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A47E">
      <w:pPr>
        <w:spacing w:line="360" w:lineRule="auto"/>
        <w:jc w:val="center"/>
        <w:outlineLvl w:val="0"/>
        <w:rPr>
          <w:rFonts w:hint="eastAsia" w:ascii="宋体" w:hAnsi="宋体" w:eastAsia="宋体" w:cs="宋体"/>
          <w:b/>
          <w:bCs/>
          <w:color w:val="auto"/>
          <w:sz w:val="40"/>
          <w:szCs w:val="28"/>
          <w:highlight w:val="none"/>
        </w:rPr>
      </w:pPr>
      <w:bookmarkStart w:id="0" w:name="_Toc20417"/>
      <w:bookmarkStart w:id="1" w:name="_Toc14363"/>
      <w:bookmarkStart w:id="2" w:name="_Toc29038"/>
      <w:r>
        <w:rPr>
          <w:rFonts w:hint="eastAsia" w:ascii="宋体" w:hAnsi="宋体" w:eastAsia="宋体" w:cs="宋体"/>
          <w:b/>
          <w:bCs/>
          <w:color w:val="auto"/>
          <w:sz w:val="40"/>
          <w:szCs w:val="28"/>
          <w:highlight w:val="none"/>
        </w:rPr>
        <w:t>湖南省永州市森林火灾高风险区林火阻隔系统</w:t>
      </w:r>
      <w:bookmarkEnd w:id="0"/>
      <w:bookmarkEnd w:id="1"/>
      <w:bookmarkEnd w:id="2"/>
    </w:p>
    <w:p w14:paraId="0D918114">
      <w:pPr>
        <w:spacing w:line="360" w:lineRule="auto"/>
        <w:jc w:val="center"/>
        <w:outlineLvl w:val="0"/>
        <w:rPr>
          <w:rFonts w:hint="eastAsia" w:ascii="宋体" w:hAnsi="宋体" w:eastAsia="宋体" w:cs="宋体"/>
          <w:b/>
          <w:bCs/>
          <w:color w:val="auto"/>
          <w:sz w:val="40"/>
          <w:szCs w:val="28"/>
          <w:highlight w:val="none"/>
        </w:rPr>
      </w:pPr>
      <w:bookmarkStart w:id="3" w:name="_Toc30169"/>
      <w:bookmarkStart w:id="4" w:name="_Toc8279"/>
      <w:bookmarkStart w:id="5" w:name="_Toc23682"/>
      <w:r>
        <w:rPr>
          <w:rFonts w:hint="eastAsia" w:ascii="宋体" w:hAnsi="宋体" w:eastAsia="宋体" w:cs="宋体"/>
          <w:b/>
          <w:bCs/>
          <w:color w:val="auto"/>
          <w:sz w:val="40"/>
          <w:szCs w:val="28"/>
          <w:highlight w:val="none"/>
        </w:rPr>
        <w:t>建设项目施工招标</w:t>
      </w:r>
      <w:bookmarkEnd w:id="3"/>
      <w:bookmarkEnd w:id="4"/>
      <w:bookmarkEnd w:id="5"/>
    </w:p>
    <w:p w14:paraId="51D31BD0">
      <w:pPr>
        <w:rPr>
          <w:sz w:val="28"/>
          <w:szCs w:val="28"/>
        </w:rPr>
      </w:pPr>
    </w:p>
    <w:p w14:paraId="799E6F82">
      <w:pPr>
        <w:rPr>
          <w:sz w:val="28"/>
          <w:szCs w:val="28"/>
        </w:rPr>
      </w:pPr>
    </w:p>
    <w:p w14:paraId="673CAE0C">
      <w:pPr>
        <w:rPr>
          <w:sz w:val="28"/>
          <w:szCs w:val="28"/>
        </w:rPr>
      </w:pPr>
    </w:p>
    <w:p w14:paraId="37D48E3A">
      <w:pPr>
        <w:rPr>
          <w:sz w:val="28"/>
          <w:szCs w:val="28"/>
        </w:rPr>
      </w:pPr>
    </w:p>
    <w:p w14:paraId="5E6F0CF1">
      <w:pPr>
        <w:jc w:val="center"/>
        <w:rPr>
          <w:rFonts w:hint="eastAsia" w:ascii="黑体" w:hAnsi="黑体" w:eastAsia="黑体"/>
          <w:sz w:val="96"/>
          <w:szCs w:val="96"/>
          <w:highlight w:val="white"/>
        </w:rPr>
      </w:pPr>
      <w:r>
        <w:rPr>
          <w:rFonts w:hint="eastAsia" w:ascii="黑体" w:hAnsi="黑体" w:eastAsia="黑体"/>
          <w:sz w:val="96"/>
          <w:szCs w:val="96"/>
          <w:highlight w:val="white"/>
        </w:rPr>
        <w:t>招</w:t>
      </w:r>
      <w:r>
        <w:rPr>
          <w:rFonts w:hint="eastAsia" w:ascii="黑体" w:hAnsi="黑体" w:eastAsia="黑体"/>
          <w:sz w:val="96"/>
          <w:szCs w:val="96"/>
          <w:highlight w:val="white"/>
          <w:lang w:val="en-US" w:eastAsia="zh-CN"/>
        </w:rPr>
        <w:t xml:space="preserve"> </w:t>
      </w:r>
      <w:r>
        <w:rPr>
          <w:rFonts w:hint="eastAsia" w:ascii="黑体" w:hAnsi="黑体" w:eastAsia="黑体"/>
          <w:sz w:val="96"/>
          <w:szCs w:val="96"/>
          <w:highlight w:val="white"/>
        </w:rPr>
        <w:t>标</w:t>
      </w:r>
      <w:r>
        <w:rPr>
          <w:rFonts w:hint="eastAsia" w:ascii="黑体" w:hAnsi="黑体" w:eastAsia="黑体"/>
          <w:sz w:val="96"/>
          <w:szCs w:val="96"/>
          <w:highlight w:val="white"/>
          <w:lang w:val="en-US" w:eastAsia="zh-CN"/>
        </w:rPr>
        <w:t xml:space="preserve"> </w:t>
      </w:r>
      <w:r>
        <w:rPr>
          <w:rFonts w:hint="eastAsia" w:ascii="黑体" w:hAnsi="黑体" w:eastAsia="黑体"/>
          <w:sz w:val="96"/>
          <w:szCs w:val="96"/>
          <w:highlight w:val="white"/>
        </w:rPr>
        <w:t>文</w:t>
      </w:r>
      <w:r>
        <w:rPr>
          <w:rFonts w:hint="eastAsia" w:ascii="黑体" w:hAnsi="黑体" w:eastAsia="黑体"/>
          <w:sz w:val="96"/>
          <w:szCs w:val="96"/>
          <w:highlight w:val="white"/>
          <w:lang w:val="en-US" w:eastAsia="zh-CN"/>
        </w:rPr>
        <w:t xml:space="preserve"> </w:t>
      </w:r>
      <w:r>
        <w:rPr>
          <w:rFonts w:hint="eastAsia" w:ascii="黑体" w:hAnsi="黑体" w:eastAsia="黑体"/>
          <w:sz w:val="96"/>
          <w:szCs w:val="96"/>
          <w:highlight w:val="white"/>
        </w:rPr>
        <w:t>件</w:t>
      </w:r>
    </w:p>
    <w:p w14:paraId="3B39123C">
      <w:pPr>
        <w:spacing w:line="400" w:lineRule="exact"/>
        <w:jc w:val="center"/>
        <w:rPr>
          <w:rFonts w:hint="eastAsia" w:ascii="宋体" w:hAnsi="宋体" w:eastAsia="宋体" w:cs="宋体"/>
          <w:b/>
          <w:bCs/>
          <w:color w:val="auto"/>
          <w:sz w:val="32"/>
          <w:highlight w:val="none"/>
        </w:rPr>
      </w:pPr>
    </w:p>
    <w:p w14:paraId="51FDD2A5">
      <w:pPr>
        <w:spacing w:line="400" w:lineRule="exact"/>
        <w:jc w:val="center"/>
        <w:outlineLvl w:val="0"/>
      </w:pPr>
      <w:bookmarkStart w:id="6" w:name="_Toc24197"/>
      <w:bookmarkStart w:id="7" w:name="_Toc31297"/>
      <w:bookmarkStart w:id="8" w:name="_Toc23701"/>
      <w:r>
        <w:rPr>
          <w:rFonts w:hint="eastAsia" w:ascii="宋体" w:hAnsi="宋体" w:eastAsia="宋体" w:cs="宋体"/>
          <w:b/>
          <w:bCs/>
          <w:color w:val="auto"/>
          <w:sz w:val="32"/>
          <w:highlight w:val="none"/>
        </w:rPr>
        <w:t>招标编号：H</w:t>
      </w:r>
      <w:r>
        <w:rPr>
          <w:rFonts w:hint="eastAsia" w:ascii="宋体" w:hAnsi="宋体" w:eastAsia="宋体" w:cs="宋体"/>
          <w:b/>
          <w:bCs/>
          <w:color w:val="auto"/>
          <w:sz w:val="32"/>
          <w:highlight w:val="none"/>
          <w:lang w:val="en-US" w:eastAsia="zh-CN"/>
        </w:rPr>
        <w:t>R</w:t>
      </w:r>
      <w:r>
        <w:rPr>
          <w:rFonts w:hint="eastAsia" w:ascii="宋体" w:hAnsi="宋体" w:eastAsia="宋体" w:cs="宋体"/>
          <w:b/>
          <w:bCs/>
          <w:color w:val="auto"/>
          <w:sz w:val="32"/>
          <w:highlight w:val="none"/>
        </w:rPr>
        <w:t>-JHX-202</w:t>
      </w:r>
      <w:r>
        <w:rPr>
          <w:rFonts w:hint="eastAsia" w:ascii="宋体" w:hAnsi="宋体" w:eastAsia="宋体" w:cs="宋体"/>
          <w:b/>
          <w:bCs/>
          <w:color w:val="auto"/>
          <w:sz w:val="32"/>
          <w:highlight w:val="none"/>
          <w:lang w:val="en-US" w:eastAsia="zh-CN"/>
        </w:rPr>
        <w:t>4</w:t>
      </w:r>
      <w:r>
        <w:rPr>
          <w:rFonts w:hint="eastAsia" w:ascii="宋体" w:hAnsi="宋体" w:eastAsia="宋体" w:cs="宋体"/>
          <w:b/>
          <w:bCs/>
          <w:color w:val="auto"/>
          <w:sz w:val="32"/>
          <w:highlight w:val="none"/>
        </w:rPr>
        <w:t>0</w:t>
      </w:r>
      <w:r>
        <w:rPr>
          <w:rFonts w:hint="eastAsia" w:ascii="宋体" w:hAnsi="宋体" w:eastAsia="宋体" w:cs="宋体"/>
          <w:b/>
          <w:bCs/>
          <w:color w:val="auto"/>
          <w:sz w:val="32"/>
          <w:highlight w:val="none"/>
          <w:lang w:val="en-US" w:eastAsia="zh-CN"/>
        </w:rPr>
        <w:t>07</w:t>
      </w:r>
      <w:bookmarkEnd w:id="6"/>
      <w:bookmarkEnd w:id="7"/>
      <w:bookmarkEnd w:id="8"/>
    </w:p>
    <w:p w14:paraId="60671DDB">
      <w:pPr>
        <w:spacing w:line="400" w:lineRule="exact"/>
      </w:pPr>
    </w:p>
    <w:p w14:paraId="26650367">
      <w:pPr>
        <w:spacing w:line="400" w:lineRule="exact"/>
      </w:pPr>
      <w:r>
        <w:rPr>
          <w:highlight w:val="white"/>
        </w:rPr>
        <w:t xml:space="preserve"> </w:t>
      </w:r>
    </w:p>
    <w:p w14:paraId="2DB108A0">
      <w:pPr>
        <w:spacing w:line="400" w:lineRule="exact"/>
        <w:rPr>
          <w:rFonts w:hint="eastAsia"/>
        </w:rPr>
      </w:pPr>
    </w:p>
    <w:p w14:paraId="016DCAC8">
      <w:pPr>
        <w:spacing w:line="400" w:lineRule="exact"/>
        <w:rPr>
          <w:rFonts w:hint="eastAsia"/>
        </w:rPr>
      </w:pPr>
    </w:p>
    <w:p w14:paraId="3ACFF8D9">
      <w:pPr>
        <w:spacing w:line="400" w:lineRule="exact"/>
        <w:rPr>
          <w:rFonts w:hint="eastAsia"/>
        </w:rPr>
      </w:pPr>
    </w:p>
    <w:p w14:paraId="04B8EC88">
      <w:pPr>
        <w:spacing w:line="400" w:lineRule="exact"/>
        <w:rPr>
          <w:rFonts w:hint="eastAsia"/>
        </w:rPr>
      </w:pPr>
    </w:p>
    <w:p w14:paraId="191C3815">
      <w:pPr>
        <w:spacing w:line="400" w:lineRule="exact"/>
      </w:pPr>
    </w:p>
    <w:p w14:paraId="6389803E">
      <w:pPr>
        <w:spacing w:line="400" w:lineRule="exact"/>
      </w:pPr>
    </w:p>
    <w:p w14:paraId="2EA79DD6">
      <w:pPr>
        <w:spacing w:line="480" w:lineRule="auto"/>
        <w:ind w:left="1680" w:leftChars="800" w:firstLine="0" w:firstLineChars="0"/>
        <w:jc w:val="left"/>
        <w:rPr>
          <w:rFonts w:hint="eastAsia" w:eastAsia="黑体"/>
          <w:color w:val="auto"/>
          <w:sz w:val="28"/>
          <w:szCs w:val="28"/>
          <w:lang w:eastAsia="zh-CN"/>
        </w:rPr>
      </w:pPr>
      <w:r>
        <w:rPr>
          <w:rFonts w:eastAsia="黑体"/>
          <w:color w:val="auto"/>
          <w:sz w:val="28"/>
          <w:szCs w:val="28"/>
        </w:rPr>
        <w:t>招</w:t>
      </w:r>
      <w:r>
        <w:rPr>
          <w:rFonts w:hint="eastAsia" w:eastAsia="黑体"/>
          <w:color w:val="auto"/>
          <w:sz w:val="28"/>
          <w:szCs w:val="28"/>
          <w:lang w:val="en-US" w:eastAsia="zh-CN"/>
        </w:rPr>
        <w:t xml:space="preserve">  </w:t>
      </w:r>
      <w:r>
        <w:rPr>
          <w:rFonts w:eastAsia="黑体"/>
          <w:color w:val="auto"/>
          <w:sz w:val="28"/>
          <w:szCs w:val="28"/>
        </w:rPr>
        <w:t xml:space="preserve"> 标</w:t>
      </w:r>
      <w:r>
        <w:rPr>
          <w:rFonts w:hint="eastAsia" w:eastAsia="黑体"/>
          <w:color w:val="auto"/>
          <w:sz w:val="28"/>
          <w:szCs w:val="28"/>
          <w:lang w:val="en-US" w:eastAsia="zh-CN"/>
        </w:rPr>
        <w:t xml:space="preserve">  </w:t>
      </w:r>
      <w:r>
        <w:rPr>
          <w:rFonts w:eastAsia="黑体"/>
          <w:color w:val="auto"/>
          <w:sz w:val="28"/>
          <w:szCs w:val="28"/>
        </w:rPr>
        <w:t xml:space="preserve"> 人</w:t>
      </w:r>
      <w:r>
        <w:rPr>
          <w:rFonts w:hint="eastAsia" w:eastAsia="黑体"/>
          <w:color w:val="auto"/>
          <w:sz w:val="28"/>
          <w:szCs w:val="28"/>
          <w:lang w:eastAsia="zh-CN"/>
        </w:rPr>
        <w:t>：</w:t>
      </w:r>
      <w:r>
        <w:rPr>
          <w:rFonts w:hint="eastAsia" w:eastAsia="黑体"/>
          <w:color w:val="auto"/>
          <w:sz w:val="28"/>
          <w:szCs w:val="28"/>
          <w:u w:val="single"/>
          <w:lang w:eastAsia="zh-CN"/>
        </w:rPr>
        <w:t>江华瑶族自治县</w:t>
      </w:r>
      <w:r>
        <w:rPr>
          <w:rFonts w:hint="eastAsia" w:eastAsia="黑体"/>
          <w:color w:val="auto"/>
          <w:sz w:val="28"/>
          <w:szCs w:val="28"/>
          <w:u w:val="single"/>
          <w:lang w:val="en-US" w:eastAsia="zh-CN"/>
        </w:rPr>
        <w:t>林业局</w:t>
      </w:r>
    </w:p>
    <w:p w14:paraId="5E1C7F3A">
      <w:pPr>
        <w:spacing w:line="480" w:lineRule="auto"/>
        <w:ind w:left="1680" w:leftChars="800" w:firstLine="0" w:firstLineChars="0"/>
        <w:jc w:val="left"/>
        <w:rPr>
          <w:rFonts w:eastAsia="黑体"/>
          <w:color w:val="auto"/>
          <w:sz w:val="28"/>
          <w:szCs w:val="28"/>
        </w:rPr>
      </w:pPr>
      <w:r>
        <w:rPr>
          <w:rFonts w:eastAsia="黑体"/>
          <w:color w:val="auto"/>
          <w:sz w:val="28"/>
          <w:szCs w:val="28"/>
        </w:rPr>
        <w:t>招标代理机构：</w:t>
      </w:r>
      <w:r>
        <w:rPr>
          <w:rFonts w:hint="eastAsia" w:eastAsia="黑体"/>
          <w:color w:val="auto"/>
          <w:sz w:val="28"/>
          <w:szCs w:val="28"/>
          <w:u w:val="single"/>
        </w:rPr>
        <w:t>深圳市华睿项目管理有限公司</w:t>
      </w:r>
    </w:p>
    <w:p w14:paraId="21D2B6B5">
      <w:pPr>
        <w:spacing w:line="480" w:lineRule="auto"/>
        <w:ind w:left="1680" w:leftChars="800" w:firstLine="0" w:firstLineChars="0"/>
        <w:jc w:val="left"/>
        <w:rPr>
          <w:rFonts w:eastAsia="黑体"/>
          <w:color w:val="auto"/>
          <w:sz w:val="28"/>
          <w:szCs w:val="28"/>
        </w:rPr>
      </w:pPr>
      <w:r>
        <w:rPr>
          <w:rFonts w:eastAsia="黑体"/>
          <w:color w:val="auto"/>
          <w:sz w:val="28"/>
          <w:szCs w:val="28"/>
        </w:rPr>
        <w:t xml:space="preserve">日  </w:t>
      </w:r>
      <w:r>
        <w:rPr>
          <w:rFonts w:hint="eastAsia" w:eastAsia="黑体"/>
          <w:color w:val="auto"/>
          <w:sz w:val="28"/>
          <w:szCs w:val="28"/>
          <w:lang w:val="en-US" w:eastAsia="zh-CN"/>
        </w:rPr>
        <w:t xml:space="preserve">  </w:t>
      </w:r>
      <w:r>
        <w:rPr>
          <w:rFonts w:eastAsia="黑体"/>
          <w:color w:val="auto"/>
          <w:sz w:val="28"/>
          <w:szCs w:val="28"/>
        </w:rPr>
        <w:t xml:space="preserve"> 期：</w:t>
      </w:r>
      <w:r>
        <w:rPr>
          <w:rFonts w:hint="eastAsia" w:eastAsia="黑体"/>
          <w:color w:val="auto"/>
          <w:sz w:val="28"/>
          <w:szCs w:val="28"/>
          <w:lang w:val="en-US" w:eastAsia="zh-CN"/>
        </w:rPr>
        <w:t xml:space="preserve"> </w:t>
      </w:r>
      <w:r>
        <w:rPr>
          <w:rFonts w:eastAsia="黑体"/>
          <w:color w:val="auto"/>
          <w:sz w:val="28"/>
          <w:szCs w:val="28"/>
          <w:u w:val="single"/>
        </w:rPr>
        <w:t xml:space="preserve"> </w:t>
      </w:r>
      <w:r>
        <w:rPr>
          <w:rFonts w:hint="eastAsia" w:eastAsia="黑体"/>
          <w:color w:val="auto"/>
          <w:sz w:val="28"/>
          <w:szCs w:val="28"/>
          <w:u w:val="single"/>
          <w:lang w:val="en-US" w:eastAsia="zh-CN"/>
        </w:rPr>
        <w:t>2024</w:t>
      </w:r>
      <w:r>
        <w:rPr>
          <w:rFonts w:eastAsia="黑体"/>
          <w:color w:val="auto"/>
          <w:sz w:val="28"/>
          <w:szCs w:val="28"/>
        </w:rPr>
        <w:t>年</w:t>
      </w:r>
      <w:r>
        <w:rPr>
          <w:rFonts w:eastAsia="黑体"/>
          <w:color w:val="auto"/>
          <w:sz w:val="28"/>
          <w:szCs w:val="28"/>
          <w:u w:val="single"/>
        </w:rPr>
        <w:t xml:space="preserve"> </w:t>
      </w:r>
      <w:r>
        <w:rPr>
          <w:rFonts w:hint="eastAsia" w:eastAsia="黑体"/>
          <w:color w:val="auto"/>
          <w:sz w:val="28"/>
          <w:szCs w:val="28"/>
          <w:u w:val="single"/>
          <w:lang w:val="en-US" w:eastAsia="zh-CN"/>
        </w:rPr>
        <w:t xml:space="preserve">06 </w:t>
      </w:r>
      <w:r>
        <w:rPr>
          <w:rFonts w:eastAsia="黑体"/>
          <w:color w:val="auto"/>
          <w:sz w:val="28"/>
          <w:szCs w:val="28"/>
        </w:rPr>
        <w:t>月</w:t>
      </w:r>
    </w:p>
    <w:p w14:paraId="662AE7EB">
      <w:pPr>
        <w:spacing w:line="400" w:lineRule="exact"/>
        <w:jc w:val="center"/>
        <w:rPr>
          <w:rFonts w:hint="eastAsia" w:ascii="宋体" w:hAnsi="宋体"/>
          <w:bCs/>
          <w:szCs w:val="21"/>
        </w:rPr>
      </w:pPr>
    </w:p>
    <w:p w14:paraId="2C4674D8">
      <w:pPr>
        <w:spacing w:line="400" w:lineRule="exact"/>
        <w:jc w:val="center"/>
        <w:rPr>
          <w:rFonts w:hint="eastAsia" w:ascii="宋体" w:hAnsi="宋体"/>
          <w:bCs/>
          <w:szCs w:val="21"/>
        </w:rPr>
      </w:pPr>
    </w:p>
    <w:p w14:paraId="3B42A68B">
      <w:pPr>
        <w:spacing w:line="400" w:lineRule="exact"/>
        <w:jc w:val="center"/>
        <w:rPr>
          <w:rFonts w:hint="eastAsia" w:ascii="宋体" w:hAnsi="宋体"/>
          <w:bCs/>
          <w:szCs w:val="21"/>
        </w:rPr>
      </w:pPr>
    </w:p>
    <w:p w14:paraId="0FBF7A58">
      <w:pPr>
        <w:spacing w:line="400" w:lineRule="exact"/>
        <w:jc w:val="center"/>
        <w:rPr>
          <w:rFonts w:hint="eastAsia" w:ascii="宋体" w:hAnsi="宋体"/>
          <w:bCs/>
          <w:szCs w:val="21"/>
        </w:rPr>
      </w:pPr>
    </w:p>
    <w:p w14:paraId="5A8CD459">
      <w:pPr>
        <w:spacing w:line="400" w:lineRule="exact"/>
        <w:jc w:val="center"/>
        <w:rPr>
          <w:rFonts w:hint="eastAsia" w:ascii="宋体" w:hAnsi="宋体"/>
          <w:bCs/>
          <w:szCs w:val="21"/>
        </w:rPr>
        <w:sectPr>
          <w:pgSz w:w="11906" w:h="16838"/>
          <w:pgMar w:top="1871" w:right="1531" w:bottom="1531" w:left="1588" w:header="851" w:footer="1304" w:gutter="0"/>
          <w:pgNumType w:start="1"/>
          <w:cols w:space="720" w:num="1"/>
          <w:docGrid w:type="lines" w:linePitch="312" w:charSpace="0"/>
        </w:sectPr>
      </w:pPr>
    </w:p>
    <w:p w14:paraId="05223CF9">
      <w:pPr>
        <w:pStyle w:val="6"/>
        <w:spacing w:line="422" w:lineRule="auto"/>
      </w:pPr>
    </w:p>
    <w:sdt>
      <w:sdtPr>
        <w:rPr>
          <w:rFonts w:ascii="宋体" w:hAnsi="宋体" w:eastAsia="宋体" w:cs="Arial"/>
          <w:snapToGrid w:val="0"/>
          <w:color w:val="000000"/>
          <w:kern w:val="0"/>
          <w:sz w:val="21"/>
          <w:szCs w:val="21"/>
          <w:lang w:val="en-US" w:eastAsia="en-US" w:bidi="ar-SA"/>
        </w:rPr>
        <w:id w:val="147481643"/>
        <w15:color w:val="DBDBDB"/>
        <w:docPartObj>
          <w:docPartGallery w:val="Table of Contents"/>
          <w:docPartUnique/>
        </w:docPartObj>
      </w:sdtPr>
      <w:sdtEndPr>
        <w:rPr>
          <w:rFonts w:ascii="宋体" w:hAnsi="宋体" w:eastAsia="宋体" w:cs="Arial"/>
          <w:b/>
          <w:snapToGrid w:val="0"/>
          <w:color w:val="000000"/>
          <w:kern w:val="0"/>
          <w:sz w:val="21"/>
          <w:szCs w:val="21"/>
          <w:lang w:val="en-US" w:eastAsia="en-US" w:bidi="ar-SA"/>
        </w:rPr>
      </w:sdtEndPr>
      <w:sdtContent>
        <w:p w14:paraId="7FC4F51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65380EE">
          <w:pPr>
            <w:pStyle w:val="19"/>
            <w:tabs>
              <w:tab w:val="right" w:leader="dot" w:pos="8579"/>
            </w:tabs>
            <w:rPr>
              <w:b/>
            </w:rPr>
          </w:pPr>
          <w:r>
            <w:fldChar w:fldCharType="begin"/>
          </w:r>
          <w:r>
            <w:instrText xml:space="preserve">TOC \o "1-2" \h \u </w:instrText>
          </w:r>
          <w:r>
            <w:fldChar w:fldCharType="separate"/>
          </w:r>
        </w:p>
        <w:p w14:paraId="4763FC41">
          <w:pPr>
            <w:pStyle w:val="19"/>
            <w:tabs>
              <w:tab w:val="right" w:leader="dot" w:pos="8579"/>
            </w:tabs>
            <w:rPr>
              <w:b/>
            </w:rPr>
          </w:pPr>
          <w:r>
            <w:rPr>
              <w:b/>
            </w:rPr>
            <w:fldChar w:fldCharType="begin"/>
          </w:r>
          <w:r>
            <w:rPr>
              <w:b/>
            </w:rPr>
            <w:instrText xml:space="preserve"> HYPERLINK \l _Toc15449 </w:instrText>
          </w:r>
          <w:r>
            <w:rPr>
              <w:b/>
            </w:rPr>
            <w:fldChar w:fldCharType="separate"/>
          </w:r>
          <w:r>
            <w:rPr>
              <w:rFonts w:ascii="宋体" w:hAnsi="宋体" w:eastAsia="宋体" w:cs="宋体"/>
              <w:b/>
              <w:spacing w:val="4"/>
              <w:szCs w:val="43"/>
            </w:rPr>
            <w:t>第一卷</w:t>
          </w:r>
          <w:r>
            <w:rPr>
              <w:b/>
            </w:rPr>
            <w:fldChar w:fldCharType="end"/>
          </w:r>
        </w:p>
        <w:p w14:paraId="321F51D2">
          <w:pPr>
            <w:pStyle w:val="19"/>
            <w:tabs>
              <w:tab w:val="right" w:leader="dot" w:pos="8579"/>
            </w:tabs>
            <w:rPr>
              <w:b/>
            </w:rPr>
          </w:pPr>
          <w:r>
            <w:rPr>
              <w:b/>
            </w:rPr>
            <w:fldChar w:fldCharType="begin"/>
          </w:r>
          <w:r>
            <w:rPr>
              <w:b/>
            </w:rPr>
            <w:instrText xml:space="preserve"> HYPERLINK \l _Toc8515 </w:instrText>
          </w:r>
          <w:r>
            <w:rPr>
              <w:b/>
            </w:rPr>
            <w:fldChar w:fldCharType="separate"/>
          </w:r>
          <w:r>
            <w:rPr>
              <w:rFonts w:ascii="MS UI Gothic" w:hAnsi="MS UI Gothic" w:eastAsia="MS UI Gothic" w:cs="MS UI Gothic"/>
              <w:b/>
              <w:spacing w:val="7"/>
              <w:position w:val="2"/>
              <w:szCs w:val="43"/>
            </w:rPr>
            <w:t>☑</w:t>
          </w:r>
          <w:r>
            <w:rPr>
              <w:rFonts w:ascii="宋体" w:hAnsi="宋体" w:eastAsia="宋体" w:cs="宋体"/>
              <w:b/>
              <w:spacing w:val="7"/>
              <w:position w:val="2"/>
              <w:szCs w:val="43"/>
            </w:rPr>
            <w:t>第一章招标公告（未进行资格预审）</w:t>
          </w:r>
          <w:r>
            <w:rPr>
              <w:b/>
            </w:rPr>
            <w:tab/>
          </w:r>
          <w:r>
            <w:rPr>
              <w:b/>
            </w:rPr>
            <w:fldChar w:fldCharType="begin"/>
          </w:r>
          <w:r>
            <w:rPr>
              <w:b/>
            </w:rPr>
            <w:instrText xml:space="preserve"> PAGEREF _Toc8515 \h </w:instrText>
          </w:r>
          <w:r>
            <w:rPr>
              <w:b/>
            </w:rPr>
            <w:fldChar w:fldCharType="separate"/>
          </w:r>
          <w:r>
            <w:rPr>
              <w:b/>
            </w:rPr>
            <w:t>1</w:t>
          </w:r>
          <w:r>
            <w:rPr>
              <w:b/>
            </w:rPr>
            <w:fldChar w:fldCharType="end"/>
          </w:r>
          <w:r>
            <w:rPr>
              <w:b/>
            </w:rPr>
            <w:fldChar w:fldCharType="end"/>
          </w:r>
        </w:p>
        <w:p w14:paraId="5BB4290F">
          <w:pPr>
            <w:pStyle w:val="20"/>
            <w:tabs>
              <w:tab w:val="right" w:leader="dot" w:pos="8579"/>
            </w:tabs>
          </w:pPr>
          <w:r>
            <w:fldChar w:fldCharType="begin"/>
          </w:r>
          <w:r>
            <w:instrText xml:space="preserve"> HYPERLINK \l _Toc13623 </w:instrText>
          </w:r>
          <w:r>
            <w:fldChar w:fldCharType="separate"/>
          </w:r>
          <w:r>
            <w:rPr>
              <w:rFonts w:ascii="黑体" w:hAnsi="黑体" w:eastAsia="黑体" w:cs="黑体"/>
              <w:bCs/>
              <w:spacing w:val="1"/>
              <w:szCs w:val="31"/>
            </w:rPr>
            <w:t>1.招标条件</w:t>
          </w:r>
          <w:r>
            <w:tab/>
          </w:r>
          <w:r>
            <w:fldChar w:fldCharType="begin"/>
          </w:r>
          <w:r>
            <w:instrText xml:space="preserve"> PAGEREF _Toc13623 \h </w:instrText>
          </w:r>
          <w:r>
            <w:fldChar w:fldCharType="separate"/>
          </w:r>
          <w:r>
            <w:t>1</w:t>
          </w:r>
          <w:r>
            <w:fldChar w:fldCharType="end"/>
          </w:r>
          <w:r>
            <w:fldChar w:fldCharType="end"/>
          </w:r>
        </w:p>
        <w:p w14:paraId="2AB71BD4">
          <w:pPr>
            <w:pStyle w:val="20"/>
            <w:tabs>
              <w:tab w:val="right" w:leader="dot" w:pos="8579"/>
            </w:tabs>
          </w:pPr>
          <w:r>
            <w:fldChar w:fldCharType="begin"/>
          </w:r>
          <w:r>
            <w:instrText xml:space="preserve"> HYPERLINK \l _Toc20593 </w:instrText>
          </w:r>
          <w:r>
            <w:fldChar w:fldCharType="separate"/>
          </w:r>
          <w:r>
            <w:rPr>
              <w:rFonts w:ascii="黑体" w:hAnsi="黑体" w:eastAsia="黑体" w:cs="黑体"/>
              <w:bCs/>
              <w:spacing w:val="5"/>
              <w:szCs w:val="31"/>
            </w:rPr>
            <w:t>2.项目概况与招标范围</w:t>
          </w:r>
          <w:r>
            <w:tab/>
          </w:r>
          <w:r>
            <w:fldChar w:fldCharType="begin"/>
          </w:r>
          <w:r>
            <w:instrText xml:space="preserve"> PAGEREF _Toc20593 \h </w:instrText>
          </w:r>
          <w:r>
            <w:fldChar w:fldCharType="separate"/>
          </w:r>
          <w:r>
            <w:t>1</w:t>
          </w:r>
          <w:r>
            <w:fldChar w:fldCharType="end"/>
          </w:r>
          <w:r>
            <w:fldChar w:fldCharType="end"/>
          </w:r>
        </w:p>
        <w:p w14:paraId="02E9E939">
          <w:pPr>
            <w:pStyle w:val="20"/>
            <w:tabs>
              <w:tab w:val="right" w:leader="dot" w:pos="8579"/>
            </w:tabs>
          </w:pPr>
          <w:r>
            <w:fldChar w:fldCharType="begin"/>
          </w:r>
          <w:r>
            <w:instrText xml:space="preserve"> HYPERLINK \l _Toc184 </w:instrText>
          </w:r>
          <w:r>
            <w:fldChar w:fldCharType="separate"/>
          </w:r>
          <w:r>
            <w:rPr>
              <w:rFonts w:ascii="黑体" w:hAnsi="黑体" w:eastAsia="黑体" w:cs="黑体"/>
              <w:bCs/>
              <w:spacing w:val="5"/>
              <w:szCs w:val="31"/>
            </w:rPr>
            <w:t>3.投标人资格要求</w:t>
          </w:r>
          <w:r>
            <w:tab/>
          </w:r>
          <w:r>
            <w:fldChar w:fldCharType="begin"/>
          </w:r>
          <w:r>
            <w:instrText xml:space="preserve"> PAGEREF _Toc184 \h </w:instrText>
          </w:r>
          <w:r>
            <w:fldChar w:fldCharType="separate"/>
          </w:r>
          <w:r>
            <w:t>1</w:t>
          </w:r>
          <w:r>
            <w:fldChar w:fldCharType="end"/>
          </w:r>
          <w:r>
            <w:fldChar w:fldCharType="end"/>
          </w:r>
        </w:p>
        <w:p w14:paraId="48105554">
          <w:pPr>
            <w:pStyle w:val="20"/>
            <w:tabs>
              <w:tab w:val="right" w:leader="dot" w:pos="8579"/>
            </w:tabs>
          </w:pPr>
          <w:r>
            <w:fldChar w:fldCharType="begin"/>
          </w:r>
          <w:r>
            <w:instrText xml:space="preserve"> HYPERLINK \l _Toc18225 </w:instrText>
          </w:r>
          <w:r>
            <w:fldChar w:fldCharType="separate"/>
          </w:r>
          <w:r>
            <w:rPr>
              <w:rFonts w:ascii="黑体" w:hAnsi="黑体" w:eastAsia="黑体" w:cs="黑体"/>
              <w:bCs/>
              <w:spacing w:val="6"/>
              <w:szCs w:val="31"/>
            </w:rPr>
            <w:t>4.招标文件的获取</w:t>
          </w:r>
          <w:r>
            <w:tab/>
          </w:r>
          <w:r>
            <w:fldChar w:fldCharType="begin"/>
          </w:r>
          <w:r>
            <w:instrText xml:space="preserve"> PAGEREF _Toc18225 \h </w:instrText>
          </w:r>
          <w:r>
            <w:fldChar w:fldCharType="separate"/>
          </w:r>
          <w:r>
            <w:t>2</w:t>
          </w:r>
          <w:r>
            <w:fldChar w:fldCharType="end"/>
          </w:r>
          <w:r>
            <w:fldChar w:fldCharType="end"/>
          </w:r>
        </w:p>
        <w:p w14:paraId="74A9D33B">
          <w:pPr>
            <w:pStyle w:val="20"/>
            <w:tabs>
              <w:tab w:val="right" w:leader="dot" w:pos="8579"/>
            </w:tabs>
          </w:pPr>
          <w:r>
            <w:fldChar w:fldCharType="begin"/>
          </w:r>
          <w:r>
            <w:instrText xml:space="preserve"> HYPERLINK \l _Toc5704 </w:instrText>
          </w:r>
          <w:r>
            <w:fldChar w:fldCharType="separate"/>
          </w:r>
          <w:r>
            <w:rPr>
              <w:rFonts w:ascii="黑体" w:hAnsi="黑体" w:eastAsia="黑体" w:cs="黑体"/>
              <w:bCs/>
              <w:spacing w:val="5"/>
              <w:szCs w:val="31"/>
            </w:rPr>
            <w:t>5.投标文件的递交</w:t>
          </w:r>
          <w:r>
            <w:tab/>
          </w:r>
          <w:r>
            <w:fldChar w:fldCharType="begin"/>
          </w:r>
          <w:r>
            <w:instrText xml:space="preserve"> PAGEREF _Toc5704 \h </w:instrText>
          </w:r>
          <w:r>
            <w:fldChar w:fldCharType="separate"/>
          </w:r>
          <w:r>
            <w:t>2</w:t>
          </w:r>
          <w:r>
            <w:fldChar w:fldCharType="end"/>
          </w:r>
          <w:r>
            <w:fldChar w:fldCharType="end"/>
          </w:r>
        </w:p>
        <w:p w14:paraId="5C5BD8D4">
          <w:pPr>
            <w:pStyle w:val="20"/>
            <w:tabs>
              <w:tab w:val="right" w:leader="dot" w:pos="8579"/>
            </w:tabs>
          </w:pPr>
          <w:r>
            <w:fldChar w:fldCharType="begin"/>
          </w:r>
          <w:r>
            <w:instrText xml:space="preserve"> HYPERLINK \l _Toc2093 </w:instrText>
          </w:r>
          <w:r>
            <w:fldChar w:fldCharType="separate"/>
          </w:r>
          <w:r>
            <w:rPr>
              <w:rFonts w:ascii="黑体" w:hAnsi="黑体" w:eastAsia="黑体" w:cs="黑体"/>
              <w:bCs/>
              <w:spacing w:val="5"/>
              <w:szCs w:val="31"/>
            </w:rPr>
            <w:t>6.开标时间及地点</w:t>
          </w:r>
          <w:r>
            <w:tab/>
          </w:r>
          <w:r>
            <w:fldChar w:fldCharType="begin"/>
          </w:r>
          <w:r>
            <w:instrText xml:space="preserve"> PAGEREF _Toc2093 \h </w:instrText>
          </w:r>
          <w:r>
            <w:fldChar w:fldCharType="separate"/>
          </w:r>
          <w:r>
            <w:t>3</w:t>
          </w:r>
          <w:r>
            <w:fldChar w:fldCharType="end"/>
          </w:r>
          <w:r>
            <w:fldChar w:fldCharType="end"/>
          </w:r>
        </w:p>
        <w:p w14:paraId="199BB569">
          <w:pPr>
            <w:pStyle w:val="20"/>
            <w:tabs>
              <w:tab w:val="right" w:leader="dot" w:pos="8579"/>
            </w:tabs>
          </w:pPr>
          <w:r>
            <w:fldChar w:fldCharType="begin"/>
          </w:r>
          <w:r>
            <w:instrText xml:space="preserve"> HYPERLINK \l _Toc238 </w:instrText>
          </w:r>
          <w:r>
            <w:fldChar w:fldCharType="separate"/>
          </w:r>
          <w:r>
            <w:rPr>
              <w:rFonts w:ascii="黑体" w:hAnsi="黑体" w:eastAsia="黑体" w:cs="黑体"/>
              <w:bCs/>
              <w:spacing w:val="3"/>
              <w:szCs w:val="31"/>
            </w:rPr>
            <w:t>7.评标办法</w:t>
          </w:r>
          <w:r>
            <w:tab/>
          </w:r>
          <w:r>
            <w:fldChar w:fldCharType="begin"/>
          </w:r>
          <w:r>
            <w:instrText xml:space="preserve"> PAGEREF _Toc238 \h </w:instrText>
          </w:r>
          <w:r>
            <w:fldChar w:fldCharType="separate"/>
          </w:r>
          <w:r>
            <w:t>3</w:t>
          </w:r>
          <w:r>
            <w:fldChar w:fldCharType="end"/>
          </w:r>
          <w:r>
            <w:fldChar w:fldCharType="end"/>
          </w:r>
        </w:p>
        <w:p w14:paraId="4A129C96">
          <w:pPr>
            <w:pStyle w:val="20"/>
            <w:tabs>
              <w:tab w:val="right" w:leader="dot" w:pos="8579"/>
            </w:tabs>
          </w:pPr>
          <w:r>
            <w:fldChar w:fldCharType="begin"/>
          </w:r>
          <w:r>
            <w:instrText xml:space="preserve"> HYPERLINK \l _Toc10120 </w:instrText>
          </w:r>
          <w:r>
            <w:fldChar w:fldCharType="separate"/>
          </w:r>
          <w:r>
            <w:rPr>
              <w:rFonts w:ascii="黑体" w:hAnsi="黑体" w:eastAsia="黑体" w:cs="黑体"/>
              <w:bCs/>
              <w:spacing w:val="5"/>
              <w:szCs w:val="31"/>
            </w:rPr>
            <w:t>8.发布公告的媒介</w:t>
          </w:r>
          <w:r>
            <w:tab/>
          </w:r>
          <w:r>
            <w:fldChar w:fldCharType="begin"/>
          </w:r>
          <w:r>
            <w:instrText xml:space="preserve"> PAGEREF _Toc10120 \h </w:instrText>
          </w:r>
          <w:r>
            <w:fldChar w:fldCharType="separate"/>
          </w:r>
          <w:r>
            <w:t>3</w:t>
          </w:r>
          <w:r>
            <w:fldChar w:fldCharType="end"/>
          </w:r>
          <w:r>
            <w:fldChar w:fldCharType="end"/>
          </w:r>
        </w:p>
        <w:p w14:paraId="353EBB9F">
          <w:pPr>
            <w:pStyle w:val="20"/>
            <w:tabs>
              <w:tab w:val="right" w:leader="dot" w:pos="8579"/>
            </w:tabs>
          </w:pPr>
          <w:r>
            <w:fldChar w:fldCharType="begin"/>
          </w:r>
          <w:r>
            <w:instrText xml:space="preserve"> HYPERLINK \l _Toc19607 </w:instrText>
          </w:r>
          <w:r>
            <w:fldChar w:fldCharType="separate"/>
          </w:r>
          <w:r>
            <w:rPr>
              <w:rFonts w:ascii="黑体" w:hAnsi="黑体" w:eastAsia="黑体" w:cs="黑体"/>
              <w:bCs/>
              <w:spacing w:val="5"/>
              <w:szCs w:val="31"/>
            </w:rPr>
            <w:t>9.评标办法</w:t>
          </w:r>
          <w:r>
            <w:tab/>
          </w:r>
          <w:r>
            <w:fldChar w:fldCharType="begin"/>
          </w:r>
          <w:r>
            <w:instrText xml:space="preserve"> PAGEREF _Toc19607 \h </w:instrText>
          </w:r>
          <w:r>
            <w:fldChar w:fldCharType="separate"/>
          </w:r>
          <w:r>
            <w:t>3</w:t>
          </w:r>
          <w:r>
            <w:fldChar w:fldCharType="end"/>
          </w:r>
          <w:r>
            <w:fldChar w:fldCharType="end"/>
          </w:r>
        </w:p>
        <w:p w14:paraId="4E39220F">
          <w:pPr>
            <w:pStyle w:val="20"/>
            <w:tabs>
              <w:tab w:val="right" w:leader="dot" w:pos="8579"/>
            </w:tabs>
          </w:pPr>
          <w:r>
            <w:fldChar w:fldCharType="begin"/>
          </w:r>
          <w:r>
            <w:instrText xml:space="preserve"> HYPERLINK \l _Toc29269 </w:instrText>
          </w:r>
          <w:r>
            <w:fldChar w:fldCharType="separate"/>
          </w:r>
          <w:r>
            <w:rPr>
              <w:rFonts w:ascii="黑体" w:hAnsi="黑体" w:eastAsia="黑体" w:cs="黑体"/>
              <w:bCs/>
              <w:spacing w:val="1"/>
              <w:szCs w:val="31"/>
            </w:rPr>
            <w:t>10.联系方式</w:t>
          </w:r>
          <w:r>
            <w:tab/>
          </w:r>
          <w:r>
            <w:fldChar w:fldCharType="begin"/>
          </w:r>
          <w:r>
            <w:instrText xml:space="preserve"> PAGEREF _Toc29269 \h </w:instrText>
          </w:r>
          <w:r>
            <w:fldChar w:fldCharType="separate"/>
          </w:r>
          <w:r>
            <w:t>3</w:t>
          </w:r>
          <w:r>
            <w:fldChar w:fldCharType="end"/>
          </w:r>
          <w:r>
            <w:fldChar w:fldCharType="end"/>
          </w:r>
        </w:p>
        <w:p w14:paraId="1EEA9CAA">
          <w:pPr>
            <w:pStyle w:val="20"/>
            <w:tabs>
              <w:tab w:val="right" w:leader="dot" w:pos="8579"/>
            </w:tabs>
          </w:pPr>
          <w:r>
            <w:fldChar w:fldCharType="begin"/>
          </w:r>
          <w:r>
            <w:instrText xml:space="preserve"> HYPERLINK \l _Toc28489 </w:instrText>
          </w:r>
          <w:r>
            <w:fldChar w:fldCharType="separate"/>
          </w:r>
          <w:r>
            <w:rPr>
              <w:rFonts w:hint="eastAsia" w:ascii="宋体" w:hAnsi="宋体" w:eastAsia="宋体" w:cs="宋体"/>
              <w:bCs/>
              <w:szCs w:val="20"/>
            </w:rPr>
            <w:t>2</w:t>
          </w:r>
          <w:r>
            <w:rPr>
              <w:rFonts w:hint="eastAsia" w:ascii="宋体" w:hAnsi="宋体" w:eastAsia="宋体" w:cs="宋体"/>
              <w:szCs w:val="20"/>
            </w:rPr>
            <w:t>、</w:t>
          </w:r>
          <w:r>
            <w:rPr>
              <w:rFonts w:hint="eastAsia" w:ascii="宋体" w:hAnsi="宋体" w:eastAsia="宋体" w:cs="宋体"/>
              <w:bCs/>
              <w:szCs w:val="20"/>
              <w:lang w:val="en-US" w:eastAsia="zh-CN"/>
            </w:rPr>
            <w:t>招标</w:t>
          </w:r>
          <w:r>
            <w:rPr>
              <w:rFonts w:hint="eastAsia" w:ascii="宋体" w:hAnsi="宋体" w:eastAsia="宋体" w:cs="宋体"/>
              <w:bCs/>
              <w:szCs w:val="20"/>
            </w:rPr>
            <w:t>代理机构信息</w:t>
          </w:r>
          <w:r>
            <w:tab/>
          </w:r>
          <w:r>
            <w:fldChar w:fldCharType="begin"/>
          </w:r>
          <w:r>
            <w:instrText xml:space="preserve"> PAGEREF _Toc28489 \h </w:instrText>
          </w:r>
          <w:r>
            <w:fldChar w:fldCharType="separate"/>
          </w:r>
          <w:r>
            <w:t>3</w:t>
          </w:r>
          <w:r>
            <w:fldChar w:fldCharType="end"/>
          </w:r>
          <w:r>
            <w:fldChar w:fldCharType="end"/>
          </w:r>
        </w:p>
        <w:p w14:paraId="38F10ADF">
          <w:pPr>
            <w:pStyle w:val="19"/>
            <w:tabs>
              <w:tab w:val="right" w:leader="dot" w:pos="8579"/>
            </w:tabs>
            <w:rPr>
              <w:b/>
            </w:rPr>
          </w:pPr>
          <w:r>
            <w:rPr>
              <w:b/>
            </w:rPr>
            <w:fldChar w:fldCharType="begin"/>
          </w:r>
          <w:r>
            <w:rPr>
              <w:b/>
            </w:rPr>
            <w:instrText xml:space="preserve"> HYPERLINK \l _Toc20398 </w:instrText>
          </w:r>
          <w:r>
            <w:rPr>
              <w:b/>
            </w:rPr>
            <w:fldChar w:fldCharType="separate"/>
          </w:r>
          <w:r>
            <w:rPr>
              <w:rFonts w:ascii="宋体" w:hAnsi="宋体" w:eastAsia="宋体" w:cs="宋体"/>
              <w:b/>
              <w:spacing w:val="7"/>
              <w:szCs w:val="43"/>
            </w:rPr>
            <w:t>第二章投标人须知</w:t>
          </w:r>
          <w:r>
            <w:rPr>
              <w:b/>
            </w:rPr>
            <w:tab/>
          </w:r>
          <w:r>
            <w:rPr>
              <w:b/>
            </w:rPr>
            <w:fldChar w:fldCharType="begin"/>
          </w:r>
          <w:r>
            <w:rPr>
              <w:b/>
            </w:rPr>
            <w:instrText xml:space="preserve"> PAGEREF _Toc20398 \h </w:instrText>
          </w:r>
          <w:r>
            <w:rPr>
              <w:b/>
            </w:rPr>
            <w:fldChar w:fldCharType="separate"/>
          </w:r>
          <w:r>
            <w:rPr>
              <w:b/>
            </w:rPr>
            <w:t>4</w:t>
          </w:r>
          <w:r>
            <w:rPr>
              <w:b/>
            </w:rPr>
            <w:fldChar w:fldCharType="end"/>
          </w:r>
          <w:r>
            <w:rPr>
              <w:b/>
            </w:rPr>
            <w:fldChar w:fldCharType="end"/>
          </w:r>
        </w:p>
        <w:p w14:paraId="2B5EEB40">
          <w:pPr>
            <w:pStyle w:val="20"/>
            <w:tabs>
              <w:tab w:val="right" w:leader="dot" w:pos="8579"/>
            </w:tabs>
          </w:pPr>
          <w:r>
            <w:fldChar w:fldCharType="begin"/>
          </w:r>
          <w:r>
            <w:instrText xml:space="preserve"> HYPERLINK \l _Toc19819 </w:instrText>
          </w:r>
          <w:r>
            <w:fldChar w:fldCharType="separate"/>
          </w:r>
          <w:r>
            <w:rPr>
              <w:rFonts w:ascii="黑体" w:hAnsi="黑体" w:eastAsia="黑体" w:cs="黑体"/>
              <w:bCs/>
              <w:spacing w:val="6"/>
              <w:szCs w:val="31"/>
            </w:rPr>
            <w:t>投标人须知前附表</w:t>
          </w:r>
          <w:r>
            <w:tab/>
          </w:r>
          <w:r>
            <w:fldChar w:fldCharType="begin"/>
          </w:r>
          <w:r>
            <w:instrText xml:space="preserve"> PAGEREF _Toc19819 \h </w:instrText>
          </w:r>
          <w:r>
            <w:fldChar w:fldCharType="separate"/>
          </w:r>
          <w:r>
            <w:t>4</w:t>
          </w:r>
          <w:r>
            <w:fldChar w:fldCharType="end"/>
          </w:r>
          <w:r>
            <w:fldChar w:fldCharType="end"/>
          </w:r>
        </w:p>
        <w:p w14:paraId="2696A088">
          <w:pPr>
            <w:pStyle w:val="20"/>
            <w:tabs>
              <w:tab w:val="right" w:leader="dot" w:pos="8579"/>
            </w:tabs>
          </w:pPr>
          <w:r>
            <w:fldChar w:fldCharType="begin"/>
          </w:r>
          <w:r>
            <w:instrText xml:space="preserve"> HYPERLINK \l _Toc18785 </w:instrText>
          </w:r>
          <w:r>
            <w:fldChar w:fldCharType="separate"/>
          </w:r>
          <w:r>
            <w:rPr>
              <w:rFonts w:ascii="黑体" w:hAnsi="黑体" w:eastAsia="黑体" w:cs="黑体"/>
              <w:bCs/>
              <w:spacing w:val="-8"/>
              <w:szCs w:val="31"/>
            </w:rPr>
            <w:t>1.</w:t>
          </w:r>
          <w:r>
            <w:rPr>
              <w:rFonts w:ascii="黑体" w:hAnsi="黑体" w:eastAsia="黑体" w:cs="黑体"/>
              <w:spacing w:val="27"/>
              <w:szCs w:val="31"/>
            </w:rPr>
            <w:t xml:space="preserve"> </w:t>
          </w:r>
          <w:r>
            <w:rPr>
              <w:rFonts w:ascii="黑体" w:hAnsi="黑体" w:eastAsia="黑体" w:cs="黑体"/>
              <w:bCs/>
              <w:spacing w:val="-8"/>
              <w:szCs w:val="31"/>
            </w:rPr>
            <w:t>总则</w:t>
          </w:r>
          <w:r>
            <w:tab/>
          </w:r>
          <w:r>
            <w:fldChar w:fldCharType="begin"/>
          </w:r>
          <w:r>
            <w:instrText xml:space="preserve"> PAGEREF _Toc18785 \h </w:instrText>
          </w:r>
          <w:r>
            <w:fldChar w:fldCharType="separate"/>
          </w:r>
          <w:r>
            <w:t>9</w:t>
          </w:r>
          <w:r>
            <w:fldChar w:fldCharType="end"/>
          </w:r>
          <w:r>
            <w:fldChar w:fldCharType="end"/>
          </w:r>
        </w:p>
        <w:p w14:paraId="62A85A79">
          <w:pPr>
            <w:pStyle w:val="20"/>
            <w:tabs>
              <w:tab w:val="right" w:leader="dot" w:pos="8579"/>
            </w:tabs>
          </w:pPr>
          <w:r>
            <w:fldChar w:fldCharType="begin"/>
          </w:r>
          <w:r>
            <w:instrText xml:space="preserve"> HYPERLINK \l _Toc16425 </w:instrText>
          </w:r>
          <w:r>
            <w:fldChar w:fldCharType="separate"/>
          </w:r>
          <w:r>
            <w:rPr>
              <w:rFonts w:ascii="黑体" w:hAnsi="黑体" w:eastAsia="黑体" w:cs="黑体"/>
              <w:bCs/>
              <w:spacing w:val="4"/>
              <w:szCs w:val="31"/>
            </w:rPr>
            <w:t>2.</w:t>
          </w:r>
          <w:r>
            <w:rPr>
              <w:rFonts w:ascii="黑体" w:hAnsi="黑体" w:eastAsia="黑体" w:cs="黑体"/>
              <w:spacing w:val="4"/>
              <w:szCs w:val="31"/>
            </w:rPr>
            <w:t xml:space="preserve"> </w:t>
          </w:r>
          <w:r>
            <w:rPr>
              <w:rFonts w:ascii="黑体" w:hAnsi="黑体" w:eastAsia="黑体" w:cs="黑体"/>
              <w:bCs/>
              <w:spacing w:val="4"/>
              <w:szCs w:val="31"/>
            </w:rPr>
            <w:t>招标文件</w:t>
          </w:r>
          <w:r>
            <w:tab/>
          </w:r>
          <w:r>
            <w:fldChar w:fldCharType="begin"/>
          </w:r>
          <w:r>
            <w:instrText xml:space="preserve"> PAGEREF _Toc16425 \h </w:instrText>
          </w:r>
          <w:r>
            <w:fldChar w:fldCharType="separate"/>
          </w:r>
          <w:r>
            <w:t>12</w:t>
          </w:r>
          <w:r>
            <w:fldChar w:fldCharType="end"/>
          </w:r>
          <w:r>
            <w:fldChar w:fldCharType="end"/>
          </w:r>
        </w:p>
        <w:p w14:paraId="0EBAD553">
          <w:pPr>
            <w:pStyle w:val="20"/>
            <w:tabs>
              <w:tab w:val="right" w:leader="dot" w:pos="8579"/>
            </w:tabs>
          </w:pPr>
          <w:r>
            <w:fldChar w:fldCharType="begin"/>
          </w:r>
          <w:r>
            <w:instrText xml:space="preserve"> HYPERLINK \l _Toc32069 </w:instrText>
          </w:r>
          <w:r>
            <w:fldChar w:fldCharType="separate"/>
          </w:r>
          <w:r>
            <w:rPr>
              <w:rFonts w:ascii="黑体" w:hAnsi="黑体" w:eastAsia="黑体" w:cs="黑体"/>
              <w:bCs/>
              <w:spacing w:val="4"/>
              <w:szCs w:val="31"/>
            </w:rPr>
            <w:t>3.</w:t>
          </w:r>
          <w:r>
            <w:rPr>
              <w:rFonts w:ascii="黑体" w:hAnsi="黑体" w:eastAsia="黑体" w:cs="黑体"/>
              <w:spacing w:val="4"/>
              <w:szCs w:val="31"/>
            </w:rPr>
            <w:t xml:space="preserve"> </w:t>
          </w:r>
          <w:r>
            <w:rPr>
              <w:rFonts w:ascii="黑体" w:hAnsi="黑体" w:eastAsia="黑体" w:cs="黑体"/>
              <w:bCs/>
              <w:spacing w:val="4"/>
              <w:szCs w:val="31"/>
            </w:rPr>
            <w:t>投标文件</w:t>
          </w:r>
          <w:r>
            <w:tab/>
          </w:r>
          <w:r>
            <w:fldChar w:fldCharType="begin"/>
          </w:r>
          <w:r>
            <w:instrText xml:space="preserve"> PAGEREF _Toc32069 \h </w:instrText>
          </w:r>
          <w:r>
            <w:fldChar w:fldCharType="separate"/>
          </w:r>
          <w:r>
            <w:t>13</w:t>
          </w:r>
          <w:r>
            <w:fldChar w:fldCharType="end"/>
          </w:r>
          <w:r>
            <w:fldChar w:fldCharType="end"/>
          </w:r>
        </w:p>
        <w:p w14:paraId="4488DC22">
          <w:pPr>
            <w:pStyle w:val="20"/>
            <w:tabs>
              <w:tab w:val="right" w:leader="dot" w:pos="8579"/>
            </w:tabs>
          </w:pPr>
          <w:r>
            <w:fldChar w:fldCharType="begin"/>
          </w:r>
          <w:r>
            <w:instrText xml:space="preserve"> HYPERLINK \l _Toc32070 </w:instrText>
          </w:r>
          <w:r>
            <w:fldChar w:fldCharType="separate"/>
          </w:r>
          <w:r>
            <w:rPr>
              <w:rFonts w:ascii="黑体" w:hAnsi="黑体" w:eastAsia="黑体" w:cs="黑体"/>
              <w:bCs/>
              <w:spacing w:val="1"/>
              <w:szCs w:val="31"/>
            </w:rPr>
            <w:t>4.</w:t>
          </w:r>
          <w:r>
            <w:rPr>
              <w:rFonts w:ascii="黑体" w:hAnsi="黑体" w:eastAsia="黑体" w:cs="黑体"/>
              <w:spacing w:val="16"/>
              <w:szCs w:val="31"/>
            </w:rPr>
            <w:t xml:space="preserve"> </w:t>
          </w:r>
          <w:r>
            <w:rPr>
              <w:rFonts w:ascii="黑体" w:hAnsi="黑体" w:eastAsia="黑体" w:cs="黑体"/>
              <w:bCs/>
              <w:spacing w:val="1"/>
              <w:szCs w:val="31"/>
            </w:rPr>
            <w:t>投标</w:t>
          </w:r>
          <w:r>
            <w:tab/>
          </w:r>
          <w:r>
            <w:fldChar w:fldCharType="begin"/>
          </w:r>
          <w:r>
            <w:instrText xml:space="preserve"> PAGEREF _Toc32070 \h </w:instrText>
          </w:r>
          <w:r>
            <w:fldChar w:fldCharType="separate"/>
          </w:r>
          <w:r>
            <w:t>16</w:t>
          </w:r>
          <w:r>
            <w:fldChar w:fldCharType="end"/>
          </w:r>
          <w:r>
            <w:fldChar w:fldCharType="end"/>
          </w:r>
        </w:p>
        <w:p w14:paraId="23264216">
          <w:pPr>
            <w:pStyle w:val="20"/>
            <w:tabs>
              <w:tab w:val="right" w:leader="dot" w:pos="8579"/>
            </w:tabs>
          </w:pPr>
          <w:r>
            <w:fldChar w:fldCharType="begin"/>
          </w:r>
          <w:r>
            <w:instrText xml:space="preserve"> HYPERLINK \l _Toc17456 </w:instrText>
          </w:r>
          <w:r>
            <w:fldChar w:fldCharType="separate"/>
          </w:r>
          <w:r>
            <w:rPr>
              <w:rFonts w:ascii="黑体" w:hAnsi="黑体" w:eastAsia="黑体" w:cs="黑体"/>
              <w:bCs/>
              <w:spacing w:val="-2"/>
              <w:szCs w:val="31"/>
            </w:rPr>
            <w:t>5.</w:t>
          </w:r>
          <w:r>
            <w:rPr>
              <w:rFonts w:ascii="黑体" w:hAnsi="黑体" w:eastAsia="黑体" w:cs="黑体"/>
              <w:spacing w:val="26"/>
              <w:szCs w:val="31"/>
            </w:rPr>
            <w:t xml:space="preserve"> </w:t>
          </w:r>
          <w:r>
            <w:rPr>
              <w:rFonts w:ascii="黑体" w:hAnsi="黑体" w:eastAsia="黑体" w:cs="黑体"/>
              <w:bCs/>
              <w:spacing w:val="-2"/>
              <w:szCs w:val="31"/>
            </w:rPr>
            <w:t>开标</w:t>
          </w:r>
          <w:r>
            <w:tab/>
          </w:r>
          <w:r>
            <w:fldChar w:fldCharType="begin"/>
          </w:r>
          <w:r>
            <w:instrText xml:space="preserve"> PAGEREF _Toc17456 \h </w:instrText>
          </w:r>
          <w:r>
            <w:fldChar w:fldCharType="separate"/>
          </w:r>
          <w:r>
            <w:t>17</w:t>
          </w:r>
          <w:r>
            <w:fldChar w:fldCharType="end"/>
          </w:r>
          <w:r>
            <w:fldChar w:fldCharType="end"/>
          </w:r>
        </w:p>
        <w:p w14:paraId="3EA4F644">
          <w:pPr>
            <w:pStyle w:val="20"/>
            <w:tabs>
              <w:tab w:val="right" w:leader="dot" w:pos="8579"/>
            </w:tabs>
          </w:pPr>
          <w:r>
            <w:fldChar w:fldCharType="begin"/>
          </w:r>
          <w:r>
            <w:instrText xml:space="preserve"> HYPERLINK \l _Toc5085 </w:instrText>
          </w:r>
          <w:r>
            <w:fldChar w:fldCharType="separate"/>
          </w:r>
          <w:r>
            <w:rPr>
              <w:rFonts w:ascii="黑体" w:hAnsi="黑体" w:eastAsia="黑体" w:cs="黑体"/>
              <w:bCs/>
              <w:spacing w:val="-2"/>
              <w:szCs w:val="31"/>
            </w:rPr>
            <w:t>6.</w:t>
          </w:r>
          <w:r>
            <w:rPr>
              <w:rFonts w:ascii="黑体" w:hAnsi="黑体" w:eastAsia="黑体" w:cs="黑体"/>
              <w:spacing w:val="20"/>
              <w:szCs w:val="31"/>
            </w:rPr>
            <w:t xml:space="preserve"> </w:t>
          </w:r>
          <w:r>
            <w:rPr>
              <w:rFonts w:ascii="黑体" w:hAnsi="黑体" w:eastAsia="黑体" w:cs="黑体"/>
              <w:bCs/>
              <w:spacing w:val="-2"/>
              <w:szCs w:val="31"/>
            </w:rPr>
            <w:t>评标</w:t>
          </w:r>
          <w:r>
            <w:tab/>
          </w:r>
          <w:r>
            <w:fldChar w:fldCharType="begin"/>
          </w:r>
          <w:r>
            <w:instrText xml:space="preserve"> PAGEREF _Toc5085 \h </w:instrText>
          </w:r>
          <w:r>
            <w:fldChar w:fldCharType="separate"/>
          </w:r>
          <w:r>
            <w:t>18</w:t>
          </w:r>
          <w:r>
            <w:fldChar w:fldCharType="end"/>
          </w:r>
          <w:r>
            <w:fldChar w:fldCharType="end"/>
          </w:r>
        </w:p>
        <w:p w14:paraId="50D27FA9">
          <w:pPr>
            <w:pStyle w:val="20"/>
            <w:tabs>
              <w:tab w:val="right" w:leader="dot" w:pos="8579"/>
            </w:tabs>
          </w:pPr>
          <w:r>
            <w:fldChar w:fldCharType="begin"/>
          </w:r>
          <w:r>
            <w:instrText xml:space="preserve"> HYPERLINK \l _Toc3080 </w:instrText>
          </w:r>
          <w:r>
            <w:fldChar w:fldCharType="separate"/>
          </w:r>
          <w:r>
            <w:rPr>
              <w:rFonts w:ascii="黑体" w:hAnsi="黑体" w:eastAsia="黑体" w:cs="黑体"/>
              <w:bCs/>
              <w:spacing w:val="1"/>
              <w:szCs w:val="31"/>
            </w:rPr>
            <w:t>7.</w:t>
          </w:r>
          <w:r>
            <w:rPr>
              <w:rFonts w:ascii="黑体" w:hAnsi="黑体" w:eastAsia="黑体" w:cs="黑体"/>
              <w:spacing w:val="20"/>
              <w:szCs w:val="31"/>
            </w:rPr>
            <w:t xml:space="preserve"> </w:t>
          </w:r>
          <w:r>
            <w:rPr>
              <w:rFonts w:ascii="黑体" w:hAnsi="黑体" w:eastAsia="黑体" w:cs="黑体"/>
              <w:bCs/>
              <w:spacing w:val="1"/>
              <w:szCs w:val="31"/>
            </w:rPr>
            <w:t>合同授予</w:t>
          </w:r>
          <w:r>
            <w:tab/>
          </w:r>
          <w:r>
            <w:fldChar w:fldCharType="begin"/>
          </w:r>
          <w:r>
            <w:instrText xml:space="preserve"> PAGEREF _Toc3080 \h </w:instrText>
          </w:r>
          <w:r>
            <w:fldChar w:fldCharType="separate"/>
          </w:r>
          <w:r>
            <w:t>18</w:t>
          </w:r>
          <w:r>
            <w:fldChar w:fldCharType="end"/>
          </w:r>
          <w:r>
            <w:fldChar w:fldCharType="end"/>
          </w:r>
        </w:p>
        <w:p w14:paraId="2B89F955">
          <w:pPr>
            <w:pStyle w:val="20"/>
            <w:tabs>
              <w:tab w:val="right" w:leader="dot" w:pos="8579"/>
            </w:tabs>
          </w:pPr>
          <w:r>
            <w:fldChar w:fldCharType="begin"/>
          </w:r>
          <w:r>
            <w:instrText xml:space="preserve"> HYPERLINK \l _Toc12450 </w:instrText>
          </w:r>
          <w:r>
            <w:fldChar w:fldCharType="separate"/>
          </w:r>
          <w:r>
            <w:rPr>
              <w:rFonts w:ascii="黑体" w:hAnsi="黑体" w:eastAsia="黑体" w:cs="黑体"/>
              <w:bCs/>
              <w:spacing w:val="4"/>
              <w:szCs w:val="31"/>
            </w:rPr>
            <w:t>8.纪律和监督</w:t>
          </w:r>
          <w:r>
            <w:tab/>
          </w:r>
          <w:r>
            <w:fldChar w:fldCharType="begin"/>
          </w:r>
          <w:r>
            <w:instrText xml:space="preserve"> PAGEREF _Toc12450 \h </w:instrText>
          </w:r>
          <w:r>
            <w:fldChar w:fldCharType="separate"/>
          </w:r>
          <w:r>
            <w:t>20</w:t>
          </w:r>
          <w:r>
            <w:fldChar w:fldCharType="end"/>
          </w:r>
          <w:r>
            <w:fldChar w:fldCharType="end"/>
          </w:r>
        </w:p>
        <w:p w14:paraId="3B656D24">
          <w:pPr>
            <w:pStyle w:val="20"/>
            <w:tabs>
              <w:tab w:val="right" w:leader="dot" w:pos="8579"/>
            </w:tabs>
          </w:pPr>
          <w:r>
            <w:fldChar w:fldCharType="begin"/>
          </w:r>
          <w:r>
            <w:instrText xml:space="preserve"> HYPERLINK \l _Toc4973 </w:instrText>
          </w:r>
          <w:r>
            <w:fldChar w:fldCharType="separate"/>
          </w:r>
          <w:r>
            <w:rPr>
              <w:rFonts w:ascii="黑体" w:hAnsi="黑体" w:eastAsia="黑体" w:cs="黑体"/>
              <w:bCs/>
              <w:spacing w:val="6"/>
              <w:szCs w:val="31"/>
            </w:rPr>
            <w:t>9.</w:t>
          </w:r>
          <w:r>
            <w:rPr>
              <w:rFonts w:ascii="黑体" w:hAnsi="黑体" w:eastAsia="黑体" w:cs="黑体"/>
              <w:spacing w:val="6"/>
              <w:szCs w:val="31"/>
            </w:rPr>
            <w:t xml:space="preserve"> </w:t>
          </w:r>
          <w:r>
            <w:rPr>
              <w:rFonts w:ascii="黑体" w:hAnsi="黑体" w:eastAsia="黑体" w:cs="黑体"/>
              <w:bCs/>
              <w:spacing w:val="6"/>
              <w:szCs w:val="31"/>
            </w:rPr>
            <w:t>需要补充的其他内容</w:t>
          </w:r>
          <w:r>
            <w:tab/>
          </w:r>
          <w:r>
            <w:fldChar w:fldCharType="begin"/>
          </w:r>
          <w:r>
            <w:instrText xml:space="preserve"> PAGEREF _Toc4973 \h </w:instrText>
          </w:r>
          <w:r>
            <w:fldChar w:fldCharType="separate"/>
          </w:r>
          <w:r>
            <w:t>22</w:t>
          </w:r>
          <w:r>
            <w:fldChar w:fldCharType="end"/>
          </w:r>
          <w:r>
            <w:fldChar w:fldCharType="end"/>
          </w:r>
        </w:p>
        <w:p w14:paraId="6394324A">
          <w:pPr>
            <w:pStyle w:val="19"/>
            <w:tabs>
              <w:tab w:val="right" w:leader="dot" w:pos="8579"/>
            </w:tabs>
            <w:rPr>
              <w:b/>
            </w:rPr>
          </w:pPr>
          <w:r>
            <w:rPr>
              <w:b/>
            </w:rPr>
            <w:fldChar w:fldCharType="begin"/>
          </w:r>
          <w:r>
            <w:rPr>
              <w:b/>
            </w:rPr>
            <w:instrText xml:space="preserve"> HYPERLINK \l _Toc20852 </w:instrText>
          </w:r>
          <w:r>
            <w:rPr>
              <w:b/>
            </w:rPr>
            <w:fldChar w:fldCharType="separate"/>
          </w:r>
          <w:r>
            <w:rPr>
              <w:rFonts w:ascii="宋体" w:hAnsi="宋体" w:eastAsia="宋体" w:cs="宋体"/>
              <w:b/>
              <w:bCs/>
              <w:spacing w:val="-1"/>
              <w:szCs w:val="31"/>
            </w:rPr>
            <w:t>附件</w:t>
          </w:r>
          <w:r>
            <w:rPr>
              <w:rFonts w:ascii="宋体" w:hAnsi="宋体" w:eastAsia="宋体" w:cs="宋体"/>
              <w:b/>
              <w:spacing w:val="-51"/>
              <w:szCs w:val="31"/>
            </w:rPr>
            <w:t xml:space="preserve"> </w:t>
          </w:r>
          <w:r>
            <w:rPr>
              <w:rFonts w:ascii="Calibri" w:hAnsi="Calibri" w:eastAsia="Calibri" w:cs="Calibri"/>
              <w:b/>
              <w:bCs/>
              <w:spacing w:val="-1"/>
              <w:szCs w:val="31"/>
            </w:rPr>
            <w:t>1</w:t>
          </w:r>
          <w:r>
            <w:rPr>
              <w:rFonts w:ascii="Calibri" w:hAnsi="Calibri" w:eastAsia="Calibri" w:cs="Calibri"/>
              <w:b/>
              <w:bCs/>
              <w:spacing w:val="-31"/>
              <w:szCs w:val="31"/>
            </w:rPr>
            <w:t xml:space="preserve"> </w:t>
          </w:r>
          <w:r>
            <w:rPr>
              <w:rFonts w:ascii="宋体" w:hAnsi="宋体" w:eastAsia="宋体" w:cs="宋体"/>
              <w:b/>
              <w:bCs/>
              <w:spacing w:val="-1"/>
              <w:szCs w:val="31"/>
            </w:rPr>
            <w:t>：招标文件修改通知</w:t>
          </w:r>
          <w:r>
            <w:rPr>
              <w:b/>
            </w:rPr>
            <w:tab/>
          </w:r>
          <w:r>
            <w:rPr>
              <w:b/>
            </w:rPr>
            <w:fldChar w:fldCharType="begin"/>
          </w:r>
          <w:r>
            <w:rPr>
              <w:b/>
            </w:rPr>
            <w:instrText xml:space="preserve"> PAGEREF _Toc20852 \h </w:instrText>
          </w:r>
          <w:r>
            <w:rPr>
              <w:b/>
            </w:rPr>
            <w:fldChar w:fldCharType="separate"/>
          </w:r>
          <w:r>
            <w:rPr>
              <w:b/>
            </w:rPr>
            <w:t>23</w:t>
          </w:r>
          <w:r>
            <w:rPr>
              <w:b/>
            </w:rPr>
            <w:fldChar w:fldCharType="end"/>
          </w:r>
          <w:r>
            <w:rPr>
              <w:b/>
            </w:rPr>
            <w:fldChar w:fldCharType="end"/>
          </w:r>
        </w:p>
        <w:p w14:paraId="4763B177">
          <w:pPr>
            <w:pStyle w:val="19"/>
            <w:tabs>
              <w:tab w:val="right" w:leader="dot" w:pos="8579"/>
            </w:tabs>
            <w:rPr>
              <w:b/>
            </w:rPr>
          </w:pPr>
          <w:r>
            <w:rPr>
              <w:b/>
            </w:rPr>
            <w:fldChar w:fldCharType="begin"/>
          </w:r>
          <w:r>
            <w:rPr>
              <w:b/>
            </w:rPr>
            <w:instrText xml:space="preserve"> HYPERLINK \l _Toc7067 </w:instrText>
          </w:r>
          <w:r>
            <w:rPr>
              <w:b/>
            </w:rPr>
            <w:fldChar w:fldCharType="separate"/>
          </w:r>
          <w:r>
            <w:rPr>
              <w:rFonts w:ascii="宋体" w:hAnsi="宋体" w:eastAsia="宋体" w:cs="宋体"/>
              <w:b/>
              <w:bCs/>
              <w:spacing w:val="5"/>
              <w:szCs w:val="43"/>
            </w:rPr>
            <w:t>第三章评标办法（经评审的最低投标价法）</w:t>
          </w:r>
          <w:r>
            <w:rPr>
              <w:b/>
            </w:rPr>
            <w:tab/>
          </w:r>
          <w:r>
            <w:rPr>
              <w:b/>
            </w:rPr>
            <w:fldChar w:fldCharType="begin"/>
          </w:r>
          <w:r>
            <w:rPr>
              <w:b/>
            </w:rPr>
            <w:instrText xml:space="preserve"> PAGEREF _Toc7067 \h </w:instrText>
          </w:r>
          <w:r>
            <w:rPr>
              <w:b/>
            </w:rPr>
            <w:fldChar w:fldCharType="separate"/>
          </w:r>
          <w:r>
            <w:rPr>
              <w:b/>
            </w:rPr>
            <w:t>31</w:t>
          </w:r>
          <w:r>
            <w:rPr>
              <w:b/>
            </w:rPr>
            <w:fldChar w:fldCharType="end"/>
          </w:r>
          <w:r>
            <w:rPr>
              <w:b/>
            </w:rPr>
            <w:fldChar w:fldCharType="end"/>
          </w:r>
        </w:p>
        <w:p w14:paraId="3FF7635F">
          <w:pPr>
            <w:pStyle w:val="20"/>
            <w:tabs>
              <w:tab w:val="right" w:leader="dot" w:pos="8579"/>
            </w:tabs>
          </w:pPr>
          <w:r>
            <w:fldChar w:fldCharType="begin"/>
          </w:r>
          <w:r>
            <w:instrText xml:space="preserve"> HYPERLINK \l _Toc18982 </w:instrText>
          </w:r>
          <w:r>
            <w:fldChar w:fldCharType="separate"/>
          </w:r>
          <w:r>
            <w:rPr>
              <w:rFonts w:ascii="黑体" w:hAnsi="黑体" w:eastAsia="黑体" w:cs="黑体"/>
              <w:bCs/>
              <w:spacing w:val="6"/>
              <w:szCs w:val="31"/>
            </w:rPr>
            <w:t>评标办法前附表</w:t>
          </w:r>
          <w:r>
            <w:tab/>
          </w:r>
          <w:r>
            <w:fldChar w:fldCharType="begin"/>
          </w:r>
          <w:r>
            <w:instrText xml:space="preserve"> PAGEREF _Toc18982 \h </w:instrText>
          </w:r>
          <w:r>
            <w:fldChar w:fldCharType="separate"/>
          </w:r>
          <w:r>
            <w:t>31</w:t>
          </w:r>
          <w:r>
            <w:fldChar w:fldCharType="end"/>
          </w:r>
          <w:r>
            <w:fldChar w:fldCharType="end"/>
          </w:r>
        </w:p>
        <w:p w14:paraId="670E3AED">
          <w:pPr>
            <w:pStyle w:val="20"/>
            <w:tabs>
              <w:tab w:val="right" w:leader="dot" w:pos="8579"/>
            </w:tabs>
          </w:pPr>
          <w:r>
            <w:fldChar w:fldCharType="begin"/>
          </w:r>
          <w:r>
            <w:instrText xml:space="preserve"> HYPERLINK \l _Toc2676 </w:instrText>
          </w:r>
          <w:r>
            <w:fldChar w:fldCharType="separate"/>
          </w:r>
          <w:r>
            <w:rPr>
              <w:rFonts w:ascii="黑体" w:hAnsi="黑体" w:eastAsia="黑体" w:cs="黑体"/>
              <w:bCs/>
              <w:spacing w:val="-1"/>
              <w:szCs w:val="31"/>
            </w:rPr>
            <w:t>1.</w:t>
          </w:r>
          <w:r>
            <w:rPr>
              <w:rFonts w:ascii="黑体" w:hAnsi="黑体" w:eastAsia="黑体" w:cs="黑体"/>
              <w:spacing w:val="18"/>
              <w:szCs w:val="31"/>
            </w:rPr>
            <w:t xml:space="preserve"> </w:t>
          </w:r>
          <w:r>
            <w:rPr>
              <w:rFonts w:ascii="黑体" w:hAnsi="黑体" w:eastAsia="黑体" w:cs="黑体"/>
              <w:bCs/>
              <w:spacing w:val="-1"/>
              <w:szCs w:val="31"/>
            </w:rPr>
            <w:t>评标方法</w:t>
          </w:r>
          <w:r>
            <w:tab/>
          </w:r>
          <w:r>
            <w:fldChar w:fldCharType="begin"/>
          </w:r>
          <w:r>
            <w:instrText xml:space="preserve"> PAGEREF _Toc2676 \h </w:instrText>
          </w:r>
          <w:r>
            <w:fldChar w:fldCharType="separate"/>
          </w:r>
          <w:r>
            <w:t>34</w:t>
          </w:r>
          <w:r>
            <w:fldChar w:fldCharType="end"/>
          </w:r>
          <w:r>
            <w:fldChar w:fldCharType="end"/>
          </w:r>
        </w:p>
        <w:p w14:paraId="2AE9FA23">
          <w:pPr>
            <w:pStyle w:val="20"/>
            <w:tabs>
              <w:tab w:val="right" w:leader="dot" w:pos="8579"/>
            </w:tabs>
          </w:pPr>
          <w:r>
            <w:fldChar w:fldCharType="begin"/>
          </w:r>
          <w:r>
            <w:instrText xml:space="preserve"> HYPERLINK \l _Toc19689 </w:instrText>
          </w:r>
          <w:r>
            <w:fldChar w:fldCharType="separate"/>
          </w:r>
          <w:r>
            <w:rPr>
              <w:rFonts w:ascii="黑体" w:hAnsi="黑体" w:eastAsia="黑体" w:cs="黑体"/>
              <w:bCs/>
              <w:spacing w:val="4"/>
              <w:szCs w:val="31"/>
            </w:rPr>
            <w:t>2.</w:t>
          </w:r>
          <w:r>
            <w:rPr>
              <w:rFonts w:ascii="黑体" w:hAnsi="黑体" w:eastAsia="黑体" w:cs="黑体"/>
              <w:spacing w:val="4"/>
              <w:szCs w:val="31"/>
            </w:rPr>
            <w:t xml:space="preserve"> </w:t>
          </w:r>
          <w:r>
            <w:rPr>
              <w:rFonts w:ascii="黑体" w:hAnsi="黑体" w:eastAsia="黑体" w:cs="黑体"/>
              <w:bCs/>
              <w:spacing w:val="4"/>
              <w:szCs w:val="31"/>
            </w:rPr>
            <w:t>评审标准</w:t>
          </w:r>
          <w:r>
            <w:tab/>
          </w:r>
          <w:r>
            <w:fldChar w:fldCharType="begin"/>
          </w:r>
          <w:r>
            <w:instrText xml:space="preserve"> PAGEREF _Toc19689 \h </w:instrText>
          </w:r>
          <w:r>
            <w:fldChar w:fldCharType="separate"/>
          </w:r>
          <w:r>
            <w:t>34</w:t>
          </w:r>
          <w:r>
            <w:fldChar w:fldCharType="end"/>
          </w:r>
          <w:r>
            <w:fldChar w:fldCharType="end"/>
          </w:r>
        </w:p>
        <w:p w14:paraId="0E24F576">
          <w:pPr>
            <w:pStyle w:val="20"/>
            <w:tabs>
              <w:tab w:val="right" w:leader="dot" w:pos="8579"/>
            </w:tabs>
          </w:pPr>
          <w:r>
            <w:fldChar w:fldCharType="begin"/>
          </w:r>
          <w:r>
            <w:instrText xml:space="preserve"> HYPERLINK \l _Toc1498 </w:instrText>
          </w:r>
          <w:r>
            <w:fldChar w:fldCharType="separate"/>
          </w:r>
          <w:r>
            <w:rPr>
              <w:rFonts w:ascii="黑体" w:hAnsi="黑体" w:eastAsia="黑体" w:cs="黑体"/>
              <w:bCs/>
              <w:spacing w:val="4"/>
              <w:szCs w:val="31"/>
            </w:rPr>
            <w:t>3.</w:t>
          </w:r>
          <w:r>
            <w:rPr>
              <w:rFonts w:ascii="黑体" w:hAnsi="黑体" w:eastAsia="黑体" w:cs="黑体"/>
              <w:spacing w:val="4"/>
              <w:szCs w:val="31"/>
            </w:rPr>
            <w:t xml:space="preserve"> </w:t>
          </w:r>
          <w:r>
            <w:rPr>
              <w:rFonts w:ascii="黑体" w:hAnsi="黑体" w:eastAsia="黑体" w:cs="黑体"/>
              <w:bCs/>
              <w:spacing w:val="4"/>
              <w:szCs w:val="31"/>
            </w:rPr>
            <w:t>评标程序</w:t>
          </w:r>
          <w:r>
            <w:tab/>
          </w:r>
          <w:r>
            <w:fldChar w:fldCharType="begin"/>
          </w:r>
          <w:r>
            <w:instrText xml:space="preserve"> PAGEREF _Toc1498 \h </w:instrText>
          </w:r>
          <w:r>
            <w:fldChar w:fldCharType="separate"/>
          </w:r>
          <w:r>
            <w:t>34</w:t>
          </w:r>
          <w:r>
            <w:fldChar w:fldCharType="end"/>
          </w:r>
          <w:r>
            <w:fldChar w:fldCharType="end"/>
          </w:r>
        </w:p>
        <w:p w14:paraId="03BD31B4">
          <w:pPr>
            <w:pStyle w:val="20"/>
            <w:tabs>
              <w:tab w:val="right" w:leader="dot" w:pos="8579"/>
            </w:tabs>
          </w:pPr>
          <w:r>
            <w:fldChar w:fldCharType="begin"/>
          </w:r>
          <w:r>
            <w:instrText xml:space="preserve"> HYPERLINK \l _Toc31430 </w:instrText>
          </w:r>
          <w:r>
            <w:fldChar w:fldCharType="separate"/>
          </w:r>
          <w:r>
            <w:rPr>
              <w:rFonts w:ascii="黑体" w:hAnsi="黑体" w:eastAsia="黑体" w:cs="黑体"/>
              <w:spacing w:val="-3"/>
              <w:szCs w:val="28"/>
            </w:rPr>
            <w:t>形式评审表</w:t>
          </w:r>
          <w:r>
            <w:tab/>
          </w:r>
          <w:r>
            <w:fldChar w:fldCharType="begin"/>
          </w:r>
          <w:r>
            <w:instrText xml:space="preserve"> PAGEREF _Toc31430 \h </w:instrText>
          </w:r>
          <w:r>
            <w:fldChar w:fldCharType="separate"/>
          </w:r>
          <w:r>
            <w:t>37</w:t>
          </w:r>
          <w:r>
            <w:fldChar w:fldCharType="end"/>
          </w:r>
          <w:r>
            <w:fldChar w:fldCharType="end"/>
          </w:r>
        </w:p>
        <w:p w14:paraId="42237167">
          <w:pPr>
            <w:pStyle w:val="20"/>
            <w:tabs>
              <w:tab w:val="right" w:leader="dot" w:pos="8579"/>
            </w:tabs>
          </w:pPr>
          <w:r>
            <w:fldChar w:fldCharType="begin"/>
          </w:r>
          <w:r>
            <w:instrText xml:space="preserve"> HYPERLINK \l _Toc6839 </w:instrText>
          </w:r>
          <w:r>
            <w:fldChar w:fldCharType="separate"/>
          </w:r>
          <w:r>
            <w:rPr>
              <w:rFonts w:ascii="宋体" w:hAnsi="宋体" w:eastAsia="宋体" w:cs="宋体"/>
              <w:szCs w:val="20"/>
            </w:rPr>
            <w:t>1.评审项目合格的打“</w:t>
          </w:r>
          <w:r>
            <w:rPr>
              <w:rFonts w:ascii="宋体" w:hAnsi="宋体" w:eastAsia="宋体" w:cs="宋体"/>
              <w:spacing w:val="-41"/>
              <w:szCs w:val="20"/>
            </w:rPr>
            <w:t xml:space="preserve"> </w:t>
          </w:r>
          <w:r>
            <w:rPr>
              <w:rFonts w:ascii="宋体" w:hAnsi="宋体" w:eastAsia="宋体" w:cs="宋体"/>
              <w:szCs w:val="20"/>
            </w:rPr>
            <w:t>√</w:t>
          </w:r>
          <w:r>
            <w:rPr>
              <w:rFonts w:ascii="宋体" w:hAnsi="宋体" w:eastAsia="宋体" w:cs="宋体"/>
              <w:spacing w:val="-72"/>
              <w:szCs w:val="20"/>
            </w:rPr>
            <w:t xml:space="preserve"> </w:t>
          </w:r>
          <w:r>
            <w:rPr>
              <w:rFonts w:ascii="宋体" w:hAnsi="宋体" w:eastAsia="宋体" w:cs="宋体"/>
              <w:szCs w:val="20"/>
            </w:rPr>
            <w:t>”,</w:t>
          </w:r>
          <w:r>
            <w:rPr>
              <w:rFonts w:ascii="宋体" w:hAnsi="宋体" w:eastAsia="宋体" w:cs="宋体"/>
              <w:spacing w:val="62"/>
              <w:szCs w:val="20"/>
            </w:rPr>
            <w:t xml:space="preserve"> </w:t>
          </w:r>
          <w:r>
            <w:rPr>
              <w:rFonts w:ascii="宋体" w:hAnsi="宋体" w:eastAsia="宋体" w:cs="宋体"/>
              <w:szCs w:val="20"/>
            </w:rPr>
            <w:t>不合格的打“</w:t>
          </w:r>
          <w:r>
            <w:rPr>
              <w:rFonts w:ascii="宋体" w:hAnsi="宋体" w:eastAsia="宋体" w:cs="宋体"/>
              <w:spacing w:val="-62"/>
              <w:szCs w:val="20"/>
            </w:rPr>
            <w:t xml:space="preserve"> </w:t>
          </w:r>
          <w:r>
            <w:rPr>
              <w:rFonts w:ascii="宋体" w:hAnsi="宋体" w:eastAsia="宋体" w:cs="宋体"/>
              <w:szCs w:val="20"/>
            </w:rPr>
            <w:t>×</w:t>
          </w:r>
          <w:r>
            <w:rPr>
              <w:rFonts w:ascii="宋体" w:hAnsi="宋体" w:eastAsia="宋体" w:cs="宋体"/>
              <w:spacing w:val="-73"/>
              <w:szCs w:val="20"/>
            </w:rPr>
            <w:t xml:space="preserve"> </w:t>
          </w:r>
          <w:r>
            <w:rPr>
              <w:rFonts w:ascii="宋体" w:hAnsi="宋体" w:eastAsia="宋体" w:cs="宋体"/>
              <w:spacing w:val="-1"/>
              <w:szCs w:val="20"/>
            </w:rPr>
            <w:t>”。</w:t>
          </w:r>
          <w:r>
            <w:tab/>
          </w:r>
          <w:r>
            <w:fldChar w:fldCharType="begin"/>
          </w:r>
          <w:r>
            <w:instrText xml:space="preserve"> PAGEREF _Toc6839 \h </w:instrText>
          </w:r>
          <w:r>
            <w:fldChar w:fldCharType="separate"/>
          </w:r>
          <w:r>
            <w:t>39</w:t>
          </w:r>
          <w:r>
            <w:fldChar w:fldCharType="end"/>
          </w:r>
          <w:r>
            <w:fldChar w:fldCharType="end"/>
          </w:r>
        </w:p>
        <w:p w14:paraId="11F0AAD7">
          <w:pPr>
            <w:pStyle w:val="19"/>
            <w:tabs>
              <w:tab w:val="right" w:leader="dot" w:pos="8579"/>
            </w:tabs>
            <w:rPr>
              <w:b/>
            </w:rPr>
          </w:pPr>
          <w:r>
            <w:rPr>
              <w:b/>
            </w:rPr>
            <w:fldChar w:fldCharType="begin"/>
          </w:r>
          <w:r>
            <w:rPr>
              <w:b/>
            </w:rPr>
            <w:instrText xml:space="preserve"> HYPERLINK \l _Toc25849 </w:instrText>
          </w:r>
          <w:r>
            <w:rPr>
              <w:b/>
            </w:rPr>
            <w:fldChar w:fldCharType="separate"/>
          </w:r>
          <w:r>
            <w:rPr>
              <w:rFonts w:ascii="黑体" w:hAnsi="黑体" w:eastAsia="黑体" w:cs="黑体"/>
              <w:b/>
              <w:spacing w:val="-1"/>
              <w:szCs w:val="28"/>
            </w:rPr>
            <w:t>进入详细评审的投标人名单表</w:t>
          </w:r>
          <w:r>
            <w:rPr>
              <w:b/>
            </w:rPr>
            <w:tab/>
          </w:r>
          <w:r>
            <w:rPr>
              <w:b/>
            </w:rPr>
            <w:fldChar w:fldCharType="begin"/>
          </w:r>
          <w:r>
            <w:rPr>
              <w:b/>
            </w:rPr>
            <w:instrText xml:space="preserve"> PAGEREF _Toc25849 \h </w:instrText>
          </w:r>
          <w:r>
            <w:rPr>
              <w:b/>
            </w:rPr>
            <w:fldChar w:fldCharType="separate"/>
          </w:r>
          <w:r>
            <w:rPr>
              <w:b/>
            </w:rPr>
            <w:t>41</w:t>
          </w:r>
          <w:r>
            <w:rPr>
              <w:b/>
            </w:rPr>
            <w:fldChar w:fldCharType="end"/>
          </w:r>
          <w:r>
            <w:rPr>
              <w:b/>
            </w:rPr>
            <w:fldChar w:fldCharType="end"/>
          </w:r>
        </w:p>
        <w:p w14:paraId="3DDBA316">
          <w:pPr>
            <w:pStyle w:val="19"/>
            <w:tabs>
              <w:tab w:val="right" w:leader="dot" w:pos="8579"/>
            </w:tabs>
            <w:rPr>
              <w:b/>
            </w:rPr>
          </w:pPr>
          <w:r>
            <w:rPr>
              <w:b/>
            </w:rPr>
            <w:fldChar w:fldCharType="begin"/>
          </w:r>
          <w:r>
            <w:rPr>
              <w:b/>
            </w:rPr>
            <w:instrText xml:space="preserve"> HYPERLINK \l _Toc21861 </w:instrText>
          </w:r>
          <w:r>
            <w:rPr>
              <w:b/>
            </w:rPr>
            <w:fldChar w:fldCharType="separate"/>
          </w:r>
          <w:r>
            <w:rPr>
              <w:rFonts w:ascii="宋体" w:hAnsi="宋体" w:eastAsia="宋体" w:cs="宋体"/>
              <w:b/>
              <w:spacing w:val="8"/>
              <w:szCs w:val="43"/>
            </w:rPr>
            <w:t>第四章合同条款及格式</w:t>
          </w:r>
          <w:r>
            <w:rPr>
              <w:b/>
            </w:rPr>
            <w:tab/>
          </w:r>
          <w:r>
            <w:rPr>
              <w:b/>
            </w:rPr>
            <w:fldChar w:fldCharType="begin"/>
          </w:r>
          <w:r>
            <w:rPr>
              <w:b/>
            </w:rPr>
            <w:instrText xml:space="preserve"> PAGEREF _Toc21861 \h </w:instrText>
          </w:r>
          <w:r>
            <w:rPr>
              <w:b/>
            </w:rPr>
            <w:fldChar w:fldCharType="separate"/>
          </w:r>
          <w:r>
            <w:rPr>
              <w:b/>
            </w:rPr>
            <w:t>48</w:t>
          </w:r>
          <w:r>
            <w:rPr>
              <w:b/>
            </w:rPr>
            <w:fldChar w:fldCharType="end"/>
          </w:r>
          <w:r>
            <w:rPr>
              <w:b/>
            </w:rPr>
            <w:fldChar w:fldCharType="end"/>
          </w:r>
        </w:p>
        <w:p w14:paraId="436DEFF4">
          <w:pPr>
            <w:pStyle w:val="20"/>
            <w:tabs>
              <w:tab w:val="right" w:leader="dot" w:pos="8579"/>
            </w:tabs>
          </w:pPr>
          <w:r>
            <w:fldChar w:fldCharType="begin"/>
          </w:r>
          <w:r>
            <w:instrText xml:space="preserve"> HYPERLINK \l _Toc7776 </w:instrText>
          </w:r>
          <w:r>
            <w:fldChar w:fldCharType="separate"/>
          </w:r>
          <w:r>
            <w:rPr>
              <w:rFonts w:ascii="黑体" w:hAnsi="黑体" w:eastAsia="黑体" w:cs="黑体"/>
              <w:spacing w:val="8"/>
              <w:szCs w:val="31"/>
            </w:rPr>
            <w:t>第一节 通用合同条款</w:t>
          </w:r>
          <w:r>
            <w:tab/>
          </w:r>
          <w:r>
            <w:fldChar w:fldCharType="begin"/>
          </w:r>
          <w:r>
            <w:instrText xml:space="preserve"> PAGEREF _Toc7776 \h </w:instrText>
          </w:r>
          <w:r>
            <w:fldChar w:fldCharType="separate"/>
          </w:r>
          <w:r>
            <w:t>48</w:t>
          </w:r>
          <w:r>
            <w:fldChar w:fldCharType="end"/>
          </w:r>
          <w:r>
            <w:fldChar w:fldCharType="end"/>
          </w:r>
        </w:p>
        <w:p w14:paraId="766A10BB">
          <w:pPr>
            <w:pStyle w:val="20"/>
            <w:tabs>
              <w:tab w:val="right" w:leader="dot" w:pos="8579"/>
            </w:tabs>
          </w:pPr>
          <w:r>
            <w:fldChar w:fldCharType="begin"/>
          </w:r>
          <w:r>
            <w:instrText xml:space="preserve"> HYPERLINK \l _Toc13106 </w:instrText>
          </w:r>
          <w:r>
            <w:fldChar w:fldCharType="separate"/>
          </w:r>
          <w:r>
            <w:rPr>
              <w:rFonts w:ascii="黑体" w:hAnsi="黑体" w:eastAsia="黑体" w:cs="黑体"/>
              <w:spacing w:val="-2"/>
              <w:szCs w:val="28"/>
            </w:rPr>
            <w:t>11.5 承包人的工期延误</w:t>
          </w:r>
          <w:r>
            <w:tab/>
          </w:r>
          <w:r>
            <w:fldChar w:fldCharType="begin"/>
          </w:r>
          <w:r>
            <w:instrText xml:space="preserve"> PAGEREF _Toc13106 \h </w:instrText>
          </w:r>
          <w:r>
            <w:fldChar w:fldCharType="separate"/>
          </w:r>
          <w:r>
            <w:t>64</w:t>
          </w:r>
          <w:r>
            <w:fldChar w:fldCharType="end"/>
          </w:r>
          <w:r>
            <w:fldChar w:fldCharType="end"/>
          </w:r>
        </w:p>
        <w:p w14:paraId="63A319B1">
          <w:pPr>
            <w:pStyle w:val="20"/>
            <w:tabs>
              <w:tab w:val="right" w:leader="dot" w:pos="8579"/>
            </w:tabs>
          </w:pPr>
          <w:r>
            <w:fldChar w:fldCharType="begin"/>
          </w:r>
          <w:r>
            <w:instrText xml:space="preserve"> HYPERLINK \l _Toc1372 </w:instrText>
          </w:r>
          <w:r>
            <w:fldChar w:fldCharType="separate"/>
          </w:r>
          <w:r>
            <w:rPr>
              <w:rFonts w:ascii="黑体" w:hAnsi="黑体" w:eastAsia="黑体" w:cs="黑体"/>
              <w:spacing w:val="-3"/>
              <w:szCs w:val="28"/>
            </w:rPr>
            <w:t>11.6 工期提前</w:t>
          </w:r>
          <w:r>
            <w:tab/>
          </w:r>
          <w:r>
            <w:fldChar w:fldCharType="begin"/>
          </w:r>
          <w:r>
            <w:instrText xml:space="preserve"> PAGEREF _Toc1372 \h </w:instrText>
          </w:r>
          <w:r>
            <w:fldChar w:fldCharType="separate"/>
          </w:r>
          <w:r>
            <w:t>65</w:t>
          </w:r>
          <w:r>
            <w:fldChar w:fldCharType="end"/>
          </w:r>
          <w:r>
            <w:fldChar w:fldCharType="end"/>
          </w:r>
        </w:p>
        <w:p w14:paraId="5D4CA8A4">
          <w:pPr>
            <w:pStyle w:val="20"/>
            <w:tabs>
              <w:tab w:val="right" w:leader="dot" w:pos="8579"/>
            </w:tabs>
          </w:pPr>
          <w:r>
            <w:fldChar w:fldCharType="begin"/>
          </w:r>
          <w:r>
            <w:instrText xml:space="preserve"> HYPERLINK \l _Toc7086 </w:instrText>
          </w:r>
          <w:r>
            <w:fldChar w:fldCharType="separate"/>
          </w:r>
          <w:r>
            <w:rPr>
              <w:rFonts w:ascii="黑体" w:hAnsi="黑体" w:eastAsia="黑体" w:cs="黑体"/>
              <w:spacing w:val="-2"/>
              <w:szCs w:val="28"/>
            </w:rPr>
            <w:t>12.1 承包人暂停施工的责任</w:t>
          </w:r>
          <w:r>
            <w:tab/>
          </w:r>
          <w:r>
            <w:fldChar w:fldCharType="begin"/>
          </w:r>
          <w:r>
            <w:instrText xml:space="preserve"> PAGEREF _Toc7086 \h </w:instrText>
          </w:r>
          <w:r>
            <w:fldChar w:fldCharType="separate"/>
          </w:r>
          <w:r>
            <w:t>65</w:t>
          </w:r>
          <w:r>
            <w:fldChar w:fldCharType="end"/>
          </w:r>
          <w:r>
            <w:fldChar w:fldCharType="end"/>
          </w:r>
        </w:p>
        <w:p w14:paraId="3642696C">
          <w:pPr>
            <w:pStyle w:val="20"/>
            <w:tabs>
              <w:tab w:val="right" w:leader="dot" w:pos="8579"/>
            </w:tabs>
          </w:pPr>
          <w:r>
            <w:fldChar w:fldCharType="begin"/>
          </w:r>
          <w:r>
            <w:instrText xml:space="preserve"> HYPERLINK \l _Toc13880 </w:instrText>
          </w:r>
          <w:r>
            <w:fldChar w:fldCharType="separate"/>
          </w:r>
          <w:r>
            <w:rPr>
              <w:rFonts w:ascii="黑体" w:hAnsi="黑体" w:eastAsia="黑体" w:cs="黑体"/>
              <w:spacing w:val="-2"/>
              <w:szCs w:val="28"/>
            </w:rPr>
            <w:t>12.2 发包人暂停施工的责任</w:t>
          </w:r>
          <w:r>
            <w:tab/>
          </w:r>
          <w:r>
            <w:fldChar w:fldCharType="begin"/>
          </w:r>
          <w:r>
            <w:instrText xml:space="preserve"> PAGEREF _Toc13880 \h </w:instrText>
          </w:r>
          <w:r>
            <w:fldChar w:fldCharType="separate"/>
          </w:r>
          <w:r>
            <w:t>65</w:t>
          </w:r>
          <w:r>
            <w:fldChar w:fldCharType="end"/>
          </w:r>
          <w:r>
            <w:fldChar w:fldCharType="end"/>
          </w:r>
        </w:p>
        <w:p w14:paraId="5B99F093">
          <w:pPr>
            <w:pStyle w:val="20"/>
            <w:tabs>
              <w:tab w:val="right" w:leader="dot" w:pos="8579"/>
            </w:tabs>
          </w:pPr>
          <w:r>
            <w:fldChar w:fldCharType="begin"/>
          </w:r>
          <w:r>
            <w:instrText xml:space="preserve"> HYPERLINK \l _Toc589 </w:instrText>
          </w:r>
          <w:r>
            <w:fldChar w:fldCharType="separate"/>
          </w:r>
          <w:r>
            <w:rPr>
              <w:rFonts w:ascii="黑体" w:hAnsi="黑体" w:eastAsia="黑体" w:cs="黑体"/>
              <w:spacing w:val="-2"/>
              <w:szCs w:val="28"/>
            </w:rPr>
            <w:t>12.3 监理人暂停施工指示</w:t>
          </w:r>
          <w:r>
            <w:tab/>
          </w:r>
          <w:r>
            <w:fldChar w:fldCharType="begin"/>
          </w:r>
          <w:r>
            <w:instrText xml:space="preserve"> PAGEREF _Toc589 \h </w:instrText>
          </w:r>
          <w:r>
            <w:fldChar w:fldCharType="separate"/>
          </w:r>
          <w:r>
            <w:t>65</w:t>
          </w:r>
          <w:r>
            <w:fldChar w:fldCharType="end"/>
          </w:r>
          <w:r>
            <w:fldChar w:fldCharType="end"/>
          </w:r>
        </w:p>
        <w:p w14:paraId="256DC0C0">
          <w:pPr>
            <w:pStyle w:val="20"/>
            <w:tabs>
              <w:tab w:val="right" w:leader="dot" w:pos="8579"/>
            </w:tabs>
          </w:pPr>
          <w:r>
            <w:fldChar w:fldCharType="begin"/>
          </w:r>
          <w:r>
            <w:instrText xml:space="preserve"> HYPERLINK \l _Toc28263 </w:instrText>
          </w:r>
          <w:r>
            <w:fldChar w:fldCharType="separate"/>
          </w:r>
          <w:r>
            <w:rPr>
              <w:rFonts w:ascii="黑体" w:hAnsi="黑体" w:eastAsia="黑体" w:cs="黑体"/>
              <w:spacing w:val="-2"/>
              <w:szCs w:val="28"/>
            </w:rPr>
            <w:t>12.4 暂停施工后的复工</w:t>
          </w:r>
          <w:r>
            <w:tab/>
          </w:r>
          <w:r>
            <w:fldChar w:fldCharType="begin"/>
          </w:r>
          <w:r>
            <w:instrText xml:space="preserve"> PAGEREF _Toc28263 \h </w:instrText>
          </w:r>
          <w:r>
            <w:fldChar w:fldCharType="separate"/>
          </w:r>
          <w:r>
            <w:t>65</w:t>
          </w:r>
          <w:r>
            <w:fldChar w:fldCharType="end"/>
          </w:r>
          <w:r>
            <w:fldChar w:fldCharType="end"/>
          </w:r>
        </w:p>
        <w:p w14:paraId="788FB09F">
          <w:pPr>
            <w:pStyle w:val="20"/>
            <w:tabs>
              <w:tab w:val="right" w:leader="dot" w:pos="8579"/>
            </w:tabs>
          </w:pPr>
          <w:r>
            <w:fldChar w:fldCharType="begin"/>
          </w:r>
          <w:r>
            <w:instrText xml:space="preserve"> HYPERLINK \l _Toc3771 </w:instrText>
          </w:r>
          <w:r>
            <w:fldChar w:fldCharType="separate"/>
          </w:r>
          <w:r>
            <w:rPr>
              <w:rFonts w:ascii="黑体" w:hAnsi="黑体" w:eastAsia="黑体" w:cs="黑体"/>
              <w:spacing w:val="-3"/>
              <w:szCs w:val="28"/>
            </w:rPr>
            <w:t>12.5 暂停施工持续</w:t>
          </w:r>
          <w:r>
            <w:rPr>
              <w:rFonts w:ascii="黑体" w:hAnsi="黑体" w:eastAsia="黑体" w:cs="黑体"/>
              <w:spacing w:val="-57"/>
              <w:szCs w:val="28"/>
            </w:rPr>
            <w:t xml:space="preserve"> </w:t>
          </w:r>
          <w:r>
            <w:rPr>
              <w:rFonts w:ascii="黑体" w:hAnsi="黑体" w:eastAsia="黑体" w:cs="黑体"/>
              <w:spacing w:val="-3"/>
              <w:szCs w:val="28"/>
            </w:rPr>
            <w:t>56</w:t>
          </w:r>
          <w:r>
            <w:rPr>
              <w:rFonts w:ascii="黑体" w:hAnsi="黑体" w:eastAsia="黑体" w:cs="黑体"/>
              <w:spacing w:val="-62"/>
              <w:szCs w:val="28"/>
            </w:rPr>
            <w:t xml:space="preserve"> </w:t>
          </w:r>
          <w:r>
            <w:rPr>
              <w:rFonts w:ascii="黑体" w:hAnsi="黑体" w:eastAsia="黑体" w:cs="黑体"/>
              <w:spacing w:val="-3"/>
              <w:szCs w:val="28"/>
            </w:rPr>
            <w:t>天以上</w:t>
          </w:r>
          <w:r>
            <w:tab/>
          </w:r>
          <w:r>
            <w:fldChar w:fldCharType="begin"/>
          </w:r>
          <w:r>
            <w:instrText xml:space="preserve"> PAGEREF _Toc3771 \h </w:instrText>
          </w:r>
          <w:r>
            <w:fldChar w:fldCharType="separate"/>
          </w:r>
          <w:r>
            <w:t>66</w:t>
          </w:r>
          <w:r>
            <w:fldChar w:fldCharType="end"/>
          </w:r>
          <w:r>
            <w:fldChar w:fldCharType="end"/>
          </w:r>
        </w:p>
        <w:p w14:paraId="715ED36A">
          <w:pPr>
            <w:pStyle w:val="20"/>
            <w:tabs>
              <w:tab w:val="right" w:leader="dot" w:pos="8579"/>
            </w:tabs>
          </w:pPr>
          <w:r>
            <w:fldChar w:fldCharType="begin"/>
          </w:r>
          <w:r>
            <w:instrText xml:space="preserve"> HYPERLINK \l _Toc16071 </w:instrText>
          </w:r>
          <w:r>
            <w:fldChar w:fldCharType="separate"/>
          </w:r>
          <w:r>
            <w:rPr>
              <w:rFonts w:ascii="黑体" w:hAnsi="黑体" w:eastAsia="黑体" w:cs="黑体"/>
              <w:spacing w:val="-3"/>
              <w:szCs w:val="28"/>
            </w:rPr>
            <w:t>13.1 工程质量要求</w:t>
          </w:r>
          <w:r>
            <w:tab/>
          </w:r>
          <w:r>
            <w:fldChar w:fldCharType="begin"/>
          </w:r>
          <w:r>
            <w:instrText xml:space="preserve"> PAGEREF _Toc16071 \h </w:instrText>
          </w:r>
          <w:r>
            <w:fldChar w:fldCharType="separate"/>
          </w:r>
          <w:r>
            <w:t>66</w:t>
          </w:r>
          <w:r>
            <w:fldChar w:fldCharType="end"/>
          </w:r>
          <w:r>
            <w:fldChar w:fldCharType="end"/>
          </w:r>
        </w:p>
        <w:p w14:paraId="10740789">
          <w:pPr>
            <w:pStyle w:val="20"/>
            <w:tabs>
              <w:tab w:val="right" w:leader="dot" w:pos="8579"/>
            </w:tabs>
          </w:pPr>
          <w:r>
            <w:fldChar w:fldCharType="begin"/>
          </w:r>
          <w:r>
            <w:instrText xml:space="preserve"> HYPERLINK \l _Toc32445 </w:instrText>
          </w:r>
          <w:r>
            <w:fldChar w:fldCharType="separate"/>
          </w:r>
          <w:r>
            <w:rPr>
              <w:rFonts w:ascii="黑体" w:hAnsi="黑体" w:eastAsia="黑体" w:cs="黑体"/>
              <w:spacing w:val="-2"/>
              <w:szCs w:val="28"/>
            </w:rPr>
            <w:t>13.2 承包人的质量管理</w:t>
          </w:r>
          <w:r>
            <w:tab/>
          </w:r>
          <w:r>
            <w:fldChar w:fldCharType="begin"/>
          </w:r>
          <w:r>
            <w:instrText xml:space="preserve"> PAGEREF _Toc32445 \h </w:instrText>
          </w:r>
          <w:r>
            <w:fldChar w:fldCharType="separate"/>
          </w:r>
          <w:r>
            <w:t>66</w:t>
          </w:r>
          <w:r>
            <w:fldChar w:fldCharType="end"/>
          </w:r>
          <w:r>
            <w:fldChar w:fldCharType="end"/>
          </w:r>
        </w:p>
        <w:p w14:paraId="0501DECD">
          <w:pPr>
            <w:pStyle w:val="20"/>
            <w:tabs>
              <w:tab w:val="right" w:leader="dot" w:pos="8579"/>
            </w:tabs>
          </w:pPr>
          <w:r>
            <w:fldChar w:fldCharType="begin"/>
          </w:r>
          <w:r>
            <w:instrText xml:space="preserve"> HYPERLINK \l _Toc1274 </w:instrText>
          </w:r>
          <w:r>
            <w:fldChar w:fldCharType="separate"/>
          </w:r>
          <w:r>
            <w:rPr>
              <w:rFonts w:ascii="黑体" w:hAnsi="黑体" w:eastAsia="黑体" w:cs="黑体"/>
              <w:spacing w:val="-2"/>
              <w:szCs w:val="28"/>
            </w:rPr>
            <w:t>13.3 承包人的质量检查</w:t>
          </w:r>
          <w:r>
            <w:tab/>
          </w:r>
          <w:r>
            <w:fldChar w:fldCharType="begin"/>
          </w:r>
          <w:r>
            <w:instrText xml:space="preserve"> PAGEREF _Toc1274 \h </w:instrText>
          </w:r>
          <w:r>
            <w:fldChar w:fldCharType="separate"/>
          </w:r>
          <w:r>
            <w:t>66</w:t>
          </w:r>
          <w:r>
            <w:fldChar w:fldCharType="end"/>
          </w:r>
          <w:r>
            <w:fldChar w:fldCharType="end"/>
          </w:r>
        </w:p>
        <w:p w14:paraId="76E3043E">
          <w:pPr>
            <w:pStyle w:val="20"/>
            <w:tabs>
              <w:tab w:val="right" w:leader="dot" w:pos="8579"/>
            </w:tabs>
          </w:pPr>
          <w:r>
            <w:fldChar w:fldCharType="begin"/>
          </w:r>
          <w:r>
            <w:instrText xml:space="preserve"> HYPERLINK \l _Toc15510 </w:instrText>
          </w:r>
          <w:r>
            <w:fldChar w:fldCharType="separate"/>
          </w:r>
          <w:r>
            <w:rPr>
              <w:rFonts w:ascii="黑体" w:hAnsi="黑体" w:eastAsia="黑体" w:cs="黑体"/>
              <w:spacing w:val="-2"/>
              <w:szCs w:val="28"/>
            </w:rPr>
            <w:t>13.4 监理人的质量检查</w:t>
          </w:r>
          <w:r>
            <w:tab/>
          </w:r>
          <w:r>
            <w:fldChar w:fldCharType="begin"/>
          </w:r>
          <w:r>
            <w:instrText xml:space="preserve"> PAGEREF _Toc15510 \h </w:instrText>
          </w:r>
          <w:r>
            <w:fldChar w:fldCharType="separate"/>
          </w:r>
          <w:r>
            <w:t>66</w:t>
          </w:r>
          <w:r>
            <w:fldChar w:fldCharType="end"/>
          </w:r>
          <w:r>
            <w:fldChar w:fldCharType="end"/>
          </w:r>
        </w:p>
        <w:p w14:paraId="03C06A42">
          <w:pPr>
            <w:pStyle w:val="20"/>
            <w:tabs>
              <w:tab w:val="right" w:leader="dot" w:pos="8579"/>
            </w:tabs>
          </w:pPr>
          <w:r>
            <w:fldChar w:fldCharType="begin"/>
          </w:r>
          <w:r>
            <w:instrText xml:space="preserve"> HYPERLINK \l _Toc8381 </w:instrText>
          </w:r>
          <w:r>
            <w:fldChar w:fldCharType="separate"/>
          </w:r>
          <w:r>
            <w:rPr>
              <w:rFonts w:ascii="黑体" w:hAnsi="黑体" w:eastAsia="黑体" w:cs="黑体"/>
              <w:spacing w:val="-2"/>
              <w:szCs w:val="28"/>
            </w:rPr>
            <w:t>13.5 工程隐蔽部位覆盖前的检查</w:t>
          </w:r>
          <w:r>
            <w:tab/>
          </w:r>
          <w:r>
            <w:fldChar w:fldCharType="begin"/>
          </w:r>
          <w:r>
            <w:instrText xml:space="preserve"> PAGEREF _Toc8381 \h </w:instrText>
          </w:r>
          <w:r>
            <w:fldChar w:fldCharType="separate"/>
          </w:r>
          <w:r>
            <w:t>67</w:t>
          </w:r>
          <w:r>
            <w:fldChar w:fldCharType="end"/>
          </w:r>
          <w:r>
            <w:fldChar w:fldCharType="end"/>
          </w:r>
        </w:p>
        <w:p w14:paraId="75BF9BC8">
          <w:pPr>
            <w:pStyle w:val="20"/>
            <w:tabs>
              <w:tab w:val="right" w:leader="dot" w:pos="8579"/>
            </w:tabs>
          </w:pPr>
          <w:r>
            <w:fldChar w:fldCharType="begin"/>
          </w:r>
          <w:r>
            <w:instrText xml:space="preserve"> HYPERLINK \l _Toc21896 </w:instrText>
          </w:r>
          <w:r>
            <w:fldChar w:fldCharType="separate"/>
          </w:r>
          <w:r>
            <w:rPr>
              <w:rFonts w:ascii="黑体" w:hAnsi="黑体" w:eastAsia="黑体" w:cs="黑体"/>
              <w:spacing w:val="-3"/>
              <w:szCs w:val="28"/>
            </w:rPr>
            <w:t>13.6 清除不合格工程</w:t>
          </w:r>
          <w:r>
            <w:tab/>
          </w:r>
          <w:r>
            <w:fldChar w:fldCharType="begin"/>
          </w:r>
          <w:r>
            <w:instrText xml:space="preserve"> PAGEREF _Toc21896 \h </w:instrText>
          </w:r>
          <w:r>
            <w:fldChar w:fldCharType="separate"/>
          </w:r>
          <w:r>
            <w:t>67</w:t>
          </w:r>
          <w:r>
            <w:fldChar w:fldCharType="end"/>
          </w:r>
          <w:r>
            <w:fldChar w:fldCharType="end"/>
          </w:r>
        </w:p>
        <w:p w14:paraId="5F2311C7">
          <w:pPr>
            <w:pStyle w:val="20"/>
            <w:tabs>
              <w:tab w:val="right" w:leader="dot" w:pos="8579"/>
            </w:tabs>
          </w:pPr>
          <w:r>
            <w:fldChar w:fldCharType="begin"/>
          </w:r>
          <w:r>
            <w:instrText xml:space="preserve"> HYPERLINK \l _Toc19671 </w:instrText>
          </w:r>
          <w:r>
            <w:fldChar w:fldCharType="separate"/>
          </w:r>
          <w:r>
            <w:rPr>
              <w:rFonts w:ascii="黑体" w:hAnsi="黑体" w:eastAsia="黑体" w:cs="黑体"/>
              <w:spacing w:val="-2"/>
              <w:szCs w:val="28"/>
            </w:rPr>
            <w:t>14.1 材料、工程设备和工程的试验和检验</w:t>
          </w:r>
          <w:r>
            <w:tab/>
          </w:r>
          <w:r>
            <w:fldChar w:fldCharType="begin"/>
          </w:r>
          <w:r>
            <w:instrText xml:space="preserve"> PAGEREF _Toc19671 \h </w:instrText>
          </w:r>
          <w:r>
            <w:fldChar w:fldCharType="separate"/>
          </w:r>
          <w:r>
            <w:t>68</w:t>
          </w:r>
          <w:r>
            <w:fldChar w:fldCharType="end"/>
          </w:r>
          <w:r>
            <w:fldChar w:fldCharType="end"/>
          </w:r>
        </w:p>
        <w:p w14:paraId="340661CD">
          <w:pPr>
            <w:pStyle w:val="20"/>
            <w:tabs>
              <w:tab w:val="right" w:leader="dot" w:pos="8579"/>
            </w:tabs>
          </w:pPr>
          <w:r>
            <w:fldChar w:fldCharType="begin"/>
          </w:r>
          <w:r>
            <w:instrText xml:space="preserve"> HYPERLINK \l _Toc14727 </w:instrText>
          </w:r>
          <w:r>
            <w:fldChar w:fldCharType="separate"/>
          </w:r>
          <w:r>
            <w:rPr>
              <w:rFonts w:ascii="黑体" w:hAnsi="黑体" w:eastAsia="黑体" w:cs="黑体"/>
              <w:spacing w:val="-3"/>
              <w:szCs w:val="28"/>
            </w:rPr>
            <w:t>14.2 现场材料试验</w:t>
          </w:r>
          <w:r>
            <w:tab/>
          </w:r>
          <w:r>
            <w:fldChar w:fldCharType="begin"/>
          </w:r>
          <w:r>
            <w:instrText xml:space="preserve"> PAGEREF _Toc14727 \h </w:instrText>
          </w:r>
          <w:r>
            <w:fldChar w:fldCharType="separate"/>
          </w:r>
          <w:r>
            <w:t>68</w:t>
          </w:r>
          <w:r>
            <w:fldChar w:fldCharType="end"/>
          </w:r>
          <w:r>
            <w:fldChar w:fldCharType="end"/>
          </w:r>
        </w:p>
        <w:p w14:paraId="2BF21E6E">
          <w:pPr>
            <w:pStyle w:val="20"/>
            <w:tabs>
              <w:tab w:val="right" w:leader="dot" w:pos="8579"/>
            </w:tabs>
          </w:pPr>
          <w:r>
            <w:fldChar w:fldCharType="begin"/>
          </w:r>
          <w:r>
            <w:instrText xml:space="preserve"> HYPERLINK \l _Toc144 </w:instrText>
          </w:r>
          <w:r>
            <w:fldChar w:fldCharType="separate"/>
          </w:r>
          <w:r>
            <w:rPr>
              <w:rFonts w:ascii="黑体" w:hAnsi="黑体" w:eastAsia="黑体" w:cs="黑体"/>
              <w:spacing w:val="-3"/>
              <w:szCs w:val="28"/>
            </w:rPr>
            <w:t>14.3 现场工艺试验</w:t>
          </w:r>
          <w:r>
            <w:tab/>
          </w:r>
          <w:r>
            <w:fldChar w:fldCharType="begin"/>
          </w:r>
          <w:r>
            <w:instrText xml:space="preserve"> PAGEREF _Toc144 \h </w:instrText>
          </w:r>
          <w:r>
            <w:fldChar w:fldCharType="separate"/>
          </w:r>
          <w:r>
            <w:t>68</w:t>
          </w:r>
          <w:r>
            <w:fldChar w:fldCharType="end"/>
          </w:r>
          <w:r>
            <w:fldChar w:fldCharType="end"/>
          </w:r>
        </w:p>
        <w:p w14:paraId="4FA813D5">
          <w:pPr>
            <w:pStyle w:val="20"/>
            <w:tabs>
              <w:tab w:val="right" w:leader="dot" w:pos="8579"/>
            </w:tabs>
          </w:pPr>
          <w:r>
            <w:fldChar w:fldCharType="begin"/>
          </w:r>
          <w:r>
            <w:instrText xml:space="preserve"> HYPERLINK \l _Toc13654 </w:instrText>
          </w:r>
          <w:r>
            <w:fldChar w:fldCharType="separate"/>
          </w:r>
          <w:r>
            <w:rPr>
              <w:rFonts w:ascii="黑体" w:hAnsi="黑体" w:eastAsia="黑体" w:cs="黑体"/>
              <w:spacing w:val="-2"/>
              <w:szCs w:val="28"/>
            </w:rPr>
            <w:t>15.1 变更的范围和内容</w:t>
          </w:r>
          <w:r>
            <w:tab/>
          </w:r>
          <w:r>
            <w:fldChar w:fldCharType="begin"/>
          </w:r>
          <w:r>
            <w:instrText xml:space="preserve"> PAGEREF _Toc13654 \h </w:instrText>
          </w:r>
          <w:r>
            <w:fldChar w:fldCharType="separate"/>
          </w:r>
          <w:r>
            <w:t>68</w:t>
          </w:r>
          <w:r>
            <w:fldChar w:fldCharType="end"/>
          </w:r>
          <w:r>
            <w:fldChar w:fldCharType="end"/>
          </w:r>
        </w:p>
        <w:p w14:paraId="7B9B5E38">
          <w:pPr>
            <w:pStyle w:val="20"/>
            <w:tabs>
              <w:tab w:val="right" w:leader="dot" w:pos="8579"/>
            </w:tabs>
          </w:pPr>
          <w:r>
            <w:fldChar w:fldCharType="begin"/>
          </w:r>
          <w:r>
            <w:instrText xml:space="preserve"> HYPERLINK \l _Toc9684 </w:instrText>
          </w:r>
          <w:r>
            <w:fldChar w:fldCharType="separate"/>
          </w:r>
          <w:r>
            <w:rPr>
              <w:rFonts w:ascii="黑体" w:hAnsi="黑体" w:eastAsia="黑体" w:cs="黑体"/>
              <w:spacing w:val="-6"/>
              <w:szCs w:val="28"/>
            </w:rPr>
            <w:t>15.2</w:t>
          </w:r>
          <w:r>
            <w:rPr>
              <w:rFonts w:ascii="黑体" w:hAnsi="黑体" w:eastAsia="黑体" w:cs="黑体"/>
              <w:spacing w:val="15"/>
              <w:szCs w:val="28"/>
            </w:rPr>
            <w:t xml:space="preserve"> </w:t>
          </w:r>
          <w:r>
            <w:rPr>
              <w:rFonts w:ascii="黑体" w:hAnsi="黑体" w:eastAsia="黑体" w:cs="黑体"/>
              <w:spacing w:val="-6"/>
              <w:szCs w:val="28"/>
            </w:rPr>
            <w:t>变更权</w:t>
          </w:r>
          <w:r>
            <w:tab/>
          </w:r>
          <w:r>
            <w:fldChar w:fldCharType="begin"/>
          </w:r>
          <w:r>
            <w:instrText xml:space="preserve"> PAGEREF _Toc9684 \h </w:instrText>
          </w:r>
          <w:r>
            <w:fldChar w:fldCharType="separate"/>
          </w:r>
          <w:r>
            <w:t>69</w:t>
          </w:r>
          <w:r>
            <w:fldChar w:fldCharType="end"/>
          </w:r>
          <w:r>
            <w:fldChar w:fldCharType="end"/>
          </w:r>
        </w:p>
        <w:p w14:paraId="7DB1D48F">
          <w:pPr>
            <w:pStyle w:val="20"/>
            <w:tabs>
              <w:tab w:val="right" w:leader="dot" w:pos="8579"/>
            </w:tabs>
          </w:pPr>
          <w:r>
            <w:fldChar w:fldCharType="begin"/>
          </w:r>
          <w:r>
            <w:instrText xml:space="preserve"> HYPERLINK \l _Toc25245 </w:instrText>
          </w:r>
          <w:r>
            <w:fldChar w:fldCharType="separate"/>
          </w:r>
          <w:r>
            <w:rPr>
              <w:rFonts w:ascii="黑体" w:hAnsi="黑体" w:eastAsia="黑体" w:cs="黑体"/>
              <w:spacing w:val="-6"/>
              <w:szCs w:val="28"/>
            </w:rPr>
            <w:t>15.3</w:t>
          </w:r>
          <w:r>
            <w:rPr>
              <w:rFonts w:ascii="黑体" w:hAnsi="黑体" w:eastAsia="黑体" w:cs="黑体"/>
              <w:spacing w:val="21"/>
              <w:szCs w:val="28"/>
            </w:rPr>
            <w:t xml:space="preserve"> </w:t>
          </w:r>
          <w:r>
            <w:rPr>
              <w:rFonts w:ascii="黑体" w:hAnsi="黑体" w:eastAsia="黑体" w:cs="黑体"/>
              <w:spacing w:val="-6"/>
              <w:szCs w:val="28"/>
            </w:rPr>
            <w:t>变更程序</w:t>
          </w:r>
          <w:r>
            <w:tab/>
          </w:r>
          <w:r>
            <w:fldChar w:fldCharType="begin"/>
          </w:r>
          <w:r>
            <w:instrText xml:space="preserve"> PAGEREF _Toc25245 \h </w:instrText>
          </w:r>
          <w:r>
            <w:fldChar w:fldCharType="separate"/>
          </w:r>
          <w:r>
            <w:t>69</w:t>
          </w:r>
          <w:r>
            <w:fldChar w:fldCharType="end"/>
          </w:r>
          <w:r>
            <w:fldChar w:fldCharType="end"/>
          </w:r>
        </w:p>
        <w:p w14:paraId="5CD4E44F">
          <w:pPr>
            <w:pStyle w:val="20"/>
            <w:tabs>
              <w:tab w:val="right" w:leader="dot" w:pos="8579"/>
            </w:tabs>
          </w:pPr>
          <w:r>
            <w:fldChar w:fldCharType="begin"/>
          </w:r>
          <w:r>
            <w:instrText xml:space="preserve"> HYPERLINK \l _Toc4455 </w:instrText>
          </w:r>
          <w:r>
            <w:fldChar w:fldCharType="separate"/>
          </w:r>
          <w:r>
            <w:rPr>
              <w:rFonts w:ascii="黑体" w:hAnsi="黑体" w:eastAsia="黑体" w:cs="黑体"/>
              <w:spacing w:val="-3"/>
              <w:szCs w:val="28"/>
            </w:rPr>
            <w:t>15.4 变更的估价原则</w:t>
          </w:r>
          <w:r>
            <w:tab/>
          </w:r>
          <w:r>
            <w:fldChar w:fldCharType="begin"/>
          </w:r>
          <w:r>
            <w:instrText xml:space="preserve"> PAGEREF _Toc4455 \h </w:instrText>
          </w:r>
          <w:r>
            <w:fldChar w:fldCharType="separate"/>
          </w:r>
          <w:r>
            <w:t>70</w:t>
          </w:r>
          <w:r>
            <w:fldChar w:fldCharType="end"/>
          </w:r>
          <w:r>
            <w:fldChar w:fldCharType="end"/>
          </w:r>
        </w:p>
        <w:p w14:paraId="58541911">
          <w:pPr>
            <w:pStyle w:val="20"/>
            <w:tabs>
              <w:tab w:val="right" w:leader="dot" w:pos="8579"/>
            </w:tabs>
          </w:pPr>
          <w:r>
            <w:fldChar w:fldCharType="begin"/>
          </w:r>
          <w:r>
            <w:instrText xml:space="preserve"> HYPERLINK \l _Toc26055 </w:instrText>
          </w:r>
          <w:r>
            <w:fldChar w:fldCharType="separate"/>
          </w:r>
          <w:r>
            <w:rPr>
              <w:rFonts w:ascii="黑体" w:hAnsi="黑体" w:eastAsia="黑体" w:cs="黑体"/>
              <w:spacing w:val="-2"/>
              <w:szCs w:val="28"/>
            </w:rPr>
            <w:t>15.5 承包人的合理化建议</w:t>
          </w:r>
          <w:r>
            <w:tab/>
          </w:r>
          <w:r>
            <w:fldChar w:fldCharType="begin"/>
          </w:r>
          <w:r>
            <w:instrText xml:space="preserve"> PAGEREF _Toc26055 \h </w:instrText>
          </w:r>
          <w:r>
            <w:fldChar w:fldCharType="separate"/>
          </w:r>
          <w:r>
            <w:t>70</w:t>
          </w:r>
          <w:r>
            <w:fldChar w:fldCharType="end"/>
          </w:r>
          <w:r>
            <w:fldChar w:fldCharType="end"/>
          </w:r>
        </w:p>
        <w:p w14:paraId="524F9DEC">
          <w:pPr>
            <w:pStyle w:val="20"/>
            <w:tabs>
              <w:tab w:val="right" w:leader="dot" w:pos="8579"/>
            </w:tabs>
          </w:pPr>
          <w:r>
            <w:fldChar w:fldCharType="begin"/>
          </w:r>
          <w:r>
            <w:instrText xml:space="preserve"> HYPERLINK \l _Toc21982 </w:instrText>
          </w:r>
          <w:r>
            <w:fldChar w:fldCharType="separate"/>
          </w:r>
          <w:r>
            <w:rPr>
              <w:rFonts w:ascii="黑体" w:hAnsi="黑体" w:eastAsia="黑体" w:cs="黑体"/>
              <w:spacing w:val="-6"/>
              <w:szCs w:val="28"/>
            </w:rPr>
            <w:t>15.6</w:t>
          </w:r>
          <w:r>
            <w:rPr>
              <w:rFonts w:ascii="黑体" w:hAnsi="黑体" w:eastAsia="黑体" w:cs="黑体"/>
              <w:spacing w:val="21"/>
              <w:szCs w:val="28"/>
            </w:rPr>
            <w:t xml:space="preserve"> </w:t>
          </w:r>
          <w:r>
            <w:rPr>
              <w:rFonts w:ascii="黑体" w:hAnsi="黑体" w:eastAsia="黑体" w:cs="黑体"/>
              <w:spacing w:val="-6"/>
              <w:szCs w:val="28"/>
            </w:rPr>
            <w:t>暂列金额</w:t>
          </w:r>
          <w:r>
            <w:tab/>
          </w:r>
          <w:r>
            <w:fldChar w:fldCharType="begin"/>
          </w:r>
          <w:r>
            <w:instrText xml:space="preserve"> PAGEREF _Toc21982 \h </w:instrText>
          </w:r>
          <w:r>
            <w:fldChar w:fldCharType="separate"/>
          </w:r>
          <w:r>
            <w:t>70</w:t>
          </w:r>
          <w:r>
            <w:fldChar w:fldCharType="end"/>
          </w:r>
          <w:r>
            <w:fldChar w:fldCharType="end"/>
          </w:r>
        </w:p>
        <w:p w14:paraId="4E7A8C60">
          <w:pPr>
            <w:pStyle w:val="20"/>
            <w:tabs>
              <w:tab w:val="right" w:leader="dot" w:pos="8579"/>
            </w:tabs>
          </w:pPr>
          <w:r>
            <w:fldChar w:fldCharType="begin"/>
          </w:r>
          <w:r>
            <w:instrText xml:space="preserve"> HYPERLINK \l _Toc20385 </w:instrText>
          </w:r>
          <w:r>
            <w:fldChar w:fldCharType="separate"/>
          </w:r>
          <w:r>
            <w:rPr>
              <w:rFonts w:ascii="黑体" w:hAnsi="黑体" w:eastAsia="黑体" w:cs="黑体"/>
              <w:spacing w:val="-4"/>
              <w:szCs w:val="28"/>
            </w:rPr>
            <w:t>15.7 计日工</w:t>
          </w:r>
          <w:r>
            <w:tab/>
          </w:r>
          <w:r>
            <w:fldChar w:fldCharType="begin"/>
          </w:r>
          <w:r>
            <w:instrText xml:space="preserve"> PAGEREF _Toc20385 \h </w:instrText>
          </w:r>
          <w:r>
            <w:fldChar w:fldCharType="separate"/>
          </w:r>
          <w:r>
            <w:t>70</w:t>
          </w:r>
          <w:r>
            <w:fldChar w:fldCharType="end"/>
          </w:r>
          <w:r>
            <w:fldChar w:fldCharType="end"/>
          </w:r>
        </w:p>
        <w:p w14:paraId="5BDFBA09">
          <w:pPr>
            <w:pStyle w:val="20"/>
            <w:tabs>
              <w:tab w:val="right" w:leader="dot" w:pos="8579"/>
            </w:tabs>
          </w:pPr>
          <w:r>
            <w:fldChar w:fldCharType="begin"/>
          </w:r>
          <w:r>
            <w:instrText xml:space="preserve"> HYPERLINK \l _Toc3895 </w:instrText>
          </w:r>
          <w:r>
            <w:fldChar w:fldCharType="separate"/>
          </w:r>
          <w:r>
            <w:rPr>
              <w:rFonts w:ascii="黑体" w:hAnsi="黑体" w:eastAsia="黑体" w:cs="黑体"/>
              <w:spacing w:val="-7"/>
              <w:szCs w:val="28"/>
            </w:rPr>
            <w:t>15.8</w:t>
          </w:r>
          <w:r>
            <w:rPr>
              <w:rFonts w:ascii="黑体" w:hAnsi="黑体" w:eastAsia="黑体" w:cs="黑体"/>
              <w:spacing w:val="22"/>
              <w:szCs w:val="28"/>
            </w:rPr>
            <w:t xml:space="preserve"> </w:t>
          </w:r>
          <w:r>
            <w:rPr>
              <w:rFonts w:ascii="黑体" w:hAnsi="黑体" w:eastAsia="黑体" w:cs="黑体"/>
              <w:spacing w:val="-7"/>
              <w:szCs w:val="28"/>
            </w:rPr>
            <w:t>暂估价</w:t>
          </w:r>
          <w:r>
            <w:tab/>
          </w:r>
          <w:r>
            <w:fldChar w:fldCharType="begin"/>
          </w:r>
          <w:r>
            <w:instrText xml:space="preserve"> PAGEREF _Toc3895 \h </w:instrText>
          </w:r>
          <w:r>
            <w:fldChar w:fldCharType="separate"/>
          </w:r>
          <w:r>
            <w:t>70</w:t>
          </w:r>
          <w:r>
            <w:fldChar w:fldCharType="end"/>
          </w:r>
          <w:r>
            <w:fldChar w:fldCharType="end"/>
          </w:r>
        </w:p>
        <w:p w14:paraId="593EECAD">
          <w:pPr>
            <w:pStyle w:val="20"/>
            <w:tabs>
              <w:tab w:val="right" w:leader="dot" w:pos="8579"/>
            </w:tabs>
          </w:pPr>
          <w:r>
            <w:fldChar w:fldCharType="begin"/>
          </w:r>
          <w:r>
            <w:instrText xml:space="preserve"> HYPERLINK \l _Toc26890 </w:instrText>
          </w:r>
          <w:r>
            <w:fldChar w:fldCharType="separate"/>
          </w:r>
          <w:r>
            <w:rPr>
              <w:rFonts w:ascii="黑体" w:hAnsi="黑体" w:eastAsia="黑体" w:cs="黑体"/>
              <w:spacing w:val="-2"/>
              <w:szCs w:val="28"/>
            </w:rPr>
            <w:t>16.1 物价波动引起的价格调整</w:t>
          </w:r>
          <w:r>
            <w:tab/>
          </w:r>
          <w:r>
            <w:fldChar w:fldCharType="begin"/>
          </w:r>
          <w:r>
            <w:instrText xml:space="preserve"> PAGEREF _Toc26890 \h </w:instrText>
          </w:r>
          <w:r>
            <w:fldChar w:fldCharType="separate"/>
          </w:r>
          <w:r>
            <w:t>71</w:t>
          </w:r>
          <w:r>
            <w:fldChar w:fldCharType="end"/>
          </w:r>
          <w:r>
            <w:fldChar w:fldCharType="end"/>
          </w:r>
        </w:p>
        <w:p w14:paraId="2BCF4107">
          <w:pPr>
            <w:pStyle w:val="20"/>
            <w:tabs>
              <w:tab w:val="right" w:leader="dot" w:pos="8579"/>
            </w:tabs>
          </w:pPr>
          <w:r>
            <w:fldChar w:fldCharType="begin"/>
          </w:r>
          <w:r>
            <w:instrText xml:space="preserve"> HYPERLINK \l _Toc29758 </w:instrText>
          </w:r>
          <w:r>
            <w:fldChar w:fldCharType="separate"/>
          </w:r>
          <w:r>
            <w:rPr>
              <w:rFonts w:ascii="黑体" w:hAnsi="黑体" w:eastAsia="黑体" w:cs="黑体"/>
              <w:spacing w:val="-2"/>
              <w:szCs w:val="28"/>
            </w:rPr>
            <w:t>16.2 法律变化引起的价格调整</w:t>
          </w:r>
          <w:r>
            <w:tab/>
          </w:r>
          <w:r>
            <w:fldChar w:fldCharType="begin"/>
          </w:r>
          <w:r>
            <w:instrText xml:space="preserve"> PAGEREF _Toc29758 \h </w:instrText>
          </w:r>
          <w:r>
            <w:fldChar w:fldCharType="separate"/>
          </w:r>
          <w:r>
            <w:t>72</w:t>
          </w:r>
          <w:r>
            <w:fldChar w:fldCharType="end"/>
          </w:r>
          <w:r>
            <w:fldChar w:fldCharType="end"/>
          </w:r>
        </w:p>
        <w:p w14:paraId="34B9D421">
          <w:pPr>
            <w:pStyle w:val="20"/>
            <w:tabs>
              <w:tab w:val="right" w:leader="dot" w:pos="8579"/>
            </w:tabs>
          </w:pPr>
          <w:r>
            <w:fldChar w:fldCharType="begin"/>
          </w:r>
          <w:r>
            <w:instrText xml:space="preserve"> HYPERLINK \l _Toc8520 </w:instrText>
          </w:r>
          <w:r>
            <w:fldChar w:fldCharType="separate"/>
          </w:r>
          <w:r>
            <w:rPr>
              <w:rFonts w:ascii="黑体" w:hAnsi="黑体" w:eastAsia="黑体" w:cs="黑体"/>
              <w:spacing w:val="-6"/>
              <w:szCs w:val="28"/>
            </w:rPr>
            <w:t>17.1</w:t>
          </w:r>
          <w:r>
            <w:rPr>
              <w:rFonts w:ascii="黑体" w:hAnsi="黑体" w:eastAsia="黑体" w:cs="黑体"/>
              <w:spacing w:val="9"/>
              <w:szCs w:val="28"/>
            </w:rPr>
            <w:t xml:space="preserve"> </w:t>
          </w:r>
          <w:r>
            <w:rPr>
              <w:rFonts w:ascii="黑体" w:hAnsi="黑体" w:eastAsia="黑体" w:cs="黑体"/>
              <w:spacing w:val="-6"/>
              <w:szCs w:val="28"/>
            </w:rPr>
            <w:t>计量</w:t>
          </w:r>
          <w:r>
            <w:tab/>
          </w:r>
          <w:r>
            <w:fldChar w:fldCharType="begin"/>
          </w:r>
          <w:r>
            <w:instrText xml:space="preserve"> PAGEREF _Toc8520 \h </w:instrText>
          </w:r>
          <w:r>
            <w:fldChar w:fldCharType="separate"/>
          </w:r>
          <w:r>
            <w:t>72</w:t>
          </w:r>
          <w:r>
            <w:fldChar w:fldCharType="end"/>
          </w:r>
          <w:r>
            <w:fldChar w:fldCharType="end"/>
          </w:r>
        </w:p>
        <w:p w14:paraId="6D3486C9">
          <w:pPr>
            <w:pStyle w:val="20"/>
            <w:tabs>
              <w:tab w:val="right" w:leader="dot" w:pos="8579"/>
            </w:tabs>
          </w:pPr>
          <w:r>
            <w:fldChar w:fldCharType="begin"/>
          </w:r>
          <w:r>
            <w:instrText xml:space="preserve"> HYPERLINK \l _Toc9259 </w:instrText>
          </w:r>
          <w:r>
            <w:fldChar w:fldCharType="separate"/>
          </w:r>
          <w:r>
            <w:rPr>
              <w:rFonts w:ascii="黑体" w:hAnsi="黑体" w:eastAsia="黑体" w:cs="黑体"/>
              <w:spacing w:val="-6"/>
              <w:szCs w:val="28"/>
            </w:rPr>
            <w:t>17.2</w:t>
          </w:r>
          <w:r>
            <w:rPr>
              <w:rFonts w:ascii="黑体" w:hAnsi="黑体" w:eastAsia="黑体" w:cs="黑体"/>
              <w:spacing w:val="15"/>
              <w:szCs w:val="28"/>
            </w:rPr>
            <w:t xml:space="preserve"> </w:t>
          </w:r>
          <w:r>
            <w:rPr>
              <w:rFonts w:ascii="黑体" w:hAnsi="黑体" w:eastAsia="黑体" w:cs="黑体"/>
              <w:spacing w:val="-6"/>
              <w:szCs w:val="28"/>
            </w:rPr>
            <w:t>预付款</w:t>
          </w:r>
          <w:r>
            <w:tab/>
          </w:r>
          <w:r>
            <w:fldChar w:fldCharType="begin"/>
          </w:r>
          <w:r>
            <w:instrText xml:space="preserve"> PAGEREF _Toc9259 \h </w:instrText>
          </w:r>
          <w:r>
            <w:fldChar w:fldCharType="separate"/>
          </w:r>
          <w:r>
            <w:t>73</w:t>
          </w:r>
          <w:r>
            <w:fldChar w:fldCharType="end"/>
          </w:r>
          <w:r>
            <w:fldChar w:fldCharType="end"/>
          </w:r>
        </w:p>
        <w:p w14:paraId="09A3878E">
          <w:pPr>
            <w:pStyle w:val="20"/>
            <w:tabs>
              <w:tab w:val="right" w:leader="dot" w:pos="8579"/>
            </w:tabs>
          </w:pPr>
          <w:r>
            <w:fldChar w:fldCharType="begin"/>
          </w:r>
          <w:r>
            <w:instrText xml:space="preserve"> HYPERLINK \l _Toc23468 </w:instrText>
          </w:r>
          <w:r>
            <w:fldChar w:fldCharType="separate"/>
          </w:r>
          <w:r>
            <w:rPr>
              <w:rFonts w:ascii="黑体" w:hAnsi="黑体" w:eastAsia="黑体" w:cs="黑体"/>
              <w:spacing w:val="-3"/>
              <w:szCs w:val="28"/>
            </w:rPr>
            <w:t>17.3 工程进度付款</w:t>
          </w:r>
          <w:r>
            <w:tab/>
          </w:r>
          <w:r>
            <w:fldChar w:fldCharType="begin"/>
          </w:r>
          <w:r>
            <w:instrText xml:space="preserve"> PAGEREF _Toc23468 \h </w:instrText>
          </w:r>
          <w:r>
            <w:fldChar w:fldCharType="separate"/>
          </w:r>
          <w:r>
            <w:t>74</w:t>
          </w:r>
          <w:r>
            <w:fldChar w:fldCharType="end"/>
          </w:r>
          <w:r>
            <w:fldChar w:fldCharType="end"/>
          </w:r>
        </w:p>
        <w:p w14:paraId="76F4E097">
          <w:pPr>
            <w:pStyle w:val="20"/>
            <w:tabs>
              <w:tab w:val="right" w:leader="dot" w:pos="8579"/>
            </w:tabs>
          </w:pPr>
          <w:r>
            <w:fldChar w:fldCharType="begin"/>
          </w:r>
          <w:r>
            <w:instrText xml:space="preserve"> HYPERLINK \l _Toc6683 </w:instrText>
          </w:r>
          <w:r>
            <w:fldChar w:fldCharType="separate"/>
          </w:r>
          <w:r>
            <w:rPr>
              <w:rFonts w:ascii="黑体" w:hAnsi="黑体" w:eastAsia="黑体" w:cs="黑体"/>
              <w:spacing w:val="-3"/>
              <w:szCs w:val="28"/>
            </w:rPr>
            <w:t>17.4 质量保证金</w:t>
          </w:r>
          <w:r>
            <w:tab/>
          </w:r>
          <w:r>
            <w:fldChar w:fldCharType="begin"/>
          </w:r>
          <w:r>
            <w:instrText xml:space="preserve"> PAGEREF _Toc6683 \h </w:instrText>
          </w:r>
          <w:r>
            <w:fldChar w:fldCharType="separate"/>
          </w:r>
          <w:r>
            <w:t>75</w:t>
          </w:r>
          <w:r>
            <w:fldChar w:fldCharType="end"/>
          </w:r>
          <w:r>
            <w:fldChar w:fldCharType="end"/>
          </w:r>
        </w:p>
        <w:p w14:paraId="56130D6E">
          <w:pPr>
            <w:pStyle w:val="20"/>
            <w:tabs>
              <w:tab w:val="right" w:leader="dot" w:pos="8579"/>
            </w:tabs>
          </w:pPr>
          <w:r>
            <w:fldChar w:fldCharType="begin"/>
          </w:r>
          <w:r>
            <w:instrText xml:space="preserve"> HYPERLINK \l _Toc32684 </w:instrText>
          </w:r>
          <w:r>
            <w:fldChar w:fldCharType="separate"/>
          </w:r>
          <w:r>
            <w:rPr>
              <w:rFonts w:ascii="黑体" w:hAnsi="黑体" w:eastAsia="黑体" w:cs="黑体"/>
              <w:spacing w:val="-3"/>
              <w:szCs w:val="28"/>
            </w:rPr>
            <w:t>17.5 竣工结算</w:t>
          </w:r>
          <w:r>
            <w:tab/>
          </w:r>
          <w:r>
            <w:fldChar w:fldCharType="begin"/>
          </w:r>
          <w:r>
            <w:instrText xml:space="preserve"> PAGEREF _Toc32684 \h </w:instrText>
          </w:r>
          <w:r>
            <w:fldChar w:fldCharType="separate"/>
          </w:r>
          <w:r>
            <w:t>75</w:t>
          </w:r>
          <w:r>
            <w:fldChar w:fldCharType="end"/>
          </w:r>
          <w:r>
            <w:fldChar w:fldCharType="end"/>
          </w:r>
        </w:p>
        <w:p w14:paraId="5D1A4483">
          <w:pPr>
            <w:pStyle w:val="20"/>
            <w:tabs>
              <w:tab w:val="right" w:leader="dot" w:pos="8579"/>
            </w:tabs>
          </w:pPr>
          <w:r>
            <w:fldChar w:fldCharType="begin"/>
          </w:r>
          <w:r>
            <w:instrText xml:space="preserve"> HYPERLINK \l _Toc15690 </w:instrText>
          </w:r>
          <w:r>
            <w:fldChar w:fldCharType="separate"/>
          </w:r>
          <w:r>
            <w:rPr>
              <w:rFonts w:ascii="黑体" w:hAnsi="黑体" w:eastAsia="黑体" w:cs="黑体"/>
              <w:spacing w:val="-6"/>
              <w:szCs w:val="28"/>
            </w:rPr>
            <w:t>17.6</w:t>
          </w:r>
          <w:r>
            <w:rPr>
              <w:rFonts w:ascii="黑体" w:hAnsi="黑体" w:eastAsia="黑体" w:cs="黑体"/>
              <w:spacing w:val="21"/>
              <w:szCs w:val="28"/>
            </w:rPr>
            <w:t xml:space="preserve"> </w:t>
          </w:r>
          <w:r>
            <w:rPr>
              <w:rFonts w:ascii="黑体" w:hAnsi="黑体" w:eastAsia="黑体" w:cs="黑体"/>
              <w:spacing w:val="-6"/>
              <w:szCs w:val="28"/>
            </w:rPr>
            <w:t>最终结清</w:t>
          </w:r>
          <w:r>
            <w:tab/>
          </w:r>
          <w:r>
            <w:fldChar w:fldCharType="begin"/>
          </w:r>
          <w:r>
            <w:instrText xml:space="preserve"> PAGEREF _Toc15690 \h </w:instrText>
          </w:r>
          <w:r>
            <w:fldChar w:fldCharType="separate"/>
          </w:r>
          <w:r>
            <w:t>76</w:t>
          </w:r>
          <w:r>
            <w:fldChar w:fldCharType="end"/>
          </w:r>
          <w:r>
            <w:fldChar w:fldCharType="end"/>
          </w:r>
        </w:p>
        <w:p w14:paraId="2FB62C7A">
          <w:pPr>
            <w:pStyle w:val="20"/>
            <w:tabs>
              <w:tab w:val="right" w:leader="dot" w:pos="8579"/>
            </w:tabs>
          </w:pPr>
          <w:r>
            <w:fldChar w:fldCharType="begin"/>
          </w:r>
          <w:r>
            <w:instrText xml:space="preserve"> HYPERLINK \l _Toc1709 </w:instrText>
          </w:r>
          <w:r>
            <w:fldChar w:fldCharType="separate"/>
          </w:r>
          <w:r>
            <w:rPr>
              <w:rFonts w:ascii="黑体" w:hAnsi="黑体" w:eastAsia="黑体" w:cs="黑体"/>
              <w:spacing w:val="-3"/>
              <w:szCs w:val="28"/>
            </w:rPr>
            <w:t>18.1 竣工验收的含义</w:t>
          </w:r>
          <w:r>
            <w:tab/>
          </w:r>
          <w:r>
            <w:fldChar w:fldCharType="begin"/>
          </w:r>
          <w:r>
            <w:instrText xml:space="preserve"> PAGEREF _Toc1709 \h </w:instrText>
          </w:r>
          <w:r>
            <w:fldChar w:fldCharType="separate"/>
          </w:r>
          <w:r>
            <w:t>76</w:t>
          </w:r>
          <w:r>
            <w:fldChar w:fldCharType="end"/>
          </w:r>
          <w:r>
            <w:fldChar w:fldCharType="end"/>
          </w:r>
        </w:p>
        <w:p w14:paraId="728DF5CF">
          <w:pPr>
            <w:pStyle w:val="20"/>
            <w:tabs>
              <w:tab w:val="right" w:leader="dot" w:pos="8579"/>
            </w:tabs>
          </w:pPr>
          <w:r>
            <w:fldChar w:fldCharType="begin"/>
          </w:r>
          <w:r>
            <w:instrText xml:space="preserve"> HYPERLINK \l _Toc31808 </w:instrText>
          </w:r>
          <w:r>
            <w:fldChar w:fldCharType="separate"/>
          </w:r>
          <w:r>
            <w:rPr>
              <w:rFonts w:ascii="黑体" w:hAnsi="黑体" w:eastAsia="黑体" w:cs="黑体"/>
              <w:spacing w:val="-2"/>
              <w:szCs w:val="28"/>
            </w:rPr>
            <w:t>18.2 竣工验收申请报告</w:t>
          </w:r>
          <w:r>
            <w:tab/>
          </w:r>
          <w:r>
            <w:fldChar w:fldCharType="begin"/>
          </w:r>
          <w:r>
            <w:instrText xml:space="preserve"> PAGEREF _Toc31808 \h </w:instrText>
          </w:r>
          <w:r>
            <w:fldChar w:fldCharType="separate"/>
          </w:r>
          <w:r>
            <w:t>76</w:t>
          </w:r>
          <w:r>
            <w:fldChar w:fldCharType="end"/>
          </w:r>
          <w:r>
            <w:fldChar w:fldCharType="end"/>
          </w:r>
        </w:p>
        <w:p w14:paraId="2F0AB7AD">
          <w:pPr>
            <w:pStyle w:val="20"/>
            <w:tabs>
              <w:tab w:val="right" w:leader="dot" w:pos="8579"/>
            </w:tabs>
          </w:pPr>
          <w:r>
            <w:fldChar w:fldCharType="begin"/>
          </w:r>
          <w:r>
            <w:instrText xml:space="preserve"> HYPERLINK \l _Toc23805 </w:instrText>
          </w:r>
          <w:r>
            <w:fldChar w:fldCharType="separate"/>
          </w:r>
          <w:r>
            <w:rPr>
              <w:rFonts w:ascii="黑体" w:hAnsi="黑体" w:eastAsia="黑体" w:cs="黑体"/>
              <w:spacing w:val="-4"/>
              <w:szCs w:val="28"/>
            </w:rPr>
            <w:t>18.3 验收</w:t>
          </w:r>
          <w:r>
            <w:tab/>
          </w:r>
          <w:r>
            <w:fldChar w:fldCharType="begin"/>
          </w:r>
          <w:r>
            <w:instrText xml:space="preserve"> PAGEREF _Toc23805 \h </w:instrText>
          </w:r>
          <w:r>
            <w:fldChar w:fldCharType="separate"/>
          </w:r>
          <w:r>
            <w:t>77</w:t>
          </w:r>
          <w:r>
            <w:fldChar w:fldCharType="end"/>
          </w:r>
          <w:r>
            <w:fldChar w:fldCharType="end"/>
          </w:r>
        </w:p>
        <w:p w14:paraId="4DB99F6B">
          <w:pPr>
            <w:pStyle w:val="20"/>
            <w:tabs>
              <w:tab w:val="right" w:leader="dot" w:pos="8579"/>
            </w:tabs>
          </w:pPr>
          <w:r>
            <w:fldChar w:fldCharType="begin"/>
          </w:r>
          <w:r>
            <w:instrText xml:space="preserve"> HYPERLINK \l _Toc4692 </w:instrText>
          </w:r>
          <w:r>
            <w:fldChar w:fldCharType="separate"/>
          </w:r>
          <w:r>
            <w:rPr>
              <w:rFonts w:ascii="黑体" w:hAnsi="黑体" w:eastAsia="黑体" w:cs="黑体"/>
              <w:spacing w:val="-3"/>
              <w:szCs w:val="28"/>
            </w:rPr>
            <w:t>18.4 单位工程验收</w:t>
          </w:r>
          <w:r>
            <w:tab/>
          </w:r>
          <w:r>
            <w:fldChar w:fldCharType="begin"/>
          </w:r>
          <w:r>
            <w:instrText xml:space="preserve"> PAGEREF _Toc4692 \h </w:instrText>
          </w:r>
          <w:r>
            <w:fldChar w:fldCharType="separate"/>
          </w:r>
          <w:r>
            <w:t>77</w:t>
          </w:r>
          <w:r>
            <w:fldChar w:fldCharType="end"/>
          </w:r>
          <w:r>
            <w:fldChar w:fldCharType="end"/>
          </w:r>
        </w:p>
        <w:p w14:paraId="5C9029E1">
          <w:pPr>
            <w:pStyle w:val="20"/>
            <w:tabs>
              <w:tab w:val="right" w:leader="dot" w:pos="8579"/>
            </w:tabs>
          </w:pPr>
          <w:r>
            <w:fldChar w:fldCharType="begin"/>
          </w:r>
          <w:r>
            <w:instrText xml:space="preserve"> HYPERLINK \l _Toc22489 </w:instrText>
          </w:r>
          <w:r>
            <w:fldChar w:fldCharType="separate"/>
          </w:r>
          <w:r>
            <w:rPr>
              <w:rFonts w:ascii="黑体" w:hAnsi="黑体" w:eastAsia="黑体" w:cs="黑体"/>
              <w:bCs/>
              <w:spacing w:val="6"/>
              <w:szCs w:val="31"/>
              <w:highlight w:val="none"/>
            </w:rPr>
            <w:t>第二节专用合同条款</w:t>
          </w:r>
          <w:r>
            <w:tab/>
          </w:r>
          <w:r>
            <w:fldChar w:fldCharType="begin"/>
          </w:r>
          <w:r>
            <w:instrText xml:space="preserve"> PAGEREF _Toc22489 \h </w:instrText>
          </w:r>
          <w:r>
            <w:fldChar w:fldCharType="separate"/>
          </w:r>
          <w:r>
            <w:t>88</w:t>
          </w:r>
          <w:r>
            <w:fldChar w:fldCharType="end"/>
          </w:r>
          <w:r>
            <w:fldChar w:fldCharType="end"/>
          </w:r>
        </w:p>
        <w:p w14:paraId="39343E88">
          <w:pPr>
            <w:pStyle w:val="20"/>
            <w:tabs>
              <w:tab w:val="right" w:leader="dot" w:pos="8579"/>
            </w:tabs>
          </w:pPr>
          <w:r>
            <w:fldChar w:fldCharType="begin"/>
          </w:r>
          <w:r>
            <w:instrText xml:space="preserve"> HYPERLINK \l _Toc21024 </w:instrText>
          </w:r>
          <w:r>
            <w:fldChar w:fldCharType="separate"/>
          </w:r>
          <w:r>
            <w:rPr>
              <w:rFonts w:ascii="黑体" w:hAnsi="黑体" w:eastAsia="黑体" w:cs="黑体"/>
              <w:bCs/>
              <w:spacing w:val="6"/>
              <w:szCs w:val="31"/>
            </w:rPr>
            <w:t>第三节合同附件格式</w:t>
          </w:r>
          <w:r>
            <w:tab/>
          </w:r>
          <w:r>
            <w:fldChar w:fldCharType="begin"/>
          </w:r>
          <w:r>
            <w:instrText xml:space="preserve"> PAGEREF _Toc21024 \h </w:instrText>
          </w:r>
          <w:r>
            <w:fldChar w:fldCharType="separate"/>
          </w:r>
          <w:r>
            <w:t>90</w:t>
          </w:r>
          <w:r>
            <w:fldChar w:fldCharType="end"/>
          </w:r>
          <w:r>
            <w:fldChar w:fldCharType="end"/>
          </w:r>
        </w:p>
        <w:p w14:paraId="182C3816">
          <w:pPr>
            <w:pStyle w:val="19"/>
            <w:tabs>
              <w:tab w:val="right" w:leader="dot" w:pos="8579"/>
            </w:tabs>
            <w:rPr>
              <w:b/>
            </w:rPr>
          </w:pPr>
          <w:r>
            <w:rPr>
              <w:b/>
            </w:rPr>
            <w:fldChar w:fldCharType="begin"/>
          </w:r>
          <w:r>
            <w:rPr>
              <w:b/>
            </w:rPr>
            <w:instrText xml:space="preserve"> HYPERLINK \l _Toc20596 </w:instrText>
          </w:r>
          <w:r>
            <w:rPr>
              <w:b/>
            </w:rPr>
            <w:fldChar w:fldCharType="separate"/>
          </w:r>
          <w:r>
            <w:rPr>
              <w:rFonts w:ascii="黑体" w:hAnsi="黑体" w:eastAsia="黑体" w:cs="黑体"/>
              <w:b/>
              <w:spacing w:val="3"/>
              <w:szCs w:val="31"/>
            </w:rPr>
            <w:t>附件</w:t>
          </w:r>
          <w:r>
            <w:rPr>
              <w:rFonts w:ascii="黑体" w:hAnsi="黑体" w:eastAsia="黑体" w:cs="黑体"/>
              <w:b/>
              <w:spacing w:val="-59"/>
              <w:szCs w:val="31"/>
            </w:rPr>
            <w:t xml:space="preserve"> </w:t>
          </w:r>
          <w:r>
            <w:rPr>
              <w:rFonts w:ascii="黑体" w:hAnsi="黑体" w:eastAsia="黑体" w:cs="黑体"/>
              <w:b/>
              <w:spacing w:val="3"/>
              <w:szCs w:val="31"/>
            </w:rPr>
            <w:t>2：履约担保</w:t>
          </w:r>
          <w:r>
            <w:rPr>
              <w:b/>
            </w:rPr>
            <w:tab/>
          </w:r>
          <w:r>
            <w:rPr>
              <w:b/>
            </w:rPr>
            <w:fldChar w:fldCharType="begin"/>
          </w:r>
          <w:r>
            <w:rPr>
              <w:b/>
            </w:rPr>
            <w:instrText xml:space="preserve"> PAGEREF _Toc20596 \h </w:instrText>
          </w:r>
          <w:r>
            <w:rPr>
              <w:b/>
            </w:rPr>
            <w:fldChar w:fldCharType="separate"/>
          </w:r>
          <w:r>
            <w:rPr>
              <w:b/>
            </w:rPr>
            <w:t>91</w:t>
          </w:r>
          <w:r>
            <w:rPr>
              <w:b/>
            </w:rPr>
            <w:fldChar w:fldCharType="end"/>
          </w:r>
          <w:r>
            <w:rPr>
              <w:b/>
            </w:rPr>
            <w:fldChar w:fldCharType="end"/>
          </w:r>
        </w:p>
        <w:p w14:paraId="1AD14D3E">
          <w:pPr>
            <w:pStyle w:val="20"/>
            <w:tabs>
              <w:tab w:val="right" w:leader="dot" w:pos="8579"/>
            </w:tabs>
          </w:pPr>
          <w:r>
            <w:fldChar w:fldCharType="begin"/>
          </w:r>
          <w:r>
            <w:instrText xml:space="preserve"> HYPERLINK \l _Toc25836 </w:instrText>
          </w:r>
          <w:r>
            <w:fldChar w:fldCharType="separate"/>
          </w:r>
          <w:r>
            <w:rPr>
              <w:rFonts w:ascii="黑体" w:hAnsi="黑体" w:eastAsia="黑体" w:cs="黑体"/>
              <w:spacing w:val="5"/>
              <w:szCs w:val="31"/>
            </w:rPr>
            <w:t>附件</w:t>
          </w:r>
          <w:r>
            <w:rPr>
              <w:rFonts w:ascii="黑体" w:hAnsi="黑体" w:eastAsia="黑体" w:cs="黑体"/>
              <w:spacing w:val="-60"/>
              <w:szCs w:val="31"/>
            </w:rPr>
            <w:t xml:space="preserve"> </w:t>
          </w:r>
          <w:r>
            <w:rPr>
              <w:rFonts w:ascii="黑体" w:hAnsi="黑体" w:eastAsia="黑体" w:cs="黑体"/>
              <w:spacing w:val="5"/>
              <w:szCs w:val="31"/>
            </w:rPr>
            <w:t>3：预付款担保格式</w:t>
          </w:r>
          <w:r>
            <w:tab/>
          </w:r>
          <w:r>
            <w:fldChar w:fldCharType="begin"/>
          </w:r>
          <w:r>
            <w:instrText xml:space="preserve"> PAGEREF _Toc25836 \h </w:instrText>
          </w:r>
          <w:r>
            <w:fldChar w:fldCharType="separate"/>
          </w:r>
          <w:r>
            <w:t>92</w:t>
          </w:r>
          <w:r>
            <w:fldChar w:fldCharType="end"/>
          </w:r>
          <w:r>
            <w:fldChar w:fldCharType="end"/>
          </w:r>
        </w:p>
        <w:p w14:paraId="2D4C8378">
          <w:pPr>
            <w:pStyle w:val="19"/>
            <w:tabs>
              <w:tab w:val="right" w:leader="dot" w:pos="8579"/>
            </w:tabs>
            <w:rPr>
              <w:b/>
            </w:rPr>
          </w:pPr>
          <w:r>
            <w:rPr>
              <w:b/>
            </w:rPr>
            <w:fldChar w:fldCharType="begin"/>
          </w:r>
          <w:r>
            <w:rPr>
              <w:b/>
            </w:rPr>
            <w:instrText xml:space="preserve"> HYPERLINK \l _Toc13397 </w:instrText>
          </w:r>
          <w:r>
            <w:rPr>
              <w:b/>
            </w:rPr>
            <w:fldChar w:fldCharType="separate"/>
          </w:r>
          <w:r>
            <w:rPr>
              <w:rFonts w:ascii="宋体" w:hAnsi="宋体" w:eastAsia="宋体" w:cs="宋体"/>
              <w:b/>
              <w:spacing w:val="7"/>
              <w:szCs w:val="43"/>
            </w:rPr>
            <w:t>第五章工程量清单</w:t>
          </w:r>
          <w:r>
            <w:rPr>
              <w:b/>
            </w:rPr>
            <w:tab/>
          </w:r>
          <w:r>
            <w:rPr>
              <w:b/>
            </w:rPr>
            <w:fldChar w:fldCharType="begin"/>
          </w:r>
          <w:r>
            <w:rPr>
              <w:b/>
            </w:rPr>
            <w:instrText xml:space="preserve"> PAGEREF _Toc13397 \h </w:instrText>
          </w:r>
          <w:r>
            <w:rPr>
              <w:b/>
            </w:rPr>
            <w:fldChar w:fldCharType="separate"/>
          </w:r>
          <w:r>
            <w:rPr>
              <w:b/>
            </w:rPr>
            <w:t>93</w:t>
          </w:r>
          <w:r>
            <w:rPr>
              <w:b/>
            </w:rPr>
            <w:fldChar w:fldCharType="end"/>
          </w:r>
          <w:r>
            <w:rPr>
              <w:b/>
            </w:rPr>
            <w:fldChar w:fldCharType="end"/>
          </w:r>
        </w:p>
        <w:p w14:paraId="36AEF458">
          <w:pPr>
            <w:pStyle w:val="20"/>
            <w:tabs>
              <w:tab w:val="right" w:leader="dot" w:pos="8579"/>
            </w:tabs>
          </w:pPr>
          <w:r>
            <w:fldChar w:fldCharType="begin"/>
          </w:r>
          <w:r>
            <w:instrText xml:space="preserve"> HYPERLINK \l _Toc11799 </w:instrText>
          </w:r>
          <w:r>
            <w:fldChar w:fldCharType="separate"/>
          </w:r>
          <w:r>
            <w:rPr>
              <w:rFonts w:ascii="黑体" w:hAnsi="黑体" w:eastAsia="黑体" w:cs="黑体"/>
              <w:spacing w:val="-3"/>
              <w:szCs w:val="28"/>
            </w:rPr>
            <w:t>1. 工程量清单说明</w:t>
          </w:r>
          <w:r>
            <w:tab/>
          </w:r>
          <w:r>
            <w:fldChar w:fldCharType="begin"/>
          </w:r>
          <w:r>
            <w:instrText xml:space="preserve"> PAGEREF _Toc11799 \h </w:instrText>
          </w:r>
          <w:r>
            <w:fldChar w:fldCharType="separate"/>
          </w:r>
          <w:r>
            <w:t>93</w:t>
          </w:r>
          <w:r>
            <w:fldChar w:fldCharType="end"/>
          </w:r>
          <w:r>
            <w:fldChar w:fldCharType="end"/>
          </w:r>
        </w:p>
        <w:p w14:paraId="4DE7C6D8">
          <w:pPr>
            <w:pStyle w:val="20"/>
            <w:tabs>
              <w:tab w:val="right" w:leader="dot" w:pos="8579"/>
            </w:tabs>
          </w:pPr>
          <w:r>
            <w:fldChar w:fldCharType="begin"/>
          </w:r>
          <w:r>
            <w:instrText xml:space="preserve"> HYPERLINK \l _Toc7561 </w:instrText>
          </w:r>
          <w:r>
            <w:fldChar w:fldCharType="separate"/>
          </w:r>
          <w:r>
            <w:rPr>
              <w:rFonts w:ascii="黑体" w:hAnsi="黑体" w:eastAsia="黑体" w:cs="黑体"/>
              <w:spacing w:val="-1"/>
              <w:szCs w:val="28"/>
            </w:rPr>
            <w:t>2. 投标报价说明</w:t>
          </w:r>
          <w:r>
            <w:tab/>
          </w:r>
          <w:r>
            <w:fldChar w:fldCharType="begin"/>
          </w:r>
          <w:r>
            <w:instrText xml:space="preserve"> PAGEREF _Toc7561 \h </w:instrText>
          </w:r>
          <w:r>
            <w:fldChar w:fldCharType="separate"/>
          </w:r>
          <w:r>
            <w:t>93</w:t>
          </w:r>
          <w:r>
            <w:fldChar w:fldCharType="end"/>
          </w:r>
          <w:r>
            <w:fldChar w:fldCharType="end"/>
          </w:r>
        </w:p>
        <w:p w14:paraId="777C5F5D">
          <w:pPr>
            <w:pStyle w:val="19"/>
            <w:tabs>
              <w:tab w:val="right" w:leader="dot" w:pos="8579"/>
            </w:tabs>
            <w:rPr>
              <w:b/>
            </w:rPr>
          </w:pPr>
          <w:r>
            <w:rPr>
              <w:b/>
            </w:rPr>
            <w:fldChar w:fldCharType="begin"/>
          </w:r>
          <w:r>
            <w:rPr>
              <w:b/>
            </w:rPr>
            <w:instrText xml:space="preserve"> HYPERLINK \l _Toc15100 </w:instrText>
          </w:r>
          <w:r>
            <w:rPr>
              <w:b/>
            </w:rPr>
            <w:fldChar w:fldCharType="separate"/>
          </w:r>
          <w:r>
            <w:rPr>
              <w:rFonts w:ascii="宋体" w:hAnsi="宋体" w:eastAsia="宋体" w:cs="宋体"/>
              <w:b/>
              <w:spacing w:val="4"/>
              <w:szCs w:val="43"/>
            </w:rPr>
            <w:t>第二卷</w:t>
          </w:r>
          <w:r>
            <w:rPr>
              <w:b/>
            </w:rPr>
            <w:tab/>
          </w:r>
          <w:r>
            <w:rPr>
              <w:b/>
            </w:rPr>
            <w:fldChar w:fldCharType="begin"/>
          </w:r>
          <w:r>
            <w:rPr>
              <w:b/>
            </w:rPr>
            <w:instrText xml:space="preserve"> PAGEREF _Toc15100 \h </w:instrText>
          </w:r>
          <w:r>
            <w:rPr>
              <w:b/>
            </w:rPr>
            <w:fldChar w:fldCharType="separate"/>
          </w:r>
          <w:r>
            <w:rPr>
              <w:b/>
            </w:rPr>
            <w:t>94</w:t>
          </w:r>
          <w:r>
            <w:rPr>
              <w:b/>
            </w:rPr>
            <w:fldChar w:fldCharType="end"/>
          </w:r>
          <w:r>
            <w:rPr>
              <w:b/>
            </w:rPr>
            <w:fldChar w:fldCharType="end"/>
          </w:r>
        </w:p>
        <w:p w14:paraId="46DF7346">
          <w:pPr>
            <w:pStyle w:val="19"/>
            <w:tabs>
              <w:tab w:val="right" w:leader="dot" w:pos="8579"/>
            </w:tabs>
            <w:rPr>
              <w:b/>
            </w:rPr>
          </w:pPr>
          <w:r>
            <w:rPr>
              <w:b/>
            </w:rPr>
            <w:fldChar w:fldCharType="begin"/>
          </w:r>
          <w:r>
            <w:rPr>
              <w:b/>
            </w:rPr>
            <w:instrText xml:space="preserve"> HYPERLINK \l _Toc22905 </w:instrText>
          </w:r>
          <w:r>
            <w:rPr>
              <w:b/>
            </w:rPr>
            <w:fldChar w:fldCharType="separate"/>
          </w:r>
          <w:r>
            <w:rPr>
              <w:rFonts w:ascii="宋体" w:hAnsi="宋体" w:eastAsia="宋体" w:cs="宋体"/>
              <w:b/>
              <w:spacing w:val="-6"/>
              <w:szCs w:val="43"/>
            </w:rPr>
            <w:t>第六章</w:t>
          </w:r>
          <w:r>
            <w:rPr>
              <w:rFonts w:ascii="宋体" w:hAnsi="宋体" w:eastAsia="宋体" w:cs="宋体"/>
              <w:b/>
              <w:spacing w:val="56"/>
              <w:szCs w:val="43"/>
            </w:rPr>
            <w:t xml:space="preserve"> </w:t>
          </w:r>
          <w:r>
            <w:rPr>
              <w:rFonts w:ascii="宋体" w:hAnsi="宋体" w:eastAsia="宋体" w:cs="宋体"/>
              <w:b/>
              <w:spacing w:val="-6"/>
              <w:szCs w:val="43"/>
            </w:rPr>
            <w:t>图</w:t>
          </w:r>
          <w:r>
            <w:rPr>
              <w:rFonts w:ascii="宋体" w:hAnsi="宋体" w:eastAsia="宋体" w:cs="宋体"/>
              <w:b/>
              <w:spacing w:val="17"/>
              <w:szCs w:val="43"/>
            </w:rPr>
            <w:t xml:space="preserve">  </w:t>
          </w:r>
          <w:r>
            <w:rPr>
              <w:rFonts w:ascii="宋体" w:hAnsi="宋体" w:eastAsia="宋体" w:cs="宋体"/>
              <w:b/>
              <w:spacing w:val="-6"/>
              <w:szCs w:val="43"/>
            </w:rPr>
            <w:t>纸</w:t>
          </w:r>
          <w:r>
            <w:rPr>
              <w:b/>
            </w:rPr>
            <w:tab/>
          </w:r>
          <w:r>
            <w:rPr>
              <w:b/>
            </w:rPr>
            <w:fldChar w:fldCharType="begin"/>
          </w:r>
          <w:r>
            <w:rPr>
              <w:b/>
            </w:rPr>
            <w:instrText xml:space="preserve"> PAGEREF _Toc22905 \h </w:instrText>
          </w:r>
          <w:r>
            <w:rPr>
              <w:b/>
            </w:rPr>
            <w:fldChar w:fldCharType="separate"/>
          </w:r>
          <w:r>
            <w:rPr>
              <w:b/>
            </w:rPr>
            <w:t>95</w:t>
          </w:r>
          <w:r>
            <w:rPr>
              <w:b/>
            </w:rPr>
            <w:fldChar w:fldCharType="end"/>
          </w:r>
          <w:r>
            <w:rPr>
              <w:b/>
            </w:rPr>
            <w:fldChar w:fldCharType="end"/>
          </w:r>
        </w:p>
        <w:p w14:paraId="3754DC98">
          <w:pPr>
            <w:pStyle w:val="20"/>
            <w:tabs>
              <w:tab w:val="right" w:leader="dot" w:pos="8579"/>
            </w:tabs>
          </w:pPr>
          <w:r>
            <w:fldChar w:fldCharType="begin"/>
          </w:r>
          <w:r>
            <w:instrText xml:space="preserve"> HYPERLINK \l _Toc10995 </w:instrText>
          </w:r>
          <w:r>
            <w:fldChar w:fldCharType="separate"/>
          </w:r>
          <w:r>
            <w:rPr>
              <w:rFonts w:ascii="宋体" w:hAnsi="宋体" w:eastAsia="宋体" w:cs="宋体"/>
              <w:spacing w:val="4"/>
              <w:szCs w:val="43"/>
            </w:rPr>
            <w:t>第三卷</w:t>
          </w:r>
          <w:r>
            <w:tab/>
          </w:r>
          <w:r>
            <w:fldChar w:fldCharType="begin"/>
          </w:r>
          <w:r>
            <w:instrText xml:space="preserve"> PAGEREF _Toc10995 \h </w:instrText>
          </w:r>
          <w:r>
            <w:fldChar w:fldCharType="separate"/>
          </w:r>
          <w:r>
            <w:t>98</w:t>
          </w:r>
          <w:r>
            <w:fldChar w:fldCharType="end"/>
          </w:r>
          <w:r>
            <w:fldChar w:fldCharType="end"/>
          </w:r>
        </w:p>
        <w:p w14:paraId="3FA4117A">
          <w:pPr>
            <w:pStyle w:val="19"/>
            <w:tabs>
              <w:tab w:val="right" w:leader="dot" w:pos="8579"/>
            </w:tabs>
            <w:rPr>
              <w:b/>
            </w:rPr>
          </w:pPr>
          <w:r>
            <w:rPr>
              <w:b/>
            </w:rPr>
            <w:fldChar w:fldCharType="begin"/>
          </w:r>
          <w:r>
            <w:rPr>
              <w:b/>
            </w:rPr>
            <w:instrText xml:space="preserve"> HYPERLINK \l _Toc15206 </w:instrText>
          </w:r>
          <w:r>
            <w:rPr>
              <w:b/>
            </w:rPr>
            <w:fldChar w:fldCharType="separate"/>
          </w:r>
          <w:r>
            <w:rPr>
              <w:rFonts w:ascii="宋体" w:hAnsi="宋体" w:eastAsia="宋体" w:cs="宋体"/>
              <w:b/>
              <w:spacing w:val="7"/>
              <w:szCs w:val="43"/>
              <w:highlight w:val="none"/>
            </w:rPr>
            <w:t>第七章 技术标准和要求</w:t>
          </w:r>
          <w:r>
            <w:rPr>
              <w:b/>
            </w:rPr>
            <w:tab/>
          </w:r>
          <w:r>
            <w:rPr>
              <w:b/>
            </w:rPr>
            <w:fldChar w:fldCharType="begin"/>
          </w:r>
          <w:r>
            <w:rPr>
              <w:b/>
            </w:rPr>
            <w:instrText xml:space="preserve"> PAGEREF _Toc15206 \h </w:instrText>
          </w:r>
          <w:r>
            <w:rPr>
              <w:b/>
            </w:rPr>
            <w:fldChar w:fldCharType="separate"/>
          </w:r>
          <w:r>
            <w:rPr>
              <w:b/>
            </w:rPr>
            <w:t>99</w:t>
          </w:r>
          <w:r>
            <w:rPr>
              <w:b/>
            </w:rPr>
            <w:fldChar w:fldCharType="end"/>
          </w:r>
          <w:r>
            <w:rPr>
              <w:b/>
            </w:rPr>
            <w:fldChar w:fldCharType="end"/>
          </w:r>
        </w:p>
        <w:p w14:paraId="1D02E691">
          <w:pPr>
            <w:pStyle w:val="20"/>
            <w:tabs>
              <w:tab w:val="right" w:leader="dot" w:pos="8579"/>
            </w:tabs>
          </w:pPr>
          <w:r>
            <w:fldChar w:fldCharType="begin"/>
          </w:r>
          <w:r>
            <w:instrText xml:space="preserve"> HYPERLINK \l _Toc6230 </w:instrText>
          </w:r>
          <w:r>
            <w:fldChar w:fldCharType="separate"/>
          </w:r>
          <w:r>
            <w:rPr>
              <w:rFonts w:ascii="宋体" w:hAnsi="宋体" w:eastAsia="宋体" w:cs="宋体"/>
              <w:spacing w:val="9"/>
              <w:szCs w:val="20"/>
            </w:rPr>
            <w:t>8、未尽事宜按国家相关规定及行业标准执行</w:t>
          </w:r>
          <w:r>
            <w:tab/>
          </w:r>
          <w:r>
            <w:fldChar w:fldCharType="begin"/>
          </w:r>
          <w:r>
            <w:instrText xml:space="preserve"> PAGEREF _Toc6230 \h </w:instrText>
          </w:r>
          <w:r>
            <w:fldChar w:fldCharType="separate"/>
          </w:r>
          <w:r>
            <w:t>99</w:t>
          </w:r>
          <w:r>
            <w:fldChar w:fldCharType="end"/>
          </w:r>
          <w:r>
            <w:fldChar w:fldCharType="end"/>
          </w:r>
        </w:p>
        <w:p w14:paraId="69FB76BB">
          <w:pPr>
            <w:pStyle w:val="19"/>
            <w:tabs>
              <w:tab w:val="right" w:leader="dot" w:pos="8579"/>
            </w:tabs>
            <w:rPr>
              <w:b/>
            </w:rPr>
          </w:pPr>
          <w:r>
            <w:rPr>
              <w:b/>
            </w:rPr>
            <w:fldChar w:fldCharType="begin"/>
          </w:r>
          <w:r>
            <w:rPr>
              <w:b/>
            </w:rPr>
            <w:instrText xml:space="preserve"> HYPERLINK \l _Toc16349 </w:instrText>
          </w:r>
          <w:r>
            <w:rPr>
              <w:b/>
            </w:rPr>
            <w:fldChar w:fldCharType="separate"/>
          </w:r>
          <w:r>
            <w:rPr>
              <w:rFonts w:ascii="宋体" w:hAnsi="宋体" w:eastAsia="宋体" w:cs="宋体"/>
              <w:b/>
              <w:spacing w:val="4"/>
              <w:szCs w:val="43"/>
            </w:rPr>
            <w:t>第四卷</w:t>
          </w:r>
          <w:r>
            <w:rPr>
              <w:b/>
            </w:rPr>
            <w:tab/>
          </w:r>
          <w:r>
            <w:rPr>
              <w:b/>
            </w:rPr>
            <w:fldChar w:fldCharType="begin"/>
          </w:r>
          <w:r>
            <w:rPr>
              <w:b/>
            </w:rPr>
            <w:instrText xml:space="preserve"> PAGEREF _Toc16349 \h </w:instrText>
          </w:r>
          <w:r>
            <w:rPr>
              <w:b/>
            </w:rPr>
            <w:fldChar w:fldCharType="separate"/>
          </w:r>
          <w:r>
            <w:rPr>
              <w:b/>
            </w:rPr>
            <w:t>100</w:t>
          </w:r>
          <w:r>
            <w:rPr>
              <w:b/>
            </w:rPr>
            <w:fldChar w:fldCharType="end"/>
          </w:r>
          <w:r>
            <w:rPr>
              <w:b/>
            </w:rPr>
            <w:fldChar w:fldCharType="end"/>
          </w:r>
        </w:p>
        <w:p w14:paraId="2800402D">
          <w:pPr>
            <w:pStyle w:val="19"/>
            <w:tabs>
              <w:tab w:val="right" w:leader="dot" w:pos="8579"/>
            </w:tabs>
            <w:rPr>
              <w:b/>
            </w:rPr>
          </w:pPr>
          <w:r>
            <w:rPr>
              <w:b/>
            </w:rPr>
            <w:fldChar w:fldCharType="begin"/>
          </w:r>
          <w:r>
            <w:rPr>
              <w:b/>
            </w:rPr>
            <w:instrText xml:space="preserve"> HYPERLINK \l _Toc4787 </w:instrText>
          </w:r>
          <w:r>
            <w:rPr>
              <w:b/>
            </w:rPr>
            <w:fldChar w:fldCharType="separate"/>
          </w:r>
          <w:r>
            <w:rPr>
              <w:rFonts w:ascii="宋体" w:hAnsi="宋体" w:eastAsia="宋体" w:cs="宋体"/>
              <w:b/>
              <w:spacing w:val="7"/>
              <w:szCs w:val="43"/>
            </w:rPr>
            <w:t>第八章 投标文件格式</w:t>
          </w:r>
          <w:r>
            <w:rPr>
              <w:b/>
            </w:rPr>
            <w:tab/>
          </w:r>
          <w:r>
            <w:rPr>
              <w:b/>
            </w:rPr>
            <w:fldChar w:fldCharType="begin"/>
          </w:r>
          <w:r>
            <w:rPr>
              <w:b/>
            </w:rPr>
            <w:instrText xml:space="preserve"> PAGEREF _Toc4787 \h </w:instrText>
          </w:r>
          <w:r>
            <w:rPr>
              <w:b/>
            </w:rPr>
            <w:fldChar w:fldCharType="separate"/>
          </w:r>
          <w:r>
            <w:rPr>
              <w:b/>
            </w:rPr>
            <w:t>101</w:t>
          </w:r>
          <w:r>
            <w:rPr>
              <w:b/>
            </w:rPr>
            <w:fldChar w:fldCharType="end"/>
          </w:r>
          <w:r>
            <w:rPr>
              <w:b/>
            </w:rPr>
            <w:fldChar w:fldCharType="end"/>
          </w:r>
        </w:p>
        <w:p w14:paraId="41707B83">
          <w:pPr>
            <w:pStyle w:val="20"/>
            <w:tabs>
              <w:tab w:val="right" w:leader="dot" w:pos="8579"/>
            </w:tabs>
            <w:ind w:leftChars="0" w:firstLine="400" w:firstLineChars="200"/>
          </w:pPr>
          <w:r>
            <w:fldChar w:fldCharType="begin"/>
          </w:r>
          <w:r>
            <w:instrText xml:space="preserve"> HYPERLINK \l _Toc28827 </w:instrText>
          </w:r>
          <w:r>
            <w:fldChar w:fldCharType="separate"/>
          </w:r>
          <w:r>
            <w:rPr>
              <w:rFonts w:ascii="仿宋" w:hAnsi="仿宋" w:eastAsia="仿宋" w:cs="仿宋"/>
              <w:bCs/>
              <w:spacing w:val="1"/>
              <w:szCs w:val="31"/>
            </w:rPr>
            <w:t>第一节</w:t>
          </w:r>
          <w:r>
            <w:rPr>
              <w:rFonts w:ascii="仿宋" w:hAnsi="仿宋" w:eastAsia="仿宋" w:cs="仿宋"/>
              <w:spacing w:val="24"/>
              <w:szCs w:val="31"/>
            </w:rPr>
            <w:t xml:space="preserve">  </w:t>
          </w:r>
          <w:r>
            <w:rPr>
              <w:rFonts w:ascii="仿宋" w:hAnsi="仿宋" w:eastAsia="仿宋" w:cs="仿宋"/>
              <w:bCs/>
              <w:spacing w:val="1"/>
              <w:szCs w:val="31"/>
            </w:rPr>
            <w:t>商务投标文件格式</w:t>
          </w:r>
          <w:r>
            <w:tab/>
          </w:r>
          <w:r>
            <w:fldChar w:fldCharType="begin"/>
          </w:r>
          <w:r>
            <w:instrText xml:space="preserve"> PAGEREF _Toc28827 \h </w:instrText>
          </w:r>
          <w:r>
            <w:fldChar w:fldCharType="separate"/>
          </w:r>
          <w:r>
            <w:t>102</w:t>
          </w:r>
          <w:r>
            <w:fldChar w:fldCharType="end"/>
          </w:r>
          <w:r>
            <w:fldChar w:fldCharType="end"/>
          </w:r>
        </w:p>
        <w:p w14:paraId="0B93A456">
          <w:pPr>
            <w:pStyle w:val="20"/>
            <w:tabs>
              <w:tab w:val="right" w:leader="dot" w:pos="8579"/>
            </w:tabs>
          </w:pPr>
          <w:r>
            <w:fldChar w:fldCharType="begin"/>
          </w:r>
          <w:r>
            <w:instrText xml:space="preserve"> HYPERLINK \l _Toc4529 </w:instrText>
          </w:r>
          <w:r>
            <w:fldChar w:fldCharType="separate"/>
          </w:r>
          <w:r>
            <w:rPr>
              <w:rFonts w:ascii="仿宋" w:hAnsi="仿宋" w:eastAsia="仿宋" w:cs="仿宋"/>
              <w:bCs/>
              <w:spacing w:val="4"/>
              <w:szCs w:val="31"/>
            </w:rPr>
            <w:t>第二节</w:t>
          </w:r>
          <w:r>
            <w:rPr>
              <w:rFonts w:ascii="仿宋" w:hAnsi="仿宋" w:eastAsia="仿宋" w:cs="仿宋"/>
              <w:spacing w:val="4"/>
              <w:szCs w:val="31"/>
            </w:rPr>
            <w:t xml:space="preserve">  </w:t>
          </w:r>
          <w:r>
            <w:rPr>
              <w:rFonts w:ascii="仿宋" w:hAnsi="仿宋" w:eastAsia="仿宋" w:cs="仿宋"/>
              <w:bCs/>
              <w:spacing w:val="4"/>
              <w:szCs w:val="31"/>
            </w:rPr>
            <w:t>技术投标文件格式（明标）</w:t>
          </w:r>
          <w:r>
            <w:tab/>
          </w:r>
          <w:r>
            <w:fldChar w:fldCharType="begin"/>
          </w:r>
          <w:r>
            <w:instrText xml:space="preserve"> PAGEREF _Toc4529 \h </w:instrText>
          </w:r>
          <w:r>
            <w:fldChar w:fldCharType="separate"/>
          </w:r>
          <w:r>
            <w:t>124</w:t>
          </w:r>
          <w:r>
            <w:fldChar w:fldCharType="end"/>
          </w:r>
          <w:r>
            <w:fldChar w:fldCharType="end"/>
          </w:r>
        </w:p>
        <w:p w14:paraId="3CE6364B">
          <w:r>
            <w:rPr>
              <w:b/>
            </w:rPr>
            <w:fldChar w:fldCharType="end"/>
          </w:r>
        </w:p>
      </w:sdtContent>
    </w:sdt>
    <w:p w14:paraId="50E3A255">
      <w:pPr>
        <w:spacing w:line="231" w:lineRule="auto"/>
        <w:rPr>
          <w:rFonts w:ascii="Calibri" w:hAnsi="Calibri" w:eastAsia="Calibri" w:cs="Calibri"/>
          <w:sz w:val="20"/>
          <w:szCs w:val="20"/>
        </w:rPr>
        <w:sectPr>
          <w:footerReference r:id="rId5" w:type="default"/>
          <w:pgSz w:w="11906" w:h="16839"/>
          <w:pgMar w:top="1431" w:right="1535" w:bottom="1467" w:left="1599" w:header="0" w:footer="1304" w:gutter="0"/>
          <w:cols w:space="720" w:num="1"/>
        </w:sectPr>
      </w:pPr>
    </w:p>
    <w:p w14:paraId="6A391FB5">
      <w:pPr>
        <w:pStyle w:val="6"/>
        <w:spacing w:line="388" w:lineRule="auto"/>
      </w:pPr>
    </w:p>
    <w:p w14:paraId="61EC2C16">
      <w:pPr>
        <w:spacing w:before="140" w:line="218" w:lineRule="auto"/>
        <w:ind w:left="3552"/>
        <w:outlineLvl w:val="0"/>
        <w:rPr>
          <w:rFonts w:ascii="宋体" w:hAnsi="宋体" w:eastAsia="宋体" w:cs="宋体"/>
          <w:sz w:val="43"/>
          <w:szCs w:val="43"/>
        </w:rPr>
      </w:pPr>
      <w:bookmarkStart w:id="9" w:name="bookmark2"/>
      <w:bookmarkEnd w:id="9"/>
      <w:bookmarkStart w:id="10" w:name="bookmark1"/>
      <w:bookmarkEnd w:id="10"/>
      <w:bookmarkStart w:id="11" w:name="_Toc15449"/>
      <w:bookmarkStart w:id="12" w:name="_Toc25026"/>
      <w:bookmarkStart w:id="13" w:name="_Toc4343"/>
      <w:r>
        <w:rPr>
          <w:rFonts w:ascii="宋体" w:hAnsi="宋体" w:eastAsia="宋体" w:cs="宋体"/>
          <w:spacing w:val="4"/>
          <w:sz w:val="43"/>
          <w:szCs w:val="43"/>
        </w:rPr>
        <w:t>第一卷</w:t>
      </w:r>
      <w:bookmarkEnd w:id="11"/>
      <w:bookmarkEnd w:id="12"/>
      <w:bookmarkEnd w:id="13"/>
    </w:p>
    <w:p w14:paraId="6297EA3A">
      <w:pPr>
        <w:spacing w:line="218" w:lineRule="auto"/>
        <w:rPr>
          <w:rFonts w:ascii="宋体" w:hAnsi="宋体" w:eastAsia="宋体" w:cs="宋体"/>
          <w:sz w:val="43"/>
          <w:szCs w:val="43"/>
        </w:rPr>
        <w:sectPr>
          <w:footerReference r:id="rId6" w:type="default"/>
          <w:pgSz w:w="11906" w:h="16839"/>
          <w:pgMar w:top="1417" w:right="1417" w:bottom="1417" w:left="1417" w:header="0" w:footer="1191" w:gutter="0"/>
          <w:cols w:space="720" w:num="1"/>
        </w:sectPr>
      </w:pPr>
    </w:p>
    <w:p w14:paraId="1C930D06">
      <w:pPr>
        <w:pStyle w:val="6"/>
        <w:spacing w:line="281" w:lineRule="auto"/>
      </w:pPr>
    </w:p>
    <w:p w14:paraId="25909ED5">
      <w:pPr>
        <w:spacing w:before="139" w:line="582" w:lineRule="exact"/>
        <w:ind w:left="679"/>
        <w:outlineLvl w:val="0"/>
        <w:rPr>
          <w:rFonts w:ascii="宋体" w:hAnsi="宋体" w:eastAsia="宋体" w:cs="宋体"/>
          <w:color w:val="auto"/>
          <w:sz w:val="43"/>
          <w:szCs w:val="43"/>
        </w:rPr>
      </w:pPr>
      <w:bookmarkStart w:id="14" w:name="bookmark3"/>
      <w:bookmarkEnd w:id="14"/>
      <w:bookmarkStart w:id="15" w:name="bookmark4"/>
      <w:bookmarkEnd w:id="15"/>
      <w:bookmarkStart w:id="16" w:name="_Toc8365"/>
      <w:bookmarkStart w:id="17" w:name="_Toc8515"/>
      <w:bookmarkStart w:id="18" w:name="_Toc4088"/>
      <w:r>
        <w:rPr>
          <w:rFonts w:ascii="MS UI Gothic" w:hAnsi="MS UI Gothic" w:eastAsia="MS UI Gothic" w:cs="MS UI Gothic"/>
          <w:color w:val="auto"/>
          <w:spacing w:val="7"/>
          <w:position w:val="2"/>
          <w:sz w:val="43"/>
          <w:szCs w:val="43"/>
        </w:rPr>
        <w:t>☑</w:t>
      </w:r>
      <w:r>
        <w:rPr>
          <w:rFonts w:ascii="宋体" w:hAnsi="宋体" w:eastAsia="宋体" w:cs="宋体"/>
          <w:color w:val="auto"/>
          <w:spacing w:val="7"/>
          <w:position w:val="2"/>
          <w:sz w:val="43"/>
          <w:szCs w:val="43"/>
        </w:rPr>
        <w:t>第一章招标公告（未进行资格预审）</w:t>
      </w:r>
      <w:bookmarkEnd w:id="16"/>
      <w:bookmarkEnd w:id="17"/>
      <w:bookmarkEnd w:id="18"/>
    </w:p>
    <w:p w14:paraId="36B778CD">
      <w:pPr>
        <w:pStyle w:val="6"/>
        <w:spacing w:line="323" w:lineRule="auto"/>
        <w:rPr>
          <w:color w:val="auto"/>
        </w:rPr>
      </w:pPr>
    </w:p>
    <w:p w14:paraId="7261AD43">
      <w:pPr>
        <w:pStyle w:val="6"/>
        <w:spacing w:line="324" w:lineRule="auto"/>
        <w:rPr>
          <w:color w:val="auto"/>
        </w:rPr>
      </w:pPr>
    </w:p>
    <w:p w14:paraId="46DCCC76">
      <w:pPr>
        <w:spacing w:before="65" w:line="355" w:lineRule="auto"/>
        <w:ind w:left="2517" w:right="54" w:hanging="2513"/>
        <w:jc w:val="center"/>
        <w:outlineLvl w:val="0"/>
        <w:rPr>
          <w:rFonts w:ascii="宋体" w:hAnsi="宋体" w:eastAsia="宋体" w:cs="宋体"/>
          <w:sz w:val="20"/>
          <w:szCs w:val="20"/>
        </w:rPr>
      </w:pPr>
      <w:bookmarkStart w:id="19" w:name="_Toc8794"/>
      <w:bookmarkStart w:id="20" w:name="_Toc25987"/>
      <w:bookmarkStart w:id="21" w:name="_Toc29291"/>
      <w:r>
        <w:rPr>
          <w:rFonts w:hint="eastAsia" w:ascii="宋体" w:hAnsi="宋体" w:eastAsia="宋体" w:cs="宋体"/>
          <w:color w:val="auto"/>
          <w:spacing w:val="9"/>
          <w:sz w:val="24"/>
          <w:szCs w:val="24"/>
        </w:rPr>
        <w:t>湖南省永州市森林火灾高风险区林火阻隔系统建设项目</w:t>
      </w:r>
      <w:r>
        <w:rPr>
          <w:rFonts w:ascii="宋体" w:hAnsi="宋体" w:eastAsia="宋体" w:cs="宋体"/>
          <w:spacing w:val="8"/>
          <w:sz w:val="24"/>
          <w:szCs w:val="24"/>
        </w:rPr>
        <w:t>施工招标公告</w:t>
      </w:r>
      <w:bookmarkEnd w:id="19"/>
      <w:bookmarkEnd w:id="20"/>
      <w:bookmarkEnd w:id="21"/>
    </w:p>
    <w:p w14:paraId="33E4687B">
      <w:pPr>
        <w:pStyle w:val="6"/>
        <w:spacing w:line="297" w:lineRule="auto"/>
      </w:pPr>
    </w:p>
    <w:p w14:paraId="75559312">
      <w:pPr>
        <w:pStyle w:val="6"/>
        <w:spacing w:line="298" w:lineRule="auto"/>
      </w:pPr>
    </w:p>
    <w:p w14:paraId="48DCF928">
      <w:pPr>
        <w:spacing w:before="101" w:line="228" w:lineRule="auto"/>
        <w:ind w:left="21"/>
        <w:outlineLvl w:val="1"/>
        <w:rPr>
          <w:rFonts w:ascii="黑体" w:hAnsi="黑体" w:eastAsia="黑体" w:cs="黑体"/>
          <w:sz w:val="31"/>
          <w:szCs w:val="31"/>
        </w:rPr>
      </w:pPr>
      <w:bookmarkStart w:id="22" w:name="bookmark6"/>
      <w:bookmarkEnd w:id="22"/>
      <w:bookmarkStart w:id="23" w:name="bookmark5"/>
      <w:bookmarkEnd w:id="23"/>
      <w:bookmarkStart w:id="24" w:name="_Toc29334"/>
      <w:bookmarkStart w:id="25" w:name="_Toc9284"/>
      <w:bookmarkStart w:id="26" w:name="_Toc13623"/>
      <w:r>
        <w:rPr>
          <w:rFonts w:ascii="黑体" w:hAnsi="黑体" w:eastAsia="黑体" w:cs="黑体"/>
          <w:b/>
          <w:bCs/>
          <w:spacing w:val="1"/>
          <w:sz w:val="31"/>
          <w:szCs w:val="31"/>
        </w:rPr>
        <w:t>1.招标条件</w:t>
      </w:r>
      <w:bookmarkEnd w:id="24"/>
      <w:bookmarkEnd w:id="25"/>
      <w:bookmarkEnd w:id="26"/>
    </w:p>
    <w:p w14:paraId="118BDDFE">
      <w:pPr>
        <w:pStyle w:val="6"/>
        <w:spacing w:line="411" w:lineRule="auto"/>
      </w:pPr>
    </w:p>
    <w:p w14:paraId="32EBF9CC">
      <w:pPr>
        <w:spacing w:before="65" w:line="420" w:lineRule="auto"/>
        <w:ind w:firstLine="421"/>
        <w:rPr>
          <w:rFonts w:ascii="宋体" w:hAnsi="宋体" w:eastAsia="宋体" w:cs="宋体"/>
          <w:color w:val="auto"/>
          <w:sz w:val="20"/>
          <w:szCs w:val="20"/>
        </w:rPr>
      </w:pPr>
      <w:r>
        <w:rPr>
          <w:rFonts w:ascii="宋体" w:hAnsi="宋体" w:eastAsia="宋体" w:cs="宋体"/>
          <w:color w:val="auto"/>
          <w:spacing w:val="9"/>
          <w:sz w:val="21"/>
          <w:szCs w:val="21"/>
        </w:rPr>
        <w:t>本招标项目</w:t>
      </w:r>
      <w:r>
        <w:rPr>
          <w:rFonts w:hint="eastAsia" w:ascii="宋体" w:hAnsi="宋体" w:eastAsia="宋体" w:cs="宋体"/>
          <w:color w:val="auto"/>
          <w:spacing w:val="9"/>
          <w:sz w:val="21"/>
          <w:szCs w:val="21"/>
          <w:u w:val="single"/>
          <w:lang w:eastAsia="zh-CN"/>
        </w:rPr>
        <w:t>湖南省永州市森林火灾高风险区林火阻隔系统建设项目</w:t>
      </w:r>
      <w:r>
        <w:rPr>
          <w:rFonts w:ascii="宋体" w:hAnsi="宋体" w:eastAsia="宋体" w:cs="宋体"/>
          <w:color w:val="auto"/>
          <w:spacing w:val="9"/>
          <w:sz w:val="21"/>
          <w:szCs w:val="21"/>
        </w:rPr>
        <w:t>（项目名称）</w:t>
      </w:r>
      <w:r>
        <w:rPr>
          <w:rFonts w:ascii="宋体" w:hAnsi="宋体" w:eastAsia="宋体" w:cs="宋体"/>
          <w:color w:val="auto"/>
          <w:spacing w:val="8"/>
          <w:sz w:val="21"/>
          <w:szCs w:val="21"/>
        </w:rPr>
        <w:t>已由</w:t>
      </w:r>
      <w:r>
        <w:rPr>
          <w:rFonts w:hint="eastAsia" w:ascii="宋体" w:hAnsi="宋体" w:eastAsia="宋体" w:cs="宋体"/>
          <w:color w:val="auto"/>
          <w:spacing w:val="8"/>
          <w:sz w:val="21"/>
          <w:szCs w:val="21"/>
          <w:u w:val="single"/>
          <w:lang w:val="en-US" w:eastAsia="zh-CN"/>
        </w:rPr>
        <w:t>江</w:t>
      </w:r>
      <w:r>
        <w:rPr>
          <w:rFonts w:hint="eastAsia" w:ascii="宋体" w:hAnsi="宋体" w:eastAsia="宋体" w:cs="宋体"/>
          <w:color w:val="auto"/>
          <w:sz w:val="21"/>
          <w:szCs w:val="21"/>
          <w:u w:val="single"/>
          <w:lang w:val="en-US" w:eastAsia="zh-CN"/>
        </w:rPr>
        <w:t>华</w:t>
      </w:r>
      <w:r>
        <w:rPr>
          <w:rFonts w:hint="eastAsia" w:ascii="宋体" w:hAnsi="宋体" w:eastAsia="宋体" w:cs="宋体"/>
          <w:color w:val="auto"/>
          <w:spacing w:val="8"/>
          <w:sz w:val="21"/>
          <w:szCs w:val="21"/>
          <w:u w:val="single"/>
          <w:lang w:val="en-US" w:eastAsia="zh-CN"/>
        </w:rPr>
        <w:t xml:space="preserve">瑶族自治县发展和改革局 </w:t>
      </w:r>
      <w:r>
        <w:rPr>
          <w:rFonts w:ascii="宋体" w:hAnsi="宋体" w:eastAsia="宋体" w:cs="宋体"/>
          <w:color w:val="auto"/>
          <w:spacing w:val="9"/>
          <w:sz w:val="21"/>
          <w:szCs w:val="21"/>
        </w:rPr>
        <w:t>（项目审批、核准或备案机关名称）以</w:t>
      </w:r>
      <w:r>
        <w:rPr>
          <w:rFonts w:ascii="宋体" w:hAnsi="宋体" w:eastAsia="宋体" w:cs="宋体"/>
          <w:color w:val="auto"/>
          <w:spacing w:val="9"/>
          <w:sz w:val="21"/>
          <w:szCs w:val="21"/>
          <w:u w:val="single"/>
        </w:rPr>
        <w:t>《关于</w:t>
      </w:r>
      <w:r>
        <w:rPr>
          <w:rFonts w:hint="eastAsia" w:ascii="宋体" w:hAnsi="宋体" w:eastAsia="宋体" w:cs="宋体"/>
          <w:color w:val="auto"/>
          <w:spacing w:val="9"/>
          <w:sz w:val="21"/>
          <w:szCs w:val="21"/>
          <w:u w:val="single"/>
          <w:lang w:val="en-US" w:eastAsia="zh-CN"/>
        </w:rPr>
        <w:t>江</w:t>
      </w:r>
      <w:r>
        <w:rPr>
          <w:rFonts w:hint="eastAsia" w:ascii="宋体" w:hAnsi="宋体" w:eastAsia="宋体" w:cs="宋体"/>
          <w:color w:val="auto"/>
          <w:sz w:val="21"/>
          <w:szCs w:val="21"/>
          <w:u w:val="single"/>
          <w:lang w:val="en-US" w:eastAsia="zh-CN"/>
        </w:rPr>
        <w:t>华瑶族自治县林火阻隔系统和森林消防蓄水池防火物资储备项目</w:t>
      </w:r>
      <w:r>
        <w:rPr>
          <w:rFonts w:ascii="宋体" w:hAnsi="宋体" w:eastAsia="宋体" w:cs="宋体"/>
          <w:color w:val="auto"/>
          <w:spacing w:val="9"/>
          <w:sz w:val="21"/>
          <w:szCs w:val="21"/>
          <w:u w:val="single"/>
        </w:rPr>
        <w:t>可行性研究报告的批复》、</w:t>
      </w:r>
      <w:r>
        <w:rPr>
          <w:rFonts w:hint="eastAsia" w:ascii="宋体" w:hAnsi="宋体" w:eastAsia="宋体" w:cs="宋体"/>
          <w:color w:val="auto"/>
          <w:spacing w:val="9"/>
          <w:sz w:val="21"/>
          <w:szCs w:val="21"/>
          <w:u w:val="single"/>
          <w:lang w:val="en-US" w:eastAsia="zh-CN"/>
        </w:rPr>
        <w:t>江</w:t>
      </w:r>
      <w:r>
        <w:rPr>
          <w:rFonts w:ascii="宋体" w:hAnsi="宋体" w:eastAsia="宋体" w:cs="宋体"/>
          <w:color w:val="auto"/>
          <w:spacing w:val="9"/>
          <w:sz w:val="21"/>
          <w:szCs w:val="21"/>
          <w:u w:val="single"/>
        </w:rPr>
        <w:t>发改审【202</w:t>
      </w:r>
      <w:r>
        <w:rPr>
          <w:rFonts w:hint="eastAsia" w:ascii="宋体" w:hAnsi="宋体" w:eastAsia="宋体" w:cs="宋体"/>
          <w:color w:val="auto"/>
          <w:spacing w:val="9"/>
          <w:sz w:val="21"/>
          <w:szCs w:val="21"/>
          <w:u w:val="single"/>
          <w:lang w:val="en-US" w:eastAsia="zh-CN"/>
        </w:rPr>
        <w:t>3</w:t>
      </w:r>
      <w:r>
        <w:rPr>
          <w:rFonts w:ascii="宋体" w:hAnsi="宋体" w:eastAsia="宋体" w:cs="宋体"/>
          <w:color w:val="auto"/>
          <w:spacing w:val="9"/>
          <w:sz w:val="21"/>
          <w:szCs w:val="21"/>
          <w:u w:val="single"/>
        </w:rPr>
        <w:t>】</w:t>
      </w:r>
      <w:r>
        <w:rPr>
          <w:rFonts w:hint="eastAsia" w:ascii="宋体" w:hAnsi="宋体" w:eastAsia="宋体" w:cs="宋体"/>
          <w:color w:val="auto"/>
          <w:spacing w:val="9"/>
          <w:sz w:val="21"/>
          <w:szCs w:val="21"/>
          <w:u w:val="single"/>
          <w:lang w:val="en-US" w:eastAsia="zh-CN"/>
        </w:rPr>
        <w:t>176</w:t>
      </w:r>
      <w:r>
        <w:rPr>
          <w:rFonts w:ascii="宋体" w:hAnsi="宋体" w:eastAsia="宋体" w:cs="宋体"/>
          <w:color w:val="auto"/>
          <w:spacing w:val="-33"/>
          <w:sz w:val="21"/>
          <w:szCs w:val="21"/>
          <w:u w:val="single"/>
        </w:rPr>
        <w:t xml:space="preserve"> </w:t>
      </w:r>
      <w:r>
        <w:rPr>
          <w:rFonts w:ascii="宋体" w:hAnsi="宋体" w:eastAsia="宋体" w:cs="宋体"/>
          <w:color w:val="auto"/>
          <w:spacing w:val="9"/>
          <w:sz w:val="21"/>
          <w:szCs w:val="21"/>
          <w:u w:val="single"/>
        </w:rPr>
        <w:t>号</w:t>
      </w:r>
      <w:r>
        <w:rPr>
          <w:rFonts w:ascii="宋体" w:hAnsi="宋体" w:eastAsia="宋体" w:cs="宋体"/>
          <w:color w:val="auto"/>
          <w:spacing w:val="9"/>
          <w:sz w:val="21"/>
          <w:szCs w:val="21"/>
        </w:rPr>
        <w:t>（批文</w:t>
      </w:r>
      <w:r>
        <w:rPr>
          <w:rFonts w:ascii="宋体" w:hAnsi="宋体" w:eastAsia="宋体" w:cs="宋体"/>
          <w:color w:val="auto"/>
          <w:spacing w:val="8"/>
          <w:sz w:val="21"/>
          <w:szCs w:val="21"/>
        </w:rPr>
        <w:t>名称及编号）批准建设，项目业主为</w:t>
      </w:r>
      <w:r>
        <w:rPr>
          <w:rFonts w:hint="eastAsia" w:ascii="宋体" w:hAnsi="宋体" w:eastAsia="宋体" w:cs="宋体"/>
          <w:color w:val="auto"/>
          <w:spacing w:val="8"/>
          <w:sz w:val="21"/>
          <w:szCs w:val="21"/>
          <w:u w:val="single"/>
          <w:lang w:val="en-US" w:eastAsia="zh-CN"/>
        </w:rPr>
        <w:t>江华瑶族自治县</w:t>
      </w:r>
      <w:r>
        <w:rPr>
          <w:rFonts w:ascii="宋体" w:hAnsi="宋体" w:eastAsia="宋体" w:cs="宋体"/>
          <w:color w:val="auto"/>
          <w:spacing w:val="8"/>
          <w:sz w:val="21"/>
          <w:szCs w:val="21"/>
          <w:u w:val="single"/>
        </w:rPr>
        <w:t>林业局</w:t>
      </w:r>
      <w:r>
        <w:rPr>
          <w:rFonts w:ascii="宋体" w:hAnsi="宋体" w:eastAsia="宋体" w:cs="宋体"/>
          <w:color w:val="auto"/>
          <w:spacing w:val="8"/>
          <w:sz w:val="21"/>
          <w:szCs w:val="21"/>
        </w:rPr>
        <w:t>，建设资金来自</w:t>
      </w:r>
      <w:r>
        <w:rPr>
          <w:rFonts w:hint="eastAsia" w:ascii="宋体" w:hAnsi="宋体" w:eastAsia="宋体" w:cs="宋体"/>
          <w:color w:val="auto"/>
          <w:spacing w:val="8"/>
          <w:sz w:val="21"/>
          <w:szCs w:val="21"/>
          <w:u w:val="single"/>
          <w:lang w:val="en-US" w:eastAsia="zh-CN"/>
        </w:rPr>
        <w:t>中央预算内</w:t>
      </w:r>
      <w:r>
        <w:rPr>
          <w:rFonts w:ascii="宋体" w:hAnsi="宋体" w:eastAsia="宋体" w:cs="宋体"/>
          <w:color w:val="auto"/>
          <w:spacing w:val="7"/>
          <w:sz w:val="21"/>
          <w:szCs w:val="21"/>
          <w:u w:val="single"/>
        </w:rPr>
        <w:t>资金及地方自筹资金</w:t>
      </w:r>
      <w:r>
        <w:rPr>
          <w:rFonts w:ascii="宋体" w:hAnsi="宋体" w:eastAsia="宋体" w:cs="宋体"/>
          <w:color w:val="auto"/>
          <w:spacing w:val="7"/>
          <w:sz w:val="21"/>
          <w:szCs w:val="21"/>
        </w:rPr>
        <w:t>（资金来源</w:t>
      </w:r>
      <w:r>
        <w:rPr>
          <w:rFonts w:ascii="宋体" w:hAnsi="宋体" w:eastAsia="宋体" w:cs="宋体"/>
          <w:color w:val="auto"/>
          <w:spacing w:val="-41"/>
          <w:sz w:val="21"/>
          <w:szCs w:val="21"/>
        </w:rPr>
        <w:t>），</w:t>
      </w:r>
      <w:r>
        <w:rPr>
          <w:rFonts w:ascii="宋体" w:hAnsi="宋体" w:eastAsia="宋体" w:cs="宋体"/>
          <w:color w:val="auto"/>
          <w:spacing w:val="1"/>
          <w:sz w:val="21"/>
          <w:szCs w:val="21"/>
        </w:rPr>
        <w:t xml:space="preserve"> </w:t>
      </w:r>
      <w:r>
        <w:rPr>
          <w:rFonts w:ascii="宋体" w:hAnsi="宋体" w:eastAsia="宋体" w:cs="宋体"/>
          <w:color w:val="auto"/>
          <w:spacing w:val="7"/>
          <w:sz w:val="21"/>
          <w:szCs w:val="21"/>
        </w:rPr>
        <w:t>项目出资比例为</w:t>
      </w:r>
      <w:r>
        <w:rPr>
          <w:rFonts w:ascii="宋体" w:hAnsi="宋体" w:eastAsia="宋体" w:cs="宋体"/>
          <w:color w:val="auto"/>
          <w:spacing w:val="-24"/>
          <w:sz w:val="21"/>
          <w:szCs w:val="21"/>
          <w:u w:val="single"/>
        </w:rPr>
        <w:t xml:space="preserve"> </w:t>
      </w:r>
      <w:r>
        <w:rPr>
          <w:rFonts w:ascii="宋体" w:hAnsi="宋体" w:eastAsia="宋体" w:cs="宋体"/>
          <w:color w:val="auto"/>
          <w:spacing w:val="7"/>
          <w:sz w:val="21"/>
          <w:szCs w:val="21"/>
          <w:u w:val="single"/>
        </w:rPr>
        <w:t>100%</w:t>
      </w:r>
      <w:r>
        <w:rPr>
          <w:rFonts w:ascii="宋体" w:hAnsi="宋体" w:eastAsia="宋体" w:cs="宋体"/>
          <w:color w:val="auto"/>
          <w:spacing w:val="7"/>
          <w:sz w:val="21"/>
          <w:szCs w:val="21"/>
        </w:rPr>
        <w:t>，招标人为</w:t>
      </w:r>
      <w:r>
        <w:rPr>
          <w:rFonts w:hint="eastAsia" w:ascii="宋体" w:hAnsi="宋体" w:eastAsia="宋体" w:cs="宋体"/>
          <w:color w:val="auto"/>
          <w:spacing w:val="8"/>
          <w:sz w:val="21"/>
          <w:szCs w:val="21"/>
          <w:u w:val="single"/>
          <w:lang w:val="en-US" w:eastAsia="zh-CN"/>
        </w:rPr>
        <w:t>江华瑶族自治县</w:t>
      </w:r>
      <w:r>
        <w:rPr>
          <w:rFonts w:ascii="宋体" w:hAnsi="宋体" w:eastAsia="宋体" w:cs="宋体"/>
          <w:color w:val="auto"/>
          <w:spacing w:val="7"/>
          <w:sz w:val="21"/>
          <w:szCs w:val="21"/>
          <w:u w:val="single"/>
        </w:rPr>
        <w:t>林业局</w:t>
      </w:r>
      <w:r>
        <w:rPr>
          <w:rFonts w:ascii="宋体" w:hAnsi="宋体" w:eastAsia="宋体" w:cs="宋体"/>
          <w:color w:val="auto"/>
          <w:spacing w:val="7"/>
          <w:sz w:val="21"/>
          <w:szCs w:val="21"/>
        </w:rPr>
        <w:t>。项目已具备招标条件，现对</w:t>
      </w:r>
      <w:r>
        <w:rPr>
          <w:rFonts w:ascii="宋体" w:hAnsi="宋体" w:eastAsia="宋体" w:cs="宋体"/>
          <w:color w:val="auto"/>
          <w:spacing w:val="6"/>
          <w:sz w:val="21"/>
          <w:szCs w:val="21"/>
        </w:rPr>
        <w:t>该项目的施工进行公</w:t>
      </w:r>
      <w:r>
        <w:rPr>
          <w:rFonts w:ascii="宋体" w:hAnsi="宋体" w:eastAsia="宋体" w:cs="宋体"/>
          <w:color w:val="auto"/>
          <w:spacing w:val="5"/>
          <w:sz w:val="21"/>
          <w:szCs w:val="21"/>
        </w:rPr>
        <w:t>开招标。</w:t>
      </w:r>
    </w:p>
    <w:p w14:paraId="768AFC51">
      <w:pPr>
        <w:spacing w:before="250" w:line="226" w:lineRule="auto"/>
        <w:ind w:left="2"/>
        <w:outlineLvl w:val="1"/>
        <w:rPr>
          <w:rFonts w:ascii="黑体" w:hAnsi="黑体" w:eastAsia="黑体" w:cs="黑体"/>
          <w:sz w:val="31"/>
          <w:szCs w:val="31"/>
        </w:rPr>
      </w:pPr>
      <w:bookmarkStart w:id="27" w:name="bookmark8"/>
      <w:bookmarkEnd w:id="27"/>
      <w:bookmarkStart w:id="28" w:name="bookmark7"/>
      <w:bookmarkEnd w:id="28"/>
      <w:bookmarkStart w:id="29" w:name="_Toc4205"/>
      <w:bookmarkStart w:id="30" w:name="_Toc20593"/>
      <w:bookmarkStart w:id="31" w:name="_Toc23661"/>
      <w:r>
        <w:rPr>
          <w:rFonts w:ascii="黑体" w:hAnsi="黑体" w:eastAsia="黑体" w:cs="黑体"/>
          <w:b/>
          <w:bCs/>
          <w:spacing w:val="5"/>
          <w:sz w:val="31"/>
          <w:szCs w:val="31"/>
        </w:rPr>
        <w:t>2.项目概况与招标范围</w:t>
      </w:r>
      <w:bookmarkEnd w:id="29"/>
      <w:bookmarkEnd w:id="30"/>
      <w:bookmarkEnd w:id="31"/>
    </w:p>
    <w:p w14:paraId="5C648E2E">
      <w:pPr>
        <w:pStyle w:val="6"/>
        <w:spacing w:line="417" w:lineRule="auto"/>
      </w:pPr>
    </w:p>
    <w:p w14:paraId="49080D0D">
      <w:pPr>
        <w:spacing w:before="66" w:line="227" w:lineRule="auto"/>
        <w:ind w:left="3" w:right="-168" w:rightChars="-80"/>
        <w:rPr>
          <w:rFonts w:hint="eastAsia" w:ascii="宋体" w:hAnsi="宋体" w:eastAsia="宋体" w:cs="宋体"/>
          <w:color w:val="auto"/>
          <w:sz w:val="21"/>
          <w:szCs w:val="21"/>
        </w:rPr>
      </w:pPr>
      <w:r>
        <w:rPr>
          <w:rFonts w:hint="eastAsia" w:ascii="宋体" w:hAnsi="宋体" w:eastAsia="宋体" w:cs="宋体"/>
          <w:color w:val="auto"/>
          <w:spacing w:val="9"/>
          <w:sz w:val="21"/>
          <w:szCs w:val="21"/>
        </w:rPr>
        <w:t>2.1 招标项目或标段（以下简称</w:t>
      </w:r>
      <w:r>
        <w:rPr>
          <w:rFonts w:hint="eastAsia" w:ascii="宋体" w:hAnsi="宋体" w:eastAsia="宋体" w:cs="宋体"/>
          <w:color w:val="auto"/>
          <w:spacing w:val="16"/>
          <w:sz w:val="21"/>
          <w:szCs w:val="21"/>
        </w:rPr>
        <w:t>）：</w:t>
      </w:r>
      <w:r>
        <w:rPr>
          <w:rFonts w:hint="eastAsia" w:ascii="宋体" w:hAnsi="宋体" w:eastAsia="宋体" w:cs="宋体"/>
          <w:color w:val="auto"/>
          <w:spacing w:val="9"/>
          <w:sz w:val="21"/>
          <w:szCs w:val="21"/>
          <w:u w:val="single"/>
          <w:lang w:eastAsia="zh-CN"/>
        </w:rPr>
        <w:t>湖南省永州市森林火灾高风险区林火阻隔系统建设项目</w:t>
      </w:r>
      <w:r>
        <w:rPr>
          <w:rFonts w:hint="eastAsia" w:ascii="宋体" w:hAnsi="宋体" w:eastAsia="宋体" w:cs="宋体"/>
          <w:color w:val="auto"/>
          <w:spacing w:val="8"/>
          <w:sz w:val="21"/>
          <w:szCs w:val="21"/>
          <w:u w:val="single"/>
        </w:rPr>
        <w:t xml:space="preserve"> </w:t>
      </w:r>
      <w:r>
        <w:rPr>
          <w:rFonts w:hint="eastAsia" w:ascii="宋体" w:hAnsi="宋体" w:eastAsia="宋体" w:cs="宋体"/>
          <w:color w:val="auto"/>
          <w:spacing w:val="8"/>
          <w:sz w:val="21"/>
          <w:szCs w:val="21"/>
        </w:rPr>
        <w:t>；</w:t>
      </w:r>
    </w:p>
    <w:p w14:paraId="06DDF0BC">
      <w:pPr>
        <w:spacing w:before="214" w:line="228" w:lineRule="auto"/>
        <w:ind w:left="3"/>
        <w:rPr>
          <w:rFonts w:hint="eastAsia" w:ascii="宋体" w:hAnsi="宋体" w:eastAsia="宋体" w:cs="宋体"/>
          <w:color w:val="auto"/>
          <w:sz w:val="21"/>
          <w:szCs w:val="21"/>
        </w:rPr>
      </w:pPr>
      <w:r>
        <w:rPr>
          <w:rFonts w:hint="eastAsia" w:ascii="宋体" w:hAnsi="宋体" w:eastAsia="宋体" w:cs="宋体"/>
          <w:color w:val="auto"/>
          <w:spacing w:val="6"/>
          <w:sz w:val="21"/>
          <w:szCs w:val="21"/>
        </w:rPr>
        <w:t>2.2 建设地点：</w:t>
      </w:r>
      <w:r>
        <w:rPr>
          <w:rFonts w:hint="eastAsia" w:ascii="宋体" w:hAnsi="宋体" w:eastAsia="宋体" w:cs="宋体"/>
          <w:color w:val="auto"/>
          <w:spacing w:val="6"/>
          <w:sz w:val="21"/>
          <w:szCs w:val="21"/>
          <w:u w:val="single"/>
          <w:lang w:val="en-US" w:eastAsia="zh-CN"/>
        </w:rPr>
        <w:t>江华县各乡镇场</w:t>
      </w:r>
      <w:r>
        <w:rPr>
          <w:rFonts w:hint="eastAsia" w:ascii="宋体" w:hAnsi="宋体" w:eastAsia="宋体" w:cs="宋体"/>
          <w:color w:val="auto"/>
          <w:spacing w:val="6"/>
          <w:sz w:val="21"/>
          <w:szCs w:val="21"/>
        </w:rPr>
        <w:t>。</w:t>
      </w:r>
    </w:p>
    <w:p w14:paraId="38830F77">
      <w:pPr>
        <w:spacing w:before="214" w:line="227" w:lineRule="auto"/>
        <w:ind w:left="3"/>
        <w:rPr>
          <w:rFonts w:hint="eastAsia" w:ascii="宋体" w:hAnsi="宋体" w:eastAsia="宋体" w:cs="宋体"/>
          <w:color w:val="auto"/>
          <w:sz w:val="21"/>
          <w:szCs w:val="21"/>
        </w:rPr>
      </w:pPr>
      <w:r>
        <w:rPr>
          <w:rFonts w:hint="eastAsia" w:ascii="宋体" w:hAnsi="宋体" w:eastAsia="宋体" w:cs="宋体"/>
          <w:color w:val="auto"/>
          <w:spacing w:val="6"/>
          <w:sz w:val="21"/>
          <w:szCs w:val="21"/>
        </w:rPr>
        <w:t>2.3 项目基本情况</w:t>
      </w:r>
    </w:p>
    <w:p w14:paraId="34A302F0">
      <w:pPr>
        <w:spacing w:before="211" w:line="415" w:lineRule="auto"/>
        <w:ind w:right="53" w:firstLine="1"/>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主要建设内容为：</w:t>
      </w:r>
      <w:r>
        <w:rPr>
          <w:rFonts w:hint="eastAsia" w:ascii="宋体" w:hAnsi="宋体" w:eastAsia="宋体" w:cs="宋体"/>
          <w:color w:val="auto"/>
          <w:spacing w:val="9"/>
          <w:sz w:val="21"/>
          <w:szCs w:val="21"/>
          <w:u w:val="single"/>
          <w:lang w:eastAsia="zh-CN"/>
        </w:rPr>
        <w:t>湖南省永州市森林火灾高风险区林火阻隔系统建设项目</w:t>
      </w:r>
      <w:r>
        <w:rPr>
          <w:rFonts w:hint="eastAsia" w:ascii="宋体" w:hAnsi="宋体" w:eastAsia="宋体" w:cs="宋体"/>
          <w:color w:val="auto"/>
          <w:spacing w:val="9"/>
          <w:sz w:val="21"/>
          <w:szCs w:val="21"/>
          <w:u w:val="single"/>
        </w:rPr>
        <w:t>的施工，建设</w:t>
      </w:r>
      <w:r>
        <w:rPr>
          <w:rFonts w:hint="eastAsia" w:ascii="宋体" w:hAnsi="宋体" w:eastAsia="宋体" w:cs="宋体"/>
          <w:color w:val="auto"/>
          <w:spacing w:val="8"/>
          <w:sz w:val="21"/>
          <w:szCs w:val="21"/>
          <w:u w:val="single"/>
        </w:rPr>
        <w:t>范围</w:t>
      </w:r>
      <w:r>
        <w:rPr>
          <w:rFonts w:hint="eastAsia" w:ascii="宋体" w:hAnsi="宋体" w:eastAsia="宋体" w:cs="宋体"/>
          <w:color w:val="auto"/>
          <w:spacing w:val="8"/>
          <w:sz w:val="21"/>
          <w:szCs w:val="21"/>
          <w:u w:val="single"/>
          <w:lang w:val="en-US" w:eastAsia="zh-CN"/>
        </w:rPr>
        <w:t>完成约25公里</w:t>
      </w:r>
      <w:r>
        <w:rPr>
          <w:rFonts w:hint="eastAsia" w:ascii="宋体" w:hAnsi="宋体" w:eastAsia="宋体" w:cs="宋体"/>
          <w:color w:val="auto"/>
          <w:spacing w:val="8"/>
          <w:sz w:val="21"/>
          <w:szCs w:val="21"/>
          <w:u w:val="single"/>
        </w:rPr>
        <w:t>生物防火林带</w:t>
      </w:r>
      <w:r>
        <w:rPr>
          <w:rFonts w:hint="eastAsia" w:ascii="宋体" w:hAnsi="宋体" w:eastAsia="宋体" w:cs="宋体"/>
          <w:color w:val="auto"/>
          <w:spacing w:val="8"/>
          <w:sz w:val="21"/>
          <w:szCs w:val="21"/>
          <w:u w:val="single"/>
          <w:lang w:val="en-US" w:eastAsia="zh-CN"/>
        </w:rPr>
        <w:t>建设，防火林带的宽度为30米</w:t>
      </w:r>
      <w:r>
        <w:rPr>
          <w:rFonts w:hint="eastAsia" w:ascii="宋体" w:hAnsi="宋体" w:eastAsia="宋体" w:cs="宋体"/>
          <w:color w:val="auto"/>
          <w:spacing w:val="5"/>
          <w:sz w:val="21"/>
          <w:szCs w:val="21"/>
          <w:u w:val="single"/>
        </w:rPr>
        <w:t>，总投资</w:t>
      </w:r>
      <w:r>
        <w:rPr>
          <w:rFonts w:hint="eastAsia" w:ascii="宋体" w:hAnsi="宋体" w:eastAsia="宋体" w:cs="宋体"/>
          <w:color w:val="auto"/>
          <w:sz w:val="21"/>
          <w:szCs w:val="21"/>
          <w:u w:val="single"/>
          <w:lang w:val="en-US" w:eastAsia="zh-CN"/>
        </w:rPr>
        <w:t>196</w:t>
      </w:r>
      <w:r>
        <w:rPr>
          <w:rFonts w:hint="eastAsia" w:ascii="宋体" w:hAnsi="宋体" w:eastAsia="宋体" w:cs="宋体"/>
          <w:color w:val="auto"/>
          <w:spacing w:val="9"/>
          <w:sz w:val="21"/>
          <w:szCs w:val="21"/>
          <w:u w:val="single"/>
        </w:rPr>
        <w:t>万元,具体施工内容以招标人提供的工程量清单及初步设计为准</w:t>
      </w:r>
      <w:r>
        <w:rPr>
          <w:rFonts w:hint="eastAsia" w:ascii="宋体" w:hAnsi="宋体" w:eastAsia="宋体" w:cs="宋体"/>
          <w:color w:val="auto"/>
          <w:spacing w:val="9"/>
          <w:sz w:val="21"/>
          <w:szCs w:val="21"/>
        </w:rPr>
        <w:t>。</w:t>
      </w:r>
      <w:bookmarkStart w:id="1124" w:name="_GoBack"/>
      <w:bookmarkEnd w:id="1124"/>
    </w:p>
    <w:p w14:paraId="384B66B1">
      <w:pPr>
        <w:spacing w:before="33" w:line="228" w:lineRule="auto"/>
        <w:ind w:left="3"/>
        <w:rPr>
          <w:rFonts w:hint="eastAsia" w:ascii="宋体" w:hAnsi="宋体" w:eastAsia="宋体" w:cs="宋体"/>
          <w:color w:val="auto"/>
          <w:sz w:val="21"/>
          <w:szCs w:val="21"/>
        </w:rPr>
      </w:pPr>
      <w:r>
        <w:rPr>
          <w:rFonts w:hint="eastAsia" w:ascii="宋体" w:hAnsi="宋体" w:eastAsia="宋体" w:cs="宋体"/>
          <w:color w:val="auto"/>
          <w:spacing w:val="5"/>
          <w:sz w:val="21"/>
          <w:szCs w:val="21"/>
        </w:rPr>
        <w:t>2.4 标段划分：</w:t>
      </w:r>
      <w:r>
        <w:rPr>
          <w:rFonts w:hint="eastAsia" w:ascii="宋体" w:hAnsi="宋体" w:eastAsia="宋体" w:cs="宋体"/>
          <w:color w:val="auto"/>
          <w:spacing w:val="5"/>
          <w:sz w:val="21"/>
          <w:szCs w:val="21"/>
          <w:u w:val="single"/>
        </w:rPr>
        <w:t>1个标段</w:t>
      </w:r>
      <w:r>
        <w:rPr>
          <w:rFonts w:hint="eastAsia" w:ascii="宋体" w:hAnsi="宋体" w:eastAsia="宋体" w:cs="宋体"/>
          <w:color w:val="auto"/>
          <w:spacing w:val="5"/>
          <w:sz w:val="21"/>
          <w:szCs w:val="21"/>
        </w:rPr>
        <w:t xml:space="preserve"> ；</w:t>
      </w:r>
    </w:p>
    <w:p w14:paraId="287F2D38">
      <w:pPr>
        <w:spacing w:before="213" w:line="228" w:lineRule="auto"/>
        <w:ind w:left="3"/>
        <w:rPr>
          <w:rFonts w:hint="eastAsia" w:ascii="宋体" w:hAnsi="宋体" w:eastAsia="宋体" w:cs="宋体"/>
          <w:color w:val="auto"/>
          <w:sz w:val="21"/>
          <w:szCs w:val="21"/>
        </w:rPr>
      </w:pPr>
      <w:r>
        <w:rPr>
          <w:rFonts w:hint="eastAsia" w:ascii="宋体" w:hAnsi="宋体" w:eastAsia="宋体" w:cs="宋体"/>
          <w:color w:val="auto"/>
          <w:spacing w:val="3"/>
          <w:sz w:val="21"/>
          <w:szCs w:val="21"/>
        </w:rPr>
        <w:t>2.5 工期要求：</w:t>
      </w:r>
      <w:r>
        <w:rPr>
          <w:rFonts w:hint="eastAsia" w:ascii="宋体" w:hAnsi="宋体" w:eastAsia="宋体" w:cs="宋体"/>
          <w:color w:val="auto"/>
          <w:spacing w:val="3"/>
          <w:sz w:val="21"/>
          <w:szCs w:val="21"/>
          <w:highlight w:val="none"/>
          <w:lang w:eastAsia="zh-CN"/>
        </w:rPr>
        <w:t>6</w:t>
      </w:r>
      <w:r>
        <w:rPr>
          <w:rFonts w:hint="eastAsia" w:ascii="宋体" w:hAnsi="宋体" w:eastAsia="宋体" w:cs="宋体"/>
          <w:color w:val="auto"/>
          <w:spacing w:val="3"/>
          <w:sz w:val="21"/>
          <w:szCs w:val="21"/>
          <w:highlight w:val="none"/>
        </w:rPr>
        <w:t>0</w:t>
      </w:r>
      <w:r>
        <w:rPr>
          <w:rFonts w:hint="eastAsia" w:ascii="宋体" w:hAnsi="宋体" w:eastAsia="宋体" w:cs="宋体"/>
          <w:color w:val="auto"/>
          <w:spacing w:val="3"/>
          <w:sz w:val="21"/>
          <w:szCs w:val="21"/>
        </w:rPr>
        <w:t xml:space="preserve"> ☑天（</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3"/>
          <w:sz w:val="21"/>
          <w:szCs w:val="21"/>
        </w:rPr>
        <w:t>日历日，下同）</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3"/>
          <w:sz w:val="21"/>
          <w:szCs w:val="21"/>
        </w:rPr>
        <w:t>□月□年；</w:t>
      </w:r>
    </w:p>
    <w:p w14:paraId="7E834A32">
      <w:pPr>
        <w:spacing w:before="215" w:line="325" w:lineRule="auto"/>
        <w:ind w:left="2" w:right="54"/>
        <w:rPr>
          <w:rFonts w:hint="eastAsia" w:ascii="宋体" w:hAnsi="宋体" w:eastAsia="宋体" w:cs="宋体"/>
          <w:color w:val="auto"/>
          <w:sz w:val="21"/>
          <w:szCs w:val="21"/>
        </w:rPr>
      </w:pPr>
      <w:r>
        <w:rPr>
          <w:rFonts w:hint="eastAsia" w:ascii="宋体" w:hAnsi="宋体" w:eastAsia="宋体" w:cs="宋体"/>
          <w:color w:val="auto"/>
          <w:spacing w:val="9"/>
          <w:sz w:val="21"/>
          <w:szCs w:val="21"/>
        </w:rPr>
        <w:t>2.6 招标范围：</w:t>
      </w:r>
      <w:r>
        <w:rPr>
          <w:rFonts w:hint="eastAsia" w:ascii="宋体" w:hAnsi="宋体" w:eastAsia="宋体" w:cs="宋体"/>
          <w:color w:val="auto"/>
          <w:spacing w:val="9"/>
          <w:sz w:val="21"/>
          <w:szCs w:val="21"/>
          <w:u w:val="single"/>
          <w:lang w:eastAsia="zh-CN"/>
        </w:rPr>
        <w:t>湖南省永州市森林火灾高风险区林火阻隔系统建设项目</w:t>
      </w:r>
      <w:r>
        <w:rPr>
          <w:rFonts w:hint="eastAsia" w:ascii="宋体" w:hAnsi="宋体" w:eastAsia="宋体" w:cs="宋体"/>
          <w:color w:val="auto"/>
          <w:spacing w:val="8"/>
          <w:sz w:val="21"/>
          <w:szCs w:val="21"/>
          <w:u w:val="single"/>
        </w:rPr>
        <w:t xml:space="preserve">施工，具体施工内容以招标人提供的工程量清单及初步设计图纸为准 </w:t>
      </w:r>
      <w:r>
        <w:rPr>
          <w:rFonts w:hint="eastAsia" w:ascii="宋体" w:hAnsi="宋体" w:eastAsia="宋体" w:cs="宋体"/>
          <w:color w:val="auto"/>
          <w:spacing w:val="8"/>
          <w:sz w:val="21"/>
          <w:szCs w:val="21"/>
        </w:rPr>
        <w:t>；</w:t>
      </w:r>
    </w:p>
    <w:p w14:paraId="4E9DFA9F">
      <w:pPr>
        <w:spacing w:before="65" w:line="228" w:lineRule="auto"/>
        <w:ind w:left="6"/>
        <w:outlineLvl w:val="2"/>
        <w:rPr>
          <w:rFonts w:hint="eastAsia" w:ascii="宋体" w:hAnsi="宋体" w:eastAsia="宋体" w:cs="宋体"/>
          <w:color w:val="auto"/>
          <w:sz w:val="21"/>
          <w:szCs w:val="21"/>
        </w:rPr>
      </w:pPr>
      <w:bookmarkStart w:id="32" w:name="_Toc23861"/>
      <w:bookmarkStart w:id="33" w:name="_Toc16901"/>
      <w:r>
        <w:rPr>
          <w:rFonts w:hint="eastAsia" w:ascii="宋体" w:hAnsi="宋体" w:eastAsia="宋体" w:cs="宋体"/>
          <w:color w:val="auto"/>
          <w:spacing w:val="8"/>
          <w:sz w:val="21"/>
          <w:szCs w:val="21"/>
        </w:rPr>
        <w:t>2.7 保修要求：</w:t>
      </w:r>
      <w:r>
        <w:rPr>
          <w:rFonts w:hint="eastAsia" w:ascii="宋体" w:hAnsi="宋体" w:eastAsia="宋体" w:cs="宋体"/>
          <w:color w:val="auto"/>
          <w:spacing w:val="8"/>
          <w:sz w:val="21"/>
          <w:szCs w:val="21"/>
          <w:u w:val="single"/>
        </w:rPr>
        <w:t>按国家相关法律法规规定执行</w:t>
      </w:r>
      <w:r>
        <w:rPr>
          <w:rFonts w:hint="eastAsia" w:ascii="宋体" w:hAnsi="宋体" w:eastAsia="宋体" w:cs="宋体"/>
          <w:color w:val="auto"/>
          <w:spacing w:val="8"/>
          <w:sz w:val="21"/>
          <w:szCs w:val="21"/>
        </w:rPr>
        <w:t>。</w:t>
      </w:r>
      <w:bookmarkEnd w:id="32"/>
      <w:bookmarkEnd w:id="33"/>
    </w:p>
    <w:p w14:paraId="1DF428E7">
      <w:pPr>
        <w:spacing w:before="215" w:line="326" w:lineRule="auto"/>
        <w:ind w:left="5" w:firstLine="1"/>
        <w:rPr>
          <w:color w:val="auto"/>
          <w:sz w:val="21"/>
          <w:szCs w:val="21"/>
        </w:rPr>
      </w:pPr>
      <w:r>
        <w:rPr>
          <w:rFonts w:hint="eastAsia" w:ascii="宋体" w:hAnsi="宋体" w:eastAsia="宋体" w:cs="宋体"/>
          <w:color w:val="auto"/>
          <w:spacing w:val="5"/>
          <w:sz w:val="21"/>
          <w:szCs w:val="21"/>
        </w:rPr>
        <w:t>2.8 质量要求：</w:t>
      </w:r>
      <w:r>
        <w:rPr>
          <w:rFonts w:hint="eastAsia" w:ascii="宋体" w:hAnsi="宋体" w:eastAsia="宋体" w:cs="宋体"/>
          <w:color w:val="auto"/>
          <w:spacing w:val="5"/>
          <w:sz w:val="21"/>
          <w:szCs w:val="21"/>
          <w:u w:val="single"/>
        </w:rPr>
        <w:t>达到国家合格工程验收标准</w:t>
      </w:r>
      <w:r>
        <w:rPr>
          <w:rFonts w:hint="eastAsia" w:ascii="宋体" w:hAnsi="宋体" w:eastAsia="宋体" w:cs="宋体"/>
          <w:color w:val="auto"/>
          <w:spacing w:val="5"/>
          <w:sz w:val="21"/>
          <w:szCs w:val="21"/>
        </w:rPr>
        <w:t>。</w:t>
      </w:r>
    </w:p>
    <w:p w14:paraId="70F750E2">
      <w:pPr>
        <w:spacing w:before="101" w:line="227" w:lineRule="auto"/>
        <w:ind w:left="8"/>
        <w:outlineLvl w:val="1"/>
        <w:rPr>
          <w:rFonts w:ascii="黑体" w:hAnsi="黑体" w:eastAsia="黑体" w:cs="黑体"/>
          <w:sz w:val="31"/>
          <w:szCs w:val="31"/>
        </w:rPr>
      </w:pPr>
      <w:bookmarkStart w:id="34" w:name="bookmark10"/>
      <w:bookmarkEnd w:id="34"/>
      <w:bookmarkStart w:id="35" w:name="bookmark9"/>
      <w:bookmarkEnd w:id="35"/>
      <w:bookmarkStart w:id="36" w:name="_Toc20005"/>
      <w:bookmarkStart w:id="37" w:name="_Toc16754"/>
      <w:bookmarkStart w:id="38" w:name="_Toc184"/>
      <w:r>
        <w:rPr>
          <w:rFonts w:ascii="黑体" w:hAnsi="黑体" w:eastAsia="黑体" w:cs="黑体"/>
          <w:b/>
          <w:bCs/>
          <w:spacing w:val="5"/>
          <w:sz w:val="31"/>
          <w:szCs w:val="31"/>
        </w:rPr>
        <w:t>3.投标人资格要求</w:t>
      </w:r>
      <w:bookmarkEnd w:id="36"/>
      <w:bookmarkEnd w:id="37"/>
      <w:bookmarkEnd w:id="38"/>
    </w:p>
    <w:p w14:paraId="0C3C3E37">
      <w:pPr>
        <w:pStyle w:val="6"/>
        <w:spacing w:line="416" w:lineRule="auto"/>
      </w:pPr>
    </w:p>
    <w:p w14:paraId="02B72011">
      <w:pPr>
        <w:spacing w:before="65" w:line="227" w:lineRule="auto"/>
        <w:ind w:left="428"/>
        <w:outlineLvl w:val="2"/>
        <w:rPr>
          <w:rFonts w:hint="eastAsia" w:ascii="宋体" w:hAnsi="宋体" w:eastAsia="宋体" w:cs="宋体"/>
          <w:sz w:val="21"/>
          <w:szCs w:val="21"/>
        </w:rPr>
      </w:pPr>
      <w:bookmarkStart w:id="39" w:name="_Toc25406"/>
      <w:bookmarkStart w:id="40" w:name="_Toc22249"/>
      <w:r>
        <w:rPr>
          <w:rFonts w:hint="eastAsia" w:ascii="宋体" w:hAnsi="宋体" w:eastAsia="宋体" w:cs="宋体"/>
          <w:spacing w:val="8"/>
          <w:sz w:val="21"/>
          <w:szCs w:val="21"/>
        </w:rPr>
        <w:t>3.1 本次招标投标人应具备的资质条件、能力和信誉要求：</w:t>
      </w:r>
      <w:bookmarkEnd w:id="39"/>
      <w:bookmarkEnd w:id="40"/>
    </w:p>
    <w:p w14:paraId="206574DF">
      <w:pPr>
        <w:spacing w:before="214" w:line="359" w:lineRule="auto"/>
        <w:ind w:left="6" w:right="70" w:firstLine="427"/>
        <w:rPr>
          <w:rFonts w:hint="eastAsia" w:ascii="宋体" w:hAnsi="宋体" w:eastAsia="宋体" w:cs="宋体"/>
          <w:color w:val="auto"/>
          <w:sz w:val="21"/>
          <w:szCs w:val="21"/>
          <w:highlight w:val="none"/>
        </w:rPr>
      </w:pPr>
      <w:r>
        <w:rPr>
          <w:rFonts w:hint="eastAsia" w:ascii="宋体" w:hAnsi="宋体" w:eastAsia="宋体" w:cs="宋体"/>
          <w:spacing w:val="10"/>
          <w:sz w:val="21"/>
          <w:szCs w:val="21"/>
        </w:rPr>
        <w:t>（1）资质条件：</w:t>
      </w:r>
      <w:r>
        <w:rPr>
          <w:rFonts w:hint="eastAsia" w:ascii="宋体" w:hAnsi="宋体" w:eastAsia="宋体" w:cs="宋体"/>
          <w:color w:val="auto"/>
          <w:spacing w:val="10"/>
          <w:sz w:val="21"/>
          <w:szCs w:val="21"/>
          <w:highlight w:val="none"/>
          <w:u w:val="single"/>
        </w:rPr>
        <w:t>具有建筑工程施工总承包三级及以上资质</w:t>
      </w:r>
      <w:r>
        <w:rPr>
          <w:rFonts w:hint="eastAsia" w:ascii="宋体" w:hAnsi="宋体" w:eastAsia="宋体" w:cs="宋体"/>
          <w:color w:val="auto"/>
          <w:spacing w:val="10"/>
          <w:sz w:val="21"/>
          <w:szCs w:val="21"/>
          <w:highlight w:val="none"/>
          <w:u w:val="single"/>
          <w:lang w:val="en-US" w:eastAsia="zh-CN"/>
        </w:rPr>
        <w:t>或</w:t>
      </w:r>
      <w:r>
        <w:rPr>
          <w:rFonts w:hint="eastAsia" w:ascii="宋体" w:hAnsi="宋体" w:eastAsia="宋体" w:cs="宋体"/>
          <w:color w:val="auto"/>
          <w:spacing w:val="10"/>
          <w:sz w:val="21"/>
          <w:szCs w:val="21"/>
          <w:highlight w:val="none"/>
          <w:u w:val="single"/>
        </w:rPr>
        <w:t>市政公用工程施工总承包三级及以上资质；</w:t>
      </w:r>
      <w:r>
        <w:rPr>
          <w:rFonts w:hint="eastAsia" w:ascii="宋体" w:hAnsi="宋体" w:eastAsia="宋体" w:cs="宋体"/>
          <w:color w:val="auto"/>
          <w:spacing w:val="-56"/>
          <w:sz w:val="21"/>
          <w:szCs w:val="21"/>
          <w:highlight w:val="none"/>
          <w:u w:val="single"/>
        </w:rPr>
        <w:t xml:space="preserve"> </w:t>
      </w:r>
      <w:r>
        <w:rPr>
          <w:rFonts w:hint="eastAsia" w:ascii="宋体" w:hAnsi="宋体" w:eastAsia="宋体" w:cs="宋体"/>
          <w:color w:val="auto"/>
          <w:spacing w:val="10"/>
          <w:sz w:val="21"/>
          <w:szCs w:val="21"/>
          <w:highlight w:val="none"/>
          <w:u w:val="single"/>
        </w:rPr>
        <w:t>同时</w:t>
      </w:r>
      <w:r>
        <w:rPr>
          <w:rFonts w:hint="eastAsia" w:ascii="宋体" w:hAnsi="宋体" w:eastAsia="宋体" w:cs="宋体"/>
          <w:color w:val="auto"/>
          <w:spacing w:val="9"/>
          <w:sz w:val="21"/>
          <w:szCs w:val="21"/>
          <w:highlight w:val="none"/>
          <w:u w:val="single"/>
        </w:rPr>
        <w:t>具有林业主管部门颁发的《林木种子生产经营许可证》或《林草种子生产经营许可</w:t>
      </w:r>
      <w:r>
        <w:rPr>
          <w:rFonts w:hint="eastAsia" w:ascii="宋体" w:hAnsi="宋体" w:eastAsia="宋体" w:cs="宋体"/>
          <w:color w:val="auto"/>
          <w:spacing w:val="8"/>
          <w:sz w:val="21"/>
          <w:szCs w:val="21"/>
          <w:highlight w:val="none"/>
          <w:u w:val="single"/>
        </w:rPr>
        <w:t>证》且在有效</w:t>
      </w:r>
      <w:r>
        <w:rPr>
          <w:rFonts w:hint="eastAsia" w:ascii="宋体" w:hAnsi="宋体" w:eastAsia="宋体" w:cs="宋体"/>
          <w:color w:val="auto"/>
          <w:spacing w:val="2"/>
          <w:sz w:val="21"/>
          <w:szCs w:val="21"/>
          <w:highlight w:val="none"/>
          <w:u w:val="single"/>
        </w:rPr>
        <w:t>期内</w:t>
      </w:r>
      <w:r>
        <w:rPr>
          <w:rFonts w:hint="eastAsia" w:ascii="宋体" w:hAnsi="宋体" w:eastAsia="宋体" w:cs="宋体"/>
          <w:color w:val="auto"/>
          <w:spacing w:val="2"/>
          <w:sz w:val="21"/>
          <w:szCs w:val="21"/>
          <w:highlight w:val="none"/>
        </w:rPr>
        <w:t>。</w:t>
      </w:r>
    </w:p>
    <w:p w14:paraId="6AB1876D">
      <w:pPr>
        <w:spacing w:before="213" w:line="228" w:lineRule="auto"/>
        <w:ind w:left="434"/>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rPr>
        <w:t>（2）财务要求：</w:t>
      </w:r>
      <w:r>
        <w:rPr>
          <w:rFonts w:hint="eastAsia" w:ascii="宋体" w:hAnsi="宋体" w:eastAsia="宋体" w:cs="宋体"/>
          <w:color w:val="auto"/>
          <w:spacing w:val="7"/>
          <w:sz w:val="21"/>
          <w:szCs w:val="21"/>
          <w:lang w:val="en-US" w:eastAsia="zh-CN"/>
        </w:rPr>
        <w:t>/</w:t>
      </w:r>
    </w:p>
    <w:p w14:paraId="6F35780D">
      <w:pPr>
        <w:spacing w:before="212" w:line="228" w:lineRule="auto"/>
        <w:ind w:left="434"/>
        <w:rPr>
          <w:rFonts w:hint="eastAsia" w:ascii="宋体" w:hAnsi="宋体" w:eastAsia="宋体" w:cs="宋体"/>
          <w:color w:val="auto"/>
          <w:sz w:val="21"/>
          <w:szCs w:val="21"/>
          <w:lang w:val="en-US" w:eastAsia="zh-CN"/>
        </w:rPr>
      </w:pPr>
      <w:r>
        <w:rPr>
          <w:rFonts w:hint="eastAsia" w:ascii="宋体" w:hAnsi="宋体" w:eastAsia="宋体" w:cs="宋体"/>
          <w:color w:val="auto"/>
          <w:spacing w:val="7"/>
          <w:sz w:val="21"/>
          <w:szCs w:val="21"/>
        </w:rPr>
        <w:t>（3）业绩要求：</w:t>
      </w:r>
      <w:r>
        <w:rPr>
          <w:rFonts w:hint="eastAsia" w:ascii="宋体" w:hAnsi="宋体" w:eastAsia="宋体" w:cs="宋体"/>
          <w:color w:val="auto"/>
          <w:spacing w:val="7"/>
          <w:sz w:val="21"/>
          <w:szCs w:val="21"/>
          <w:lang w:val="en-US" w:eastAsia="zh-CN"/>
        </w:rPr>
        <w:t>/</w:t>
      </w:r>
    </w:p>
    <w:p w14:paraId="686B6D39">
      <w:pPr>
        <w:spacing w:before="212" w:line="411" w:lineRule="auto"/>
        <w:ind w:left="7" w:right="70" w:firstLine="426"/>
        <w:rPr>
          <w:rFonts w:hint="eastAsia" w:ascii="宋体" w:hAnsi="宋体" w:eastAsia="宋体" w:cs="宋体"/>
          <w:color w:val="auto"/>
          <w:sz w:val="21"/>
          <w:szCs w:val="21"/>
        </w:rPr>
      </w:pPr>
      <w:r>
        <w:rPr>
          <w:rFonts w:hint="eastAsia" w:ascii="宋体" w:hAnsi="宋体" w:eastAsia="宋体" w:cs="宋体"/>
          <w:color w:val="auto"/>
          <w:spacing w:val="9"/>
          <w:sz w:val="21"/>
          <w:szCs w:val="21"/>
        </w:rPr>
        <w:t>（说明：业绩应为投标人满足完成该项目能力的证明材</w:t>
      </w:r>
      <w:r>
        <w:rPr>
          <w:rFonts w:hint="eastAsia" w:ascii="宋体" w:hAnsi="宋体" w:eastAsia="宋体" w:cs="宋体"/>
          <w:color w:val="auto"/>
          <w:spacing w:val="8"/>
          <w:sz w:val="21"/>
          <w:szCs w:val="21"/>
        </w:rPr>
        <w:t>料，仅能设置一项工程业绩且该项业</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绩的具体要求参数（如长度，面积，高度，金额）不</w:t>
      </w:r>
      <w:r>
        <w:rPr>
          <w:rFonts w:hint="eastAsia" w:ascii="宋体" w:hAnsi="宋体" w:eastAsia="宋体" w:cs="宋体"/>
          <w:color w:val="auto"/>
          <w:spacing w:val="8"/>
          <w:sz w:val="21"/>
          <w:szCs w:val="21"/>
        </w:rPr>
        <w:t>得超过招标项目规模的</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50%）</w:t>
      </w:r>
    </w:p>
    <w:p w14:paraId="256EAA93">
      <w:pPr>
        <w:spacing w:before="30" w:line="227" w:lineRule="auto"/>
        <w:ind w:left="434"/>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rPr>
        <w:t>（4）信誉要求：</w:t>
      </w:r>
      <w:r>
        <w:rPr>
          <w:rFonts w:hint="eastAsia" w:ascii="宋体" w:hAnsi="宋体" w:eastAsia="宋体" w:cs="宋体"/>
          <w:color w:val="auto"/>
          <w:spacing w:val="7"/>
          <w:sz w:val="21"/>
          <w:szCs w:val="21"/>
          <w:lang w:val="en-US" w:eastAsia="zh-CN"/>
        </w:rPr>
        <w:t>/</w:t>
      </w:r>
    </w:p>
    <w:p w14:paraId="0E84A8AF">
      <w:pPr>
        <w:spacing w:before="216" w:line="326" w:lineRule="auto"/>
        <w:ind w:left="6" w:right="68" w:firstLine="4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rPr>
        <w:t>（5）项目经理（建造师，下同）资格：</w:t>
      </w:r>
      <w:r>
        <w:rPr>
          <w:rFonts w:hint="eastAsia" w:ascii="宋体" w:hAnsi="宋体" w:eastAsia="宋体" w:cs="宋体"/>
          <w:color w:val="auto"/>
          <w:spacing w:val="11"/>
          <w:sz w:val="21"/>
          <w:szCs w:val="21"/>
          <w:highlight w:val="none"/>
          <w:u w:val="single"/>
        </w:rPr>
        <w:t>项目负责人具备建筑工程</w:t>
      </w:r>
      <w:r>
        <w:rPr>
          <w:rFonts w:hint="eastAsia" w:ascii="宋体" w:hAnsi="宋体" w:eastAsia="宋体" w:cs="宋体"/>
          <w:color w:val="auto"/>
          <w:spacing w:val="11"/>
          <w:sz w:val="21"/>
          <w:szCs w:val="21"/>
          <w:highlight w:val="none"/>
          <w:u w:val="single"/>
          <w:lang w:val="en-US" w:eastAsia="zh-CN"/>
        </w:rPr>
        <w:t>专业二级及以上注册建造师执业资格或</w:t>
      </w:r>
      <w:r>
        <w:rPr>
          <w:rFonts w:hint="eastAsia" w:ascii="宋体" w:hAnsi="宋体" w:eastAsia="宋体" w:cs="宋体"/>
          <w:color w:val="auto"/>
          <w:spacing w:val="11"/>
          <w:sz w:val="21"/>
          <w:szCs w:val="21"/>
          <w:highlight w:val="none"/>
          <w:u w:val="single"/>
        </w:rPr>
        <w:t>市政公用工程专业二级及以上注册</w:t>
      </w:r>
      <w:r>
        <w:rPr>
          <w:rFonts w:hint="eastAsia" w:ascii="宋体" w:hAnsi="宋体" w:eastAsia="宋体" w:cs="宋体"/>
          <w:color w:val="auto"/>
          <w:spacing w:val="9"/>
          <w:sz w:val="21"/>
          <w:szCs w:val="21"/>
          <w:highlight w:val="none"/>
          <w:u w:val="single"/>
        </w:rPr>
        <w:t>建造师执业资格或具有林业相关专业中级及以上职称，有无在建工程不作要求</w:t>
      </w:r>
      <w:r>
        <w:rPr>
          <w:rFonts w:hint="eastAsia" w:ascii="宋体" w:hAnsi="宋体" w:eastAsia="宋体" w:cs="宋体"/>
          <w:color w:val="auto"/>
          <w:spacing w:val="9"/>
          <w:sz w:val="21"/>
          <w:szCs w:val="21"/>
          <w:highlight w:val="none"/>
        </w:rPr>
        <w:t>。</w:t>
      </w:r>
    </w:p>
    <w:p w14:paraId="39FEEB77">
      <w:pPr>
        <w:spacing w:before="211" w:line="227" w:lineRule="auto"/>
        <w:ind w:left="428"/>
        <w:rPr>
          <w:rFonts w:hint="eastAsia" w:ascii="宋体" w:hAnsi="宋体" w:eastAsia="宋体" w:cs="宋体"/>
          <w:color w:val="auto"/>
          <w:sz w:val="21"/>
          <w:szCs w:val="21"/>
        </w:rPr>
      </w:pPr>
      <w:r>
        <w:rPr>
          <w:rFonts w:hint="eastAsia" w:ascii="宋体" w:hAnsi="宋体" w:eastAsia="宋体" w:cs="宋体"/>
          <w:color w:val="auto"/>
          <w:spacing w:val="9"/>
          <w:sz w:val="21"/>
          <w:szCs w:val="21"/>
        </w:rPr>
        <w:t>3.2 本次招标</w:t>
      </w:r>
      <w:r>
        <w:rPr>
          <w:rFonts w:hint="eastAsia" w:ascii="宋体" w:hAnsi="宋体" w:eastAsia="宋体" w:cs="宋体"/>
          <w:color w:val="auto"/>
          <w:spacing w:val="9"/>
          <w:sz w:val="21"/>
          <w:szCs w:val="21"/>
          <w:u w:val="single"/>
        </w:rPr>
        <w:t>不接受</w:t>
      </w:r>
      <w:r>
        <w:rPr>
          <w:rFonts w:hint="eastAsia" w:ascii="宋体" w:hAnsi="宋体" w:eastAsia="宋体" w:cs="宋体"/>
          <w:color w:val="auto"/>
          <w:spacing w:val="9"/>
          <w:sz w:val="21"/>
          <w:szCs w:val="21"/>
        </w:rPr>
        <w:t>（接受或不接受）联合体投标。联合体投标的，应满足</w:t>
      </w:r>
      <w:r>
        <w:rPr>
          <w:rFonts w:hint="eastAsia" w:ascii="宋体" w:hAnsi="宋体" w:eastAsia="宋体" w:cs="宋体"/>
          <w:color w:val="auto"/>
          <w:spacing w:val="8"/>
          <w:sz w:val="21"/>
          <w:szCs w:val="21"/>
        </w:rPr>
        <w:t>下列要求：/</w:t>
      </w:r>
    </w:p>
    <w:p w14:paraId="53AD1C29">
      <w:pPr>
        <w:spacing w:before="215" w:line="228" w:lineRule="auto"/>
        <w:ind w:left="428"/>
        <w:rPr>
          <w:rFonts w:hint="eastAsia" w:ascii="宋体" w:hAnsi="宋体" w:eastAsia="宋体" w:cs="宋体"/>
          <w:color w:val="auto"/>
          <w:sz w:val="21"/>
          <w:szCs w:val="21"/>
        </w:rPr>
      </w:pPr>
      <w:r>
        <w:rPr>
          <w:rFonts w:hint="eastAsia" w:ascii="宋体" w:hAnsi="宋体" w:eastAsia="宋体" w:cs="宋体"/>
          <w:color w:val="auto"/>
          <w:spacing w:val="8"/>
          <w:sz w:val="21"/>
          <w:szCs w:val="21"/>
        </w:rPr>
        <w:t>3.3 各投标人均可就上述标段中的/（具体数量）个标段投标。</w:t>
      </w:r>
    </w:p>
    <w:p w14:paraId="3411F4B0">
      <w:pPr>
        <w:spacing w:before="215" w:line="228" w:lineRule="auto"/>
        <w:ind w:left="428"/>
        <w:rPr>
          <w:rFonts w:hint="eastAsia" w:ascii="宋体" w:hAnsi="宋体" w:eastAsia="宋体" w:cs="宋体"/>
          <w:color w:val="auto"/>
          <w:sz w:val="21"/>
          <w:szCs w:val="21"/>
        </w:rPr>
      </w:pPr>
      <w:r>
        <w:rPr>
          <w:rFonts w:hint="eastAsia" w:ascii="宋体" w:hAnsi="宋体" w:eastAsia="宋体" w:cs="宋体"/>
          <w:color w:val="auto"/>
          <w:spacing w:val="5"/>
          <w:sz w:val="21"/>
          <w:szCs w:val="21"/>
        </w:rPr>
        <w:t>3.4 其他要求：/</w:t>
      </w:r>
    </w:p>
    <w:p w14:paraId="7596805C">
      <w:pPr>
        <w:pStyle w:val="6"/>
        <w:spacing w:line="328" w:lineRule="auto"/>
      </w:pPr>
    </w:p>
    <w:p w14:paraId="59353638">
      <w:pPr>
        <w:spacing w:before="101" w:line="226" w:lineRule="auto"/>
        <w:outlineLvl w:val="1"/>
        <w:rPr>
          <w:rFonts w:ascii="黑体" w:hAnsi="黑体" w:eastAsia="黑体" w:cs="黑体"/>
          <w:sz w:val="31"/>
          <w:szCs w:val="31"/>
        </w:rPr>
      </w:pPr>
      <w:bookmarkStart w:id="41" w:name="bookmark12"/>
      <w:bookmarkEnd w:id="41"/>
      <w:bookmarkStart w:id="42" w:name="bookmark11"/>
      <w:bookmarkEnd w:id="42"/>
      <w:bookmarkStart w:id="43" w:name="_Toc18225"/>
      <w:bookmarkStart w:id="44" w:name="_Toc19347"/>
      <w:bookmarkStart w:id="45" w:name="_Toc17811"/>
      <w:r>
        <w:rPr>
          <w:rFonts w:ascii="黑体" w:hAnsi="黑体" w:eastAsia="黑体" w:cs="黑体"/>
          <w:b/>
          <w:bCs/>
          <w:spacing w:val="6"/>
          <w:sz w:val="31"/>
          <w:szCs w:val="31"/>
        </w:rPr>
        <w:t>4.招标文件的获取</w:t>
      </w:r>
      <w:bookmarkEnd w:id="43"/>
      <w:bookmarkEnd w:id="44"/>
      <w:bookmarkEnd w:id="45"/>
    </w:p>
    <w:p w14:paraId="62D8D4F2">
      <w:pPr>
        <w:pStyle w:val="6"/>
        <w:spacing w:line="416" w:lineRule="auto"/>
      </w:pPr>
    </w:p>
    <w:p w14:paraId="69F54C91">
      <w:pPr>
        <w:spacing w:before="66" w:line="411" w:lineRule="auto"/>
        <w:ind w:left="8" w:right="70" w:firstLine="420"/>
        <w:rPr>
          <w:rFonts w:hint="eastAsia" w:ascii="宋体" w:hAnsi="宋体" w:eastAsia="宋体" w:cs="宋体"/>
          <w:spacing w:val="5"/>
          <w:sz w:val="21"/>
          <w:szCs w:val="21"/>
        </w:rPr>
      </w:pPr>
      <w:r>
        <w:rPr>
          <w:rFonts w:hint="eastAsia" w:ascii="宋体" w:hAnsi="宋体" w:eastAsia="宋体" w:cs="宋体"/>
          <w:spacing w:val="5"/>
          <w:sz w:val="21"/>
          <w:szCs w:val="21"/>
          <w:lang w:val="en-US" w:eastAsia="zh-CN"/>
        </w:rPr>
        <w:t xml:space="preserve">4.1 </w:t>
      </w:r>
      <w:r>
        <w:rPr>
          <w:rFonts w:ascii="宋体" w:hAnsi="宋体" w:eastAsia="宋体" w:cs="宋体"/>
          <w:spacing w:val="5"/>
          <w:sz w:val="21"/>
          <w:szCs w:val="21"/>
        </w:rPr>
        <w:t>凡有意参加投标者，</w:t>
      </w:r>
      <w:r>
        <w:rPr>
          <w:rFonts w:hint="eastAsia" w:ascii="宋体" w:hAnsi="宋体" w:eastAsia="宋体" w:cs="宋体"/>
          <w:spacing w:val="5"/>
          <w:sz w:val="21"/>
          <w:szCs w:val="21"/>
        </w:rPr>
        <w:t>请在江华瑶族自治县人民政府网进行下载获取招标文件、工程量清单及初步设计图纸，工程量清单及初步设计图纸为招标文件的有效组成部分。如有修改，于提交投标文件截止时间前3日在江华瑶族自治县人民政府网上发布，敬请投标单位关注，如有遗漏招标人概不负责。</w:t>
      </w:r>
    </w:p>
    <w:p w14:paraId="7A93F30C">
      <w:pPr>
        <w:spacing w:before="66" w:line="411" w:lineRule="auto"/>
        <w:ind w:left="8" w:right="70" w:firstLine="420"/>
        <w:rPr>
          <w:rFonts w:ascii="宋体" w:hAnsi="宋体" w:eastAsia="宋体" w:cs="宋体"/>
          <w:sz w:val="21"/>
          <w:szCs w:val="21"/>
        </w:rPr>
      </w:pPr>
      <w:r>
        <w:rPr>
          <w:rFonts w:hint="eastAsia" w:ascii="宋体" w:hAnsi="宋体" w:eastAsia="宋体" w:cs="宋体"/>
          <w:spacing w:val="5"/>
          <w:sz w:val="21"/>
          <w:szCs w:val="21"/>
          <w:lang w:val="en-US" w:eastAsia="zh-CN"/>
        </w:rPr>
        <w:t xml:space="preserve">4.2 </w:t>
      </w:r>
      <w:r>
        <w:rPr>
          <w:rFonts w:hint="eastAsia" w:ascii="宋体" w:hAnsi="宋体" w:eastAsia="宋体" w:cs="宋体"/>
          <w:spacing w:val="5"/>
          <w:sz w:val="21"/>
          <w:szCs w:val="21"/>
          <w:lang w:eastAsia="zh-CN"/>
        </w:rPr>
        <w:t>招标文件每套售价400元，递交投标文件时缴纳，否则拒绝接受其投标文件。招标文件售后不退。</w:t>
      </w:r>
    </w:p>
    <w:p w14:paraId="7FA7BDE1">
      <w:pPr>
        <w:spacing w:before="249" w:line="227" w:lineRule="auto"/>
        <w:ind w:left="1"/>
        <w:outlineLvl w:val="9"/>
      </w:pPr>
      <w:bookmarkStart w:id="46" w:name="bookmark14"/>
      <w:bookmarkEnd w:id="46"/>
      <w:bookmarkStart w:id="47" w:name="bookmark13"/>
      <w:bookmarkEnd w:id="47"/>
      <w:bookmarkStart w:id="48" w:name="_Toc5704"/>
      <w:bookmarkStart w:id="49" w:name="_Toc24476"/>
      <w:bookmarkStart w:id="50" w:name="_Toc19364"/>
      <w:r>
        <w:rPr>
          <w:rFonts w:ascii="黑体" w:hAnsi="黑体" w:eastAsia="黑体" w:cs="黑体"/>
          <w:b/>
          <w:bCs/>
          <w:spacing w:val="5"/>
          <w:sz w:val="31"/>
          <w:szCs w:val="31"/>
        </w:rPr>
        <w:t>5.投标文件的递交</w:t>
      </w:r>
      <w:bookmarkEnd w:id="48"/>
      <w:bookmarkEnd w:id="49"/>
      <w:bookmarkEnd w:id="50"/>
    </w:p>
    <w:p w14:paraId="5247ABF6">
      <w:pPr>
        <w:spacing w:line="416" w:lineRule="auto"/>
        <w:jc w:val="both"/>
        <w:rPr>
          <w:rFonts w:hint="eastAsia" w:eastAsia="宋体"/>
          <w:lang w:val="en-US" w:eastAsia="zh-CN"/>
        </w:rPr>
      </w:pPr>
    </w:p>
    <w:p w14:paraId="2243E306">
      <w:pPr>
        <w:spacing w:before="66" w:line="414" w:lineRule="auto"/>
        <w:ind w:left="3" w:right="78" w:firstLine="425"/>
        <w:jc w:val="both"/>
        <w:rPr>
          <w:rFonts w:hint="eastAsia" w:ascii="宋体" w:hAnsi="宋体" w:eastAsia="宋体" w:cs="宋体"/>
          <w:spacing w:val="19"/>
          <w:sz w:val="21"/>
          <w:szCs w:val="21"/>
        </w:rPr>
      </w:pPr>
      <w:r>
        <w:rPr>
          <w:rFonts w:hint="eastAsia" w:ascii="宋体" w:hAnsi="宋体" w:eastAsia="宋体" w:cs="宋体"/>
          <w:spacing w:val="19"/>
          <w:sz w:val="21"/>
          <w:szCs w:val="21"/>
          <w:lang w:eastAsia="zh-CN"/>
        </w:rPr>
        <w:t>5</w:t>
      </w:r>
      <w:r>
        <w:rPr>
          <w:rFonts w:hint="eastAsia" w:ascii="宋体" w:hAnsi="宋体" w:eastAsia="宋体" w:cs="宋体"/>
          <w:spacing w:val="19"/>
          <w:sz w:val="21"/>
          <w:szCs w:val="21"/>
        </w:rPr>
        <w:t>.1投标文件递交的截止时间（投标截止时间，下同）为 202</w:t>
      </w:r>
      <w:r>
        <w:rPr>
          <w:rFonts w:hint="eastAsia" w:ascii="宋体" w:hAnsi="宋体" w:eastAsia="宋体" w:cs="宋体"/>
          <w:spacing w:val="19"/>
          <w:sz w:val="21"/>
          <w:szCs w:val="21"/>
          <w:lang w:eastAsia="zh-CN"/>
        </w:rPr>
        <w:t>4</w:t>
      </w:r>
      <w:r>
        <w:rPr>
          <w:rFonts w:hint="eastAsia" w:ascii="宋体" w:hAnsi="宋体" w:eastAsia="宋体" w:cs="宋体"/>
          <w:spacing w:val="19"/>
          <w:sz w:val="21"/>
          <w:szCs w:val="21"/>
        </w:rPr>
        <w:t>年</w:t>
      </w:r>
      <w:r>
        <w:rPr>
          <w:rFonts w:hint="eastAsia" w:ascii="宋体" w:hAnsi="宋体" w:eastAsia="宋体" w:cs="宋体"/>
          <w:spacing w:val="19"/>
          <w:sz w:val="21"/>
          <w:szCs w:val="21"/>
          <w:lang w:val="en-US" w:eastAsia="zh-CN"/>
        </w:rPr>
        <w:t>07</w:t>
      </w:r>
      <w:r>
        <w:rPr>
          <w:rFonts w:hint="eastAsia" w:ascii="宋体" w:hAnsi="宋体" w:eastAsia="宋体" w:cs="宋体"/>
          <w:spacing w:val="19"/>
          <w:sz w:val="21"/>
          <w:szCs w:val="21"/>
        </w:rPr>
        <w:t>月</w:t>
      </w:r>
      <w:r>
        <w:rPr>
          <w:rFonts w:hint="eastAsia" w:ascii="宋体" w:hAnsi="宋体" w:eastAsia="宋体" w:cs="宋体"/>
          <w:spacing w:val="19"/>
          <w:sz w:val="21"/>
          <w:szCs w:val="21"/>
          <w:lang w:val="en-US" w:eastAsia="zh-CN"/>
        </w:rPr>
        <w:t>01</w:t>
      </w:r>
      <w:r>
        <w:rPr>
          <w:rFonts w:hint="eastAsia" w:ascii="宋体" w:hAnsi="宋体" w:eastAsia="宋体" w:cs="宋体"/>
          <w:spacing w:val="19"/>
          <w:sz w:val="21"/>
          <w:szCs w:val="21"/>
        </w:rPr>
        <w:t>日9时30分（北京时间），地点为江华瑶族自治县重点项目服务中心（江华瑶族自治县交通警察大队综合楼7楼）。</w:t>
      </w:r>
    </w:p>
    <w:p w14:paraId="71FEB34A">
      <w:pPr>
        <w:spacing w:before="66" w:line="414" w:lineRule="auto"/>
        <w:ind w:left="3" w:right="78" w:firstLine="425"/>
        <w:jc w:val="both"/>
        <w:rPr>
          <w:rFonts w:hint="eastAsia" w:ascii="宋体" w:hAnsi="宋体" w:eastAsia="宋体" w:cs="宋体"/>
          <w:spacing w:val="19"/>
          <w:sz w:val="21"/>
          <w:szCs w:val="21"/>
        </w:rPr>
      </w:pPr>
      <w:r>
        <w:rPr>
          <w:rFonts w:hint="eastAsia" w:ascii="宋体" w:hAnsi="宋体" w:eastAsia="宋体" w:cs="宋体"/>
          <w:spacing w:val="19"/>
          <w:sz w:val="21"/>
          <w:szCs w:val="21"/>
          <w:lang w:eastAsia="zh-CN"/>
        </w:rPr>
        <w:t>5</w:t>
      </w:r>
      <w:r>
        <w:rPr>
          <w:rFonts w:hint="eastAsia" w:ascii="宋体" w:hAnsi="宋体" w:eastAsia="宋体" w:cs="宋体"/>
          <w:spacing w:val="19"/>
          <w:sz w:val="21"/>
          <w:szCs w:val="21"/>
        </w:rPr>
        <w:t>.2逾期送达或者未送达指定地点或未按要求密封和写标注的投标文件，招标人不予受理。</w:t>
      </w:r>
    </w:p>
    <w:p w14:paraId="2E3B86BF">
      <w:pPr>
        <w:pStyle w:val="6"/>
        <w:spacing w:line="332" w:lineRule="auto"/>
        <w:rPr>
          <w:sz w:val="21"/>
          <w:szCs w:val="21"/>
        </w:rPr>
      </w:pPr>
      <w:r>
        <w:rPr>
          <w:rFonts w:hint="eastAsia" w:ascii="宋体" w:hAnsi="宋体" w:eastAsia="宋体" w:cs="宋体"/>
          <w:spacing w:val="19"/>
          <w:sz w:val="21"/>
          <w:szCs w:val="21"/>
          <w:lang w:eastAsia="zh-CN"/>
        </w:rPr>
        <w:t>3</w:t>
      </w:r>
      <w:r>
        <w:rPr>
          <w:rFonts w:hint="eastAsia" w:ascii="宋体" w:hAnsi="宋体" w:eastAsia="宋体" w:cs="宋体"/>
          <w:spacing w:val="19"/>
          <w:sz w:val="21"/>
          <w:szCs w:val="21"/>
        </w:rPr>
        <w:t>.3投标人必须由企业法定代表人或拟任本项目经理到场参加投标，并出示第二代身份证原件、法定代表身份证明或法定代表身份证明和授权委托书，否则招标人不予受理，投标无效。</w:t>
      </w:r>
    </w:p>
    <w:p w14:paraId="52CF74BC">
      <w:pPr>
        <w:spacing w:before="100" w:line="228" w:lineRule="auto"/>
        <w:ind w:left="7"/>
        <w:outlineLvl w:val="1"/>
        <w:rPr>
          <w:rFonts w:ascii="黑体" w:hAnsi="黑体" w:eastAsia="黑体" w:cs="黑体"/>
          <w:sz w:val="31"/>
          <w:szCs w:val="31"/>
        </w:rPr>
      </w:pPr>
      <w:bookmarkStart w:id="51" w:name="bookmark16"/>
      <w:bookmarkEnd w:id="51"/>
      <w:bookmarkStart w:id="52" w:name="bookmark15"/>
      <w:bookmarkEnd w:id="52"/>
      <w:bookmarkStart w:id="53" w:name="_Toc15483"/>
      <w:bookmarkStart w:id="54" w:name="_Toc22998"/>
      <w:bookmarkStart w:id="55" w:name="_Toc2093"/>
      <w:r>
        <w:rPr>
          <w:rFonts w:ascii="黑体" w:hAnsi="黑体" w:eastAsia="黑体" w:cs="黑体"/>
          <w:b/>
          <w:bCs/>
          <w:spacing w:val="5"/>
          <w:sz w:val="31"/>
          <w:szCs w:val="31"/>
        </w:rPr>
        <w:t>6.开标时间及地点</w:t>
      </w:r>
      <w:bookmarkEnd w:id="53"/>
      <w:bookmarkEnd w:id="54"/>
      <w:bookmarkEnd w:id="55"/>
    </w:p>
    <w:p w14:paraId="40C42AE5">
      <w:pPr>
        <w:pStyle w:val="6"/>
        <w:spacing w:line="413" w:lineRule="auto"/>
      </w:pPr>
    </w:p>
    <w:p w14:paraId="1FF2F9FA">
      <w:pPr>
        <w:spacing w:before="65" w:line="228" w:lineRule="auto"/>
        <w:ind w:left="425"/>
        <w:rPr>
          <w:rFonts w:ascii="宋体" w:hAnsi="宋体" w:eastAsia="宋体" w:cs="宋体"/>
          <w:sz w:val="21"/>
          <w:szCs w:val="21"/>
        </w:rPr>
      </w:pPr>
      <w:r>
        <w:rPr>
          <w:rFonts w:ascii="宋体" w:hAnsi="宋体" w:eastAsia="宋体" w:cs="宋体"/>
          <w:spacing w:val="8"/>
          <w:sz w:val="21"/>
          <w:szCs w:val="21"/>
        </w:rPr>
        <w:t>开标时间：</w:t>
      </w:r>
      <w:r>
        <w:rPr>
          <w:rFonts w:hint="eastAsia" w:ascii="宋体" w:hAnsi="宋体" w:eastAsia="宋体" w:cs="宋体"/>
          <w:spacing w:val="8"/>
          <w:sz w:val="21"/>
          <w:szCs w:val="21"/>
          <w:u w:val="single"/>
        </w:rPr>
        <w:t>2024年07月01日9时30分（北京时间）</w:t>
      </w:r>
      <w:r>
        <w:rPr>
          <w:rFonts w:ascii="宋体" w:hAnsi="宋体" w:eastAsia="宋体" w:cs="宋体"/>
          <w:spacing w:val="8"/>
          <w:sz w:val="21"/>
          <w:szCs w:val="21"/>
        </w:rPr>
        <w:t>。</w:t>
      </w:r>
    </w:p>
    <w:p w14:paraId="39398452">
      <w:pPr>
        <w:spacing w:before="212" w:line="227" w:lineRule="auto"/>
        <w:ind w:left="425" w:right="-386" w:rightChars="-184"/>
        <w:rPr>
          <w:rFonts w:ascii="宋体" w:hAnsi="宋体" w:eastAsia="宋体" w:cs="宋体"/>
          <w:color w:val="auto"/>
          <w:spacing w:val="9"/>
          <w:sz w:val="21"/>
          <w:szCs w:val="21"/>
        </w:rPr>
      </w:pPr>
      <w:r>
        <w:rPr>
          <w:rFonts w:ascii="宋体" w:hAnsi="宋体" w:eastAsia="宋体" w:cs="宋体"/>
          <w:spacing w:val="9"/>
          <w:sz w:val="21"/>
          <w:szCs w:val="21"/>
        </w:rPr>
        <w:t>开标地点：</w:t>
      </w:r>
      <w:r>
        <w:rPr>
          <w:rFonts w:hint="eastAsia" w:ascii="宋体" w:hAnsi="宋体" w:eastAsia="宋体" w:cs="宋体"/>
          <w:color w:val="auto"/>
          <w:spacing w:val="9"/>
          <w:sz w:val="21"/>
          <w:szCs w:val="21"/>
          <w:u w:val="single"/>
        </w:rPr>
        <w:t>江华瑶族自治县重点项目服务中心（江华瑶族自治县交通警察大队综合楼7楼）</w:t>
      </w:r>
      <w:r>
        <w:rPr>
          <w:rFonts w:hint="eastAsia" w:ascii="宋体" w:hAnsi="宋体" w:eastAsia="宋体" w:cs="宋体"/>
          <w:color w:val="auto"/>
          <w:spacing w:val="9"/>
          <w:sz w:val="21"/>
          <w:szCs w:val="21"/>
        </w:rPr>
        <w:t>。</w:t>
      </w:r>
    </w:p>
    <w:p w14:paraId="1D37C646">
      <w:pPr>
        <w:pStyle w:val="6"/>
        <w:spacing w:line="332" w:lineRule="auto"/>
      </w:pPr>
    </w:p>
    <w:p w14:paraId="62AEA87F">
      <w:pPr>
        <w:spacing w:before="101" w:line="226" w:lineRule="auto"/>
        <w:ind w:left="9"/>
        <w:outlineLvl w:val="1"/>
      </w:pPr>
      <w:bookmarkStart w:id="56" w:name="bookmark18"/>
      <w:bookmarkEnd w:id="56"/>
      <w:bookmarkStart w:id="57" w:name="bookmark17"/>
      <w:bookmarkEnd w:id="57"/>
      <w:bookmarkStart w:id="58" w:name="_Toc238"/>
      <w:bookmarkStart w:id="59" w:name="_Toc12246"/>
      <w:bookmarkStart w:id="60" w:name="_Toc13639"/>
      <w:r>
        <w:rPr>
          <w:rFonts w:ascii="黑体" w:hAnsi="黑体" w:eastAsia="黑体" w:cs="黑体"/>
          <w:b/>
          <w:bCs/>
          <w:spacing w:val="3"/>
          <w:sz w:val="31"/>
          <w:szCs w:val="31"/>
        </w:rPr>
        <w:t>7.评标办法</w:t>
      </w:r>
      <w:bookmarkEnd w:id="58"/>
      <w:bookmarkEnd w:id="59"/>
      <w:bookmarkEnd w:id="60"/>
    </w:p>
    <w:p w14:paraId="12AF073C">
      <w:pPr>
        <w:spacing w:before="65" w:line="226" w:lineRule="auto"/>
        <w:ind w:left="425"/>
        <w:rPr>
          <w:rFonts w:ascii="宋体" w:hAnsi="宋体" w:eastAsia="宋体" w:cs="宋体"/>
          <w:spacing w:val="8"/>
          <w:sz w:val="21"/>
          <w:szCs w:val="21"/>
        </w:rPr>
      </w:pPr>
    </w:p>
    <w:p w14:paraId="54B5F92B">
      <w:pPr>
        <w:spacing w:before="65" w:line="226" w:lineRule="auto"/>
        <w:ind w:left="425"/>
        <w:rPr>
          <w:rFonts w:ascii="宋体" w:hAnsi="宋体" w:eastAsia="宋体" w:cs="宋体"/>
          <w:color w:val="auto"/>
          <w:sz w:val="21"/>
          <w:szCs w:val="21"/>
        </w:rPr>
      </w:pPr>
      <w:r>
        <w:rPr>
          <w:rFonts w:ascii="宋体" w:hAnsi="宋体" w:eastAsia="宋体" w:cs="宋体"/>
          <w:spacing w:val="8"/>
          <w:sz w:val="21"/>
          <w:szCs w:val="21"/>
        </w:rPr>
        <w:t>本项目评标办法采用</w:t>
      </w:r>
      <w:r>
        <w:rPr>
          <w:rFonts w:ascii="宋体" w:hAnsi="宋体" w:eastAsia="宋体" w:cs="宋体"/>
          <w:color w:val="auto"/>
          <w:spacing w:val="8"/>
          <w:sz w:val="21"/>
          <w:szCs w:val="21"/>
          <w:u w:val="single"/>
        </w:rPr>
        <w:t>经评审的最低投标价法</w:t>
      </w:r>
      <w:r>
        <w:rPr>
          <w:rFonts w:ascii="宋体" w:hAnsi="宋体" w:eastAsia="宋体" w:cs="宋体"/>
          <w:color w:val="auto"/>
          <w:spacing w:val="8"/>
          <w:sz w:val="21"/>
          <w:szCs w:val="21"/>
        </w:rPr>
        <w:t>。</w:t>
      </w:r>
    </w:p>
    <w:p w14:paraId="28E7FECA">
      <w:pPr>
        <w:pStyle w:val="6"/>
        <w:spacing w:line="330" w:lineRule="auto"/>
      </w:pPr>
    </w:p>
    <w:p w14:paraId="57F6E55F">
      <w:pPr>
        <w:spacing w:before="102" w:line="226" w:lineRule="auto"/>
        <w:ind w:left="4"/>
        <w:outlineLvl w:val="1"/>
        <w:rPr>
          <w:rFonts w:ascii="黑体" w:hAnsi="黑体" w:eastAsia="黑体" w:cs="黑体"/>
          <w:sz w:val="31"/>
          <w:szCs w:val="31"/>
        </w:rPr>
      </w:pPr>
      <w:bookmarkStart w:id="61" w:name="bookmark20"/>
      <w:bookmarkEnd w:id="61"/>
      <w:bookmarkStart w:id="62" w:name="bookmark19"/>
      <w:bookmarkEnd w:id="62"/>
      <w:bookmarkStart w:id="63" w:name="_Toc10120"/>
      <w:bookmarkStart w:id="64" w:name="_Toc11167"/>
      <w:bookmarkStart w:id="65" w:name="_Toc26814"/>
      <w:r>
        <w:rPr>
          <w:rFonts w:ascii="黑体" w:hAnsi="黑体" w:eastAsia="黑体" w:cs="黑体"/>
          <w:b/>
          <w:bCs/>
          <w:spacing w:val="5"/>
          <w:sz w:val="31"/>
          <w:szCs w:val="31"/>
        </w:rPr>
        <w:t>8.发布公告的媒介</w:t>
      </w:r>
      <w:bookmarkEnd w:id="63"/>
      <w:bookmarkEnd w:id="64"/>
      <w:bookmarkEnd w:id="65"/>
    </w:p>
    <w:p w14:paraId="2BE94C38">
      <w:pPr>
        <w:pStyle w:val="6"/>
        <w:spacing w:line="240" w:lineRule="auto"/>
      </w:pPr>
    </w:p>
    <w:p w14:paraId="3DC220F4">
      <w:pPr>
        <w:spacing w:before="65" w:line="240" w:lineRule="auto"/>
        <w:ind w:left="6" w:right="49" w:firstLine="418"/>
        <w:rPr>
          <w:rFonts w:ascii="宋体" w:hAnsi="宋体" w:eastAsia="宋体" w:cs="宋体"/>
          <w:sz w:val="21"/>
          <w:szCs w:val="21"/>
        </w:rPr>
      </w:pPr>
      <w:r>
        <w:rPr>
          <w:rFonts w:ascii="宋体" w:hAnsi="宋体" w:eastAsia="宋体" w:cs="宋体"/>
          <w:spacing w:val="9"/>
          <w:sz w:val="21"/>
          <w:szCs w:val="21"/>
        </w:rPr>
        <w:t>本次招标公告</w:t>
      </w:r>
      <w:r>
        <w:rPr>
          <w:rFonts w:hint="eastAsia" w:ascii="宋体" w:hAnsi="宋体" w:eastAsia="宋体" w:cs="宋体"/>
          <w:spacing w:val="9"/>
          <w:sz w:val="21"/>
          <w:szCs w:val="21"/>
        </w:rPr>
        <w:t>江华瑶族自治县人民政府网</w:t>
      </w:r>
      <w:r>
        <w:rPr>
          <w:rFonts w:ascii="宋体" w:hAnsi="宋体" w:eastAsia="宋体" w:cs="宋体"/>
          <w:spacing w:val="6"/>
          <w:sz w:val="21"/>
          <w:szCs w:val="21"/>
        </w:rPr>
        <w:t>上发布。</w:t>
      </w:r>
    </w:p>
    <w:p w14:paraId="1FA776D9">
      <w:pPr>
        <w:spacing w:before="251" w:line="226" w:lineRule="auto"/>
        <w:outlineLvl w:val="1"/>
        <w:rPr>
          <w:rFonts w:ascii="黑体" w:hAnsi="黑体" w:eastAsia="黑体" w:cs="黑体"/>
          <w:sz w:val="31"/>
          <w:szCs w:val="31"/>
        </w:rPr>
      </w:pPr>
      <w:bookmarkStart w:id="66" w:name="bookmark22"/>
      <w:bookmarkEnd w:id="66"/>
      <w:bookmarkStart w:id="67" w:name="bookmark21"/>
      <w:bookmarkEnd w:id="67"/>
      <w:bookmarkStart w:id="68" w:name="_Toc12926"/>
      <w:bookmarkStart w:id="69" w:name="_Toc19607"/>
      <w:bookmarkStart w:id="70" w:name="_Toc7758"/>
      <w:r>
        <w:rPr>
          <w:rFonts w:ascii="黑体" w:hAnsi="黑体" w:eastAsia="黑体" w:cs="黑体"/>
          <w:b/>
          <w:bCs/>
          <w:spacing w:val="5"/>
          <w:sz w:val="31"/>
          <w:szCs w:val="31"/>
        </w:rPr>
        <w:t>9.评标办法</w:t>
      </w:r>
      <w:bookmarkEnd w:id="68"/>
      <w:bookmarkEnd w:id="69"/>
      <w:bookmarkEnd w:id="70"/>
    </w:p>
    <w:p w14:paraId="3989E5A9">
      <w:pPr>
        <w:pStyle w:val="6"/>
        <w:spacing w:line="417" w:lineRule="auto"/>
      </w:pPr>
    </w:p>
    <w:p w14:paraId="15791802">
      <w:pPr>
        <w:spacing w:before="65" w:line="360" w:lineRule="auto"/>
        <w:ind w:left="425"/>
        <w:rPr>
          <w:rFonts w:ascii="宋体" w:hAnsi="宋体" w:eastAsia="宋体" w:cs="宋体"/>
          <w:color w:val="auto"/>
          <w:sz w:val="21"/>
          <w:szCs w:val="21"/>
          <w:u w:val="single"/>
        </w:rPr>
      </w:pPr>
      <w:r>
        <w:rPr>
          <w:rFonts w:ascii="宋体" w:hAnsi="宋体" w:eastAsia="宋体" w:cs="宋体"/>
          <w:spacing w:val="-3"/>
          <w:sz w:val="21"/>
          <w:szCs w:val="21"/>
        </w:rPr>
        <w:t>本</w:t>
      </w:r>
      <w:r>
        <w:rPr>
          <w:rFonts w:ascii="宋体" w:hAnsi="宋体" w:eastAsia="宋体" w:cs="宋体"/>
          <w:spacing w:val="-54"/>
          <w:sz w:val="21"/>
          <w:szCs w:val="21"/>
        </w:rPr>
        <w:t xml:space="preserve"> </w:t>
      </w:r>
      <w:r>
        <w:rPr>
          <w:rFonts w:ascii="宋体" w:hAnsi="宋体" w:eastAsia="宋体" w:cs="宋体"/>
          <w:spacing w:val="-3"/>
          <w:sz w:val="21"/>
          <w:szCs w:val="21"/>
        </w:rPr>
        <w:t>次</w:t>
      </w:r>
      <w:r>
        <w:rPr>
          <w:rFonts w:ascii="宋体" w:hAnsi="宋体" w:eastAsia="宋体" w:cs="宋体"/>
          <w:spacing w:val="-60"/>
          <w:sz w:val="21"/>
          <w:szCs w:val="21"/>
        </w:rPr>
        <w:t xml:space="preserve"> </w:t>
      </w:r>
      <w:r>
        <w:rPr>
          <w:rFonts w:ascii="宋体" w:hAnsi="宋体" w:eastAsia="宋体" w:cs="宋体"/>
          <w:spacing w:val="-3"/>
          <w:sz w:val="21"/>
          <w:szCs w:val="21"/>
        </w:rPr>
        <w:t>本</w:t>
      </w:r>
      <w:r>
        <w:rPr>
          <w:rFonts w:ascii="宋体" w:hAnsi="宋体" w:eastAsia="宋体" w:cs="宋体"/>
          <w:spacing w:val="-55"/>
          <w:sz w:val="21"/>
          <w:szCs w:val="21"/>
        </w:rPr>
        <w:t xml:space="preserve"> </w:t>
      </w:r>
      <w:r>
        <w:rPr>
          <w:rFonts w:ascii="宋体" w:hAnsi="宋体" w:eastAsia="宋体" w:cs="宋体"/>
          <w:spacing w:val="-3"/>
          <w:sz w:val="21"/>
          <w:szCs w:val="21"/>
        </w:rPr>
        <w:t>次</w:t>
      </w:r>
      <w:r>
        <w:rPr>
          <w:rFonts w:ascii="宋体" w:hAnsi="宋体" w:eastAsia="宋体" w:cs="宋体"/>
          <w:spacing w:val="-60"/>
          <w:sz w:val="21"/>
          <w:szCs w:val="21"/>
        </w:rPr>
        <w:t xml:space="preserve"> </w:t>
      </w:r>
      <w:r>
        <w:rPr>
          <w:rFonts w:ascii="宋体" w:hAnsi="宋体" w:eastAsia="宋体" w:cs="宋体"/>
          <w:spacing w:val="-3"/>
          <w:sz w:val="21"/>
          <w:szCs w:val="21"/>
        </w:rPr>
        <w:t>招</w:t>
      </w:r>
      <w:r>
        <w:rPr>
          <w:rFonts w:ascii="宋体" w:hAnsi="宋体" w:eastAsia="宋体" w:cs="宋体"/>
          <w:spacing w:val="-60"/>
          <w:sz w:val="21"/>
          <w:szCs w:val="21"/>
        </w:rPr>
        <w:t xml:space="preserve"> </w:t>
      </w:r>
      <w:r>
        <w:rPr>
          <w:rFonts w:ascii="宋体" w:hAnsi="宋体" w:eastAsia="宋体" w:cs="宋体"/>
          <w:spacing w:val="-3"/>
          <w:sz w:val="21"/>
          <w:szCs w:val="21"/>
        </w:rPr>
        <w:t>标</w:t>
      </w:r>
      <w:r>
        <w:rPr>
          <w:rFonts w:ascii="宋体" w:hAnsi="宋体" w:eastAsia="宋体" w:cs="宋体"/>
          <w:spacing w:val="-57"/>
          <w:sz w:val="21"/>
          <w:szCs w:val="21"/>
        </w:rPr>
        <w:t xml:space="preserve"> </w:t>
      </w:r>
      <w:r>
        <w:rPr>
          <w:rFonts w:ascii="宋体" w:hAnsi="宋体" w:eastAsia="宋体" w:cs="宋体"/>
          <w:spacing w:val="-3"/>
          <w:sz w:val="21"/>
          <w:szCs w:val="21"/>
        </w:rPr>
        <w:t>活</w:t>
      </w:r>
      <w:r>
        <w:rPr>
          <w:rFonts w:ascii="宋体" w:hAnsi="宋体" w:eastAsia="宋体" w:cs="宋体"/>
          <w:spacing w:val="-60"/>
          <w:sz w:val="21"/>
          <w:szCs w:val="21"/>
        </w:rPr>
        <w:t xml:space="preserve"> </w:t>
      </w:r>
      <w:r>
        <w:rPr>
          <w:rFonts w:ascii="宋体" w:hAnsi="宋体" w:eastAsia="宋体" w:cs="宋体"/>
          <w:spacing w:val="-3"/>
          <w:sz w:val="21"/>
          <w:szCs w:val="21"/>
        </w:rPr>
        <w:t>动</w:t>
      </w:r>
      <w:r>
        <w:rPr>
          <w:rFonts w:ascii="宋体" w:hAnsi="宋体" w:eastAsia="宋体" w:cs="宋体"/>
          <w:spacing w:val="-62"/>
          <w:sz w:val="21"/>
          <w:szCs w:val="21"/>
        </w:rPr>
        <w:t xml:space="preserve"> </w:t>
      </w:r>
      <w:r>
        <w:rPr>
          <w:rFonts w:ascii="宋体" w:hAnsi="宋体" w:eastAsia="宋体" w:cs="宋体"/>
          <w:spacing w:val="-3"/>
          <w:sz w:val="21"/>
          <w:szCs w:val="21"/>
        </w:rPr>
        <w:t>接</w:t>
      </w:r>
      <w:r>
        <w:rPr>
          <w:rFonts w:ascii="宋体" w:hAnsi="宋体" w:eastAsia="宋体" w:cs="宋体"/>
          <w:spacing w:val="-57"/>
          <w:sz w:val="21"/>
          <w:szCs w:val="21"/>
        </w:rPr>
        <w:t xml:space="preserve"> </w:t>
      </w:r>
      <w:r>
        <w:rPr>
          <w:rFonts w:ascii="宋体" w:hAnsi="宋体" w:eastAsia="宋体" w:cs="宋体"/>
          <w:spacing w:val="-3"/>
          <w:sz w:val="21"/>
          <w:szCs w:val="21"/>
        </w:rPr>
        <w:t>受</w:t>
      </w:r>
      <w:r>
        <w:rPr>
          <w:rFonts w:ascii="宋体" w:hAnsi="宋体" w:eastAsia="宋体" w:cs="宋体"/>
          <w:color w:val="auto"/>
          <w:spacing w:val="-60"/>
          <w:sz w:val="21"/>
          <w:szCs w:val="21"/>
        </w:rPr>
        <w:t xml:space="preserve"> </w:t>
      </w:r>
      <w:r>
        <w:rPr>
          <w:rFonts w:hint="default" w:ascii="宋体" w:hAnsi="宋体" w:eastAsia="宋体" w:cs="宋体"/>
          <w:color w:val="auto"/>
          <w:spacing w:val="-3"/>
          <w:sz w:val="21"/>
          <w:szCs w:val="21"/>
          <w:u w:val="single"/>
          <w:lang w:val="en-US"/>
        </w:rPr>
        <w:t>江华瑶族自治县招标投标指导协调领导小组</w:t>
      </w:r>
      <w:r>
        <w:rPr>
          <w:rFonts w:ascii="宋体" w:hAnsi="宋体" w:eastAsia="宋体" w:cs="宋体"/>
          <w:color w:val="auto"/>
          <w:spacing w:val="-3"/>
          <w:sz w:val="21"/>
          <w:szCs w:val="21"/>
        </w:rPr>
        <w:t>的</w:t>
      </w:r>
      <w:r>
        <w:rPr>
          <w:rFonts w:ascii="宋体" w:hAnsi="宋体" w:eastAsia="宋体" w:cs="宋体"/>
          <w:color w:val="auto"/>
          <w:spacing w:val="-60"/>
          <w:sz w:val="21"/>
          <w:szCs w:val="21"/>
        </w:rPr>
        <w:t xml:space="preserve"> </w:t>
      </w:r>
      <w:r>
        <w:rPr>
          <w:rFonts w:ascii="宋体" w:hAnsi="宋体" w:eastAsia="宋体" w:cs="宋体"/>
          <w:color w:val="auto"/>
          <w:spacing w:val="-3"/>
          <w:sz w:val="21"/>
          <w:szCs w:val="21"/>
        </w:rPr>
        <w:t>监</w:t>
      </w:r>
      <w:r>
        <w:rPr>
          <w:rFonts w:ascii="宋体" w:hAnsi="宋体" w:eastAsia="宋体" w:cs="宋体"/>
          <w:color w:val="auto"/>
          <w:spacing w:val="-57"/>
          <w:sz w:val="21"/>
          <w:szCs w:val="21"/>
        </w:rPr>
        <w:t xml:space="preserve"> </w:t>
      </w:r>
      <w:r>
        <w:rPr>
          <w:rFonts w:ascii="宋体" w:hAnsi="宋体" w:eastAsia="宋体" w:cs="宋体"/>
          <w:color w:val="auto"/>
          <w:spacing w:val="-3"/>
          <w:sz w:val="21"/>
          <w:szCs w:val="21"/>
        </w:rPr>
        <w:t>督</w:t>
      </w:r>
      <w:r>
        <w:rPr>
          <w:rFonts w:ascii="宋体" w:hAnsi="宋体" w:eastAsia="宋体" w:cs="宋体"/>
          <w:color w:val="auto"/>
          <w:spacing w:val="-44"/>
          <w:sz w:val="21"/>
          <w:szCs w:val="21"/>
        </w:rPr>
        <w:t xml:space="preserve"> </w:t>
      </w:r>
      <w:r>
        <w:rPr>
          <w:rFonts w:ascii="宋体" w:hAnsi="宋体" w:eastAsia="宋体" w:cs="宋体"/>
          <w:color w:val="auto"/>
          <w:spacing w:val="-3"/>
          <w:sz w:val="21"/>
          <w:szCs w:val="21"/>
        </w:rPr>
        <w:t>，</w:t>
      </w:r>
      <w:r>
        <w:rPr>
          <w:rFonts w:ascii="宋体" w:hAnsi="宋体" w:eastAsia="宋体" w:cs="宋体"/>
          <w:color w:val="auto"/>
          <w:spacing w:val="-53"/>
          <w:sz w:val="21"/>
          <w:szCs w:val="21"/>
        </w:rPr>
        <w:t xml:space="preserve"> </w:t>
      </w:r>
      <w:r>
        <w:rPr>
          <w:rFonts w:ascii="宋体" w:hAnsi="宋体" w:eastAsia="宋体" w:cs="宋体"/>
          <w:color w:val="auto"/>
          <w:spacing w:val="-3"/>
          <w:sz w:val="21"/>
          <w:szCs w:val="21"/>
        </w:rPr>
        <w:t>联</w:t>
      </w:r>
      <w:r>
        <w:rPr>
          <w:rFonts w:ascii="宋体" w:hAnsi="宋体" w:eastAsia="宋体" w:cs="宋体"/>
          <w:color w:val="auto"/>
          <w:spacing w:val="-57"/>
          <w:sz w:val="21"/>
          <w:szCs w:val="21"/>
        </w:rPr>
        <w:t xml:space="preserve"> </w:t>
      </w:r>
      <w:r>
        <w:rPr>
          <w:rFonts w:ascii="宋体" w:hAnsi="宋体" w:eastAsia="宋体" w:cs="宋体"/>
          <w:color w:val="auto"/>
          <w:spacing w:val="-3"/>
          <w:sz w:val="21"/>
          <w:szCs w:val="21"/>
        </w:rPr>
        <w:t>系</w:t>
      </w:r>
      <w:r>
        <w:rPr>
          <w:rFonts w:ascii="宋体" w:hAnsi="宋体" w:eastAsia="宋体" w:cs="宋体"/>
          <w:color w:val="auto"/>
          <w:spacing w:val="-62"/>
          <w:sz w:val="21"/>
          <w:szCs w:val="21"/>
        </w:rPr>
        <w:t xml:space="preserve"> </w:t>
      </w:r>
      <w:r>
        <w:rPr>
          <w:rFonts w:ascii="宋体" w:hAnsi="宋体" w:eastAsia="宋体" w:cs="宋体"/>
          <w:color w:val="auto"/>
          <w:spacing w:val="-3"/>
          <w:sz w:val="21"/>
          <w:szCs w:val="21"/>
        </w:rPr>
        <w:t>方</w:t>
      </w:r>
      <w:r>
        <w:rPr>
          <w:rFonts w:ascii="宋体" w:hAnsi="宋体" w:eastAsia="宋体" w:cs="宋体"/>
          <w:color w:val="auto"/>
          <w:spacing w:val="-57"/>
          <w:sz w:val="21"/>
          <w:szCs w:val="21"/>
        </w:rPr>
        <w:t xml:space="preserve"> </w:t>
      </w:r>
      <w:r>
        <w:rPr>
          <w:rFonts w:ascii="宋体" w:hAnsi="宋体" w:eastAsia="宋体" w:cs="宋体"/>
          <w:color w:val="auto"/>
          <w:spacing w:val="-3"/>
          <w:sz w:val="21"/>
          <w:szCs w:val="21"/>
        </w:rPr>
        <w:t>式</w:t>
      </w:r>
      <w:r>
        <w:rPr>
          <w:rFonts w:hint="eastAsia" w:ascii="宋体" w:hAnsi="宋体" w:eastAsia="宋体" w:cs="宋体"/>
          <w:color w:val="auto"/>
          <w:spacing w:val="3"/>
          <w:sz w:val="21"/>
          <w:szCs w:val="21"/>
          <w:u w:val="single"/>
        </w:rPr>
        <w:t>0746-2324939</w:t>
      </w:r>
      <w:r>
        <w:rPr>
          <w:rFonts w:ascii="宋体" w:hAnsi="宋体" w:eastAsia="宋体" w:cs="宋体"/>
          <w:color w:val="auto"/>
          <w:spacing w:val="3"/>
          <w:sz w:val="21"/>
          <w:szCs w:val="21"/>
          <w:u w:val="single"/>
        </w:rPr>
        <w:t>。</w:t>
      </w:r>
    </w:p>
    <w:p w14:paraId="6E04147C">
      <w:pPr>
        <w:pStyle w:val="6"/>
        <w:spacing w:line="338" w:lineRule="auto"/>
      </w:pPr>
    </w:p>
    <w:p w14:paraId="514C4DC2">
      <w:pPr>
        <w:spacing w:before="101" w:line="226" w:lineRule="auto"/>
        <w:ind w:left="24"/>
        <w:outlineLvl w:val="1"/>
        <w:rPr>
          <w:rFonts w:ascii="黑体" w:hAnsi="黑体" w:eastAsia="黑体" w:cs="黑体"/>
          <w:sz w:val="31"/>
          <w:szCs w:val="31"/>
        </w:rPr>
      </w:pPr>
      <w:bookmarkStart w:id="71" w:name="bookmark23"/>
      <w:bookmarkEnd w:id="71"/>
      <w:bookmarkStart w:id="72" w:name="bookmark24"/>
      <w:bookmarkEnd w:id="72"/>
      <w:bookmarkStart w:id="73" w:name="_Toc18500"/>
      <w:bookmarkStart w:id="74" w:name="_Toc7498"/>
      <w:bookmarkStart w:id="75" w:name="_Toc29269"/>
      <w:r>
        <w:rPr>
          <w:rFonts w:ascii="黑体" w:hAnsi="黑体" w:eastAsia="黑体" w:cs="黑体"/>
          <w:b/>
          <w:bCs/>
          <w:spacing w:val="1"/>
          <w:sz w:val="31"/>
          <w:szCs w:val="31"/>
        </w:rPr>
        <w:t>10.联系方式</w:t>
      </w:r>
      <w:bookmarkEnd w:id="73"/>
      <w:bookmarkEnd w:id="74"/>
      <w:bookmarkEnd w:id="75"/>
    </w:p>
    <w:p w14:paraId="2BC9E728">
      <w:pPr>
        <w:spacing w:before="88"/>
      </w:pPr>
    </w:p>
    <w:p w14:paraId="408C2EB0">
      <w:pPr>
        <w:adjustRightInd w:val="0"/>
        <w:snapToGrid w:val="0"/>
        <w:spacing w:line="360" w:lineRule="auto"/>
        <w:ind w:firstLine="413" w:firstLineChars="196"/>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color w:val="auto"/>
          <w:sz w:val="21"/>
          <w:szCs w:val="21"/>
        </w:rPr>
        <w:t>、</w:t>
      </w:r>
      <w:r>
        <w:rPr>
          <w:rFonts w:hint="eastAsia" w:ascii="宋体" w:hAnsi="宋体" w:eastAsia="宋体" w:cs="宋体"/>
          <w:b/>
          <w:bCs/>
          <w:color w:val="auto"/>
          <w:sz w:val="21"/>
          <w:szCs w:val="21"/>
          <w:lang w:val="en-US" w:eastAsia="zh-CN"/>
        </w:rPr>
        <w:t>招标</w:t>
      </w:r>
      <w:r>
        <w:rPr>
          <w:rFonts w:hint="eastAsia" w:ascii="宋体" w:hAnsi="宋体" w:eastAsia="宋体" w:cs="宋体"/>
          <w:b/>
          <w:bCs/>
          <w:color w:val="auto"/>
          <w:sz w:val="21"/>
          <w:szCs w:val="21"/>
        </w:rPr>
        <w:t>人信息</w:t>
      </w:r>
    </w:p>
    <w:p w14:paraId="6EF4379A">
      <w:pPr>
        <w:adjustRightInd w:val="0"/>
        <w:snapToGrid w:val="0"/>
        <w:spacing w:line="360" w:lineRule="auto"/>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名  称：</w:t>
      </w:r>
      <w:r>
        <w:rPr>
          <w:rFonts w:hint="eastAsia" w:ascii="宋体" w:hAnsi="宋体" w:eastAsia="宋体" w:cs="宋体"/>
          <w:bCs/>
          <w:color w:val="auto"/>
          <w:sz w:val="21"/>
          <w:szCs w:val="21"/>
          <w:u w:val="single"/>
          <w:lang w:val="en-US" w:eastAsia="zh-CN"/>
        </w:rPr>
        <w:t>江华瑶族自治县林业局</w:t>
      </w:r>
    </w:p>
    <w:p w14:paraId="0A9E1ABE">
      <w:pPr>
        <w:adjustRightInd w:val="0"/>
        <w:snapToGrid w:val="0"/>
        <w:spacing w:line="360" w:lineRule="auto"/>
        <w:ind w:firstLine="411" w:firstLineChars="196"/>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（2）地  址：</w:t>
      </w:r>
      <w:r>
        <w:rPr>
          <w:rFonts w:hint="eastAsia" w:ascii="宋体" w:hAnsi="宋体" w:eastAsia="宋体" w:cs="宋体"/>
          <w:bCs/>
          <w:color w:val="auto"/>
          <w:sz w:val="21"/>
          <w:szCs w:val="21"/>
          <w:u w:val="single"/>
          <w:lang w:val="en-US" w:eastAsia="zh-CN"/>
        </w:rPr>
        <w:t>江华瑶族自治县长征路329号</w:t>
      </w:r>
    </w:p>
    <w:p w14:paraId="7721401F">
      <w:pPr>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（3）联系人：</w:t>
      </w:r>
      <w:r>
        <w:rPr>
          <w:rFonts w:hint="eastAsia" w:ascii="宋体" w:hAnsi="宋体" w:eastAsia="宋体" w:cs="宋体"/>
          <w:color w:val="auto"/>
          <w:sz w:val="21"/>
          <w:szCs w:val="21"/>
          <w:highlight w:val="none"/>
          <w:u w:val="single"/>
          <w:lang w:val="en-US" w:eastAsia="zh-CN"/>
        </w:rPr>
        <w:t>李文友</w:t>
      </w:r>
    </w:p>
    <w:p w14:paraId="569D6C90">
      <w:pPr>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13874363935</w:t>
      </w:r>
      <w:r>
        <w:rPr>
          <w:rFonts w:hint="eastAsia" w:ascii="宋体" w:hAnsi="宋体" w:eastAsia="宋体" w:cs="宋体"/>
          <w:color w:val="auto"/>
          <w:sz w:val="21"/>
          <w:szCs w:val="21"/>
          <w:highlight w:val="none"/>
        </w:rPr>
        <w:t>（经本人同意公开）</w:t>
      </w:r>
    </w:p>
    <w:p w14:paraId="2E129B82">
      <w:pPr>
        <w:adjustRightInd w:val="0"/>
        <w:snapToGrid w:val="0"/>
        <w:spacing w:line="360" w:lineRule="auto"/>
        <w:ind w:firstLine="413" w:firstLineChars="196"/>
        <w:outlineLvl w:val="1"/>
        <w:rPr>
          <w:rFonts w:hint="eastAsia" w:ascii="宋体" w:hAnsi="宋体" w:eastAsia="宋体" w:cs="宋体"/>
          <w:b/>
          <w:bCs/>
          <w:color w:val="auto"/>
          <w:sz w:val="21"/>
          <w:szCs w:val="21"/>
        </w:rPr>
      </w:pPr>
      <w:bookmarkStart w:id="76" w:name="_Toc31893"/>
      <w:bookmarkStart w:id="77" w:name="_Toc28489"/>
      <w:bookmarkStart w:id="78" w:name="_Toc21169"/>
      <w:r>
        <w:rPr>
          <w:rFonts w:hint="eastAsia" w:ascii="宋体" w:hAnsi="宋体" w:eastAsia="宋体" w:cs="宋体"/>
          <w:b/>
          <w:bCs/>
          <w:color w:val="auto"/>
          <w:sz w:val="21"/>
          <w:szCs w:val="21"/>
        </w:rPr>
        <w:t>2</w:t>
      </w:r>
      <w:r>
        <w:rPr>
          <w:rFonts w:hint="eastAsia" w:ascii="宋体" w:hAnsi="宋体" w:eastAsia="宋体" w:cs="宋体"/>
          <w:color w:val="auto"/>
          <w:sz w:val="21"/>
          <w:szCs w:val="21"/>
        </w:rPr>
        <w:t>、</w:t>
      </w:r>
      <w:r>
        <w:rPr>
          <w:rFonts w:hint="eastAsia" w:ascii="宋体" w:hAnsi="宋体" w:eastAsia="宋体" w:cs="宋体"/>
          <w:b/>
          <w:bCs/>
          <w:color w:val="auto"/>
          <w:sz w:val="21"/>
          <w:szCs w:val="21"/>
          <w:lang w:val="en-US" w:eastAsia="zh-CN"/>
        </w:rPr>
        <w:t>招标</w:t>
      </w:r>
      <w:r>
        <w:rPr>
          <w:rFonts w:hint="eastAsia" w:ascii="宋体" w:hAnsi="宋体" w:eastAsia="宋体" w:cs="宋体"/>
          <w:b/>
          <w:bCs/>
          <w:color w:val="auto"/>
          <w:sz w:val="21"/>
          <w:szCs w:val="21"/>
        </w:rPr>
        <w:t>代理机构信息</w:t>
      </w:r>
      <w:bookmarkEnd w:id="76"/>
      <w:bookmarkEnd w:id="77"/>
      <w:bookmarkEnd w:id="78"/>
    </w:p>
    <w:p w14:paraId="0EB6697F">
      <w:pPr>
        <w:adjustRightInd w:val="0"/>
        <w:snapToGrid w:val="0"/>
        <w:spacing w:line="360" w:lineRule="auto"/>
        <w:ind w:firstLine="411" w:firstLineChars="196"/>
        <w:rPr>
          <w:rFonts w:hint="eastAsia" w:ascii="宋体" w:hAnsi="宋体" w:eastAsia="宋体" w:cs="宋体"/>
          <w:color w:val="auto"/>
          <w:sz w:val="21"/>
          <w:szCs w:val="21"/>
          <w:highlight w:val="none"/>
        </w:rPr>
      </w:pPr>
      <w:bookmarkStart w:id="79" w:name="_Toc15008"/>
      <w:r>
        <w:rPr>
          <w:rFonts w:hint="eastAsia" w:ascii="宋体" w:hAnsi="宋体" w:eastAsia="宋体" w:cs="宋体"/>
          <w:color w:val="auto"/>
          <w:sz w:val="21"/>
          <w:szCs w:val="21"/>
          <w:highlight w:val="none"/>
        </w:rPr>
        <w:t>（1）名  称：</w:t>
      </w:r>
      <w:r>
        <w:rPr>
          <w:rFonts w:hint="eastAsia" w:ascii="宋体" w:hAnsi="宋体" w:eastAsia="宋体" w:cs="宋体"/>
          <w:color w:val="auto"/>
          <w:sz w:val="21"/>
          <w:szCs w:val="21"/>
          <w:highlight w:val="none"/>
          <w:u w:val="single"/>
        </w:rPr>
        <w:t xml:space="preserve">深圳市华睿项目管理有限公司 </w:t>
      </w:r>
      <w:r>
        <w:rPr>
          <w:rFonts w:hint="eastAsia" w:ascii="宋体" w:hAnsi="宋体" w:eastAsia="宋体" w:cs="宋体"/>
          <w:color w:val="auto"/>
          <w:sz w:val="21"/>
          <w:szCs w:val="21"/>
          <w:highlight w:val="none"/>
        </w:rPr>
        <w:t xml:space="preserve"> </w:t>
      </w:r>
    </w:p>
    <w:p w14:paraId="7F508D73">
      <w:pPr>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  址：</w:t>
      </w:r>
      <w:r>
        <w:rPr>
          <w:rFonts w:hint="eastAsia" w:ascii="宋体" w:hAnsi="宋体" w:eastAsia="宋体" w:cs="宋体"/>
          <w:color w:val="auto"/>
          <w:sz w:val="21"/>
          <w:szCs w:val="21"/>
          <w:highlight w:val="none"/>
          <w:u w:val="single"/>
        </w:rPr>
        <w:t>江华县沱江镇鲤鱼井路209号</w:t>
      </w:r>
    </w:p>
    <w:p w14:paraId="11C9DD17">
      <w:pPr>
        <w:adjustRightInd w:val="0"/>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（3）联系人：</w:t>
      </w:r>
      <w:r>
        <w:rPr>
          <w:rFonts w:hint="eastAsia" w:ascii="宋体" w:hAnsi="宋体" w:eastAsia="宋体" w:cs="宋体"/>
          <w:color w:val="auto"/>
          <w:sz w:val="21"/>
          <w:szCs w:val="21"/>
          <w:highlight w:val="none"/>
          <w:u w:val="single"/>
        </w:rPr>
        <w:t>罗豇，王炜，高红霞</w:t>
      </w:r>
    </w:p>
    <w:p w14:paraId="02C0A247">
      <w:pPr>
        <w:ind w:firstLine="420" w:firstLineChars="200"/>
        <w:rPr>
          <w:rFonts w:hint="eastAsia" w:ascii="宋体" w:hAnsi="宋体" w:eastAsia="宋体" w:cs="宋体"/>
          <w:b/>
          <w:color w:val="auto"/>
          <w:sz w:val="20"/>
          <w:szCs w:val="20"/>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18797759698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（经本人同意公开）  </w:t>
      </w:r>
      <w:bookmarkEnd w:id="79"/>
    </w:p>
    <w:p w14:paraId="6D6BD2DD">
      <w:pPr>
        <w:pStyle w:val="6"/>
        <w:rPr>
          <w:rFonts w:hint="eastAsia" w:ascii="宋体" w:hAnsi="宋体" w:eastAsia="宋体" w:cs="宋体"/>
          <w:sz w:val="20"/>
          <w:szCs w:val="20"/>
        </w:rPr>
      </w:pPr>
    </w:p>
    <w:p w14:paraId="3836A008">
      <w:pPr>
        <w:spacing w:line="179" w:lineRule="auto"/>
        <w:rPr>
          <w:rFonts w:ascii="Calibri" w:hAnsi="Calibri" w:eastAsia="Calibri" w:cs="Calibri"/>
          <w:sz w:val="18"/>
          <w:szCs w:val="18"/>
        </w:rPr>
        <w:sectPr>
          <w:footerReference r:id="rId7" w:type="default"/>
          <w:pgSz w:w="11906" w:h="16839"/>
          <w:pgMar w:top="1417" w:right="1417" w:bottom="1417" w:left="1417" w:header="850" w:footer="850" w:gutter="0"/>
          <w:pgNumType w:fmt="decimal" w:start="1"/>
          <w:cols w:space="720" w:num="1"/>
        </w:sectPr>
      </w:pPr>
    </w:p>
    <w:p w14:paraId="10DA0A1F">
      <w:pPr>
        <w:spacing w:before="140" w:line="217" w:lineRule="auto"/>
        <w:ind w:left="2763"/>
        <w:outlineLvl w:val="0"/>
        <w:rPr>
          <w:rFonts w:ascii="宋体" w:hAnsi="宋体" w:eastAsia="宋体" w:cs="宋体"/>
          <w:sz w:val="43"/>
          <w:szCs w:val="43"/>
        </w:rPr>
      </w:pPr>
      <w:bookmarkStart w:id="80" w:name="bookmark28"/>
      <w:bookmarkEnd w:id="80"/>
      <w:bookmarkStart w:id="81" w:name="bookmark25"/>
      <w:bookmarkEnd w:id="81"/>
      <w:bookmarkStart w:id="82" w:name="bookmark26"/>
      <w:bookmarkEnd w:id="82"/>
      <w:bookmarkStart w:id="83" w:name="_Toc20398"/>
      <w:bookmarkStart w:id="84" w:name="_Toc21156"/>
      <w:bookmarkStart w:id="85" w:name="_Toc13594"/>
      <w:r>
        <w:rPr>
          <w:rFonts w:ascii="宋体" w:hAnsi="宋体" w:eastAsia="宋体" w:cs="宋体"/>
          <w:spacing w:val="7"/>
          <w:sz w:val="43"/>
          <w:szCs w:val="43"/>
        </w:rPr>
        <w:t>第二章投标人须知</w:t>
      </w:r>
      <w:bookmarkEnd w:id="83"/>
      <w:bookmarkEnd w:id="84"/>
      <w:bookmarkEnd w:id="85"/>
    </w:p>
    <w:p w14:paraId="26709FC4">
      <w:pPr>
        <w:pStyle w:val="6"/>
        <w:spacing w:line="336" w:lineRule="auto"/>
      </w:pPr>
    </w:p>
    <w:p w14:paraId="1CBFE9AC">
      <w:pPr>
        <w:spacing w:before="101" w:line="226" w:lineRule="auto"/>
        <w:ind w:left="123"/>
        <w:outlineLvl w:val="1"/>
        <w:rPr>
          <w:rFonts w:ascii="黑体" w:hAnsi="黑体" w:eastAsia="黑体" w:cs="黑体"/>
          <w:sz w:val="31"/>
          <w:szCs w:val="31"/>
        </w:rPr>
      </w:pPr>
      <w:bookmarkStart w:id="86" w:name="bookmark27"/>
      <w:bookmarkEnd w:id="86"/>
      <w:bookmarkStart w:id="87" w:name="_Toc15261"/>
      <w:bookmarkStart w:id="88" w:name="_Toc19819"/>
      <w:bookmarkStart w:id="89" w:name="_Toc30960"/>
      <w:r>
        <w:rPr>
          <w:rFonts w:ascii="黑体" w:hAnsi="黑体" w:eastAsia="黑体" w:cs="黑体"/>
          <w:b/>
          <w:bCs/>
          <w:spacing w:val="6"/>
          <w:sz w:val="31"/>
          <w:szCs w:val="31"/>
        </w:rPr>
        <w:t>投标人须知前附表</w:t>
      </w:r>
      <w:bookmarkEnd w:id="87"/>
      <w:bookmarkEnd w:id="88"/>
      <w:bookmarkEnd w:id="89"/>
    </w:p>
    <w:p w14:paraId="118FB829">
      <w:pPr>
        <w:spacing w:before="198"/>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3162"/>
        <w:gridCol w:w="4886"/>
      </w:tblGrid>
      <w:tr w14:paraId="1C4B9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59" w:type="dxa"/>
            <w:vAlign w:val="top"/>
          </w:tcPr>
          <w:p w14:paraId="7F33CBC3">
            <w:pPr>
              <w:pStyle w:val="15"/>
              <w:spacing w:before="97" w:line="228" w:lineRule="auto"/>
              <w:ind w:left="171"/>
            </w:pPr>
            <w:r>
              <w:rPr>
                <w:b/>
                <w:bCs/>
                <w:spacing w:val="5"/>
              </w:rPr>
              <w:t>条款号</w:t>
            </w:r>
          </w:p>
        </w:tc>
        <w:tc>
          <w:tcPr>
            <w:tcW w:w="3162" w:type="dxa"/>
            <w:vAlign w:val="top"/>
          </w:tcPr>
          <w:p w14:paraId="52CFB4F4">
            <w:pPr>
              <w:pStyle w:val="15"/>
              <w:spacing w:before="97" w:line="228" w:lineRule="auto"/>
              <w:ind w:left="964"/>
            </w:pPr>
            <w:r>
              <w:rPr>
                <w:b/>
                <w:bCs/>
                <w:spacing w:val="-3"/>
              </w:rPr>
              <w:t>条</w:t>
            </w:r>
            <w:r>
              <w:rPr>
                <w:spacing w:val="10"/>
              </w:rPr>
              <w:t xml:space="preserve">  </w:t>
            </w:r>
            <w:r>
              <w:rPr>
                <w:b/>
                <w:bCs/>
                <w:spacing w:val="-3"/>
              </w:rPr>
              <w:t>款</w:t>
            </w:r>
            <w:r>
              <w:rPr>
                <w:spacing w:val="12"/>
              </w:rPr>
              <w:t xml:space="preserve">  </w:t>
            </w:r>
            <w:r>
              <w:rPr>
                <w:b/>
                <w:bCs/>
                <w:spacing w:val="-3"/>
              </w:rPr>
              <w:t>名</w:t>
            </w:r>
            <w:r>
              <w:rPr>
                <w:spacing w:val="10"/>
              </w:rPr>
              <w:t xml:space="preserve">  </w:t>
            </w:r>
            <w:r>
              <w:rPr>
                <w:b/>
                <w:bCs/>
                <w:spacing w:val="-3"/>
              </w:rPr>
              <w:t>称</w:t>
            </w:r>
          </w:p>
        </w:tc>
        <w:tc>
          <w:tcPr>
            <w:tcW w:w="4886" w:type="dxa"/>
            <w:vAlign w:val="top"/>
          </w:tcPr>
          <w:p w14:paraId="7D0F2EE2">
            <w:pPr>
              <w:pStyle w:val="15"/>
              <w:spacing w:before="97" w:line="228" w:lineRule="auto"/>
              <w:ind w:left="1596"/>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3C80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59" w:type="dxa"/>
            <w:vAlign w:val="top"/>
          </w:tcPr>
          <w:p w14:paraId="0957BF7E">
            <w:pPr>
              <w:spacing w:line="241" w:lineRule="auto"/>
              <w:rPr>
                <w:rFonts w:ascii="Arial"/>
                <w:sz w:val="21"/>
              </w:rPr>
            </w:pPr>
          </w:p>
          <w:p w14:paraId="2FF877D8">
            <w:pPr>
              <w:spacing w:line="242" w:lineRule="auto"/>
              <w:rPr>
                <w:rFonts w:ascii="Arial"/>
                <w:sz w:val="21"/>
              </w:rPr>
            </w:pPr>
          </w:p>
          <w:p w14:paraId="6FE4BD22">
            <w:pPr>
              <w:pStyle w:val="15"/>
              <w:spacing w:before="65" w:line="190" w:lineRule="auto"/>
              <w:ind w:left="237"/>
            </w:pPr>
            <w:r>
              <w:t>1.1.2</w:t>
            </w:r>
          </w:p>
        </w:tc>
        <w:tc>
          <w:tcPr>
            <w:tcW w:w="3162" w:type="dxa"/>
            <w:vAlign w:val="top"/>
          </w:tcPr>
          <w:p w14:paraId="729DCD5C">
            <w:pPr>
              <w:spacing w:line="451" w:lineRule="auto"/>
              <w:rPr>
                <w:rFonts w:ascii="Arial"/>
                <w:sz w:val="21"/>
              </w:rPr>
            </w:pPr>
          </w:p>
          <w:p w14:paraId="5DCA07B5">
            <w:pPr>
              <w:pStyle w:val="15"/>
              <w:spacing w:before="65" w:line="228" w:lineRule="auto"/>
              <w:ind w:left="1385"/>
            </w:pPr>
            <w:r>
              <w:rPr>
                <w:spacing w:val="6"/>
              </w:rPr>
              <w:t>招标人</w:t>
            </w:r>
          </w:p>
        </w:tc>
        <w:tc>
          <w:tcPr>
            <w:tcW w:w="4886" w:type="dxa"/>
            <w:vAlign w:val="top"/>
          </w:tcPr>
          <w:p w14:paraId="43481734">
            <w:pPr>
              <w:pStyle w:val="15"/>
              <w:spacing w:before="50" w:line="228" w:lineRule="auto"/>
              <w:ind w:left="116"/>
              <w:rPr>
                <w:rFonts w:hint="eastAsia" w:eastAsia="宋体"/>
                <w:color w:val="auto"/>
                <w:lang w:eastAsia="zh-CN"/>
              </w:rPr>
            </w:pPr>
            <w:r>
              <w:rPr>
                <w:color w:val="auto"/>
                <w:spacing w:val="8"/>
              </w:rPr>
              <w:t>名称：</w:t>
            </w:r>
            <w:r>
              <w:rPr>
                <w:rFonts w:hint="eastAsia"/>
                <w:color w:val="auto"/>
                <w:spacing w:val="8"/>
                <w:lang w:eastAsia="zh-CN"/>
              </w:rPr>
              <w:t>江华瑶族自治县林业局</w:t>
            </w:r>
          </w:p>
          <w:p w14:paraId="7B132E09">
            <w:pPr>
              <w:pStyle w:val="15"/>
              <w:spacing w:before="65" w:line="228" w:lineRule="auto"/>
              <w:ind w:left="114"/>
              <w:rPr>
                <w:color w:val="auto"/>
              </w:rPr>
            </w:pPr>
            <w:r>
              <w:rPr>
                <w:color w:val="auto"/>
                <w:spacing w:val="6"/>
              </w:rPr>
              <w:t>地址：</w:t>
            </w:r>
            <w:r>
              <w:rPr>
                <w:rFonts w:hint="eastAsia"/>
                <w:color w:val="auto"/>
                <w:spacing w:val="6"/>
              </w:rPr>
              <w:t>江华瑶族自治县长征路329号</w:t>
            </w:r>
          </w:p>
          <w:p w14:paraId="7107CAA3">
            <w:pPr>
              <w:pStyle w:val="15"/>
              <w:spacing w:before="65" w:line="229" w:lineRule="auto"/>
              <w:ind w:left="114"/>
              <w:rPr>
                <w:color w:val="auto"/>
              </w:rPr>
            </w:pPr>
            <w:r>
              <w:rPr>
                <w:color w:val="auto"/>
                <w:spacing w:val="8"/>
              </w:rPr>
              <w:t>联系人：</w:t>
            </w:r>
            <w:r>
              <w:rPr>
                <w:rFonts w:hint="eastAsia"/>
                <w:color w:val="auto"/>
                <w:spacing w:val="8"/>
              </w:rPr>
              <w:t>李文友</w:t>
            </w:r>
          </w:p>
          <w:p w14:paraId="06A4FA8F">
            <w:pPr>
              <w:pStyle w:val="15"/>
              <w:spacing w:before="63" w:line="230" w:lineRule="auto"/>
              <w:ind w:left="138"/>
              <w:rPr>
                <w:color w:val="auto"/>
              </w:rPr>
            </w:pPr>
            <w:r>
              <w:rPr>
                <w:color w:val="auto"/>
                <w:spacing w:val="3"/>
              </w:rPr>
              <w:t>电话：</w:t>
            </w:r>
            <w:r>
              <w:rPr>
                <w:rFonts w:hint="eastAsia"/>
                <w:color w:val="auto"/>
                <w:spacing w:val="3"/>
              </w:rPr>
              <w:t>13874363935</w:t>
            </w:r>
            <w:r>
              <w:rPr>
                <w:rFonts w:hint="eastAsia"/>
                <w:color w:val="auto"/>
                <w:spacing w:val="9"/>
              </w:rPr>
              <w:t>（经本人同意公开）</w:t>
            </w:r>
          </w:p>
        </w:tc>
      </w:tr>
      <w:tr w14:paraId="3752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959" w:type="dxa"/>
            <w:vAlign w:val="top"/>
          </w:tcPr>
          <w:p w14:paraId="11894A2F">
            <w:pPr>
              <w:spacing w:line="320" w:lineRule="auto"/>
              <w:rPr>
                <w:rFonts w:ascii="Arial"/>
                <w:sz w:val="21"/>
              </w:rPr>
            </w:pPr>
          </w:p>
          <w:p w14:paraId="53547F0D">
            <w:pPr>
              <w:spacing w:line="321" w:lineRule="auto"/>
              <w:rPr>
                <w:rFonts w:ascii="Arial"/>
                <w:sz w:val="21"/>
              </w:rPr>
            </w:pPr>
          </w:p>
          <w:p w14:paraId="1F9A4C08">
            <w:pPr>
              <w:pStyle w:val="15"/>
              <w:spacing w:before="65" w:line="190" w:lineRule="auto"/>
              <w:ind w:left="237"/>
            </w:pPr>
            <w:r>
              <w:t>1.1.3</w:t>
            </w:r>
          </w:p>
        </w:tc>
        <w:tc>
          <w:tcPr>
            <w:tcW w:w="3162" w:type="dxa"/>
            <w:vAlign w:val="top"/>
          </w:tcPr>
          <w:p w14:paraId="32A62D38">
            <w:pPr>
              <w:spacing w:line="304" w:lineRule="auto"/>
              <w:rPr>
                <w:rFonts w:ascii="Arial"/>
                <w:sz w:val="21"/>
              </w:rPr>
            </w:pPr>
          </w:p>
          <w:p w14:paraId="23892C2A">
            <w:pPr>
              <w:spacing w:line="305" w:lineRule="auto"/>
              <w:rPr>
                <w:rFonts w:ascii="Arial"/>
                <w:sz w:val="21"/>
              </w:rPr>
            </w:pPr>
          </w:p>
          <w:p w14:paraId="68E2EC80">
            <w:pPr>
              <w:pStyle w:val="15"/>
              <w:spacing w:before="65" w:line="228" w:lineRule="auto"/>
              <w:ind w:left="1177"/>
            </w:pPr>
            <w:r>
              <w:rPr>
                <w:spacing w:val="7"/>
              </w:rPr>
              <w:t>项目负责人</w:t>
            </w:r>
          </w:p>
        </w:tc>
        <w:tc>
          <w:tcPr>
            <w:tcW w:w="4886" w:type="dxa"/>
            <w:vAlign w:val="top"/>
          </w:tcPr>
          <w:p w14:paraId="3589D8F9">
            <w:pPr>
              <w:pStyle w:val="15"/>
              <w:spacing w:before="53" w:line="228" w:lineRule="auto"/>
              <w:ind w:left="116"/>
              <w:rPr>
                <w:rFonts w:hint="eastAsia"/>
                <w:color w:val="auto"/>
                <w:spacing w:val="9"/>
              </w:rPr>
            </w:pPr>
            <w:r>
              <w:rPr>
                <w:rFonts w:hint="eastAsia"/>
                <w:color w:val="auto"/>
                <w:spacing w:val="9"/>
              </w:rPr>
              <w:t xml:space="preserve">名称：深圳市华睿项目管理有限公司 </w:t>
            </w:r>
          </w:p>
          <w:p w14:paraId="0D2B47BC">
            <w:pPr>
              <w:pStyle w:val="15"/>
              <w:spacing w:before="53" w:line="228" w:lineRule="auto"/>
              <w:ind w:left="116"/>
              <w:rPr>
                <w:rFonts w:hint="eastAsia"/>
                <w:color w:val="auto"/>
                <w:spacing w:val="9"/>
              </w:rPr>
            </w:pPr>
            <w:r>
              <w:rPr>
                <w:rFonts w:hint="eastAsia"/>
                <w:color w:val="auto"/>
                <w:spacing w:val="9"/>
              </w:rPr>
              <w:t>地址：江华瑶族自治县沱江镇鲤鱼井路209号</w:t>
            </w:r>
          </w:p>
          <w:p w14:paraId="42ACE308">
            <w:pPr>
              <w:pStyle w:val="15"/>
              <w:spacing w:before="53" w:line="228" w:lineRule="auto"/>
              <w:ind w:left="116"/>
              <w:rPr>
                <w:rFonts w:hint="eastAsia" w:eastAsia="宋体"/>
                <w:color w:val="auto"/>
                <w:spacing w:val="9"/>
                <w:lang w:eastAsia="zh-CN"/>
              </w:rPr>
            </w:pPr>
            <w:r>
              <w:rPr>
                <w:rFonts w:hint="eastAsia"/>
                <w:color w:val="auto"/>
                <w:spacing w:val="9"/>
              </w:rPr>
              <w:t>联系人：</w:t>
            </w:r>
            <w:r>
              <w:rPr>
                <w:rFonts w:hint="eastAsia"/>
                <w:color w:val="auto"/>
                <w:spacing w:val="9"/>
                <w:lang w:val="en-US" w:eastAsia="zh-CN"/>
              </w:rPr>
              <w:t>罗豇，王炜，高红霞</w:t>
            </w:r>
          </w:p>
          <w:p w14:paraId="76B32AE2">
            <w:pPr>
              <w:pStyle w:val="15"/>
              <w:spacing w:before="63" w:line="228" w:lineRule="auto"/>
              <w:ind w:left="117"/>
              <w:rPr>
                <w:color w:val="auto"/>
              </w:rPr>
            </w:pPr>
            <w:r>
              <w:rPr>
                <w:rFonts w:hint="eastAsia"/>
                <w:color w:val="auto"/>
                <w:spacing w:val="9"/>
              </w:rPr>
              <w:t>电话：18797759698 （经本人同意公开）</w:t>
            </w:r>
          </w:p>
        </w:tc>
      </w:tr>
      <w:tr w14:paraId="0AF33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vAlign w:val="top"/>
          </w:tcPr>
          <w:p w14:paraId="0843FF09">
            <w:pPr>
              <w:pStyle w:val="15"/>
              <w:spacing w:before="242" w:line="190" w:lineRule="auto"/>
              <w:ind w:left="237"/>
            </w:pPr>
            <w:r>
              <w:t>1.1.4</w:t>
            </w:r>
          </w:p>
        </w:tc>
        <w:tc>
          <w:tcPr>
            <w:tcW w:w="3162" w:type="dxa"/>
            <w:vAlign w:val="top"/>
          </w:tcPr>
          <w:p w14:paraId="2E613161">
            <w:pPr>
              <w:pStyle w:val="15"/>
              <w:spacing w:before="211" w:line="228" w:lineRule="auto"/>
              <w:ind w:left="1282"/>
            </w:pPr>
            <w:r>
              <w:rPr>
                <w:spacing w:val="6"/>
              </w:rPr>
              <w:t>项目名称</w:t>
            </w:r>
          </w:p>
        </w:tc>
        <w:tc>
          <w:tcPr>
            <w:tcW w:w="4886" w:type="dxa"/>
            <w:vAlign w:val="top"/>
          </w:tcPr>
          <w:p w14:paraId="535A6855">
            <w:pPr>
              <w:pStyle w:val="15"/>
              <w:spacing w:before="55" w:line="260" w:lineRule="auto"/>
              <w:ind w:left="117" w:right="109"/>
              <w:rPr>
                <w:rFonts w:hint="eastAsia" w:eastAsia="宋体"/>
                <w:color w:val="auto"/>
                <w:lang w:eastAsia="zh-CN"/>
              </w:rPr>
            </w:pPr>
            <w:r>
              <w:rPr>
                <w:rFonts w:hint="eastAsia"/>
                <w:color w:val="auto"/>
                <w:spacing w:val="10"/>
                <w:lang w:eastAsia="zh-CN"/>
              </w:rPr>
              <w:t>湖南省永州市森林火灾高风险区林火阻隔系统建设项目</w:t>
            </w:r>
          </w:p>
        </w:tc>
      </w:tr>
      <w:tr w14:paraId="6D14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670E5A48">
            <w:pPr>
              <w:pStyle w:val="15"/>
              <w:spacing w:before="127" w:line="190" w:lineRule="auto"/>
              <w:ind w:left="237"/>
            </w:pPr>
            <w:r>
              <w:t>1.1.5</w:t>
            </w:r>
          </w:p>
        </w:tc>
        <w:tc>
          <w:tcPr>
            <w:tcW w:w="3162" w:type="dxa"/>
            <w:vAlign w:val="top"/>
          </w:tcPr>
          <w:p w14:paraId="61A123E8">
            <w:pPr>
              <w:pStyle w:val="15"/>
              <w:spacing w:before="95" w:line="229" w:lineRule="auto"/>
              <w:ind w:left="1281"/>
            </w:pPr>
            <w:r>
              <w:rPr>
                <w:spacing w:val="6"/>
              </w:rPr>
              <w:t>建设地点</w:t>
            </w:r>
          </w:p>
        </w:tc>
        <w:tc>
          <w:tcPr>
            <w:tcW w:w="4886" w:type="dxa"/>
            <w:vAlign w:val="top"/>
          </w:tcPr>
          <w:p w14:paraId="7A878DE1">
            <w:pPr>
              <w:pStyle w:val="15"/>
              <w:spacing w:before="94" w:line="228" w:lineRule="auto"/>
              <w:ind w:left="117"/>
              <w:rPr>
                <w:color w:val="auto"/>
              </w:rPr>
            </w:pPr>
            <w:r>
              <w:rPr>
                <w:rFonts w:hint="eastAsia"/>
                <w:color w:val="auto"/>
                <w:spacing w:val="5"/>
              </w:rPr>
              <w:t>江华县各乡镇场</w:t>
            </w:r>
          </w:p>
        </w:tc>
      </w:tr>
      <w:tr w14:paraId="62CC6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04CFA365">
            <w:pPr>
              <w:pStyle w:val="15"/>
              <w:spacing w:before="128" w:line="190" w:lineRule="auto"/>
              <w:ind w:left="237"/>
            </w:pPr>
            <w:r>
              <w:t>1.2.1</w:t>
            </w:r>
          </w:p>
        </w:tc>
        <w:tc>
          <w:tcPr>
            <w:tcW w:w="3162" w:type="dxa"/>
            <w:vAlign w:val="top"/>
          </w:tcPr>
          <w:p w14:paraId="624B9E34">
            <w:pPr>
              <w:pStyle w:val="15"/>
              <w:spacing w:before="95" w:line="228" w:lineRule="auto"/>
              <w:ind w:left="1288"/>
            </w:pPr>
            <w:r>
              <w:rPr>
                <w:spacing w:val="5"/>
              </w:rPr>
              <w:t>资金来源</w:t>
            </w:r>
          </w:p>
        </w:tc>
        <w:tc>
          <w:tcPr>
            <w:tcW w:w="4886" w:type="dxa"/>
            <w:vAlign w:val="top"/>
          </w:tcPr>
          <w:p w14:paraId="2C2896F7">
            <w:pPr>
              <w:pStyle w:val="15"/>
              <w:spacing w:before="95" w:line="228" w:lineRule="auto"/>
              <w:ind w:left="114"/>
              <w:rPr>
                <w:color w:val="auto"/>
              </w:rPr>
            </w:pPr>
            <w:r>
              <w:rPr>
                <w:rFonts w:hint="eastAsia"/>
                <w:color w:val="auto"/>
                <w:spacing w:val="9"/>
              </w:rPr>
              <w:t>中央预算内资金及地方自筹资金</w:t>
            </w:r>
          </w:p>
        </w:tc>
      </w:tr>
      <w:tr w14:paraId="7D458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008B35D1">
            <w:pPr>
              <w:pStyle w:val="15"/>
              <w:spacing w:before="129" w:line="190" w:lineRule="auto"/>
              <w:ind w:left="237"/>
            </w:pPr>
            <w:r>
              <w:t>1.2.2</w:t>
            </w:r>
          </w:p>
        </w:tc>
        <w:tc>
          <w:tcPr>
            <w:tcW w:w="3162" w:type="dxa"/>
            <w:vAlign w:val="top"/>
          </w:tcPr>
          <w:p w14:paraId="23AF5359">
            <w:pPr>
              <w:pStyle w:val="15"/>
              <w:spacing w:before="97" w:line="229" w:lineRule="auto"/>
              <w:ind w:left="1297"/>
            </w:pPr>
            <w:r>
              <w:rPr>
                <w:spacing w:val="2"/>
              </w:rPr>
              <w:t>出资比例</w:t>
            </w:r>
          </w:p>
        </w:tc>
        <w:tc>
          <w:tcPr>
            <w:tcW w:w="4886" w:type="dxa"/>
            <w:vAlign w:val="top"/>
          </w:tcPr>
          <w:p w14:paraId="0ECD031B">
            <w:pPr>
              <w:pStyle w:val="15"/>
              <w:spacing w:before="97" w:line="268" w:lineRule="exact"/>
              <w:ind w:left="129"/>
              <w:rPr>
                <w:color w:val="auto"/>
              </w:rPr>
            </w:pPr>
            <w:r>
              <w:rPr>
                <w:color w:val="auto"/>
                <w:spacing w:val="-1"/>
                <w:position w:val="1"/>
              </w:rPr>
              <w:t>100%</w:t>
            </w:r>
          </w:p>
        </w:tc>
      </w:tr>
      <w:tr w14:paraId="028A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7658A3E2">
            <w:pPr>
              <w:pStyle w:val="15"/>
              <w:spacing w:before="127" w:line="190" w:lineRule="auto"/>
              <w:ind w:left="237"/>
            </w:pPr>
            <w:r>
              <w:t>1.2.3</w:t>
            </w:r>
          </w:p>
        </w:tc>
        <w:tc>
          <w:tcPr>
            <w:tcW w:w="3162" w:type="dxa"/>
            <w:vAlign w:val="top"/>
          </w:tcPr>
          <w:p w14:paraId="10905177">
            <w:pPr>
              <w:pStyle w:val="15"/>
              <w:spacing w:before="96" w:line="228" w:lineRule="auto"/>
              <w:ind w:left="1079"/>
            </w:pPr>
            <w:r>
              <w:rPr>
                <w:spacing w:val="6"/>
              </w:rPr>
              <w:t>资金落实情况</w:t>
            </w:r>
          </w:p>
        </w:tc>
        <w:tc>
          <w:tcPr>
            <w:tcW w:w="4886" w:type="dxa"/>
            <w:vAlign w:val="top"/>
          </w:tcPr>
          <w:p w14:paraId="075D70C7">
            <w:pPr>
              <w:pStyle w:val="15"/>
              <w:spacing w:before="96" w:line="228" w:lineRule="auto"/>
              <w:ind w:left="136"/>
              <w:rPr>
                <w:color w:val="auto"/>
              </w:rPr>
            </w:pPr>
            <w:r>
              <w:rPr>
                <w:color w:val="auto"/>
                <w:spacing w:val="-1"/>
              </w:rPr>
              <w:t>已落实</w:t>
            </w:r>
          </w:p>
        </w:tc>
      </w:tr>
      <w:tr w14:paraId="2796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270AC78C">
            <w:pPr>
              <w:pStyle w:val="15"/>
              <w:spacing w:before="128" w:line="190" w:lineRule="auto"/>
              <w:ind w:left="237"/>
            </w:pPr>
            <w:r>
              <w:t>1.3.1</w:t>
            </w:r>
          </w:p>
        </w:tc>
        <w:tc>
          <w:tcPr>
            <w:tcW w:w="3162" w:type="dxa"/>
            <w:vAlign w:val="top"/>
          </w:tcPr>
          <w:p w14:paraId="7D36B0E0">
            <w:pPr>
              <w:pStyle w:val="15"/>
              <w:spacing w:before="97" w:line="228" w:lineRule="auto"/>
              <w:ind w:left="1280"/>
            </w:pPr>
            <w:r>
              <w:rPr>
                <w:spacing w:val="7"/>
              </w:rPr>
              <w:t>招标范围</w:t>
            </w:r>
          </w:p>
        </w:tc>
        <w:tc>
          <w:tcPr>
            <w:tcW w:w="4886" w:type="dxa"/>
            <w:vAlign w:val="top"/>
          </w:tcPr>
          <w:p w14:paraId="338FA07D">
            <w:pPr>
              <w:pStyle w:val="15"/>
              <w:spacing w:before="97" w:line="226" w:lineRule="auto"/>
              <w:ind w:left="117"/>
              <w:rPr>
                <w:color w:val="auto"/>
              </w:rPr>
            </w:pPr>
            <w:r>
              <w:rPr>
                <w:color w:val="auto"/>
                <w:spacing w:val="7"/>
              </w:rPr>
              <w:t>见招标公告</w:t>
            </w:r>
          </w:p>
        </w:tc>
      </w:tr>
      <w:tr w14:paraId="42D0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9" w:type="dxa"/>
            <w:vAlign w:val="top"/>
          </w:tcPr>
          <w:p w14:paraId="5C487553">
            <w:pPr>
              <w:spacing w:line="331" w:lineRule="auto"/>
              <w:rPr>
                <w:rFonts w:ascii="Arial"/>
                <w:sz w:val="21"/>
              </w:rPr>
            </w:pPr>
          </w:p>
          <w:p w14:paraId="7D764D13">
            <w:pPr>
              <w:pStyle w:val="15"/>
              <w:spacing w:before="65" w:line="190" w:lineRule="auto"/>
              <w:ind w:left="237"/>
            </w:pPr>
            <w:r>
              <w:t>1.3.2</w:t>
            </w:r>
          </w:p>
        </w:tc>
        <w:tc>
          <w:tcPr>
            <w:tcW w:w="3162" w:type="dxa"/>
            <w:vAlign w:val="top"/>
          </w:tcPr>
          <w:p w14:paraId="667DC083">
            <w:pPr>
              <w:spacing w:line="300" w:lineRule="auto"/>
              <w:rPr>
                <w:rFonts w:ascii="Arial"/>
                <w:sz w:val="21"/>
              </w:rPr>
            </w:pPr>
          </w:p>
          <w:p w14:paraId="184ECED0">
            <w:pPr>
              <w:pStyle w:val="15"/>
              <w:spacing w:before="65" w:line="228" w:lineRule="auto"/>
              <w:ind w:left="1279"/>
            </w:pPr>
            <w:r>
              <w:rPr>
                <w:spacing w:val="7"/>
              </w:rPr>
              <w:t>计划工期</w:t>
            </w:r>
          </w:p>
        </w:tc>
        <w:tc>
          <w:tcPr>
            <w:tcW w:w="4886" w:type="dxa"/>
            <w:vAlign w:val="top"/>
          </w:tcPr>
          <w:p w14:paraId="6E1BF3A8">
            <w:pPr>
              <w:pStyle w:val="15"/>
              <w:spacing w:before="55" w:line="228" w:lineRule="auto"/>
              <w:ind w:left="114"/>
              <w:rPr>
                <w:color w:val="auto"/>
              </w:rPr>
            </w:pPr>
            <w:r>
              <w:rPr>
                <w:color w:val="auto"/>
                <w:spacing w:val="3"/>
              </w:rPr>
              <w:t>计划工期：</w:t>
            </w:r>
            <w:r>
              <w:rPr>
                <w:rFonts w:hint="eastAsia"/>
                <w:color w:val="auto"/>
                <w:spacing w:val="3"/>
                <w:highlight w:val="none"/>
                <w:lang w:val="en-US" w:eastAsia="zh-CN"/>
              </w:rPr>
              <w:t>60</w:t>
            </w:r>
            <w:r>
              <w:rPr>
                <w:color w:val="auto"/>
                <w:spacing w:val="3"/>
                <w:highlight w:val="none"/>
              </w:rPr>
              <w:t xml:space="preserve"> </w:t>
            </w:r>
            <w:r>
              <w:rPr>
                <w:color w:val="auto"/>
                <w:spacing w:val="3"/>
              </w:rPr>
              <w:t>日历天</w:t>
            </w:r>
          </w:p>
          <w:p w14:paraId="023B077B">
            <w:pPr>
              <w:pStyle w:val="15"/>
              <w:spacing w:before="64" w:line="228" w:lineRule="auto"/>
              <w:ind w:left="114"/>
              <w:rPr>
                <w:color w:val="auto"/>
              </w:rPr>
            </w:pPr>
            <w:r>
              <w:rPr>
                <w:color w:val="auto"/>
                <w:spacing w:val="8"/>
              </w:rPr>
              <w:t>计划开工日期：/</w:t>
            </w:r>
          </w:p>
          <w:p w14:paraId="2AB0CCE0">
            <w:pPr>
              <w:pStyle w:val="15"/>
              <w:spacing w:before="64" w:line="228" w:lineRule="auto"/>
              <w:ind w:left="114"/>
              <w:rPr>
                <w:color w:val="auto"/>
              </w:rPr>
            </w:pPr>
            <w:r>
              <w:rPr>
                <w:color w:val="auto"/>
                <w:spacing w:val="8"/>
              </w:rPr>
              <w:t>计划竣工日期：/</w:t>
            </w:r>
          </w:p>
        </w:tc>
      </w:tr>
      <w:tr w14:paraId="7DE0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7CEE16FF">
            <w:pPr>
              <w:pStyle w:val="15"/>
              <w:spacing w:before="130" w:line="190" w:lineRule="auto"/>
              <w:ind w:left="237"/>
            </w:pPr>
            <w:r>
              <w:t>1.3.3</w:t>
            </w:r>
          </w:p>
        </w:tc>
        <w:tc>
          <w:tcPr>
            <w:tcW w:w="3162" w:type="dxa"/>
            <w:vAlign w:val="top"/>
          </w:tcPr>
          <w:p w14:paraId="2781304F">
            <w:pPr>
              <w:pStyle w:val="15"/>
              <w:spacing w:before="98" w:line="228" w:lineRule="auto"/>
              <w:ind w:left="1280"/>
            </w:pPr>
            <w:r>
              <w:rPr>
                <w:spacing w:val="7"/>
              </w:rPr>
              <w:t>质量要求</w:t>
            </w:r>
          </w:p>
        </w:tc>
        <w:tc>
          <w:tcPr>
            <w:tcW w:w="4886" w:type="dxa"/>
            <w:vAlign w:val="top"/>
          </w:tcPr>
          <w:p w14:paraId="617C8821">
            <w:pPr>
              <w:pStyle w:val="15"/>
              <w:spacing w:before="98" w:line="228" w:lineRule="auto"/>
              <w:ind w:left="113"/>
              <w:rPr>
                <w:color w:val="auto"/>
              </w:rPr>
            </w:pPr>
            <w:r>
              <w:rPr>
                <w:color w:val="auto"/>
                <w:spacing w:val="9"/>
              </w:rPr>
              <w:t>达到国家合格工程验收标准</w:t>
            </w:r>
          </w:p>
        </w:tc>
      </w:tr>
      <w:tr w14:paraId="4EBE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959" w:type="dxa"/>
            <w:vAlign w:val="top"/>
          </w:tcPr>
          <w:p w14:paraId="767E1C1A">
            <w:pPr>
              <w:spacing w:line="246" w:lineRule="auto"/>
              <w:rPr>
                <w:rFonts w:ascii="Arial"/>
                <w:sz w:val="21"/>
              </w:rPr>
            </w:pPr>
          </w:p>
          <w:p w14:paraId="5431BC8A">
            <w:pPr>
              <w:spacing w:line="247" w:lineRule="auto"/>
              <w:rPr>
                <w:rFonts w:ascii="Arial"/>
                <w:sz w:val="21"/>
              </w:rPr>
            </w:pPr>
          </w:p>
          <w:p w14:paraId="400B7648">
            <w:pPr>
              <w:spacing w:line="247" w:lineRule="auto"/>
              <w:rPr>
                <w:rFonts w:ascii="Arial"/>
                <w:sz w:val="21"/>
              </w:rPr>
            </w:pPr>
          </w:p>
          <w:p w14:paraId="0FED3918">
            <w:pPr>
              <w:spacing w:line="247" w:lineRule="auto"/>
              <w:rPr>
                <w:rFonts w:ascii="Arial"/>
                <w:sz w:val="21"/>
              </w:rPr>
            </w:pPr>
          </w:p>
          <w:p w14:paraId="1D8941D9">
            <w:pPr>
              <w:spacing w:line="247" w:lineRule="auto"/>
              <w:rPr>
                <w:rFonts w:ascii="Arial"/>
                <w:sz w:val="21"/>
              </w:rPr>
            </w:pPr>
          </w:p>
          <w:p w14:paraId="16B3B6FD">
            <w:pPr>
              <w:spacing w:line="247" w:lineRule="auto"/>
              <w:rPr>
                <w:rFonts w:ascii="Arial"/>
                <w:sz w:val="21"/>
              </w:rPr>
            </w:pPr>
          </w:p>
          <w:p w14:paraId="4BD8E23E">
            <w:pPr>
              <w:spacing w:line="247" w:lineRule="auto"/>
              <w:rPr>
                <w:rFonts w:ascii="Arial"/>
                <w:sz w:val="21"/>
              </w:rPr>
            </w:pPr>
          </w:p>
          <w:p w14:paraId="3A57F52C">
            <w:pPr>
              <w:pStyle w:val="15"/>
              <w:spacing w:before="65" w:line="190" w:lineRule="auto"/>
              <w:ind w:left="237"/>
            </w:pPr>
            <w:r>
              <w:t>1.4.1</w:t>
            </w:r>
          </w:p>
        </w:tc>
        <w:tc>
          <w:tcPr>
            <w:tcW w:w="3162" w:type="dxa"/>
            <w:vAlign w:val="top"/>
          </w:tcPr>
          <w:p w14:paraId="49202EE2">
            <w:pPr>
              <w:spacing w:line="456" w:lineRule="auto"/>
              <w:rPr>
                <w:rFonts w:ascii="Arial"/>
                <w:sz w:val="21"/>
              </w:rPr>
            </w:pPr>
          </w:p>
          <w:p w14:paraId="5CE0302D">
            <w:pPr>
              <w:pStyle w:val="15"/>
              <w:spacing w:before="65" w:line="227" w:lineRule="auto"/>
              <w:ind w:left="336"/>
            </w:pPr>
            <w:r>
              <w:rPr>
                <w:spacing w:val="9"/>
              </w:rPr>
              <w:t>投标人资质条件、能力和信誉</w:t>
            </w:r>
          </w:p>
          <w:p w14:paraId="26670843">
            <w:pPr>
              <w:pStyle w:val="15"/>
              <w:spacing w:before="64" w:line="284" w:lineRule="auto"/>
              <w:ind w:left="114" w:right="19" w:firstLine="20"/>
            </w:pPr>
            <w:r>
              <w:rPr>
                <w:spacing w:val="8"/>
              </w:rPr>
              <w:t>（说明：资质条件为满足该项目施</w:t>
            </w:r>
            <w:r>
              <w:rPr>
                <w:spacing w:val="10"/>
              </w:rPr>
              <w:t>工的最低资质要求，不得设置未列入现行国家资质管理目录中的资质要求，业绩应为投标人满足完成该项目能力的证明材料，仅能设置一项工程业绩且该项业绩的具体要求</w:t>
            </w:r>
            <w:r>
              <w:rPr>
                <w:spacing w:val="3"/>
              </w:rPr>
              <w:t>参数（如长度，面积，高度，金额）</w:t>
            </w:r>
            <w:r>
              <w:rPr>
                <w:spacing w:val="6"/>
              </w:rPr>
              <w:t>不得超过招标项目规模的</w:t>
            </w:r>
            <w:r>
              <w:rPr>
                <w:spacing w:val="-26"/>
              </w:rPr>
              <w:t xml:space="preserve"> </w:t>
            </w:r>
            <w:r>
              <w:rPr>
                <w:spacing w:val="6"/>
              </w:rPr>
              <w:t>50%）</w:t>
            </w:r>
          </w:p>
        </w:tc>
        <w:tc>
          <w:tcPr>
            <w:tcW w:w="4886" w:type="dxa"/>
            <w:vAlign w:val="top"/>
          </w:tcPr>
          <w:p w14:paraId="6AFA9445">
            <w:pPr>
              <w:pStyle w:val="15"/>
              <w:spacing w:before="54" w:line="281" w:lineRule="auto"/>
              <w:ind w:left="113" w:right="109" w:firstLine="9"/>
              <w:rPr>
                <w:color w:val="auto"/>
                <w:highlight w:val="none"/>
              </w:rPr>
            </w:pPr>
            <w:r>
              <w:rPr>
                <w:color w:val="auto"/>
                <w:spacing w:val="10"/>
              </w:rPr>
              <w:t>资质条件：</w:t>
            </w:r>
            <w:r>
              <w:rPr>
                <w:rFonts w:hint="eastAsia"/>
                <w:color w:val="auto"/>
                <w:spacing w:val="10"/>
                <w:highlight w:val="none"/>
              </w:rPr>
              <w:t>具有建筑工程施工总承包三级及以上资质或市政公用工程施工总承包三级及以上资；同时具有林业主管部门颁发的《林木种子生产经营许可证》或《林草种子生产经营许可证》且在有效期内</w:t>
            </w:r>
            <w:r>
              <w:rPr>
                <w:color w:val="auto"/>
                <w:spacing w:val="8"/>
                <w:highlight w:val="none"/>
              </w:rPr>
              <w:t>。</w:t>
            </w:r>
          </w:p>
          <w:p w14:paraId="67DB6F54">
            <w:pPr>
              <w:pStyle w:val="15"/>
              <w:spacing w:before="31" w:line="228" w:lineRule="auto"/>
              <w:ind w:left="114"/>
              <w:rPr>
                <w:color w:val="auto"/>
              </w:rPr>
            </w:pPr>
            <w:r>
              <w:rPr>
                <w:color w:val="auto"/>
                <w:spacing w:val="8"/>
              </w:rPr>
              <w:t>财务要求：无</w:t>
            </w:r>
          </w:p>
          <w:p w14:paraId="66558FFB">
            <w:pPr>
              <w:pStyle w:val="15"/>
              <w:spacing w:before="65" w:line="228" w:lineRule="auto"/>
              <w:ind w:left="113"/>
              <w:rPr>
                <w:color w:val="auto"/>
              </w:rPr>
            </w:pPr>
            <w:r>
              <w:rPr>
                <w:color w:val="auto"/>
                <w:spacing w:val="8"/>
              </w:rPr>
              <w:t>业绩要求：无</w:t>
            </w:r>
          </w:p>
          <w:p w14:paraId="7D21729E">
            <w:pPr>
              <w:pStyle w:val="15"/>
              <w:spacing w:before="64" w:line="227" w:lineRule="auto"/>
              <w:ind w:left="114"/>
              <w:rPr>
                <w:color w:val="auto"/>
              </w:rPr>
            </w:pPr>
            <w:r>
              <w:rPr>
                <w:color w:val="auto"/>
                <w:spacing w:val="8"/>
              </w:rPr>
              <w:t>信誉要求：无</w:t>
            </w:r>
          </w:p>
          <w:p w14:paraId="201E92C0">
            <w:pPr>
              <w:pStyle w:val="15"/>
              <w:spacing w:before="66" w:line="228" w:lineRule="auto"/>
              <w:ind w:left="117"/>
              <w:rPr>
                <w:color w:val="auto"/>
              </w:rPr>
            </w:pPr>
            <w:r>
              <w:rPr>
                <w:color w:val="auto"/>
                <w:spacing w:val="8"/>
              </w:rPr>
              <w:t>项目经理（建造师，下同）</w:t>
            </w:r>
          </w:p>
          <w:p w14:paraId="36E478A9">
            <w:pPr>
              <w:pStyle w:val="15"/>
              <w:spacing w:before="67" w:line="278" w:lineRule="auto"/>
              <w:ind w:left="117" w:right="109" w:firstLine="5"/>
              <w:rPr>
                <w:color w:val="auto"/>
              </w:rPr>
            </w:pPr>
            <w:r>
              <w:rPr>
                <w:color w:val="auto"/>
                <w:spacing w:val="10"/>
              </w:rPr>
              <w:t>资格：</w:t>
            </w:r>
            <w:r>
              <w:rPr>
                <w:rFonts w:hint="eastAsia"/>
                <w:color w:val="auto"/>
                <w:spacing w:val="10"/>
              </w:rPr>
              <w:t>项目负责人具备建筑工程专业二级及以上注册建造师执业资格或市政公用工程专业二级及以上注册建造师执业资格或具有林业相关专业中级及以上职称，有无在建工程不作要求</w:t>
            </w:r>
            <w:r>
              <w:rPr>
                <w:color w:val="auto"/>
                <w:spacing w:val="8"/>
              </w:rPr>
              <w:t>。</w:t>
            </w:r>
          </w:p>
          <w:p w14:paraId="2DB3A652">
            <w:pPr>
              <w:pStyle w:val="15"/>
              <w:spacing w:before="31" w:line="228" w:lineRule="auto"/>
              <w:ind w:left="114"/>
              <w:rPr>
                <w:color w:val="auto"/>
              </w:rPr>
            </w:pPr>
            <w:r>
              <w:rPr>
                <w:color w:val="auto"/>
                <w:spacing w:val="7"/>
              </w:rPr>
              <w:t>其他要求：/</w:t>
            </w:r>
          </w:p>
        </w:tc>
      </w:tr>
    </w:tbl>
    <w:p w14:paraId="55BABC5C">
      <w:pPr>
        <w:sectPr>
          <w:footerReference r:id="rId8" w:type="default"/>
          <w:pgSz w:w="11906" w:h="16839"/>
          <w:pgMar w:top="1431" w:right="1418" w:bottom="1356" w:left="1475" w:header="0" w:footer="1191" w:gutter="0"/>
          <w:pgNumType w:fmt="decimal"/>
          <w:cols w:space="720" w:num="1"/>
        </w:sectPr>
      </w:pPr>
    </w:p>
    <w:tbl>
      <w:tblPr>
        <w:tblStyle w:val="14"/>
        <w:tblpPr w:leftFromText="180" w:rightFromText="180" w:vertAnchor="text" w:horzAnchor="page" w:tblpX="1470" w:tblpY="-123"/>
        <w:tblOverlap w:val="never"/>
        <w:tblW w:w="90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3183"/>
        <w:gridCol w:w="4865"/>
      </w:tblGrid>
      <w:tr w14:paraId="0078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59" w:type="dxa"/>
            <w:vAlign w:val="top"/>
          </w:tcPr>
          <w:p w14:paraId="0B74D000">
            <w:pPr>
              <w:pStyle w:val="15"/>
              <w:spacing w:before="97" w:line="228" w:lineRule="auto"/>
              <w:ind w:left="171"/>
            </w:pPr>
            <w:r>
              <w:rPr>
                <w:b/>
                <w:bCs/>
                <w:spacing w:val="5"/>
              </w:rPr>
              <w:t>条款号</w:t>
            </w:r>
          </w:p>
        </w:tc>
        <w:tc>
          <w:tcPr>
            <w:tcW w:w="3183" w:type="dxa"/>
            <w:vAlign w:val="top"/>
          </w:tcPr>
          <w:p w14:paraId="7BAD01F1">
            <w:pPr>
              <w:pStyle w:val="15"/>
              <w:spacing w:before="97" w:line="228" w:lineRule="auto"/>
              <w:ind w:left="964"/>
            </w:pPr>
            <w:r>
              <w:rPr>
                <w:b/>
                <w:bCs/>
                <w:spacing w:val="-3"/>
              </w:rPr>
              <w:t>条</w:t>
            </w:r>
            <w:r>
              <w:rPr>
                <w:spacing w:val="10"/>
              </w:rPr>
              <w:t xml:space="preserve">  </w:t>
            </w:r>
            <w:r>
              <w:rPr>
                <w:b/>
                <w:bCs/>
                <w:spacing w:val="-3"/>
              </w:rPr>
              <w:t>款</w:t>
            </w:r>
            <w:r>
              <w:rPr>
                <w:spacing w:val="12"/>
              </w:rPr>
              <w:t xml:space="preserve">  </w:t>
            </w:r>
            <w:r>
              <w:rPr>
                <w:b/>
                <w:bCs/>
                <w:spacing w:val="-3"/>
              </w:rPr>
              <w:t>名</w:t>
            </w:r>
            <w:r>
              <w:rPr>
                <w:spacing w:val="10"/>
              </w:rPr>
              <w:t xml:space="preserve">  </w:t>
            </w:r>
            <w:r>
              <w:rPr>
                <w:b/>
                <w:bCs/>
                <w:spacing w:val="-3"/>
              </w:rPr>
              <w:t>称</w:t>
            </w:r>
          </w:p>
        </w:tc>
        <w:tc>
          <w:tcPr>
            <w:tcW w:w="4865" w:type="dxa"/>
            <w:vAlign w:val="top"/>
          </w:tcPr>
          <w:p w14:paraId="6B2C0163">
            <w:pPr>
              <w:pStyle w:val="15"/>
              <w:spacing w:before="97" w:line="228" w:lineRule="auto"/>
              <w:ind w:left="1596"/>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3093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9" w:type="dxa"/>
            <w:vAlign w:val="top"/>
          </w:tcPr>
          <w:p w14:paraId="7A538F53">
            <w:pPr>
              <w:spacing w:line="327" w:lineRule="auto"/>
              <w:rPr>
                <w:rFonts w:ascii="Arial"/>
                <w:sz w:val="21"/>
              </w:rPr>
            </w:pPr>
          </w:p>
          <w:p w14:paraId="1B8F5162">
            <w:pPr>
              <w:pStyle w:val="15"/>
              <w:spacing w:before="65" w:line="190" w:lineRule="auto"/>
              <w:ind w:left="237"/>
            </w:pPr>
            <w:r>
              <w:t>1.4.2</w:t>
            </w:r>
          </w:p>
        </w:tc>
        <w:tc>
          <w:tcPr>
            <w:tcW w:w="3183" w:type="dxa"/>
            <w:vAlign w:val="top"/>
          </w:tcPr>
          <w:p w14:paraId="768D58B5">
            <w:pPr>
              <w:spacing w:line="296" w:lineRule="auto"/>
              <w:rPr>
                <w:rFonts w:ascii="Arial"/>
                <w:sz w:val="21"/>
              </w:rPr>
            </w:pPr>
          </w:p>
          <w:p w14:paraId="21BFAB19">
            <w:pPr>
              <w:pStyle w:val="15"/>
              <w:spacing w:before="65" w:line="228" w:lineRule="auto"/>
              <w:ind w:left="757"/>
            </w:pPr>
            <w:r>
              <w:rPr>
                <w:spacing w:val="8"/>
              </w:rPr>
              <w:t>是否接受联合体投标</w:t>
            </w:r>
          </w:p>
        </w:tc>
        <w:tc>
          <w:tcPr>
            <w:tcW w:w="4865" w:type="dxa"/>
            <w:vAlign w:val="top"/>
          </w:tcPr>
          <w:p w14:paraId="7B0FA46D">
            <w:pPr>
              <w:pStyle w:val="15"/>
              <w:spacing w:before="51" w:line="274" w:lineRule="auto"/>
              <w:ind w:left="135" w:right="3709" w:hanging="13"/>
              <w:rPr>
                <w:color w:val="auto"/>
              </w:rPr>
            </w:pPr>
            <w:r>
              <w:rPr>
                <w:rFonts w:ascii="MS Gothic" w:hAnsi="MS Gothic" w:eastAsia="MS Gothic" w:cs="MS Gothic"/>
                <w:color w:val="auto"/>
                <w:spacing w:val="5"/>
              </w:rPr>
              <w:t>☑</w:t>
            </w:r>
            <w:r>
              <w:rPr>
                <w:color w:val="auto"/>
                <w:spacing w:val="5"/>
              </w:rPr>
              <w:t>不接受</w:t>
            </w:r>
            <w:r>
              <w:rPr>
                <w:color w:val="auto"/>
              </w:rPr>
              <w:t xml:space="preserve"> </w:t>
            </w:r>
            <w:r>
              <w:rPr>
                <w:color w:val="auto"/>
                <w:spacing w:val="-1"/>
              </w:rPr>
              <w:t>□接受，</w:t>
            </w:r>
          </w:p>
          <w:p w14:paraId="2BC32821">
            <w:pPr>
              <w:pStyle w:val="15"/>
              <w:spacing w:before="29" w:line="228" w:lineRule="auto"/>
              <w:ind w:left="114"/>
              <w:rPr>
                <w:color w:val="auto"/>
              </w:rPr>
            </w:pPr>
            <w:r>
              <w:rPr>
                <w:color w:val="auto"/>
                <w:spacing w:val="8"/>
              </w:rPr>
              <w:t>应满足下列要求：/</w:t>
            </w:r>
          </w:p>
        </w:tc>
      </w:tr>
      <w:tr w14:paraId="2454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9" w:type="dxa"/>
            <w:vAlign w:val="top"/>
          </w:tcPr>
          <w:p w14:paraId="69A69CDE">
            <w:pPr>
              <w:spacing w:line="254" w:lineRule="auto"/>
              <w:rPr>
                <w:rFonts w:ascii="Arial"/>
                <w:sz w:val="21"/>
              </w:rPr>
            </w:pPr>
          </w:p>
          <w:p w14:paraId="6ADFBE47">
            <w:pPr>
              <w:pStyle w:val="15"/>
              <w:spacing w:before="65" w:line="190" w:lineRule="auto"/>
              <w:ind w:left="237"/>
            </w:pPr>
            <w:r>
              <w:t>1.4.3</w:t>
            </w:r>
          </w:p>
        </w:tc>
        <w:tc>
          <w:tcPr>
            <w:tcW w:w="3183" w:type="dxa"/>
            <w:vAlign w:val="top"/>
          </w:tcPr>
          <w:p w14:paraId="40DD8730">
            <w:pPr>
              <w:pStyle w:val="15"/>
              <w:spacing w:before="108" w:line="280" w:lineRule="auto"/>
              <w:ind w:left="1171" w:right="119" w:hanging="1047"/>
            </w:pPr>
            <w:r>
              <w:rPr>
                <w:spacing w:val="9"/>
              </w:rPr>
              <w:t>禁止参与本项目的失信行为（如列</w:t>
            </w:r>
            <w:r>
              <w:rPr>
                <w:spacing w:val="4"/>
              </w:rPr>
              <w:t xml:space="preserve"> </w:t>
            </w:r>
            <w:r>
              <w:rPr>
                <w:spacing w:val="5"/>
              </w:rPr>
              <w:t>入**失信）</w:t>
            </w:r>
          </w:p>
        </w:tc>
        <w:tc>
          <w:tcPr>
            <w:tcW w:w="4865" w:type="dxa"/>
            <w:vAlign w:val="top"/>
          </w:tcPr>
          <w:p w14:paraId="0766EFF5">
            <w:pPr>
              <w:pStyle w:val="15"/>
              <w:spacing w:before="288" w:line="228" w:lineRule="auto"/>
              <w:ind w:left="116"/>
              <w:rPr>
                <w:color w:val="auto"/>
              </w:rPr>
            </w:pPr>
            <w:r>
              <w:rPr>
                <w:color w:val="auto"/>
                <w:spacing w:val="1"/>
              </w:rPr>
              <w:t>详见</w:t>
            </w:r>
            <w:r>
              <w:rPr>
                <w:color w:val="auto"/>
                <w:spacing w:val="31"/>
              </w:rPr>
              <w:t xml:space="preserve"> </w:t>
            </w:r>
            <w:r>
              <w:rPr>
                <w:color w:val="auto"/>
                <w:spacing w:val="1"/>
              </w:rPr>
              <w:t>1.4.4</w:t>
            </w:r>
          </w:p>
        </w:tc>
      </w:tr>
      <w:tr w14:paraId="1174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2" w:hRule="atLeast"/>
        </w:trPr>
        <w:tc>
          <w:tcPr>
            <w:tcW w:w="959" w:type="dxa"/>
            <w:vAlign w:val="top"/>
          </w:tcPr>
          <w:p w14:paraId="5BD72F7A">
            <w:pPr>
              <w:spacing w:line="253" w:lineRule="auto"/>
              <w:rPr>
                <w:rFonts w:ascii="Arial"/>
                <w:sz w:val="21"/>
              </w:rPr>
            </w:pPr>
          </w:p>
          <w:p w14:paraId="60B6991B">
            <w:pPr>
              <w:spacing w:line="253" w:lineRule="auto"/>
              <w:rPr>
                <w:rFonts w:ascii="Arial"/>
                <w:sz w:val="21"/>
              </w:rPr>
            </w:pPr>
          </w:p>
          <w:p w14:paraId="61A00C68">
            <w:pPr>
              <w:spacing w:line="253" w:lineRule="auto"/>
              <w:rPr>
                <w:rFonts w:ascii="Arial"/>
                <w:sz w:val="21"/>
              </w:rPr>
            </w:pPr>
          </w:p>
          <w:p w14:paraId="42C7E65D">
            <w:pPr>
              <w:spacing w:line="253" w:lineRule="auto"/>
              <w:rPr>
                <w:rFonts w:ascii="Arial"/>
                <w:sz w:val="21"/>
              </w:rPr>
            </w:pPr>
          </w:p>
          <w:p w14:paraId="6511EA89">
            <w:pPr>
              <w:spacing w:line="253" w:lineRule="auto"/>
              <w:rPr>
                <w:rFonts w:ascii="Arial"/>
                <w:sz w:val="21"/>
              </w:rPr>
            </w:pPr>
          </w:p>
          <w:p w14:paraId="17E31A3D">
            <w:pPr>
              <w:spacing w:line="253" w:lineRule="auto"/>
              <w:rPr>
                <w:rFonts w:ascii="Arial"/>
                <w:sz w:val="21"/>
              </w:rPr>
            </w:pPr>
          </w:p>
          <w:p w14:paraId="205D8367">
            <w:pPr>
              <w:spacing w:line="253" w:lineRule="auto"/>
              <w:rPr>
                <w:rFonts w:ascii="Arial"/>
                <w:sz w:val="21"/>
              </w:rPr>
            </w:pPr>
          </w:p>
          <w:p w14:paraId="02E04062">
            <w:pPr>
              <w:spacing w:line="254" w:lineRule="auto"/>
              <w:rPr>
                <w:rFonts w:ascii="Arial"/>
                <w:sz w:val="21"/>
              </w:rPr>
            </w:pPr>
          </w:p>
          <w:p w14:paraId="00EC5834">
            <w:pPr>
              <w:spacing w:line="254" w:lineRule="auto"/>
              <w:rPr>
                <w:rFonts w:ascii="Arial"/>
                <w:sz w:val="21"/>
              </w:rPr>
            </w:pPr>
          </w:p>
          <w:p w14:paraId="54F4AC57">
            <w:pPr>
              <w:spacing w:line="254" w:lineRule="auto"/>
              <w:rPr>
                <w:rFonts w:ascii="Arial"/>
                <w:sz w:val="21"/>
              </w:rPr>
            </w:pPr>
          </w:p>
          <w:p w14:paraId="33340568">
            <w:pPr>
              <w:spacing w:line="254" w:lineRule="auto"/>
              <w:rPr>
                <w:rFonts w:ascii="Arial"/>
                <w:sz w:val="21"/>
              </w:rPr>
            </w:pPr>
          </w:p>
          <w:p w14:paraId="18CDD2C2">
            <w:pPr>
              <w:spacing w:line="254" w:lineRule="auto"/>
              <w:rPr>
                <w:rFonts w:ascii="Arial"/>
                <w:sz w:val="21"/>
              </w:rPr>
            </w:pPr>
          </w:p>
          <w:p w14:paraId="5795B8B0">
            <w:pPr>
              <w:spacing w:line="254" w:lineRule="auto"/>
              <w:rPr>
                <w:rFonts w:ascii="Arial"/>
                <w:sz w:val="21"/>
              </w:rPr>
            </w:pPr>
          </w:p>
          <w:p w14:paraId="5F3BA3F2">
            <w:pPr>
              <w:pStyle w:val="15"/>
              <w:spacing w:before="65" w:line="190" w:lineRule="auto"/>
              <w:ind w:left="237"/>
            </w:pPr>
            <w:r>
              <w:t>1.4.4</w:t>
            </w:r>
          </w:p>
        </w:tc>
        <w:tc>
          <w:tcPr>
            <w:tcW w:w="3183" w:type="dxa"/>
            <w:vAlign w:val="top"/>
          </w:tcPr>
          <w:p w14:paraId="79AD33CE">
            <w:pPr>
              <w:spacing w:line="251" w:lineRule="auto"/>
              <w:rPr>
                <w:rFonts w:ascii="Arial"/>
                <w:sz w:val="21"/>
              </w:rPr>
            </w:pPr>
          </w:p>
          <w:p w14:paraId="45AACF43">
            <w:pPr>
              <w:spacing w:line="251" w:lineRule="auto"/>
              <w:rPr>
                <w:rFonts w:ascii="Arial"/>
                <w:sz w:val="21"/>
              </w:rPr>
            </w:pPr>
          </w:p>
          <w:p w14:paraId="1368F59F">
            <w:pPr>
              <w:spacing w:line="251" w:lineRule="auto"/>
              <w:rPr>
                <w:rFonts w:ascii="Arial"/>
                <w:sz w:val="21"/>
              </w:rPr>
            </w:pPr>
          </w:p>
          <w:p w14:paraId="4F18A617">
            <w:pPr>
              <w:spacing w:line="251" w:lineRule="auto"/>
              <w:rPr>
                <w:rFonts w:ascii="Arial"/>
                <w:sz w:val="21"/>
              </w:rPr>
            </w:pPr>
          </w:p>
          <w:p w14:paraId="39EC23EE">
            <w:pPr>
              <w:spacing w:line="251" w:lineRule="auto"/>
              <w:rPr>
                <w:rFonts w:ascii="Arial"/>
                <w:sz w:val="21"/>
              </w:rPr>
            </w:pPr>
          </w:p>
          <w:p w14:paraId="0747B23D">
            <w:pPr>
              <w:spacing w:line="251" w:lineRule="auto"/>
              <w:rPr>
                <w:rFonts w:ascii="Arial"/>
                <w:sz w:val="21"/>
              </w:rPr>
            </w:pPr>
          </w:p>
          <w:p w14:paraId="75850616">
            <w:pPr>
              <w:spacing w:line="251" w:lineRule="auto"/>
              <w:rPr>
                <w:rFonts w:ascii="Arial"/>
                <w:sz w:val="21"/>
              </w:rPr>
            </w:pPr>
          </w:p>
          <w:p w14:paraId="58F3586A">
            <w:pPr>
              <w:spacing w:line="251" w:lineRule="auto"/>
              <w:rPr>
                <w:rFonts w:ascii="Arial"/>
                <w:sz w:val="21"/>
              </w:rPr>
            </w:pPr>
          </w:p>
          <w:p w14:paraId="2F256B64">
            <w:pPr>
              <w:spacing w:line="251" w:lineRule="auto"/>
              <w:rPr>
                <w:rFonts w:ascii="Arial"/>
                <w:sz w:val="21"/>
              </w:rPr>
            </w:pPr>
          </w:p>
          <w:p w14:paraId="22F567C7">
            <w:pPr>
              <w:spacing w:line="251" w:lineRule="auto"/>
              <w:rPr>
                <w:rFonts w:ascii="Arial"/>
                <w:sz w:val="21"/>
              </w:rPr>
            </w:pPr>
          </w:p>
          <w:p w14:paraId="02353F2B">
            <w:pPr>
              <w:spacing w:line="251" w:lineRule="auto"/>
              <w:rPr>
                <w:rFonts w:ascii="Arial"/>
                <w:sz w:val="21"/>
              </w:rPr>
            </w:pPr>
          </w:p>
          <w:p w14:paraId="58F1CC35">
            <w:pPr>
              <w:spacing w:line="251" w:lineRule="auto"/>
              <w:rPr>
                <w:rFonts w:ascii="Arial"/>
                <w:sz w:val="21"/>
              </w:rPr>
            </w:pPr>
          </w:p>
          <w:p w14:paraId="7B297128">
            <w:pPr>
              <w:spacing w:line="251" w:lineRule="auto"/>
              <w:rPr>
                <w:rFonts w:ascii="Arial"/>
                <w:sz w:val="21"/>
              </w:rPr>
            </w:pPr>
          </w:p>
          <w:p w14:paraId="095B66FF">
            <w:pPr>
              <w:pStyle w:val="15"/>
              <w:spacing w:before="65" w:line="228" w:lineRule="auto"/>
              <w:ind w:left="441"/>
            </w:pPr>
            <w:r>
              <w:rPr>
                <w:spacing w:val="8"/>
              </w:rPr>
              <w:t>投标人不得存在的其他情形</w:t>
            </w:r>
          </w:p>
        </w:tc>
        <w:tc>
          <w:tcPr>
            <w:tcW w:w="4865" w:type="dxa"/>
            <w:vAlign w:val="top"/>
          </w:tcPr>
          <w:p w14:paraId="2AA4B5FE">
            <w:pPr>
              <w:pStyle w:val="15"/>
              <w:spacing w:before="108" w:line="280" w:lineRule="auto"/>
              <w:ind w:left="117" w:right="109" w:hanging="99"/>
              <w:rPr>
                <w:color w:val="auto"/>
              </w:rPr>
            </w:pPr>
            <w:r>
              <w:rPr>
                <w:color w:val="auto"/>
                <w:spacing w:val="10"/>
              </w:rPr>
              <w:t>（1）单位负责人为同一人或者存在控股、管理关</w:t>
            </w:r>
            <w:r>
              <w:rPr>
                <w:color w:val="auto"/>
                <w:spacing w:val="3"/>
              </w:rPr>
              <w:t xml:space="preserve"> </w:t>
            </w:r>
            <w:r>
              <w:rPr>
                <w:color w:val="auto"/>
                <w:spacing w:val="8"/>
              </w:rPr>
              <w:t>系的不同单位，不得参加同一标段投标。</w:t>
            </w:r>
          </w:p>
          <w:p w14:paraId="1879F8F8">
            <w:pPr>
              <w:pStyle w:val="15"/>
              <w:spacing w:before="109" w:line="326" w:lineRule="auto"/>
              <w:ind w:left="109" w:hanging="91"/>
              <w:rPr>
                <w:color w:val="auto"/>
              </w:rPr>
            </w:pPr>
            <w:r>
              <w:rPr>
                <w:color w:val="auto"/>
                <w:spacing w:val="6"/>
              </w:rPr>
              <w:t>（2）对下列情形，招标人依法否决其投标资格直</w:t>
            </w:r>
            <w:r>
              <w:rPr>
                <w:color w:val="auto"/>
              </w:rPr>
              <w:t xml:space="preserve">   </w:t>
            </w:r>
            <w:r>
              <w:rPr>
                <w:color w:val="auto"/>
                <w:spacing w:val="5"/>
              </w:rPr>
              <w:t>至取消其中标候选人资格：①在“信用中国</w:t>
            </w:r>
            <w:r>
              <w:rPr>
                <w:color w:val="auto"/>
                <w:spacing w:val="-65"/>
              </w:rPr>
              <w:t xml:space="preserve"> </w:t>
            </w:r>
            <w:r>
              <w:rPr>
                <w:color w:val="auto"/>
                <w:spacing w:val="5"/>
              </w:rPr>
              <w:t>”网</w:t>
            </w:r>
            <w:r>
              <w:rPr>
                <w:color w:val="auto"/>
              </w:rPr>
              <w:t xml:space="preserve">   </w:t>
            </w:r>
            <w:r>
              <w:rPr>
                <w:color w:val="auto"/>
                <w:spacing w:val="5"/>
              </w:rPr>
              <w:t>站，被列入“严重失信主体名单</w:t>
            </w:r>
            <w:r>
              <w:rPr>
                <w:color w:val="auto"/>
                <w:spacing w:val="-63"/>
              </w:rPr>
              <w:t xml:space="preserve"> </w:t>
            </w:r>
            <w:r>
              <w:rPr>
                <w:color w:val="auto"/>
                <w:spacing w:val="5"/>
              </w:rPr>
              <w:t>”，且在有效期</w:t>
            </w:r>
            <w:r>
              <w:rPr>
                <w:color w:val="auto"/>
              </w:rPr>
              <w:t xml:space="preserve">   </w:t>
            </w:r>
            <w:r>
              <w:rPr>
                <w:color w:val="auto"/>
                <w:spacing w:val="-1"/>
              </w:rPr>
              <w:t>的；在“</w:t>
            </w:r>
            <w:r>
              <w:rPr>
                <w:color w:val="auto"/>
                <w:spacing w:val="-68"/>
              </w:rPr>
              <w:t xml:space="preserve"> </w:t>
            </w:r>
            <w:r>
              <w:rPr>
                <w:color w:val="auto"/>
                <w:spacing w:val="-1"/>
              </w:rPr>
              <w:t>国家企业信用信息公示系统</w:t>
            </w:r>
            <w:r>
              <w:rPr>
                <w:color w:val="auto"/>
                <w:spacing w:val="-70"/>
              </w:rPr>
              <w:t xml:space="preserve"> </w:t>
            </w:r>
            <w:r>
              <w:rPr>
                <w:color w:val="auto"/>
                <w:spacing w:val="-1"/>
              </w:rPr>
              <w:t>”网站， 被</w:t>
            </w:r>
            <w:r>
              <w:rPr>
                <w:color w:val="auto"/>
              </w:rPr>
              <w:t xml:space="preserve">   </w:t>
            </w:r>
            <w:r>
              <w:rPr>
                <w:color w:val="auto"/>
                <w:spacing w:val="-3"/>
              </w:rPr>
              <w:t>列入“严重违法失信企业名单（黑名单）”和“经</w:t>
            </w:r>
            <w:r>
              <w:rPr>
                <w:color w:val="auto"/>
                <w:spacing w:val="2"/>
              </w:rPr>
              <w:t xml:space="preserve">   </w:t>
            </w:r>
            <w:r>
              <w:rPr>
                <w:color w:val="auto"/>
                <w:spacing w:val="5"/>
              </w:rPr>
              <w:t>营异常名录</w:t>
            </w:r>
            <w:r>
              <w:rPr>
                <w:color w:val="auto"/>
                <w:spacing w:val="-63"/>
              </w:rPr>
              <w:t xml:space="preserve"> </w:t>
            </w:r>
            <w:r>
              <w:rPr>
                <w:color w:val="auto"/>
                <w:spacing w:val="5"/>
              </w:rPr>
              <w:t>”，且在有效期的。②被国家有关行</w:t>
            </w:r>
            <w:r>
              <w:rPr>
                <w:color w:val="auto"/>
              </w:rPr>
              <w:t xml:space="preserve">   </w:t>
            </w:r>
            <w:r>
              <w:rPr>
                <w:color w:val="auto"/>
                <w:spacing w:val="6"/>
              </w:rPr>
              <w:t>政监管部门取消其投标资格，或被一定期限内禁</w:t>
            </w:r>
            <w:r>
              <w:rPr>
                <w:color w:val="auto"/>
                <w:spacing w:val="4"/>
              </w:rPr>
              <w:t xml:space="preserve">   </w:t>
            </w:r>
            <w:r>
              <w:rPr>
                <w:color w:val="auto"/>
                <w:spacing w:val="5"/>
              </w:rPr>
              <w:t>止参与新采购活动的。③通过“中国裁判文书网</w:t>
            </w:r>
            <w:r>
              <w:rPr>
                <w:color w:val="auto"/>
                <w:spacing w:val="-69"/>
              </w:rPr>
              <w:t xml:space="preserve"> </w:t>
            </w:r>
            <w:r>
              <w:rPr>
                <w:color w:val="auto"/>
                <w:spacing w:val="5"/>
              </w:rPr>
              <w:t>”</w:t>
            </w:r>
            <w:r>
              <w:rPr>
                <w:color w:val="auto"/>
              </w:rPr>
              <w:t xml:space="preserve"> </w:t>
            </w:r>
            <w:r>
              <w:rPr>
                <w:color w:val="auto"/>
                <w:spacing w:val="6"/>
              </w:rPr>
              <w:t>查询前三年生效的刑事判决书、裁定书，认定供</w:t>
            </w:r>
            <w:r>
              <w:rPr>
                <w:color w:val="auto"/>
                <w:spacing w:val="4"/>
              </w:rPr>
              <w:t xml:space="preserve">   </w:t>
            </w:r>
            <w:r>
              <w:rPr>
                <w:color w:val="auto"/>
                <w:spacing w:val="6"/>
              </w:rPr>
              <w:t>应商存在单位行贿行为，或单位法定代表人、主</w:t>
            </w:r>
            <w:r>
              <w:rPr>
                <w:color w:val="auto"/>
                <w:spacing w:val="4"/>
              </w:rPr>
              <w:t xml:space="preserve">   </w:t>
            </w:r>
            <w:r>
              <w:rPr>
                <w:color w:val="auto"/>
                <w:spacing w:val="3"/>
              </w:rPr>
              <w:t>要负责人或实际控制人存在行贿行为的（</w:t>
            </w:r>
            <w:r>
              <w:rPr>
                <w:color w:val="auto"/>
                <w:spacing w:val="-26"/>
              </w:rPr>
              <w:t xml:space="preserve"> </w:t>
            </w:r>
            <w:r>
              <w:rPr>
                <w:color w:val="auto"/>
                <w:spacing w:val="3"/>
              </w:rPr>
              <w:t>1.行贿</w:t>
            </w:r>
            <w:r>
              <w:rPr>
                <w:color w:val="auto"/>
              </w:rPr>
              <w:t xml:space="preserve">   认定数额在</w:t>
            </w:r>
            <w:r>
              <w:rPr>
                <w:color w:val="auto"/>
                <w:spacing w:val="39"/>
              </w:rPr>
              <w:t xml:space="preserve"> </w:t>
            </w:r>
            <w:r>
              <w:rPr>
                <w:color w:val="auto"/>
              </w:rPr>
              <w:t xml:space="preserve">100 万元以内，行贿行为认定期限在   </w:t>
            </w:r>
            <w:r>
              <w:rPr>
                <w:color w:val="auto"/>
                <w:spacing w:val="-5"/>
              </w:rPr>
              <w:t>开标之日近一年内的；2.行贿认定数额在</w:t>
            </w:r>
            <w:r>
              <w:rPr>
                <w:color w:val="auto"/>
                <w:spacing w:val="-47"/>
              </w:rPr>
              <w:t xml:space="preserve"> </w:t>
            </w:r>
            <w:r>
              <w:rPr>
                <w:color w:val="auto"/>
                <w:spacing w:val="-5"/>
              </w:rPr>
              <w:t>100（含）</w:t>
            </w:r>
            <w:r>
              <w:rPr>
                <w:color w:val="auto"/>
              </w:rPr>
              <w:t xml:space="preserve">  </w:t>
            </w:r>
            <w:r>
              <w:rPr>
                <w:color w:val="auto"/>
                <w:spacing w:val="1"/>
              </w:rPr>
              <w:t>-500 万元，行贿行为认定期限在开标之日近两年</w:t>
            </w:r>
            <w:r>
              <w:rPr>
                <w:color w:val="auto"/>
                <w:spacing w:val="5"/>
              </w:rPr>
              <w:t xml:space="preserve">   </w:t>
            </w:r>
            <w:r>
              <w:rPr>
                <w:color w:val="auto"/>
                <w:spacing w:val="1"/>
              </w:rPr>
              <w:t>内；3.行贿认定数额在 500 万元及以上的，行贿</w:t>
            </w:r>
            <w:r>
              <w:rPr>
                <w:color w:val="auto"/>
                <w:spacing w:val="5"/>
              </w:rPr>
              <w:t xml:space="preserve">   </w:t>
            </w:r>
            <w:r>
              <w:rPr>
                <w:color w:val="auto"/>
                <w:spacing w:val="4"/>
              </w:rPr>
              <w:t>行为认定期限在开标之日近三年的）。</w:t>
            </w:r>
          </w:p>
          <w:p w14:paraId="698CD089">
            <w:pPr>
              <w:pStyle w:val="15"/>
              <w:spacing w:before="113" w:line="224" w:lineRule="auto"/>
              <w:ind w:left="18"/>
              <w:rPr>
                <w:color w:val="auto"/>
              </w:rPr>
            </w:pPr>
            <w:r>
              <w:rPr>
                <w:color w:val="auto"/>
                <w:spacing w:val="7"/>
              </w:rPr>
              <w:t>（3）法律规定不得存在的其他情形。</w:t>
            </w:r>
          </w:p>
        </w:tc>
      </w:tr>
      <w:tr w14:paraId="59F79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9" w:type="dxa"/>
            <w:vAlign w:val="top"/>
          </w:tcPr>
          <w:p w14:paraId="0361EB5E">
            <w:pPr>
              <w:spacing w:line="332" w:lineRule="auto"/>
              <w:rPr>
                <w:rFonts w:ascii="Arial"/>
                <w:sz w:val="21"/>
              </w:rPr>
            </w:pPr>
          </w:p>
          <w:p w14:paraId="4EBB206C">
            <w:pPr>
              <w:pStyle w:val="15"/>
              <w:spacing w:before="65" w:line="190" w:lineRule="auto"/>
              <w:ind w:left="237"/>
            </w:pPr>
            <w:r>
              <w:t>1.9.1</w:t>
            </w:r>
          </w:p>
        </w:tc>
        <w:tc>
          <w:tcPr>
            <w:tcW w:w="3183" w:type="dxa"/>
            <w:vAlign w:val="top"/>
          </w:tcPr>
          <w:p w14:paraId="77C632DE">
            <w:pPr>
              <w:spacing w:line="301" w:lineRule="auto"/>
              <w:rPr>
                <w:rFonts w:ascii="Arial"/>
                <w:sz w:val="21"/>
              </w:rPr>
            </w:pPr>
          </w:p>
          <w:p w14:paraId="60505198">
            <w:pPr>
              <w:pStyle w:val="15"/>
              <w:spacing w:before="65" w:line="228" w:lineRule="auto"/>
              <w:ind w:left="1280"/>
            </w:pPr>
            <w:r>
              <w:rPr>
                <w:spacing w:val="7"/>
              </w:rPr>
              <w:t>踏勘现场</w:t>
            </w:r>
          </w:p>
        </w:tc>
        <w:tc>
          <w:tcPr>
            <w:tcW w:w="4865" w:type="dxa"/>
            <w:vAlign w:val="top"/>
          </w:tcPr>
          <w:p w14:paraId="5F049256">
            <w:pPr>
              <w:pStyle w:val="15"/>
              <w:spacing w:before="55" w:line="231" w:lineRule="auto"/>
              <w:ind w:left="122"/>
              <w:rPr>
                <w:color w:val="auto"/>
              </w:rPr>
            </w:pPr>
            <w:r>
              <w:rPr>
                <w:rFonts w:ascii="MS Gothic" w:hAnsi="MS Gothic" w:eastAsia="MS Gothic" w:cs="MS Gothic"/>
                <w:color w:val="auto"/>
                <w:spacing w:val="5"/>
              </w:rPr>
              <w:t>☑</w:t>
            </w:r>
            <w:r>
              <w:rPr>
                <w:color w:val="auto"/>
                <w:spacing w:val="5"/>
              </w:rPr>
              <w:t>不组织</w:t>
            </w:r>
          </w:p>
          <w:p w14:paraId="655E1ECE">
            <w:pPr>
              <w:pStyle w:val="15"/>
              <w:spacing w:before="61" w:line="228" w:lineRule="auto"/>
              <w:ind w:left="135"/>
              <w:rPr>
                <w:color w:val="auto"/>
              </w:rPr>
            </w:pPr>
            <w:r>
              <w:rPr>
                <w:color w:val="auto"/>
                <w:spacing w:val="6"/>
              </w:rPr>
              <w:t>□组织，踏勘时间：/</w:t>
            </w:r>
          </w:p>
          <w:p w14:paraId="7EB3BD48">
            <w:pPr>
              <w:pStyle w:val="15"/>
              <w:spacing w:before="65" w:line="228" w:lineRule="auto"/>
              <w:ind w:left="954"/>
              <w:rPr>
                <w:color w:val="auto"/>
              </w:rPr>
            </w:pPr>
            <w:r>
              <w:rPr>
                <w:color w:val="auto"/>
                <w:spacing w:val="8"/>
              </w:rPr>
              <w:t>踏勘集中地点：/</w:t>
            </w:r>
          </w:p>
        </w:tc>
      </w:tr>
      <w:tr w14:paraId="3690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59" w:type="dxa"/>
            <w:vAlign w:val="top"/>
          </w:tcPr>
          <w:p w14:paraId="6BF0338A">
            <w:pPr>
              <w:spacing w:line="333" w:lineRule="auto"/>
              <w:rPr>
                <w:rFonts w:ascii="Arial"/>
                <w:sz w:val="21"/>
              </w:rPr>
            </w:pPr>
          </w:p>
          <w:p w14:paraId="1265EC5C">
            <w:pPr>
              <w:pStyle w:val="15"/>
              <w:spacing w:before="65" w:line="190" w:lineRule="auto"/>
              <w:ind w:left="185"/>
            </w:pPr>
            <w:r>
              <w:rPr>
                <w:spacing w:val="1"/>
              </w:rPr>
              <w:t>1.10.1</w:t>
            </w:r>
          </w:p>
        </w:tc>
        <w:tc>
          <w:tcPr>
            <w:tcW w:w="3183" w:type="dxa"/>
            <w:vAlign w:val="top"/>
          </w:tcPr>
          <w:p w14:paraId="089E72CD">
            <w:pPr>
              <w:spacing w:line="301" w:lineRule="auto"/>
              <w:rPr>
                <w:rFonts w:ascii="Arial"/>
                <w:sz w:val="21"/>
              </w:rPr>
            </w:pPr>
          </w:p>
          <w:p w14:paraId="32B3C972">
            <w:pPr>
              <w:pStyle w:val="15"/>
              <w:spacing w:before="65" w:line="227" w:lineRule="auto"/>
              <w:ind w:left="1176"/>
            </w:pPr>
            <w:r>
              <w:rPr>
                <w:spacing w:val="7"/>
              </w:rPr>
              <w:t>投标预备会</w:t>
            </w:r>
          </w:p>
        </w:tc>
        <w:tc>
          <w:tcPr>
            <w:tcW w:w="4865" w:type="dxa"/>
            <w:vAlign w:val="top"/>
          </w:tcPr>
          <w:p w14:paraId="51AF9E97">
            <w:pPr>
              <w:pStyle w:val="15"/>
              <w:spacing w:before="56" w:line="229" w:lineRule="auto"/>
              <w:ind w:left="122"/>
              <w:rPr>
                <w:color w:val="auto"/>
              </w:rPr>
            </w:pPr>
            <w:r>
              <w:rPr>
                <w:rFonts w:ascii="MS Gothic" w:hAnsi="MS Gothic" w:eastAsia="MS Gothic" w:cs="MS Gothic"/>
                <w:color w:val="auto"/>
                <w:spacing w:val="5"/>
              </w:rPr>
              <w:t>☑</w:t>
            </w:r>
            <w:r>
              <w:rPr>
                <w:color w:val="auto"/>
                <w:spacing w:val="5"/>
              </w:rPr>
              <w:t>不召开</w:t>
            </w:r>
          </w:p>
          <w:p w14:paraId="350280AE">
            <w:pPr>
              <w:pStyle w:val="15"/>
              <w:spacing w:before="64" w:line="259" w:lineRule="auto"/>
              <w:ind w:left="961" w:right="2553" w:hanging="826"/>
              <w:rPr>
                <w:color w:val="auto"/>
              </w:rPr>
            </w:pPr>
            <w:r>
              <w:rPr>
                <w:color w:val="auto"/>
                <w:spacing w:val="6"/>
              </w:rPr>
              <w:t>□召开，召开时间：/</w:t>
            </w:r>
            <w:r>
              <w:rPr>
                <w:color w:val="auto"/>
                <w:spacing w:val="2"/>
              </w:rPr>
              <w:t xml:space="preserve"> </w:t>
            </w:r>
            <w:r>
              <w:rPr>
                <w:color w:val="auto"/>
                <w:spacing w:val="6"/>
              </w:rPr>
              <w:t>召开地点：/</w:t>
            </w:r>
          </w:p>
        </w:tc>
      </w:tr>
      <w:tr w14:paraId="00C59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Merge w:val="restart"/>
            <w:tcBorders>
              <w:bottom w:val="nil"/>
            </w:tcBorders>
            <w:vAlign w:val="top"/>
          </w:tcPr>
          <w:p w14:paraId="2BF2B4F6">
            <w:pPr>
              <w:spacing w:line="266" w:lineRule="auto"/>
              <w:rPr>
                <w:rFonts w:ascii="Arial"/>
                <w:sz w:val="21"/>
              </w:rPr>
            </w:pPr>
          </w:p>
          <w:p w14:paraId="3B62DB2B">
            <w:pPr>
              <w:pStyle w:val="15"/>
              <w:spacing w:before="65" w:line="190" w:lineRule="auto"/>
              <w:ind w:left="185"/>
            </w:pPr>
            <w:r>
              <w:rPr>
                <w:spacing w:val="1"/>
              </w:rPr>
              <w:t>1.10.2</w:t>
            </w:r>
          </w:p>
        </w:tc>
        <w:tc>
          <w:tcPr>
            <w:tcW w:w="3183" w:type="dxa"/>
            <w:vMerge w:val="restart"/>
            <w:tcBorders>
              <w:bottom w:val="nil"/>
            </w:tcBorders>
            <w:vAlign w:val="top"/>
          </w:tcPr>
          <w:p w14:paraId="41F0356A">
            <w:pPr>
              <w:pStyle w:val="15"/>
              <w:spacing w:before="301" w:line="227" w:lineRule="auto"/>
              <w:ind w:left="233"/>
            </w:pPr>
            <w:r>
              <w:rPr>
                <w:spacing w:val="9"/>
              </w:rPr>
              <w:t>投标人在投标预备会前提出问题</w:t>
            </w:r>
          </w:p>
        </w:tc>
        <w:tc>
          <w:tcPr>
            <w:tcW w:w="4865" w:type="dxa"/>
            <w:vAlign w:val="top"/>
          </w:tcPr>
          <w:p w14:paraId="5CE057AC">
            <w:pPr>
              <w:pStyle w:val="15"/>
              <w:spacing w:before="97" w:line="230" w:lineRule="auto"/>
              <w:ind w:left="123"/>
              <w:rPr>
                <w:color w:val="auto"/>
              </w:rPr>
            </w:pPr>
            <w:r>
              <w:rPr>
                <w:color w:val="auto"/>
                <w:spacing w:val="4"/>
              </w:rPr>
              <w:t>时间：/</w:t>
            </w:r>
          </w:p>
        </w:tc>
      </w:tr>
      <w:tr w14:paraId="7FC7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Merge w:val="continue"/>
            <w:tcBorders>
              <w:top w:val="nil"/>
            </w:tcBorders>
            <w:vAlign w:val="top"/>
          </w:tcPr>
          <w:p w14:paraId="5BBD22C9">
            <w:pPr>
              <w:rPr>
                <w:rFonts w:ascii="Arial"/>
                <w:sz w:val="21"/>
              </w:rPr>
            </w:pPr>
          </w:p>
        </w:tc>
        <w:tc>
          <w:tcPr>
            <w:tcW w:w="3183" w:type="dxa"/>
            <w:vMerge w:val="continue"/>
            <w:tcBorders>
              <w:top w:val="nil"/>
            </w:tcBorders>
            <w:vAlign w:val="top"/>
          </w:tcPr>
          <w:p w14:paraId="01A0D7AA">
            <w:pPr>
              <w:rPr>
                <w:rFonts w:ascii="Arial"/>
                <w:sz w:val="21"/>
              </w:rPr>
            </w:pPr>
          </w:p>
        </w:tc>
        <w:tc>
          <w:tcPr>
            <w:tcW w:w="4865" w:type="dxa"/>
            <w:vAlign w:val="top"/>
          </w:tcPr>
          <w:p w14:paraId="21F904E3">
            <w:pPr>
              <w:pStyle w:val="15"/>
              <w:spacing w:before="98" w:line="229" w:lineRule="auto"/>
              <w:ind w:left="116"/>
              <w:rPr>
                <w:color w:val="auto"/>
              </w:rPr>
            </w:pPr>
            <w:r>
              <w:rPr>
                <w:color w:val="auto"/>
                <w:spacing w:val="6"/>
              </w:rPr>
              <w:t>形式：/</w:t>
            </w:r>
          </w:p>
        </w:tc>
      </w:tr>
      <w:tr w14:paraId="49A9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vAlign w:val="top"/>
          </w:tcPr>
          <w:p w14:paraId="670FEB09">
            <w:pPr>
              <w:pStyle w:val="15"/>
              <w:spacing w:before="243" w:line="190" w:lineRule="auto"/>
              <w:ind w:left="185"/>
            </w:pPr>
            <w:r>
              <w:rPr>
                <w:spacing w:val="1"/>
              </w:rPr>
              <w:t>1.10.3</w:t>
            </w:r>
          </w:p>
        </w:tc>
        <w:tc>
          <w:tcPr>
            <w:tcW w:w="3183" w:type="dxa"/>
            <w:vAlign w:val="center"/>
          </w:tcPr>
          <w:p w14:paraId="2FF75515">
            <w:pPr>
              <w:pStyle w:val="15"/>
              <w:spacing w:before="211" w:line="228" w:lineRule="auto"/>
              <w:ind w:left="545"/>
              <w:jc w:val="center"/>
            </w:pPr>
            <w:r>
              <w:rPr>
                <w:spacing w:val="9"/>
              </w:rPr>
              <w:t>招标文件澄清发出的形式</w:t>
            </w:r>
          </w:p>
        </w:tc>
        <w:tc>
          <w:tcPr>
            <w:tcW w:w="4865" w:type="dxa"/>
            <w:vAlign w:val="center"/>
          </w:tcPr>
          <w:p w14:paraId="0EF35311">
            <w:pPr>
              <w:pStyle w:val="15"/>
              <w:spacing w:before="55" w:line="260" w:lineRule="auto"/>
              <w:ind w:left="0" w:right="109" w:hanging="20"/>
              <w:jc w:val="left"/>
              <w:rPr>
                <w:color w:val="auto"/>
              </w:rPr>
            </w:pPr>
            <w:r>
              <w:rPr>
                <w:rFonts w:hint="eastAsia"/>
                <w:color w:val="auto"/>
                <w:spacing w:val="11"/>
              </w:rPr>
              <w:t>投标截止时间 3天前答疑文件、招标文件澄清文件将在《江华瑶族自治县人民政府网》上发布，敬请获得招标文件的所有投标人关注，恕不另行通知，如有遗漏招标人概不负责。</w:t>
            </w:r>
          </w:p>
        </w:tc>
      </w:tr>
      <w:tr w14:paraId="4869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59" w:type="dxa"/>
            <w:vAlign w:val="top"/>
          </w:tcPr>
          <w:p w14:paraId="617F9C0D">
            <w:pPr>
              <w:spacing w:line="332" w:lineRule="auto"/>
              <w:rPr>
                <w:rFonts w:ascii="Arial"/>
                <w:sz w:val="21"/>
              </w:rPr>
            </w:pPr>
          </w:p>
          <w:p w14:paraId="0FDC3A8B">
            <w:pPr>
              <w:pStyle w:val="15"/>
              <w:spacing w:before="65" w:line="190" w:lineRule="auto"/>
              <w:ind w:left="290"/>
            </w:pPr>
            <w:r>
              <w:rPr>
                <w:spacing w:val="-2"/>
              </w:rPr>
              <w:t>1.11</w:t>
            </w:r>
          </w:p>
        </w:tc>
        <w:tc>
          <w:tcPr>
            <w:tcW w:w="3183" w:type="dxa"/>
            <w:vAlign w:val="top"/>
          </w:tcPr>
          <w:p w14:paraId="44A26D97">
            <w:pPr>
              <w:spacing w:line="301" w:lineRule="auto"/>
              <w:rPr>
                <w:rFonts w:ascii="Arial"/>
                <w:sz w:val="21"/>
              </w:rPr>
            </w:pPr>
          </w:p>
          <w:p w14:paraId="3E82A3CB">
            <w:pPr>
              <w:pStyle w:val="15"/>
              <w:spacing w:before="65" w:line="228" w:lineRule="auto"/>
              <w:ind w:left="1493"/>
            </w:pPr>
            <w:r>
              <w:rPr>
                <w:spacing w:val="3"/>
              </w:rPr>
              <w:t>分包</w:t>
            </w:r>
          </w:p>
        </w:tc>
        <w:tc>
          <w:tcPr>
            <w:tcW w:w="4865" w:type="dxa"/>
            <w:vAlign w:val="top"/>
          </w:tcPr>
          <w:p w14:paraId="4A80F941">
            <w:pPr>
              <w:pStyle w:val="15"/>
              <w:spacing w:before="55" w:line="228" w:lineRule="auto"/>
              <w:ind w:left="122"/>
              <w:rPr>
                <w:color w:val="auto"/>
              </w:rPr>
            </w:pPr>
            <w:r>
              <w:rPr>
                <w:rFonts w:ascii="MS Gothic" w:hAnsi="MS Gothic" w:eastAsia="MS Gothic" w:cs="MS Gothic"/>
                <w:color w:val="auto"/>
                <w:spacing w:val="5"/>
              </w:rPr>
              <w:t>☑</w:t>
            </w:r>
            <w:r>
              <w:rPr>
                <w:color w:val="auto"/>
                <w:spacing w:val="5"/>
              </w:rPr>
              <w:t>不允许</w:t>
            </w:r>
          </w:p>
          <w:p w14:paraId="154B73F0">
            <w:pPr>
              <w:pStyle w:val="15"/>
              <w:spacing w:before="65" w:line="261" w:lineRule="auto"/>
              <w:ind w:left="956" w:right="2133" w:hanging="821"/>
              <w:rPr>
                <w:color w:val="auto"/>
              </w:rPr>
            </w:pPr>
            <w:r>
              <w:rPr>
                <w:color w:val="auto"/>
                <w:spacing w:val="6"/>
              </w:rPr>
              <w:t>□允许，分包内容要求：/</w:t>
            </w:r>
            <w:r>
              <w:rPr>
                <w:color w:val="auto"/>
                <w:spacing w:val="10"/>
              </w:rPr>
              <w:t xml:space="preserve"> </w:t>
            </w:r>
            <w:r>
              <w:rPr>
                <w:color w:val="auto"/>
                <w:spacing w:val="7"/>
              </w:rPr>
              <w:t>分包金额要求：/</w:t>
            </w:r>
          </w:p>
        </w:tc>
      </w:tr>
    </w:tbl>
    <w:p w14:paraId="32904804">
      <w:pPr>
        <w:spacing w:before="198"/>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3175"/>
        <w:gridCol w:w="4873"/>
      </w:tblGrid>
      <w:tr w14:paraId="19502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blHeader/>
        </w:trPr>
        <w:tc>
          <w:tcPr>
            <w:tcW w:w="959" w:type="dxa"/>
            <w:vAlign w:val="top"/>
          </w:tcPr>
          <w:p w14:paraId="490D9CAE">
            <w:pPr>
              <w:pStyle w:val="15"/>
              <w:spacing w:before="97" w:line="228" w:lineRule="auto"/>
              <w:ind w:left="171"/>
            </w:pPr>
            <w:r>
              <w:rPr>
                <w:b/>
                <w:bCs/>
                <w:spacing w:val="5"/>
              </w:rPr>
              <w:t>条款号</w:t>
            </w:r>
          </w:p>
        </w:tc>
        <w:tc>
          <w:tcPr>
            <w:tcW w:w="3175" w:type="dxa"/>
            <w:vAlign w:val="top"/>
          </w:tcPr>
          <w:p w14:paraId="2DAD793D">
            <w:pPr>
              <w:pStyle w:val="15"/>
              <w:spacing w:before="97" w:line="228" w:lineRule="auto"/>
              <w:ind w:left="964"/>
            </w:pPr>
            <w:r>
              <w:rPr>
                <w:b/>
                <w:bCs/>
                <w:spacing w:val="-3"/>
              </w:rPr>
              <w:t>条</w:t>
            </w:r>
            <w:r>
              <w:rPr>
                <w:spacing w:val="10"/>
              </w:rPr>
              <w:t xml:space="preserve">  </w:t>
            </w:r>
            <w:r>
              <w:rPr>
                <w:b/>
                <w:bCs/>
                <w:spacing w:val="-3"/>
              </w:rPr>
              <w:t>款</w:t>
            </w:r>
            <w:r>
              <w:rPr>
                <w:spacing w:val="12"/>
              </w:rPr>
              <w:t xml:space="preserve">  </w:t>
            </w:r>
            <w:r>
              <w:rPr>
                <w:b/>
                <w:bCs/>
                <w:spacing w:val="-3"/>
              </w:rPr>
              <w:t>名</w:t>
            </w:r>
            <w:r>
              <w:rPr>
                <w:spacing w:val="10"/>
              </w:rPr>
              <w:t xml:space="preserve">  </w:t>
            </w:r>
            <w:r>
              <w:rPr>
                <w:b/>
                <w:bCs/>
                <w:spacing w:val="-3"/>
              </w:rPr>
              <w:t>称</w:t>
            </w:r>
          </w:p>
        </w:tc>
        <w:tc>
          <w:tcPr>
            <w:tcW w:w="4873" w:type="dxa"/>
            <w:vAlign w:val="top"/>
          </w:tcPr>
          <w:p w14:paraId="61936FF4">
            <w:pPr>
              <w:pStyle w:val="15"/>
              <w:spacing w:before="97" w:line="228" w:lineRule="auto"/>
              <w:ind w:left="1596"/>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313D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39A6532F">
            <w:pPr>
              <w:rPr>
                <w:rFonts w:ascii="Arial"/>
                <w:sz w:val="21"/>
              </w:rPr>
            </w:pPr>
          </w:p>
        </w:tc>
        <w:tc>
          <w:tcPr>
            <w:tcW w:w="3175" w:type="dxa"/>
            <w:vAlign w:val="top"/>
          </w:tcPr>
          <w:p w14:paraId="0CFFEB3F">
            <w:pPr>
              <w:rPr>
                <w:rFonts w:ascii="Arial"/>
                <w:sz w:val="21"/>
              </w:rPr>
            </w:pPr>
          </w:p>
        </w:tc>
        <w:tc>
          <w:tcPr>
            <w:tcW w:w="4873" w:type="dxa"/>
            <w:vAlign w:val="top"/>
          </w:tcPr>
          <w:p w14:paraId="7589F88A">
            <w:pPr>
              <w:pStyle w:val="15"/>
              <w:spacing w:before="51" w:line="228" w:lineRule="auto"/>
              <w:ind w:left="953"/>
              <w:rPr>
                <w:color w:val="auto"/>
              </w:rPr>
            </w:pPr>
            <w:r>
              <w:rPr>
                <w:color w:val="auto"/>
                <w:spacing w:val="9"/>
              </w:rPr>
              <w:t>接受分包的第三人资质要求：/</w:t>
            </w:r>
          </w:p>
        </w:tc>
      </w:tr>
      <w:tr w14:paraId="2AD9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59" w:type="dxa"/>
            <w:vAlign w:val="top"/>
          </w:tcPr>
          <w:p w14:paraId="6896824F">
            <w:pPr>
              <w:spacing w:line="278" w:lineRule="auto"/>
              <w:rPr>
                <w:rFonts w:ascii="Arial"/>
                <w:sz w:val="21"/>
              </w:rPr>
            </w:pPr>
          </w:p>
          <w:p w14:paraId="34FBC8DB">
            <w:pPr>
              <w:spacing w:line="278" w:lineRule="auto"/>
              <w:rPr>
                <w:rFonts w:ascii="Arial"/>
                <w:sz w:val="21"/>
              </w:rPr>
            </w:pPr>
          </w:p>
          <w:p w14:paraId="7F5BB913">
            <w:pPr>
              <w:pStyle w:val="15"/>
              <w:spacing w:before="65" w:line="190" w:lineRule="auto"/>
              <w:ind w:left="290"/>
            </w:pPr>
            <w:r>
              <w:rPr>
                <w:spacing w:val="-1"/>
              </w:rPr>
              <w:t>1.12</w:t>
            </w:r>
          </w:p>
        </w:tc>
        <w:tc>
          <w:tcPr>
            <w:tcW w:w="3175" w:type="dxa"/>
            <w:vAlign w:val="top"/>
          </w:tcPr>
          <w:p w14:paraId="0FB86ECC">
            <w:pPr>
              <w:spacing w:line="262" w:lineRule="auto"/>
              <w:rPr>
                <w:rFonts w:ascii="Arial"/>
                <w:sz w:val="21"/>
              </w:rPr>
            </w:pPr>
          </w:p>
          <w:p w14:paraId="546BC2DD">
            <w:pPr>
              <w:spacing w:line="262" w:lineRule="auto"/>
              <w:rPr>
                <w:rFonts w:ascii="Arial"/>
                <w:sz w:val="21"/>
              </w:rPr>
            </w:pPr>
          </w:p>
          <w:p w14:paraId="37872733">
            <w:pPr>
              <w:pStyle w:val="15"/>
              <w:spacing w:before="65" w:line="228" w:lineRule="auto"/>
              <w:ind w:left="1490"/>
            </w:pPr>
            <w:r>
              <w:rPr>
                <w:spacing w:val="4"/>
              </w:rPr>
              <w:t>偏差</w:t>
            </w:r>
          </w:p>
        </w:tc>
        <w:tc>
          <w:tcPr>
            <w:tcW w:w="4873" w:type="dxa"/>
            <w:vAlign w:val="top"/>
          </w:tcPr>
          <w:p w14:paraId="2874EAF3">
            <w:pPr>
              <w:pStyle w:val="15"/>
              <w:spacing w:before="107" w:line="228" w:lineRule="auto"/>
              <w:ind w:left="122"/>
              <w:rPr>
                <w:color w:val="auto"/>
              </w:rPr>
            </w:pPr>
            <w:r>
              <w:rPr>
                <w:rFonts w:ascii="MS Gothic" w:hAnsi="MS Gothic" w:eastAsia="MS Gothic" w:cs="MS Gothic"/>
                <w:color w:val="auto"/>
                <w:spacing w:val="5"/>
              </w:rPr>
              <w:t>☑</w:t>
            </w:r>
            <w:r>
              <w:rPr>
                <w:color w:val="auto"/>
                <w:spacing w:val="5"/>
              </w:rPr>
              <w:t>不允许</w:t>
            </w:r>
          </w:p>
          <w:p w14:paraId="07BBBA82">
            <w:pPr>
              <w:pStyle w:val="15"/>
              <w:spacing w:before="113" w:line="228" w:lineRule="auto"/>
              <w:ind w:left="135"/>
              <w:rPr>
                <w:color w:val="auto"/>
              </w:rPr>
            </w:pPr>
            <w:r>
              <w:rPr>
                <w:color w:val="auto"/>
                <w:spacing w:val="6"/>
              </w:rPr>
              <w:t>□允许，偏差范围：/</w:t>
            </w:r>
          </w:p>
          <w:p w14:paraId="39595CA2">
            <w:pPr>
              <w:pStyle w:val="15"/>
              <w:spacing w:before="113" w:line="228" w:lineRule="auto"/>
              <w:ind w:left="956"/>
              <w:rPr>
                <w:color w:val="auto"/>
              </w:rPr>
            </w:pPr>
            <w:r>
              <w:rPr>
                <w:color w:val="auto"/>
                <w:spacing w:val="7"/>
              </w:rPr>
              <w:t>最高项数：/</w:t>
            </w:r>
          </w:p>
          <w:p w14:paraId="0994F27C">
            <w:pPr>
              <w:pStyle w:val="15"/>
              <w:spacing w:before="57" w:line="228" w:lineRule="auto"/>
              <w:ind w:left="954"/>
              <w:rPr>
                <w:color w:val="auto"/>
              </w:rPr>
            </w:pPr>
            <w:r>
              <w:rPr>
                <w:color w:val="auto"/>
                <w:spacing w:val="8"/>
              </w:rPr>
              <w:t>偏差判断标准：/</w:t>
            </w:r>
          </w:p>
        </w:tc>
      </w:tr>
      <w:tr w14:paraId="38E5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tcBorders>
              <w:bottom w:val="single" w:color="auto" w:sz="4" w:space="0"/>
            </w:tcBorders>
            <w:vAlign w:val="top"/>
          </w:tcPr>
          <w:p w14:paraId="7BFA6443">
            <w:pPr>
              <w:pStyle w:val="15"/>
              <w:spacing w:before="126" w:line="190" w:lineRule="auto"/>
              <w:ind w:left="330"/>
            </w:pPr>
            <w:r>
              <w:rPr>
                <w:spacing w:val="1"/>
              </w:rPr>
              <w:t>2.1</w:t>
            </w:r>
          </w:p>
        </w:tc>
        <w:tc>
          <w:tcPr>
            <w:tcW w:w="3175" w:type="dxa"/>
            <w:tcBorders>
              <w:bottom w:val="single" w:color="auto" w:sz="4" w:space="0"/>
            </w:tcBorders>
            <w:vAlign w:val="top"/>
          </w:tcPr>
          <w:p w14:paraId="1AC7CA59">
            <w:pPr>
              <w:pStyle w:val="15"/>
              <w:spacing w:before="94" w:line="227" w:lineRule="auto"/>
              <w:ind w:left="547"/>
            </w:pPr>
            <w:r>
              <w:rPr>
                <w:spacing w:val="8"/>
              </w:rPr>
              <w:t>构成招标文件的其他材料</w:t>
            </w:r>
          </w:p>
        </w:tc>
        <w:tc>
          <w:tcPr>
            <w:tcW w:w="4873" w:type="dxa"/>
            <w:tcBorders>
              <w:bottom w:val="single" w:color="auto" w:sz="4" w:space="0"/>
            </w:tcBorders>
            <w:vAlign w:val="top"/>
          </w:tcPr>
          <w:p w14:paraId="7E604124">
            <w:pPr>
              <w:pStyle w:val="15"/>
              <w:spacing w:before="94" w:line="228" w:lineRule="auto"/>
              <w:ind w:left="114"/>
              <w:rPr>
                <w:color w:val="auto"/>
              </w:rPr>
            </w:pPr>
            <w:r>
              <w:rPr>
                <w:color w:val="auto"/>
                <w:spacing w:val="8"/>
              </w:rPr>
              <w:t>招标文件答疑、澄清、补充通知等（如有）</w:t>
            </w:r>
          </w:p>
        </w:tc>
      </w:tr>
      <w:tr w14:paraId="6100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959" w:type="dxa"/>
            <w:tcBorders>
              <w:top w:val="single" w:color="auto" w:sz="4" w:space="0"/>
              <w:left w:val="single" w:color="auto" w:sz="4" w:space="0"/>
              <w:bottom w:val="single" w:color="auto" w:sz="4" w:space="0"/>
              <w:right w:val="single" w:color="auto" w:sz="4" w:space="0"/>
            </w:tcBorders>
            <w:vAlign w:val="top"/>
          </w:tcPr>
          <w:p w14:paraId="0ED7A21C">
            <w:pPr>
              <w:spacing w:line="376" w:lineRule="auto"/>
              <w:rPr>
                <w:rFonts w:ascii="Arial"/>
                <w:sz w:val="21"/>
              </w:rPr>
            </w:pPr>
          </w:p>
          <w:p w14:paraId="7147063A">
            <w:pPr>
              <w:pStyle w:val="15"/>
              <w:spacing w:before="65" w:line="190" w:lineRule="auto"/>
              <w:ind w:left="224"/>
            </w:pPr>
            <w:r>
              <w:rPr>
                <w:spacing w:val="2"/>
              </w:rPr>
              <w:t>2.2.1</w:t>
            </w:r>
          </w:p>
        </w:tc>
        <w:tc>
          <w:tcPr>
            <w:tcW w:w="3175" w:type="dxa"/>
            <w:tcBorders>
              <w:top w:val="single" w:color="auto" w:sz="4" w:space="0"/>
              <w:left w:val="single" w:color="auto" w:sz="4" w:space="0"/>
              <w:bottom w:val="single" w:color="auto" w:sz="4" w:space="0"/>
              <w:right w:val="single" w:color="auto" w:sz="4" w:space="0"/>
            </w:tcBorders>
            <w:vAlign w:val="top"/>
          </w:tcPr>
          <w:p w14:paraId="109B003B">
            <w:pPr>
              <w:spacing w:line="344" w:lineRule="auto"/>
              <w:rPr>
                <w:rFonts w:ascii="Arial"/>
                <w:sz w:val="21"/>
              </w:rPr>
            </w:pPr>
          </w:p>
          <w:p w14:paraId="7BE0E224">
            <w:pPr>
              <w:pStyle w:val="15"/>
              <w:spacing w:before="65" w:line="228" w:lineRule="auto"/>
              <w:ind w:left="547"/>
            </w:pPr>
            <w:r>
              <w:rPr>
                <w:spacing w:val="8"/>
              </w:rPr>
              <w:t>投标人要求澄清招标文件</w:t>
            </w:r>
          </w:p>
        </w:tc>
        <w:tc>
          <w:tcPr>
            <w:tcW w:w="4873" w:type="dxa"/>
            <w:tcBorders>
              <w:top w:val="single" w:color="auto" w:sz="4" w:space="0"/>
              <w:left w:val="single" w:color="auto" w:sz="4" w:space="0"/>
              <w:bottom w:val="single" w:color="auto" w:sz="4" w:space="0"/>
              <w:right w:val="single" w:color="auto" w:sz="4" w:space="0"/>
            </w:tcBorders>
            <w:vAlign w:val="top"/>
          </w:tcPr>
          <w:p w14:paraId="461B29C6">
            <w:pPr>
              <w:pStyle w:val="15"/>
              <w:spacing w:before="95" w:line="228" w:lineRule="auto"/>
              <w:ind w:left="123"/>
              <w:rPr>
                <w:rFonts w:hint="eastAsia"/>
                <w:color w:val="auto"/>
                <w:spacing w:val="5"/>
              </w:rPr>
            </w:pPr>
            <w:r>
              <w:rPr>
                <w:rFonts w:hint="eastAsia"/>
                <w:color w:val="auto"/>
                <w:spacing w:val="5"/>
              </w:rPr>
              <w:t xml:space="preserve">截止时间：在投标截止时间3天前  </w:t>
            </w:r>
          </w:p>
          <w:p w14:paraId="21B869C2">
            <w:pPr>
              <w:pStyle w:val="15"/>
              <w:spacing w:before="95" w:line="228" w:lineRule="auto"/>
              <w:ind w:left="123"/>
              <w:rPr>
                <w:rFonts w:hint="eastAsia"/>
                <w:color w:val="auto"/>
                <w:spacing w:val="5"/>
              </w:rPr>
            </w:pPr>
            <w:r>
              <w:rPr>
                <w:rFonts w:hint="eastAsia"/>
                <w:color w:val="auto"/>
                <w:spacing w:val="5"/>
              </w:rPr>
              <w:t>☑书面方式，提交至招标代理机构邮箱（594380948@qq.com）</w:t>
            </w:r>
          </w:p>
          <w:p w14:paraId="5305CBB7">
            <w:pPr>
              <w:pStyle w:val="15"/>
              <w:spacing w:before="65" w:line="233" w:lineRule="auto"/>
              <w:ind w:left="0"/>
              <w:rPr>
                <w:color w:val="auto"/>
              </w:rPr>
            </w:pPr>
          </w:p>
        </w:tc>
      </w:tr>
      <w:tr w14:paraId="2152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59" w:type="dxa"/>
            <w:tcBorders>
              <w:top w:val="single" w:color="auto" w:sz="4" w:space="0"/>
            </w:tcBorders>
            <w:vAlign w:val="top"/>
          </w:tcPr>
          <w:p w14:paraId="0CAA4C81">
            <w:pPr>
              <w:pStyle w:val="15"/>
              <w:spacing w:before="129" w:line="189" w:lineRule="auto"/>
              <w:ind w:left="224"/>
            </w:pPr>
            <w:r>
              <w:rPr>
                <w:spacing w:val="2"/>
              </w:rPr>
              <w:t>2.2.2</w:t>
            </w:r>
          </w:p>
        </w:tc>
        <w:tc>
          <w:tcPr>
            <w:tcW w:w="3175" w:type="dxa"/>
            <w:tcBorders>
              <w:top w:val="single" w:color="auto" w:sz="4" w:space="0"/>
              <w:bottom w:val="single" w:color="auto" w:sz="4" w:space="0"/>
            </w:tcBorders>
            <w:vAlign w:val="top"/>
          </w:tcPr>
          <w:p w14:paraId="2CA6B945">
            <w:pPr>
              <w:pStyle w:val="15"/>
              <w:spacing w:before="97" w:line="228" w:lineRule="auto"/>
              <w:ind w:left="1073"/>
            </w:pPr>
            <w:r>
              <w:rPr>
                <w:spacing w:val="7"/>
              </w:rPr>
              <w:t>投标截止时间</w:t>
            </w:r>
          </w:p>
        </w:tc>
        <w:tc>
          <w:tcPr>
            <w:tcW w:w="4873" w:type="dxa"/>
            <w:tcBorders>
              <w:top w:val="single" w:color="auto" w:sz="4" w:space="0"/>
              <w:bottom w:val="single" w:color="auto" w:sz="4" w:space="0"/>
            </w:tcBorders>
            <w:vAlign w:val="top"/>
          </w:tcPr>
          <w:p w14:paraId="6F13A407">
            <w:pPr>
              <w:pStyle w:val="15"/>
              <w:spacing w:before="96" w:line="228" w:lineRule="auto"/>
              <w:ind w:left="117"/>
              <w:rPr>
                <w:color w:val="auto"/>
              </w:rPr>
            </w:pPr>
            <w:r>
              <w:rPr>
                <w:rFonts w:ascii="Calibri" w:hAnsi="Calibri" w:eastAsia="Calibri" w:cs="Calibri"/>
                <w:color w:val="auto"/>
                <w:spacing w:val="-4"/>
                <w:sz w:val="22"/>
                <w:szCs w:val="22"/>
              </w:rPr>
              <w:t>2024</w:t>
            </w:r>
            <w:r>
              <w:rPr>
                <w:rFonts w:ascii="Calibri" w:hAnsi="Calibri" w:eastAsia="Calibri" w:cs="Calibri"/>
                <w:color w:val="auto"/>
                <w:spacing w:val="33"/>
                <w:sz w:val="22"/>
                <w:szCs w:val="22"/>
              </w:rPr>
              <w:t xml:space="preserve"> </w:t>
            </w:r>
            <w:r>
              <w:rPr>
                <w:color w:val="auto"/>
                <w:spacing w:val="-4"/>
                <w:sz w:val="22"/>
                <w:szCs w:val="22"/>
              </w:rPr>
              <w:t>年</w:t>
            </w:r>
            <w:r>
              <w:rPr>
                <w:color w:val="auto"/>
                <w:spacing w:val="-43"/>
                <w:sz w:val="22"/>
                <w:szCs w:val="22"/>
              </w:rPr>
              <w:t xml:space="preserve"> </w:t>
            </w:r>
            <w:r>
              <w:rPr>
                <w:rFonts w:hint="eastAsia" w:ascii="Calibri" w:hAnsi="Calibri" w:cs="Calibri"/>
                <w:color w:val="auto"/>
                <w:spacing w:val="-4"/>
                <w:sz w:val="22"/>
                <w:szCs w:val="22"/>
                <w:lang w:val="en-US" w:eastAsia="zh-CN"/>
              </w:rPr>
              <w:t xml:space="preserve">07 </w:t>
            </w:r>
            <w:r>
              <w:rPr>
                <w:color w:val="auto"/>
                <w:spacing w:val="-4"/>
                <w:sz w:val="22"/>
                <w:szCs w:val="22"/>
              </w:rPr>
              <w:t>月</w:t>
            </w:r>
            <w:r>
              <w:rPr>
                <w:color w:val="auto"/>
                <w:spacing w:val="-35"/>
                <w:sz w:val="22"/>
                <w:szCs w:val="22"/>
              </w:rPr>
              <w:t xml:space="preserve"> </w:t>
            </w:r>
            <w:r>
              <w:rPr>
                <w:rFonts w:hint="eastAsia"/>
                <w:color w:val="auto"/>
                <w:spacing w:val="-35"/>
                <w:sz w:val="22"/>
                <w:szCs w:val="22"/>
                <w:lang w:val="en-US" w:eastAsia="zh-CN"/>
              </w:rPr>
              <w:t>01</w:t>
            </w:r>
            <w:r>
              <w:rPr>
                <w:rFonts w:hint="eastAsia" w:ascii="Calibri" w:hAnsi="Calibri" w:cs="Calibri"/>
                <w:color w:val="auto"/>
                <w:spacing w:val="-4"/>
                <w:sz w:val="22"/>
                <w:szCs w:val="22"/>
                <w:lang w:val="en-US" w:eastAsia="zh-CN"/>
              </w:rPr>
              <w:t xml:space="preserve">  </w:t>
            </w:r>
            <w:r>
              <w:rPr>
                <w:rFonts w:ascii="Calibri" w:hAnsi="Calibri" w:eastAsia="Calibri" w:cs="Calibri"/>
                <w:color w:val="auto"/>
                <w:spacing w:val="-4"/>
                <w:sz w:val="22"/>
                <w:szCs w:val="22"/>
              </w:rPr>
              <w:t xml:space="preserve"> </w:t>
            </w:r>
            <w:r>
              <w:rPr>
                <w:color w:val="auto"/>
                <w:spacing w:val="-4"/>
                <w:sz w:val="22"/>
                <w:szCs w:val="22"/>
              </w:rPr>
              <w:t>日</w:t>
            </w:r>
            <w:r>
              <w:rPr>
                <w:color w:val="auto"/>
                <w:spacing w:val="-39"/>
                <w:sz w:val="22"/>
                <w:szCs w:val="22"/>
              </w:rPr>
              <w:t xml:space="preserve"> </w:t>
            </w:r>
            <w:r>
              <w:rPr>
                <w:rFonts w:ascii="Calibri" w:hAnsi="Calibri" w:eastAsia="Calibri" w:cs="Calibri"/>
                <w:color w:val="auto"/>
                <w:spacing w:val="-4"/>
                <w:sz w:val="22"/>
                <w:szCs w:val="22"/>
              </w:rPr>
              <w:t>9</w:t>
            </w:r>
            <w:r>
              <w:rPr>
                <w:rFonts w:ascii="Calibri" w:hAnsi="Calibri" w:eastAsia="Calibri" w:cs="Calibri"/>
                <w:color w:val="auto"/>
                <w:spacing w:val="28"/>
                <w:sz w:val="22"/>
                <w:szCs w:val="22"/>
              </w:rPr>
              <w:t xml:space="preserve"> </w:t>
            </w:r>
            <w:r>
              <w:rPr>
                <w:color w:val="auto"/>
                <w:spacing w:val="-4"/>
                <w:sz w:val="22"/>
                <w:szCs w:val="22"/>
              </w:rPr>
              <w:t>时</w:t>
            </w:r>
            <w:r>
              <w:rPr>
                <w:color w:val="auto"/>
                <w:spacing w:val="-37"/>
                <w:sz w:val="22"/>
                <w:szCs w:val="22"/>
              </w:rPr>
              <w:t xml:space="preserve"> </w:t>
            </w:r>
            <w:r>
              <w:rPr>
                <w:rFonts w:ascii="Calibri" w:hAnsi="Calibri" w:eastAsia="Calibri" w:cs="Calibri"/>
                <w:color w:val="auto"/>
                <w:spacing w:val="-4"/>
                <w:sz w:val="22"/>
                <w:szCs w:val="22"/>
              </w:rPr>
              <w:t>30</w:t>
            </w:r>
            <w:r>
              <w:rPr>
                <w:rFonts w:ascii="Calibri" w:hAnsi="Calibri" w:eastAsia="Calibri" w:cs="Calibri"/>
                <w:color w:val="auto"/>
                <w:spacing w:val="20"/>
                <w:w w:val="101"/>
                <w:sz w:val="22"/>
                <w:szCs w:val="22"/>
              </w:rPr>
              <w:t xml:space="preserve"> </w:t>
            </w:r>
            <w:r>
              <w:rPr>
                <w:color w:val="auto"/>
                <w:spacing w:val="-4"/>
                <w:sz w:val="22"/>
                <w:szCs w:val="22"/>
              </w:rPr>
              <w:t>分</w:t>
            </w:r>
          </w:p>
        </w:tc>
      </w:tr>
      <w:tr w14:paraId="780BD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59" w:type="dxa"/>
            <w:tcBorders>
              <w:bottom w:val="nil"/>
              <w:right w:val="single" w:color="auto" w:sz="4" w:space="0"/>
            </w:tcBorders>
            <w:vAlign w:val="top"/>
          </w:tcPr>
          <w:p w14:paraId="7100ADE3">
            <w:pPr>
              <w:spacing w:line="377" w:lineRule="auto"/>
              <w:rPr>
                <w:rFonts w:ascii="Arial"/>
                <w:sz w:val="21"/>
              </w:rPr>
            </w:pPr>
          </w:p>
          <w:p w14:paraId="158336C9">
            <w:pPr>
              <w:pStyle w:val="15"/>
              <w:spacing w:before="65" w:line="189" w:lineRule="auto"/>
              <w:ind w:left="224"/>
            </w:pPr>
            <w:r>
              <w:rPr>
                <w:spacing w:val="2"/>
              </w:rPr>
              <w:t>2.2.3</w:t>
            </w:r>
          </w:p>
        </w:tc>
        <w:tc>
          <w:tcPr>
            <w:tcW w:w="3175" w:type="dxa"/>
            <w:tcBorders>
              <w:top w:val="single" w:color="auto" w:sz="4" w:space="0"/>
              <w:left w:val="single" w:color="auto" w:sz="4" w:space="0"/>
              <w:bottom w:val="single" w:color="auto" w:sz="4" w:space="0"/>
              <w:right w:val="single" w:color="auto" w:sz="4" w:space="0"/>
            </w:tcBorders>
            <w:vAlign w:val="top"/>
          </w:tcPr>
          <w:p w14:paraId="11EAECA7">
            <w:pPr>
              <w:spacing w:line="344" w:lineRule="auto"/>
              <w:rPr>
                <w:rFonts w:ascii="Arial"/>
                <w:sz w:val="21"/>
              </w:rPr>
            </w:pPr>
          </w:p>
          <w:p w14:paraId="57702573">
            <w:pPr>
              <w:pStyle w:val="15"/>
              <w:spacing w:before="65" w:line="228" w:lineRule="auto"/>
              <w:ind w:left="336"/>
            </w:pPr>
            <w:r>
              <w:rPr>
                <w:spacing w:val="9"/>
              </w:rPr>
              <w:t>投标人确认收到招标文件澄清</w:t>
            </w:r>
          </w:p>
        </w:tc>
        <w:tc>
          <w:tcPr>
            <w:tcW w:w="4873" w:type="dxa"/>
            <w:tcBorders>
              <w:top w:val="single" w:color="auto" w:sz="4" w:space="0"/>
              <w:left w:val="single" w:color="auto" w:sz="4" w:space="0"/>
              <w:bottom w:val="single" w:color="auto" w:sz="4" w:space="0"/>
              <w:right w:val="single" w:color="auto" w:sz="4" w:space="0"/>
            </w:tcBorders>
            <w:vAlign w:val="top"/>
          </w:tcPr>
          <w:p w14:paraId="1E183850">
            <w:pPr>
              <w:pStyle w:val="15"/>
              <w:spacing w:before="96" w:line="228" w:lineRule="auto"/>
              <w:ind w:left="123"/>
              <w:rPr>
                <w:rFonts w:hint="eastAsia"/>
                <w:color w:val="auto"/>
                <w:spacing w:val="8"/>
              </w:rPr>
            </w:pPr>
            <w:r>
              <w:rPr>
                <w:rFonts w:hint="eastAsia"/>
                <w:color w:val="auto"/>
                <w:spacing w:val="8"/>
              </w:rPr>
              <w:t>澄清通知一经发出均视为投标人已收到招标文件澄清文件。</w:t>
            </w:r>
          </w:p>
          <w:p w14:paraId="1AA312D9">
            <w:pPr>
              <w:pStyle w:val="15"/>
              <w:spacing w:before="65" w:line="233" w:lineRule="auto"/>
              <w:ind w:left="0"/>
              <w:rPr>
                <w:color w:val="auto"/>
              </w:rPr>
            </w:pPr>
          </w:p>
        </w:tc>
      </w:tr>
      <w:tr w14:paraId="6A0F9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tcBorders>
              <w:bottom w:val="single" w:color="auto" w:sz="4" w:space="0"/>
            </w:tcBorders>
            <w:vAlign w:val="top"/>
          </w:tcPr>
          <w:p w14:paraId="5B4E4112">
            <w:pPr>
              <w:pStyle w:val="15"/>
              <w:spacing w:before="243" w:line="190" w:lineRule="auto"/>
              <w:ind w:left="224"/>
            </w:pPr>
            <w:r>
              <w:rPr>
                <w:spacing w:val="3"/>
              </w:rPr>
              <w:t>2.3.1</w:t>
            </w:r>
          </w:p>
        </w:tc>
        <w:tc>
          <w:tcPr>
            <w:tcW w:w="3175" w:type="dxa"/>
            <w:tcBorders>
              <w:top w:val="single" w:color="auto" w:sz="4" w:space="0"/>
              <w:bottom w:val="single" w:color="auto" w:sz="4" w:space="0"/>
            </w:tcBorders>
            <w:vAlign w:val="top"/>
          </w:tcPr>
          <w:p w14:paraId="0F107A89">
            <w:pPr>
              <w:pStyle w:val="15"/>
              <w:spacing w:before="211" w:line="228" w:lineRule="auto"/>
              <w:ind w:left="545"/>
            </w:pPr>
            <w:r>
              <w:rPr>
                <w:spacing w:val="9"/>
              </w:rPr>
              <w:t>招标文件修改发出的形式</w:t>
            </w:r>
          </w:p>
        </w:tc>
        <w:tc>
          <w:tcPr>
            <w:tcW w:w="4873" w:type="dxa"/>
            <w:tcBorders>
              <w:top w:val="single" w:color="auto" w:sz="4" w:space="0"/>
              <w:bottom w:val="single" w:color="auto" w:sz="4" w:space="0"/>
            </w:tcBorders>
            <w:vAlign w:val="top"/>
          </w:tcPr>
          <w:p w14:paraId="2803382E">
            <w:pPr>
              <w:pStyle w:val="15"/>
              <w:spacing w:before="65" w:line="232" w:lineRule="auto"/>
              <w:ind w:left="113"/>
              <w:rPr>
                <w:color w:val="auto"/>
              </w:rPr>
            </w:pPr>
            <w:r>
              <w:rPr>
                <w:rFonts w:hint="eastAsia"/>
                <w:color w:val="auto"/>
                <w:spacing w:val="9"/>
              </w:rPr>
              <w:t>在江华瑶族自治县人民政府网上发布，敬请获得招标文件的所有投标人关注，恕不另行通知，如有遗漏招标人概不负责。</w:t>
            </w:r>
          </w:p>
        </w:tc>
      </w:tr>
      <w:tr w14:paraId="2C7F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959" w:type="dxa"/>
            <w:tcBorders>
              <w:top w:val="single" w:color="auto" w:sz="4" w:space="0"/>
              <w:left w:val="single" w:color="auto" w:sz="4" w:space="0"/>
              <w:bottom w:val="single" w:color="auto" w:sz="4" w:space="0"/>
              <w:right w:val="single" w:color="auto" w:sz="4" w:space="0"/>
            </w:tcBorders>
            <w:vAlign w:val="top"/>
          </w:tcPr>
          <w:p w14:paraId="7DE9DBE0">
            <w:pPr>
              <w:spacing w:line="378" w:lineRule="auto"/>
              <w:rPr>
                <w:rFonts w:ascii="Arial"/>
                <w:sz w:val="21"/>
              </w:rPr>
            </w:pPr>
          </w:p>
          <w:p w14:paraId="2336349F">
            <w:pPr>
              <w:pStyle w:val="15"/>
              <w:spacing w:before="65" w:line="189" w:lineRule="auto"/>
              <w:ind w:left="224"/>
            </w:pPr>
            <w:r>
              <w:rPr>
                <w:spacing w:val="2"/>
              </w:rPr>
              <w:t>2.3.2</w:t>
            </w:r>
          </w:p>
        </w:tc>
        <w:tc>
          <w:tcPr>
            <w:tcW w:w="3175" w:type="dxa"/>
            <w:tcBorders>
              <w:top w:val="single" w:color="auto" w:sz="4" w:space="0"/>
              <w:left w:val="single" w:color="auto" w:sz="4" w:space="0"/>
              <w:bottom w:val="single" w:color="auto" w:sz="4" w:space="0"/>
              <w:right w:val="single" w:color="auto" w:sz="4" w:space="0"/>
            </w:tcBorders>
            <w:vAlign w:val="top"/>
          </w:tcPr>
          <w:p w14:paraId="2C37EB50">
            <w:pPr>
              <w:spacing w:line="345" w:lineRule="auto"/>
              <w:rPr>
                <w:rFonts w:ascii="Arial"/>
                <w:sz w:val="21"/>
              </w:rPr>
            </w:pPr>
          </w:p>
          <w:p w14:paraId="777C0D65">
            <w:pPr>
              <w:pStyle w:val="15"/>
              <w:spacing w:before="65" w:line="228" w:lineRule="auto"/>
              <w:ind w:left="336"/>
            </w:pPr>
            <w:r>
              <w:rPr>
                <w:spacing w:val="9"/>
              </w:rPr>
              <w:t>投标人确认收到招标文件修改</w:t>
            </w:r>
          </w:p>
        </w:tc>
        <w:tc>
          <w:tcPr>
            <w:tcW w:w="4873" w:type="dxa"/>
            <w:tcBorders>
              <w:top w:val="single" w:color="auto" w:sz="4" w:space="0"/>
              <w:left w:val="single" w:color="auto" w:sz="4" w:space="0"/>
              <w:bottom w:val="single" w:color="auto" w:sz="4" w:space="0"/>
              <w:right w:val="single" w:color="auto" w:sz="4" w:space="0"/>
            </w:tcBorders>
            <w:vAlign w:val="top"/>
          </w:tcPr>
          <w:p w14:paraId="4440685C">
            <w:pPr>
              <w:pStyle w:val="15"/>
              <w:spacing w:before="96" w:line="228" w:lineRule="auto"/>
              <w:ind w:left="123"/>
              <w:rPr>
                <w:color w:val="auto"/>
              </w:rPr>
            </w:pPr>
            <w:r>
              <w:rPr>
                <w:rFonts w:hint="eastAsia"/>
                <w:color w:val="auto"/>
                <w:spacing w:val="8"/>
              </w:rPr>
              <w:t>招标文件修改通知一经发出均视为投标人已收到招标文件修改文件。</w:t>
            </w:r>
          </w:p>
        </w:tc>
      </w:tr>
      <w:tr w14:paraId="64BF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tcBorders>
              <w:top w:val="single" w:color="auto" w:sz="4" w:space="0"/>
            </w:tcBorders>
            <w:vAlign w:val="top"/>
          </w:tcPr>
          <w:p w14:paraId="5E9A61CD">
            <w:pPr>
              <w:pStyle w:val="15"/>
              <w:spacing w:before="128" w:line="190" w:lineRule="auto"/>
              <w:ind w:left="226"/>
            </w:pPr>
            <w:r>
              <w:rPr>
                <w:spacing w:val="2"/>
              </w:rPr>
              <w:t>3.1.1</w:t>
            </w:r>
          </w:p>
        </w:tc>
        <w:tc>
          <w:tcPr>
            <w:tcW w:w="3175" w:type="dxa"/>
            <w:tcBorders>
              <w:top w:val="single" w:color="auto" w:sz="4" w:space="0"/>
            </w:tcBorders>
            <w:vAlign w:val="top"/>
          </w:tcPr>
          <w:p w14:paraId="32455C9D">
            <w:pPr>
              <w:pStyle w:val="15"/>
              <w:spacing w:before="96" w:line="227" w:lineRule="auto"/>
              <w:ind w:left="547"/>
            </w:pPr>
            <w:r>
              <w:rPr>
                <w:spacing w:val="8"/>
              </w:rPr>
              <w:t>构成投标文件的其他材料</w:t>
            </w:r>
          </w:p>
        </w:tc>
        <w:tc>
          <w:tcPr>
            <w:tcW w:w="4873" w:type="dxa"/>
            <w:tcBorders>
              <w:top w:val="single" w:color="auto" w:sz="4" w:space="0"/>
            </w:tcBorders>
            <w:vAlign w:val="top"/>
          </w:tcPr>
          <w:p w14:paraId="013847B8">
            <w:pPr>
              <w:pStyle w:val="15"/>
              <w:spacing w:before="96" w:line="233" w:lineRule="auto"/>
              <w:ind w:left="113"/>
              <w:rPr>
                <w:color w:val="auto"/>
              </w:rPr>
            </w:pPr>
            <w:r>
              <w:rPr>
                <w:color w:val="auto"/>
              </w:rPr>
              <w:t>/</w:t>
            </w:r>
          </w:p>
        </w:tc>
      </w:tr>
      <w:tr w14:paraId="20C85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419B38D0">
            <w:pPr>
              <w:pStyle w:val="15"/>
              <w:spacing w:before="129" w:line="190" w:lineRule="auto"/>
              <w:ind w:left="226"/>
            </w:pPr>
            <w:r>
              <w:rPr>
                <w:spacing w:val="2"/>
              </w:rPr>
              <w:t>3.3.1</w:t>
            </w:r>
          </w:p>
        </w:tc>
        <w:tc>
          <w:tcPr>
            <w:tcW w:w="3175" w:type="dxa"/>
            <w:vAlign w:val="top"/>
          </w:tcPr>
          <w:p w14:paraId="2DBCBDC7">
            <w:pPr>
              <w:pStyle w:val="15"/>
              <w:spacing w:before="97" w:line="228" w:lineRule="auto"/>
              <w:ind w:left="1176"/>
            </w:pPr>
            <w:r>
              <w:rPr>
                <w:spacing w:val="7"/>
              </w:rPr>
              <w:t>投标有效期</w:t>
            </w:r>
          </w:p>
        </w:tc>
        <w:tc>
          <w:tcPr>
            <w:tcW w:w="4873" w:type="dxa"/>
            <w:vAlign w:val="top"/>
          </w:tcPr>
          <w:p w14:paraId="432A4AB1">
            <w:pPr>
              <w:pStyle w:val="15"/>
              <w:spacing w:before="97" w:line="228" w:lineRule="auto"/>
              <w:ind w:left="114"/>
              <w:rPr>
                <w:color w:val="auto"/>
              </w:rPr>
            </w:pPr>
            <w:r>
              <w:rPr>
                <w:color w:val="auto"/>
                <w:spacing w:val="-4"/>
              </w:rPr>
              <w:t>90 日历天</w:t>
            </w:r>
          </w:p>
        </w:tc>
      </w:tr>
      <w:tr w14:paraId="4C56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959" w:type="dxa"/>
            <w:vAlign w:val="top"/>
          </w:tcPr>
          <w:p w14:paraId="7CDD0472">
            <w:pPr>
              <w:keepLines/>
              <w:spacing w:line="246" w:lineRule="auto"/>
              <w:rPr>
                <w:rFonts w:ascii="Arial"/>
                <w:sz w:val="21"/>
              </w:rPr>
            </w:pPr>
          </w:p>
          <w:p w14:paraId="54F6B348">
            <w:pPr>
              <w:keepLines/>
              <w:spacing w:line="246" w:lineRule="auto"/>
              <w:rPr>
                <w:rFonts w:ascii="Arial"/>
                <w:sz w:val="21"/>
              </w:rPr>
            </w:pPr>
          </w:p>
          <w:p w14:paraId="12218B99">
            <w:pPr>
              <w:keepLines/>
              <w:spacing w:line="246" w:lineRule="auto"/>
              <w:rPr>
                <w:rFonts w:ascii="Arial"/>
                <w:sz w:val="21"/>
              </w:rPr>
            </w:pPr>
          </w:p>
          <w:p w14:paraId="183A9E04">
            <w:pPr>
              <w:keepLines/>
              <w:spacing w:line="246" w:lineRule="auto"/>
              <w:rPr>
                <w:rFonts w:ascii="Arial"/>
                <w:sz w:val="21"/>
              </w:rPr>
            </w:pPr>
          </w:p>
          <w:p w14:paraId="14D0B1DE">
            <w:pPr>
              <w:keepLines/>
              <w:spacing w:line="246" w:lineRule="auto"/>
              <w:rPr>
                <w:rFonts w:ascii="Arial"/>
                <w:sz w:val="21"/>
              </w:rPr>
            </w:pPr>
          </w:p>
          <w:p w14:paraId="06A2E355">
            <w:pPr>
              <w:keepLines/>
              <w:spacing w:line="247" w:lineRule="auto"/>
              <w:rPr>
                <w:rFonts w:ascii="Arial"/>
                <w:sz w:val="21"/>
              </w:rPr>
            </w:pPr>
          </w:p>
          <w:p w14:paraId="2335AB79">
            <w:pPr>
              <w:keepLines/>
              <w:spacing w:line="247" w:lineRule="auto"/>
              <w:rPr>
                <w:rFonts w:ascii="Arial"/>
                <w:sz w:val="21"/>
              </w:rPr>
            </w:pPr>
          </w:p>
          <w:p w14:paraId="2A4CFDBB">
            <w:pPr>
              <w:keepLines/>
              <w:spacing w:line="247" w:lineRule="auto"/>
              <w:rPr>
                <w:rFonts w:ascii="Arial"/>
                <w:sz w:val="21"/>
              </w:rPr>
            </w:pPr>
          </w:p>
          <w:p w14:paraId="0E821705">
            <w:pPr>
              <w:keepLines/>
              <w:spacing w:line="247" w:lineRule="auto"/>
              <w:rPr>
                <w:rFonts w:ascii="Arial"/>
                <w:sz w:val="21"/>
              </w:rPr>
            </w:pPr>
          </w:p>
          <w:p w14:paraId="3B4896C8">
            <w:pPr>
              <w:keepLines/>
              <w:spacing w:line="247" w:lineRule="auto"/>
              <w:rPr>
                <w:rFonts w:ascii="Arial"/>
                <w:sz w:val="21"/>
              </w:rPr>
            </w:pPr>
          </w:p>
          <w:p w14:paraId="4E361F2A">
            <w:pPr>
              <w:keepLines/>
              <w:spacing w:line="247" w:lineRule="auto"/>
              <w:rPr>
                <w:rFonts w:ascii="Arial"/>
                <w:sz w:val="21"/>
              </w:rPr>
            </w:pPr>
          </w:p>
          <w:p w14:paraId="3D8F316C">
            <w:pPr>
              <w:pStyle w:val="15"/>
              <w:keepLines/>
              <w:spacing w:before="65" w:line="190" w:lineRule="auto"/>
              <w:ind w:left="226"/>
            </w:pPr>
            <w:r>
              <w:rPr>
                <w:spacing w:val="2"/>
              </w:rPr>
              <w:t>3.4.1</w:t>
            </w:r>
          </w:p>
        </w:tc>
        <w:tc>
          <w:tcPr>
            <w:tcW w:w="3175" w:type="dxa"/>
            <w:vAlign w:val="top"/>
          </w:tcPr>
          <w:p w14:paraId="7CA2B5A7">
            <w:pPr>
              <w:keepLines/>
              <w:spacing w:line="243" w:lineRule="auto"/>
              <w:rPr>
                <w:rFonts w:ascii="Arial"/>
                <w:sz w:val="21"/>
              </w:rPr>
            </w:pPr>
          </w:p>
          <w:p w14:paraId="2444F1E1">
            <w:pPr>
              <w:keepLines/>
              <w:spacing w:line="243" w:lineRule="auto"/>
              <w:rPr>
                <w:rFonts w:ascii="Arial"/>
                <w:sz w:val="21"/>
              </w:rPr>
            </w:pPr>
          </w:p>
          <w:p w14:paraId="0FB41E31">
            <w:pPr>
              <w:keepLines/>
              <w:spacing w:line="243" w:lineRule="auto"/>
              <w:rPr>
                <w:rFonts w:ascii="Arial"/>
                <w:sz w:val="21"/>
              </w:rPr>
            </w:pPr>
          </w:p>
          <w:p w14:paraId="235B8919">
            <w:pPr>
              <w:keepLines/>
              <w:spacing w:line="244" w:lineRule="auto"/>
              <w:rPr>
                <w:rFonts w:ascii="Arial"/>
                <w:sz w:val="21"/>
              </w:rPr>
            </w:pPr>
          </w:p>
          <w:p w14:paraId="59FA81C2">
            <w:pPr>
              <w:keepLines/>
              <w:spacing w:line="244" w:lineRule="auto"/>
              <w:rPr>
                <w:rFonts w:ascii="Arial"/>
                <w:sz w:val="21"/>
              </w:rPr>
            </w:pPr>
          </w:p>
          <w:p w14:paraId="08518414">
            <w:pPr>
              <w:keepLines/>
              <w:spacing w:line="244" w:lineRule="auto"/>
              <w:rPr>
                <w:rFonts w:ascii="Arial"/>
                <w:sz w:val="21"/>
              </w:rPr>
            </w:pPr>
          </w:p>
          <w:p w14:paraId="2380B5C1">
            <w:pPr>
              <w:keepLines/>
              <w:spacing w:line="244" w:lineRule="auto"/>
              <w:rPr>
                <w:rFonts w:ascii="Arial"/>
                <w:sz w:val="21"/>
              </w:rPr>
            </w:pPr>
          </w:p>
          <w:p w14:paraId="2667C60F">
            <w:pPr>
              <w:keepLines/>
              <w:spacing w:line="244" w:lineRule="auto"/>
              <w:rPr>
                <w:rFonts w:ascii="Arial"/>
                <w:sz w:val="21"/>
              </w:rPr>
            </w:pPr>
          </w:p>
          <w:p w14:paraId="3941BBDA">
            <w:pPr>
              <w:keepLines/>
              <w:spacing w:line="244" w:lineRule="auto"/>
              <w:rPr>
                <w:rFonts w:ascii="Arial"/>
                <w:sz w:val="21"/>
              </w:rPr>
            </w:pPr>
          </w:p>
          <w:p w14:paraId="06125A17">
            <w:pPr>
              <w:keepLines/>
              <w:spacing w:line="244" w:lineRule="auto"/>
              <w:rPr>
                <w:rFonts w:ascii="Arial"/>
                <w:sz w:val="21"/>
              </w:rPr>
            </w:pPr>
          </w:p>
          <w:p w14:paraId="65221D97">
            <w:pPr>
              <w:keepLines/>
              <w:spacing w:line="244" w:lineRule="auto"/>
              <w:rPr>
                <w:rFonts w:ascii="Arial"/>
                <w:sz w:val="21"/>
              </w:rPr>
            </w:pPr>
          </w:p>
          <w:p w14:paraId="179D5802">
            <w:pPr>
              <w:pStyle w:val="15"/>
              <w:keepLines/>
              <w:spacing w:before="65" w:line="228" w:lineRule="auto"/>
              <w:ind w:left="1176"/>
            </w:pPr>
            <w:r>
              <w:rPr>
                <w:spacing w:val="7"/>
              </w:rPr>
              <w:t>投标保证金</w:t>
            </w:r>
          </w:p>
        </w:tc>
        <w:tc>
          <w:tcPr>
            <w:tcW w:w="4873" w:type="dxa"/>
            <w:vAlign w:val="top"/>
          </w:tcPr>
          <w:p w14:paraId="66B99B1A">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☑要求提交</w:t>
            </w:r>
          </w:p>
          <w:p w14:paraId="68D428F4">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投标保证金的形式（投标人选择）：</w:t>
            </w:r>
          </w:p>
          <w:p w14:paraId="49542528">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☑形式一：从投标人单位基本账户电汇或企业网银转帐。</w:t>
            </w:r>
          </w:p>
          <w:p w14:paraId="73047730">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投标保证金的金额：</w:t>
            </w:r>
            <w:r>
              <w:rPr>
                <w:rFonts w:hint="eastAsia" w:ascii="宋体" w:hAnsi="宋体" w:eastAsia="宋体" w:cs="宋体"/>
                <w:color w:val="auto"/>
                <w:spacing w:val="6"/>
                <w:lang w:eastAsia="zh-CN"/>
              </w:rPr>
              <w:t>3</w:t>
            </w:r>
            <w:r>
              <w:rPr>
                <w:rFonts w:hint="eastAsia" w:ascii="宋体" w:hAnsi="宋体" w:eastAsia="宋体" w:cs="宋体"/>
                <w:color w:val="auto"/>
                <w:spacing w:val="6"/>
              </w:rPr>
              <w:t>0000.00元人民币。</w:t>
            </w:r>
          </w:p>
          <w:p w14:paraId="39FCA7EE">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递交方式：投标保证金必须是从投标人单位的基本账户转入收取投标保证金的账户。招标人不接受以现金方式提交的投标保证金，以现金方式提交的投标保证金无效。</w:t>
            </w:r>
          </w:p>
          <w:p w14:paraId="14C89C74">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lang w:val="en-US" w:eastAsia="zh-CN"/>
              </w:rPr>
              <w:t>在投标截止时间前，</w:t>
            </w:r>
            <w:r>
              <w:rPr>
                <w:rFonts w:hint="eastAsia" w:ascii="宋体" w:hAnsi="宋体" w:eastAsia="宋体" w:cs="宋体"/>
                <w:color w:val="auto"/>
                <w:spacing w:val="6"/>
              </w:rPr>
              <w:t>从公司基本账户汇入下列指定的银行：</w:t>
            </w:r>
          </w:p>
          <w:p w14:paraId="7067CDEE">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账户名称：江华瑶族自治县公共资源交易中心</w:t>
            </w:r>
          </w:p>
          <w:p w14:paraId="52F2D9D6">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开户银行：中国建设银行永州市江华县支行</w:t>
            </w:r>
          </w:p>
          <w:p w14:paraId="3D05D4C9">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账    号：4305 0171 7508 0000 0033</w:t>
            </w:r>
          </w:p>
          <w:p w14:paraId="2C8FC08F">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1）投标保证金必须在转账票据的用途栏或备注栏中注明“湖南省永州市森林火灾高风险区林火阻隔系统建设项目”的投标保证金，如果没注明是该项目的投标保证金，由此造成无法查实是否到账的，后果由承包人自行负责。</w:t>
            </w:r>
          </w:p>
          <w:p w14:paraId="2489EDB1">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☑形式二：保函（包括：银行业金融机构保函、担保公司担保保函和电子保函（□融资性担保公司保函 ☑非融资性担保公司保函））。</w:t>
            </w:r>
          </w:p>
          <w:p w14:paraId="37A8507F">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担保金额：</w:t>
            </w:r>
            <w:r>
              <w:rPr>
                <w:rFonts w:hint="eastAsia" w:ascii="宋体" w:hAnsi="宋体" w:eastAsia="宋体" w:cs="宋体"/>
                <w:color w:val="auto"/>
                <w:spacing w:val="6"/>
                <w:lang w:eastAsia="zh-CN"/>
              </w:rPr>
              <w:t>3</w:t>
            </w:r>
            <w:r>
              <w:rPr>
                <w:rFonts w:hint="eastAsia" w:ascii="宋体" w:hAnsi="宋体" w:eastAsia="宋体" w:cs="宋体"/>
                <w:color w:val="auto"/>
                <w:spacing w:val="6"/>
              </w:rPr>
              <w:t>0000.00 元人民币</w:t>
            </w:r>
          </w:p>
          <w:p w14:paraId="34039357">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 xml:space="preserve">递交方式：书面形式递交   </w:t>
            </w:r>
          </w:p>
          <w:p w14:paraId="14928D75">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 形式三：承诺</w:t>
            </w:r>
          </w:p>
          <w:p w14:paraId="3E5FE719">
            <w:pPr>
              <w:pStyle w:val="15"/>
              <w:keepLines/>
              <w:spacing w:before="55" w:line="228" w:lineRule="auto"/>
              <w:ind w:left="122"/>
              <w:rPr>
                <w:rFonts w:hint="eastAsia" w:ascii="宋体" w:hAnsi="宋体" w:eastAsia="宋体" w:cs="宋体"/>
                <w:color w:val="auto"/>
                <w:spacing w:val="6"/>
              </w:rPr>
            </w:pPr>
            <w:r>
              <w:rPr>
                <w:rFonts w:hint="eastAsia" w:ascii="宋体" w:hAnsi="宋体" w:eastAsia="宋体" w:cs="宋体"/>
                <w:color w:val="auto"/>
                <w:spacing w:val="6"/>
              </w:rPr>
              <w:t xml:space="preserve">具体方式： 书面承诺          </w:t>
            </w:r>
          </w:p>
          <w:p w14:paraId="2DDCE123">
            <w:pPr>
              <w:pStyle w:val="15"/>
              <w:keepLines/>
              <w:spacing w:before="31" w:line="261" w:lineRule="auto"/>
              <w:ind w:left="134" w:right="109" w:firstLine="396"/>
              <w:rPr>
                <w:color w:val="auto"/>
              </w:rPr>
            </w:pPr>
            <w:r>
              <w:rPr>
                <w:rFonts w:hint="eastAsia" w:ascii="宋体" w:hAnsi="宋体" w:eastAsia="宋体" w:cs="宋体"/>
                <w:color w:val="auto"/>
                <w:spacing w:val="6"/>
              </w:rPr>
              <w:t>□不要求提交</w:t>
            </w:r>
          </w:p>
        </w:tc>
      </w:tr>
      <w:tr w14:paraId="1B45A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485478DF">
            <w:pPr>
              <w:pStyle w:val="15"/>
              <w:keepLines/>
              <w:spacing w:before="126" w:line="189" w:lineRule="auto"/>
              <w:ind w:left="226"/>
            </w:pPr>
            <w:r>
              <w:rPr>
                <w:spacing w:val="2"/>
              </w:rPr>
              <w:t>3.5.2</w:t>
            </w:r>
          </w:p>
        </w:tc>
        <w:tc>
          <w:tcPr>
            <w:tcW w:w="3175" w:type="dxa"/>
            <w:vAlign w:val="top"/>
          </w:tcPr>
          <w:p w14:paraId="6A43D9A1">
            <w:pPr>
              <w:pStyle w:val="15"/>
              <w:keepLines/>
              <w:spacing w:before="93" w:line="228" w:lineRule="auto"/>
              <w:ind w:left="544"/>
            </w:pPr>
            <w:r>
              <w:rPr>
                <w:spacing w:val="9"/>
              </w:rPr>
              <w:t>近年财务状况的年份要求</w:t>
            </w:r>
          </w:p>
        </w:tc>
        <w:tc>
          <w:tcPr>
            <w:tcW w:w="4873" w:type="dxa"/>
            <w:vAlign w:val="top"/>
          </w:tcPr>
          <w:p w14:paraId="5D11E7DA">
            <w:pPr>
              <w:pStyle w:val="15"/>
              <w:keepLines/>
              <w:spacing w:before="93" w:line="228" w:lineRule="auto"/>
              <w:ind w:left="113"/>
              <w:rPr>
                <w:color w:val="auto"/>
              </w:rPr>
            </w:pPr>
            <w:r>
              <w:rPr>
                <w:color w:val="auto"/>
                <w:spacing w:val="3"/>
              </w:rPr>
              <w:t>/年</w:t>
            </w:r>
          </w:p>
        </w:tc>
      </w:tr>
      <w:tr w14:paraId="4211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18CA940F">
            <w:pPr>
              <w:pStyle w:val="15"/>
              <w:spacing w:before="125" w:line="189" w:lineRule="auto"/>
              <w:ind w:left="226"/>
            </w:pPr>
            <w:r>
              <w:rPr>
                <w:spacing w:val="2"/>
              </w:rPr>
              <w:t>3.5.3</w:t>
            </w:r>
          </w:p>
        </w:tc>
        <w:tc>
          <w:tcPr>
            <w:tcW w:w="3175" w:type="dxa"/>
            <w:vAlign w:val="top"/>
          </w:tcPr>
          <w:p w14:paraId="7926145B">
            <w:pPr>
              <w:pStyle w:val="15"/>
              <w:spacing w:before="92" w:line="228" w:lineRule="auto"/>
              <w:ind w:left="229"/>
            </w:pPr>
            <w:r>
              <w:rPr>
                <w:spacing w:val="9"/>
              </w:rPr>
              <w:t>近年完成的类似项目的时间要求</w:t>
            </w:r>
          </w:p>
        </w:tc>
        <w:tc>
          <w:tcPr>
            <w:tcW w:w="4873" w:type="dxa"/>
            <w:vAlign w:val="top"/>
          </w:tcPr>
          <w:p w14:paraId="5372B1EF">
            <w:pPr>
              <w:pStyle w:val="15"/>
              <w:spacing w:before="59" w:line="280" w:lineRule="exact"/>
              <w:ind w:left="105"/>
              <w:rPr>
                <w:color w:val="auto"/>
              </w:rPr>
            </w:pPr>
            <w:r>
              <w:rPr>
                <w:rFonts w:ascii="Calibri" w:hAnsi="Calibri" w:eastAsia="Calibri" w:cs="Calibri"/>
                <w:color w:val="auto"/>
                <w:spacing w:val="7"/>
                <w:position w:val="2"/>
              </w:rPr>
              <w:t>/</w:t>
            </w:r>
            <w:r>
              <w:rPr>
                <w:color w:val="auto"/>
                <w:spacing w:val="7"/>
                <w:position w:val="2"/>
              </w:rPr>
              <w:t>年</w:t>
            </w:r>
            <w:r>
              <w:rPr>
                <w:rFonts w:ascii="Calibri" w:hAnsi="Calibri" w:eastAsia="Calibri" w:cs="Calibri"/>
                <w:color w:val="auto"/>
                <w:spacing w:val="7"/>
                <w:position w:val="2"/>
              </w:rPr>
              <w:t>/</w:t>
            </w:r>
            <w:r>
              <w:rPr>
                <w:color w:val="auto"/>
                <w:spacing w:val="7"/>
                <w:position w:val="2"/>
              </w:rPr>
              <w:t>月至</w:t>
            </w:r>
            <w:r>
              <w:rPr>
                <w:rFonts w:ascii="Calibri" w:hAnsi="Calibri" w:eastAsia="Calibri" w:cs="Calibri"/>
                <w:color w:val="auto"/>
                <w:spacing w:val="7"/>
                <w:position w:val="2"/>
              </w:rPr>
              <w:t>/</w:t>
            </w:r>
            <w:r>
              <w:rPr>
                <w:color w:val="auto"/>
                <w:spacing w:val="7"/>
                <w:position w:val="2"/>
              </w:rPr>
              <w:t>年</w:t>
            </w:r>
            <w:r>
              <w:rPr>
                <w:rFonts w:ascii="Calibri" w:hAnsi="Calibri" w:eastAsia="Calibri" w:cs="Calibri"/>
                <w:color w:val="auto"/>
                <w:spacing w:val="7"/>
                <w:position w:val="2"/>
              </w:rPr>
              <w:t>/</w:t>
            </w:r>
            <w:r>
              <w:rPr>
                <w:color w:val="auto"/>
                <w:spacing w:val="7"/>
                <w:position w:val="2"/>
              </w:rPr>
              <w:t>月</w:t>
            </w:r>
          </w:p>
        </w:tc>
      </w:tr>
      <w:tr w14:paraId="5C204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vAlign w:val="top"/>
          </w:tcPr>
          <w:p w14:paraId="0F399E87">
            <w:pPr>
              <w:pStyle w:val="15"/>
              <w:spacing w:before="239" w:line="189" w:lineRule="auto"/>
              <w:ind w:left="332"/>
            </w:pPr>
            <w:r>
              <w:rPr>
                <w:spacing w:val="1"/>
              </w:rPr>
              <w:t>3.6</w:t>
            </w:r>
          </w:p>
        </w:tc>
        <w:tc>
          <w:tcPr>
            <w:tcW w:w="3175" w:type="dxa"/>
            <w:vAlign w:val="top"/>
          </w:tcPr>
          <w:p w14:paraId="2E3878A7">
            <w:pPr>
              <w:pStyle w:val="15"/>
              <w:spacing w:before="205" w:line="228" w:lineRule="auto"/>
              <w:ind w:left="442"/>
            </w:pPr>
            <w:r>
              <w:rPr>
                <w:spacing w:val="9"/>
              </w:rPr>
              <w:t>是否允许递交备选投标方案</w:t>
            </w:r>
          </w:p>
        </w:tc>
        <w:tc>
          <w:tcPr>
            <w:tcW w:w="4873" w:type="dxa"/>
            <w:vAlign w:val="top"/>
          </w:tcPr>
          <w:p w14:paraId="0F2BAC15">
            <w:pPr>
              <w:pStyle w:val="15"/>
              <w:spacing w:before="51" w:line="262" w:lineRule="auto"/>
              <w:ind w:left="135" w:right="3709" w:hanging="13"/>
              <w:rPr>
                <w:color w:val="auto"/>
              </w:rPr>
            </w:pPr>
            <w:r>
              <w:rPr>
                <w:rFonts w:ascii="MS Gothic" w:hAnsi="MS Gothic" w:eastAsia="MS Gothic" w:cs="MS Gothic"/>
                <w:color w:val="auto"/>
                <w:spacing w:val="5"/>
              </w:rPr>
              <w:t>☑</w:t>
            </w:r>
            <w:r>
              <w:rPr>
                <w:color w:val="auto"/>
                <w:spacing w:val="5"/>
              </w:rPr>
              <w:t>不允许</w:t>
            </w:r>
            <w:r>
              <w:rPr>
                <w:color w:val="auto"/>
              </w:rPr>
              <w:t xml:space="preserve"> </w:t>
            </w:r>
            <w:r>
              <w:rPr>
                <w:color w:val="auto"/>
                <w:spacing w:val="-1"/>
              </w:rPr>
              <w:t>□允许</w:t>
            </w:r>
          </w:p>
        </w:tc>
      </w:tr>
      <w:tr w14:paraId="0DE4D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59" w:type="dxa"/>
            <w:vAlign w:val="top"/>
          </w:tcPr>
          <w:p w14:paraId="392F9175">
            <w:pPr>
              <w:spacing w:line="330" w:lineRule="auto"/>
              <w:rPr>
                <w:rFonts w:ascii="Arial"/>
                <w:sz w:val="21"/>
              </w:rPr>
            </w:pPr>
          </w:p>
          <w:p w14:paraId="20F4A94D">
            <w:pPr>
              <w:pStyle w:val="15"/>
              <w:spacing w:before="65" w:line="189" w:lineRule="auto"/>
              <w:ind w:left="226"/>
            </w:pPr>
            <w:r>
              <w:rPr>
                <w:spacing w:val="2"/>
              </w:rPr>
              <w:t>3.7.3</w:t>
            </w:r>
          </w:p>
        </w:tc>
        <w:tc>
          <w:tcPr>
            <w:tcW w:w="3175" w:type="dxa"/>
            <w:vAlign w:val="top"/>
          </w:tcPr>
          <w:p w14:paraId="5162CA87">
            <w:pPr>
              <w:pStyle w:val="15"/>
              <w:spacing w:before="52" w:line="273" w:lineRule="auto"/>
              <w:ind w:right="170"/>
            </w:pPr>
            <w:r>
              <w:rPr>
                <w:spacing w:val="8"/>
              </w:rPr>
              <w:t>投标文件所附证书证件要求</w:t>
            </w:r>
            <w:r>
              <w:rPr>
                <w:spacing w:val="3"/>
              </w:rPr>
              <w:t xml:space="preserve">   </w:t>
            </w:r>
            <w:r>
              <w:rPr>
                <w:spacing w:val="5"/>
              </w:rPr>
              <w:t>（凡是未在本项列出的证书证件，</w:t>
            </w:r>
            <w:r>
              <w:rPr>
                <w:spacing w:val="8"/>
              </w:rPr>
              <w:t>不得在其他位置要求提供）</w:t>
            </w:r>
          </w:p>
        </w:tc>
        <w:tc>
          <w:tcPr>
            <w:tcW w:w="4873" w:type="dxa"/>
            <w:vAlign w:val="top"/>
          </w:tcPr>
          <w:p w14:paraId="04477C5A">
            <w:pPr>
              <w:spacing w:line="297" w:lineRule="auto"/>
              <w:rPr>
                <w:rFonts w:ascii="Arial"/>
                <w:color w:val="auto"/>
                <w:sz w:val="21"/>
              </w:rPr>
            </w:pPr>
          </w:p>
          <w:p w14:paraId="26150C05">
            <w:pPr>
              <w:pStyle w:val="15"/>
              <w:spacing w:before="65" w:line="227" w:lineRule="auto"/>
              <w:ind w:left="119"/>
              <w:rPr>
                <w:color w:val="auto"/>
              </w:rPr>
            </w:pPr>
            <w:r>
              <w:rPr>
                <w:rFonts w:hint="eastAsia"/>
                <w:color w:val="auto"/>
                <w:spacing w:val="9"/>
              </w:rPr>
              <w:t>所附证书证件必须为原件复印件</w:t>
            </w:r>
          </w:p>
        </w:tc>
      </w:tr>
      <w:tr w14:paraId="6DAD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center"/>
          </w:tcPr>
          <w:p w14:paraId="4CA53108">
            <w:pPr>
              <w:spacing w:line="300" w:lineRule="exact"/>
              <w:jc w:val="center"/>
            </w:pPr>
            <w:r>
              <w:rPr>
                <w:rFonts w:asciiTheme="minorEastAsia" w:hAnsiTheme="minorEastAsia" w:eastAsiaTheme="minorEastAsia"/>
                <w:szCs w:val="21"/>
              </w:rPr>
              <w:t>4.1.1</w:t>
            </w:r>
          </w:p>
        </w:tc>
        <w:tc>
          <w:tcPr>
            <w:tcW w:w="3175" w:type="dxa"/>
            <w:vAlign w:val="center"/>
          </w:tcPr>
          <w:p w14:paraId="63CCAC83">
            <w:pPr>
              <w:spacing w:line="300" w:lineRule="exact"/>
              <w:jc w:val="center"/>
              <w:rPr>
                <w:rFonts w:hint="default" w:eastAsia="宋体"/>
                <w:lang w:val="en-US" w:eastAsia="zh-CN"/>
              </w:rPr>
            </w:pPr>
            <w:r>
              <w:rPr>
                <w:rFonts w:hint="eastAsia" w:ascii="宋体" w:hAnsi="宋体" w:cs="宋体"/>
                <w:szCs w:val="21"/>
              </w:rPr>
              <w:t>投标文件</w:t>
            </w:r>
            <w:r>
              <w:rPr>
                <w:rFonts w:hint="eastAsia" w:ascii="宋体" w:hAnsi="宋体" w:eastAsia="宋体" w:cs="宋体"/>
                <w:szCs w:val="21"/>
                <w:lang w:val="en-US" w:eastAsia="zh-CN"/>
              </w:rPr>
              <w:t>份数和装订要求</w:t>
            </w:r>
          </w:p>
        </w:tc>
        <w:tc>
          <w:tcPr>
            <w:tcW w:w="4873" w:type="dxa"/>
            <w:vAlign w:val="top"/>
          </w:tcPr>
          <w:p w14:paraId="3E4F897B">
            <w:pPr>
              <w:autoSpaceDE w:val="0"/>
              <w:spacing w:line="300" w:lineRule="exact"/>
              <w:ind w:left="105" w:leftChars="50"/>
              <w:rPr>
                <w:rFonts w:hint="eastAsia"/>
                <w:color w:val="auto"/>
                <w:szCs w:val="21"/>
              </w:rPr>
            </w:pPr>
            <w:r>
              <w:rPr>
                <w:rFonts w:hint="eastAsia" w:eastAsia="宋体"/>
                <w:color w:val="auto"/>
                <w:szCs w:val="21"/>
                <w:lang w:val="en-US" w:eastAsia="zh-CN"/>
              </w:rPr>
              <w:t>商务投标文件</w:t>
            </w:r>
            <w:r>
              <w:rPr>
                <w:rFonts w:hint="eastAsia"/>
                <w:color w:val="auto"/>
                <w:szCs w:val="21"/>
              </w:rPr>
              <w:t>、</w:t>
            </w:r>
            <w:r>
              <w:rPr>
                <w:rFonts w:hint="eastAsia" w:eastAsia="宋体"/>
                <w:color w:val="auto"/>
                <w:szCs w:val="21"/>
                <w:lang w:val="en-US" w:eastAsia="zh-CN"/>
              </w:rPr>
              <w:t>技术投标文件</w:t>
            </w:r>
            <w:r>
              <w:rPr>
                <w:rFonts w:hint="eastAsia"/>
                <w:color w:val="auto"/>
                <w:szCs w:val="21"/>
              </w:rPr>
              <w:t>，一式伍份，其中：正本壹份，副本肆份</w:t>
            </w:r>
            <w:r>
              <w:rPr>
                <w:rFonts w:hint="eastAsia" w:eastAsia="宋体"/>
                <w:color w:val="auto"/>
                <w:szCs w:val="21"/>
                <w:lang w:eastAsia="zh-CN"/>
              </w:rPr>
              <w:t>；</w:t>
            </w:r>
            <w:r>
              <w:rPr>
                <w:rFonts w:hint="eastAsia"/>
                <w:color w:val="auto"/>
                <w:szCs w:val="21"/>
              </w:rPr>
              <w:t>投标文件电子版一份，单独放入一个密封套中，加贴封条，并在封套封口处加盖投标人单位章，在封套上标记“投标文件电子版”</w:t>
            </w:r>
          </w:p>
          <w:p w14:paraId="34AF74FF">
            <w:pPr>
              <w:autoSpaceDE w:val="0"/>
              <w:spacing w:line="300" w:lineRule="exact"/>
              <w:ind w:left="105" w:leftChars="50"/>
              <w:rPr>
                <w:rFonts w:hint="eastAsia"/>
                <w:color w:val="auto"/>
                <w:szCs w:val="21"/>
              </w:rPr>
            </w:pPr>
          </w:p>
          <w:p w14:paraId="376C8355">
            <w:pPr>
              <w:autoSpaceDE w:val="0"/>
              <w:spacing w:line="300" w:lineRule="exact"/>
              <w:ind w:firstLineChars="0"/>
              <w:rPr>
                <w:color w:val="auto"/>
              </w:rPr>
            </w:pPr>
            <w:r>
              <w:rPr>
                <w:rFonts w:hint="eastAsia"/>
                <w:color w:val="auto"/>
              </w:rPr>
              <w:t>分册装订，共分2册，</w:t>
            </w:r>
            <w:r>
              <w:rPr>
                <w:rFonts w:hint="eastAsia" w:eastAsia="宋体"/>
                <w:color w:val="auto"/>
                <w:lang w:val="en-US" w:eastAsia="zh-CN"/>
              </w:rPr>
              <w:t>其中商务投标文件</w:t>
            </w:r>
            <w:r>
              <w:rPr>
                <w:rFonts w:hint="eastAsia"/>
                <w:color w:val="auto"/>
              </w:rPr>
              <w:t>中的“投标函”“投标函附录”另行单独准备一份，用信封包装密封后附于投标文件密封袋上与投标文件一同递交。以便于开标时唱标和查询。</w:t>
            </w:r>
          </w:p>
        </w:tc>
      </w:tr>
      <w:tr w14:paraId="06EE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59" w:type="dxa"/>
            <w:vAlign w:val="center"/>
          </w:tcPr>
          <w:p w14:paraId="405C8764">
            <w:pPr>
              <w:spacing w:line="300" w:lineRule="exact"/>
              <w:jc w:val="center"/>
            </w:pPr>
            <w:r>
              <w:rPr>
                <w:rFonts w:asciiTheme="minorEastAsia" w:hAnsiTheme="minorEastAsia" w:eastAsiaTheme="minorEastAsia"/>
                <w:szCs w:val="21"/>
              </w:rPr>
              <w:t>4.2.1</w:t>
            </w:r>
          </w:p>
        </w:tc>
        <w:tc>
          <w:tcPr>
            <w:tcW w:w="3175" w:type="dxa"/>
            <w:vAlign w:val="center"/>
          </w:tcPr>
          <w:p w14:paraId="2311E57C">
            <w:pPr>
              <w:spacing w:line="300" w:lineRule="exact"/>
              <w:jc w:val="center"/>
            </w:pPr>
            <w:r>
              <w:rPr>
                <w:rFonts w:asciiTheme="minorEastAsia" w:hAnsiTheme="minorEastAsia" w:eastAsiaTheme="minorEastAsia"/>
                <w:szCs w:val="21"/>
              </w:rPr>
              <w:t>投标截止时间</w:t>
            </w:r>
          </w:p>
        </w:tc>
        <w:tc>
          <w:tcPr>
            <w:tcW w:w="4873" w:type="dxa"/>
            <w:vAlign w:val="center"/>
          </w:tcPr>
          <w:p w14:paraId="1EB7B65D">
            <w:pPr>
              <w:pStyle w:val="17"/>
              <w:ind w:firstLine="420" w:firstLineChars="200"/>
              <w:rPr>
                <w:color w:val="auto"/>
              </w:rPr>
            </w:pPr>
            <w:r>
              <w:rPr>
                <w:rFonts w:hint="eastAsia"/>
                <w:color w:val="auto"/>
                <w:u w:val="none"/>
              </w:rPr>
              <w:t>2024</w:t>
            </w:r>
            <w:r>
              <w:rPr>
                <w:color w:val="auto"/>
              </w:rPr>
              <w:t>年</w:t>
            </w:r>
            <w:r>
              <w:rPr>
                <w:rFonts w:hint="eastAsia"/>
                <w:color w:val="auto"/>
                <w:lang w:val="en-US" w:eastAsia="zh-CN"/>
              </w:rPr>
              <w:t xml:space="preserve"> 07 </w:t>
            </w:r>
            <w:r>
              <w:rPr>
                <w:color w:val="auto"/>
              </w:rPr>
              <w:t>月</w:t>
            </w:r>
            <w:r>
              <w:rPr>
                <w:rFonts w:hint="eastAsia" w:eastAsia="宋体"/>
                <w:color w:val="auto"/>
                <w:lang w:val="en-US" w:eastAsia="zh-CN"/>
              </w:rPr>
              <w:t xml:space="preserve"> 01 </w:t>
            </w:r>
            <w:r>
              <w:rPr>
                <w:color w:val="auto"/>
              </w:rPr>
              <w:t>日</w:t>
            </w:r>
            <w:r>
              <w:rPr>
                <w:rFonts w:hint="eastAsia"/>
                <w:color w:val="auto"/>
                <w:u w:val="none"/>
                <w:lang w:val="en-US" w:eastAsia="zh-CN"/>
              </w:rPr>
              <w:t>09</w:t>
            </w:r>
            <w:r>
              <w:rPr>
                <w:rFonts w:hint="eastAsia"/>
                <w:color w:val="auto"/>
                <w:u w:val="none"/>
              </w:rPr>
              <w:t xml:space="preserve"> </w:t>
            </w:r>
            <w:r>
              <w:rPr>
                <w:color w:val="auto"/>
                <w:u w:val="none"/>
              </w:rPr>
              <w:t>时</w:t>
            </w:r>
            <w:r>
              <w:rPr>
                <w:rFonts w:hint="eastAsia"/>
                <w:color w:val="auto"/>
                <w:u w:val="none"/>
              </w:rPr>
              <w:t xml:space="preserve"> </w:t>
            </w:r>
            <w:r>
              <w:rPr>
                <w:rFonts w:hint="eastAsia"/>
                <w:color w:val="auto"/>
                <w:u w:val="none"/>
                <w:lang w:val="en-US" w:eastAsia="zh-CN"/>
              </w:rPr>
              <w:t>3</w:t>
            </w:r>
            <w:r>
              <w:rPr>
                <w:rFonts w:hint="eastAsia"/>
                <w:color w:val="auto"/>
                <w:u w:val="none"/>
              </w:rPr>
              <w:t xml:space="preserve">0 </w:t>
            </w:r>
            <w:r>
              <w:rPr>
                <w:color w:val="auto"/>
                <w:u w:val="none"/>
              </w:rPr>
              <w:t>分</w:t>
            </w:r>
            <w:r>
              <w:rPr>
                <w:rFonts w:hint="eastAsia" w:ascii="宋体" w:hAnsi="宋体" w:cs="宋体"/>
                <w:color w:val="auto"/>
                <w:szCs w:val="21"/>
              </w:rPr>
              <w:t>（北京时间）</w:t>
            </w:r>
          </w:p>
        </w:tc>
      </w:tr>
      <w:tr w14:paraId="52234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59" w:type="dxa"/>
            <w:vAlign w:val="center"/>
          </w:tcPr>
          <w:p w14:paraId="2A3C1CE4">
            <w:pPr>
              <w:spacing w:line="300" w:lineRule="exact"/>
              <w:jc w:val="center"/>
            </w:pPr>
            <w:r>
              <w:rPr>
                <w:rFonts w:asciiTheme="minorEastAsia" w:hAnsiTheme="minorEastAsia" w:eastAsiaTheme="minorEastAsia"/>
                <w:szCs w:val="21"/>
              </w:rPr>
              <w:t>5.1</w:t>
            </w:r>
          </w:p>
        </w:tc>
        <w:tc>
          <w:tcPr>
            <w:tcW w:w="3175" w:type="dxa"/>
            <w:vAlign w:val="center"/>
          </w:tcPr>
          <w:p w14:paraId="1A01EDB8">
            <w:pPr>
              <w:spacing w:line="300" w:lineRule="exact"/>
              <w:jc w:val="center"/>
            </w:pPr>
            <w:r>
              <w:rPr>
                <w:rFonts w:asciiTheme="minorEastAsia" w:hAnsiTheme="minorEastAsia" w:eastAsiaTheme="minorEastAsia"/>
                <w:szCs w:val="21"/>
              </w:rPr>
              <w:t>开标时间</w:t>
            </w:r>
          </w:p>
        </w:tc>
        <w:tc>
          <w:tcPr>
            <w:tcW w:w="4873" w:type="dxa"/>
            <w:vAlign w:val="center"/>
          </w:tcPr>
          <w:p w14:paraId="1D2A67E7">
            <w:pPr>
              <w:spacing w:line="300" w:lineRule="exact"/>
              <w:rPr>
                <w:color w:val="auto"/>
              </w:rPr>
            </w:pPr>
            <w:r>
              <w:rPr>
                <w:rFonts w:asciiTheme="minorEastAsia" w:hAnsiTheme="minorEastAsia" w:eastAsiaTheme="minorEastAsia"/>
                <w:color w:val="auto"/>
                <w:szCs w:val="21"/>
              </w:rPr>
              <w:t>开标时间：同投标截止时间</w:t>
            </w:r>
          </w:p>
        </w:tc>
      </w:tr>
      <w:tr w14:paraId="48C6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59" w:type="dxa"/>
            <w:tcBorders>
              <w:bottom w:val="nil"/>
            </w:tcBorders>
            <w:vAlign w:val="top"/>
          </w:tcPr>
          <w:p w14:paraId="343177F3">
            <w:pPr>
              <w:spacing w:line="327" w:lineRule="auto"/>
              <w:rPr>
                <w:rFonts w:ascii="Arial"/>
                <w:sz w:val="21"/>
              </w:rPr>
            </w:pPr>
          </w:p>
          <w:p w14:paraId="7EAD6617">
            <w:pPr>
              <w:pStyle w:val="15"/>
              <w:spacing w:before="65" w:line="190" w:lineRule="auto"/>
              <w:ind w:left="224"/>
            </w:pPr>
            <w:r>
              <w:rPr>
                <w:spacing w:val="2"/>
              </w:rPr>
              <w:t>6.1.1</w:t>
            </w:r>
          </w:p>
        </w:tc>
        <w:tc>
          <w:tcPr>
            <w:tcW w:w="3175" w:type="dxa"/>
            <w:tcBorders>
              <w:bottom w:val="nil"/>
            </w:tcBorders>
            <w:vAlign w:val="top"/>
          </w:tcPr>
          <w:p w14:paraId="77A930E7">
            <w:pPr>
              <w:spacing w:line="296" w:lineRule="auto"/>
              <w:rPr>
                <w:rFonts w:ascii="Arial"/>
                <w:sz w:val="21"/>
              </w:rPr>
            </w:pPr>
          </w:p>
          <w:p w14:paraId="1738EB91">
            <w:pPr>
              <w:pStyle w:val="15"/>
              <w:spacing w:before="65" w:line="227" w:lineRule="auto"/>
              <w:ind w:left="858"/>
            </w:pPr>
            <w:r>
              <w:rPr>
                <w:spacing w:val="8"/>
              </w:rPr>
              <w:t>评标委员会的组建</w:t>
            </w:r>
          </w:p>
        </w:tc>
        <w:tc>
          <w:tcPr>
            <w:tcW w:w="4873" w:type="dxa"/>
            <w:tcBorders>
              <w:bottom w:val="nil"/>
            </w:tcBorders>
            <w:vAlign w:val="top"/>
          </w:tcPr>
          <w:p w14:paraId="1B50E378">
            <w:pPr>
              <w:pStyle w:val="15"/>
              <w:spacing w:before="49" w:line="269" w:lineRule="auto"/>
              <w:ind w:left="114" w:right="106" w:hanging="1"/>
              <w:rPr>
                <w:color w:val="auto"/>
              </w:rPr>
            </w:pPr>
            <w:r>
              <w:rPr>
                <w:color w:val="auto"/>
                <w:spacing w:val="11"/>
              </w:rPr>
              <w:t>评标委员会构成：5</w:t>
            </w:r>
            <w:r>
              <w:rPr>
                <w:color w:val="auto"/>
                <w:spacing w:val="-31"/>
              </w:rPr>
              <w:t xml:space="preserve"> </w:t>
            </w:r>
            <w:r>
              <w:rPr>
                <w:color w:val="auto"/>
                <w:spacing w:val="11"/>
              </w:rPr>
              <w:t>人，其中招标人代表</w:t>
            </w:r>
            <w:r>
              <w:rPr>
                <w:color w:val="auto"/>
                <w:spacing w:val="-35"/>
              </w:rPr>
              <w:t xml:space="preserve"> </w:t>
            </w:r>
            <w:r>
              <w:rPr>
                <w:color w:val="auto"/>
                <w:spacing w:val="11"/>
              </w:rPr>
              <w:t>0</w:t>
            </w:r>
            <w:r>
              <w:rPr>
                <w:color w:val="auto"/>
                <w:spacing w:val="-32"/>
              </w:rPr>
              <w:t xml:space="preserve"> </w:t>
            </w:r>
            <w:r>
              <w:rPr>
                <w:color w:val="auto"/>
                <w:spacing w:val="10"/>
              </w:rPr>
              <w:t>人，</w:t>
            </w:r>
            <w:r>
              <w:rPr>
                <w:color w:val="auto"/>
              </w:rPr>
              <w:t xml:space="preserve"> </w:t>
            </w:r>
            <w:r>
              <w:rPr>
                <w:color w:val="auto"/>
                <w:spacing w:val="12"/>
              </w:rPr>
              <w:t>专家</w:t>
            </w:r>
            <w:r>
              <w:rPr>
                <w:color w:val="auto"/>
                <w:spacing w:val="-32"/>
              </w:rPr>
              <w:t xml:space="preserve"> </w:t>
            </w:r>
            <w:r>
              <w:rPr>
                <w:color w:val="auto"/>
                <w:spacing w:val="12"/>
              </w:rPr>
              <w:t>5</w:t>
            </w:r>
            <w:r>
              <w:rPr>
                <w:color w:val="auto"/>
                <w:spacing w:val="-36"/>
              </w:rPr>
              <w:t xml:space="preserve"> </w:t>
            </w:r>
            <w:r>
              <w:rPr>
                <w:color w:val="auto"/>
                <w:spacing w:val="12"/>
              </w:rPr>
              <w:t>人</w:t>
            </w:r>
            <w:r>
              <w:rPr>
                <w:color w:val="auto"/>
                <w:spacing w:val="-15"/>
              </w:rPr>
              <w:t>；（</w:t>
            </w:r>
            <w:r>
              <w:rPr>
                <w:color w:val="auto"/>
                <w:spacing w:val="12"/>
              </w:rPr>
              <w:t>采用经评审的最低投标价法评标的</w:t>
            </w:r>
            <w:r>
              <w:rPr>
                <w:color w:val="auto"/>
              </w:rPr>
              <w:t xml:space="preserve"> </w:t>
            </w:r>
            <w:r>
              <w:rPr>
                <w:color w:val="auto"/>
                <w:spacing w:val="4"/>
              </w:rPr>
              <w:t>至少有</w:t>
            </w:r>
            <w:r>
              <w:rPr>
                <w:color w:val="auto"/>
                <w:spacing w:val="-13"/>
              </w:rPr>
              <w:t xml:space="preserve"> </w:t>
            </w:r>
            <w:r>
              <w:rPr>
                <w:color w:val="auto"/>
                <w:spacing w:val="4"/>
              </w:rPr>
              <w:t>1</w:t>
            </w:r>
            <w:r>
              <w:rPr>
                <w:color w:val="auto"/>
                <w:spacing w:val="-36"/>
              </w:rPr>
              <w:t xml:space="preserve"> </w:t>
            </w:r>
            <w:r>
              <w:rPr>
                <w:color w:val="auto"/>
                <w:spacing w:val="4"/>
              </w:rPr>
              <w:t>名经济类评标专家）。</w:t>
            </w:r>
          </w:p>
        </w:tc>
      </w:tr>
      <w:tr w14:paraId="7DC4D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vAlign w:val="top"/>
          </w:tcPr>
          <w:p w14:paraId="1FCE2EBB">
            <w:pPr>
              <w:rPr>
                <w:rFonts w:ascii="Arial"/>
                <w:sz w:val="21"/>
              </w:rPr>
            </w:pPr>
          </w:p>
        </w:tc>
        <w:tc>
          <w:tcPr>
            <w:tcW w:w="3175" w:type="dxa"/>
            <w:vAlign w:val="top"/>
          </w:tcPr>
          <w:p w14:paraId="36091A8D">
            <w:pPr>
              <w:rPr>
                <w:rFonts w:ascii="Arial"/>
                <w:sz w:val="21"/>
              </w:rPr>
            </w:pPr>
          </w:p>
        </w:tc>
        <w:tc>
          <w:tcPr>
            <w:tcW w:w="4873" w:type="dxa"/>
            <w:vAlign w:val="top"/>
          </w:tcPr>
          <w:p w14:paraId="3D5B2BA6">
            <w:pPr>
              <w:pStyle w:val="15"/>
              <w:spacing w:before="51" w:line="262" w:lineRule="auto"/>
              <w:ind w:left="125" w:right="106" w:hanging="12"/>
              <w:rPr>
                <w:color w:val="auto"/>
              </w:rPr>
            </w:pPr>
            <w:r>
              <w:rPr>
                <w:color w:val="auto"/>
                <w:spacing w:val="11"/>
              </w:rPr>
              <w:t>评标专家确定方式：从湖南省综合评标专家库中</w:t>
            </w:r>
            <w:r>
              <w:rPr>
                <w:color w:val="auto"/>
              </w:rPr>
              <w:t xml:space="preserve"> </w:t>
            </w:r>
            <w:r>
              <w:rPr>
                <w:color w:val="auto"/>
                <w:spacing w:val="3"/>
              </w:rPr>
              <w:t>随机抽取。</w:t>
            </w:r>
          </w:p>
        </w:tc>
      </w:tr>
      <w:tr w14:paraId="53204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9" w:type="dxa"/>
            <w:vAlign w:val="top"/>
          </w:tcPr>
          <w:p w14:paraId="3422376B">
            <w:pPr>
              <w:pStyle w:val="15"/>
              <w:spacing w:before="238" w:line="190" w:lineRule="auto"/>
              <w:ind w:left="332"/>
            </w:pPr>
            <w:r>
              <w:t>7.1</w:t>
            </w:r>
          </w:p>
        </w:tc>
        <w:tc>
          <w:tcPr>
            <w:tcW w:w="3175" w:type="dxa"/>
            <w:vAlign w:val="top"/>
          </w:tcPr>
          <w:p w14:paraId="005FFBF8">
            <w:pPr>
              <w:pStyle w:val="15"/>
              <w:spacing w:before="206" w:line="227" w:lineRule="auto"/>
              <w:ind w:left="233"/>
            </w:pPr>
            <w:r>
              <w:rPr>
                <w:spacing w:val="9"/>
              </w:rPr>
              <w:t>是否授权评标委员会确定中标人</w:t>
            </w:r>
          </w:p>
        </w:tc>
        <w:tc>
          <w:tcPr>
            <w:tcW w:w="4873" w:type="dxa"/>
            <w:vAlign w:val="top"/>
          </w:tcPr>
          <w:p w14:paraId="24525770">
            <w:pPr>
              <w:pStyle w:val="15"/>
              <w:spacing w:before="50" w:line="231" w:lineRule="auto"/>
              <w:ind w:left="135"/>
              <w:rPr>
                <w:color w:val="auto"/>
              </w:rPr>
            </w:pPr>
            <w:r>
              <w:rPr>
                <w:color w:val="auto"/>
                <w:spacing w:val="-6"/>
              </w:rPr>
              <w:t>□是</w:t>
            </w:r>
          </w:p>
          <w:p w14:paraId="517E3754">
            <w:pPr>
              <w:pStyle w:val="15"/>
              <w:spacing w:before="61" w:line="227" w:lineRule="auto"/>
              <w:ind w:left="122"/>
              <w:rPr>
                <w:color w:val="auto"/>
              </w:rPr>
            </w:pPr>
            <w:r>
              <w:rPr>
                <w:rFonts w:ascii="MS Gothic" w:hAnsi="MS Gothic" w:eastAsia="MS Gothic" w:cs="MS Gothic"/>
                <w:color w:val="auto"/>
                <w:spacing w:val="7"/>
              </w:rPr>
              <w:t>☑</w:t>
            </w:r>
            <w:r>
              <w:rPr>
                <w:color w:val="auto"/>
                <w:spacing w:val="7"/>
              </w:rPr>
              <w:t>否，推荐的中标候选人数：3</w:t>
            </w:r>
            <w:r>
              <w:rPr>
                <w:color w:val="auto"/>
                <w:spacing w:val="-30"/>
              </w:rPr>
              <w:t xml:space="preserve"> </w:t>
            </w:r>
            <w:r>
              <w:rPr>
                <w:color w:val="auto"/>
                <w:spacing w:val="7"/>
              </w:rPr>
              <w:t>名</w:t>
            </w:r>
          </w:p>
        </w:tc>
      </w:tr>
      <w:tr w14:paraId="1D73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59" w:type="dxa"/>
            <w:vAlign w:val="top"/>
          </w:tcPr>
          <w:p w14:paraId="5AB5CA85">
            <w:pPr>
              <w:spacing w:line="276" w:lineRule="auto"/>
              <w:rPr>
                <w:rFonts w:ascii="Arial"/>
                <w:sz w:val="21"/>
              </w:rPr>
            </w:pPr>
          </w:p>
          <w:p w14:paraId="3FDBF115">
            <w:pPr>
              <w:spacing w:line="277" w:lineRule="auto"/>
              <w:rPr>
                <w:rFonts w:ascii="Arial"/>
                <w:sz w:val="21"/>
              </w:rPr>
            </w:pPr>
          </w:p>
          <w:p w14:paraId="506BA483">
            <w:pPr>
              <w:pStyle w:val="15"/>
              <w:spacing w:before="65" w:line="190" w:lineRule="auto"/>
              <w:ind w:left="227"/>
            </w:pPr>
            <w:r>
              <w:rPr>
                <w:spacing w:val="2"/>
              </w:rPr>
              <w:t>7.3.1</w:t>
            </w:r>
          </w:p>
        </w:tc>
        <w:tc>
          <w:tcPr>
            <w:tcW w:w="3175" w:type="dxa"/>
            <w:vAlign w:val="top"/>
          </w:tcPr>
          <w:p w14:paraId="1B83174F">
            <w:pPr>
              <w:spacing w:line="261" w:lineRule="auto"/>
              <w:rPr>
                <w:rFonts w:ascii="Arial"/>
                <w:sz w:val="21"/>
              </w:rPr>
            </w:pPr>
          </w:p>
          <w:p w14:paraId="19CA139F">
            <w:pPr>
              <w:spacing w:line="261" w:lineRule="auto"/>
              <w:rPr>
                <w:rFonts w:ascii="Arial"/>
                <w:sz w:val="21"/>
              </w:rPr>
            </w:pPr>
          </w:p>
          <w:p w14:paraId="3120B542">
            <w:pPr>
              <w:pStyle w:val="15"/>
              <w:spacing w:before="65" w:line="228" w:lineRule="auto"/>
              <w:ind w:left="1282"/>
            </w:pPr>
            <w:r>
              <w:rPr>
                <w:spacing w:val="6"/>
              </w:rPr>
              <w:t>履约担保</w:t>
            </w:r>
          </w:p>
        </w:tc>
        <w:tc>
          <w:tcPr>
            <w:tcW w:w="4873" w:type="dxa"/>
            <w:vAlign w:val="top"/>
          </w:tcPr>
          <w:p w14:paraId="16C146EB">
            <w:pPr>
              <w:pStyle w:val="15"/>
              <w:spacing w:before="108" w:line="228" w:lineRule="auto"/>
              <w:ind w:left="117"/>
              <w:rPr>
                <w:color w:val="auto"/>
              </w:rPr>
            </w:pPr>
            <w:r>
              <w:rPr>
                <w:color w:val="auto"/>
                <w:spacing w:val="8"/>
              </w:rPr>
              <w:t>是否要求中标人提交履约担保</w:t>
            </w:r>
          </w:p>
          <w:p w14:paraId="5BFF0E79">
            <w:pPr>
              <w:pStyle w:val="15"/>
              <w:spacing w:before="113" w:line="228" w:lineRule="auto"/>
              <w:ind w:left="122"/>
              <w:rPr>
                <w:color w:val="auto"/>
              </w:rPr>
            </w:pPr>
            <w:r>
              <w:rPr>
                <w:rFonts w:ascii="MS Gothic" w:hAnsi="MS Gothic" w:eastAsia="MS Gothic" w:cs="MS Gothic"/>
                <w:color w:val="auto"/>
                <w:spacing w:val="8"/>
              </w:rPr>
              <w:t>☑</w:t>
            </w:r>
            <w:r>
              <w:rPr>
                <w:color w:val="auto"/>
                <w:spacing w:val="8"/>
              </w:rPr>
              <w:t>要求，履约担保的形式：银行保函形式</w:t>
            </w:r>
          </w:p>
          <w:p w14:paraId="6E3C5AAA">
            <w:pPr>
              <w:pStyle w:val="15"/>
              <w:spacing w:before="112" w:line="226" w:lineRule="auto"/>
              <w:ind w:left="957"/>
              <w:rPr>
                <w:color w:val="auto"/>
              </w:rPr>
            </w:pPr>
            <w:r>
              <w:rPr>
                <w:color w:val="auto"/>
                <w:spacing w:val="12"/>
              </w:rPr>
              <w:t>履约担保的金额：中标价格的 10%</w:t>
            </w:r>
          </w:p>
          <w:p w14:paraId="413E6DE0">
            <w:pPr>
              <w:pStyle w:val="15"/>
              <w:spacing w:before="57" w:line="229" w:lineRule="auto"/>
              <w:ind w:left="135"/>
              <w:rPr>
                <w:color w:val="auto"/>
              </w:rPr>
            </w:pPr>
            <w:r>
              <w:rPr>
                <w:color w:val="auto"/>
                <w:spacing w:val="2"/>
              </w:rPr>
              <w:t>□不要求</w:t>
            </w:r>
          </w:p>
        </w:tc>
      </w:tr>
      <w:tr w14:paraId="04AF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007" w:type="dxa"/>
            <w:gridSpan w:val="3"/>
            <w:vAlign w:val="top"/>
          </w:tcPr>
          <w:p w14:paraId="1FC7DA7D">
            <w:pPr>
              <w:rPr>
                <w:rFonts w:ascii="Arial"/>
                <w:sz w:val="21"/>
              </w:rPr>
            </w:pPr>
          </w:p>
        </w:tc>
      </w:tr>
      <w:tr w14:paraId="4ABF2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59" w:type="dxa"/>
            <w:vAlign w:val="top"/>
          </w:tcPr>
          <w:p w14:paraId="51399759">
            <w:pPr>
              <w:pStyle w:val="15"/>
              <w:spacing w:before="126" w:line="190" w:lineRule="auto"/>
              <w:ind w:left="393"/>
            </w:pPr>
            <w:r>
              <w:rPr>
                <w:b/>
                <w:bCs/>
                <w:spacing w:val="-8"/>
              </w:rPr>
              <w:t>10</w:t>
            </w:r>
          </w:p>
        </w:tc>
        <w:tc>
          <w:tcPr>
            <w:tcW w:w="8048" w:type="dxa"/>
            <w:gridSpan w:val="2"/>
            <w:vAlign w:val="top"/>
          </w:tcPr>
          <w:p w14:paraId="29909A6B">
            <w:pPr>
              <w:pStyle w:val="15"/>
              <w:spacing w:before="94" w:line="228" w:lineRule="auto"/>
              <w:ind w:left="3090"/>
            </w:pPr>
            <w:r>
              <w:rPr>
                <w:b/>
                <w:bCs/>
                <w:spacing w:val="6"/>
              </w:rPr>
              <w:t>需要补充的其他内容</w:t>
            </w:r>
          </w:p>
        </w:tc>
      </w:tr>
      <w:tr w14:paraId="6F8D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9" w:type="dxa"/>
            <w:vAlign w:val="top"/>
          </w:tcPr>
          <w:p w14:paraId="40150175">
            <w:pPr>
              <w:pStyle w:val="15"/>
              <w:spacing w:before="125" w:line="190" w:lineRule="auto"/>
              <w:ind w:left="290"/>
            </w:pPr>
            <w:r>
              <w:rPr>
                <w:spacing w:val="-1"/>
              </w:rPr>
              <w:t>10.1</w:t>
            </w:r>
          </w:p>
        </w:tc>
        <w:tc>
          <w:tcPr>
            <w:tcW w:w="3175" w:type="dxa"/>
            <w:vAlign w:val="top"/>
          </w:tcPr>
          <w:p w14:paraId="51C68EF7">
            <w:pPr>
              <w:pStyle w:val="15"/>
              <w:spacing w:before="93" w:line="228" w:lineRule="auto"/>
              <w:ind w:left="759"/>
            </w:pPr>
            <w:r>
              <w:rPr>
                <w:spacing w:val="8"/>
              </w:rPr>
              <w:t>增值税税金的计算方法</w:t>
            </w:r>
          </w:p>
        </w:tc>
        <w:tc>
          <w:tcPr>
            <w:tcW w:w="4873" w:type="dxa"/>
            <w:vAlign w:val="top"/>
          </w:tcPr>
          <w:p w14:paraId="4FB5654D">
            <w:pPr>
              <w:pStyle w:val="15"/>
              <w:spacing w:before="94" w:line="228" w:lineRule="auto"/>
              <w:ind w:left="117"/>
              <w:rPr>
                <w:color w:val="auto"/>
              </w:rPr>
            </w:pPr>
            <w:r>
              <w:rPr>
                <w:color w:val="auto"/>
                <w:spacing w:val="7"/>
              </w:rPr>
              <w:t>一般计税法</w:t>
            </w:r>
          </w:p>
        </w:tc>
      </w:tr>
      <w:tr w14:paraId="35F8D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59" w:type="dxa"/>
            <w:vAlign w:val="top"/>
          </w:tcPr>
          <w:p w14:paraId="43C56C85">
            <w:pPr>
              <w:spacing w:line="275" w:lineRule="auto"/>
              <w:rPr>
                <w:rFonts w:ascii="Arial"/>
                <w:sz w:val="21"/>
              </w:rPr>
            </w:pPr>
          </w:p>
          <w:p w14:paraId="2B2411CC">
            <w:pPr>
              <w:spacing w:line="275" w:lineRule="auto"/>
              <w:rPr>
                <w:rFonts w:ascii="Arial"/>
                <w:sz w:val="21"/>
              </w:rPr>
            </w:pPr>
          </w:p>
          <w:p w14:paraId="2FB77688">
            <w:pPr>
              <w:pStyle w:val="15"/>
              <w:spacing w:before="65" w:line="190" w:lineRule="auto"/>
              <w:ind w:left="185"/>
            </w:pPr>
            <w:r>
              <w:rPr>
                <w:spacing w:val="1"/>
              </w:rPr>
              <w:t>10.2.1</w:t>
            </w:r>
          </w:p>
        </w:tc>
        <w:tc>
          <w:tcPr>
            <w:tcW w:w="3175" w:type="dxa"/>
            <w:vAlign w:val="top"/>
          </w:tcPr>
          <w:p w14:paraId="676A76C6">
            <w:pPr>
              <w:spacing w:line="259" w:lineRule="auto"/>
              <w:rPr>
                <w:rFonts w:ascii="Arial"/>
                <w:sz w:val="21"/>
              </w:rPr>
            </w:pPr>
          </w:p>
          <w:p w14:paraId="56756A2C">
            <w:pPr>
              <w:spacing w:line="259" w:lineRule="auto"/>
              <w:rPr>
                <w:rFonts w:ascii="Arial"/>
                <w:sz w:val="21"/>
              </w:rPr>
            </w:pPr>
          </w:p>
          <w:p w14:paraId="567CC130">
            <w:pPr>
              <w:pStyle w:val="15"/>
              <w:spacing w:before="65" w:line="226" w:lineRule="auto"/>
              <w:ind w:left="1181"/>
            </w:pPr>
            <w:r>
              <w:rPr>
                <w:spacing w:val="7"/>
              </w:rPr>
              <w:t>最高投标限价</w:t>
            </w:r>
          </w:p>
        </w:tc>
        <w:tc>
          <w:tcPr>
            <w:tcW w:w="4873" w:type="dxa"/>
            <w:vAlign w:val="top"/>
          </w:tcPr>
          <w:p w14:paraId="78A948C5">
            <w:pPr>
              <w:pStyle w:val="15"/>
              <w:spacing w:before="110" w:line="302" w:lineRule="auto"/>
              <w:ind w:left="122" w:right="3910" w:firstLine="13"/>
              <w:rPr>
                <w:color w:val="auto"/>
              </w:rPr>
            </w:pPr>
            <w:r>
              <w:rPr>
                <w:color w:val="auto"/>
                <w:spacing w:val="-6"/>
              </w:rPr>
              <w:t>□无</w:t>
            </w:r>
            <w:r>
              <w:rPr>
                <w:color w:val="auto"/>
              </w:rPr>
              <w:t xml:space="preserve"> </w:t>
            </w:r>
          </w:p>
          <w:p w14:paraId="794798EB">
            <w:pPr>
              <w:pStyle w:val="15"/>
              <w:spacing w:before="110" w:line="302" w:lineRule="auto"/>
              <w:ind w:left="122" w:right="3910" w:firstLine="13"/>
              <w:rPr>
                <w:color w:val="auto"/>
              </w:rPr>
            </w:pPr>
            <w:r>
              <w:rPr>
                <w:rFonts w:ascii="MS Gothic" w:hAnsi="MS Gothic" w:eastAsia="MS Gothic" w:cs="MS Gothic"/>
                <w:color w:val="auto"/>
              </w:rPr>
              <w:t>☑</w:t>
            </w:r>
            <w:r>
              <w:rPr>
                <w:color w:val="auto"/>
              </w:rPr>
              <w:t>有</w:t>
            </w:r>
          </w:p>
          <w:p w14:paraId="23A9EED0">
            <w:pPr>
              <w:pStyle w:val="15"/>
              <w:spacing w:before="28" w:line="268" w:lineRule="auto"/>
              <w:ind w:left="113" w:right="109" w:firstLine="3"/>
              <w:rPr>
                <w:color w:val="auto"/>
              </w:rPr>
            </w:pPr>
            <w:r>
              <w:rPr>
                <w:color w:val="auto"/>
                <w:spacing w:val="8"/>
              </w:rPr>
              <w:t>最高投标限价(含税</w:t>
            </w:r>
            <w:r>
              <w:rPr>
                <w:color w:val="auto"/>
                <w:spacing w:val="-23"/>
              </w:rPr>
              <w:t>）：</w:t>
            </w:r>
            <w:r>
              <w:rPr>
                <w:rFonts w:hint="eastAsia"/>
                <w:color w:val="auto"/>
                <w:spacing w:val="8"/>
                <w:u w:val="single"/>
                <w:lang w:val="en-US" w:eastAsia="zh-CN"/>
              </w:rPr>
              <w:t>壹佰玖拾陆万元</w:t>
            </w:r>
            <w:r>
              <w:rPr>
                <w:rFonts w:hint="eastAsia"/>
                <w:color w:val="auto"/>
                <w:spacing w:val="1"/>
                <w:u w:val="single"/>
                <w:lang w:val="en-US" w:eastAsia="zh-CN"/>
              </w:rPr>
              <w:t>整</w:t>
            </w:r>
            <w:r>
              <w:rPr>
                <w:rFonts w:hint="eastAsia"/>
                <w:color w:val="auto"/>
                <w:spacing w:val="8"/>
                <w:u w:val="single"/>
                <w:lang w:val="en-US" w:eastAsia="zh-CN"/>
              </w:rPr>
              <w:t xml:space="preserve"> </w:t>
            </w:r>
            <w:r>
              <w:rPr>
                <w:color w:val="auto"/>
                <w:spacing w:val="6"/>
                <w:u w:val="single"/>
              </w:rPr>
              <w:t xml:space="preserve"> (¥</w:t>
            </w:r>
            <w:r>
              <w:rPr>
                <w:rFonts w:hint="eastAsia"/>
                <w:color w:val="auto"/>
                <w:spacing w:val="6"/>
                <w:u w:val="single"/>
                <w:lang w:val="en-US" w:eastAsia="zh-CN"/>
              </w:rPr>
              <w:t>1960000.00</w:t>
            </w:r>
            <w:r>
              <w:rPr>
                <w:color w:val="auto"/>
                <w:spacing w:val="-39"/>
                <w:u w:val="single"/>
              </w:rPr>
              <w:t xml:space="preserve"> </w:t>
            </w:r>
            <w:r>
              <w:rPr>
                <w:color w:val="auto"/>
                <w:spacing w:val="5"/>
                <w:u w:val="single"/>
              </w:rPr>
              <w:t>元）</w:t>
            </w:r>
          </w:p>
        </w:tc>
      </w:tr>
      <w:tr w14:paraId="62BC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7" w:hRule="atLeast"/>
        </w:trPr>
        <w:tc>
          <w:tcPr>
            <w:tcW w:w="959" w:type="dxa"/>
            <w:vAlign w:val="top"/>
          </w:tcPr>
          <w:p w14:paraId="69358DF2">
            <w:pPr>
              <w:spacing w:line="246" w:lineRule="auto"/>
              <w:rPr>
                <w:rFonts w:ascii="Arial"/>
                <w:sz w:val="21"/>
              </w:rPr>
            </w:pPr>
          </w:p>
          <w:p w14:paraId="09CA955B">
            <w:pPr>
              <w:spacing w:line="246" w:lineRule="auto"/>
              <w:rPr>
                <w:rFonts w:ascii="Arial"/>
                <w:sz w:val="21"/>
              </w:rPr>
            </w:pPr>
          </w:p>
          <w:p w14:paraId="2CEB79EC">
            <w:pPr>
              <w:spacing w:line="246" w:lineRule="auto"/>
              <w:rPr>
                <w:rFonts w:ascii="Arial"/>
                <w:sz w:val="21"/>
              </w:rPr>
            </w:pPr>
          </w:p>
          <w:p w14:paraId="4BCE2B63">
            <w:pPr>
              <w:spacing w:line="247" w:lineRule="auto"/>
              <w:rPr>
                <w:rFonts w:ascii="Arial"/>
                <w:sz w:val="21"/>
              </w:rPr>
            </w:pPr>
          </w:p>
          <w:p w14:paraId="1A2BCA8C">
            <w:pPr>
              <w:spacing w:line="247" w:lineRule="auto"/>
              <w:rPr>
                <w:rFonts w:ascii="Arial"/>
                <w:sz w:val="21"/>
              </w:rPr>
            </w:pPr>
          </w:p>
          <w:p w14:paraId="4893933E">
            <w:pPr>
              <w:spacing w:line="247" w:lineRule="auto"/>
              <w:rPr>
                <w:rFonts w:ascii="Arial"/>
                <w:sz w:val="21"/>
              </w:rPr>
            </w:pPr>
          </w:p>
          <w:p w14:paraId="160159E3">
            <w:pPr>
              <w:spacing w:line="247" w:lineRule="auto"/>
              <w:rPr>
                <w:rFonts w:ascii="Arial"/>
                <w:sz w:val="21"/>
              </w:rPr>
            </w:pPr>
          </w:p>
          <w:p w14:paraId="68CD42B5">
            <w:pPr>
              <w:pStyle w:val="15"/>
              <w:spacing w:before="65" w:line="190" w:lineRule="auto"/>
              <w:ind w:left="290"/>
            </w:pPr>
            <w:r>
              <w:rPr>
                <w:spacing w:val="-2"/>
              </w:rPr>
              <w:t>10.3</w:t>
            </w:r>
          </w:p>
        </w:tc>
        <w:tc>
          <w:tcPr>
            <w:tcW w:w="3175" w:type="dxa"/>
            <w:vAlign w:val="top"/>
          </w:tcPr>
          <w:p w14:paraId="105CB822">
            <w:pPr>
              <w:spacing w:line="242" w:lineRule="auto"/>
              <w:rPr>
                <w:rFonts w:ascii="Arial"/>
                <w:sz w:val="21"/>
              </w:rPr>
            </w:pPr>
          </w:p>
          <w:p w14:paraId="2831669C">
            <w:pPr>
              <w:spacing w:line="242" w:lineRule="auto"/>
              <w:rPr>
                <w:rFonts w:ascii="Arial"/>
                <w:sz w:val="21"/>
              </w:rPr>
            </w:pPr>
          </w:p>
          <w:p w14:paraId="37484073">
            <w:pPr>
              <w:spacing w:line="242" w:lineRule="auto"/>
              <w:rPr>
                <w:rFonts w:ascii="Arial"/>
                <w:sz w:val="21"/>
              </w:rPr>
            </w:pPr>
          </w:p>
          <w:p w14:paraId="2CCDEF00">
            <w:pPr>
              <w:spacing w:line="242" w:lineRule="auto"/>
              <w:rPr>
                <w:rFonts w:ascii="Arial"/>
                <w:sz w:val="21"/>
              </w:rPr>
            </w:pPr>
          </w:p>
          <w:p w14:paraId="1A8EA682">
            <w:pPr>
              <w:spacing w:line="242" w:lineRule="auto"/>
              <w:rPr>
                <w:rFonts w:ascii="Arial"/>
                <w:sz w:val="21"/>
              </w:rPr>
            </w:pPr>
          </w:p>
          <w:p w14:paraId="73977B3F">
            <w:pPr>
              <w:spacing w:line="242" w:lineRule="auto"/>
              <w:rPr>
                <w:rFonts w:ascii="Arial"/>
                <w:sz w:val="21"/>
              </w:rPr>
            </w:pPr>
          </w:p>
          <w:p w14:paraId="23A14D8C">
            <w:pPr>
              <w:spacing w:line="242" w:lineRule="auto"/>
              <w:rPr>
                <w:rFonts w:ascii="Arial"/>
                <w:sz w:val="21"/>
              </w:rPr>
            </w:pPr>
          </w:p>
          <w:p w14:paraId="16CCAC3F">
            <w:pPr>
              <w:pStyle w:val="15"/>
              <w:spacing w:before="65" w:line="228" w:lineRule="auto"/>
              <w:ind w:left="1601"/>
            </w:pPr>
            <w:r>
              <w:rPr>
                <w:spacing w:val="3"/>
              </w:rPr>
              <w:t>异议</w:t>
            </w:r>
          </w:p>
        </w:tc>
        <w:tc>
          <w:tcPr>
            <w:tcW w:w="4873" w:type="dxa"/>
            <w:vAlign w:val="top"/>
          </w:tcPr>
          <w:p w14:paraId="6CF7D357">
            <w:pPr>
              <w:pStyle w:val="15"/>
              <w:spacing w:before="54" w:line="276" w:lineRule="auto"/>
              <w:ind w:left="115" w:right="109" w:firstLine="14"/>
            </w:pPr>
            <w:r>
              <w:rPr>
                <w:spacing w:val="4"/>
              </w:rPr>
              <w:t>1、招标文件的异议：投标人或者其他利害关系</w:t>
            </w:r>
            <w:r>
              <w:rPr>
                <w:spacing w:val="9"/>
              </w:rPr>
              <w:t>人对招标文件有异议的，应当在投标截止时间</w:t>
            </w:r>
            <w:r>
              <w:rPr>
                <w:spacing w:val="7"/>
              </w:rPr>
              <w:t xml:space="preserve"> </w:t>
            </w:r>
            <w:r>
              <w:rPr>
                <w:rFonts w:hint="eastAsia"/>
                <w:spacing w:val="5"/>
                <w:lang w:val="en-US" w:eastAsia="zh-CN"/>
              </w:rPr>
              <w:t>5</w:t>
            </w:r>
            <w:r>
              <w:rPr>
                <w:spacing w:val="5"/>
              </w:rPr>
              <w:t>日前以书面形式提出。招标人将在收到异议</w:t>
            </w:r>
            <w:r>
              <w:rPr>
                <w:spacing w:val="6"/>
              </w:rPr>
              <w:t>之日起</w:t>
            </w:r>
            <w:r>
              <w:rPr>
                <w:spacing w:val="-17"/>
              </w:rPr>
              <w:t xml:space="preserve"> </w:t>
            </w:r>
            <w:r>
              <w:rPr>
                <w:spacing w:val="6"/>
              </w:rPr>
              <w:t>3 日内作出答复；作出答复前，将暂停招标投标活动。</w:t>
            </w:r>
          </w:p>
          <w:p w14:paraId="65895AEE">
            <w:pPr>
              <w:pStyle w:val="15"/>
              <w:spacing w:before="63" w:line="269" w:lineRule="auto"/>
              <w:ind w:left="113" w:right="107" w:firstLine="3"/>
            </w:pPr>
            <w:r>
              <w:rPr>
                <w:spacing w:val="5"/>
              </w:rPr>
              <w:t>2、开标异议：投标人对开标有异议的，应当在</w:t>
            </w:r>
            <w:r>
              <w:rPr>
                <w:spacing w:val="10"/>
              </w:rPr>
              <w:t>开标现场提出，招标人当场作出答复，并制作</w:t>
            </w:r>
            <w:r>
              <w:rPr>
                <w:spacing w:val="3"/>
              </w:rPr>
              <w:t>记录。</w:t>
            </w:r>
          </w:p>
          <w:p w14:paraId="1E93665D">
            <w:pPr>
              <w:pStyle w:val="15"/>
              <w:spacing w:before="62" w:line="273" w:lineRule="auto"/>
              <w:ind w:left="113" w:right="38" w:firstLine="5"/>
            </w:pPr>
            <w:r>
              <w:rPr>
                <w:spacing w:val="5"/>
              </w:rPr>
              <w:t>3、评标结果异议：投标人或者其他利害关系人</w:t>
            </w:r>
            <w:r>
              <w:rPr>
                <w:spacing w:val="10"/>
              </w:rPr>
              <w:t>对评标结果有异议的，应当在中标候选人公示</w:t>
            </w:r>
            <w:r>
              <w:rPr>
                <w:spacing w:val="7"/>
              </w:rPr>
              <w:t>期间提出。招标人将在收到异议之日起</w:t>
            </w:r>
            <w:r>
              <w:rPr>
                <w:spacing w:val="-34"/>
              </w:rPr>
              <w:t xml:space="preserve"> </w:t>
            </w:r>
            <w:r>
              <w:rPr>
                <w:spacing w:val="7"/>
              </w:rPr>
              <w:t xml:space="preserve">3 </w:t>
            </w:r>
            <w:r>
              <w:rPr>
                <w:spacing w:val="6"/>
              </w:rPr>
              <w:t>日内</w:t>
            </w:r>
            <w:r>
              <w:rPr>
                <w:spacing w:val="3"/>
              </w:rPr>
              <w:t>作出答复；作出答复前，将暂停招标投标活动。</w:t>
            </w:r>
          </w:p>
        </w:tc>
      </w:tr>
      <w:tr w14:paraId="4071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959" w:type="dxa"/>
            <w:vAlign w:val="center"/>
          </w:tcPr>
          <w:p w14:paraId="485BE360">
            <w:pPr>
              <w:pStyle w:val="15"/>
              <w:spacing w:before="65" w:line="190" w:lineRule="auto"/>
              <w:jc w:val="center"/>
              <w:rPr>
                <w:color w:val="auto"/>
              </w:rPr>
            </w:pPr>
            <w:r>
              <w:rPr>
                <w:color w:val="auto"/>
                <w:spacing w:val="-1"/>
              </w:rPr>
              <w:t>10.4</w:t>
            </w:r>
          </w:p>
        </w:tc>
        <w:tc>
          <w:tcPr>
            <w:tcW w:w="3175" w:type="dxa"/>
            <w:vAlign w:val="center"/>
          </w:tcPr>
          <w:p w14:paraId="1D60A2A9">
            <w:pPr>
              <w:pStyle w:val="15"/>
              <w:spacing w:before="65" w:line="228" w:lineRule="auto"/>
              <w:jc w:val="center"/>
              <w:rPr>
                <w:color w:val="auto"/>
              </w:rPr>
            </w:pPr>
            <w:r>
              <w:rPr>
                <w:color w:val="auto"/>
                <w:spacing w:val="7"/>
              </w:rPr>
              <w:t>付款方式</w:t>
            </w:r>
          </w:p>
        </w:tc>
        <w:tc>
          <w:tcPr>
            <w:tcW w:w="4873" w:type="dxa"/>
            <w:vAlign w:val="top"/>
          </w:tcPr>
          <w:p w14:paraId="285D337F">
            <w:pPr>
              <w:pStyle w:val="15"/>
              <w:spacing w:before="52" w:line="282" w:lineRule="auto"/>
              <w:ind w:left="112" w:right="107" w:firstLine="1"/>
              <w:jc w:val="both"/>
              <w:rPr>
                <w:color w:val="auto"/>
              </w:rPr>
            </w:pPr>
            <w:r>
              <w:rPr>
                <w:rFonts w:hint="eastAsia"/>
                <w:color w:val="auto"/>
                <w:spacing w:val="10"/>
                <w:highlight w:val="none"/>
              </w:rPr>
              <w:t>付款方式：签订合同，进场开工10日内支付工程预付款10%；进行林地清理、整地（含施底肥）、栽植苗木后，经初步验收后支付完成工程量的40%的费用，2024年底，在进行抚育后，验收成活率达85%以上，支付完成工程量的40%费用。验收合格之日起管护一年到期后，进行质量检查合格后支付剩余10%费用</w:t>
            </w:r>
          </w:p>
        </w:tc>
      </w:tr>
      <w:tr w14:paraId="68F7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9" w:type="dxa"/>
            <w:vAlign w:val="top"/>
          </w:tcPr>
          <w:p w14:paraId="16512BA8">
            <w:pPr>
              <w:pStyle w:val="15"/>
              <w:spacing w:before="131" w:line="190" w:lineRule="auto"/>
              <w:ind w:left="290"/>
              <w:rPr>
                <w:color w:val="0000FF"/>
                <w:spacing w:val="-1"/>
              </w:rPr>
            </w:pPr>
          </w:p>
          <w:p w14:paraId="5DC96F72">
            <w:pPr>
              <w:pStyle w:val="15"/>
              <w:spacing w:before="131" w:line="190" w:lineRule="auto"/>
              <w:ind w:left="290"/>
            </w:pPr>
            <w:r>
              <w:rPr>
                <w:color w:val="auto"/>
                <w:spacing w:val="-1"/>
              </w:rPr>
              <w:t>10.5</w:t>
            </w:r>
          </w:p>
        </w:tc>
        <w:tc>
          <w:tcPr>
            <w:tcW w:w="8048" w:type="dxa"/>
            <w:gridSpan w:val="2"/>
            <w:vAlign w:val="top"/>
          </w:tcPr>
          <w:p w14:paraId="4CB2E7AA">
            <w:pPr>
              <w:pStyle w:val="15"/>
              <w:spacing w:before="99" w:line="227" w:lineRule="auto"/>
              <w:ind w:left="128"/>
              <w:rPr>
                <w:rFonts w:hint="eastAsia"/>
                <w:color w:val="auto"/>
                <w:spacing w:val="9"/>
              </w:rPr>
            </w:pPr>
            <w:r>
              <w:rPr>
                <w:rFonts w:hint="eastAsia"/>
                <w:color w:val="auto"/>
                <w:spacing w:val="9"/>
              </w:rPr>
              <w:t>招标代理服务费：按照代理合同约定金额，由中标人在领取中标通知书时一次性支付。</w:t>
            </w:r>
          </w:p>
          <w:p w14:paraId="263FE002">
            <w:pPr>
              <w:pStyle w:val="15"/>
              <w:spacing w:before="99" w:line="227" w:lineRule="auto"/>
              <w:ind w:left="128"/>
              <w:rPr>
                <w:color w:val="auto"/>
              </w:rPr>
            </w:pPr>
            <w:r>
              <w:rPr>
                <w:rFonts w:hint="eastAsia"/>
                <w:color w:val="auto"/>
                <w:spacing w:val="9"/>
              </w:rPr>
              <w:t>交易服务费：在中标通知书发出之前由中标人向江华瑶族自治县重点项目服务中心交纳，收费标准按相关文件规定。</w:t>
            </w:r>
          </w:p>
        </w:tc>
      </w:tr>
    </w:tbl>
    <w:p w14:paraId="2B1CC2C7">
      <w:pPr>
        <w:pStyle w:val="6"/>
        <w:spacing w:line="308" w:lineRule="auto"/>
      </w:pPr>
    </w:p>
    <w:p w14:paraId="19D79507">
      <w:pPr>
        <w:pStyle w:val="6"/>
        <w:spacing w:line="308" w:lineRule="auto"/>
      </w:pPr>
    </w:p>
    <w:p w14:paraId="6439D580">
      <w:pPr>
        <w:pStyle w:val="6"/>
        <w:spacing w:line="309" w:lineRule="auto"/>
      </w:pPr>
    </w:p>
    <w:p w14:paraId="50DB3CF0">
      <w:pPr>
        <w:pStyle w:val="6"/>
        <w:spacing w:line="309" w:lineRule="auto"/>
      </w:pPr>
    </w:p>
    <w:p w14:paraId="343BE383">
      <w:pPr>
        <w:pStyle w:val="6"/>
        <w:spacing w:line="309" w:lineRule="auto"/>
      </w:pPr>
    </w:p>
    <w:p w14:paraId="49C82BE6">
      <w:pPr>
        <w:pStyle w:val="6"/>
        <w:spacing w:line="309" w:lineRule="auto"/>
      </w:pPr>
    </w:p>
    <w:p w14:paraId="1BF9A32F">
      <w:pPr>
        <w:pStyle w:val="6"/>
        <w:spacing w:line="309" w:lineRule="auto"/>
      </w:pPr>
    </w:p>
    <w:p w14:paraId="1E377A92">
      <w:pPr>
        <w:pStyle w:val="6"/>
        <w:spacing w:line="309" w:lineRule="auto"/>
      </w:pPr>
    </w:p>
    <w:p w14:paraId="5CEB744E">
      <w:pPr>
        <w:pStyle w:val="6"/>
        <w:spacing w:line="309" w:lineRule="auto"/>
      </w:pPr>
    </w:p>
    <w:p w14:paraId="4DFE10B7">
      <w:pPr>
        <w:pStyle w:val="6"/>
        <w:spacing w:line="309" w:lineRule="auto"/>
      </w:pPr>
    </w:p>
    <w:p w14:paraId="3EB75326">
      <w:pPr>
        <w:pStyle w:val="6"/>
        <w:spacing w:line="309" w:lineRule="auto"/>
      </w:pPr>
    </w:p>
    <w:p w14:paraId="491832E7">
      <w:pPr>
        <w:pStyle w:val="6"/>
        <w:spacing w:line="309" w:lineRule="auto"/>
      </w:pPr>
    </w:p>
    <w:p w14:paraId="46EEF5B0">
      <w:pPr>
        <w:pStyle w:val="6"/>
        <w:spacing w:line="309" w:lineRule="auto"/>
      </w:pPr>
    </w:p>
    <w:p w14:paraId="6878E86B">
      <w:pPr>
        <w:pStyle w:val="6"/>
        <w:spacing w:line="309" w:lineRule="auto"/>
      </w:pPr>
    </w:p>
    <w:p w14:paraId="76F86227">
      <w:pPr>
        <w:pStyle w:val="6"/>
        <w:spacing w:line="309" w:lineRule="auto"/>
      </w:pPr>
    </w:p>
    <w:p w14:paraId="56DA2B83">
      <w:pPr>
        <w:pStyle w:val="6"/>
        <w:spacing w:line="309" w:lineRule="auto"/>
      </w:pPr>
    </w:p>
    <w:p w14:paraId="18EB7452">
      <w:pPr>
        <w:pStyle w:val="6"/>
        <w:spacing w:line="309" w:lineRule="auto"/>
      </w:pPr>
    </w:p>
    <w:p w14:paraId="693C5976">
      <w:pPr>
        <w:spacing w:before="101" w:line="227" w:lineRule="auto"/>
        <w:ind w:left="142"/>
        <w:outlineLvl w:val="1"/>
        <w:rPr>
          <w:rFonts w:ascii="黑体" w:hAnsi="黑体" w:eastAsia="黑体" w:cs="黑体"/>
          <w:sz w:val="31"/>
          <w:szCs w:val="31"/>
        </w:rPr>
      </w:pPr>
      <w:bookmarkStart w:id="90" w:name="bookmark32"/>
      <w:bookmarkEnd w:id="90"/>
      <w:bookmarkStart w:id="91" w:name="bookmark29"/>
      <w:bookmarkEnd w:id="91"/>
      <w:bookmarkStart w:id="92" w:name="bookmark30"/>
      <w:bookmarkEnd w:id="92"/>
      <w:bookmarkStart w:id="93" w:name="_Toc21357"/>
      <w:bookmarkStart w:id="94" w:name="_Toc12976"/>
      <w:bookmarkStart w:id="95" w:name="_Toc18785"/>
      <w:r>
        <w:rPr>
          <w:rFonts w:ascii="黑体" w:hAnsi="黑体" w:eastAsia="黑体" w:cs="黑体"/>
          <w:b/>
          <w:bCs/>
          <w:spacing w:val="-8"/>
          <w:sz w:val="31"/>
          <w:szCs w:val="31"/>
        </w:rPr>
        <w:t>1.</w:t>
      </w:r>
      <w:r>
        <w:rPr>
          <w:rFonts w:ascii="黑体" w:hAnsi="黑体" w:eastAsia="黑体" w:cs="黑体"/>
          <w:spacing w:val="27"/>
          <w:sz w:val="31"/>
          <w:szCs w:val="31"/>
        </w:rPr>
        <w:t xml:space="preserve"> </w:t>
      </w:r>
      <w:r>
        <w:rPr>
          <w:rFonts w:ascii="黑体" w:hAnsi="黑体" w:eastAsia="黑体" w:cs="黑体"/>
          <w:b/>
          <w:bCs/>
          <w:spacing w:val="-8"/>
          <w:sz w:val="31"/>
          <w:szCs w:val="31"/>
        </w:rPr>
        <w:t>总则</w:t>
      </w:r>
      <w:bookmarkEnd w:id="93"/>
      <w:bookmarkEnd w:id="94"/>
      <w:bookmarkEnd w:id="95"/>
    </w:p>
    <w:p w14:paraId="68F29C38">
      <w:pPr>
        <w:pStyle w:val="6"/>
        <w:spacing w:line="280" w:lineRule="auto"/>
      </w:pPr>
    </w:p>
    <w:p w14:paraId="5C3E054E">
      <w:pPr>
        <w:spacing w:before="91" w:line="222" w:lineRule="auto"/>
        <w:ind w:left="138"/>
        <w:outlineLvl w:val="2"/>
        <w:rPr>
          <w:rFonts w:ascii="黑体" w:hAnsi="黑体" w:eastAsia="黑体" w:cs="黑体"/>
          <w:sz w:val="28"/>
          <w:szCs w:val="28"/>
        </w:rPr>
      </w:pPr>
      <w:bookmarkStart w:id="96" w:name="bookmark31"/>
      <w:bookmarkEnd w:id="96"/>
      <w:bookmarkStart w:id="97" w:name="_Toc23655"/>
      <w:bookmarkStart w:id="98" w:name="_Toc7472"/>
      <w:r>
        <w:rPr>
          <w:rFonts w:ascii="黑体" w:hAnsi="黑体" w:eastAsia="黑体" w:cs="黑体"/>
          <w:spacing w:val="-4"/>
          <w:sz w:val="28"/>
          <w:szCs w:val="28"/>
        </w:rPr>
        <w:t>1.1 项目概况</w:t>
      </w:r>
      <w:bookmarkEnd w:id="97"/>
      <w:bookmarkEnd w:id="98"/>
    </w:p>
    <w:p w14:paraId="3C3493FE">
      <w:pPr>
        <w:spacing w:before="283" w:line="297" w:lineRule="auto"/>
        <w:ind w:left="125" w:right="114" w:firstLine="431"/>
        <w:rPr>
          <w:rFonts w:ascii="宋体" w:hAnsi="宋体" w:eastAsia="宋体" w:cs="宋体"/>
          <w:sz w:val="20"/>
          <w:szCs w:val="20"/>
        </w:rPr>
      </w:pPr>
      <w:r>
        <w:rPr>
          <w:rFonts w:ascii="宋体" w:hAnsi="宋体" w:eastAsia="宋体" w:cs="宋体"/>
          <w:spacing w:val="8"/>
          <w:sz w:val="20"/>
          <w:szCs w:val="20"/>
        </w:rPr>
        <w:t>1.1.1 根据《中华人民共和国招标投标法》等有关法律、法规和规章的规定，本</w:t>
      </w:r>
      <w:r>
        <w:rPr>
          <w:rFonts w:ascii="宋体" w:hAnsi="宋体" w:eastAsia="宋体" w:cs="宋体"/>
          <w:spacing w:val="7"/>
          <w:sz w:val="20"/>
          <w:szCs w:val="20"/>
        </w:rPr>
        <w:t>招标项目已</w:t>
      </w:r>
      <w:r>
        <w:rPr>
          <w:rFonts w:ascii="宋体" w:hAnsi="宋体" w:eastAsia="宋体" w:cs="宋体"/>
          <w:sz w:val="20"/>
          <w:szCs w:val="20"/>
        </w:rPr>
        <w:t xml:space="preserve"> </w:t>
      </w:r>
      <w:r>
        <w:rPr>
          <w:rFonts w:ascii="宋体" w:hAnsi="宋体" w:eastAsia="宋体" w:cs="宋体"/>
          <w:spacing w:val="8"/>
          <w:sz w:val="20"/>
          <w:szCs w:val="20"/>
        </w:rPr>
        <w:t>具备招标条件，现对本标段施工进行招标。</w:t>
      </w:r>
    </w:p>
    <w:p w14:paraId="7F19E928">
      <w:pPr>
        <w:spacing w:before="154" w:line="227" w:lineRule="auto"/>
        <w:ind w:left="557"/>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1F6243C5">
      <w:pPr>
        <w:spacing w:before="154" w:line="227" w:lineRule="auto"/>
        <w:ind w:left="557"/>
        <w:rPr>
          <w:rFonts w:ascii="宋体" w:hAnsi="宋体" w:eastAsia="宋体" w:cs="宋体"/>
          <w:sz w:val="20"/>
          <w:szCs w:val="20"/>
        </w:rPr>
      </w:pPr>
      <w:r>
        <w:rPr>
          <w:rFonts w:ascii="宋体" w:hAnsi="宋体" w:eastAsia="宋体" w:cs="宋体"/>
          <w:spacing w:val="7"/>
          <w:sz w:val="20"/>
          <w:szCs w:val="20"/>
        </w:rPr>
        <w:t>1.1.3 本标段招标代理机构：见投标人须知前附表。</w:t>
      </w:r>
    </w:p>
    <w:p w14:paraId="61C2746C">
      <w:pPr>
        <w:spacing w:before="153" w:line="227" w:lineRule="auto"/>
        <w:ind w:left="557"/>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55E98E30">
      <w:pPr>
        <w:spacing w:before="155" w:line="227" w:lineRule="auto"/>
        <w:ind w:left="557"/>
        <w:rPr>
          <w:rFonts w:ascii="宋体" w:hAnsi="宋体" w:eastAsia="宋体" w:cs="宋体"/>
          <w:sz w:val="20"/>
          <w:szCs w:val="20"/>
        </w:rPr>
      </w:pPr>
      <w:r>
        <w:rPr>
          <w:rFonts w:ascii="宋体" w:hAnsi="宋体" w:eastAsia="宋体" w:cs="宋体"/>
          <w:spacing w:val="7"/>
          <w:sz w:val="20"/>
          <w:szCs w:val="20"/>
        </w:rPr>
        <w:t>1.1.5 本标段建设地点：见投标人须知前附表。</w:t>
      </w:r>
    </w:p>
    <w:p w14:paraId="4EC5438B">
      <w:pPr>
        <w:spacing w:before="248" w:line="222" w:lineRule="auto"/>
        <w:ind w:left="138"/>
        <w:outlineLvl w:val="2"/>
        <w:rPr>
          <w:rFonts w:ascii="黑体" w:hAnsi="黑体" w:eastAsia="黑体" w:cs="黑体"/>
          <w:sz w:val="28"/>
          <w:szCs w:val="28"/>
        </w:rPr>
      </w:pPr>
      <w:bookmarkStart w:id="99" w:name="bookmark34"/>
      <w:bookmarkEnd w:id="99"/>
      <w:bookmarkStart w:id="100" w:name="bookmark33"/>
      <w:bookmarkEnd w:id="100"/>
      <w:bookmarkStart w:id="101" w:name="_Toc32122"/>
      <w:bookmarkStart w:id="102" w:name="_Toc6359"/>
      <w:r>
        <w:rPr>
          <w:rFonts w:ascii="黑体" w:hAnsi="黑体" w:eastAsia="黑体" w:cs="黑体"/>
          <w:spacing w:val="-2"/>
          <w:sz w:val="28"/>
          <w:szCs w:val="28"/>
        </w:rPr>
        <w:t>1.2 资金来源和落实情况</w:t>
      </w:r>
      <w:bookmarkEnd w:id="101"/>
      <w:bookmarkEnd w:id="102"/>
    </w:p>
    <w:p w14:paraId="033E4B61">
      <w:pPr>
        <w:spacing w:before="280" w:line="227" w:lineRule="auto"/>
        <w:ind w:left="557"/>
        <w:rPr>
          <w:rFonts w:ascii="宋体" w:hAnsi="宋体" w:eastAsia="宋体" w:cs="宋体"/>
          <w:sz w:val="20"/>
          <w:szCs w:val="20"/>
        </w:rPr>
      </w:pPr>
      <w:r>
        <w:rPr>
          <w:rFonts w:ascii="宋体" w:hAnsi="宋体" w:eastAsia="宋体" w:cs="宋体"/>
          <w:spacing w:val="7"/>
          <w:sz w:val="20"/>
          <w:szCs w:val="20"/>
        </w:rPr>
        <w:t>1.2.1 本招标项目的资金来源：见投标人须知前附表。</w:t>
      </w:r>
    </w:p>
    <w:p w14:paraId="6DDCB43E">
      <w:pPr>
        <w:spacing w:before="155" w:line="227" w:lineRule="auto"/>
        <w:ind w:left="557"/>
        <w:rPr>
          <w:rFonts w:ascii="宋体" w:hAnsi="宋体" w:eastAsia="宋体" w:cs="宋体"/>
          <w:sz w:val="20"/>
          <w:szCs w:val="20"/>
        </w:rPr>
      </w:pPr>
      <w:r>
        <w:rPr>
          <w:rFonts w:ascii="宋体" w:hAnsi="宋体" w:eastAsia="宋体" w:cs="宋体"/>
          <w:spacing w:val="7"/>
          <w:sz w:val="20"/>
          <w:szCs w:val="20"/>
        </w:rPr>
        <w:t>1.2.2 本招标项目的出资比例：见投标人须知前附表。</w:t>
      </w:r>
    </w:p>
    <w:p w14:paraId="466FC52E">
      <w:pPr>
        <w:spacing w:before="155" w:line="227" w:lineRule="auto"/>
        <w:ind w:left="557"/>
        <w:rPr>
          <w:rFonts w:ascii="宋体" w:hAnsi="宋体" w:eastAsia="宋体" w:cs="宋体"/>
          <w:sz w:val="20"/>
          <w:szCs w:val="20"/>
        </w:rPr>
      </w:pPr>
      <w:r>
        <w:rPr>
          <w:rFonts w:ascii="宋体" w:hAnsi="宋体" w:eastAsia="宋体" w:cs="宋体"/>
          <w:spacing w:val="7"/>
          <w:sz w:val="20"/>
          <w:szCs w:val="20"/>
        </w:rPr>
        <w:t>1.2.3 本招标项目的资金落实情况：见投标人须知前附表。</w:t>
      </w:r>
    </w:p>
    <w:p w14:paraId="29716255">
      <w:pPr>
        <w:spacing w:before="249" w:line="223" w:lineRule="auto"/>
        <w:ind w:left="138"/>
        <w:outlineLvl w:val="2"/>
        <w:rPr>
          <w:rFonts w:ascii="黑体" w:hAnsi="黑体" w:eastAsia="黑体" w:cs="黑体"/>
          <w:sz w:val="28"/>
          <w:szCs w:val="28"/>
        </w:rPr>
      </w:pPr>
      <w:bookmarkStart w:id="103" w:name="bookmark36"/>
      <w:bookmarkEnd w:id="103"/>
      <w:bookmarkStart w:id="104" w:name="bookmark35"/>
      <w:bookmarkEnd w:id="104"/>
      <w:bookmarkStart w:id="105" w:name="_Toc15196"/>
      <w:bookmarkStart w:id="106" w:name="_Toc4204"/>
      <w:r>
        <w:rPr>
          <w:rFonts w:ascii="黑体" w:hAnsi="黑体" w:eastAsia="黑体" w:cs="黑体"/>
          <w:spacing w:val="-2"/>
          <w:sz w:val="28"/>
          <w:szCs w:val="28"/>
        </w:rPr>
        <w:t>1.3 招标范围、计划工期和质量要求</w:t>
      </w:r>
      <w:bookmarkEnd w:id="105"/>
      <w:bookmarkEnd w:id="106"/>
    </w:p>
    <w:p w14:paraId="300E2FB8">
      <w:pPr>
        <w:spacing w:before="278" w:line="227" w:lineRule="auto"/>
        <w:ind w:left="557"/>
        <w:rPr>
          <w:rFonts w:ascii="宋体" w:hAnsi="宋体" w:eastAsia="宋体" w:cs="宋体"/>
          <w:sz w:val="20"/>
          <w:szCs w:val="20"/>
        </w:rPr>
      </w:pPr>
      <w:r>
        <w:rPr>
          <w:rFonts w:ascii="宋体" w:hAnsi="宋体" w:eastAsia="宋体" w:cs="宋体"/>
          <w:spacing w:val="7"/>
          <w:sz w:val="20"/>
          <w:szCs w:val="20"/>
        </w:rPr>
        <w:t>1.3.1 本次招标范围：见投标人须知前附表。</w:t>
      </w:r>
    </w:p>
    <w:p w14:paraId="6BFF6B3F">
      <w:pPr>
        <w:spacing w:before="155" w:line="227" w:lineRule="auto"/>
        <w:ind w:left="557"/>
        <w:rPr>
          <w:rFonts w:ascii="宋体" w:hAnsi="宋体" w:eastAsia="宋体" w:cs="宋体"/>
          <w:sz w:val="20"/>
          <w:szCs w:val="20"/>
        </w:rPr>
      </w:pPr>
      <w:r>
        <w:rPr>
          <w:rFonts w:ascii="宋体" w:hAnsi="宋体" w:eastAsia="宋体" w:cs="宋体"/>
          <w:spacing w:val="7"/>
          <w:sz w:val="20"/>
          <w:szCs w:val="20"/>
        </w:rPr>
        <w:t>1.3.2 本标段的计划工期：见投标人须知前附表。</w:t>
      </w:r>
    </w:p>
    <w:p w14:paraId="50841921">
      <w:pPr>
        <w:spacing w:before="153" w:line="227" w:lineRule="auto"/>
        <w:ind w:left="557"/>
        <w:rPr>
          <w:rFonts w:ascii="宋体" w:hAnsi="宋体" w:eastAsia="宋体" w:cs="宋体"/>
          <w:sz w:val="20"/>
          <w:szCs w:val="20"/>
        </w:rPr>
      </w:pPr>
      <w:r>
        <w:rPr>
          <w:rFonts w:ascii="宋体" w:hAnsi="宋体" w:eastAsia="宋体" w:cs="宋体"/>
          <w:spacing w:val="7"/>
          <w:sz w:val="20"/>
          <w:szCs w:val="20"/>
        </w:rPr>
        <w:t>1.3.3 本标段的质量要求：见投标人须知前附表。</w:t>
      </w:r>
    </w:p>
    <w:p w14:paraId="5D018285">
      <w:pPr>
        <w:spacing w:before="249" w:line="222" w:lineRule="auto"/>
        <w:ind w:left="138"/>
        <w:outlineLvl w:val="2"/>
        <w:rPr>
          <w:rFonts w:ascii="黑体" w:hAnsi="黑体" w:eastAsia="黑体" w:cs="黑体"/>
          <w:sz w:val="28"/>
          <w:szCs w:val="28"/>
        </w:rPr>
      </w:pPr>
      <w:bookmarkStart w:id="107" w:name="bookmark38"/>
      <w:bookmarkEnd w:id="107"/>
      <w:bookmarkStart w:id="108" w:name="bookmark37"/>
      <w:bookmarkEnd w:id="108"/>
      <w:bookmarkStart w:id="109" w:name="_Toc17049"/>
      <w:bookmarkStart w:id="110" w:name="_Toc29312"/>
      <w:r>
        <w:rPr>
          <w:rFonts w:ascii="黑体" w:hAnsi="黑体" w:eastAsia="黑体" w:cs="黑体"/>
          <w:spacing w:val="-1"/>
          <w:sz w:val="28"/>
          <w:szCs w:val="28"/>
        </w:rPr>
        <w:t>1.4 投标人资格要求（适用于已进行资格预</w:t>
      </w:r>
      <w:r>
        <w:rPr>
          <w:rFonts w:ascii="黑体" w:hAnsi="黑体" w:eastAsia="黑体" w:cs="黑体"/>
          <w:spacing w:val="-2"/>
          <w:sz w:val="28"/>
          <w:szCs w:val="28"/>
        </w:rPr>
        <w:t>审的）</w:t>
      </w:r>
      <w:bookmarkEnd w:id="109"/>
      <w:bookmarkEnd w:id="110"/>
    </w:p>
    <w:p w14:paraId="25E62907">
      <w:pPr>
        <w:spacing w:before="282" w:line="227" w:lineRule="auto"/>
        <w:ind w:left="544"/>
        <w:rPr>
          <w:rFonts w:ascii="宋体" w:hAnsi="宋体" w:eastAsia="宋体" w:cs="宋体"/>
          <w:sz w:val="20"/>
          <w:szCs w:val="20"/>
        </w:rPr>
      </w:pPr>
      <w:r>
        <w:rPr>
          <w:rFonts w:ascii="宋体" w:hAnsi="宋体" w:eastAsia="宋体" w:cs="宋体"/>
          <w:spacing w:val="8"/>
          <w:sz w:val="20"/>
          <w:szCs w:val="20"/>
        </w:rPr>
        <w:t>投标人应是收到招标人发出投标邀请书的单位。</w:t>
      </w:r>
    </w:p>
    <w:p w14:paraId="30404FD9">
      <w:pPr>
        <w:pStyle w:val="6"/>
        <w:spacing w:line="426" w:lineRule="auto"/>
      </w:pPr>
    </w:p>
    <w:p w14:paraId="430BDDFC">
      <w:pPr>
        <w:spacing w:before="91" w:line="222" w:lineRule="auto"/>
        <w:ind w:left="16"/>
        <w:outlineLvl w:val="2"/>
        <w:rPr>
          <w:rFonts w:ascii="黑体" w:hAnsi="黑体" w:eastAsia="黑体" w:cs="黑体"/>
          <w:sz w:val="28"/>
          <w:szCs w:val="28"/>
        </w:rPr>
      </w:pPr>
      <w:bookmarkStart w:id="111" w:name="bookmark39"/>
      <w:bookmarkEnd w:id="111"/>
      <w:bookmarkStart w:id="112" w:name="bookmark40"/>
      <w:bookmarkEnd w:id="112"/>
      <w:bookmarkStart w:id="113" w:name="_Toc15975"/>
      <w:bookmarkStart w:id="114" w:name="_Toc6072"/>
      <w:r>
        <w:rPr>
          <w:rFonts w:ascii="黑体" w:hAnsi="黑体" w:eastAsia="黑体" w:cs="黑体"/>
          <w:spacing w:val="-1"/>
          <w:sz w:val="28"/>
          <w:szCs w:val="28"/>
        </w:rPr>
        <w:t>1.4 投标人资格要求（适用于未进行资格预</w:t>
      </w:r>
      <w:r>
        <w:rPr>
          <w:rFonts w:ascii="黑体" w:hAnsi="黑体" w:eastAsia="黑体" w:cs="黑体"/>
          <w:spacing w:val="-2"/>
          <w:sz w:val="28"/>
          <w:szCs w:val="28"/>
        </w:rPr>
        <w:t>审的）</w:t>
      </w:r>
      <w:bookmarkEnd w:id="113"/>
      <w:bookmarkEnd w:id="114"/>
    </w:p>
    <w:p w14:paraId="2FBCE109">
      <w:pPr>
        <w:spacing w:before="279" w:line="227" w:lineRule="auto"/>
        <w:ind w:left="434"/>
        <w:rPr>
          <w:rFonts w:ascii="宋体" w:hAnsi="宋体" w:eastAsia="宋体" w:cs="宋体"/>
          <w:sz w:val="20"/>
          <w:szCs w:val="20"/>
        </w:rPr>
      </w:pPr>
      <w:r>
        <w:rPr>
          <w:rFonts w:ascii="宋体" w:hAnsi="宋体" w:eastAsia="宋体" w:cs="宋体"/>
          <w:spacing w:val="8"/>
          <w:sz w:val="20"/>
          <w:szCs w:val="20"/>
        </w:rPr>
        <w:t>1.4.1 投标人应具备承担本标段施工的资质条件</w:t>
      </w:r>
      <w:r>
        <w:rPr>
          <w:rFonts w:ascii="宋体" w:hAnsi="宋体" w:eastAsia="宋体" w:cs="宋体"/>
          <w:spacing w:val="7"/>
          <w:sz w:val="20"/>
          <w:szCs w:val="20"/>
        </w:rPr>
        <w:t>、能力和信誉。</w:t>
      </w:r>
    </w:p>
    <w:p w14:paraId="2A3283A2">
      <w:pPr>
        <w:spacing w:before="154" w:line="227" w:lineRule="auto"/>
        <w:ind w:left="429"/>
        <w:rPr>
          <w:rFonts w:ascii="宋体" w:hAnsi="宋体" w:eastAsia="宋体" w:cs="宋体"/>
          <w:sz w:val="20"/>
          <w:szCs w:val="20"/>
        </w:rPr>
      </w:pPr>
      <w:r>
        <w:rPr>
          <w:rFonts w:ascii="宋体" w:hAnsi="宋体" w:eastAsia="宋体" w:cs="宋体"/>
          <w:spacing w:val="8"/>
          <w:sz w:val="20"/>
          <w:szCs w:val="20"/>
        </w:rPr>
        <w:t>（1）资质条件：见投标人须知前附表；</w:t>
      </w:r>
    </w:p>
    <w:p w14:paraId="27452116">
      <w:pPr>
        <w:spacing w:before="152" w:line="227" w:lineRule="auto"/>
        <w:ind w:left="429"/>
        <w:rPr>
          <w:rFonts w:ascii="宋体" w:hAnsi="宋体" w:eastAsia="宋体" w:cs="宋体"/>
          <w:sz w:val="20"/>
          <w:szCs w:val="20"/>
        </w:rPr>
      </w:pPr>
      <w:r>
        <w:rPr>
          <w:rFonts w:ascii="宋体" w:hAnsi="宋体" w:eastAsia="宋体" w:cs="宋体"/>
          <w:spacing w:val="8"/>
          <w:sz w:val="20"/>
          <w:szCs w:val="20"/>
        </w:rPr>
        <w:t>（2）财务要求：见投标人须知前附表；</w:t>
      </w:r>
    </w:p>
    <w:p w14:paraId="2BDC4800">
      <w:pPr>
        <w:spacing w:before="154" w:line="227" w:lineRule="auto"/>
        <w:ind w:left="429"/>
        <w:rPr>
          <w:rFonts w:ascii="宋体" w:hAnsi="宋体" w:eastAsia="宋体" w:cs="宋体"/>
          <w:sz w:val="20"/>
          <w:szCs w:val="20"/>
        </w:rPr>
      </w:pPr>
      <w:r>
        <w:rPr>
          <w:rFonts w:ascii="宋体" w:hAnsi="宋体" w:eastAsia="宋体" w:cs="宋体"/>
          <w:spacing w:val="8"/>
          <w:sz w:val="20"/>
          <w:szCs w:val="20"/>
        </w:rPr>
        <w:t>（3）业绩要求：见投标人须知前附表；</w:t>
      </w:r>
    </w:p>
    <w:p w14:paraId="30B415EF">
      <w:pPr>
        <w:spacing w:before="155" w:line="227" w:lineRule="auto"/>
        <w:ind w:left="429"/>
        <w:rPr>
          <w:rFonts w:ascii="宋体" w:hAnsi="宋体" w:eastAsia="宋体" w:cs="宋体"/>
          <w:sz w:val="20"/>
          <w:szCs w:val="20"/>
        </w:rPr>
      </w:pPr>
      <w:r>
        <w:rPr>
          <w:rFonts w:ascii="宋体" w:hAnsi="宋体" w:eastAsia="宋体" w:cs="宋体"/>
          <w:spacing w:val="8"/>
          <w:sz w:val="20"/>
          <w:szCs w:val="20"/>
        </w:rPr>
        <w:t>（4）信誉要求：见投标人须知前附表</w:t>
      </w:r>
      <w:r>
        <w:rPr>
          <w:rFonts w:ascii="宋体" w:hAnsi="宋体" w:eastAsia="宋体" w:cs="宋体"/>
          <w:spacing w:val="-59"/>
          <w:sz w:val="20"/>
          <w:szCs w:val="20"/>
        </w:rPr>
        <w:t xml:space="preserve"> </w:t>
      </w:r>
      <w:r>
        <w:rPr>
          <w:rFonts w:ascii="宋体" w:hAnsi="宋体" w:eastAsia="宋体" w:cs="宋体"/>
          <w:spacing w:val="8"/>
          <w:sz w:val="20"/>
          <w:szCs w:val="20"/>
        </w:rPr>
        <w:t>;</w:t>
      </w:r>
    </w:p>
    <w:p w14:paraId="790F198A">
      <w:pPr>
        <w:spacing w:before="153" w:line="227" w:lineRule="auto"/>
        <w:ind w:left="429"/>
        <w:rPr>
          <w:rFonts w:ascii="宋体" w:hAnsi="宋体" w:eastAsia="宋体" w:cs="宋体"/>
          <w:sz w:val="20"/>
          <w:szCs w:val="20"/>
        </w:rPr>
      </w:pPr>
      <w:r>
        <w:rPr>
          <w:rFonts w:ascii="宋体" w:hAnsi="宋体" w:eastAsia="宋体" w:cs="宋体"/>
          <w:spacing w:val="8"/>
          <w:sz w:val="20"/>
          <w:szCs w:val="20"/>
        </w:rPr>
        <w:t>（5）项目经理资格：见投标人须知前附表；</w:t>
      </w:r>
    </w:p>
    <w:p w14:paraId="13D10087">
      <w:pPr>
        <w:spacing w:before="154" w:line="227" w:lineRule="auto"/>
        <w:ind w:left="429"/>
        <w:rPr>
          <w:rFonts w:ascii="宋体" w:hAnsi="宋体" w:eastAsia="宋体" w:cs="宋体"/>
          <w:sz w:val="20"/>
          <w:szCs w:val="20"/>
        </w:rPr>
      </w:pPr>
      <w:r>
        <w:rPr>
          <w:rFonts w:ascii="宋体" w:hAnsi="宋体" w:eastAsia="宋体" w:cs="宋体"/>
          <w:spacing w:val="8"/>
          <w:sz w:val="20"/>
          <w:szCs w:val="20"/>
        </w:rPr>
        <w:t>（6）其他要求：见投标人须知前附表。</w:t>
      </w:r>
    </w:p>
    <w:p w14:paraId="5CA2CCC3">
      <w:pPr>
        <w:spacing w:before="156" w:line="297" w:lineRule="auto"/>
        <w:ind w:left="15" w:firstLine="419"/>
        <w:rPr>
          <w:rFonts w:ascii="宋体" w:hAnsi="宋体" w:eastAsia="宋体" w:cs="宋体"/>
          <w:sz w:val="20"/>
          <w:szCs w:val="20"/>
        </w:rPr>
      </w:pPr>
      <w:r>
        <w:rPr>
          <w:rFonts w:ascii="宋体" w:hAnsi="宋体" w:eastAsia="宋体" w:cs="宋体"/>
          <w:spacing w:val="7"/>
          <w:sz w:val="20"/>
          <w:szCs w:val="20"/>
        </w:rPr>
        <w:t>1.4.2 投标人须知前附表规定接受联合体投标的，除应</w:t>
      </w:r>
      <w:r>
        <w:rPr>
          <w:rFonts w:ascii="宋体" w:hAnsi="宋体" w:eastAsia="宋体" w:cs="宋体"/>
          <w:spacing w:val="6"/>
          <w:sz w:val="20"/>
          <w:szCs w:val="20"/>
        </w:rPr>
        <w:t>符合本章第</w:t>
      </w:r>
      <w:r>
        <w:rPr>
          <w:rFonts w:ascii="宋体" w:hAnsi="宋体" w:eastAsia="宋体" w:cs="宋体"/>
          <w:spacing w:val="-23"/>
          <w:sz w:val="20"/>
          <w:szCs w:val="20"/>
        </w:rPr>
        <w:t xml:space="preserve"> </w:t>
      </w:r>
      <w:r>
        <w:rPr>
          <w:rFonts w:ascii="宋体" w:hAnsi="宋体" w:eastAsia="宋体" w:cs="宋体"/>
          <w:spacing w:val="6"/>
          <w:sz w:val="20"/>
          <w:szCs w:val="20"/>
        </w:rPr>
        <w:t>1.4.1</w:t>
      </w:r>
      <w:r>
        <w:rPr>
          <w:rFonts w:ascii="宋体" w:hAnsi="宋体" w:eastAsia="宋体" w:cs="宋体"/>
          <w:spacing w:val="-35"/>
          <w:sz w:val="20"/>
          <w:szCs w:val="20"/>
        </w:rPr>
        <w:t xml:space="preserve"> </w:t>
      </w:r>
      <w:r>
        <w:rPr>
          <w:rFonts w:ascii="宋体" w:hAnsi="宋体" w:eastAsia="宋体" w:cs="宋体"/>
          <w:spacing w:val="6"/>
          <w:sz w:val="20"/>
          <w:szCs w:val="20"/>
        </w:rPr>
        <w:t>项和投标人须知前</w:t>
      </w:r>
      <w:r>
        <w:rPr>
          <w:rFonts w:ascii="宋体" w:hAnsi="宋体" w:eastAsia="宋体" w:cs="宋体"/>
          <w:sz w:val="20"/>
          <w:szCs w:val="20"/>
        </w:rPr>
        <w:t xml:space="preserve"> </w:t>
      </w:r>
      <w:r>
        <w:rPr>
          <w:rFonts w:ascii="宋体" w:hAnsi="宋体" w:eastAsia="宋体" w:cs="宋体"/>
          <w:spacing w:val="7"/>
          <w:sz w:val="20"/>
          <w:szCs w:val="20"/>
        </w:rPr>
        <w:t>附表的要求外，还应遵守以下规定：</w:t>
      </w:r>
    </w:p>
    <w:p w14:paraId="22C68F4B">
      <w:pPr>
        <w:spacing w:before="155" w:line="299" w:lineRule="auto"/>
        <w:ind w:firstLine="429"/>
        <w:rPr>
          <w:rFonts w:ascii="宋体" w:hAnsi="宋体" w:eastAsia="宋体" w:cs="宋体"/>
          <w:sz w:val="20"/>
          <w:szCs w:val="20"/>
        </w:rPr>
      </w:pPr>
      <w:r>
        <w:rPr>
          <w:rFonts w:ascii="宋体" w:hAnsi="宋体" w:eastAsia="宋体" w:cs="宋体"/>
          <w:spacing w:val="11"/>
          <w:sz w:val="20"/>
          <w:szCs w:val="20"/>
        </w:rPr>
        <w:t>（1）联合体各方应按招标文件提供的格式签订联合体协议书，明确联合体牵头人和各方权</w:t>
      </w:r>
      <w:r>
        <w:rPr>
          <w:rFonts w:ascii="宋体" w:hAnsi="宋体" w:eastAsia="宋体" w:cs="宋体"/>
          <w:spacing w:val="4"/>
          <w:sz w:val="20"/>
          <w:szCs w:val="20"/>
        </w:rPr>
        <w:t xml:space="preserve"> 利义务；</w:t>
      </w:r>
    </w:p>
    <w:p w14:paraId="5A7BB4CB">
      <w:pPr>
        <w:spacing w:before="151" w:line="228" w:lineRule="auto"/>
        <w:ind w:left="429"/>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7"/>
          <w:sz w:val="20"/>
          <w:szCs w:val="20"/>
        </w:rPr>
        <w:t xml:space="preserve"> </w:t>
      </w:r>
      <w:r>
        <w:rPr>
          <w:rFonts w:ascii="宋体" w:hAnsi="宋体" w:eastAsia="宋体" w:cs="宋体"/>
          <w:spacing w:val="8"/>
          <w:sz w:val="20"/>
          <w:szCs w:val="20"/>
        </w:rPr>
        <w:t>由同一专业的单位组成的联合体，按照资质等级较低的单</w:t>
      </w:r>
      <w:r>
        <w:rPr>
          <w:rFonts w:ascii="宋体" w:hAnsi="宋体" w:eastAsia="宋体" w:cs="宋体"/>
          <w:spacing w:val="7"/>
          <w:sz w:val="20"/>
          <w:szCs w:val="20"/>
        </w:rPr>
        <w:t>位确定资质等级；</w:t>
      </w:r>
    </w:p>
    <w:p w14:paraId="25ED56B8">
      <w:pPr>
        <w:spacing w:before="154" w:line="228" w:lineRule="auto"/>
        <w:ind w:left="429"/>
        <w:rPr>
          <w:rFonts w:ascii="宋体" w:hAnsi="宋体" w:eastAsia="宋体" w:cs="宋体"/>
          <w:sz w:val="20"/>
          <w:szCs w:val="20"/>
        </w:rPr>
      </w:pPr>
      <w:r>
        <w:rPr>
          <w:rFonts w:ascii="宋体" w:hAnsi="宋体" w:eastAsia="宋体" w:cs="宋体"/>
          <w:spacing w:val="9"/>
          <w:sz w:val="20"/>
          <w:szCs w:val="20"/>
        </w:rPr>
        <w:t>（3）联合体各方不得再以自己名义单独或参加其他联合体在同一标段中</w:t>
      </w:r>
      <w:r>
        <w:rPr>
          <w:rFonts w:ascii="宋体" w:hAnsi="宋体" w:eastAsia="宋体" w:cs="宋体"/>
          <w:spacing w:val="8"/>
          <w:sz w:val="20"/>
          <w:szCs w:val="20"/>
        </w:rPr>
        <w:t>投标。</w:t>
      </w:r>
    </w:p>
    <w:p w14:paraId="2C95CE6F">
      <w:pPr>
        <w:spacing w:before="154" w:line="228" w:lineRule="auto"/>
        <w:ind w:left="434"/>
        <w:rPr>
          <w:rFonts w:ascii="宋体" w:hAnsi="宋体" w:eastAsia="宋体" w:cs="宋体"/>
          <w:sz w:val="20"/>
          <w:szCs w:val="20"/>
        </w:rPr>
      </w:pPr>
      <w:r>
        <w:rPr>
          <w:rFonts w:ascii="宋体" w:hAnsi="宋体" w:eastAsia="宋体" w:cs="宋体"/>
          <w:spacing w:val="6"/>
          <w:sz w:val="20"/>
          <w:szCs w:val="20"/>
        </w:rPr>
        <w:t>1.4.3 投标人不得存在下列情形之一：</w:t>
      </w:r>
    </w:p>
    <w:p w14:paraId="0C4463C0">
      <w:pPr>
        <w:spacing w:before="199" w:line="227" w:lineRule="auto"/>
        <w:ind w:left="429"/>
        <w:rPr>
          <w:rFonts w:ascii="宋体" w:hAnsi="宋体" w:eastAsia="宋体" w:cs="宋体"/>
          <w:sz w:val="20"/>
          <w:szCs w:val="20"/>
        </w:rPr>
      </w:pPr>
      <w:r>
        <w:rPr>
          <w:rFonts w:ascii="宋体" w:hAnsi="宋体" w:eastAsia="宋体" w:cs="宋体"/>
          <w:spacing w:val="9"/>
          <w:sz w:val="20"/>
          <w:szCs w:val="20"/>
        </w:rPr>
        <w:t>（1）为招标人不具有独立法人资格的附属机</w:t>
      </w:r>
      <w:r>
        <w:rPr>
          <w:rFonts w:ascii="宋体" w:hAnsi="宋体" w:eastAsia="宋体" w:cs="宋体"/>
          <w:spacing w:val="8"/>
          <w:sz w:val="20"/>
          <w:szCs w:val="20"/>
        </w:rPr>
        <w:t>构（单位</w:t>
      </w:r>
      <w:r>
        <w:rPr>
          <w:rFonts w:ascii="宋体" w:hAnsi="宋体" w:eastAsia="宋体" w:cs="宋体"/>
          <w:sz w:val="20"/>
          <w:szCs w:val="20"/>
        </w:rPr>
        <w:t>）；</w:t>
      </w:r>
    </w:p>
    <w:p w14:paraId="23E47680">
      <w:pPr>
        <w:spacing w:before="215" w:line="228" w:lineRule="auto"/>
        <w:ind w:left="429"/>
        <w:rPr>
          <w:rFonts w:ascii="宋体" w:hAnsi="宋体" w:eastAsia="宋体" w:cs="宋体"/>
          <w:sz w:val="20"/>
          <w:szCs w:val="20"/>
        </w:rPr>
      </w:pPr>
      <w:r>
        <w:rPr>
          <w:rFonts w:ascii="宋体" w:hAnsi="宋体" w:eastAsia="宋体" w:cs="宋体"/>
          <w:spacing w:val="8"/>
          <w:sz w:val="20"/>
          <w:szCs w:val="20"/>
        </w:rPr>
        <w:t>（2）与招标人存在利害关系且可能影响招标公正性；</w:t>
      </w:r>
    </w:p>
    <w:p w14:paraId="4A6C1B91">
      <w:pPr>
        <w:spacing w:before="214" w:line="227" w:lineRule="auto"/>
        <w:ind w:left="429"/>
        <w:rPr>
          <w:rFonts w:ascii="宋体" w:hAnsi="宋体" w:eastAsia="宋体" w:cs="宋体"/>
          <w:sz w:val="20"/>
          <w:szCs w:val="20"/>
        </w:rPr>
      </w:pPr>
      <w:r>
        <w:rPr>
          <w:rFonts w:ascii="宋体" w:hAnsi="宋体" w:eastAsia="宋体" w:cs="宋体"/>
          <w:spacing w:val="8"/>
          <w:sz w:val="20"/>
          <w:szCs w:val="20"/>
        </w:rPr>
        <w:t>（3）与本招标项目的其他投标人为同一个单位负责人；</w:t>
      </w:r>
    </w:p>
    <w:p w14:paraId="5F395B5E">
      <w:pPr>
        <w:spacing w:before="213" w:line="227" w:lineRule="auto"/>
        <w:ind w:left="429"/>
        <w:rPr>
          <w:rFonts w:ascii="宋体" w:hAnsi="宋体" w:eastAsia="宋体" w:cs="宋体"/>
          <w:sz w:val="20"/>
          <w:szCs w:val="20"/>
        </w:rPr>
      </w:pPr>
      <w:r>
        <w:rPr>
          <w:rFonts w:ascii="宋体" w:hAnsi="宋体" w:eastAsia="宋体" w:cs="宋体"/>
          <w:spacing w:val="8"/>
          <w:sz w:val="20"/>
          <w:szCs w:val="20"/>
        </w:rPr>
        <w:t>（4）与本招标项目的其他投标人存在控股、管理关系；</w:t>
      </w:r>
    </w:p>
    <w:p w14:paraId="7D9DDD20">
      <w:pPr>
        <w:spacing w:before="214" w:line="227" w:lineRule="auto"/>
        <w:ind w:left="429"/>
        <w:rPr>
          <w:rFonts w:ascii="宋体" w:hAnsi="宋体" w:eastAsia="宋体" w:cs="宋体"/>
          <w:sz w:val="20"/>
          <w:szCs w:val="20"/>
        </w:rPr>
      </w:pPr>
      <w:r>
        <w:rPr>
          <w:rFonts w:ascii="宋体" w:hAnsi="宋体" w:eastAsia="宋体" w:cs="宋体"/>
          <w:spacing w:val="7"/>
          <w:sz w:val="20"/>
          <w:szCs w:val="20"/>
        </w:rPr>
        <w:t>（5）为本招标项目的代建人；</w:t>
      </w:r>
    </w:p>
    <w:p w14:paraId="50975FB3">
      <w:pPr>
        <w:spacing w:before="215" w:line="227" w:lineRule="auto"/>
        <w:ind w:left="429"/>
        <w:rPr>
          <w:rFonts w:ascii="宋体" w:hAnsi="宋体" w:eastAsia="宋体" w:cs="宋体"/>
          <w:sz w:val="20"/>
          <w:szCs w:val="20"/>
        </w:rPr>
      </w:pPr>
      <w:r>
        <w:rPr>
          <w:rFonts w:ascii="宋体" w:hAnsi="宋体" w:eastAsia="宋体" w:cs="宋体"/>
          <w:spacing w:val="7"/>
          <w:sz w:val="20"/>
          <w:szCs w:val="20"/>
        </w:rPr>
        <w:t>（6）为本招标项目的招标代理机构；</w:t>
      </w:r>
    </w:p>
    <w:p w14:paraId="79A2B76A">
      <w:pPr>
        <w:spacing w:before="213" w:line="227" w:lineRule="auto"/>
        <w:ind w:left="429"/>
        <w:rPr>
          <w:rFonts w:ascii="宋体" w:hAnsi="宋体" w:eastAsia="宋体" w:cs="宋体"/>
          <w:sz w:val="20"/>
          <w:szCs w:val="20"/>
        </w:rPr>
      </w:pPr>
      <w:r>
        <w:rPr>
          <w:rFonts w:ascii="宋体" w:hAnsi="宋体" w:eastAsia="宋体" w:cs="宋体"/>
          <w:spacing w:val="9"/>
          <w:sz w:val="20"/>
          <w:szCs w:val="20"/>
        </w:rPr>
        <w:t>（7）与本招标项目的代建人或招标代理机构同为一</w:t>
      </w:r>
      <w:r>
        <w:rPr>
          <w:rFonts w:ascii="宋体" w:hAnsi="宋体" w:eastAsia="宋体" w:cs="宋体"/>
          <w:spacing w:val="8"/>
          <w:sz w:val="20"/>
          <w:szCs w:val="20"/>
        </w:rPr>
        <w:t>个法定代表人；</w:t>
      </w:r>
    </w:p>
    <w:p w14:paraId="4B3FA416">
      <w:pPr>
        <w:spacing w:before="215" w:line="227" w:lineRule="auto"/>
        <w:ind w:left="429"/>
        <w:rPr>
          <w:rFonts w:ascii="宋体" w:hAnsi="宋体" w:eastAsia="宋体" w:cs="宋体"/>
          <w:sz w:val="20"/>
          <w:szCs w:val="20"/>
        </w:rPr>
      </w:pPr>
      <w:r>
        <w:rPr>
          <w:rFonts w:ascii="宋体" w:hAnsi="宋体" w:eastAsia="宋体" w:cs="宋体"/>
          <w:spacing w:val="9"/>
          <w:sz w:val="20"/>
          <w:szCs w:val="20"/>
        </w:rPr>
        <w:t>（8）与本招标项目的代建人或招标代理机构存在控</w:t>
      </w:r>
      <w:r>
        <w:rPr>
          <w:rFonts w:ascii="宋体" w:hAnsi="宋体" w:eastAsia="宋体" w:cs="宋体"/>
          <w:spacing w:val="8"/>
          <w:sz w:val="20"/>
          <w:szCs w:val="20"/>
        </w:rPr>
        <w:t>股或参股关系；</w:t>
      </w:r>
    </w:p>
    <w:p w14:paraId="70928F70">
      <w:pPr>
        <w:spacing w:before="215" w:line="227" w:lineRule="auto"/>
        <w:ind w:left="429"/>
        <w:rPr>
          <w:rFonts w:ascii="宋体" w:hAnsi="宋体" w:eastAsia="宋体" w:cs="宋体"/>
          <w:sz w:val="20"/>
          <w:szCs w:val="20"/>
        </w:rPr>
      </w:pPr>
      <w:r>
        <w:rPr>
          <w:rFonts w:ascii="宋体" w:hAnsi="宋体" w:eastAsia="宋体" w:cs="宋体"/>
          <w:spacing w:val="8"/>
          <w:sz w:val="20"/>
          <w:szCs w:val="20"/>
        </w:rPr>
        <w:t>（9）为本标段前期准备提供设计或咨询服务的；</w:t>
      </w:r>
    </w:p>
    <w:p w14:paraId="473BAA00">
      <w:pPr>
        <w:spacing w:before="212" w:line="227" w:lineRule="auto"/>
        <w:ind w:left="429"/>
        <w:rPr>
          <w:rFonts w:ascii="宋体" w:hAnsi="宋体" w:eastAsia="宋体" w:cs="宋体"/>
          <w:sz w:val="20"/>
          <w:szCs w:val="20"/>
        </w:rPr>
      </w:pPr>
      <w:r>
        <w:rPr>
          <w:rFonts w:ascii="宋体" w:hAnsi="宋体" w:eastAsia="宋体" w:cs="宋体"/>
          <w:spacing w:val="7"/>
          <w:sz w:val="20"/>
          <w:szCs w:val="20"/>
        </w:rPr>
        <w:t>（10）被依法暂停或者取消投标资格；</w:t>
      </w:r>
    </w:p>
    <w:p w14:paraId="34DB5E2B">
      <w:pPr>
        <w:spacing w:before="215" w:line="227" w:lineRule="auto"/>
        <w:ind w:left="429"/>
        <w:rPr>
          <w:rFonts w:ascii="宋体" w:hAnsi="宋体" w:eastAsia="宋体" w:cs="宋体"/>
          <w:sz w:val="20"/>
          <w:szCs w:val="20"/>
        </w:rPr>
      </w:pPr>
      <w:r>
        <w:rPr>
          <w:rFonts w:ascii="宋体" w:hAnsi="宋体" w:eastAsia="宋体" w:cs="宋体"/>
          <w:spacing w:val="8"/>
          <w:sz w:val="20"/>
          <w:szCs w:val="20"/>
        </w:rPr>
        <w:t>（11）被责令停业，暂扣或者吊销执照，或吊销资质证书；</w:t>
      </w:r>
    </w:p>
    <w:p w14:paraId="2A10A603">
      <w:pPr>
        <w:spacing w:before="215" w:line="226" w:lineRule="auto"/>
        <w:ind w:left="429"/>
        <w:rPr>
          <w:rFonts w:ascii="宋体" w:hAnsi="宋体" w:eastAsia="宋体" w:cs="宋体"/>
          <w:sz w:val="20"/>
          <w:szCs w:val="20"/>
        </w:rPr>
      </w:pPr>
      <w:r>
        <w:rPr>
          <w:rFonts w:ascii="宋体" w:hAnsi="宋体" w:eastAsia="宋体" w:cs="宋体"/>
          <w:spacing w:val="9"/>
          <w:sz w:val="20"/>
          <w:szCs w:val="20"/>
        </w:rPr>
        <w:t>（12）进入清算程序，或被宣告破产，或其他</w:t>
      </w:r>
      <w:r>
        <w:rPr>
          <w:rFonts w:ascii="宋体" w:hAnsi="宋体" w:eastAsia="宋体" w:cs="宋体"/>
          <w:spacing w:val="8"/>
          <w:sz w:val="20"/>
          <w:szCs w:val="20"/>
        </w:rPr>
        <w:t>丧失履约能力的情形；</w:t>
      </w:r>
    </w:p>
    <w:p w14:paraId="6AFD8A39">
      <w:pPr>
        <w:spacing w:before="213" w:line="227" w:lineRule="auto"/>
        <w:ind w:left="429"/>
        <w:rPr>
          <w:rFonts w:ascii="宋体" w:hAnsi="宋体" w:eastAsia="宋体" w:cs="宋体"/>
          <w:sz w:val="20"/>
          <w:szCs w:val="20"/>
        </w:rPr>
      </w:pPr>
      <w:r>
        <w:rPr>
          <w:rFonts w:ascii="宋体" w:hAnsi="宋体" w:eastAsia="宋体" w:cs="宋体"/>
          <w:spacing w:val="7"/>
          <w:sz w:val="20"/>
          <w:szCs w:val="20"/>
        </w:rPr>
        <w:t>（13）本项目规定的失信行为：详见投标人须知前附表</w:t>
      </w:r>
      <w:r>
        <w:rPr>
          <w:rFonts w:ascii="宋体" w:hAnsi="宋体" w:eastAsia="宋体" w:cs="宋体"/>
          <w:spacing w:val="-22"/>
          <w:sz w:val="20"/>
          <w:szCs w:val="20"/>
        </w:rPr>
        <w:t xml:space="preserve"> </w:t>
      </w:r>
      <w:r>
        <w:rPr>
          <w:rFonts w:ascii="宋体" w:hAnsi="宋体" w:eastAsia="宋体" w:cs="宋体"/>
          <w:spacing w:val="7"/>
          <w:sz w:val="20"/>
          <w:szCs w:val="20"/>
        </w:rPr>
        <w:t>1.4.3</w:t>
      </w:r>
      <w:r>
        <w:rPr>
          <w:rFonts w:ascii="宋体" w:hAnsi="宋体" w:eastAsia="宋体" w:cs="宋体"/>
          <w:spacing w:val="-57"/>
          <w:sz w:val="20"/>
          <w:szCs w:val="20"/>
        </w:rPr>
        <w:t xml:space="preserve"> </w:t>
      </w:r>
      <w:r>
        <w:rPr>
          <w:rFonts w:ascii="宋体" w:hAnsi="宋体" w:eastAsia="宋体" w:cs="宋体"/>
          <w:spacing w:val="7"/>
          <w:sz w:val="20"/>
          <w:szCs w:val="20"/>
        </w:rPr>
        <w:t>;</w:t>
      </w:r>
    </w:p>
    <w:p w14:paraId="77E3BC4E">
      <w:pPr>
        <w:spacing w:before="216" w:line="304" w:lineRule="auto"/>
        <w:ind w:left="421" w:right="3361" w:firstLine="7"/>
        <w:rPr>
          <w:rFonts w:ascii="宋体" w:hAnsi="宋体" w:eastAsia="宋体" w:cs="宋体"/>
          <w:sz w:val="20"/>
          <w:szCs w:val="20"/>
        </w:rPr>
      </w:pPr>
      <w:r>
        <w:rPr>
          <w:rFonts w:ascii="宋体" w:hAnsi="宋体" w:eastAsia="宋体" w:cs="宋体"/>
          <w:spacing w:val="7"/>
          <w:sz w:val="20"/>
          <w:szCs w:val="20"/>
        </w:rPr>
        <w:t>（14）法律法规或投标人须知前附表规定的其他情形。</w:t>
      </w:r>
      <w:r>
        <w:rPr>
          <w:rFonts w:ascii="宋体" w:hAnsi="宋体" w:eastAsia="宋体" w:cs="宋体"/>
          <w:spacing w:val="8"/>
          <w:sz w:val="20"/>
          <w:szCs w:val="20"/>
        </w:rPr>
        <w:t xml:space="preserve"> </w:t>
      </w:r>
      <w:r>
        <w:rPr>
          <w:rFonts w:ascii="宋体" w:hAnsi="宋体" w:eastAsia="宋体" w:cs="宋体"/>
          <w:spacing w:val="9"/>
          <w:sz w:val="20"/>
          <w:szCs w:val="20"/>
        </w:rPr>
        <w:t>投标人存在上述情形之一的，其投标应当被否决。</w:t>
      </w:r>
    </w:p>
    <w:p w14:paraId="4EBCDC66">
      <w:pPr>
        <w:pStyle w:val="6"/>
        <w:spacing w:line="425" w:lineRule="auto"/>
      </w:pPr>
    </w:p>
    <w:p w14:paraId="40C8F321">
      <w:pPr>
        <w:spacing w:before="91" w:line="223" w:lineRule="auto"/>
        <w:ind w:left="17"/>
        <w:outlineLvl w:val="2"/>
        <w:rPr>
          <w:rFonts w:ascii="黑体" w:hAnsi="黑体" w:eastAsia="黑体" w:cs="黑体"/>
          <w:sz w:val="28"/>
          <w:szCs w:val="28"/>
        </w:rPr>
      </w:pPr>
      <w:bookmarkStart w:id="115" w:name="bookmark42"/>
      <w:bookmarkEnd w:id="115"/>
      <w:bookmarkStart w:id="116" w:name="bookmark41"/>
      <w:bookmarkEnd w:id="116"/>
      <w:bookmarkStart w:id="117" w:name="_Toc24173"/>
      <w:bookmarkStart w:id="118" w:name="_Toc3929"/>
      <w:r>
        <w:rPr>
          <w:rFonts w:ascii="黑体" w:hAnsi="黑体" w:eastAsia="黑体" w:cs="黑体"/>
          <w:spacing w:val="-4"/>
          <w:sz w:val="28"/>
          <w:szCs w:val="28"/>
        </w:rPr>
        <w:t>1.5 费用承担</w:t>
      </w:r>
      <w:bookmarkEnd w:id="117"/>
      <w:bookmarkEnd w:id="118"/>
    </w:p>
    <w:p w14:paraId="1E01EEDB">
      <w:pPr>
        <w:spacing w:before="278" w:line="228" w:lineRule="auto"/>
        <w:ind w:left="423"/>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2342D091">
      <w:pPr>
        <w:spacing w:before="246" w:line="222" w:lineRule="auto"/>
        <w:ind w:left="17"/>
        <w:outlineLvl w:val="2"/>
        <w:rPr>
          <w:rFonts w:ascii="黑体" w:hAnsi="黑体" w:eastAsia="黑体" w:cs="黑体"/>
          <w:sz w:val="28"/>
          <w:szCs w:val="28"/>
        </w:rPr>
      </w:pPr>
      <w:bookmarkStart w:id="119" w:name="bookmark44"/>
      <w:bookmarkEnd w:id="119"/>
      <w:bookmarkStart w:id="120" w:name="bookmark43"/>
      <w:bookmarkEnd w:id="120"/>
      <w:bookmarkStart w:id="121" w:name="_Toc21929"/>
      <w:bookmarkStart w:id="122" w:name="_Toc11293"/>
      <w:r>
        <w:rPr>
          <w:rFonts w:ascii="黑体" w:hAnsi="黑体" w:eastAsia="黑体" w:cs="黑体"/>
          <w:spacing w:val="-7"/>
          <w:sz w:val="28"/>
          <w:szCs w:val="28"/>
        </w:rPr>
        <w:t>1.6</w:t>
      </w:r>
      <w:r>
        <w:rPr>
          <w:rFonts w:ascii="黑体" w:hAnsi="黑体" w:eastAsia="黑体" w:cs="黑体"/>
          <w:spacing w:val="9"/>
          <w:sz w:val="28"/>
          <w:szCs w:val="28"/>
        </w:rPr>
        <w:t xml:space="preserve"> </w:t>
      </w:r>
      <w:r>
        <w:rPr>
          <w:rFonts w:ascii="黑体" w:hAnsi="黑体" w:eastAsia="黑体" w:cs="黑体"/>
          <w:spacing w:val="-7"/>
          <w:sz w:val="28"/>
          <w:szCs w:val="28"/>
        </w:rPr>
        <w:t>保密</w:t>
      </w:r>
      <w:bookmarkEnd w:id="121"/>
      <w:bookmarkEnd w:id="122"/>
    </w:p>
    <w:p w14:paraId="28472032">
      <w:pPr>
        <w:spacing w:before="281" w:line="355" w:lineRule="auto"/>
        <w:ind w:left="1" w:right="2" w:firstLine="420"/>
        <w:rPr>
          <w:rFonts w:ascii="宋体" w:hAnsi="宋体" w:eastAsia="宋体" w:cs="宋体"/>
          <w:sz w:val="20"/>
          <w:szCs w:val="20"/>
        </w:rPr>
      </w:pPr>
      <w:r>
        <w:rPr>
          <w:rFonts w:ascii="宋体" w:hAnsi="宋体" w:eastAsia="宋体" w:cs="宋体"/>
          <w:spacing w:val="9"/>
          <w:sz w:val="20"/>
          <w:szCs w:val="20"/>
        </w:rPr>
        <w:t>参与招标投标活动的各方应对招标文件和投标文件中的商业和技术等秘密保</w:t>
      </w:r>
      <w:r>
        <w:rPr>
          <w:rFonts w:ascii="宋体" w:hAnsi="宋体" w:eastAsia="宋体" w:cs="宋体"/>
          <w:spacing w:val="8"/>
          <w:sz w:val="20"/>
          <w:szCs w:val="20"/>
        </w:rPr>
        <w:t>密，违者应对由</w:t>
      </w:r>
      <w:r>
        <w:rPr>
          <w:rFonts w:ascii="宋体" w:hAnsi="宋体" w:eastAsia="宋体" w:cs="宋体"/>
          <w:sz w:val="20"/>
          <w:szCs w:val="20"/>
        </w:rPr>
        <w:t xml:space="preserve"> </w:t>
      </w:r>
      <w:r>
        <w:rPr>
          <w:rFonts w:ascii="宋体" w:hAnsi="宋体" w:eastAsia="宋体" w:cs="宋体"/>
          <w:spacing w:val="8"/>
          <w:sz w:val="20"/>
          <w:szCs w:val="20"/>
        </w:rPr>
        <w:t>此造成的后果承担法律责任。</w:t>
      </w:r>
    </w:p>
    <w:p w14:paraId="20577ED4">
      <w:pPr>
        <w:spacing w:before="126" w:line="222" w:lineRule="auto"/>
        <w:ind w:left="17"/>
        <w:outlineLvl w:val="2"/>
        <w:rPr>
          <w:rFonts w:ascii="黑体" w:hAnsi="黑体" w:eastAsia="黑体" w:cs="黑体"/>
          <w:sz w:val="28"/>
          <w:szCs w:val="28"/>
        </w:rPr>
      </w:pPr>
      <w:bookmarkStart w:id="123" w:name="bookmark45"/>
      <w:bookmarkEnd w:id="123"/>
      <w:bookmarkStart w:id="124" w:name="bookmark46"/>
      <w:bookmarkEnd w:id="124"/>
      <w:bookmarkStart w:id="125" w:name="_Toc1166"/>
      <w:bookmarkStart w:id="126" w:name="_Toc20211"/>
      <w:r>
        <w:rPr>
          <w:rFonts w:ascii="黑体" w:hAnsi="黑体" w:eastAsia="黑体" w:cs="黑体"/>
          <w:spacing w:val="-4"/>
          <w:sz w:val="28"/>
          <w:szCs w:val="28"/>
        </w:rPr>
        <w:t>1.7 语言文字</w:t>
      </w:r>
      <w:bookmarkEnd w:id="125"/>
      <w:bookmarkEnd w:id="126"/>
    </w:p>
    <w:p w14:paraId="1BDC3D6C">
      <w:pPr>
        <w:spacing w:before="279" w:line="227" w:lineRule="auto"/>
        <w:ind w:left="433"/>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07A7BB7D">
      <w:pPr>
        <w:spacing w:before="252" w:line="223" w:lineRule="auto"/>
        <w:ind w:left="17"/>
        <w:outlineLvl w:val="2"/>
        <w:rPr>
          <w:rFonts w:ascii="黑体" w:hAnsi="黑体" w:eastAsia="黑体" w:cs="黑体"/>
          <w:sz w:val="28"/>
          <w:szCs w:val="28"/>
        </w:rPr>
      </w:pPr>
      <w:bookmarkStart w:id="127" w:name="bookmark47"/>
      <w:bookmarkEnd w:id="127"/>
      <w:bookmarkStart w:id="128" w:name="bookmark48"/>
      <w:bookmarkEnd w:id="128"/>
      <w:bookmarkStart w:id="129" w:name="_Toc17200"/>
      <w:bookmarkStart w:id="130" w:name="_Toc5649"/>
      <w:r>
        <w:rPr>
          <w:rFonts w:ascii="黑体" w:hAnsi="黑体" w:eastAsia="黑体" w:cs="黑体"/>
          <w:spacing w:val="-4"/>
          <w:sz w:val="28"/>
          <w:szCs w:val="28"/>
        </w:rPr>
        <w:t>1.8 计量单位</w:t>
      </w:r>
      <w:bookmarkEnd w:id="129"/>
      <w:bookmarkEnd w:id="130"/>
    </w:p>
    <w:p w14:paraId="611EDBB2">
      <w:pPr>
        <w:spacing w:before="277"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5571E8FE">
      <w:pPr>
        <w:spacing w:before="250" w:line="222" w:lineRule="auto"/>
        <w:ind w:left="17"/>
        <w:outlineLvl w:val="2"/>
        <w:rPr>
          <w:rFonts w:ascii="黑体" w:hAnsi="黑体" w:eastAsia="黑体" w:cs="黑体"/>
          <w:sz w:val="28"/>
          <w:szCs w:val="28"/>
        </w:rPr>
      </w:pPr>
      <w:bookmarkStart w:id="131" w:name="bookmark50"/>
      <w:bookmarkEnd w:id="131"/>
      <w:bookmarkStart w:id="132" w:name="bookmark49"/>
      <w:bookmarkEnd w:id="132"/>
      <w:bookmarkStart w:id="133" w:name="_Toc23526"/>
      <w:bookmarkStart w:id="134" w:name="_Toc3818"/>
      <w:r>
        <w:rPr>
          <w:rFonts w:ascii="黑体" w:hAnsi="黑体" w:eastAsia="黑体" w:cs="黑体"/>
          <w:spacing w:val="-4"/>
          <w:sz w:val="28"/>
          <w:szCs w:val="28"/>
        </w:rPr>
        <w:t>1.9 踏勘现场</w:t>
      </w:r>
      <w:bookmarkEnd w:id="133"/>
      <w:bookmarkEnd w:id="134"/>
    </w:p>
    <w:p w14:paraId="4D8A7024">
      <w:pPr>
        <w:spacing w:before="279" w:line="299" w:lineRule="auto"/>
        <w:ind w:left="11" w:right="2" w:firstLine="424"/>
        <w:rPr>
          <w:rFonts w:ascii="宋体" w:hAnsi="宋体" w:eastAsia="宋体" w:cs="宋体"/>
          <w:sz w:val="20"/>
          <w:szCs w:val="20"/>
        </w:rPr>
      </w:pPr>
      <w:r>
        <w:rPr>
          <w:rFonts w:ascii="宋体" w:hAnsi="宋体" w:eastAsia="宋体" w:cs="宋体"/>
          <w:spacing w:val="8"/>
          <w:sz w:val="20"/>
          <w:szCs w:val="20"/>
        </w:rPr>
        <w:t>1.9.1 投标人须知前附表规定组织踏勘现场的，招标人按投标人须知前附表规定</w:t>
      </w:r>
      <w:r>
        <w:rPr>
          <w:rFonts w:ascii="宋体" w:hAnsi="宋体" w:eastAsia="宋体" w:cs="宋体"/>
          <w:spacing w:val="7"/>
          <w:sz w:val="20"/>
          <w:szCs w:val="20"/>
        </w:rPr>
        <w:t>的时间、地</w:t>
      </w:r>
      <w:r>
        <w:rPr>
          <w:rFonts w:ascii="宋体" w:hAnsi="宋体" w:eastAsia="宋体" w:cs="宋体"/>
          <w:sz w:val="20"/>
          <w:szCs w:val="20"/>
        </w:rPr>
        <w:t xml:space="preserve"> </w:t>
      </w:r>
      <w:r>
        <w:rPr>
          <w:rFonts w:ascii="宋体" w:hAnsi="宋体" w:eastAsia="宋体" w:cs="宋体"/>
          <w:spacing w:val="7"/>
          <w:sz w:val="20"/>
          <w:szCs w:val="20"/>
        </w:rPr>
        <w:t>点组织投标人踏勘项目现场。</w:t>
      </w:r>
    </w:p>
    <w:p w14:paraId="3506052B">
      <w:pPr>
        <w:spacing w:before="151" w:line="228" w:lineRule="auto"/>
        <w:ind w:left="436"/>
        <w:rPr>
          <w:rFonts w:ascii="宋体" w:hAnsi="宋体" w:eastAsia="宋体" w:cs="宋体"/>
          <w:sz w:val="20"/>
          <w:szCs w:val="20"/>
        </w:rPr>
      </w:pPr>
      <w:r>
        <w:rPr>
          <w:rFonts w:ascii="宋体" w:hAnsi="宋体" w:eastAsia="宋体" w:cs="宋体"/>
          <w:spacing w:val="6"/>
          <w:sz w:val="20"/>
          <w:szCs w:val="20"/>
        </w:rPr>
        <w:t>1.9.2 投标人踏勘现场发生的费用自理。</w:t>
      </w:r>
    </w:p>
    <w:p w14:paraId="7B769257">
      <w:pPr>
        <w:spacing w:before="154" w:line="228" w:lineRule="auto"/>
        <w:ind w:left="436"/>
        <w:rPr>
          <w:rFonts w:ascii="宋体" w:hAnsi="宋体" w:eastAsia="宋体" w:cs="宋体"/>
          <w:sz w:val="20"/>
          <w:szCs w:val="20"/>
        </w:rPr>
      </w:pPr>
      <w:r>
        <w:rPr>
          <w:rFonts w:ascii="宋体" w:hAnsi="宋体" w:eastAsia="宋体" w:cs="宋体"/>
          <w:spacing w:val="8"/>
          <w:sz w:val="20"/>
          <w:szCs w:val="20"/>
        </w:rPr>
        <w:t>1.9.3 除招标人的原因外，投标人自行负责在踏勘现场中所发生的人员伤亡和财产损失。</w:t>
      </w:r>
    </w:p>
    <w:p w14:paraId="2E752AE1">
      <w:pPr>
        <w:spacing w:before="153" w:line="298" w:lineRule="auto"/>
        <w:ind w:right="2" w:firstLine="436"/>
        <w:rPr>
          <w:rFonts w:ascii="宋体" w:hAnsi="宋体" w:eastAsia="宋体" w:cs="宋体"/>
          <w:sz w:val="20"/>
          <w:szCs w:val="20"/>
        </w:rPr>
      </w:pPr>
      <w:r>
        <w:rPr>
          <w:rFonts w:ascii="宋体" w:hAnsi="宋体" w:eastAsia="宋体" w:cs="宋体"/>
          <w:spacing w:val="8"/>
          <w:sz w:val="20"/>
          <w:szCs w:val="20"/>
        </w:rPr>
        <w:t>1.9.4 招标人在踏勘现场中介绍的工程场地和相关的周边环境情况，供投标人在</w:t>
      </w:r>
      <w:r>
        <w:rPr>
          <w:rFonts w:ascii="宋体" w:hAnsi="宋体" w:eastAsia="宋体" w:cs="宋体"/>
          <w:spacing w:val="7"/>
          <w:sz w:val="20"/>
          <w:szCs w:val="20"/>
        </w:rPr>
        <w:t>编制投标文</w:t>
      </w:r>
      <w:r>
        <w:rPr>
          <w:rFonts w:ascii="宋体" w:hAnsi="宋体" w:eastAsia="宋体" w:cs="宋体"/>
          <w:sz w:val="20"/>
          <w:szCs w:val="20"/>
        </w:rPr>
        <w:t xml:space="preserve"> </w:t>
      </w:r>
      <w:r>
        <w:rPr>
          <w:rFonts w:ascii="宋体" w:hAnsi="宋体" w:eastAsia="宋体" w:cs="宋体"/>
          <w:spacing w:val="9"/>
          <w:sz w:val="20"/>
          <w:szCs w:val="20"/>
        </w:rPr>
        <w:t>件时参考，招标人不对投标人据此作出的判断和决策负责。</w:t>
      </w:r>
    </w:p>
    <w:p w14:paraId="0AC98B75">
      <w:pPr>
        <w:spacing w:before="252" w:line="222" w:lineRule="auto"/>
        <w:ind w:left="17"/>
        <w:outlineLvl w:val="2"/>
        <w:rPr>
          <w:rFonts w:ascii="黑体" w:hAnsi="黑体" w:eastAsia="黑体" w:cs="黑体"/>
          <w:sz w:val="28"/>
          <w:szCs w:val="28"/>
        </w:rPr>
      </w:pPr>
      <w:bookmarkStart w:id="135" w:name="bookmark52"/>
      <w:bookmarkEnd w:id="135"/>
      <w:bookmarkStart w:id="136" w:name="bookmark51"/>
      <w:bookmarkEnd w:id="136"/>
      <w:bookmarkStart w:id="137" w:name="_Toc23674"/>
      <w:bookmarkStart w:id="138" w:name="_Toc13914"/>
      <w:r>
        <w:rPr>
          <w:rFonts w:ascii="黑体" w:hAnsi="黑体" w:eastAsia="黑体" w:cs="黑体"/>
          <w:spacing w:val="-3"/>
          <w:sz w:val="28"/>
          <w:szCs w:val="28"/>
        </w:rPr>
        <w:t>1.10 投标预备会</w:t>
      </w:r>
      <w:bookmarkEnd w:id="137"/>
      <w:bookmarkEnd w:id="138"/>
    </w:p>
    <w:p w14:paraId="53301C37">
      <w:pPr>
        <w:spacing w:before="280" w:line="297" w:lineRule="auto"/>
        <w:ind w:left="1" w:firstLine="434"/>
        <w:rPr>
          <w:rFonts w:ascii="宋体" w:hAnsi="宋体" w:eastAsia="宋体" w:cs="宋体"/>
          <w:sz w:val="20"/>
          <w:szCs w:val="20"/>
        </w:rPr>
      </w:pPr>
      <w:r>
        <w:rPr>
          <w:rFonts w:ascii="宋体" w:hAnsi="宋体" w:eastAsia="宋体" w:cs="宋体"/>
          <w:spacing w:val="10"/>
          <w:sz w:val="20"/>
          <w:szCs w:val="20"/>
        </w:rPr>
        <w:t>1.10.1 投标人须知前附表规定召开投标预备会的，招标人按投标人须知前附表规定的时间</w:t>
      </w:r>
      <w:r>
        <w:rPr>
          <w:rFonts w:ascii="宋体" w:hAnsi="宋体" w:eastAsia="宋体" w:cs="宋体"/>
          <w:spacing w:val="11"/>
          <w:sz w:val="20"/>
          <w:szCs w:val="20"/>
        </w:rPr>
        <w:t xml:space="preserve"> </w:t>
      </w:r>
      <w:r>
        <w:rPr>
          <w:rFonts w:ascii="宋体" w:hAnsi="宋体" w:eastAsia="宋体" w:cs="宋体"/>
          <w:spacing w:val="9"/>
          <w:sz w:val="20"/>
          <w:szCs w:val="20"/>
        </w:rPr>
        <w:t>和地点召开投标预备会，澄清投标人提出的问题。</w:t>
      </w:r>
    </w:p>
    <w:p w14:paraId="1EECC274">
      <w:pPr>
        <w:spacing w:before="155" w:line="298" w:lineRule="auto"/>
        <w:ind w:left="1" w:firstLine="434"/>
        <w:rPr>
          <w:rFonts w:ascii="宋体" w:hAnsi="宋体" w:eastAsia="宋体" w:cs="宋体"/>
          <w:sz w:val="20"/>
          <w:szCs w:val="20"/>
        </w:rPr>
      </w:pPr>
      <w:r>
        <w:rPr>
          <w:rFonts w:ascii="宋体" w:hAnsi="宋体" w:eastAsia="宋体" w:cs="宋体"/>
          <w:spacing w:val="9"/>
          <w:sz w:val="20"/>
          <w:szCs w:val="20"/>
        </w:rPr>
        <w:t>1.10.2 投标人应在投标人须知前附表规定的时间和形式将提出的问题送达招标人，</w:t>
      </w:r>
      <w:r>
        <w:rPr>
          <w:rFonts w:ascii="宋体" w:hAnsi="宋体" w:eastAsia="宋体" w:cs="宋体"/>
          <w:spacing w:val="-46"/>
          <w:sz w:val="20"/>
          <w:szCs w:val="20"/>
        </w:rPr>
        <w:t xml:space="preserve"> </w:t>
      </w:r>
      <w:r>
        <w:rPr>
          <w:rFonts w:ascii="宋体" w:hAnsi="宋体" w:eastAsia="宋体" w:cs="宋体"/>
          <w:spacing w:val="9"/>
          <w:sz w:val="20"/>
          <w:szCs w:val="20"/>
        </w:rPr>
        <w:t>以便招</w:t>
      </w:r>
      <w:r>
        <w:rPr>
          <w:rFonts w:ascii="宋体" w:hAnsi="宋体" w:eastAsia="宋体" w:cs="宋体"/>
          <w:sz w:val="20"/>
          <w:szCs w:val="20"/>
        </w:rPr>
        <w:t xml:space="preserve"> </w:t>
      </w:r>
      <w:r>
        <w:rPr>
          <w:rFonts w:ascii="宋体" w:hAnsi="宋体" w:eastAsia="宋体" w:cs="宋体"/>
          <w:spacing w:val="7"/>
          <w:sz w:val="20"/>
          <w:szCs w:val="20"/>
        </w:rPr>
        <w:t>标人在会议期间澄清。</w:t>
      </w:r>
    </w:p>
    <w:p w14:paraId="1026BF4B">
      <w:pPr>
        <w:spacing w:before="153" w:line="299" w:lineRule="auto"/>
        <w:ind w:left="5" w:firstLine="431"/>
        <w:rPr>
          <w:rFonts w:ascii="宋体" w:hAnsi="宋体" w:eastAsia="宋体" w:cs="宋体"/>
          <w:sz w:val="20"/>
          <w:szCs w:val="20"/>
        </w:rPr>
      </w:pPr>
      <w:r>
        <w:rPr>
          <w:rFonts w:ascii="宋体" w:hAnsi="宋体" w:eastAsia="宋体" w:cs="宋体"/>
          <w:spacing w:val="9"/>
          <w:sz w:val="20"/>
          <w:szCs w:val="20"/>
        </w:rPr>
        <w:t>1.10.3 投标预备会后，招标人将对投标人所提问题的澄清，</w:t>
      </w:r>
      <w:r>
        <w:rPr>
          <w:rFonts w:ascii="宋体" w:hAnsi="宋体" w:eastAsia="宋体" w:cs="宋体"/>
          <w:spacing w:val="-46"/>
          <w:sz w:val="20"/>
          <w:szCs w:val="20"/>
        </w:rPr>
        <w:t xml:space="preserve"> </w:t>
      </w:r>
      <w:r>
        <w:rPr>
          <w:rFonts w:ascii="宋体" w:hAnsi="宋体" w:eastAsia="宋体" w:cs="宋体"/>
          <w:spacing w:val="9"/>
          <w:sz w:val="20"/>
          <w:szCs w:val="20"/>
        </w:rPr>
        <w:t>以投标人须知前附表规定的形</w:t>
      </w:r>
      <w:r>
        <w:rPr>
          <w:rFonts w:ascii="宋体" w:hAnsi="宋体" w:eastAsia="宋体" w:cs="宋体"/>
          <w:sz w:val="20"/>
          <w:szCs w:val="20"/>
        </w:rPr>
        <w:t xml:space="preserve"> </w:t>
      </w:r>
      <w:r>
        <w:rPr>
          <w:rFonts w:ascii="宋体" w:hAnsi="宋体" w:eastAsia="宋体" w:cs="宋体"/>
          <w:spacing w:val="9"/>
          <w:sz w:val="20"/>
          <w:szCs w:val="20"/>
        </w:rPr>
        <w:t>式通知所有获取招标文件的投标人。该澄清内容为招标文件的组成部分。</w:t>
      </w:r>
    </w:p>
    <w:p w14:paraId="4319D24F">
      <w:pPr>
        <w:spacing w:before="248" w:line="223" w:lineRule="auto"/>
        <w:ind w:left="17"/>
        <w:outlineLvl w:val="2"/>
        <w:rPr>
          <w:rFonts w:ascii="黑体" w:hAnsi="黑体" w:eastAsia="黑体" w:cs="黑体"/>
          <w:sz w:val="28"/>
          <w:szCs w:val="28"/>
        </w:rPr>
      </w:pPr>
      <w:bookmarkStart w:id="139" w:name="bookmark53"/>
      <w:bookmarkEnd w:id="139"/>
      <w:bookmarkStart w:id="140" w:name="bookmark54"/>
      <w:bookmarkEnd w:id="140"/>
      <w:bookmarkStart w:id="141" w:name="_Toc24817"/>
      <w:bookmarkStart w:id="142" w:name="_Toc21598"/>
      <w:r>
        <w:rPr>
          <w:rFonts w:ascii="黑体" w:hAnsi="黑体" w:eastAsia="黑体" w:cs="黑体"/>
          <w:spacing w:val="-7"/>
          <w:sz w:val="28"/>
          <w:szCs w:val="28"/>
        </w:rPr>
        <w:t>1.11</w:t>
      </w:r>
      <w:r>
        <w:rPr>
          <w:rFonts w:ascii="黑体" w:hAnsi="黑体" w:eastAsia="黑体" w:cs="黑体"/>
          <w:spacing w:val="15"/>
          <w:sz w:val="28"/>
          <w:szCs w:val="28"/>
        </w:rPr>
        <w:t xml:space="preserve"> </w:t>
      </w:r>
      <w:r>
        <w:rPr>
          <w:rFonts w:ascii="黑体" w:hAnsi="黑体" w:eastAsia="黑体" w:cs="黑体"/>
          <w:spacing w:val="-7"/>
          <w:sz w:val="28"/>
          <w:szCs w:val="28"/>
        </w:rPr>
        <w:t>分包</w:t>
      </w:r>
      <w:bookmarkEnd w:id="141"/>
      <w:bookmarkEnd w:id="142"/>
    </w:p>
    <w:p w14:paraId="37AA25D2">
      <w:pPr>
        <w:spacing w:before="278" w:line="355" w:lineRule="auto"/>
        <w:ind w:left="5" w:right="2" w:firstLine="564"/>
        <w:rPr>
          <w:rFonts w:ascii="宋体" w:hAnsi="宋体" w:eastAsia="宋体" w:cs="宋体"/>
          <w:sz w:val="20"/>
          <w:szCs w:val="20"/>
        </w:rPr>
      </w:pPr>
      <w:r>
        <w:rPr>
          <w:rFonts w:ascii="宋体" w:hAnsi="宋体" w:eastAsia="宋体" w:cs="宋体"/>
          <w:spacing w:val="10"/>
          <w:sz w:val="20"/>
          <w:szCs w:val="20"/>
        </w:rPr>
        <w:t>投标人拟在中标后将中标项目的部分非主体、非关键性工作进行分包的，应符合投标人须</w:t>
      </w:r>
      <w:r>
        <w:rPr>
          <w:rFonts w:ascii="宋体" w:hAnsi="宋体" w:eastAsia="宋体" w:cs="宋体"/>
          <w:spacing w:val="15"/>
          <w:sz w:val="20"/>
          <w:szCs w:val="20"/>
        </w:rPr>
        <w:t xml:space="preserve"> </w:t>
      </w:r>
      <w:r>
        <w:rPr>
          <w:rFonts w:ascii="宋体" w:hAnsi="宋体" w:eastAsia="宋体" w:cs="宋体"/>
          <w:spacing w:val="9"/>
          <w:sz w:val="20"/>
          <w:szCs w:val="20"/>
        </w:rPr>
        <w:t>知前附表规定的分包内容、分包金额和接受分包的第三人资质要求等限制性条件。</w:t>
      </w:r>
    </w:p>
    <w:p w14:paraId="6D4BF831">
      <w:pPr>
        <w:pStyle w:val="6"/>
        <w:spacing w:line="425" w:lineRule="auto"/>
      </w:pPr>
    </w:p>
    <w:p w14:paraId="26791C34">
      <w:pPr>
        <w:spacing w:before="91" w:line="223" w:lineRule="auto"/>
        <w:ind w:left="18"/>
        <w:outlineLvl w:val="2"/>
        <w:rPr>
          <w:rFonts w:ascii="黑体" w:hAnsi="黑体" w:eastAsia="黑体" w:cs="黑体"/>
          <w:sz w:val="28"/>
          <w:szCs w:val="28"/>
        </w:rPr>
      </w:pPr>
      <w:bookmarkStart w:id="143" w:name="bookmark55"/>
      <w:bookmarkEnd w:id="143"/>
      <w:bookmarkStart w:id="144" w:name="_Toc24779"/>
      <w:bookmarkStart w:id="145" w:name="_Toc2981"/>
      <w:r>
        <w:rPr>
          <w:rFonts w:ascii="黑体" w:hAnsi="黑体" w:eastAsia="黑体" w:cs="黑体"/>
          <w:spacing w:val="-6"/>
          <w:sz w:val="28"/>
          <w:szCs w:val="28"/>
        </w:rPr>
        <w:t>1.12</w:t>
      </w:r>
      <w:r>
        <w:rPr>
          <w:rFonts w:ascii="黑体" w:hAnsi="黑体" w:eastAsia="黑体" w:cs="黑体"/>
          <w:spacing w:val="9"/>
          <w:sz w:val="28"/>
          <w:szCs w:val="28"/>
        </w:rPr>
        <w:t xml:space="preserve"> </w:t>
      </w:r>
      <w:r>
        <w:rPr>
          <w:rFonts w:ascii="黑体" w:hAnsi="黑体" w:eastAsia="黑体" w:cs="黑体"/>
          <w:spacing w:val="-6"/>
          <w:sz w:val="28"/>
          <w:szCs w:val="28"/>
        </w:rPr>
        <w:t>偏离</w:t>
      </w:r>
      <w:bookmarkEnd w:id="144"/>
      <w:bookmarkEnd w:id="145"/>
    </w:p>
    <w:p w14:paraId="6ECF955D">
      <w:pPr>
        <w:spacing w:before="277" w:line="355" w:lineRule="auto"/>
        <w:ind w:left="5" w:firstLine="356"/>
        <w:rPr>
          <w:rFonts w:ascii="宋体" w:hAnsi="宋体" w:eastAsia="宋体" w:cs="宋体"/>
          <w:sz w:val="20"/>
          <w:szCs w:val="20"/>
        </w:rPr>
      </w:pPr>
      <w:r>
        <w:rPr>
          <w:rFonts w:ascii="宋体" w:hAnsi="宋体" w:eastAsia="宋体" w:cs="宋体"/>
          <w:spacing w:val="10"/>
          <w:sz w:val="20"/>
          <w:szCs w:val="20"/>
        </w:rPr>
        <w:t>投标人须知前附表允许投标文件偏离招标文件某些要求的，偏离应当符合招标文件规定的偏</w:t>
      </w:r>
      <w:r>
        <w:rPr>
          <w:rFonts w:ascii="宋体" w:hAnsi="宋体" w:eastAsia="宋体" w:cs="宋体"/>
          <w:spacing w:val="14"/>
          <w:sz w:val="20"/>
          <w:szCs w:val="20"/>
        </w:rPr>
        <w:t xml:space="preserve"> </w:t>
      </w:r>
      <w:r>
        <w:rPr>
          <w:rFonts w:ascii="宋体" w:hAnsi="宋体" w:eastAsia="宋体" w:cs="宋体"/>
          <w:spacing w:val="6"/>
          <w:sz w:val="20"/>
          <w:szCs w:val="20"/>
        </w:rPr>
        <w:t>离范围和幅度。</w:t>
      </w:r>
    </w:p>
    <w:p w14:paraId="3B60AE6B">
      <w:pPr>
        <w:pStyle w:val="6"/>
        <w:spacing w:line="272" w:lineRule="auto"/>
      </w:pPr>
    </w:p>
    <w:p w14:paraId="2B0D4512">
      <w:pPr>
        <w:pStyle w:val="6"/>
        <w:spacing w:line="272" w:lineRule="auto"/>
      </w:pPr>
    </w:p>
    <w:p w14:paraId="6BC3E198">
      <w:pPr>
        <w:pStyle w:val="6"/>
        <w:spacing w:line="273" w:lineRule="auto"/>
      </w:pPr>
    </w:p>
    <w:p w14:paraId="74E263B5">
      <w:pPr>
        <w:spacing w:before="100" w:line="227" w:lineRule="auto"/>
        <w:ind w:left="3"/>
        <w:outlineLvl w:val="1"/>
        <w:rPr>
          <w:rFonts w:ascii="黑体" w:hAnsi="黑体" w:eastAsia="黑体" w:cs="黑体"/>
          <w:sz w:val="31"/>
          <w:szCs w:val="31"/>
        </w:rPr>
      </w:pPr>
      <w:bookmarkStart w:id="146" w:name="bookmark58"/>
      <w:bookmarkEnd w:id="146"/>
      <w:bookmarkStart w:id="147" w:name="bookmark60"/>
      <w:bookmarkEnd w:id="147"/>
      <w:bookmarkStart w:id="148" w:name="bookmark57"/>
      <w:bookmarkEnd w:id="148"/>
      <w:bookmarkStart w:id="149" w:name="bookmark56"/>
      <w:bookmarkEnd w:id="149"/>
      <w:bookmarkStart w:id="150" w:name="_Toc24006"/>
      <w:bookmarkStart w:id="151" w:name="_Toc17202"/>
      <w:bookmarkStart w:id="152" w:name="_Toc16425"/>
      <w:r>
        <w:rPr>
          <w:rFonts w:ascii="黑体" w:hAnsi="黑体" w:eastAsia="黑体" w:cs="黑体"/>
          <w:b/>
          <w:bCs/>
          <w:spacing w:val="4"/>
          <w:sz w:val="31"/>
          <w:szCs w:val="31"/>
        </w:rPr>
        <w:t>2.</w:t>
      </w:r>
      <w:r>
        <w:rPr>
          <w:rFonts w:ascii="黑体" w:hAnsi="黑体" w:eastAsia="黑体" w:cs="黑体"/>
          <w:spacing w:val="4"/>
          <w:sz w:val="31"/>
          <w:szCs w:val="31"/>
        </w:rPr>
        <w:t xml:space="preserve"> </w:t>
      </w:r>
      <w:r>
        <w:rPr>
          <w:rFonts w:ascii="黑体" w:hAnsi="黑体" w:eastAsia="黑体" w:cs="黑体"/>
          <w:b/>
          <w:bCs/>
          <w:spacing w:val="4"/>
          <w:sz w:val="31"/>
          <w:szCs w:val="31"/>
        </w:rPr>
        <w:t>招标文件</w:t>
      </w:r>
      <w:bookmarkEnd w:id="150"/>
      <w:bookmarkEnd w:id="151"/>
      <w:bookmarkEnd w:id="152"/>
    </w:p>
    <w:p w14:paraId="515A2ED0">
      <w:pPr>
        <w:pStyle w:val="6"/>
        <w:spacing w:line="283" w:lineRule="auto"/>
      </w:pPr>
    </w:p>
    <w:p w14:paraId="218E0904">
      <w:pPr>
        <w:spacing w:before="91" w:line="222" w:lineRule="auto"/>
        <w:ind w:left="2"/>
        <w:outlineLvl w:val="2"/>
        <w:rPr>
          <w:rFonts w:ascii="黑体" w:hAnsi="黑体" w:eastAsia="黑体" w:cs="黑体"/>
          <w:sz w:val="28"/>
          <w:szCs w:val="28"/>
        </w:rPr>
      </w:pPr>
      <w:bookmarkStart w:id="153" w:name="bookmark59"/>
      <w:bookmarkEnd w:id="153"/>
      <w:bookmarkStart w:id="154" w:name="_Toc16125"/>
      <w:bookmarkStart w:id="155" w:name="_Toc5564"/>
      <w:r>
        <w:rPr>
          <w:rFonts w:ascii="黑体" w:hAnsi="黑体" w:eastAsia="黑体" w:cs="黑体"/>
          <w:spacing w:val="-1"/>
          <w:sz w:val="28"/>
          <w:szCs w:val="28"/>
        </w:rPr>
        <w:t>2.1 招标文件的组成</w:t>
      </w:r>
      <w:bookmarkEnd w:id="154"/>
      <w:bookmarkEnd w:id="155"/>
    </w:p>
    <w:p w14:paraId="236D6B59">
      <w:pPr>
        <w:spacing w:before="279" w:line="227" w:lineRule="auto"/>
        <w:ind w:left="422"/>
        <w:rPr>
          <w:rFonts w:ascii="宋体" w:hAnsi="宋体" w:eastAsia="宋体" w:cs="宋体"/>
          <w:sz w:val="20"/>
          <w:szCs w:val="20"/>
        </w:rPr>
      </w:pPr>
      <w:r>
        <w:rPr>
          <w:rFonts w:ascii="宋体" w:hAnsi="宋体" w:eastAsia="宋体" w:cs="宋体"/>
          <w:spacing w:val="7"/>
          <w:sz w:val="20"/>
          <w:szCs w:val="20"/>
        </w:rPr>
        <w:t>本招标文件包括：</w:t>
      </w:r>
    </w:p>
    <w:p w14:paraId="25FAA77C">
      <w:pPr>
        <w:spacing w:before="153" w:line="226" w:lineRule="auto"/>
        <w:ind w:left="369"/>
        <w:rPr>
          <w:rFonts w:ascii="宋体" w:hAnsi="宋体" w:eastAsia="宋体" w:cs="宋体"/>
          <w:sz w:val="20"/>
          <w:szCs w:val="20"/>
        </w:rPr>
      </w:pPr>
      <w:r>
        <w:rPr>
          <w:rFonts w:ascii="宋体" w:hAnsi="宋体" w:eastAsia="宋体" w:cs="宋体"/>
          <w:spacing w:val="8"/>
          <w:sz w:val="20"/>
          <w:szCs w:val="20"/>
        </w:rPr>
        <w:t>（1）招标公告（或投标邀请书</w:t>
      </w:r>
      <w:r>
        <w:rPr>
          <w:rFonts w:ascii="宋体" w:hAnsi="宋体" w:eastAsia="宋体" w:cs="宋体"/>
          <w:sz w:val="20"/>
          <w:szCs w:val="20"/>
        </w:rPr>
        <w:t>）；</w:t>
      </w:r>
    </w:p>
    <w:p w14:paraId="6BD9EA90">
      <w:pPr>
        <w:spacing w:before="156" w:line="228" w:lineRule="auto"/>
        <w:ind w:left="369"/>
        <w:rPr>
          <w:rFonts w:ascii="宋体" w:hAnsi="宋体" w:eastAsia="宋体" w:cs="宋体"/>
          <w:sz w:val="20"/>
          <w:szCs w:val="20"/>
        </w:rPr>
      </w:pPr>
      <w:r>
        <w:rPr>
          <w:rFonts w:ascii="宋体" w:hAnsi="宋体" w:eastAsia="宋体" w:cs="宋体"/>
          <w:spacing w:val="5"/>
          <w:sz w:val="20"/>
          <w:szCs w:val="20"/>
        </w:rPr>
        <w:t>（2）投标人须知；</w:t>
      </w:r>
    </w:p>
    <w:p w14:paraId="54BD892C">
      <w:pPr>
        <w:spacing w:before="153" w:line="228" w:lineRule="auto"/>
        <w:ind w:left="369"/>
        <w:rPr>
          <w:rFonts w:ascii="宋体" w:hAnsi="宋体" w:eastAsia="宋体" w:cs="宋体"/>
          <w:sz w:val="20"/>
          <w:szCs w:val="20"/>
        </w:rPr>
      </w:pPr>
      <w:r>
        <w:rPr>
          <w:rFonts w:ascii="宋体" w:hAnsi="宋体" w:eastAsia="宋体" w:cs="宋体"/>
          <w:spacing w:val="5"/>
          <w:sz w:val="20"/>
          <w:szCs w:val="20"/>
        </w:rPr>
        <w:t>（3）评标办法；</w:t>
      </w:r>
    </w:p>
    <w:p w14:paraId="53045CA3">
      <w:pPr>
        <w:spacing w:before="152" w:line="228" w:lineRule="auto"/>
        <w:ind w:left="369"/>
        <w:rPr>
          <w:rFonts w:ascii="宋体" w:hAnsi="宋体" w:eastAsia="宋体" w:cs="宋体"/>
          <w:sz w:val="20"/>
          <w:szCs w:val="20"/>
        </w:rPr>
      </w:pPr>
      <w:r>
        <w:rPr>
          <w:rFonts w:ascii="宋体" w:hAnsi="宋体" w:eastAsia="宋体" w:cs="宋体"/>
          <w:spacing w:val="6"/>
          <w:sz w:val="20"/>
          <w:szCs w:val="20"/>
        </w:rPr>
        <w:t>（4）合同条款及格式；</w:t>
      </w:r>
    </w:p>
    <w:p w14:paraId="489FE21F">
      <w:pPr>
        <w:spacing w:before="154" w:line="228" w:lineRule="auto"/>
        <w:ind w:left="369"/>
        <w:rPr>
          <w:rFonts w:ascii="宋体" w:hAnsi="宋体" w:eastAsia="宋体" w:cs="宋体"/>
          <w:sz w:val="20"/>
          <w:szCs w:val="20"/>
        </w:rPr>
      </w:pPr>
      <w:r>
        <w:rPr>
          <w:rFonts w:ascii="宋体" w:hAnsi="宋体" w:eastAsia="宋体" w:cs="宋体"/>
          <w:spacing w:val="5"/>
          <w:sz w:val="20"/>
          <w:szCs w:val="20"/>
        </w:rPr>
        <w:t>（5）工程量清单；</w:t>
      </w:r>
    </w:p>
    <w:p w14:paraId="38C01058">
      <w:pPr>
        <w:spacing w:before="154" w:line="229" w:lineRule="auto"/>
        <w:ind w:left="369"/>
        <w:rPr>
          <w:rFonts w:ascii="宋体" w:hAnsi="宋体" w:eastAsia="宋体" w:cs="宋体"/>
          <w:sz w:val="20"/>
          <w:szCs w:val="20"/>
        </w:rPr>
      </w:pPr>
      <w:r>
        <w:rPr>
          <w:rFonts w:ascii="宋体" w:hAnsi="宋体" w:eastAsia="宋体" w:cs="宋体"/>
          <w:spacing w:val="4"/>
          <w:sz w:val="20"/>
          <w:szCs w:val="20"/>
        </w:rPr>
        <w:t>（6）图纸；</w:t>
      </w:r>
    </w:p>
    <w:p w14:paraId="1E652F98">
      <w:pPr>
        <w:spacing w:before="150" w:line="228" w:lineRule="auto"/>
        <w:ind w:left="369"/>
        <w:rPr>
          <w:rFonts w:ascii="宋体" w:hAnsi="宋体" w:eastAsia="宋体" w:cs="宋体"/>
          <w:sz w:val="20"/>
          <w:szCs w:val="20"/>
        </w:rPr>
      </w:pPr>
      <w:r>
        <w:rPr>
          <w:rFonts w:ascii="宋体" w:hAnsi="宋体" w:eastAsia="宋体" w:cs="宋体"/>
          <w:spacing w:val="6"/>
          <w:sz w:val="20"/>
          <w:szCs w:val="20"/>
        </w:rPr>
        <w:t>（7）技术标准和要求；</w:t>
      </w:r>
    </w:p>
    <w:p w14:paraId="351BD0CA">
      <w:pPr>
        <w:spacing w:before="153" w:line="228" w:lineRule="auto"/>
        <w:ind w:left="369"/>
        <w:rPr>
          <w:rFonts w:ascii="宋体" w:hAnsi="宋体" w:eastAsia="宋体" w:cs="宋体"/>
          <w:sz w:val="20"/>
          <w:szCs w:val="20"/>
        </w:rPr>
      </w:pPr>
      <w:r>
        <w:rPr>
          <w:rFonts w:ascii="宋体" w:hAnsi="宋体" w:eastAsia="宋体" w:cs="宋体"/>
          <w:spacing w:val="6"/>
          <w:sz w:val="20"/>
          <w:szCs w:val="20"/>
        </w:rPr>
        <w:t>（8）投标文件格式；</w:t>
      </w:r>
    </w:p>
    <w:p w14:paraId="45071132">
      <w:pPr>
        <w:spacing w:before="155" w:line="227" w:lineRule="auto"/>
        <w:ind w:left="369"/>
        <w:rPr>
          <w:rFonts w:ascii="宋体" w:hAnsi="宋体" w:eastAsia="宋体" w:cs="宋体"/>
          <w:sz w:val="20"/>
          <w:szCs w:val="20"/>
        </w:rPr>
      </w:pPr>
      <w:r>
        <w:rPr>
          <w:rFonts w:ascii="宋体" w:hAnsi="宋体" w:eastAsia="宋体" w:cs="宋体"/>
          <w:spacing w:val="8"/>
          <w:sz w:val="20"/>
          <w:szCs w:val="20"/>
        </w:rPr>
        <w:t>（9）投标人须知前附表规定的其他材料。</w:t>
      </w:r>
    </w:p>
    <w:p w14:paraId="62B42D7F">
      <w:pPr>
        <w:spacing w:before="153" w:line="355" w:lineRule="auto"/>
        <w:ind w:left="4" w:firstLine="417"/>
        <w:rPr>
          <w:rFonts w:ascii="宋体" w:hAnsi="宋体" w:eastAsia="宋体" w:cs="宋体"/>
          <w:sz w:val="20"/>
          <w:szCs w:val="20"/>
        </w:rPr>
      </w:pPr>
      <w:r>
        <w:rPr>
          <w:rFonts w:ascii="宋体" w:hAnsi="宋体" w:eastAsia="宋体" w:cs="宋体"/>
          <w:spacing w:val="8"/>
          <w:sz w:val="20"/>
          <w:szCs w:val="20"/>
        </w:rPr>
        <w:t>根据本章第</w:t>
      </w:r>
      <w:r>
        <w:rPr>
          <w:rFonts w:ascii="宋体" w:hAnsi="宋体" w:eastAsia="宋体" w:cs="宋体"/>
          <w:spacing w:val="-10"/>
          <w:sz w:val="20"/>
          <w:szCs w:val="20"/>
        </w:rPr>
        <w:t xml:space="preserve"> </w:t>
      </w:r>
      <w:r>
        <w:rPr>
          <w:rFonts w:ascii="宋体" w:hAnsi="宋体" w:eastAsia="宋体" w:cs="宋体"/>
          <w:spacing w:val="8"/>
          <w:sz w:val="20"/>
          <w:szCs w:val="20"/>
        </w:rPr>
        <w:t>1.10</w:t>
      </w:r>
      <w:r>
        <w:rPr>
          <w:rFonts w:ascii="宋体" w:hAnsi="宋体" w:eastAsia="宋体" w:cs="宋体"/>
          <w:spacing w:val="-37"/>
          <w:sz w:val="20"/>
          <w:szCs w:val="20"/>
        </w:rPr>
        <w:t xml:space="preserve"> </w:t>
      </w:r>
      <w:r>
        <w:rPr>
          <w:rFonts w:ascii="宋体" w:hAnsi="宋体" w:eastAsia="宋体" w:cs="宋体"/>
          <w:spacing w:val="8"/>
          <w:sz w:val="20"/>
          <w:szCs w:val="20"/>
        </w:rPr>
        <w:t>款、第</w:t>
      </w:r>
      <w:r>
        <w:rPr>
          <w:rFonts w:ascii="宋体" w:hAnsi="宋体" w:eastAsia="宋体" w:cs="宋体"/>
          <w:spacing w:val="-34"/>
          <w:sz w:val="20"/>
          <w:szCs w:val="20"/>
        </w:rPr>
        <w:t xml:space="preserve"> </w:t>
      </w:r>
      <w:r>
        <w:rPr>
          <w:rFonts w:ascii="宋体" w:hAnsi="宋体" w:eastAsia="宋体" w:cs="宋体"/>
          <w:spacing w:val="8"/>
          <w:sz w:val="20"/>
          <w:szCs w:val="20"/>
        </w:rPr>
        <w:t>2.2</w:t>
      </w:r>
      <w:r>
        <w:rPr>
          <w:rFonts w:ascii="宋体" w:hAnsi="宋体" w:eastAsia="宋体" w:cs="宋体"/>
          <w:spacing w:val="-37"/>
          <w:sz w:val="20"/>
          <w:szCs w:val="20"/>
        </w:rPr>
        <w:t xml:space="preserve"> </w:t>
      </w:r>
      <w:r>
        <w:rPr>
          <w:rFonts w:ascii="宋体" w:hAnsi="宋体" w:eastAsia="宋体" w:cs="宋体"/>
          <w:spacing w:val="8"/>
          <w:sz w:val="20"/>
          <w:szCs w:val="20"/>
        </w:rPr>
        <w:t>款和第</w:t>
      </w:r>
      <w:r>
        <w:rPr>
          <w:rFonts w:ascii="宋体" w:hAnsi="宋体" w:eastAsia="宋体" w:cs="宋体"/>
          <w:spacing w:val="-35"/>
          <w:sz w:val="20"/>
          <w:szCs w:val="20"/>
        </w:rPr>
        <w:t xml:space="preserve"> </w:t>
      </w:r>
      <w:r>
        <w:rPr>
          <w:rFonts w:ascii="宋体" w:hAnsi="宋体" w:eastAsia="宋体" w:cs="宋体"/>
          <w:spacing w:val="8"/>
          <w:sz w:val="20"/>
          <w:szCs w:val="20"/>
        </w:rPr>
        <w:t>2.3</w:t>
      </w:r>
      <w:r>
        <w:rPr>
          <w:rFonts w:ascii="宋体" w:hAnsi="宋体" w:eastAsia="宋体" w:cs="宋体"/>
          <w:spacing w:val="-37"/>
          <w:sz w:val="20"/>
          <w:szCs w:val="20"/>
        </w:rPr>
        <w:t xml:space="preserve"> </w:t>
      </w:r>
      <w:r>
        <w:rPr>
          <w:rFonts w:ascii="宋体" w:hAnsi="宋体" w:eastAsia="宋体" w:cs="宋体"/>
          <w:spacing w:val="8"/>
          <w:sz w:val="20"/>
          <w:szCs w:val="20"/>
        </w:rPr>
        <w:t>款对招标文件所作的澄清、修改，构成招标文件的</w:t>
      </w:r>
      <w:r>
        <w:rPr>
          <w:rFonts w:ascii="宋体" w:hAnsi="宋体" w:eastAsia="宋体" w:cs="宋体"/>
          <w:sz w:val="20"/>
          <w:szCs w:val="20"/>
        </w:rPr>
        <w:t xml:space="preserve"> </w:t>
      </w:r>
      <w:r>
        <w:rPr>
          <w:rFonts w:ascii="宋体" w:hAnsi="宋体" w:eastAsia="宋体" w:cs="宋体"/>
          <w:spacing w:val="5"/>
          <w:sz w:val="20"/>
          <w:szCs w:val="20"/>
        </w:rPr>
        <w:t>组成部分。</w:t>
      </w:r>
    </w:p>
    <w:p w14:paraId="21BD3434">
      <w:pPr>
        <w:spacing w:before="126" w:line="222" w:lineRule="auto"/>
        <w:ind w:left="2"/>
        <w:outlineLvl w:val="2"/>
        <w:rPr>
          <w:rFonts w:ascii="黑体" w:hAnsi="黑体" w:eastAsia="黑体" w:cs="黑体"/>
          <w:sz w:val="28"/>
          <w:szCs w:val="28"/>
        </w:rPr>
      </w:pPr>
      <w:bookmarkStart w:id="156" w:name="bookmark61"/>
      <w:bookmarkEnd w:id="156"/>
      <w:bookmarkStart w:id="157" w:name="bookmark62"/>
      <w:bookmarkEnd w:id="157"/>
      <w:bookmarkStart w:id="158" w:name="_Toc4603"/>
      <w:bookmarkStart w:id="159" w:name="_Toc5652"/>
      <w:r>
        <w:rPr>
          <w:rFonts w:ascii="黑体" w:hAnsi="黑体" w:eastAsia="黑体" w:cs="黑体"/>
          <w:spacing w:val="-1"/>
          <w:sz w:val="28"/>
          <w:szCs w:val="28"/>
        </w:rPr>
        <w:t>2.2 招标文件的澄清</w:t>
      </w:r>
      <w:bookmarkEnd w:id="158"/>
      <w:bookmarkEnd w:id="159"/>
    </w:p>
    <w:p w14:paraId="49C3F99F">
      <w:pPr>
        <w:spacing w:before="278" w:line="323" w:lineRule="auto"/>
        <w:ind w:left="2" w:firstLine="421"/>
        <w:rPr>
          <w:rFonts w:ascii="宋体" w:hAnsi="宋体" w:eastAsia="宋体" w:cs="宋体"/>
          <w:sz w:val="20"/>
          <w:szCs w:val="20"/>
        </w:rPr>
      </w:pPr>
      <w:r>
        <w:rPr>
          <w:rFonts w:ascii="宋体" w:hAnsi="宋体" w:eastAsia="宋体" w:cs="宋体"/>
          <w:spacing w:val="8"/>
          <w:sz w:val="20"/>
          <w:szCs w:val="20"/>
        </w:rPr>
        <w:t xml:space="preserve">2.2.1 投标人应仔细阅读和检查招标文件的全部内容。如发现缺页或附件不全，应及时向招 </w:t>
      </w:r>
      <w:r>
        <w:rPr>
          <w:rFonts w:ascii="宋体" w:hAnsi="宋体" w:eastAsia="宋体" w:cs="宋体"/>
          <w:spacing w:val="9"/>
          <w:sz w:val="20"/>
          <w:szCs w:val="20"/>
        </w:rPr>
        <w:t>标人提出，以便补齐。如有疑问，应按投标人须知前附表规定的时间和形式将提出的问</w:t>
      </w:r>
      <w:r>
        <w:rPr>
          <w:rFonts w:ascii="宋体" w:hAnsi="宋体" w:eastAsia="宋体" w:cs="宋体"/>
          <w:spacing w:val="8"/>
          <w:sz w:val="20"/>
          <w:szCs w:val="20"/>
        </w:rPr>
        <w:t>题送达招</w:t>
      </w:r>
      <w:r>
        <w:rPr>
          <w:rFonts w:ascii="宋体" w:hAnsi="宋体" w:eastAsia="宋体" w:cs="宋体"/>
          <w:sz w:val="20"/>
          <w:szCs w:val="20"/>
        </w:rPr>
        <w:t xml:space="preserve"> </w:t>
      </w:r>
      <w:r>
        <w:rPr>
          <w:rFonts w:ascii="宋体" w:hAnsi="宋体" w:eastAsia="宋体" w:cs="宋体"/>
          <w:spacing w:val="8"/>
          <w:sz w:val="20"/>
          <w:szCs w:val="20"/>
        </w:rPr>
        <w:t>标人，要求招标人对招标文件予以澄清。</w:t>
      </w:r>
    </w:p>
    <w:p w14:paraId="2193849B">
      <w:pPr>
        <w:spacing w:before="151" w:line="334" w:lineRule="auto"/>
        <w:ind w:firstLine="424"/>
        <w:rPr>
          <w:rFonts w:ascii="宋体" w:hAnsi="宋体" w:eastAsia="宋体" w:cs="宋体"/>
          <w:sz w:val="20"/>
          <w:szCs w:val="20"/>
        </w:rPr>
      </w:pPr>
      <w:r>
        <w:rPr>
          <w:rFonts w:ascii="宋体" w:hAnsi="宋体" w:eastAsia="宋体" w:cs="宋体"/>
          <w:spacing w:val="8"/>
          <w:sz w:val="20"/>
          <w:szCs w:val="20"/>
        </w:rPr>
        <w:t>2.2.2 招标文件的澄清将在投标截止时间</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48"/>
          <w:sz w:val="20"/>
          <w:szCs w:val="20"/>
        </w:rPr>
        <w:t xml:space="preserve"> </w:t>
      </w:r>
      <w:r>
        <w:rPr>
          <w:rFonts w:ascii="宋体" w:hAnsi="宋体" w:eastAsia="宋体" w:cs="宋体"/>
          <w:spacing w:val="8"/>
          <w:sz w:val="20"/>
          <w:szCs w:val="20"/>
        </w:rPr>
        <w:t>日</w:t>
      </w:r>
      <w:r>
        <w:rPr>
          <w:rFonts w:ascii="宋体" w:hAnsi="宋体" w:eastAsia="宋体" w:cs="宋体"/>
          <w:spacing w:val="7"/>
          <w:sz w:val="20"/>
          <w:szCs w:val="20"/>
        </w:rPr>
        <w:t>前在投标人须知前附表规定的网站上发布，</w:t>
      </w:r>
      <w:r>
        <w:rPr>
          <w:rFonts w:ascii="宋体" w:hAnsi="宋体" w:eastAsia="宋体" w:cs="宋体"/>
          <w:sz w:val="20"/>
          <w:szCs w:val="20"/>
        </w:rPr>
        <w:t xml:space="preserve"> </w:t>
      </w:r>
      <w:r>
        <w:rPr>
          <w:rFonts w:ascii="宋体" w:hAnsi="宋体" w:eastAsia="宋体" w:cs="宋体"/>
          <w:spacing w:val="9"/>
          <w:sz w:val="20"/>
          <w:szCs w:val="20"/>
        </w:rPr>
        <w:t>但不指明澄清问题的来源，投标人自行下载，招标人不另行通知。该澄清作为招标文件的组</w:t>
      </w:r>
      <w:r>
        <w:rPr>
          <w:rFonts w:ascii="宋体" w:hAnsi="宋体" w:eastAsia="宋体" w:cs="宋体"/>
          <w:spacing w:val="8"/>
          <w:sz w:val="20"/>
          <w:szCs w:val="20"/>
        </w:rPr>
        <w:t>成部</w:t>
      </w:r>
      <w:r>
        <w:rPr>
          <w:rFonts w:ascii="宋体" w:hAnsi="宋体" w:eastAsia="宋体" w:cs="宋体"/>
          <w:sz w:val="20"/>
          <w:szCs w:val="20"/>
        </w:rPr>
        <w:t xml:space="preserve"> </w:t>
      </w:r>
      <w:r>
        <w:rPr>
          <w:rFonts w:ascii="宋体" w:hAnsi="宋体" w:eastAsia="宋体" w:cs="宋体"/>
          <w:spacing w:val="8"/>
          <w:sz w:val="20"/>
          <w:szCs w:val="20"/>
        </w:rPr>
        <w:t>分。澄清发出的时间距投标人须知前附表规定的投标截止时间不足</w:t>
      </w:r>
      <w:r>
        <w:rPr>
          <w:rFonts w:ascii="宋体" w:hAnsi="宋体" w:eastAsia="宋体" w:cs="宋体"/>
          <w:spacing w:val="-8"/>
          <w:sz w:val="20"/>
          <w:szCs w:val="20"/>
        </w:rPr>
        <w:t xml:space="preserve"> </w:t>
      </w:r>
      <w:r>
        <w:rPr>
          <w:rFonts w:ascii="宋体" w:hAnsi="宋体" w:eastAsia="宋体" w:cs="宋体"/>
          <w:spacing w:val="8"/>
          <w:sz w:val="20"/>
          <w:szCs w:val="20"/>
        </w:rPr>
        <w:t>15</w:t>
      </w:r>
      <w:r>
        <w:rPr>
          <w:rFonts w:ascii="宋体" w:hAnsi="宋体" w:eastAsia="宋体" w:cs="宋体"/>
          <w:spacing w:val="48"/>
          <w:sz w:val="20"/>
          <w:szCs w:val="20"/>
        </w:rPr>
        <w:t xml:space="preserve"> </w:t>
      </w:r>
      <w:r>
        <w:rPr>
          <w:rFonts w:ascii="宋体" w:hAnsi="宋体" w:eastAsia="宋体" w:cs="宋体"/>
          <w:spacing w:val="8"/>
          <w:sz w:val="20"/>
          <w:szCs w:val="20"/>
        </w:rPr>
        <w:t>日的，并且澄清内容影响</w:t>
      </w:r>
      <w:r>
        <w:rPr>
          <w:rFonts w:ascii="宋体" w:hAnsi="宋体" w:eastAsia="宋体" w:cs="宋体"/>
          <w:sz w:val="20"/>
          <w:szCs w:val="20"/>
        </w:rPr>
        <w:t xml:space="preserve"> </w:t>
      </w:r>
      <w:r>
        <w:rPr>
          <w:rFonts w:ascii="宋体" w:hAnsi="宋体" w:eastAsia="宋体" w:cs="宋体"/>
          <w:spacing w:val="9"/>
          <w:sz w:val="20"/>
          <w:szCs w:val="20"/>
        </w:rPr>
        <w:t>投标文件编制的，相应延长投标截止时间。</w:t>
      </w:r>
    </w:p>
    <w:p w14:paraId="623961DC">
      <w:pPr>
        <w:spacing w:before="153" w:line="322" w:lineRule="auto"/>
        <w:ind w:left="3" w:firstLine="420"/>
        <w:rPr>
          <w:rFonts w:ascii="宋体" w:hAnsi="宋体" w:eastAsia="宋体" w:cs="宋体"/>
          <w:sz w:val="20"/>
          <w:szCs w:val="20"/>
        </w:rPr>
      </w:pPr>
      <w:r>
        <w:rPr>
          <w:rFonts w:ascii="宋体" w:hAnsi="宋体" w:eastAsia="宋体" w:cs="宋体"/>
          <w:spacing w:val="6"/>
          <w:sz w:val="20"/>
          <w:szCs w:val="20"/>
        </w:rPr>
        <w:t>2.2.3 投标人须留意投标人须知前附表第</w:t>
      </w:r>
      <w:r>
        <w:rPr>
          <w:rFonts w:ascii="宋体" w:hAnsi="宋体" w:eastAsia="宋体" w:cs="宋体"/>
          <w:spacing w:val="-24"/>
          <w:sz w:val="20"/>
          <w:szCs w:val="20"/>
        </w:rPr>
        <w:t xml:space="preserve"> </w:t>
      </w:r>
      <w:r>
        <w:rPr>
          <w:rFonts w:ascii="宋体" w:hAnsi="宋体" w:eastAsia="宋体" w:cs="宋体"/>
          <w:spacing w:val="6"/>
          <w:sz w:val="20"/>
          <w:szCs w:val="20"/>
        </w:rPr>
        <w:t>2.2.2 款所列网站发布的澄清通知，在浏览澄清通</w:t>
      </w:r>
      <w:r>
        <w:rPr>
          <w:rFonts w:ascii="宋体" w:hAnsi="宋体" w:eastAsia="宋体" w:cs="宋体"/>
          <w:sz w:val="20"/>
          <w:szCs w:val="20"/>
        </w:rPr>
        <w:t xml:space="preserve"> </w:t>
      </w:r>
      <w:r>
        <w:rPr>
          <w:rFonts w:ascii="宋体" w:hAnsi="宋体" w:eastAsia="宋体" w:cs="宋体"/>
          <w:spacing w:val="9"/>
          <w:sz w:val="20"/>
          <w:szCs w:val="20"/>
        </w:rPr>
        <w:t>知后，投标人自行下载该澄清通知，不需要确认。投标人未留意该澄清通知而造成的</w:t>
      </w:r>
      <w:r>
        <w:rPr>
          <w:rFonts w:ascii="宋体" w:hAnsi="宋体" w:eastAsia="宋体" w:cs="宋体"/>
          <w:spacing w:val="8"/>
          <w:sz w:val="20"/>
          <w:szCs w:val="20"/>
        </w:rPr>
        <w:t>后果由投标</w:t>
      </w:r>
      <w:r>
        <w:rPr>
          <w:rFonts w:ascii="宋体" w:hAnsi="宋体" w:eastAsia="宋体" w:cs="宋体"/>
          <w:sz w:val="20"/>
          <w:szCs w:val="20"/>
        </w:rPr>
        <w:t xml:space="preserve"> </w:t>
      </w:r>
      <w:r>
        <w:rPr>
          <w:rFonts w:ascii="宋体" w:hAnsi="宋体" w:eastAsia="宋体" w:cs="宋体"/>
          <w:spacing w:val="6"/>
          <w:sz w:val="20"/>
          <w:szCs w:val="20"/>
        </w:rPr>
        <w:t>人自行承担。</w:t>
      </w:r>
    </w:p>
    <w:p w14:paraId="699EEBAB">
      <w:pPr>
        <w:pStyle w:val="6"/>
        <w:spacing w:line="426" w:lineRule="auto"/>
      </w:pPr>
    </w:p>
    <w:p w14:paraId="50DD183A">
      <w:pPr>
        <w:spacing w:before="91" w:line="222" w:lineRule="auto"/>
        <w:ind w:left="278"/>
        <w:outlineLvl w:val="2"/>
        <w:rPr>
          <w:rFonts w:ascii="黑体" w:hAnsi="黑体" w:eastAsia="黑体" w:cs="黑体"/>
          <w:sz w:val="28"/>
          <w:szCs w:val="28"/>
        </w:rPr>
      </w:pPr>
      <w:bookmarkStart w:id="160" w:name="bookmark64"/>
      <w:bookmarkEnd w:id="160"/>
      <w:bookmarkStart w:id="161" w:name="bookmark63"/>
      <w:bookmarkEnd w:id="161"/>
      <w:bookmarkStart w:id="162" w:name="_Toc25433"/>
      <w:bookmarkStart w:id="163" w:name="_Toc22284"/>
      <w:r>
        <w:rPr>
          <w:rFonts w:ascii="黑体" w:hAnsi="黑体" w:eastAsia="黑体" w:cs="黑体"/>
          <w:spacing w:val="-1"/>
          <w:sz w:val="28"/>
          <w:szCs w:val="28"/>
        </w:rPr>
        <w:t>2.3 招标文件的修改</w:t>
      </w:r>
      <w:bookmarkEnd w:id="162"/>
      <w:bookmarkEnd w:id="163"/>
    </w:p>
    <w:p w14:paraId="107F316B">
      <w:pPr>
        <w:spacing w:before="278" w:line="322" w:lineRule="auto"/>
        <w:ind w:right="87" w:firstLine="421"/>
        <w:rPr>
          <w:rFonts w:ascii="宋体" w:hAnsi="宋体" w:eastAsia="宋体" w:cs="宋体"/>
          <w:sz w:val="20"/>
          <w:szCs w:val="20"/>
        </w:rPr>
      </w:pPr>
      <w:r>
        <w:rPr>
          <w:rFonts w:ascii="宋体" w:hAnsi="宋体" w:eastAsia="宋体" w:cs="宋体"/>
          <w:spacing w:val="8"/>
          <w:sz w:val="20"/>
          <w:szCs w:val="20"/>
        </w:rPr>
        <w:t>2.3.1 招标人以投标人须知前附表规定的形式修改招标文件，投标人须知前附表规定的网站 上发布，该修改作为招标文件的组成部分。修改招标文件的时间距本章第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pacing w:val="7"/>
          <w:sz w:val="20"/>
          <w:szCs w:val="20"/>
        </w:rPr>
        <w:t>的投标截</w:t>
      </w:r>
      <w:r>
        <w:rPr>
          <w:rFonts w:ascii="宋体" w:hAnsi="宋体" w:eastAsia="宋体" w:cs="宋体"/>
          <w:sz w:val="20"/>
          <w:szCs w:val="20"/>
        </w:rPr>
        <w:t xml:space="preserve"> </w:t>
      </w:r>
      <w:r>
        <w:rPr>
          <w:rFonts w:ascii="宋体" w:hAnsi="宋体" w:eastAsia="宋体" w:cs="宋体"/>
          <w:spacing w:val="7"/>
          <w:sz w:val="20"/>
          <w:szCs w:val="20"/>
        </w:rPr>
        <w:t>止时间不足</w:t>
      </w:r>
      <w:r>
        <w:rPr>
          <w:rFonts w:ascii="宋体" w:hAnsi="宋体" w:eastAsia="宋体" w:cs="宋体"/>
          <w:spacing w:val="-17"/>
          <w:sz w:val="20"/>
          <w:szCs w:val="20"/>
        </w:rPr>
        <w:t xml:space="preserve"> </w:t>
      </w:r>
      <w:r>
        <w:rPr>
          <w:rFonts w:ascii="宋体" w:hAnsi="宋体" w:eastAsia="宋体" w:cs="宋体"/>
          <w:spacing w:val="7"/>
          <w:sz w:val="20"/>
          <w:szCs w:val="20"/>
        </w:rPr>
        <w:t>15 日的，并且修改内容可能影响投标文件编制的，将相应延长投标截止时间。</w:t>
      </w:r>
    </w:p>
    <w:p w14:paraId="0173387E">
      <w:pPr>
        <w:spacing w:before="153" w:line="322" w:lineRule="auto"/>
        <w:ind w:right="87" w:firstLine="420"/>
        <w:rPr>
          <w:rFonts w:ascii="宋体" w:hAnsi="宋体" w:eastAsia="宋体" w:cs="宋体"/>
          <w:sz w:val="20"/>
          <w:szCs w:val="20"/>
        </w:rPr>
      </w:pPr>
      <w:r>
        <w:rPr>
          <w:rFonts w:ascii="宋体" w:hAnsi="宋体" w:eastAsia="宋体" w:cs="宋体"/>
          <w:spacing w:val="6"/>
          <w:sz w:val="20"/>
          <w:szCs w:val="20"/>
        </w:rPr>
        <w:t>2.3.2 投标人须留意投标人须知前附表第</w:t>
      </w:r>
      <w:r>
        <w:rPr>
          <w:rFonts w:ascii="宋体" w:hAnsi="宋体" w:eastAsia="宋体" w:cs="宋体"/>
          <w:spacing w:val="-24"/>
          <w:sz w:val="20"/>
          <w:szCs w:val="20"/>
        </w:rPr>
        <w:t xml:space="preserve"> </w:t>
      </w:r>
      <w:r>
        <w:rPr>
          <w:rFonts w:ascii="宋体" w:hAnsi="宋体" w:eastAsia="宋体" w:cs="宋体"/>
          <w:spacing w:val="6"/>
          <w:sz w:val="20"/>
          <w:szCs w:val="20"/>
        </w:rPr>
        <w:t>2.3.1 款所列网站发布的修改通知，在浏览修改通</w:t>
      </w:r>
      <w:r>
        <w:rPr>
          <w:rFonts w:ascii="宋体" w:hAnsi="宋体" w:eastAsia="宋体" w:cs="宋体"/>
          <w:sz w:val="20"/>
          <w:szCs w:val="20"/>
        </w:rPr>
        <w:t xml:space="preserve"> </w:t>
      </w:r>
      <w:r>
        <w:rPr>
          <w:rFonts w:ascii="宋体" w:hAnsi="宋体" w:eastAsia="宋体" w:cs="宋体"/>
          <w:spacing w:val="9"/>
          <w:sz w:val="20"/>
          <w:szCs w:val="20"/>
        </w:rPr>
        <w:t>知后，投标人自行下载该修改通知，不需要确认。投标人未留意该修改通知而造成的</w:t>
      </w:r>
      <w:r>
        <w:rPr>
          <w:rFonts w:ascii="宋体" w:hAnsi="宋体" w:eastAsia="宋体" w:cs="宋体"/>
          <w:spacing w:val="8"/>
          <w:sz w:val="20"/>
          <w:szCs w:val="20"/>
        </w:rPr>
        <w:t>后果由投标</w:t>
      </w:r>
      <w:r>
        <w:rPr>
          <w:rFonts w:ascii="宋体" w:hAnsi="宋体" w:eastAsia="宋体" w:cs="宋体"/>
          <w:sz w:val="20"/>
          <w:szCs w:val="20"/>
        </w:rPr>
        <w:t xml:space="preserve"> </w:t>
      </w:r>
      <w:r>
        <w:rPr>
          <w:rFonts w:ascii="宋体" w:hAnsi="宋体" w:eastAsia="宋体" w:cs="宋体"/>
          <w:spacing w:val="7"/>
          <w:sz w:val="20"/>
          <w:szCs w:val="20"/>
        </w:rPr>
        <w:t>人自行承担</w:t>
      </w:r>
    </w:p>
    <w:p w14:paraId="5E449330">
      <w:pPr>
        <w:spacing w:before="218" w:line="227" w:lineRule="auto"/>
        <w:ind w:left="421"/>
        <w:rPr>
          <w:rFonts w:ascii="宋体" w:hAnsi="宋体" w:eastAsia="宋体" w:cs="宋体"/>
          <w:sz w:val="20"/>
          <w:szCs w:val="20"/>
        </w:rPr>
      </w:pPr>
      <w:r>
        <w:rPr>
          <w:rFonts w:ascii="宋体" w:hAnsi="宋体" w:eastAsia="宋体" w:cs="宋体"/>
          <w:spacing w:val="9"/>
          <w:sz w:val="20"/>
          <w:szCs w:val="20"/>
        </w:rPr>
        <w:t>2.3.3 投标人或者其他利害关系人对招标</w:t>
      </w:r>
      <w:r>
        <w:rPr>
          <w:rFonts w:ascii="宋体" w:hAnsi="宋体" w:eastAsia="宋体" w:cs="宋体"/>
          <w:spacing w:val="8"/>
          <w:sz w:val="20"/>
          <w:szCs w:val="20"/>
        </w:rPr>
        <w:t>文件有异议的，应当在投标截止时间</w:t>
      </w:r>
      <w:r>
        <w:rPr>
          <w:rFonts w:ascii="宋体" w:hAnsi="宋体" w:eastAsia="宋体" w:cs="宋体"/>
          <w:spacing w:val="-21"/>
          <w:sz w:val="20"/>
          <w:szCs w:val="20"/>
        </w:rPr>
        <w:t xml:space="preserve"> </w:t>
      </w:r>
      <w:r>
        <w:rPr>
          <w:rFonts w:ascii="宋体" w:hAnsi="宋体" w:eastAsia="宋体" w:cs="宋体"/>
          <w:spacing w:val="8"/>
          <w:sz w:val="20"/>
          <w:szCs w:val="20"/>
        </w:rPr>
        <w:t>10 日前以书</w:t>
      </w:r>
    </w:p>
    <w:p w14:paraId="695CA3C7">
      <w:pPr>
        <w:spacing w:before="233" w:line="228" w:lineRule="auto"/>
        <w:rPr>
          <w:rFonts w:ascii="宋体" w:hAnsi="宋体" w:eastAsia="宋体" w:cs="宋体"/>
          <w:sz w:val="20"/>
          <w:szCs w:val="20"/>
        </w:rPr>
      </w:pPr>
      <w:r>
        <w:rPr>
          <w:rFonts w:ascii="宋体" w:hAnsi="宋体" w:eastAsia="宋体" w:cs="宋体"/>
          <w:spacing w:val="8"/>
          <w:sz w:val="20"/>
          <w:szCs w:val="20"/>
        </w:rPr>
        <w:t>面形式提出。招标人将在收到异议之日起</w:t>
      </w:r>
      <w:r>
        <w:rPr>
          <w:rFonts w:ascii="宋体" w:hAnsi="宋体" w:eastAsia="宋体" w:cs="宋体"/>
          <w:spacing w:val="-35"/>
          <w:sz w:val="20"/>
          <w:szCs w:val="20"/>
        </w:rPr>
        <w:t xml:space="preserve"> </w:t>
      </w:r>
      <w:r>
        <w:rPr>
          <w:rFonts w:ascii="宋体" w:hAnsi="宋体" w:eastAsia="宋体" w:cs="宋体"/>
          <w:spacing w:val="8"/>
          <w:sz w:val="20"/>
          <w:szCs w:val="20"/>
        </w:rPr>
        <w:t>3 日内作出答复；作出答</w:t>
      </w:r>
      <w:r>
        <w:rPr>
          <w:rFonts w:ascii="宋体" w:hAnsi="宋体" w:eastAsia="宋体" w:cs="宋体"/>
          <w:spacing w:val="7"/>
          <w:sz w:val="20"/>
          <w:szCs w:val="20"/>
        </w:rPr>
        <w:t>复前，将暂停招标投标活动。</w:t>
      </w:r>
    </w:p>
    <w:p w14:paraId="249AEDE7">
      <w:pPr>
        <w:pStyle w:val="6"/>
        <w:spacing w:line="317" w:lineRule="auto"/>
      </w:pPr>
    </w:p>
    <w:p w14:paraId="407D6A81">
      <w:pPr>
        <w:pStyle w:val="6"/>
        <w:spacing w:line="318" w:lineRule="auto"/>
      </w:pPr>
    </w:p>
    <w:p w14:paraId="2807D9C7">
      <w:pPr>
        <w:pStyle w:val="6"/>
        <w:spacing w:line="318" w:lineRule="auto"/>
      </w:pPr>
    </w:p>
    <w:p w14:paraId="102E1516">
      <w:pPr>
        <w:spacing w:before="102" w:line="227" w:lineRule="auto"/>
        <w:ind w:left="322"/>
        <w:outlineLvl w:val="1"/>
        <w:rPr>
          <w:rFonts w:ascii="黑体" w:hAnsi="黑体" w:eastAsia="黑体" w:cs="黑体"/>
          <w:sz w:val="31"/>
          <w:szCs w:val="31"/>
        </w:rPr>
      </w:pPr>
      <w:bookmarkStart w:id="164" w:name="bookmark66"/>
      <w:bookmarkEnd w:id="164"/>
      <w:bookmarkStart w:id="165" w:name="bookmark68"/>
      <w:bookmarkEnd w:id="165"/>
      <w:bookmarkStart w:id="166" w:name="bookmark65"/>
      <w:bookmarkEnd w:id="166"/>
      <w:bookmarkStart w:id="167" w:name="_Toc24086"/>
      <w:bookmarkStart w:id="168" w:name="_Toc30687"/>
      <w:bookmarkStart w:id="169" w:name="_Toc32069"/>
      <w:r>
        <w:rPr>
          <w:rFonts w:ascii="黑体" w:hAnsi="黑体" w:eastAsia="黑体" w:cs="黑体"/>
          <w:b/>
          <w:bCs/>
          <w:spacing w:val="4"/>
          <w:sz w:val="31"/>
          <w:szCs w:val="31"/>
        </w:rPr>
        <w:t>3.</w:t>
      </w:r>
      <w:r>
        <w:rPr>
          <w:rFonts w:ascii="黑体" w:hAnsi="黑体" w:eastAsia="黑体" w:cs="黑体"/>
          <w:spacing w:val="4"/>
          <w:sz w:val="31"/>
          <w:szCs w:val="31"/>
        </w:rPr>
        <w:t xml:space="preserve"> </w:t>
      </w:r>
      <w:r>
        <w:rPr>
          <w:rFonts w:ascii="黑体" w:hAnsi="黑体" w:eastAsia="黑体" w:cs="黑体"/>
          <w:b/>
          <w:bCs/>
          <w:spacing w:val="4"/>
          <w:sz w:val="31"/>
          <w:szCs w:val="31"/>
        </w:rPr>
        <w:t>投标文件</w:t>
      </w:r>
      <w:bookmarkEnd w:id="167"/>
      <w:bookmarkEnd w:id="168"/>
      <w:bookmarkEnd w:id="169"/>
    </w:p>
    <w:p w14:paraId="5D574980">
      <w:pPr>
        <w:pStyle w:val="6"/>
        <w:spacing w:line="281" w:lineRule="auto"/>
      </w:pPr>
    </w:p>
    <w:p w14:paraId="39695CF9">
      <w:pPr>
        <w:spacing w:before="92" w:line="222" w:lineRule="auto"/>
        <w:ind w:left="1"/>
        <w:outlineLvl w:val="2"/>
        <w:rPr>
          <w:rFonts w:ascii="黑体" w:hAnsi="黑体" w:eastAsia="黑体" w:cs="黑体"/>
          <w:sz w:val="28"/>
          <w:szCs w:val="28"/>
        </w:rPr>
      </w:pPr>
      <w:bookmarkStart w:id="170" w:name="bookmark67"/>
      <w:bookmarkEnd w:id="170"/>
      <w:bookmarkStart w:id="171" w:name="_Toc20376"/>
      <w:bookmarkStart w:id="172" w:name="_Toc21779"/>
      <w:r>
        <w:rPr>
          <w:rFonts w:ascii="黑体" w:hAnsi="黑体" w:eastAsia="黑体" w:cs="黑体"/>
          <w:spacing w:val="-1"/>
          <w:sz w:val="28"/>
          <w:szCs w:val="28"/>
        </w:rPr>
        <w:t>3.1 投标文件的组成</w:t>
      </w:r>
      <w:bookmarkEnd w:id="171"/>
      <w:bookmarkEnd w:id="172"/>
    </w:p>
    <w:p w14:paraId="076A97EC">
      <w:pPr>
        <w:spacing w:before="278" w:line="228" w:lineRule="auto"/>
        <w:ind w:left="423"/>
        <w:rPr>
          <w:rFonts w:ascii="宋体" w:hAnsi="宋体" w:eastAsia="宋体" w:cs="宋体"/>
          <w:sz w:val="20"/>
          <w:szCs w:val="20"/>
        </w:rPr>
      </w:pPr>
      <w:r>
        <w:rPr>
          <w:rFonts w:ascii="宋体" w:hAnsi="宋体" w:eastAsia="宋体" w:cs="宋体"/>
          <w:spacing w:val="8"/>
          <w:sz w:val="20"/>
          <w:szCs w:val="20"/>
        </w:rPr>
        <w:t>3.1.1 投标文件由商务投标文件和技术投标文件组成，应包括下列内容：</w:t>
      </w:r>
    </w:p>
    <w:p w14:paraId="0BB014EF">
      <w:pPr>
        <w:spacing w:before="154" w:line="228" w:lineRule="auto"/>
        <w:ind w:left="366"/>
        <w:rPr>
          <w:rFonts w:ascii="宋体" w:hAnsi="宋体" w:eastAsia="宋体" w:cs="宋体"/>
          <w:sz w:val="20"/>
          <w:szCs w:val="20"/>
        </w:rPr>
      </w:pPr>
      <w:r>
        <w:rPr>
          <w:rFonts w:ascii="宋体" w:hAnsi="宋体" w:eastAsia="宋体" w:cs="宋体"/>
          <w:spacing w:val="7"/>
          <w:sz w:val="20"/>
          <w:szCs w:val="20"/>
        </w:rPr>
        <w:t>（一）商务投标文件</w:t>
      </w:r>
    </w:p>
    <w:p w14:paraId="377C64D9">
      <w:pPr>
        <w:spacing w:before="154" w:line="227" w:lineRule="auto"/>
        <w:ind w:left="366"/>
        <w:rPr>
          <w:rFonts w:ascii="宋体" w:hAnsi="宋体" w:eastAsia="宋体" w:cs="宋体"/>
          <w:sz w:val="20"/>
          <w:szCs w:val="20"/>
        </w:rPr>
      </w:pPr>
      <w:r>
        <w:rPr>
          <w:rFonts w:ascii="宋体" w:hAnsi="宋体" w:eastAsia="宋体" w:cs="宋体"/>
          <w:spacing w:val="7"/>
          <w:sz w:val="20"/>
          <w:szCs w:val="20"/>
        </w:rPr>
        <w:t>（1）投标函及投标函附录；</w:t>
      </w:r>
    </w:p>
    <w:p w14:paraId="11A3C3BA">
      <w:pPr>
        <w:spacing w:before="153" w:line="227" w:lineRule="auto"/>
        <w:ind w:left="366"/>
        <w:rPr>
          <w:rFonts w:ascii="宋体" w:hAnsi="宋体" w:eastAsia="宋体" w:cs="宋体"/>
          <w:sz w:val="20"/>
          <w:szCs w:val="20"/>
        </w:rPr>
      </w:pPr>
      <w:r>
        <w:rPr>
          <w:rFonts w:ascii="宋体" w:hAnsi="宋体" w:eastAsia="宋体" w:cs="宋体"/>
          <w:spacing w:val="9"/>
          <w:sz w:val="20"/>
          <w:szCs w:val="20"/>
        </w:rPr>
        <w:t>（2）法定代表人身份证明或附有法定代表人身份证明</w:t>
      </w:r>
      <w:r>
        <w:rPr>
          <w:rFonts w:ascii="宋体" w:hAnsi="宋体" w:eastAsia="宋体" w:cs="宋体"/>
          <w:spacing w:val="8"/>
          <w:sz w:val="20"/>
          <w:szCs w:val="20"/>
        </w:rPr>
        <w:t>的授权委托书；</w:t>
      </w:r>
    </w:p>
    <w:p w14:paraId="02A4A43B">
      <w:pPr>
        <w:spacing w:before="155" w:line="227" w:lineRule="auto"/>
        <w:ind w:left="366"/>
        <w:rPr>
          <w:rFonts w:ascii="宋体" w:hAnsi="宋体" w:eastAsia="宋体" w:cs="宋体"/>
          <w:sz w:val="20"/>
          <w:szCs w:val="20"/>
        </w:rPr>
      </w:pPr>
      <w:r>
        <w:rPr>
          <w:rFonts w:ascii="宋体" w:hAnsi="宋体" w:eastAsia="宋体" w:cs="宋体"/>
          <w:spacing w:val="6"/>
          <w:sz w:val="20"/>
          <w:szCs w:val="20"/>
        </w:rPr>
        <w:t>（3）联合体协议书；</w:t>
      </w:r>
    </w:p>
    <w:p w14:paraId="4FB548E7">
      <w:pPr>
        <w:spacing w:before="155" w:line="228" w:lineRule="auto"/>
        <w:ind w:left="366"/>
        <w:rPr>
          <w:rFonts w:ascii="宋体" w:hAnsi="宋体" w:eastAsia="宋体" w:cs="宋体"/>
          <w:sz w:val="20"/>
          <w:szCs w:val="20"/>
        </w:rPr>
      </w:pPr>
      <w:r>
        <w:rPr>
          <w:rFonts w:ascii="宋体" w:hAnsi="宋体" w:eastAsia="宋体" w:cs="宋体"/>
          <w:spacing w:val="5"/>
          <w:sz w:val="20"/>
          <w:szCs w:val="20"/>
        </w:rPr>
        <w:t>（4）投标保证金；</w:t>
      </w:r>
    </w:p>
    <w:p w14:paraId="3FA60A12">
      <w:pPr>
        <w:spacing w:before="151" w:line="226" w:lineRule="auto"/>
        <w:ind w:left="366"/>
        <w:rPr>
          <w:rFonts w:ascii="宋体" w:hAnsi="宋体" w:eastAsia="宋体" w:cs="宋体"/>
          <w:sz w:val="20"/>
          <w:szCs w:val="20"/>
        </w:rPr>
      </w:pPr>
      <w:r>
        <w:rPr>
          <w:rFonts w:ascii="宋体" w:hAnsi="宋体" w:eastAsia="宋体" w:cs="宋体"/>
          <w:spacing w:val="7"/>
          <w:sz w:val="20"/>
          <w:szCs w:val="20"/>
        </w:rPr>
        <w:t>（5）已标价工程量清单；</w:t>
      </w:r>
    </w:p>
    <w:p w14:paraId="2F7F99FA">
      <w:pPr>
        <w:spacing w:before="156" w:line="227" w:lineRule="auto"/>
        <w:ind w:left="366"/>
        <w:rPr>
          <w:rFonts w:ascii="宋体" w:hAnsi="宋体" w:eastAsia="宋体" w:cs="宋体"/>
          <w:sz w:val="20"/>
          <w:szCs w:val="20"/>
        </w:rPr>
      </w:pPr>
      <w:r>
        <w:rPr>
          <w:rFonts w:ascii="宋体" w:hAnsi="宋体" w:eastAsia="宋体" w:cs="宋体"/>
          <w:spacing w:val="6"/>
          <w:sz w:val="20"/>
          <w:szCs w:val="20"/>
        </w:rPr>
        <w:t>（6）项目管理机构；</w:t>
      </w:r>
    </w:p>
    <w:p w14:paraId="0E3942B4">
      <w:pPr>
        <w:spacing w:before="155" w:line="227" w:lineRule="auto"/>
        <w:ind w:left="366"/>
        <w:rPr>
          <w:rFonts w:ascii="宋体" w:hAnsi="宋体" w:eastAsia="宋体" w:cs="宋体"/>
          <w:sz w:val="20"/>
          <w:szCs w:val="20"/>
        </w:rPr>
      </w:pPr>
      <w:r>
        <w:rPr>
          <w:rFonts w:ascii="宋体" w:hAnsi="宋体" w:eastAsia="宋体" w:cs="宋体"/>
          <w:spacing w:val="7"/>
          <w:sz w:val="20"/>
          <w:szCs w:val="20"/>
        </w:rPr>
        <w:t>（7）拟分包项目情况表；</w:t>
      </w:r>
    </w:p>
    <w:p w14:paraId="598E3128">
      <w:pPr>
        <w:spacing w:before="152" w:line="228" w:lineRule="auto"/>
        <w:ind w:left="366"/>
        <w:rPr>
          <w:rFonts w:ascii="宋体" w:hAnsi="宋体" w:eastAsia="宋体" w:cs="宋体"/>
          <w:sz w:val="20"/>
          <w:szCs w:val="20"/>
        </w:rPr>
      </w:pPr>
      <w:r>
        <w:rPr>
          <w:rFonts w:ascii="宋体" w:hAnsi="宋体" w:eastAsia="宋体" w:cs="宋体"/>
          <w:spacing w:val="6"/>
          <w:sz w:val="20"/>
          <w:szCs w:val="20"/>
        </w:rPr>
        <w:t>（8）资格审查资料；</w:t>
      </w:r>
    </w:p>
    <w:p w14:paraId="1C199B0B">
      <w:pPr>
        <w:spacing w:before="154" w:line="227" w:lineRule="auto"/>
        <w:ind w:left="429"/>
        <w:rPr>
          <w:rFonts w:ascii="宋体" w:hAnsi="宋体" w:eastAsia="宋体" w:cs="宋体"/>
          <w:sz w:val="20"/>
          <w:szCs w:val="20"/>
        </w:rPr>
      </w:pPr>
      <w:r>
        <w:rPr>
          <w:rFonts w:ascii="宋体" w:hAnsi="宋体" w:eastAsia="宋体" w:cs="宋体"/>
          <w:spacing w:val="7"/>
          <w:sz w:val="20"/>
          <w:szCs w:val="20"/>
        </w:rPr>
        <w:t>（9）投标人关于不存在第二章“投标人须知</w:t>
      </w:r>
      <w:r>
        <w:rPr>
          <w:rFonts w:ascii="宋体" w:hAnsi="宋体" w:eastAsia="宋体" w:cs="宋体"/>
          <w:spacing w:val="-70"/>
          <w:sz w:val="20"/>
          <w:szCs w:val="20"/>
        </w:rPr>
        <w:t xml:space="preserve"> </w:t>
      </w:r>
      <w:r>
        <w:rPr>
          <w:rFonts w:ascii="宋体" w:hAnsi="宋体" w:eastAsia="宋体" w:cs="宋体"/>
          <w:spacing w:val="7"/>
          <w:sz w:val="20"/>
          <w:szCs w:val="20"/>
        </w:rPr>
        <w:t>”第</w:t>
      </w:r>
      <w:r>
        <w:rPr>
          <w:rFonts w:ascii="宋体" w:hAnsi="宋体" w:eastAsia="宋体" w:cs="宋体"/>
          <w:spacing w:val="-21"/>
          <w:sz w:val="20"/>
          <w:szCs w:val="20"/>
        </w:rPr>
        <w:t xml:space="preserve"> </w:t>
      </w:r>
      <w:r>
        <w:rPr>
          <w:rFonts w:ascii="宋体" w:hAnsi="宋体" w:eastAsia="宋体" w:cs="宋体"/>
          <w:spacing w:val="7"/>
          <w:sz w:val="20"/>
          <w:szCs w:val="20"/>
        </w:rPr>
        <w:t>1.4.3</w:t>
      </w:r>
      <w:r>
        <w:rPr>
          <w:rFonts w:ascii="宋体" w:hAnsi="宋体" w:eastAsia="宋体" w:cs="宋体"/>
          <w:spacing w:val="-37"/>
          <w:sz w:val="20"/>
          <w:szCs w:val="20"/>
        </w:rPr>
        <w:t xml:space="preserve"> </w:t>
      </w:r>
      <w:r>
        <w:rPr>
          <w:rFonts w:ascii="宋体" w:hAnsi="宋体" w:eastAsia="宋体" w:cs="宋体"/>
          <w:spacing w:val="7"/>
          <w:sz w:val="20"/>
          <w:szCs w:val="20"/>
        </w:rPr>
        <w:t>项规定的任何一种情形</w:t>
      </w:r>
      <w:r>
        <w:rPr>
          <w:rFonts w:ascii="宋体" w:hAnsi="宋体" w:eastAsia="宋体" w:cs="宋体"/>
          <w:spacing w:val="6"/>
          <w:sz w:val="20"/>
          <w:szCs w:val="20"/>
        </w:rPr>
        <w:t>的承诺书；</w:t>
      </w:r>
    </w:p>
    <w:p w14:paraId="79D96403">
      <w:pPr>
        <w:spacing w:before="155" w:line="227" w:lineRule="auto"/>
        <w:ind w:left="366"/>
        <w:rPr>
          <w:rFonts w:ascii="宋体" w:hAnsi="宋体" w:eastAsia="宋体" w:cs="宋体"/>
          <w:sz w:val="20"/>
          <w:szCs w:val="20"/>
        </w:rPr>
      </w:pPr>
      <w:r>
        <w:rPr>
          <w:rFonts w:ascii="宋体" w:hAnsi="宋体" w:eastAsia="宋体" w:cs="宋体"/>
          <w:spacing w:val="9"/>
          <w:sz w:val="20"/>
          <w:szCs w:val="20"/>
        </w:rPr>
        <w:t>（10）投标人须知前附表规定的其他资料。投标人须知前附表规定的其</w:t>
      </w:r>
      <w:r>
        <w:rPr>
          <w:rFonts w:ascii="宋体" w:hAnsi="宋体" w:eastAsia="宋体" w:cs="宋体"/>
          <w:spacing w:val="8"/>
          <w:sz w:val="20"/>
          <w:szCs w:val="20"/>
        </w:rPr>
        <w:t>他材料。</w:t>
      </w:r>
    </w:p>
    <w:p w14:paraId="7E2FD80B">
      <w:pPr>
        <w:spacing w:before="152" w:line="228" w:lineRule="auto"/>
        <w:ind w:left="366"/>
        <w:rPr>
          <w:rFonts w:ascii="宋体" w:hAnsi="宋体" w:eastAsia="宋体" w:cs="宋体"/>
          <w:sz w:val="20"/>
          <w:szCs w:val="20"/>
        </w:rPr>
      </w:pPr>
      <w:r>
        <w:rPr>
          <w:rFonts w:ascii="宋体" w:hAnsi="宋体" w:eastAsia="宋体" w:cs="宋体"/>
          <w:spacing w:val="7"/>
          <w:sz w:val="20"/>
          <w:szCs w:val="20"/>
        </w:rPr>
        <w:t>（二）技术投标文件</w:t>
      </w:r>
    </w:p>
    <w:p w14:paraId="5344F4DB">
      <w:pPr>
        <w:spacing w:before="154" w:line="227" w:lineRule="auto"/>
        <w:ind w:left="360"/>
        <w:rPr>
          <w:rFonts w:ascii="宋体" w:hAnsi="宋体" w:eastAsia="宋体" w:cs="宋体"/>
          <w:sz w:val="20"/>
          <w:szCs w:val="20"/>
        </w:rPr>
      </w:pPr>
      <w:r>
        <w:rPr>
          <w:rFonts w:ascii="宋体" w:hAnsi="宋体" w:eastAsia="宋体" w:cs="宋体"/>
          <w:spacing w:val="8"/>
          <w:sz w:val="20"/>
          <w:szCs w:val="20"/>
        </w:rPr>
        <w:t>具体内容详见招标文件第八章投标文件的格式。</w:t>
      </w:r>
    </w:p>
    <w:p w14:paraId="685CCBCC">
      <w:pPr>
        <w:spacing w:before="156" w:line="297" w:lineRule="auto"/>
        <w:ind w:left="2" w:right="87" w:firstLine="358"/>
        <w:rPr>
          <w:rFonts w:ascii="宋体" w:hAnsi="宋体" w:eastAsia="宋体" w:cs="宋体"/>
          <w:sz w:val="20"/>
          <w:szCs w:val="20"/>
        </w:rPr>
      </w:pPr>
      <w:r>
        <w:rPr>
          <w:rFonts w:ascii="宋体" w:hAnsi="宋体" w:eastAsia="宋体" w:cs="宋体"/>
          <w:spacing w:val="10"/>
          <w:sz w:val="20"/>
          <w:szCs w:val="20"/>
        </w:rPr>
        <w:t>3.1.2 投标人须知前附表规定不接受联合体投标的</w:t>
      </w:r>
      <w:r>
        <w:rPr>
          <w:rFonts w:ascii="宋体" w:hAnsi="宋体" w:eastAsia="宋体" w:cs="宋体"/>
          <w:spacing w:val="9"/>
          <w:sz w:val="20"/>
          <w:szCs w:val="20"/>
        </w:rPr>
        <w:t>，或投标人没有组成联合体的，投标文件</w:t>
      </w:r>
      <w:r>
        <w:rPr>
          <w:rFonts w:ascii="宋体" w:hAnsi="宋体" w:eastAsia="宋体" w:cs="宋体"/>
          <w:sz w:val="20"/>
          <w:szCs w:val="20"/>
        </w:rPr>
        <w:t xml:space="preserve"> </w:t>
      </w:r>
      <w:r>
        <w:rPr>
          <w:rFonts w:ascii="宋体" w:hAnsi="宋体" w:eastAsia="宋体" w:cs="宋体"/>
          <w:spacing w:val="6"/>
          <w:sz w:val="20"/>
          <w:szCs w:val="20"/>
        </w:rPr>
        <w:t>不包括本章第</w:t>
      </w:r>
      <w:r>
        <w:rPr>
          <w:rFonts w:ascii="宋体" w:hAnsi="宋体" w:eastAsia="宋体" w:cs="宋体"/>
          <w:spacing w:val="-34"/>
          <w:sz w:val="20"/>
          <w:szCs w:val="20"/>
        </w:rPr>
        <w:t xml:space="preserve"> </w:t>
      </w:r>
      <w:r>
        <w:rPr>
          <w:rFonts w:ascii="宋体" w:hAnsi="宋体" w:eastAsia="宋体" w:cs="宋体"/>
          <w:spacing w:val="6"/>
          <w:sz w:val="20"/>
          <w:szCs w:val="20"/>
        </w:rPr>
        <w:t>3.1.1（一</w:t>
      </w:r>
      <w:r>
        <w:rPr>
          <w:rFonts w:ascii="宋体" w:hAnsi="宋体" w:eastAsia="宋体" w:cs="宋体"/>
          <w:spacing w:val="-1"/>
          <w:sz w:val="20"/>
          <w:szCs w:val="20"/>
        </w:rPr>
        <w:t>）（</w:t>
      </w:r>
      <w:r>
        <w:rPr>
          <w:rFonts w:ascii="宋体" w:hAnsi="宋体" w:eastAsia="宋体" w:cs="宋体"/>
          <w:spacing w:val="6"/>
          <w:sz w:val="20"/>
          <w:szCs w:val="20"/>
        </w:rPr>
        <w:t>3）</w:t>
      </w:r>
      <w:r>
        <w:rPr>
          <w:rFonts w:ascii="宋体" w:hAnsi="宋体" w:eastAsia="宋体" w:cs="宋体"/>
          <w:spacing w:val="-42"/>
          <w:sz w:val="20"/>
          <w:szCs w:val="20"/>
        </w:rPr>
        <w:t xml:space="preserve"> </w:t>
      </w:r>
      <w:r>
        <w:rPr>
          <w:rFonts w:ascii="宋体" w:hAnsi="宋体" w:eastAsia="宋体" w:cs="宋体"/>
          <w:spacing w:val="6"/>
          <w:sz w:val="20"/>
          <w:szCs w:val="20"/>
        </w:rPr>
        <w:t>目所指的联合体协议书。</w:t>
      </w:r>
    </w:p>
    <w:p w14:paraId="2E5385C2">
      <w:pPr>
        <w:pStyle w:val="6"/>
        <w:spacing w:line="426" w:lineRule="auto"/>
      </w:pPr>
      <w:r>
        <w:rPr>
          <w:rFonts w:ascii="宋体" w:hAnsi="宋体" w:eastAsia="宋体" w:cs="宋体"/>
          <w:spacing w:val="7"/>
          <w:sz w:val="20"/>
          <w:szCs w:val="20"/>
        </w:rPr>
        <w:t>3.1.3 投标人须知前附表未要求提交投标保证金的，投标文件不包括本章第</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6"/>
          <w:sz w:val="20"/>
          <w:szCs w:val="20"/>
        </w:rPr>
        <w:t>1.1（一</w:t>
      </w:r>
      <w:r>
        <w:rPr>
          <w:rFonts w:ascii="宋体" w:hAnsi="宋体" w:eastAsia="宋体" w:cs="宋体"/>
          <w:spacing w:val="-38"/>
          <w:sz w:val="20"/>
          <w:szCs w:val="20"/>
        </w:rPr>
        <w:t>）（</w:t>
      </w:r>
      <w:r>
        <w:rPr>
          <w:rFonts w:ascii="宋体" w:hAnsi="宋体" w:eastAsia="宋体" w:cs="宋体"/>
          <w:spacing w:val="6"/>
          <w:sz w:val="20"/>
          <w:szCs w:val="20"/>
        </w:rPr>
        <w:t>4）</w:t>
      </w:r>
      <w:r>
        <w:rPr>
          <w:rFonts w:ascii="宋体" w:hAnsi="宋体" w:eastAsia="宋体" w:cs="宋体"/>
          <w:sz w:val="20"/>
          <w:szCs w:val="20"/>
        </w:rPr>
        <w:t xml:space="preserve"> </w:t>
      </w:r>
      <w:r>
        <w:rPr>
          <w:rFonts w:ascii="宋体" w:hAnsi="宋体" w:eastAsia="宋体" w:cs="宋体"/>
          <w:spacing w:val="4"/>
          <w:sz w:val="20"/>
          <w:szCs w:val="20"/>
        </w:rPr>
        <w:t>目所指的投标保证金。</w:t>
      </w:r>
    </w:p>
    <w:p w14:paraId="72E0EA1C">
      <w:pPr>
        <w:spacing w:before="91" w:line="222" w:lineRule="auto"/>
        <w:ind w:left="3"/>
        <w:outlineLvl w:val="2"/>
        <w:rPr>
          <w:rFonts w:ascii="黑体" w:hAnsi="黑体" w:eastAsia="黑体" w:cs="黑体"/>
          <w:sz w:val="28"/>
          <w:szCs w:val="28"/>
        </w:rPr>
      </w:pPr>
      <w:bookmarkStart w:id="173" w:name="bookmark69"/>
      <w:bookmarkEnd w:id="173"/>
      <w:bookmarkStart w:id="174" w:name="bookmark70"/>
      <w:bookmarkEnd w:id="174"/>
      <w:bookmarkStart w:id="175" w:name="_Toc15104"/>
      <w:bookmarkStart w:id="176" w:name="_Toc19963"/>
      <w:r>
        <w:rPr>
          <w:rFonts w:ascii="黑体" w:hAnsi="黑体" w:eastAsia="黑体" w:cs="黑体"/>
          <w:spacing w:val="-2"/>
          <w:sz w:val="28"/>
          <w:szCs w:val="28"/>
        </w:rPr>
        <w:t>3.2 投标报价</w:t>
      </w:r>
      <w:bookmarkEnd w:id="175"/>
      <w:bookmarkEnd w:id="176"/>
    </w:p>
    <w:p w14:paraId="770DEEFA">
      <w:pPr>
        <w:spacing w:before="279" w:line="227" w:lineRule="auto"/>
        <w:ind w:left="425"/>
        <w:rPr>
          <w:rFonts w:ascii="宋体" w:hAnsi="宋体" w:eastAsia="宋体" w:cs="宋体"/>
          <w:sz w:val="20"/>
          <w:szCs w:val="20"/>
        </w:rPr>
      </w:pPr>
      <w:r>
        <w:rPr>
          <w:rFonts w:ascii="宋体" w:hAnsi="宋体" w:eastAsia="宋体" w:cs="宋体"/>
          <w:spacing w:val="7"/>
          <w:sz w:val="20"/>
          <w:szCs w:val="20"/>
        </w:rPr>
        <w:t>3.2.1 投标人应按第五章“工程量清单</w:t>
      </w:r>
      <w:r>
        <w:rPr>
          <w:rFonts w:ascii="宋体" w:hAnsi="宋体" w:eastAsia="宋体" w:cs="宋体"/>
          <w:spacing w:val="-62"/>
          <w:sz w:val="20"/>
          <w:szCs w:val="20"/>
        </w:rPr>
        <w:t xml:space="preserve"> </w:t>
      </w:r>
      <w:r>
        <w:rPr>
          <w:rFonts w:ascii="宋体" w:hAnsi="宋体" w:eastAsia="宋体" w:cs="宋体"/>
          <w:spacing w:val="7"/>
          <w:sz w:val="20"/>
          <w:szCs w:val="20"/>
        </w:rPr>
        <w:t>”的要求填写相应表格。</w:t>
      </w:r>
    </w:p>
    <w:p w14:paraId="3191DEA7">
      <w:pPr>
        <w:spacing w:before="157" w:line="333" w:lineRule="auto"/>
        <w:ind w:firstLine="424"/>
        <w:rPr>
          <w:rFonts w:ascii="宋体" w:hAnsi="宋体" w:eastAsia="宋体" w:cs="宋体"/>
          <w:sz w:val="20"/>
          <w:szCs w:val="20"/>
        </w:rPr>
      </w:pPr>
      <w:r>
        <w:rPr>
          <w:rFonts w:ascii="宋体" w:hAnsi="宋体" w:eastAsia="宋体" w:cs="宋体"/>
          <w:spacing w:val="8"/>
          <w:sz w:val="20"/>
          <w:szCs w:val="20"/>
        </w:rPr>
        <w:t>3.2.2 投标报价为各分项报价金额之和，投标报价与分项报价的合价不一致的，应以各分项</w:t>
      </w:r>
      <w:r>
        <w:rPr>
          <w:rFonts w:ascii="宋体" w:hAnsi="宋体" w:eastAsia="宋体" w:cs="宋体"/>
          <w:spacing w:val="6"/>
          <w:sz w:val="20"/>
          <w:szCs w:val="20"/>
        </w:rPr>
        <w:t xml:space="preserve"> </w:t>
      </w:r>
      <w:r>
        <w:rPr>
          <w:rFonts w:ascii="宋体" w:hAnsi="宋体" w:eastAsia="宋体" w:cs="宋体"/>
          <w:spacing w:val="9"/>
          <w:sz w:val="20"/>
          <w:szCs w:val="20"/>
        </w:rPr>
        <w:t>合价累计数为准，修正投标报价；如分项报价中存在缺漏项，则视为缺漏项价格已包含</w:t>
      </w:r>
      <w:r>
        <w:rPr>
          <w:rFonts w:ascii="宋体" w:hAnsi="宋体" w:eastAsia="宋体" w:cs="宋体"/>
          <w:spacing w:val="8"/>
          <w:sz w:val="20"/>
          <w:szCs w:val="20"/>
        </w:rPr>
        <w:t>在其他分</w:t>
      </w:r>
      <w:r>
        <w:rPr>
          <w:rFonts w:ascii="宋体" w:hAnsi="宋体" w:eastAsia="宋体" w:cs="宋体"/>
          <w:sz w:val="20"/>
          <w:szCs w:val="20"/>
        </w:rPr>
        <w:t xml:space="preserve"> </w:t>
      </w:r>
      <w:r>
        <w:rPr>
          <w:rFonts w:ascii="宋体" w:hAnsi="宋体" w:eastAsia="宋体" w:cs="宋体"/>
          <w:spacing w:val="9"/>
          <w:sz w:val="20"/>
          <w:szCs w:val="20"/>
        </w:rPr>
        <w:t>项报价之中。投标人在投标截止时间前修改投标函中的投标总报价，应同时修改第五章“</w:t>
      </w:r>
      <w:r>
        <w:rPr>
          <w:rFonts w:ascii="宋体" w:hAnsi="宋体" w:eastAsia="宋体" w:cs="宋体"/>
          <w:spacing w:val="8"/>
          <w:sz w:val="20"/>
          <w:szCs w:val="20"/>
        </w:rPr>
        <w:t>工程量</w:t>
      </w:r>
      <w:r>
        <w:rPr>
          <w:rFonts w:ascii="宋体" w:hAnsi="宋体" w:eastAsia="宋体" w:cs="宋体"/>
          <w:sz w:val="20"/>
          <w:szCs w:val="20"/>
        </w:rPr>
        <w:t xml:space="preserve"> </w:t>
      </w:r>
      <w:r>
        <w:rPr>
          <w:rFonts w:ascii="宋体" w:hAnsi="宋体" w:eastAsia="宋体" w:cs="宋体"/>
          <w:spacing w:val="7"/>
          <w:sz w:val="20"/>
          <w:szCs w:val="20"/>
        </w:rPr>
        <w:t>清单</w:t>
      </w:r>
      <w:r>
        <w:rPr>
          <w:rFonts w:ascii="宋体" w:hAnsi="宋体" w:eastAsia="宋体" w:cs="宋体"/>
          <w:spacing w:val="-69"/>
          <w:sz w:val="20"/>
          <w:szCs w:val="20"/>
        </w:rPr>
        <w:t xml:space="preserve"> </w:t>
      </w:r>
      <w:r>
        <w:rPr>
          <w:rFonts w:ascii="宋体" w:hAnsi="宋体" w:eastAsia="宋体" w:cs="宋体"/>
          <w:spacing w:val="7"/>
          <w:sz w:val="20"/>
          <w:szCs w:val="20"/>
        </w:rPr>
        <w:t>”中的相应报价。此修改须符合本章第</w:t>
      </w:r>
      <w:r>
        <w:rPr>
          <w:rFonts w:ascii="宋体" w:hAnsi="宋体" w:eastAsia="宋体" w:cs="宋体"/>
          <w:spacing w:val="-38"/>
          <w:sz w:val="20"/>
          <w:szCs w:val="20"/>
        </w:rPr>
        <w:t xml:space="preserve"> </w:t>
      </w:r>
      <w:r>
        <w:rPr>
          <w:rFonts w:ascii="宋体" w:hAnsi="宋体" w:eastAsia="宋体" w:cs="宋体"/>
          <w:spacing w:val="7"/>
          <w:sz w:val="20"/>
          <w:szCs w:val="20"/>
        </w:rPr>
        <w:t>4.3</w:t>
      </w:r>
      <w:r>
        <w:rPr>
          <w:rFonts w:ascii="宋体" w:hAnsi="宋体" w:eastAsia="宋体" w:cs="宋体"/>
          <w:spacing w:val="-39"/>
          <w:sz w:val="20"/>
          <w:szCs w:val="20"/>
        </w:rPr>
        <w:t xml:space="preserve"> </w:t>
      </w:r>
      <w:r>
        <w:rPr>
          <w:rFonts w:ascii="宋体" w:hAnsi="宋体" w:eastAsia="宋体" w:cs="宋体"/>
          <w:spacing w:val="7"/>
          <w:sz w:val="20"/>
          <w:szCs w:val="20"/>
        </w:rPr>
        <w:t>款的有关要求。</w:t>
      </w:r>
    </w:p>
    <w:p w14:paraId="5672B468">
      <w:pPr>
        <w:spacing w:before="200" w:line="326" w:lineRule="auto"/>
        <w:ind w:left="1" w:firstLine="423"/>
        <w:rPr>
          <w:rFonts w:ascii="宋体" w:hAnsi="宋体" w:eastAsia="宋体" w:cs="宋体"/>
          <w:sz w:val="20"/>
          <w:szCs w:val="20"/>
        </w:rPr>
      </w:pPr>
      <w:r>
        <w:rPr>
          <w:rFonts w:ascii="宋体" w:hAnsi="宋体" w:eastAsia="宋体" w:cs="宋体"/>
          <w:spacing w:val="8"/>
          <w:sz w:val="20"/>
          <w:szCs w:val="20"/>
        </w:rPr>
        <w:t>3.2.3 招标人设有最高投标限价的，投标人的投标报价不得超过最高投标限价，最高投标限</w:t>
      </w:r>
      <w:r>
        <w:rPr>
          <w:rFonts w:ascii="宋体" w:hAnsi="宋体" w:eastAsia="宋体" w:cs="宋体"/>
          <w:spacing w:val="6"/>
          <w:sz w:val="20"/>
          <w:szCs w:val="20"/>
        </w:rPr>
        <w:t xml:space="preserve"> </w:t>
      </w:r>
      <w:r>
        <w:rPr>
          <w:rFonts w:ascii="宋体" w:hAnsi="宋体" w:eastAsia="宋体" w:cs="宋体"/>
          <w:spacing w:val="8"/>
          <w:sz w:val="20"/>
          <w:szCs w:val="20"/>
        </w:rPr>
        <w:t>价在投标人须知前附表中载明。</w:t>
      </w:r>
    </w:p>
    <w:p w14:paraId="05D974C0">
      <w:pPr>
        <w:spacing w:before="261" w:line="222" w:lineRule="auto"/>
        <w:ind w:left="3"/>
        <w:outlineLvl w:val="2"/>
        <w:rPr>
          <w:rFonts w:ascii="黑体" w:hAnsi="黑体" w:eastAsia="黑体" w:cs="黑体"/>
          <w:sz w:val="28"/>
          <w:szCs w:val="28"/>
        </w:rPr>
      </w:pPr>
      <w:bookmarkStart w:id="177" w:name="bookmark71"/>
      <w:bookmarkEnd w:id="177"/>
      <w:bookmarkStart w:id="178" w:name="bookmark72"/>
      <w:bookmarkEnd w:id="178"/>
      <w:bookmarkStart w:id="179" w:name="_Toc18881"/>
      <w:bookmarkStart w:id="180" w:name="_Toc790"/>
      <w:r>
        <w:rPr>
          <w:rFonts w:ascii="黑体" w:hAnsi="黑体" w:eastAsia="黑体" w:cs="黑体"/>
          <w:spacing w:val="-2"/>
          <w:sz w:val="28"/>
          <w:szCs w:val="28"/>
        </w:rPr>
        <w:t>3.3 投标有效期</w:t>
      </w:r>
      <w:bookmarkEnd w:id="179"/>
      <w:bookmarkEnd w:id="180"/>
    </w:p>
    <w:p w14:paraId="1139DDC6">
      <w:pPr>
        <w:spacing w:before="280" w:line="227" w:lineRule="auto"/>
        <w:jc w:val="right"/>
        <w:rPr>
          <w:rFonts w:ascii="宋体" w:hAnsi="宋体" w:eastAsia="宋体" w:cs="宋体"/>
          <w:sz w:val="20"/>
          <w:szCs w:val="20"/>
        </w:rPr>
      </w:pPr>
      <w:r>
        <w:rPr>
          <w:rFonts w:ascii="宋体" w:hAnsi="宋体" w:eastAsia="宋体" w:cs="宋体"/>
          <w:spacing w:val="8"/>
          <w:sz w:val="20"/>
          <w:szCs w:val="20"/>
        </w:rPr>
        <w:t>3.3.1 在投标人须知前附表规定的投标有效期内，投标人不得要求撤销或修改其投标文件。</w:t>
      </w:r>
    </w:p>
    <w:p w14:paraId="41AF30B2">
      <w:pPr>
        <w:spacing w:before="154" w:line="322" w:lineRule="auto"/>
        <w:ind w:left="1" w:firstLine="423"/>
        <w:rPr>
          <w:rFonts w:ascii="宋体" w:hAnsi="宋体" w:eastAsia="宋体" w:cs="宋体"/>
          <w:sz w:val="20"/>
          <w:szCs w:val="20"/>
        </w:rPr>
      </w:pPr>
      <w:r>
        <w:rPr>
          <w:rFonts w:ascii="宋体" w:hAnsi="宋体" w:eastAsia="宋体" w:cs="宋体"/>
          <w:spacing w:val="8"/>
          <w:sz w:val="20"/>
          <w:szCs w:val="20"/>
        </w:rPr>
        <w:t>3.3.2 出现特殊情况需要延长投标有效期的，招标人以书面形式通知所有投标人延长投标有</w:t>
      </w:r>
      <w:r>
        <w:rPr>
          <w:rFonts w:ascii="宋体" w:hAnsi="宋体" w:eastAsia="宋体" w:cs="宋体"/>
          <w:spacing w:val="6"/>
          <w:sz w:val="20"/>
          <w:szCs w:val="20"/>
        </w:rPr>
        <w:t xml:space="preserve"> </w:t>
      </w:r>
      <w:r>
        <w:rPr>
          <w:rFonts w:ascii="宋体" w:hAnsi="宋体" w:eastAsia="宋体" w:cs="宋体"/>
          <w:spacing w:val="9"/>
          <w:sz w:val="20"/>
          <w:szCs w:val="20"/>
        </w:rPr>
        <w:t>效期。投标人同意延长的，应相应延长其投标保证金的有效期，但不得要求或被允许修</w:t>
      </w:r>
      <w:r>
        <w:rPr>
          <w:rFonts w:ascii="宋体" w:hAnsi="宋体" w:eastAsia="宋体" w:cs="宋体"/>
          <w:spacing w:val="8"/>
          <w:sz w:val="20"/>
          <w:szCs w:val="20"/>
        </w:rPr>
        <w:t>改或撤销</w:t>
      </w:r>
      <w:r>
        <w:rPr>
          <w:rFonts w:ascii="宋体" w:hAnsi="宋体" w:eastAsia="宋体" w:cs="宋体"/>
          <w:sz w:val="20"/>
          <w:szCs w:val="20"/>
        </w:rPr>
        <w:t xml:space="preserve"> </w:t>
      </w:r>
      <w:r>
        <w:rPr>
          <w:rFonts w:ascii="宋体" w:hAnsi="宋体" w:eastAsia="宋体" w:cs="宋体"/>
          <w:spacing w:val="9"/>
          <w:sz w:val="20"/>
          <w:szCs w:val="20"/>
        </w:rPr>
        <w:t>其投标文件；投标人拒绝延长的，其投标失效，但投标人有权收回其投标保证金。</w:t>
      </w:r>
    </w:p>
    <w:p w14:paraId="0761C9C6">
      <w:pPr>
        <w:spacing w:before="250" w:line="223" w:lineRule="auto"/>
        <w:ind w:left="3"/>
        <w:outlineLvl w:val="2"/>
        <w:rPr>
          <w:rFonts w:ascii="黑体" w:hAnsi="黑体" w:eastAsia="黑体" w:cs="黑体"/>
          <w:sz w:val="28"/>
          <w:szCs w:val="28"/>
        </w:rPr>
      </w:pPr>
      <w:bookmarkStart w:id="181" w:name="bookmark74"/>
      <w:bookmarkEnd w:id="181"/>
      <w:bookmarkStart w:id="182" w:name="bookmark73"/>
      <w:bookmarkEnd w:id="182"/>
      <w:bookmarkStart w:id="183" w:name="_Toc28805"/>
      <w:bookmarkStart w:id="184" w:name="_Toc6146"/>
      <w:r>
        <w:rPr>
          <w:rFonts w:ascii="黑体" w:hAnsi="黑体" w:eastAsia="黑体" w:cs="黑体"/>
          <w:spacing w:val="-2"/>
          <w:sz w:val="28"/>
          <w:szCs w:val="28"/>
        </w:rPr>
        <w:t>3.4 投标保证金</w:t>
      </w:r>
      <w:bookmarkEnd w:id="183"/>
      <w:bookmarkEnd w:id="184"/>
    </w:p>
    <w:p w14:paraId="6A859425">
      <w:pPr>
        <w:spacing w:before="277" w:line="322" w:lineRule="auto"/>
        <w:ind w:left="1" w:firstLine="423"/>
        <w:rPr>
          <w:rFonts w:ascii="宋体" w:hAnsi="宋体" w:eastAsia="宋体" w:cs="宋体"/>
          <w:sz w:val="20"/>
          <w:szCs w:val="20"/>
        </w:rPr>
      </w:pPr>
      <w:r>
        <w:rPr>
          <w:rFonts w:ascii="宋体" w:hAnsi="宋体" w:eastAsia="宋体" w:cs="宋体"/>
          <w:spacing w:val="8"/>
          <w:sz w:val="20"/>
          <w:szCs w:val="20"/>
        </w:rPr>
        <w:t>3.4.1 投标人在递交投标文件的同时，应按投标人须知前附表规定的金额、担保形式和第八</w:t>
      </w:r>
      <w:r>
        <w:rPr>
          <w:rFonts w:ascii="宋体" w:hAnsi="宋体" w:eastAsia="宋体" w:cs="宋体"/>
          <w:spacing w:val="6"/>
          <w:sz w:val="20"/>
          <w:szCs w:val="20"/>
        </w:rPr>
        <w:t xml:space="preserve"> </w:t>
      </w:r>
      <w:r>
        <w:rPr>
          <w:rFonts w:ascii="宋体" w:hAnsi="宋体" w:eastAsia="宋体" w:cs="宋体"/>
          <w:spacing w:val="8"/>
          <w:sz w:val="20"/>
          <w:szCs w:val="20"/>
        </w:rPr>
        <w:t>章“投标文件格式</w:t>
      </w:r>
      <w:r>
        <w:rPr>
          <w:rFonts w:ascii="宋体" w:hAnsi="宋体" w:eastAsia="宋体" w:cs="宋体"/>
          <w:spacing w:val="-62"/>
          <w:sz w:val="20"/>
          <w:szCs w:val="20"/>
        </w:rPr>
        <w:t xml:space="preserve"> </w:t>
      </w:r>
      <w:r>
        <w:rPr>
          <w:rFonts w:ascii="宋体" w:hAnsi="宋体" w:eastAsia="宋体" w:cs="宋体"/>
          <w:spacing w:val="8"/>
          <w:sz w:val="20"/>
          <w:szCs w:val="20"/>
        </w:rPr>
        <w:t>”规定的投标保证金格式递交投标保证金，并作为其投标文件的组成部分。联</w:t>
      </w:r>
      <w:r>
        <w:rPr>
          <w:rFonts w:ascii="宋体" w:hAnsi="宋体" w:eastAsia="宋体" w:cs="宋体"/>
          <w:sz w:val="20"/>
          <w:szCs w:val="20"/>
        </w:rPr>
        <w:t xml:space="preserve"> </w:t>
      </w:r>
      <w:r>
        <w:rPr>
          <w:rFonts w:ascii="宋体" w:hAnsi="宋体" w:eastAsia="宋体" w:cs="宋体"/>
          <w:spacing w:val="9"/>
          <w:sz w:val="20"/>
          <w:szCs w:val="20"/>
        </w:rPr>
        <w:t>合体投标的，其投标保证金由牵头人递交，并应符合投标人须知前附表的规定。</w:t>
      </w:r>
    </w:p>
    <w:p w14:paraId="24706090">
      <w:pPr>
        <w:spacing w:before="155" w:line="227" w:lineRule="auto"/>
        <w:ind w:left="425"/>
        <w:rPr>
          <w:rFonts w:ascii="宋体" w:hAnsi="宋体" w:eastAsia="宋体" w:cs="宋体"/>
          <w:sz w:val="20"/>
          <w:szCs w:val="20"/>
        </w:rPr>
      </w:pPr>
      <w:r>
        <w:rPr>
          <w:rFonts w:ascii="宋体" w:hAnsi="宋体" w:eastAsia="宋体" w:cs="宋体"/>
          <w:spacing w:val="8"/>
          <w:sz w:val="20"/>
          <w:szCs w:val="20"/>
        </w:rPr>
        <w:t>3.4.2 投标人不按本章第</w:t>
      </w:r>
      <w:r>
        <w:rPr>
          <w:rFonts w:ascii="宋体" w:hAnsi="宋体" w:eastAsia="宋体" w:cs="宋体"/>
          <w:spacing w:val="-32"/>
          <w:sz w:val="20"/>
          <w:szCs w:val="20"/>
        </w:rPr>
        <w:t xml:space="preserve"> </w:t>
      </w:r>
      <w:r>
        <w:rPr>
          <w:rFonts w:ascii="宋体" w:hAnsi="宋体" w:eastAsia="宋体" w:cs="宋体"/>
          <w:spacing w:val="8"/>
          <w:sz w:val="20"/>
          <w:szCs w:val="20"/>
        </w:rPr>
        <w:t>3.4.1</w:t>
      </w:r>
      <w:r>
        <w:rPr>
          <w:rFonts w:ascii="宋体" w:hAnsi="宋体" w:eastAsia="宋体" w:cs="宋体"/>
          <w:spacing w:val="-35"/>
          <w:sz w:val="20"/>
          <w:szCs w:val="20"/>
        </w:rPr>
        <w:t xml:space="preserve"> </w:t>
      </w:r>
      <w:r>
        <w:rPr>
          <w:rFonts w:ascii="宋体" w:hAnsi="宋体" w:eastAsia="宋体" w:cs="宋体"/>
          <w:spacing w:val="8"/>
          <w:sz w:val="20"/>
          <w:szCs w:val="20"/>
        </w:rPr>
        <w:t>项要</w:t>
      </w:r>
      <w:r>
        <w:rPr>
          <w:rFonts w:ascii="宋体" w:hAnsi="宋体" w:eastAsia="宋体" w:cs="宋体"/>
          <w:spacing w:val="7"/>
          <w:sz w:val="20"/>
          <w:szCs w:val="20"/>
        </w:rPr>
        <w:t>求提交投标保证金的，评标委员会将否决其投标。</w:t>
      </w:r>
    </w:p>
    <w:p w14:paraId="2E69A1D2">
      <w:pPr>
        <w:spacing w:before="152" w:line="299" w:lineRule="auto"/>
        <w:ind w:left="3" w:firstLine="421"/>
        <w:rPr>
          <w:rFonts w:ascii="宋体" w:hAnsi="宋体" w:eastAsia="宋体" w:cs="宋体"/>
          <w:sz w:val="20"/>
          <w:szCs w:val="20"/>
        </w:rPr>
      </w:pPr>
      <w:r>
        <w:rPr>
          <w:rFonts w:ascii="宋体" w:hAnsi="宋体" w:eastAsia="宋体" w:cs="宋体"/>
          <w:spacing w:val="8"/>
          <w:sz w:val="20"/>
          <w:szCs w:val="20"/>
        </w:rPr>
        <w:t>3.4.3 招标人最迟将在与中标人签订合</w:t>
      </w:r>
      <w:r>
        <w:rPr>
          <w:rFonts w:ascii="宋体" w:hAnsi="宋体" w:eastAsia="宋体" w:cs="宋体"/>
          <w:spacing w:val="7"/>
          <w:sz w:val="20"/>
          <w:szCs w:val="20"/>
        </w:rPr>
        <w:t>同后</w:t>
      </w:r>
      <w:r>
        <w:rPr>
          <w:rFonts w:ascii="宋体" w:hAnsi="宋体" w:eastAsia="宋体" w:cs="宋体"/>
          <w:spacing w:val="-33"/>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个工作日内，向未中标的投标人和中标人退还</w:t>
      </w:r>
      <w:r>
        <w:rPr>
          <w:rFonts w:ascii="宋体" w:hAnsi="宋体" w:eastAsia="宋体" w:cs="宋体"/>
          <w:sz w:val="20"/>
          <w:szCs w:val="20"/>
        </w:rPr>
        <w:t xml:space="preserve"> </w:t>
      </w:r>
      <w:r>
        <w:rPr>
          <w:rFonts w:ascii="宋体" w:hAnsi="宋体" w:eastAsia="宋体" w:cs="宋体"/>
          <w:spacing w:val="9"/>
          <w:sz w:val="20"/>
          <w:szCs w:val="20"/>
        </w:rPr>
        <w:t>投标保证金。投标保证金以现金或者支票形式递交的，还应退还银行同期存款利息。</w:t>
      </w:r>
    </w:p>
    <w:p w14:paraId="42305F62">
      <w:pPr>
        <w:spacing w:before="154" w:line="228" w:lineRule="auto"/>
        <w:ind w:left="425"/>
        <w:rPr>
          <w:rFonts w:ascii="宋体" w:hAnsi="宋体" w:eastAsia="宋体" w:cs="宋体"/>
          <w:sz w:val="20"/>
          <w:szCs w:val="20"/>
        </w:rPr>
      </w:pPr>
      <w:r>
        <w:rPr>
          <w:rFonts w:ascii="宋体" w:hAnsi="宋体" w:eastAsia="宋体" w:cs="宋体"/>
          <w:spacing w:val="8"/>
          <w:sz w:val="20"/>
          <w:szCs w:val="20"/>
        </w:rPr>
        <w:t>3.4.4 有下列情形之一的，投标保证金将不</w:t>
      </w:r>
      <w:r>
        <w:rPr>
          <w:rFonts w:ascii="宋体" w:hAnsi="宋体" w:eastAsia="宋体" w:cs="宋体"/>
          <w:spacing w:val="7"/>
          <w:sz w:val="20"/>
          <w:szCs w:val="20"/>
        </w:rPr>
        <w:t>予退还：</w:t>
      </w:r>
    </w:p>
    <w:p w14:paraId="06ABB283">
      <w:pPr>
        <w:spacing w:before="151" w:line="228" w:lineRule="auto"/>
        <w:ind w:left="430"/>
        <w:rPr>
          <w:rFonts w:ascii="宋体" w:hAnsi="宋体" w:eastAsia="宋体" w:cs="宋体"/>
          <w:sz w:val="20"/>
          <w:szCs w:val="20"/>
        </w:rPr>
      </w:pPr>
      <w:r>
        <w:rPr>
          <w:rFonts w:ascii="宋体" w:hAnsi="宋体" w:eastAsia="宋体" w:cs="宋体"/>
          <w:spacing w:val="8"/>
          <w:sz w:val="20"/>
          <w:szCs w:val="20"/>
        </w:rPr>
        <w:t>（1）投标人在规定的投标有效期内撤销或修改其投标文件；</w:t>
      </w:r>
    </w:p>
    <w:p w14:paraId="329BBFD8">
      <w:pPr>
        <w:spacing w:before="155" w:line="299" w:lineRule="auto"/>
        <w:ind w:left="5" w:firstLine="425"/>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6"/>
          <w:sz w:val="20"/>
          <w:szCs w:val="20"/>
        </w:rPr>
        <w:t xml:space="preserve"> </w:t>
      </w:r>
      <w:r>
        <w:rPr>
          <w:rFonts w:ascii="宋体" w:hAnsi="宋体" w:eastAsia="宋体" w:cs="宋体"/>
          <w:spacing w:val="10"/>
          <w:sz w:val="20"/>
          <w:szCs w:val="20"/>
        </w:rPr>
        <w:t>中标人在收到中标通知书后，无正当理由拒签合同协议书或未按招标文件规定提交履</w:t>
      </w:r>
      <w:r>
        <w:rPr>
          <w:rFonts w:ascii="宋体" w:hAnsi="宋体" w:eastAsia="宋体" w:cs="宋体"/>
          <w:sz w:val="20"/>
          <w:szCs w:val="20"/>
        </w:rPr>
        <w:t xml:space="preserve"> </w:t>
      </w:r>
      <w:r>
        <w:rPr>
          <w:rFonts w:ascii="宋体" w:hAnsi="宋体" w:eastAsia="宋体" w:cs="宋体"/>
          <w:spacing w:val="3"/>
          <w:sz w:val="20"/>
          <w:szCs w:val="20"/>
        </w:rPr>
        <w:t>约担保；</w:t>
      </w:r>
    </w:p>
    <w:p w14:paraId="5F9C5EF9">
      <w:pPr>
        <w:spacing w:before="198" w:line="227" w:lineRule="auto"/>
        <w:ind w:left="325"/>
        <w:rPr>
          <w:rFonts w:ascii="宋体" w:hAnsi="宋体" w:eastAsia="宋体" w:cs="宋体"/>
          <w:sz w:val="20"/>
          <w:szCs w:val="20"/>
        </w:rPr>
      </w:pPr>
      <w:r>
        <w:rPr>
          <w:rFonts w:ascii="宋体" w:hAnsi="宋体" w:eastAsia="宋体" w:cs="宋体"/>
          <w:spacing w:val="9"/>
          <w:sz w:val="20"/>
          <w:szCs w:val="20"/>
        </w:rPr>
        <w:t>（3）投标人在该项目投标中出现串通投标、弄虚作假骗取中标等招标投标违法行为；</w:t>
      </w:r>
    </w:p>
    <w:p w14:paraId="1612C87A">
      <w:pPr>
        <w:spacing w:before="215" w:line="227" w:lineRule="auto"/>
        <w:ind w:left="325"/>
        <w:rPr>
          <w:rFonts w:ascii="宋体" w:hAnsi="宋体" w:eastAsia="宋体" w:cs="宋体"/>
          <w:sz w:val="20"/>
          <w:szCs w:val="20"/>
        </w:rPr>
      </w:pPr>
      <w:r>
        <w:rPr>
          <w:rFonts w:ascii="宋体" w:hAnsi="宋体" w:eastAsia="宋体" w:cs="宋体"/>
          <w:spacing w:val="9"/>
          <w:sz w:val="20"/>
          <w:szCs w:val="20"/>
        </w:rPr>
        <w:t>（4）发生投标人须知前附表规定的其他可以不予退还投标保证金的情</w:t>
      </w:r>
      <w:r>
        <w:rPr>
          <w:rFonts w:ascii="宋体" w:hAnsi="宋体" w:eastAsia="宋体" w:cs="宋体"/>
          <w:spacing w:val="8"/>
          <w:sz w:val="20"/>
          <w:szCs w:val="20"/>
        </w:rPr>
        <w:t>形。</w:t>
      </w:r>
    </w:p>
    <w:p w14:paraId="2F88CADF">
      <w:pPr>
        <w:spacing w:before="262" w:line="222" w:lineRule="auto"/>
        <w:ind w:left="3"/>
        <w:outlineLvl w:val="2"/>
        <w:rPr>
          <w:rFonts w:ascii="黑体" w:hAnsi="黑体" w:eastAsia="黑体" w:cs="黑体"/>
          <w:sz w:val="28"/>
          <w:szCs w:val="28"/>
        </w:rPr>
      </w:pPr>
      <w:bookmarkStart w:id="185" w:name="bookmark76"/>
      <w:bookmarkEnd w:id="185"/>
      <w:bookmarkStart w:id="186" w:name="bookmark75"/>
      <w:bookmarkEnd w:id="186"/>
      <w:bookmarkStart w:id="187" w:name="_Toc29015"/>
      <w:bookmarkStart w:id="188" w:name="_Toc16758"/>
      <w:r>
        <w:rPr>
          <w:rFonts w:ascii="黑体" w:hAnsi="黑体" w:eastAsia="黑体" w:cs="黑体"/>
          <w:spacing w:val="-1"/>
          <w:sz w:val="28"/>
          <w:szCs w:val="28"/>
        </w:rPr>
        <w:t>3.5 资格审查资料（适用于已进行资格预审的）</w:t>
      </w:r>
      <w:bookmarkEnd w:id="187"/>
      <w:bookmarkEnd w:id="188"/>
    </w:p>
    <w:p w14:paraId="28C5ECBD">
      <w:pPr>
        <w:spacing w:before="279" w:line="360" w:lineRule="auto"/>
        <w:ind w:firstLine="423"/>
        <w:jc w:val="both"/>
      </w:pPr>
      <w:r>
        <w:rPr>
          <w:rFonts w:ascii="宋体" w:hAnsi="宋体" w:eastAsia="宋体" w:cs="宋体"/>
          <w:spacing w:val="9"/>
          <w:sz w:val="20"/>
          <w:szCs w:val="20"/>
        </w:rPr>
        <w:t>投标人在编制投标文件时，应按新情况更新或补充其在申请资格预审时提</w:t>
      </w:r>
      <w:r>
        <w:rPr>
          <w:rFonts w:ascii="宋体" w:hAnsi="宋体" w:eastAsia="宋体" w:cs="宋体"/>
          <w:spacing w:val="8"/>
          <w:sz w:val="20"/>
          <w:szCs w:val="20"/>
        </w:rPr>
        <w:t>供的资料，以证实</w:t>
      </w:r>
      <w:r>
        <w:rPr>
          <w:rFonts w:ascii="宋体" w:hAnsi="宋体" w:eastAsia="宋体" w:cs="宋体"/>
          <w:sz w:val="20"/>
          <w:szCs w:val="20"/>
        </w:rPr>
        <w:t xml:space="preserve"> </w:t>
      </w:r>
      <w:r>
        <w:rPr>
          <w:rFonts w:ascii="宋体" w:hAnsi="宋体" w:eastAsia="宋体" w:cs="宋体"/>
          <w:spacing w:val="9"/>
          <w:sz w:val="20"/>
          <w:szCs w:val="20"/>
        </w:rPr>
        <w:t>其各项资格条件仍能继续满足资格预审文件的要求，具备承担本标段施工的资质条件、能</w:t>
      </w:r>
      <w:r>
        <w:rPr>
          <w:rFonts w:ascii="宋体" w:hAnsi="宋体" w:eastAsia="宋体" w:cs="宋体"/>
          <w:spacing w:val="8"/>
          <w:sz w:val="20"/>
          <w:szCs w:val="20"/>
        </w:rPr>
        <w:t>力和信</w:t>
      </w:r>
      <w:r>
        <w:rPr>
          <w:rFonts w:ascii="宋体" w:hAnsi="宋体" w:eastAsia="宋体" w:cs="宋体"/>
          <w:sz w:val="20"/>
          <w:szCs w:val="20"/>
        </w:rPr>
        <w:t xml:space="preserve"> 誉。</w:t>
      </w:r>
    </w:p>
    <w:p w14:paraId="32B0D28A">
      <w:pPr>
        <w:spacing w:before="91" w:line="222" w:lineRule="auto"/>
        <w:ind w:left="3"/>
        <w:outlineLvl w:val="2"/>
        <w:rPr>
          <w:rFonts w:ascii="黑体" w:hAnsi="黑体" w:eastAsia="黑体" w:cs="黑体"/>
          <w:sz w:val="28"/>
          <w:szCs w:val="28"/>
        </w:rPr>
      </w:pPr>
      <w:bookmarkStart w:id="189" w:name="bookmark78"/>
      <w:bookmarkEnd w:id="189"/>
      <w:bookmarkStart w:id="190" w:name="bookmark77"/>
      <w:bookmarkEnd w:id="190"/>
      <w:bookmarkStart w:id="191" w:name="_Toc1268"/>
      <w:bookmarkStart w:id="192" w:name="_Toc15771"/>
      <w:r>
        <w:rPr>
          <w:rFonts w:ascii="黑体" w:hAnsi="黑体" w:eastAsia="黑体" w:cs="黑体"/>
          <w:spacing w:val="-1"/>
          <w:sz w:val="28"/>
          <w:szCs w:val="28"/>
        </w:rPr>
        <w:t>3.5 资格审查资料（适用于未进行资格预审的）</w:t>
      </w:r>
      <w:bookmarkEnd w:id="191"/>
      <w:bookmarkEnd w:id="192"/>
    </w:p>
    <w:p w14:paraId="0282A3C6">
      <w:pPr>
        <w:pStyle w:val="6"/>
        <w:spacing w:line="260" w:lineRule="auto"/>
      </w:pPr>
    </w:p>
    <w:p w14:paraId="309A9F4B">
      <w:pPr>
        <w:spacing w:before="65" w:line="402" w:lineRule="auto"/>
        <w:ind w:left="8" w:right="54" w:firstLine="425"/>
        <w:rPr>
          <w:rFonts w:ascii="宋体" w:hAnsi="宋体" w:eastAsia="宋体" w:cs="宋体"/>
          <w:sz w:val="20"/>
          <w:szCs w:val="20"/>
        </w:rPr>
      </w:pPr>
      <w:r>
        <w:rPr>
          <w:rFonts w:ascii="宋体" w:hAnsi="宋体" w:eastAsia="宋体" w:cs="宋体"/>
          <w:spacing w:val="9"/>
          <w:sz w:val="20"/>
          <w:szCs w:val="20"/>
        </w:rPr>
        <w:t>除投标人须知前附表另有规定外，投标人应按下列</w:t>
      </w:r>
      <w:r>
        <w:rPr>
          <w:rFonts w:ascii="宋体" w:hAnsi="宋体" w:eastAsia="宋体" w:cs="宋体"/>
          <w:spacing w:val="8"/>
          <w:sz w:val="20"/>
          <w:szCs w:val="20"/>
        </w:rPr>
        <w:t>规定提供资格审查资料，以证明其满足本</w:t>
      </w:r>
      <w:r>
        <w:rPr>
          <w:rFonts w:ascii="宋体" w:hAnsi="宋体" w:eastAsia="宋体" w:cs="宋体"/>
          <w:sz w:val="20"/>
          <w:szCs w:val="20"/>
        </w:rPr>
        <w:t xml:space="preserve"> </w:t>
      </w:r>
      <w:r>
        <w:rPr>
          <w:rFonts w:ascii="宋体" w:hAnsi="宋体" w:eastAsia="宋体" w:cs="宋体"/>
          <w:spacing w:val="6"/>
          <w:sz w:val="20"/>
          <w:szCs w:val="20"/>
        </w:rPr>
        <w:t>章第</w:t>
      </w:r>
      <w:r>
        <w:rPr>
          <w:rFonts w:ascii="宋体" w:hAnsi="宋体" w:eastAsia="宋体" w:cs="宋体"/>
          <w:spacing w:val="-6"/>
          <w:sz w:val="20"/>
          <w:szCs w:val="20"/>
        </w:rPr>
        <w:t xml:space="preserve"> </w:t>
      </w:r>
      <w:r>
        <w:rPr>
          <w:rFonts w:ascii="宋体" w:hAnsi="宋体" w:eastAsia="宋体" w:cs="宋体"/>
          <w:spacing w:val="6"/>
          <w:sz w:val="20"/>
          <w:szCs w:val="20"/>
        </w:rPr>
        <w:t>1.4</w:t>
      </w:r>
      <w:r>
        <w:rPr>
          <w:rFonts w:ascii="宋体" w:hAnsi="宋体" w:eastAsia="宋体" w:cs="宋体"/>
          <w:spacing w:val="-37"/>
          <w:sz w:val="20"/>
          <w:szCs w:val="20"/>
        </w:rPr>
        <w:t xml:space="preserve"> </w:t>
      </w:r>
      <w:r>
        <w:rPr>
          <w:rFonts w:ascii="宋体" w:hAnsi="宋体" w:eastAsia="宋体" w:cs="宋体"/>
          <w:spacing w:val="6"/>
          <w:sz w:val="20"/>
          <w:szCs w:val="20"/>
        </w:rPr>
        <w:t>款规定的资质、财务、业绩、信誉等要求。</w:t>
      </w:r>
    </w:p>
    <w:p w14:paraId="0A0AF5B1">
      <w:pPr>
        <w:spacing w:line="298" w:lineRule="auto"/>
        <w:ind w:right="54" w:firstLine="424"/>
        <w:rPr>
          <w:rFonts w:ascii="宋体" w:hAnsi="宋体" w:eastAsia="宋体" w:cs="宋体"/>
          <w:sz w:val="20"/>
          <w:szCs w:val="20"/>
        </w:rPr>
      </w:pPr>
      <w:r>
        <w:rPr>
          <w:rFonts w:ascii="宋体" w:hAnsi="宋体" w:eastAsia="宋体" w:cs="宋体"/>
          <w:spacing w:val="8"/>
          <w:sz w:val="20"/>
          <w:szCs w:val="20"/>
        </w:rPr>
        <w:t>3.5.1 “投标人基本情况表</w:t>
      </w:r>
      <w:r>
        <w:rPr>
          <w:rFonts w:ascii="宋体" w:hAnsi="宋体" w:eastAsia="宋体" w:cs="宋体"/>
          <w:spacing w:val="-70"/>
          <w:sz w:val="20"/>
          <w:szCs w:val="20"/>
        </w:rPr>
        <w:t xml:space="preserve"> </w:t>
      </w:r>
      <w:r>
        <w:rPr>
          <w:rFonts w:ascii="宋体" w:hAnsi="宋体" w:eastAsia="宋体" w:cs="宋体"/>
          <w:spacing w:val="8"/>
          <w:sz w:val="20"/>
          <w:szCs w:val="20"/>
        </w:rPr>
        <w:t>”应附投</w:t>
      </w:r>
      <w:r>
        <w:rPr>
          <w:rFonts w:ascii="宋体" w:hAnsi="宋体" w:eastAsia="宋体" w:cs="宋体"/>
          <w:spacing w:val="7"/>
          <w:sz w:val="20"/>
          <w:szCs w:val="20"/>
        </w:rPr>
        <w:t>标人营业执照副本、资质证书副本和安全生产许可证等</w:t>
      </w:r>
      <w:r>
        <w:rPr>
          <w:rFonts w:ascii="宋体" w:hAnsi="宋体" w:eastAsia="宋体" w:cs="宋体"/>
          <w:sz w:val="20"/>
          <w:szCs w:val="20"/>
        </w:rPr>
        <w:t xml:space="preserve"> </w:t>
      </w:r>
      <w:r>
        <w:rPr>
          <w:rFonts w:ascii="宋体" w:hAnsi="宋体" w:eastAsia="宋体" w:cs="宋体"/>
          <w:spacing w:val="7"/>
          <w:sz w:val="20"/>
          <w:szCs w:val="20"/>
        </w:rPr>
        <w:t>材料的复印件。</w:t>
      </w:r>
    </w:p>
    <w:p w14:paraId="526ED4BC">
      <w:pPr>
        <w:spacing w:before="153" w:line="322" w:lineRule="auto"/>
        <w:ind w:left="3" w:right="54" w:firstLine="421"/>
        <w:rPr>
          <w:rFonts w:ascii="宋体" w:hAnsi="宋体" w:eastAsia="宋体" w:cs="宋体"/>
          <w:sz w:val="20"/>
          <w:szCs w:val="20"/>
        </w:rPr>
      </w:pPr>
      <w:r>
        <w:rPr>
          <w:rFonts w:ascii="宋体" w:hAnsi="宋体" w:eastAsia="宋体" w:cs="宋体"/>
          <w:spacing w:val="8"/>
          <w:sz w:val="20"/>
          <w:szCs w:val="20"/>
        </w:rPr>
        <w:t>3.5.2 “近年财务状况表</w:t>
      </w:r>
      <w:r>
        <w:rPr>
          <w:rFonts w:ascii="宋体" w:hAnsi="宋体" w:eastAsia="宋体" w:cs="宋体"/>
          <w:spacing w:val="-70"/>
          <w:sz w:val="20"/>
          <w:szCs w:val="20"/>
        </w:rPr>
        <w:t xml:space="preserve"> </w:t>
      </w:r>
      <w:r>
        <w:rPr>
          <w:rFonts w:ascii="宋体" w:hAnsi="宋体" w:eastAsia="宋体" w:cs="宋体"/>
          <w:spacing w:val="8"/>
          <w:sz w:val="20"/>
          <w:szCs w:val="20"/>
        </w:rPr>
        <w:t>”应附经会</w:t>
      </w:r>
      <w:r>
        <w:rPr>
          <w:rFonts w:ascii="宋体" w:hAnsi="宋体" w:eastAsia="宋体" w:cs="宋体"/>
          <w:spacing w:val="7"/>
          <w:sz w:val="20"/>
          <w:szCs w:val="20"/>
        </w:rPr>
        <w:t>计师事务所或审计机构审计的财务会计报表，包括资产</w:t>
      </w:r>
      <w:r>
        <w:rPr>
          <w:rFonts w:ascii="宋体" w:hAnsi="宋体" w:eastAsia="宋体" w:cs="宋体"/>
          <w:sz w:val="20"/>
          <w:szCs w:val="20"/>
        </w:rPr>
        <w:t xml:space="preserve"> </w:t>
      </w:r>
      <w:r>
        <w:rPr>
          <w:rFonts w:ascii="宋体" w:hAnsi="宋体" w:eastAsia="宋体" w:cs="宋体"/>
          <w:spacing w:val="9"/>
          <w:sz w:val="20"/>
          <w:szCs w:val="20"/>
        </w:rPr>
        <w:t>负债表、现金流量表、利润表和财务情况说明书的复印件，具体年份要求见投标人</w:t>
      </w:r>
      <w:r>
        <w:rPr>
          <w:rFonts w:ascii="宋体" w:hAnsi="宋体" w:eastAsia="宋体" w:cs="宋体"/>
          <w:spacing w:val="8"/>
          <w:sz w:val="20"/>
          <w:szCs w:val="20"/>
        </w:rPr>
        <w:t>须知前附表。</w:t>
      </w:r>
      <w:r>
        <w:rPr>
          <w:rFonts w:ascii="宋体" w:hAnsi="宋体" w:eastAsia="宋体" w:cs="宋体"/>
          <w:sz w:val="20"/>
          <w:szCs w:val="20"/>
        </w:rPr>
        <w:t xml:space="preserve"> </w:t>
      </w:r>
      <w:r>
        <w:rPr>
          <w:rFonts w:ascii="宋体" w:hAnsi="宋体" w:eastAsia="宋体" w:cs="宋体"/>
          <w:spacing w:val="9"/>
          <w:sz w:val="20"/>
          <w:szCs w:val="20"/>
        </w:rPr>
        <w:t>投标人的成立时间少于投标人须知前附表规定年份的，应提供成立以来的财务状况表。</w:t>
      </w:r>
    </w:p>
    <w:p w14:paraId="772BEEE1">
      <w:pPr>
        <w:spacing w:before="154" w:line="322" w:lineRule="auto"/>
        <w:ind w:left="5" w:firstLine="419"/>
        <w:rPr>
          <w:rFonts w:ascii="宋体" w:hAnsi="宋体" w:eastAsia="宋体" w:cs="宋体"/>
          <w:sz w:val="20"/>
          <w:szCs w:val="20"/>
        </w:rPr>
      </w:pPr>
      <w:r>
        <w:rPr>
          <w:rFonts w:ascii="宋体" w:hAnsi="宋体" w:eastAsia="宋体" w:cs="宋体"/>
          <w:spacing w:val="8"/>
          <w:sz w:val="20"/>
          <w:szCs w:val="20"/>
        </w:rPr>
        <w:t>3.5.3 “近年完成的类似项目情况表</w:t>
      </w:r>
      <w:r>
        <w:rPr>
          <w:rFonts w:ascii="宋体" w:hAnsi="宋体" w:eastAsia="宋体" w:cs="宋体"/>
          <w:spacing w:val="-70"/>
          <w:sz w:val="20"/>
          <w:szCs w:val="20"/>
        </w:rPr>
        <w:t xml:space="preserve"> </w:t>
      </w:r>
      <w:r>
        <w:rPr>
          <w:rFonts w:ascii="宋体" w:hAnsi="宋体" w:eastAsia="宋体" w:cs="宋体"/>
          <w:spacing w:val="7"/>
          <w:sz w:val="20"/>
          <w:szCs w:val="20"/>
        </w:rPr>
        <w:t>”应附中标通知书和（或）合同协议书、工程接收证书</w:t>
      </w:r>
      <w:r>
        <w:rPr>
          <w:rFonts w:ascii="宋体" w:hAnsi="宋体" w:eastAsia="宋体" w:cs="宋体"/>
          <w:sz w:val="20"/>
          <w:szCs w:val="20"/>
        </w:rPr>
        <w:t xml:space="preserve"> </w:t>
      </w:r>
      <w:r>
        <w:rPr>
          <w:rFonts w:ascii="宋体" w:hAnsi="宋体" w:eastAsia="宋体" w:cs="宋体"/>
          <w:spacing w:val="5"/>
          <w:sz w:val="20"/>
          <w:szCs w:val="20"/>
        </w:rPr>
        <w:t>（工程竣工验收证书）的复印件，具体年份要求见投标人须知前附表。每张表格只填写一个项目，</w:t>
      </w:r>
      <w:r>
        <w:rPr>
          <w:rFonts w:ascii="宋体" w:hAnsi="宋体" w:eastAsia="宋体" w:cs="宋体"/>
          <w:spacing w:val="9"/>
          <w:sz w:val="20"/>
          <w:szCs w:val="20"/>
        </w:rPr>
        <w:t xml:space="preserve"> </w:t>
      </w:r>
      <w:r>
        <w:rPr>
          <w:rFonts w:ascii="宋体" w:hAnsi="宋体" w:eastAsia="宋体" w:cs="宋体"/>
          <w:spacing w:val="5"/>
          <w:sz w:val="20"/>
          <w:szCs w:val="20"/>
        </w:rPr>
        <w:t>并标明序号。</w:t>
      </w:r>
    </w:p>
    <w:p w14:paraId="0CF7742B">
      <w:pPr>
        <w:spacing w:before="155" w:line="298" w:lineRule="auto"/>
        <w:ind w:left="1" w:right="54" w:firstLine="423"/>
        <w:rPr>
          <w:rFonts w:ascii="宋体" w:hAnsi="宋体" w:eastAsia="宋体" w:cs="宋体"/>
          <w:sz w:val="20"/>
          <w:szCs w:val="20"/>
        </w:rPr>
      </w:pPr>
      <w:r>
        <w:rPr>
          <w:rFonts w:ascii="宋体" w:hAnsi="宋体" w:eastAsia="宋体" w:cs="宋体"/>
          <w:spacing w:val="6"/>
          <w:sz w:val="20"/>
          <w:szCs w:val="20"/>
        </w:rPr>
        <w:t>3.5.4 投标人须知前附表规定接受联合体投标的，本章第</w:t>
      </w:r>
      <w:r>
        <w:rPr>
          <w:rFonts w:ascii="宋体" w:hAnsi="宋体" w:eastAsia="宋体" w:cs="宋体"/>
          <w:spacing w:val="-27"/>
          <w:sz w:val="20"/>
          <w:szCs w:val="20"/>
        </w:rPr>
        <w:t xml:space="preserve"> </w:t>
      </w:r>
      <w:r>
        <w:rPr>
          <w:rFonts w:ascii="宋体" w:hAnsi="宋体" w:eastAsia="宋体" w:cs="宋体"/>
          <w:spacing w:val="6"/>
          <w:sz w:val="20"/>
          <w:szCs w:val="20"/>
        </w:rPr>
        <w:t>3.5.1</w:t>
      </w:r>
      <w:r>
        <w:rPr>
          <w:rFonts w:ascii="宋体" w:hAnsi="宋体" w:eastAsia="宋体" w:cs="宋体"/>
          <w:spacing w:val="-35"/>
          <w:sz w:val="20"/>
          <w:szCs w:val="20"/>
        </w:rPr>
        <w:t xml:space="preserve"> </w:t>
      </w:r>
      <w:r>
        <w:rPr>
          <w:rFonts w:ascii="宋体" w:hAnsi="宋体" w:eastAsia="宋体" w:cs="宋体"/>
          <w:spacing w:val="6"/>
          <w:sz w:val="20"/>
          <w:szCs w:val="20"/>
        </w:rPr>
        <w:t>项至第</w:t>
      </w:r>
      <w:r>
        <w:rPr>
          <w:rFonts w:ascii="宋体" w:hAnsi="宋体" w:eastAsia="宋体" w:cs="宋体"/>
          <w:spacing w:val="-35"/>
          <w:sz w:val="20"/>
          <w:szCs w:val="20"/>
        </w:rPr>
        <w:t xml:space="preserve"> </w:t>
      </w:r>
      <w:r>
        <w:rPr>
          <w:rFonts w:ascii="宋体" w:hAnsi="宋体" w:eastAsia="宋体" w:cs="宋体"/>
          <w:spacing w:val="6"/>
          <w:sz w:val="20"/>
          <w:szCs w:val="20"/>
        </w:rPr>
        <w:t>3.5.3</w:t>
      </w:r>
      <w:r>
        <w:rPr>
          <w:rFonts w:ascii="宋体" w:hAnsi="宋体" w:eastAsia="宋体" w:cs="宋体"/>
          <w:spacing w:val="-35"/>
          <w:sz w:val="20"/>
          <w:szCs w:val="20"/>
        </w:rPr>
        <w:t xml:space="preserve"> </w:t>
      </w:r>
      <w:r>
        <w:rPr>
          <w:rFonts w:ascii="宋体" w:hAnsi="宋体" w:eastAsia="宋体" w:cs="宋体"/>
          <w:spacing w:val="6"/>
          <w:sz w:val="20"/>
          <w:szCs w:val="20"/>
        </w:rPr>
        <w:t>项规定的表格</w:t>
      </w:r>
      <w:r>
        <w:rPr>
          <w:rFonts w:ascii="宋体" w:hAnsi="宋体" w:eastAsia="宋体" w:cs="宋体"/>
          <w:sz w:val="20"/>
          <w:szCs w:val="20"/>
        </w:rPr>
        <w:t xml:space="preserve"> </w:t>
      </w:r>
      <w:r>
        <w:rPr>
          <w:rFonts w:ascii="宋体" w:hAnsi="宋体" w:eastAsia="宋体" w:cs="宋体"/>
          <w:spacing w:val="8"/>
          <w:sz w:val="20"/>
          <w:szCs w:val="20"/>
        </w:rPr>
        <w:t>和资料应包括联合体各方相关情况。</w:t>
      </w:r>
    </w:p>
    <w:p w14:paraId="4489B1EA">
      <w:pPr>
        <w:spacing w:before="249" w:line="222" w:lineRule="auto"/>
        <w:ind w:left="3"/>
        <w:outlineLvl w:val="2"/>
        <w:rPr>
          <w:rFonts w:ascii="黑体" w:hAnsi="黑体" w:eastAsia="黑体" w:cs="黑体"/>
          <w:spacing w:val="-1"/>
          <w:sz w:val="28"/>
          <w:szCs w:val="28"/>
        </w:rPr>
      </w:pPr>
      <w:bookmarkStart w:id="193" w:name="bookmark80"/>
      <w:bookmarkEnd w:id="193"/>
      <w:bookmarkStart w:id="194" w:name="bookmark79"/>
      <w:bookmarkEnd w:id="194"/>
      <w:bookmarkStart w:id="195" w:name="_Toc3101"/>
      <w:bookmarkStart w:id="196" w:name="_Toc26511"/>
      <w:r>
        <w:rPr>
          <w:rFonts w:ascii="黑体" w:hAnsi="黑体" w:eastAsia="黑体" w:cs="黑体"/>
          <w:spacing w:val="-1"/>
          <w:sz w:val="28"/>
          <w:szCs w:val="28"/>
        </w:rPr>
        <w:t>3.6 备选投标方案</w:t>
      </w:r>
      <w:bookmarkEnd w:id="195"/>
      <w:bookmarkEnd w:id="196"/>
    </w:p>
    <w:p w14:paraId="720C333C">
      <w:pPr>
        <w:spacing w:before="249" w:line="222" w:lineRule="auto"/>
        <w:ind w:left="3"/>
        <w:outlineLvl w:val="2"/>
        <w:rPr>
          <w:rFonts w:ascii="宋体" w:hAnsi="宋体" w:eastAsia="宋体" w:cs="宋体"/>
          <w:sz w:val="20"/>
          <w:szCs w:val="20"/>
        </w:rPr>
      </w:pPr>
      <w:r>
        <w:rPr>
          <w:rFonts w:ascii="宋体" w:hAnsi="宋体" w:eastAsia="宋体" w:cs="宋体"/>
          <w:spacing w:val="9"/>
          <w:sz w:val="20"/>
          <w:szCs w:val="20"/>
        </w:rPr>
        <w:t>除投标人须知前附表另有规定外，投标人不得递交</w:t>
      </w:r>
      <w:r>
        <w:rPr>
          <w:rFonts w:ascii="宋体" w:hAnsi="宋体" w:eastAsia="宋体" w:cs="宋体"/>
          <w:spacing w:val="8"/>
          <w:sz w:val="20"/>
          <w:szCs w:val="20"/>
        </w:rPr>
        <w:t>备选投标方案。允许投标人递交备选投标</w:t>
      </w:r>
      <w:r>
        <w:rPr>
          <w:rFonts w:ascii="宋体" w:hAnsi="宋体" w:eastAsia="宋体" w:cs="宋体"/>
          <w:sz w:val="20"/>
          <w:szCs w:val="20"/>
        </w:rPr>
        <w:t xml:space="preserve"> </w:t>
      </w:r>
      <w:r>
        <w:rPr>
          <w:rFonts w:ascii="宋体" w:hAnsi="宋体" w:eastAsia="宋体" w:cs="宋体"/>
          <w:spacing w:val="9"/>
          <w:sz w:val="20"/>
          <w:szCs w:val="20"/>
        </w:rPr>
        <w:t>方案的，只有中标人所递交的备选投标方案方可予以考虑。评标委员会认为中标人的备</w:t>
      </w:r>
      <w:r>
        <w:rPr>
          <w:rFonts w:ascii="宋体" w:hAnsi="宋体" w:eastAsia="宋体" w:cs="宋体"/>
          <w:spacing w:val="8"/>
          <w:sz w:val="20"/>
          <w:szCs w:val="20"/>
        </w:rPr>
        <w:t>选投标方</w:t>
      </w:r>
      <w:r>
        <w:rPr>
          <w:rFonts w:ascii="宋体" w:hAnsi="宋体" w:eastAsia="宋体" w:cs="宋体"/>
          <w:sz w:val="20"/>
          <w:szCs w:val="20"/>
        </w:rPr>
        <w:t xml:space="preserve"> </w:t>
      </w:r>
      <w:r>
        <w:rPr>
          <w:rFonts w:ascii="宋体" w:hAnsi="宋体" w:eastAsia="宋体" w:cs="宋体"/>
          <w:spacing w:val="9"/>
          <w:sz w:val="20"/>
          <w:szCs w:val="20"/>
        </w:rPr>
        <w:t>案优于其按照招标文件要求编制的投标方案的，招标人可以接受该备选投标方案。</w:t>
      </w:r>
    </w:p>
    <w:p w14:paraId="6ABB7C78">
      <w:pPr>
        <w:spacing w:before="127" w:line="222" w:lineRule="auto"/>
        <w:ind w:left="3"/>
        <w:outlineLvl w:val="2"/>
        <w:rPr>
          <w:rFonts w:ascii="黑体" w:hAnsi="黑体" w:eastAsia="黑体" w:cs="黑体"/>
          <w:sz w:val="28"/>
          <w:szCs w:val="28"/>
        </w:rPr>
      </w:pPr>
      <w:bookmarkStart w:id="197" w:name="bookmark82"/>
      <w:bookmarkEnd w:id="197"/>
      <w:bookmarkStart w:id="198" w:name="bookmark81"/>
      <w:bookmarkEnd w:id="198"/>
      <w:bookmarkStart w:id="199" w:name="_Toc4729"/>
      <w:bookmarkStart w:id="200" w:name="_Toc2131"/>
      <w:r>
        <w:rPr>
          <w:rFonts w:ascii="黑体" w:hAnsi="黑体" w:eastAsia="黑体" w:cs="黑体"/>
          <w:spacing w:val="-1"/>
          <w:sz w:val="28"/>
          <w:szCs w:val="28"/>
        </w:rPr>
        <w:t>3.7 投标文件的编制</w:t>
      </w:r>
      <w:bookmarkEnd w:id="199"/>
      <w:bookmarkEnd w:id="200"/>
    </w:p>
    <w:p w14:paraId="43C95D1D">
      <w:pPr>
        <w:spacing w:before="279" w:line="323" w:lineRule="auto"/>
        <w:ind w:right="54" w:firstLine="425"/>
        <w:rPr>
          <w:rFonts w:ascii="宋体" w:hAnsi="宋体" w:eastAsia="宋体" w:cs="宋体"/>
          <w:sz w:val="20"/>
          <w:szCs w:val="20"/>
        </w:rPr>
      </w:pPr>
      <w:r>
        <w:rPr>
          <w:rFonts w:ascii="宋体" w:hAnsi="宋体" w:eastAsia="宋体" w:cs="宋体"/>
          <w:spacing w:val="8"/>
          <w:sz w:val="20"/>
          <w:szCs w:val="20"/>
        </w:rPr>
        <w:t>3.7.1 投标文件应按第八章“投标文</w:t>
      </w:r>
      <w:r>
        <w:rPr>
          <w:rFonts w:ascii="宋体" w:hAnsi="宋体" w:eastAsia="宋体" w:cs="宋体"/>
          <w:spacing w:val="7"/>
          <w:sz w:val="20"/>
          <w:szCs w:val="20"/>
        </w:rPr>
        <w:t>件格式</w:t>
      </w:r>
      <w:r>
        <w:rPr>
          <w:rFonts w:ascii="宋体" w:hAnsi="宋体" w:eastAsia="宋体" w:cs="宋体"/>
          <w:spacing w:val="-70"/>
          <w:sz w:val="20"/>
          <w:szCs w:val="20"/>
        </w:rPr>
        <w:t xml:space="preserve"> </w:t>
      </w:r>
      <w:r>
        <w:rPr>
          <w:rFonts w:ascii="宋体" w:hAnsi="宋体" w:eastAsia="宋体" w:cs="宋体"/>
          <w:spacing w:val="7"/>
          <w:sz w:val="20"/>
          <w:szCs w:val="20"/>
        </w:rPr>
        <w:t>”进行编写，如有必要，可以增加附页，作为投</w:t>
      </w:r>
      <w:r>
        <w:rPr>
          <w:rFonts w:ascii="宋体" w:hAnsi="宋体" w:eastAsia="宋体" w:cs="宋体"/>
          <w:sz w:val="20"/>
          <w:szCs w:val="20"/>
        </w:rPr>
        <w:t xml:space="preserve"> </w:t>
      </w:r>
      <w:r>
        <w:rPr>
          <w:rFonts w:ascii="宋体" w:hAnsi="宋体" w:eastAsia="宋体" w:cs="宋体"/>
          <w:spacing w:val="9"/>
          <w:sz w:val="20"/>
          <w:szCs w:val="20"/>
        </w:rPr>
        <w:t>标文件的组成部分。其中，投标函附录在满足招标文件实质性要求的基础上，可以提出比</w:t>
      </w:r>
      <w:r>
        <w:rPr>
          <w:rFonts w:ascii="宋体" w:hAnsi="宋体" w:eastAsia="宋体" w:cs="宋体"/>
          <w:spacing w:val="8"/>
          <w:sz w:val="20"/>
          <w:szCs w:val="20"/>
        </w:rPr>
        <w:t>招标文</w:t>
      </w:r>
      <w:r>
        <w:rPr>
          <w:rFonts w:ascii="宋体" w:hAnsi="宋体" w:eastAsia="宋体" w:cs="宋体"/>
          <w:sz w:val="20"/>
          <w:szCs w:val="20"/>
        </w:rPr>
        <w:t xml:space="preserve"> </w:t>
      </w:r>
      <w:r>
        <w:rPr>
          <w:rFonts w:ascii="宋体" w:hAnsi="宋体" w:eastAsia="宋体" w:cs="宋体"/>
          <w:spacing w:val="8"/>
          <w:sz w:val="20"/>
          <w:szCs w:val="20"/>
        </w:rPr>
        <w:t>件要求更有利于招标人的承诺。</w:t>
      </w:r>
    </w:p>
    <w:p w14:paraId="39296F58">
      <w:pPr>
        <w:spacing w:before="151" w:line="299" w:lineRule="auto"/>
        <w:ind w:left="5" w:right="54" w:firstLine="419"/>
        <w:rPr>
          <w:rFonts w:ascii="宋体" w:hAnsi="宋体" w:eastAsia="宋体" w:cs="宋体"/>
          <w:sz w:val="20"/>
          <w:szCs w:val="20"/>
        </w:rPr>
      </w:pPr>
      <w:r>
        <w:rPr>
          <w:rFonts w:ascii="宋体" w:hAnsi="宋体" w:eastAsia="宋体" w:cs="宋体"/>
          <w:spacing w:val="8"/>
          <w:sz w:val="20"/>
          <w:szCs w:val="20"/>
        </w:rPr>
        <w:t>3.7.2 投标文件应当对招标文件有关工期、投标有效期、质量要求、技术标准和要求、招标</w:t>
      </w:r>
      <w:r>
        <w:rPr>
          <w:rFonts w:ascii="宋体" w:hAnsi="宋体" w:eastAsia="宋体" w:cs="宋体"/>
          <w:spacing w:val="6"/>
          <w:sz w:val="20"/>
          <w:szCs w:val="20"/>
        </w:rPr>
        <w:t xml:space="preserve"> </w:t>
      </w:r>
      <w:r>
        <w:rPr>
          <w:rFonts w:ascii="宋体" w:hAnsi="宋体" w:eastAsia="宋体" w:cs="宋体"/>
          <w:spacing w:val="8"/>
          <w:sz w:val="20"/>
          <w:szCs w:val="20"/>
        </w:rPr>
        <w:t>范围等实质性内容作出响应。</w:t>
      </w:r>
    </w:p>
    <w:p w14:paraId="718EC86C">
      <w:pPr>
        <w:spacing w:before="202" w:line="228" w:lineRule="auto"/>
        <w:ind w:left="425"/>
        <w:rPr>
          <w:rFonts w:ascii="宋体" w:hAnsi="宋体" w:eastAsia="宋体" w:cs="宋体"/>
          <w:sz w:val="20"/>
          <w:szCs w:val="20"/>
        </w:rPr>
      </w:pPr>
      <w:r>
        <w:rPr>
          <w:rFonts w:ascii="宋体" w:hAnsi="宋体" w:eastAsia="宋体" w:cs="宋体"/>
          <w:spacing w:val="7"/>
          <w:sz w:val="20"/>
          <w:szCs w:val="20"/>
        </w:rPr>
        <w:t>3.7.3 投标文件的制作应满足以下规定：</w:t>
      </w:r>
    </w:p>
    <w:p w14:paraId="12B19F2F">
      <w:pPr>
        <w:spacing w:before="213" w:line="326" w:lineRule="auto"/>
        <w:ind w:right="54" w:firstLine="430"/>
        <w:rPr>
          <w:rFonts w:ascii="宋体" w:hAnsi="宋体" w:eastAsia="宋体" w:cs="宋体"/>
          <w:sz w:val="20"/>
          <w:szCs w:val="20"/>
        </w:rPr>
      </w:pPr>
      <w:r>
        <w:rPr>
          <w:rFonts w:ascii="宋体" w:hAnsi="宋体" w:eastAsia="宋体" w:cs="宋体"/>
          <w:spacing w:val="8"/>
          <w:sz w:val="20"/>
          <w:szCs w:val="20"/>
        </w:rPr>
        <w:t>（1）投标文件由投标人登录“湖南省公共资源交易中心门户</w:t>
      </w:r>
      <w:r>
        <w:rPr>
          <w:rFonts w:ascii="宋体" w:hAnsi="宋体" w:eastAsia="宋体" w:cs="宋体"/>
          <w:spacing w:val="7"/>
          <w:sz w:val="20"/>
          <w:szCs w:val="20"/>
        </w:rPr>
        <w:t>网站-下载中心</w:t>
      </w:r>
      <w:r>
        <w:rPr>
          <w:rFonts w:ascii="宋体" w:hAnsi="宋体" w:eastAsia="宋体" w:cs="宋体"/>
          <w:spacing w:val="-70"/>
          <w:sz w:val="20"/>
          <w:szCs w:val="20"/>
        </w:rPr>
        <w:t xml:space="preserve"> </w:t>
      </w:r>
      <w:r>
        <w:rPr>
          <w:rFonts w:ascii="宋体" w:hAnsi="宋体" w:eastAsia="宋体" w:cs="宋体"/>
          <w:spacing w:val="7"/>
          <w:sz w:val="20"/>
          <w:szCs w:val="20"/>
        </w:rPr>
        <w:t>”下载“投标文</w:t>
      </w:r>
      <w:r>
        <w:rPr>
          <w:rFonts w:ascii="宋体" w:hAnsi="宋体" w:eastAsia="宋体" w:cs="宋体"/>
          <w:sz w:val="20"/>
          <w:szCs w:val="20"/>
        </w:rPr>
        <w:t xml:space="preserve"> </w:t>
      </w:r>
      <w:r>
        <w:rPr>
          <w:rFonts w:ascii="宋体" w:hAnsi="宋体" w:eastAsia="宋体" w:cs="宋体"/>
          <w:spacing w:val="5"/>
          <w:sz w:val="20"/>
          <w:szCs w:val="20"/>
        </w:rPr>
        <w:t>件制作工具</w:t>
      </w:r>
      <w:r>
        <w:rPr>
          <w:rFonts w:ascii="宋体" w:hAnsi="宋体" w:eastAsia="宋体" w:cs="宋体"/>
          <w:spacing w:val="-66"/>
          <w:sz w:val="20"/>
          <w:szCs w:val="20"/>
        </w:rPr>
        <w:t xml:space="preserve"> </w:t>
      </w:r>
      <w:r>
        <w:rPr>
          <w:rFonts w:ascii="宋体" w:hAnsi="宋体" w:eastAsia="宋体" w:cs="宋体"/>
          <w:spacing w:val="5"/>
          <w:sz w:val="20"/>
          <w:szCs w:val="20"/>
        </w:rPr>
        <w:t>”制作生成。</w:t>
      </w:r>
    </w:p>
    <w:p w14:paraId="48DFFB02">
      <w:pPr>
        <w:spacing w:before="213" w:line="228" w:lineRule="auto"/>
        <w:ind w:left="430"/>
        <w:rPr>
          <w:rFonts w:ascii="宋体" w:hAnsi="宋体" w:eastAsia="宋体" w:cs="宋体"/>
          <w:sz w:val="20"/>
          <w:szCs w:val="20"/>
        </w:rPr>
      </w:pPr>
      <w:r>
        <w:rPr>
          <w:rFonts w:ascii="宋体" w:hAnsi="宋体" w:eastAsia="宋体" w:cs="宋体"/>
          <w:spacing w:val="9"/>
          <w:sz w:val="20"/>
          <w:szCs w:val="20"/>
        </w:rPr>
        <w:t>（2）投标人在编制投标文件时应建立分级目录，并按照目录提示导入相关内容。</w:t>
      </w:r>
    </w:p>
    <w:p w14:paraId="3FB9292A">
      <w:pPr>
        <w:spacing w:before="212" w:line="227" w:lineRule="auto"/>
        <w:ind w:left="430"/>
        <w:rPr>
          <w:rFonts w:ascii="宋体" w:hAnsi="宋体" w:eastAsia="宋体" w:cs="宋体"/>
          <w:sz w:val="20"/>
          <w:szCs w:val="20"/>
        </w:rPr>
      </w:pPr>
      <w:r>
        <w:rPr>
          <w:rFonts w:ascii="宋体" w:hAnsi="宋体" w:eastAsia="宋体" w:cs="宋体"/>
          <w:spacing w:val="8"/>
          <w:sz w:val="20"/>
          <w:szCs w:val="20"/>
        </w:rPr>
        <w:t>（3）投标文件中证明资料的 “原件的扫描件</w:t>
      </w:r>
      <w:r>
        <w:rPr>
          <w:rFonts w:ascii="宋体" w:hAnsi="宋体" w:eastAsia="宋体" w:cs="宋体"/>
          <w:spacing w:val="-70"/>
          <w:sz w:val="20"/>
          <w:szCs w:val="20"/>
        </w:rPr>
        <w:t xml:space="preserve"> </w:t>
      </w:r>
      <w:r>
        <w:rPr>
          <w:rFonts w:ascii="宋体" w:hAnsi="宋体" w:eastAsia="宋体" w:cs="宋体"/>
          <w:spacing w:val="8"/>
          <w:sz w:val="20"/>
          <w:szCs w:val="20"/>
        </w:rPr>
        <w:t>”，直接上传电子扫描件</w:t>
      </w:r>
      <w:r>
        <w:rPr>
          <w:rFonts w:ascii="宋体" w:hAnsi="宋体" w:eastAsia="宋体" w:cs="宋体"/>
          <w:spacing w:val="7"/>
          <w:sz w:val="20"/>
          <w:szCs w:val="20"/>
        </w:rPr>
        <w:t>即可。</w:t>
      </w:r>
    </w:p>
    <w:p w14:paraId="64376DF0">
      <w:pPr>
        <w:pStyle w:val="6"/>
        <w:spacing w:line="279" w:lineRule="auto"/>
      </w:pPr>
      <w:r>
        <w:rPr>
          <w:rFonts w:ascii="宋体" w:hAnsi="宋体" w:eastAsia="宋体" w:cs="宋体"/>
          <w:spacing w:val="6"/>
          <w:sz w:val="20"/>
          <w:szCs w:val="20"/>
        </w:rPr>
        <w:t>（4）第六章“投标文件格式</w:t>
      </w:r>
      <w:r>
        <w:rPr>
          <w:rFonts w:ascii="宋体" w:hAnsi="宋体" w:eastAsia="宋体" w:cs="宋体"/>
          <w:spacing w:val="-55"/>
          <w:sz w:val="20"/>
          <w:szCs w:val="20"/>
        </w:rPr>
        <w:t xml:space="preserve"> </w:t>
      </w:r>
      <w:r>
        <w:rPr>
          <w:rFonts w:ascii="宋体" w:hAnsi="宋体" w:eastAsia="宋体" w:cs="宋体"/>
          <w:spacing w:val="6"/>
          <w:sz w:val="20"/>
          <w:szCs w:val="20"/>
        </w:rPr>
        <w:t>”中要求盖章和（或）签字的地方，投标人均应使用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6"/>
          <w:sz w:val="20"/>
          <w:szCs w:val="20"/>
        </w:rPr>
        <w:t xml:space="preserve"> 数字证</w:t>
      </w:r>
      <w:r>
        <w:rPr>
          <w:rFonts w:ascii="宋体" w:hAnsi="宋体" w:eastAsia="宋体" w:cs="宋体"/>
          <w:sz w:val="20"/>
          <w:szCs w:val="20"/>
        </w:rPr>
        <w:t xml:space="preserve"> </w:t>
      </w:r>
      <w:r>
        <w:rPr>
          <w:rFonts w:ascii="宋体" w:hAnsi="宋体" w:eastAsia="宋体" w:cs="宋体"/>
          <w:spacing w:val="5"/>
          <w:sz w:val="20"/>
          <w:szCs w:val="20"/>
        </w:rPr>
        <w:t>书加盖投标人的单位电子印章和（或）法定代表人的个人电子印章或电子签名章。联合体投标的，</w:t>
      </w:r>
    </w:p>
    <w:p w14:paraId="59875B3D">
      <w:pPr>
        <w:pStyle w:val="6"/>
        <w:spacing w:line="280" w:lineRule="auto"/>
      </w:pPr>
    </w:p>
    <w:p w14:paraId="5E2E08A3">
      <w:pPr>
        <w:spacing w:before="65" w:line="410" w:lineRule="auto"/>
        <w:ind w:left="28" w:right="54" w:hanging="21"/>
        <w:rPr>
          <w:rFonts w:ascii="宋体" w:hAnsi="宋体" w:eastAsia="宋体" w:cs="宋体"/>
          <w:sz w:val="20"/>
          <w:szCs w:val="20"/>
        </w:rPr>
      </w:pPr>
      <w:r>
        <w:rPr>
          <w:rFonts w:ascii="宋体" w:hAnsi="宋体" w:eastAsia="宋体" w:cs="宋体"/>
          <w:spacing w:val="9"/>
          <w:sz w:val="20"/>
          <w:szCs w:val="20"/>
        </w:rPr>
        <w:t>投标文件由联合体牵头人按上述规定加盖联合体牵头人单位电子印章和（或）法定</w:t>
      </w:r>
      <w:r>
        <w:rPr>
          <w:rFonts w:ascii="宋体" w:hAnsi="宋体" w:eastAsia="宋体" w:cs="宋体"/>
          <w:spacing w:val="8"/>
          <w:sz w:val="20"/>
          <w:szCs w:val="20"/>
        </w:rPr>
        <w:t>代表人的个人</w:t>
      </w:r>
      <w:r>
        <w:rPr>
          <w:rFonts w:ascii="宋体" w:hAnsi="宋体" w:eastAsia="宋体" w:cs="宋体"/>
          <w:sz w:val="20"/>
          <w:szCs w:val="20"/>
        </w:rPr>
        <w:t xml:space="preserve"> </w:t>
      </w:r>
      <w:r>
        <w:rPr>
          <w:rFonts w:ascii="宋体" w:hAnsi="宋体" w:eastAsia="宋体" w:cs="宋体"/>
          <w:spacing w:val="5"/>
          <w:sz w:val="20"/>
          <w:szCs w:val="20"/>
        </w:rPr>
        <w:t>电子印章或电子签名章。</w:t>
      </w:r>
    </w:p>
    <w:p w14:paraId="2DD385DC">
      <w:pPr>
        <w:spacing w:before="33" w:line="325" w:lineRule="auto"/>
        <w:ind w:left="21" w:right="54" w:firstLine="413"/>
        <w:rPr>
          <w:rFonts w:ascii="宋体" w:hAnsi="宋体" w:eastAsia="宋体" w:cs="宋体"/>
          <w:sz w:val="20"/>
          <w:szCs w:val="20"/>
        </w:rPr>
      </w:pPr>
      <w:r>
        <w:rPr>
          <w:rFonts w:ascii="宋体" w:hAnsi="宋体" w:eastAsia="宋体" w:cs="宋体"/>
          <w:spacing w:val="7"/>
          <w:sz w:val="20"/>
          <w:szCs w:val="20"/>
        </w:rPr>
        <w:t>（5）投标文件制作完成后，投标人应使用</w:t>
      </w:r>
      <w:r>
        <w:rPr>
          <w:rFonts w:ascii="宋体" w:hAnsi="宋体" w:eastAsia="宋体" w:cs="宋体"/>
          <w:spacing w:val="-36"/>
          <w:sz w:val="20"/>
          <w:szCs w:val="20"/>
        </w:rPr>
        <w:t xml:space="preserve"> </w:t>
      </w:r>
      <w:r>
        <w:rPr>
          <w:rFonts w:ascii="宋体" w:hAnsi="宋体" w:eastAsia="宋体" w:cs="宋体"/>
          <w:sz w:val="20"/>
          <w:szCs w:val="20"/>
        </w:rPr>
        <w:t>CA</w:t>
      </w:r>
      <w:r>
        <w:rPr>
          <w:rFonts w:ascii="宋体" w:hAnsi="宋体" w:eastAsia="宋体" w:cs="宋体"/>
          <w:spacing w:val="7"/>
          <w:sz w:val="20"/>
          <w:szCs w:val="20"/>
        </w:rPr>
        <w:t xml:space="preserve"> 数字证书对投标文件进行文件加密，形成加密</w:t>
      </w:r>
      <w:r>
        <w:rPr>
          <w:rFonts w:ascii="宋体" w:hAnsi="宋体" w:eastAsia="宋体" w:cs="宋体"/>
          <w:sz w:val="20"/>
          <w:szCs w:val="20"/>
        </w:rPr>
        <w:t xml:space="preserve"> </w:t>
      </w:r>
      <w:r>
        <w:rPr>
          <w:rFonts w:ascii="宋体" w:hAnsi="宋体" w:eastAsia="宋体" w:cs="宋体"/>
          <w:spacing w:val="3"/>
          <w:sz w:val="20"/>
          <w:szCs w:val="20"/>
        </w:rPr>
        <w:t>的投标文件。</w:t>
      </w:r>
    </w:p>
    <w:p w14:paraId="3BF5EBA9">
      <w:pPr>
        <w:spacing w:before="213" w:line="228" w:lineRule="auto"/>
        <w:ind w:left="434"/>
        <w:rPr>
          <w:rFonts w:ascii="宋体" w:hAnsi="宋体" w:eastAsia="宋体" w:cs="宋体"/>
          <w:sz w:val="20"/>
          <w:szCs w:val="20"/>
        </w:rPr>
      </w:pPr>
      <w:r>
        <w:rPr>
          <w:rFonts w:ascii="宋体" w:hAnsi="宋体" w:eastAsia="宋体" w:cs="宋体"/>
          <w:spacing w:val="8"/>
          <w:sz w:val="20"/>
          <w:szCs w:val="20"/>
        </w:rPr>
        <w:t>（6）投标文件制作的具体方法详见“投标文件制作工具</w:t>
      </w:r>
      <w:r>
        <w:rPr>
          <w:rFonts w:ascii="宋体" w:hAnsi="宋体" w:eastAsia="宋体" w:cs="宋体"/>
          <w:spacing w:val="-70"/>
          <w:sz w:val="20"/>
          <w:szCs w:val="20"/>
        </w:rPr>
        <w:t xml:space="preserve"> </w:t>
      </w:r>
      <w:r>
        <w:rPr>
          <w:rFonts w:ascii="宋体" w:hAnsi="宋体" w:eastAsia="宋体" w:cs="宋体"/>
          <w:spacing w:val="8"/>
          <w:sz w:val="20"/>
          <w:szCs w:val="20"/>
        </w:rPr>
        <w:t>”中的帮助文</w:t>
      </w:r>
      <w:r>
        <w:rPr>
          <w:rFonts w:ascii="宋体" w:hAnsi="宋体" w:eastAsia="宋体" w:cs="宋体"/>
          <w:spacing w:val="7"/>
          <w:sz w:val="20"/>
          <w:szCs w:val="20"/>
        </w:rPr>
        <w:t>档。</w:t>
      </w:r>
    </w:p>
    <w:p w14:paraId="033AB40F">
      <w:pPr>
        <w:spacing w:before="165" w:line="298" w:lineRule="auto"/>
        <w:ind w:left="108" w:right="167" w:firstLine="419"/>
        <w:rPr>
          <w:rFonts w:ascii="宋体" w:hAnsi="宋体" w:eastAsia="宋体" w:cs="宋体"/>
          <w:sz w:val="20"/>
          <w:szCs w:val="20"/>
        </w:rPr>
      </w:pPr>
      <w:r>
        <w:rPr>
          <w:rFonts w:ascii="宋体" w:hAnsi="宋体" w:eastAsia="宋体" w:cs="宋体"/>
          <w:spacing w:val="11"/>
          <w:sz w:val="20"/>
          <w:szCs w:val="20"/>
        </w:rPr>
        <w:t>3.7.4</w:t>
      </w:r>
      <w:r>
        <w:rPr>
          <w:rFonts w:ascii="宋体" w:hAnsi="宋体" w:eastAsia="宋体" w:cs="宋体"/>
          <w:spacing w:val="33"/>
          <w:sz w:val="20"/>
          <w:szCs w:val="20"/>
        </w:rPr>
        <w:t xml:space="preserve"> </w:t>
      </w:r>
      <w:r>
        <w:rPr>
          <w:rFonts w:ascii="宋体" w:hAnsi="宋体" w:eastAsia="宋体" w:cs="宋体"/>
          <w:spacing w:val="11"/>
          <w:sz w:val="20"/>
          <w:szCs w:val="20"/>
        </w:rPr>
        <w:t>因投标人自身原因而导致投标文件无法导入“</w:t>
      </w:r>
      <w:r>
        <w:rPr>
          <w:rFonts w:ascii="宋体" w:hAnsi="宋体" w:eastAsia="宋体" w:cs="宋体"/>
          <w:spacing w:val="-60"/>
          <w:sz w:val="20"/>
          <w:szCs w:val="20"/>
        </w:rPr>
        <w:t xml:space="preserve"> </w:t>
      </w:r>
      <w:r>
        <w:rPr>
          <w:rFonts w:ascii="宋体" w:hAnsi="宋体" w:eastAsia="宋体" w:cs="宋体"/>
          <w:spacing w:val="11"/>
          <w:sz w:val="20"/>
          <w:szCs w:val="20"/>
        </w:rPr>
        <w:t>电子交易平台</w:t>
      </w:r>
      <w:r>
        <w:rPr>
          <w:rFonts w:ascii="宋体" w:hAnsi="宋体" w:eastAsia="宋体" w:cs="宋体"/>
          <w:spacing w:val="-68"/>
          <w:sz w:val="20"/>
          <w:szCs w:val="20"/>
        </w:rPr>
        <w:t xml:space="preserve"> </w:t>
      </w:r>
      <w:r>
        <w:rPr>
          <w:rFonts w:ascii="宋体" w:hAnsi="宋体" w:eastAsia="宋体" w:cs="宋体"/>
          <w:spacing w:val="11"/>
          <w:sz w:val="20"/>
          <w:szCs w:val="20"/>
        </w:rPr>
        <w:t>”电子</w:t>
      </w:r>
      <w:r>
        <w:rPr>
          <w:rFonts w:ascii="宋体" w:hAnsi="宋体" w:eastAsia="宋体" w:cs="宋体"/>
          <w:spacing w:val="10"/>
          <w:sz w:val="20"/>
          <w:szCs w:val="20"/>
        </w:rPr>
        <w:t>开标、评标系</w:t>
      </w:r>
      <w:r>
        <w:rPr>
          <w:rFonts w:ascii="宋体" w:hAnsi="宋体" w:eastAsia="宋体" w:cs="宋体"/>
          <w:sz w:val="20"/>
          <w:szCs w:val="20"/>
        </w:rPr>
        <w:t xml:space="preserve"> </w:t>
      </w:r>
      <w:r>
        <w:rPr>
          <w:rFonts w:ascii="宋体" w:hAnsi="宋体" w:eastAsia="宋体" w:cs="宋体"/>
          <w:spacing w:val="9"/>
          <w:sz w:val="20"/>
          <w:szCs w:val="20"/>
        </w:rPr>
        <w:t>统，该投标视为无效投标，投标人自行承担由此导致的全部责任。</w:t>
      </w:r>
    </w:p>
    <w:p w14:paraId="12C59A34">
      <w:pPr>
        <w:pStyle w:val="6"/>
        <w:spacing w:line="313" w:lineRule="auto"/>
      </w:pPr>
    </w:p>
    <w:p w14:paraId="5C322E38">
      <w:pPr>
        <w:pStyle w:val="6"/>
        <w:spacing w:line="313" w:lineRule="auto"/>
      </w:pPr>
    </w:p>
    <w:p w14:paraId="6B1988E2">
      <w:pPr>
        <w:pStyle w:val="6"/>
        <w:spacing w:line="313" w:lineRule="auto"/>
      </w:pPr>
    </w:p>
    <w:p w14:paraId="0563CA1F">
      <w:pPr>
        <w:spacing w:before="100" w:line="228" w:lineRule="auto"/>
        <w:outlineLvl w:val="1"/>
        <w:rPr>
          <w:rFonts w:ascii="黑体" w:hAnsi="黑体" w:eastAsia="黑体" w:cs="黑体"/>
          <w:sz w:val="31"/>
          <w:szCs w:val="31"/>
        </w:rPr>
      </w:pPr>
      <w:bookmarkStart w:id="201" w:name="bookmark84"/>
      <w:bookmarkEnd w:id="201"/>
      <w:bookmarkStart w:id="202" w:name="bookmark86"/>
      <w:bookmarkEnd w:id="202"/>
      <w:bookmarkStart w:id="203" w:name="bookmark83"/>
      <w:bookmarkEnd w:id="203"/>
      <w:bookmarkStart w:id="204" w:name="_Toc32070"/>
      <w:bookmarkStart w:id="205" w:name="_Toc10615"/>
      <w:bookmarkStart w:id="206" w:name="_Toc14762"/>
      <w:r>
        <w:rPr>
          <w:rFonts w:ascii="黑体" w:hAnsi="黑体" w:eastAsia="黑体" w:cs="黑体"/>
          <w:b/>
          <w:bCs/>
          <w:spacing w:val="1"/>
          <w:sz w:val="31"/>
          <w:szCs w:val="31"/>
        </w:rPr>
        <w:t>4.</w:t>
      </w:r>
      <w:r>
        <w:rPr>
          <w:rFonts w:ascii="黑体" w:hAnsi="黑体" w:eastAsia="黑体" w:cs="黑体"/>
          <w:spacing w:val="16"/>
          <w:sz w:val="31"/>
          <w:szCs w:val="31"/>
        </w:rPr>
        <w:t xml:space="preserve"> </w:t>
      </w:r>
      <w:r>
        <w:rPr>
          <w:rFonts w:ascii="黑体" w:hAnsi="黑体" w:eastAsia="黑体" w:cs="黑体"/>
          <w:b/>
          <w:bCs/>
          <w:spacing w:val="1"/>
          <w:sz w:val="31"/>
          <w:szCs w:val="31"/>
        </w:rPr>
        <w:t>投标</w:t>
      </w:r>
      <w:bookmarkEnd w:id="204"/>
      <w:bookmarkEnd w:id="205"/>
      <w:bookmarkEnd w:id="206"/>
    </w:p>
    <w:p w14:paraId="173D94E7">
      <w:pPr>
        <w:pStyle w:val="6"/>
        <w:spacing w:line="279" w:lineRule="auto"/>
      </w:pPr>
    </w:p>
    <w:p w14:paraId="394D4F04">
      <w:pPr>
        <w:spacing w:before="92" w:line="222" w:lineRule="auto"/>
        <w:outlineLvl w:val="2"/>
        <w:rPr>
          <w:rFonts w:ascii="黑体" w:hAnsi="黑体" w:eastAsia="黑体" w:cs="黑体"/>
          <w:sz w:val="28"/>
          <w:szCs w:val="28"/>
        </w:rPr>
      </w:pPr>
      <w:bookmarkStart w:id="207" w:name="bookmark85"/>
      <w:bookmarkEnd w:id="207"/>
      <w:bookmarkStart w:id="208" w:name="_Toc25647"/>
      <w:bookmarkStart w:id="209" w:name="_Toc9588"/>
      <w:r>
        <w:rPr>
          <w:rFonts w:ascii="黑体" w:hAnsi="黑体" w:eastAsia="黑体" w:cs="黑体"/>
          <w:spacing w:val="-1"/>
          <w:sz w:val="28"/>
          <w:szCs w:val="28"/>
        </w:rPr>
        <w:t>4.1 投标文件的密封和标记</w:t>
      </w:r>
      <w:bookmarkEnd w:id="208"/>
      <w:bookmarkEnd w:id="209"/>
    </w:p>
    <w:p w14:paraId="2786BA69">
      <w:pPr>
        <w:spacing w:before="281" w:line="298" w:lineRule="auto"/>
        <w:ind w:left="7" w:right="54" w:firstLine="416"/>
        <w:rPr>
          <w:rFonts w:ascii="宋体" w:hAnsi="宋体" w:eastAsia="宋体" w:cs="宋体"/>
          <w:sz w:val="20"/>
          <w:szCs w:val="20"/>
        </w:rPr>
      </w:pPr>
      <w:r>
        <w:rPr>
          <w:rFonts w:ascii="宋体" w:hAnsi="宋体" w:eastAsia="宋体" w:cs="宋体"/>
          <w:spacing w:val="8"/>
          <w:sz w:val="20"/>
          <w:szCs w:val="20"/>
        </w:rPr>
        <w:t>4.1.1 投标人应当按照招标文件和电子招标投标交易平台的要求加密投标文件，具体要求见</w:t>
      </w:r>
      <w:r>
        <w:rPr>
          <w:rFonts w:ascii="宋体" w:hAnsi="宋体" w:eastAsia="宋体" w:cs="宋体"/>
          <w:spacing w:val="11"/>
          <w:sz w:val="20"/>
          <w:szCs w:val="20"/>
        </w:rPr>
        <w:t xml:space="preserve"> </w:t>
      </w:r>
      <w:r>
        <w:rPr>
          <w:rFonts w:ascii="宋体" w:hAnsi="宋体" w:eastAsia="宋体" w:cs="宋体"/>
          <w:spacing w:val="7"/>
          <w:sz w:val="20"/>
          <w:szCs w:val="20"/>
        </w:rPr>
        <w:t>投标人须知前附表。</w:t>
      </w:r>
    </w:p>
    <w:p w14:paraId="139AAFE4">
      <w:pPr>
        <w:spacing w:before="155" w:line="227" w:lineRule="auto"/>
        <w:ind w:left="423"/>
        <w:rPr>
          <w:rFonts w:ascii="宋体" w:hAnsi="宋体" w:eastAsia="宋体" w:cs="宋体"/>
          <w:sz w:val="20"/>
          <w:szCs w:val="20"/>
        </w:rPr>
      </w:pPr>
      <w:r>
        <w:rPr>
          <w:rFonts w:ascii="宋体" w:hAnsi="宋体" w:eastAsia="宋体" w:cs="宋体"/>
          <w:spacing w:val="8"/>
          <w:sz w:val="20"/>
          <w:szCs w:val="20"/>
        </w:rPr>
        <w:t>4.1.2 投标文件的封套上应写明的内容见投标人须知前附表。</w:t>
      </w:r>
    </w:p>
    <w:p w14:paraId="28096CA4">
      <w:pPr>
        <w:spacing w:before="152" w:line="227" w:lineRule="auto"/>
        <w:ind w:left="423"/>
        <w:rPr>
          <w:rFonts w:ascii="宋体" w:hAnsi="宋体" w:eastAsia="宋体" w:cs="宋体"/>
          <w:sz w:val="20"/>
          <w:szCs w:val="20"/>
        </w:rPr>
      </w:pPr>
      <w:r>
        <w:rPr>
          <w:rFonts w:ascii="宋体" w:hAnsi="宋体" w:eastAsia="宋体" w:cs="宋体"/>
          <w:spacing w:val="7"/>
          <w:sz w:val="20"/>
          <w:szCs w:val="20"/>
        </w:rPr>
        <w:t>4.1.3 未按本章第</w:t>
      </w:r>
      <w:r>
        <w:rPr>
          <w:rFonts w:ascii="宋体" w:hAnsi="宋体" w:eastAsia="宋体" w:cs="宋体"/>
          <w:spacing w:val="-29"/>
          <w:sz w:val="20"/>
          <w:szCs w:val="20"/>
        </w:rPr>
        <w:t xml:space="preserve"> </w:t>
      </w:r>
      <w:r>
        <w:rPr>
          <w:rFonts w:ascii="宋体" w:hAnsi="宋体" w:eastAsia="宋体" w:cs="宋体"/>
          <w:spacing w:val="7"/>
          <w:sz w:val="20"/>
          <w:szCs w:val="20"/>
        </w:rPr>
        <w:t>4.1.1</w:t>
      </w:r>
      <w:r>
        <w:rPr>
          <w:rFonts w:ascii="宋体" w:hAnsi="宋体" w:eastAsia="宋体" w:cs="宋体"/>
          <w:spacing w:val="-34"/>
          <w:sz w:val="20"/>
          <w:szCs w:val="20"/>
        </w:rPr>
        <w:t xml:space="preserve"> </w:t>
      </w:r>
      <w:r>
        <w:rPr>
          <w:rFonts w:ascii="宋体" w:hAnsi="宋体" w:eastAsia="宋体" w:cs="宋体"/>
          <w:spacing w:val="7"/>
          <w:sz w:val="20"/>
          <w:szCs w:val="20"/>
        </w:rPr>
        <w:t>项要求密封的投标文件，招标人将予以拒收。</w:t>
      </w:r>
    </w:p>
    <w:p w14:paraId="1F73E060">
      <w:pPr>
        <w:spacing w:before="252" w:line="222" w:lineRule="auto"/>
        <w:outlineLvl w:val="2"/>
        <w:rPr>
          <w:rFonts w:ascii="黑体" w:hAnsi="黑体" w:eastAsia="黑体" w:cs="黑体"/>
          <w:sz w:val="28"/>
          <w:szCs w:val="28"/>
        </w:rPr>
      </w:pPr>
      <w:bookmarkStart w:id="210" w:name="bookmark88"/>
      <w:bookmarkEnd w:id="210"/>
      <w:bookmarkStart w:id="211" w:name="bookmark87"/>
      <w:bookmarkEnd w:id="211"/>
      <w:bookmarkStart w:id="212" w:name="_Toc19824"/>
      <w:bookmarkStart w:id="213" w:name="_Toc8274"/>
      <w:r>
        <w:rPr>
          <w:rFonts w:ascii="黑体" w:hAnsi="黑体" w:eastAsia="黑体" w:cs="黑体"/>
          <w:spacing w:val="-1"/>
          <w:sz w:val="28"/>
          <w:szCs w:val="28"/>
        </w:rPr>
        <w:t>4.2 投标文件的递交</w:t>
      </w:r>
      <w:bookmarkEnd w:id="212"/>
      <w:bookmarkEnd w:id="213"/>
    </w:p>
    <w:p w14:paraId="3665942F">
      <w:pPr>
        <w:pStyle w:val="6"/>
        <w:spacing w:line="260" w:lineRule="auto"/>
      </w:pPr>
    </w:p>
    <w:p w14:paraId="717196A9">
      <w:pPr>
        <w:spacing w:before="66" w:line="227" w:lineRule="auto"/>
        <w:ind w:left="423"/>
        <w:rPr>
          <w:rFonts w:ascii="宋体" w:hAnsi="宋体" w:eastAsia="宋体" w:cs="宋体"/>
          <w:sz w:val="20"/>
          <w:szCs w:val="20"/>
        </w:rPr>
      </w:pPr>
      <w:r>
        <w:rPr>
          <w:rFonts w:ascii="宋体" w:hAnsi="宋体" w:eastAsia="宋体" w:cs="宋体"/>
          <w:spacing w:val="9"/>
          <w:sz w:val="20"/>
          <w:szCs w:val="20"/>
        </w:rPr>
        <w:t>4.2.1 投标人应在投标人须知前附表规定</w:t>
      </w:r>
      <w:r>
        <w:rPr>
          <w:rFonts w:ascii="宋体" w:hAnsi="宋体" w:eastAsia="宋体" w:cs="宋体"/>
          <w:spacing w:val="8"/>
          <w:sz w:val="20"/>
          <w:szCs w:val="20"/>
        </w:rPr>
        <w:t>的投标截止时间前递交投标文件。</w:t>
      </w:r>
    </w:p>
    <w:p w14:paraId="06F321E4">
      <w:pPr>
        <w:spacing w:before="212" w:line="228" w:lineRule="auto"/>
        <w:ind w:right="32"/>
        <w:jc w:val="right"/>
        <w:rPr>
          <w:rFonts w:ascii="宋体" w:hAnsi="宋体" w:eastAsia="宋体" w:cs="宋体"/>
          <w:sz w:val="20"/>
          <w:szCs w:val="20"/>
        </w:rPr>
      </w:pPr>
      <w:r>
        <w:rPr>
          <w:rFonts w:ascii="宋体" w:hAnsi="宋体" w:eastAsia="宋体" w:cs="宋体"/>
          <w:spacing w:val="9"/>
          <w:sz w:val="20"/>
          <w:szCs w:val="20"/>
        </w:rPr>
        <w:t>4.2.2 投标人在规定的地点递交投标文件或通过电子招标投标交易平台</w:t>
      </w:r>
      <w:r>
        <w:rPr>
          <w:rFonts w:ascii="宋体" w:hAnsi="宋体" w:eastAsia="宋体" w:cs="宋体"/>
          <w:spacing w:val="8"/>
          <w:sz w:val="20"/>
          <w:szCs w:val="20"/>
        </w:rPr>
        <w:t>递交电子投标文件。</w:t>
      </w:r>
    </w:p>
    <w:p w14:paraId="475801E1">
      <w:pPr>
        <w:spacing w:before="214" w:line="228" w:lineRule="auto"/>
        <w:ind w:left="423"/>
        <w:rPr>
          <w:rFonts w:ascii="宋体" w:hAnsi="宋体" w:eastAsia="宋体" w:cs="宋体"/>
          <w:sz w:val="20"/>
          <w:szCs w:val="20"/>
        </w:rPr>
      </w:pPr>
      <w:r>
        <w:rPr>
          <w:rFonts w:ascii="宋体" w:hAnsi="宋体" w:eastAsia="宋体" w:cs="宋体"/>
          <w:spacing w:val="9"/>
          <w:sz w:val="20"/>
          <w:szCs w:val="20"/>
        </w:rPr>
        <w:t>4.2.3 逾期送达的投标文件，招标人或电</w:t>
      </w:r>
      <w:r>
        <w:rPr>
          <w:rFonts w:ascii="宋体" w:hAnsi="宋体" w:eastAsia="宋体" w:cs="宋体"/>
          <w:spacing w:val="8"/>
          <w:sz w:val="20"/>
          <w:szCs w:val="20"/>
        </w:rPr>
        <w:t>子招标投标交易平台将予以拒收。</w:t>
      </w:r>
    </w:p>
    <w:p w14:paraId="1626E919">
      <w:pPr>
        <w:spacing w:before="260" w:line="222" w:lineRule="auto"/>
        <w:outlineLvl w:val="2"/>
        <w:rPr>
          <w:rFonts w:ascii="黑体" w:hAnsi="黑体" w:eastAsia="黑体" w:cs="黑体"/>
          <w:sz w:val="28"/>
          <w:szCs w:val="28"/>
        </w:rPr>
      </w:pPr>
      <w:bookmarkStart w:id="214" w:name="bookmark89"/>
      <w:bookmarkEnd w:id="214"/>
      <w:bookmarkStart w:id="215" w:name="bookmark90"/>
      <w:bookmarkEnd w:id="215"/>
      <w:bookmarkStart w:id="216" w:name="_Toc9508"/>
      <w:bookmarkStart w:id="217" w:name="_Toc4858"/>
      <w:r>
        <w:rPr>
          <w:rFonts w:ascii="黑体" w:hAnsi="黑体" w:eastAsia="黑体" w:cs="黑体"/>
          <w:spacing w:val="-1"/>
          <w:sz w:val="28"/>
          <w:szCs w:val="28"/>
        </w:rPr>
        <w:t>4.3 投标文件的修改与撤回</w:t>
      </w:r>
      <w:bookmarkEnd w:id="216"/>
      <w:bookmarkEnd w:id="217"/>
    </w:p>
    <w:p w14:paraId="49688B9B">
      <w:pPr>
        <w:spacing w:before="280" w:line="298" w:lineRule="auto"/>
        <w:ind w:left="3" w:firstLine="420"/>
        <w:rPr>
          <w:rFonts w:ascii="宋体" w:hAnsi="宋体" w:eastAsia="宋体" w:cs="宋体"/>
          <w:sz w:val="20"/>
          <w:szCs w:val="20"/>
        </w:rPr>
      </w:pPr>
      <w:r>
        <w:rPr>
          <w:rFonts w:ascii="宋体" w:hAnsi="宋体" w:eastAsia="宋体" w:cs="宋体"/>
          <w:spacing w:val="5"/>
          <w:sz w:val="20"/>
          <w:szCs w:val="20"/>
        </w:rPr>
        <w:t>4.3.1 在本章第</w:t>
      </w:r>
      <w:r>
        <w:rPr>
          <w:rFonts w:ascii="宋体" w:hAnsi="宋体" w:eastAsia="宋体" w:cs="宋体"/>
          <w:spacing w:val="-54"/>
          <w:sz w:val="20"/>
          <w:szCs w:val="20"/>
        </w:rPr>
        <w:t xml:space="preserve"> </w:t>
      </w:r>
      <w:r>
        <w:rPr>
          <w:rFonts w:ascii="宋体" w:hAnsi="宋体" w:eastAsia="宋体" w:cs="宋体"/>
          <w:spacing w:val="5"/>
          <w:sz w:val="20"/>
          <w:szCs w:val="20"/>
        </w:rPr>
        <w:t>2.2.2</w:t>
      </w:r>
      <w:r>
        <w:rPr>
          <w:rFonts w:ascii="宋体" w:hAnsi="宋体" w:eastAsia="宋体" w:cs="宋体"/>
          <w:spacing w:val="-51"/>
          <w:sz w:val="20"/>
          <w:szCs w:val="20"/>
        </w:rPr>
        <w:t xml:space="preserve"> </w:t>
      </w:r>
      <w:r>
        <w:rPr>
          <w:rFonts w:ascii="宋体" w:hAnsi="宋体" w:eastAsia="宋体" w:cs="宋体"/>
          <w:spacing w:val="5"/>
          <w:sz w:val="20"/>
          <w:szCs w:val="20"/>
        </w:rPr>
        <w:t>项规定的投标截止时间前，投标人可</w:t>
      </w:r>
      <w:r>
        <w:rPr>
          <w:rFonts w:ascii="宋体" w:hAnsi="宋体" w:eastAsia="宋体" w:cs="宋体"/>
          <w:spacing w:val="4"/>
          <w:sz w:val="20"/>
          <w:szCs w:val="20"/>
        </w:rPr>
        <w:t>以修改或撤回已递交的投标文件，</w:t>
      </w:r>
      <w:r>
        <w:rPr>
          <w:rFonts w:ascii="宋体" w:hAnsi="宋体" w:eastAsia="宋体" w:cs="宋体"/>
          <w:sz w:val="20"/>
          <w:szCs w:val="20"/>
        </w:rPr>
        <w:t xml:space="preserve"> </w:t>
      </w:r>
      <w:r>
        <w:rPr>
          <w:rFonts w:ascii="宋体" w:hAnsi="宋体" w:eastAsia="宋体" w:cs="宋体"/>
          <w:spacing w:val="8"/>
          <w:sz w:val="20"/>
          <w:szCs w:val="20"/>
        </w:rPr>
        <w:t>但应以书面形式通知招标人。</w:t>
      </w:r>
    </w:p>
    <w:p w14:paraId="0A85F977">
      <w:pPr>
        <w:spacing w:before="156" w:line="297" w:lineRule="auto"/>
        <w:ind w:left="29" w:right="54" w:firstLine="394"/>
        <w:rPr>
          <w:rFonts w:ascii="宋体" w:hAnsi="宋体" w:eastAsia="宋体" w:cs="宋体"/>
          <w:sz w:val="20"/>
          <w:szCs w:val="20"/>
        </w:rPr>
      </w:pPr>
      <w:r>
        <w:rPr>
          <w:rFonts w:ascii="宋体" w:hAnsi="宋体" w:eastAsia="宋体" w:cs="宋体"/>
          <w:spacing w:val="10"/>
          <w:sz w:val="20"/>
          <w:szCs w:val="20"/>
        </w:rPr>
        <w:t>4.3.2 投标人修改或撤回已递交投标文件的通知，应按照本章第 3.7.3（B）项</w:t>
      </w:r>
      <w:r>
        <w:rPr>
          <w:rFonts w:ascii="宋体" w:hAnsi="宋体" w:eastAsia="宋体" w:cs="宋体"/>
          <w:spacing w:val="9"/>
          <w:sz w:val="20"/>
          <w:szCs w:val="20"/>
        </w:rPr>
        <w:t>的要求加盖</w:t>
      </w:r>
      <w:r>
        <w:rPr>
          <w:rFonts w:ascii="宋体" w:hAnsi="宋体" w:eastAsia="宋体" w:cs="宋体"/>
          <w:sz w:val="20"/>
          <w:szCs w:val="20"/>
        </w:rPr>
        <w:t xml:space="preserve"> </w:t>
      </w:r>
      <w:r>
        <w:rPr>
          <w:rFonts w:ascii="宋体" w:hAnsi="宋体" w:eastAsia="宋体" w:cs="宋体"/>
          <w:spacing w:val="9"/>
          <w:sz w:val="20"/>
          <w:szCs w:val="20"/>
        </w:rPr>
        <w:t>电子印章。电子招标投标交易平台收到通知后，即时向投标人</w:t>
      </w:r>
      <w:r>
        <w:rPr>
          <w:rFonts w:ascii="宋体" w:hAnsi="宋体" w:eastAsia="宋体" w:cs="宋体"/>
          <w:spacing w:val="8"/>
          <w:sz w:val="20"/>
          <w:szCs w:val="20"/>
        </w:rPr>
        <w:t>发出确认回执通知。</w:t>
      </w:r>
    </w:p>
    <w:p w14:paraId="7200F302">
      <w:pPr>
        <w:spacing w:before="155" w:line="299" w:lineRule="auto"/>
        <w:ind w:left="3" w:right="54" w:firstLine="420"/>
      </w:pPr>
      <w:r>
        <w:rPr>
          <w:rFonts w:ascii="宋体" w:hAnsi="宋体" w:eastAsia="宋体" w:cs="宋体"/>
          <w:spacing w:val="7"/>
          <w:sz w:val="20"/>
          <w:szCs w:val="20"/>
        </w:rPr>
        <w:t>4.3.3 修改的内容为投标文件的组成部分。修改的投标文件应按照本章第</w:t>
      </w:r>
      <w:r>
        <w:rPr>
          <w:rFonts w:ascii="宋体" w:hAnsi="宋体" w:eastAsia="宋体" w:cs="宋体"/>
          <w:spacing w:val="-31"/>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条、第</w:t>
      </w:r>
      <w:r>
        <w:rPr>
          <w:rFonts w:ascii="宋体" w:hAnsi="宋体" w:eastAsia="宋体" w:cs="宋体"/>
          <w:spacing w:val="-38"/>
          <w:sz w:val="20"/>
          <w:szCs w:val="20"/>
        </w:rPr>
        <w:t xml:space="preserve"> </w:t>
      </w:r>
      <w:r>
        <w:rPr>
          <w:rFonts w:ascii="宋体" w:hAnsi="宋体" w:eastAsia="宋体" w:cs="宋体"/>
          <w:spacing w:val="7"/>
          <w:sz w:val="20"/>
          <w:szCs w:val="20"/>
        </w:rPr>
        <w:t>4</w:t>
      </w:r>
      <w:r>
        <w:rPr>
          <w:rFonts w:ascii="宋体" w:hAnsi="宋体" w:eastAsia="宋体" w:cs="宋体"/>
          <w:spacing w:val="-39"/>
          <w:sz w:val="20"/>
          <w:szCs w:val="20"/>
        </w:rPr>
        <w:t xml:space="preserve"> </w:t>
      </w:r>
      <w:r>
        <w:rPr>
          <w:rFonts w:ascii="宋体" w:hAnsi="宋体" w:eastAsia="宋体" w:cs="宋体"/>
          <w:spacing w:val="7"/>
          <w:sz w:val="20"/>
          <w:szCs w:val="20"/>
        </w:rPr>
        <w:t>条规定</w:t>
      </w:r>
      <w:r>
        <w:rPr>
          <w:rFonts w:ascii="宋体" w:hAnsi="宋体" w:eastAsia="宋体" w:cs="宋体"/>
          <w:sz w:val="20"/>
          <w:szCs w:val="20"/>
        </w:rPr>
        <w:t xml:space="preserve"> </w:t>
      </w:r>
      <w:r>
        <w:rPr>
          <w:rFonts w:ascii="宋体" w:hAnsi="宋体" w:eastAsia="宋体" w:cs="宋体"/>
          <w:spacing w:val="8"/>
          <w:sz w:val="20"/>
          <w:szCs w:val="20"/>
        </w:rPr>
        <w:t>进行编制、密封、标记和递交，并标明“修改</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字样。</w:t>
      </w:r>
    </w:p>
    <w:p w14:paraId="457F7559">
      <w:pPr>
        <w:spacing w:before="101" w:line="230" w:lineRule="auto"/>
        <w:outlineLvl w:val="1"/>
        <w:rPr>
          <w:rFonts w:ascii="黑体" w:hAnsi="黑体" w:eastAsia="黑体" w:cs="黑体"/>
          <w:sz w:val="31"/>
          <w:szCs w:val="31"/>
        </w:rPr>
      </w:pPr>
      <w:bookmarkStart w:id="218" w:name="bookmark91"/>
      <w:bookmarkEnd w:id="218"/>
      <w:bookmarkStart w:id="219" w:name="bookmark96"/>
      <w:bookmarkEnd w:id="219"/>
      <w:bookmarkStart w:id="220" w:name="bookmark94"/>
      <w:bookmarkEnd w:id="220"/>
      <w:bookmarkStart w:id="221" w:name="bookmark92"/>
      <w:bookmarkEnd w:id="221"/>
      <w:bookmarkStart w:id="222" w:name="_Toc14854"/>
      <w:bookmarkStart w:id="223" w:name="_Toc16894"/>
      <w:bookmarkStart w:id="224" w:name="_Toc17456"/>
      <w:r>
        <w:rPr>
          <w:rFonts w:ascii="黑体" w:hAnsi="黑体" w:eastAsia="黑体" w:cs="黑体"/>
          <w:b/>
          <w:bCs/>
          <w:spacing w:val="-2"/>
          <w:sz w:val="31"/>
          <w:szCs w:val="31"/>
        </w:rPr>
        <w:t>5.</w:t>
      </w:r>
      <w:r>
        <w:rPr>
          <w:rFonts w:ascii="黑体" w:hAnsi="黑体" w:eastAsia="黑体" w:cs="黑体"/>
          <w:spacing w:val="26"/>
          <w:sz w:val="31"/>
          <w:szCs w:val="31"/>
        </w:rPr>
        <w:t xml:space="preserve"> </w:t>
      </w:r>
      <w:r>
        <w:rPr>
          <w:rFonts w:ascii="黑体" w:hAnsi="黑体" w:eastAsia="黑体" w:cs="黑体"/>
          <w:b/>
          <w:bCs/>
          <w:spacing w:val="-2"/>
          <w:sz w:val="31"/>
          <w:szCs w:val="31"/>
        </w:rPr>
        <w:t>开标</w:t>
      </w:r>
      <w:bookmarkEnd w:id="222"/>
      <w:bookmarkEnd w:id="223"/>
      <w:bookmarkEnd w:id="224"/>
    </w:p>
    <w:p w14:paraId="3C9F1F2A">
      <w:pPr>
        <w:pStyle w:val="6"/>
        <w:spacing w:line="325" w:lineRule="auto"/>
      </w:pPr>
    </w:p>
    <w:p w14:paraId="509EDFA1">
      <w:pPr>
        <w:spacing w:before="91" w:line="224" w:lineRule="auto"/>
        <w:ind w:left="136"/>
        <w:outlineLvl w:val="2"/>
        <w:rPr>
          <w:rFonts w:ascii="黑体" w:hAnsi="黑体" w:eastAsia="黑体" w:cs="黑体"/>
          <w:sz w:val="28"/>
          <w:szCs w:val="28"/>
        </w:rPr>
      </w:pPr>
      <w:bookmarkStart w:id="225" w:name="bookmark93"/>
      <w:bookmarkEnd w:id="225"/>
      <w:bookmarkStart w:id="226" w:name="_Toc27501"/>
      <w:bookmarkStart w:id="227" w:name="_Toc18069"/>
      <w:r>
        <w:rPr>
          <w:rFonts w:ascii="黑体" w:hAnsi="黑体" w:eastAsia="黑体" w:cs="黑体"/>
          <w:spacing w:val="-1"/>
          <w:sz w:val="28"/>
          <w:szCs w:val="28"/>
        </w:rPr>
        <w:t>5.1 开标时间和地点</w:t>
      </w:r>
      <w:bookmarkEnd w:id="226"/>
      <w:bookmarkEnd w:id="227"/>
    </w:p>
    <w:p w14:paraId="451F3851">
      <w:pPr>
        <w:pStyle w:val="6"/>
        <w:spacing w:line="425" w:lineRule="auto"/>
      </w:pPr>
    </w:p>
    <w:p w14:paraId="68B00805">
      <w:pPr>
        <w:spacing w:before="65" w:line="227" w:lineRule="auto"/>
        <w:ind w:left="423"/>
        <w:rPr>
          <w:rFonts w:ascii="宋体" w:hAnsi="宋体" w:eastAsia="宋体" w:cs="宋体"/>
          <w:sz w:val="20"/>
          <w:szCs w:val="20"/>
        </w:rPr>
      </w:pPr>
      <w:r>
        <w:rPr>
          <w:rFonts w:ascii="宋体" w:hAnsi="宋体" w:eastAsia="宋体" w:cs="宋体"/>
          <w:spacing w:val="8"/>
          <w:sz w:val="20"/>
          <w:szCs w:val="20"/>
        </w:rPr>
        <w:t>招标人在投标人须知前附表第</w:t>
      </w:r>
      <w:r>
        <w:rPr>
          <w:rFonts w:ascii="宋体" w:hAnsi="宋体" w:eastAsia="宋体" w:cs="宋体"/>
          <w:spacing w:val="-23"/>
          <w:sz w:val="20"/>
          <w:szCs w:val="20"/>
        </w:rPr>
        <w:t xml:space="preserve"> </w:t>
      </w:r>
      <w:r>
        <w:rPr>
          <w:rFonts w:ascii="宋体" w:hAnsi="宋体" w:eastAsia="宋体" w:cs="宋体"/>
          <w:spacing w:val="8"/>
          <w:sz w:val="20"/>
          <w:szCs w:val="20"/>
        </w:rPr>
        <w:t>5.1</w:t>
      </w:r>
      <w:r>
        <w:rPr>
          <w:rFonts w:ascii="宋体" w:hAnsi="宋体" w:eastAsia="宋体" w:cs="宋体"/>
          <w:spacing w:val="-37"/>
          <w:sz w:val="20"/>
          <w:szCs w:val="20"/>
        </w:rPr>
        <w:t xml:space="preserve"> </w:t>
      </w:r>
      <w:r>
        <w:rPr>
          <w:rFonts w:ascii="宋体" w:hAnsi="宋体" w:eastAsia="宋体" w:cs="宋体"/>
          <w:spacing w:val="8"/>
          <w:sz w:val="20"/>
          <w:szCs w:val="20"/>
        </w:rPr>
        <w:t>项规定的投标截止时间（开标时间）进行开标。</w:t>
      </w:r>
    </w:p>
    <w:p w14:paraId="489ECB2A">
      <w:pPr>
        <w:pStyle w:val="6"/>
        <w:spacing w:line="372" w:lineRule="auto"/>
      </w:pPr>
    </w:p>
    <w:p w14:paraId="2F290BED">
      <w:pPr>
        <w:spacing w:before="91" w:line="222" w:lineRule="auto"/>
        <w:ind w:left="136"/>
        <w:outlineLvl w:val="2"/>
        <w:rPr>
          <w:rFonts w:ascii="黑体" w:hAnsi="黑体" w:eastAsia="黑体" w:cs="黑体"/>
          <w:sz w:val="28"/>
          <w:szCs w:val="28"/>
        </w:rPr>
      </w:pPr>
      <w:bookmarkStart w:id="228" w:name="bookmark95"/>
      <w:bookmarkEnd w:id="228"/>
      <w:bookmarkStart w:id="229" w:name="_Toc10589"/>
      <w:bookmarkStart w:id="230" w:name="_Toc8630"/>
      <w:r>
        <w:rPr>
          <w:rFonts w:ascii="黑体" w:hAnsi="黑体" w:eastAsia="黑体" w:cs="黑体"/>
          <w:spacing w:val="-1"/>
          <w:sz w:val="28"/>
          <w:szCs w:val="28"/>
        </w:rPr>
        <w:t>5.2 开标程序</w:t>
      </w:r>
      <w:bookmarkEnd w:id="229"/>
      <w:bookmarkEnd w:id="230"/>
    </w:p>
    <w:p w14:paraId="575E3FEA">
      <w:pPr>
        <w:pStyle w:val="6"/>
        <w:spacing w:line="379" w:lineRule="auto"/>
      </w:pPr>
    </w:p>
    <w:p w14:paraId="02AF6FD4">
      <w:pPr>
        <w:spacing w:before="65" w:line="227" w:lineRule="auto"/>
        <w:ind w:left="316"/>
        <w:rPr>
          <w:rFonts w:ascii="宋体" w:hAnsi="宋体" w:eastAsia="宋体" w:cs="宋体"/>
          <w:sz w:val="20"/>
          <w:szCs w:val="20"/>
        </w:rPr>
      </w:pPr>
      <w:r>
        <w:rPr>
          <w:rFonts w:ascii="宋体" w:hAnsi="宋体" w:eastAsia="宋体" w:cs="宋体"/>
          <w:spacing w:val="9"/>
          <w:sz w:val="20"/>
          <w:szCs w:val="20"/>
        </w:rPr>
        <w:t>采用电子招标方式的，开标程序按交易平台的规定要求执行。</w:t>
      </w:r>
    </w:p>
    <w:p w14:paraId="177A3BBE">
      <w:pPr>
        <w:spacing w:before="155" w:line="227" w:lineRule="auto"/>
        <w:ind w:left="221"/>
        <w:rPr>
          <w:rFonts w:ascii="宋体" w:hAnsi="宋体" w:eastAsia="宋体" w:cs="宋体"/>
          <w:sz w:val="20"/>
          <w:szCs w:val="20"/>
        </w:rPr>
      </w:pPr>
      <w:r>
        <w:rPr>
          <w:rFonts w:ascii="宋体" w:hAnsi="宋体" w:eastAsia="宋体" w:cs="宋体"/>
          <w:spacing w:val="8"/>
          <w:sz w:val="20"/>
          <w:szCs w:val="20"/>
        </w:rPr>
        <w:t>（1）公布在投标截止时间前递交投标文件的投标人名称；</w:t>
      </w:r>
    </w:p>
    <w:p w14:paraId="0BA43E04">
      <w:pPr>
        <w:spacing w:before="152" w:line="227" w:lineRule="auto"/>
        <w:ind w:left="221"/>
        <w:rPr>
          <w:rFonts w:ascii="宋体" w:hAnsi="宋体" w:eastAsia="宋体" w:cs="宋体"/>
          <w:sz w:val="20"/>
          <w:szCs w:val="20"/>
        </w:rPr>
      </w:pPr>
      <w:r>
        <w:rPr>
          <w:rFonts w:ascii="宋体" w:hAnsi="宋体" w:eastAsia="宋体" w:cs="宋体"/>
          <w:spacing w:val="8"/>
          <w:sz w:val="20"/>
          <w:szCs w:val="20"/>
        </w:rPr>
        <w:t>（2）宣布开标人、监标人等有关人员；</w:t>
      </w:r>
    </w:p>
    <w:p w14:paraId="39B2C3A9">
      <w:pPr>
        <w:spacing w:before="155" w:line="227" w:lineRule="auto"/>
        <w:ind w:left="221"/>
        <w:rPr>
          <w:rFonts w:ascii="宋体" w:hAnsi="宋体" w:eastAsia="宋体" w:cs="宋体"/>
          <w:sz w:val="20"/>
          <w:szCs w:val="20"/>
        </w:rPr>
      </w:pPr>
      <w:r>
        <w:rPr>
          <w:rFonts w:ascii="宋体" w:hAnsi="宋体" w:eastAsia="宋体" w:cs="宋体"/>
          <w:spacing w:val="7"/>
          <w:sz w:val="20"/>
          <w:szCs w:val="20"/>
        </w:rPr>
        <w:t>（3）公布投标担保情况；</w:t>
      </w:r>
    </w:p>
    <w:p w14:paraId="777C44DF">
      <w:pPr>
        <w:spacing w:before="155" w:line="228" w:lineRule="auto"/>
        <w:ind w:left="221"/>
        <w:rPr>
          <w:rFonts w:ascii="宋体" w:hAnsi="宋体" w:eastAsia="宋体" w:cs="宋体"/>
          <w:sz w:val="20"/>
          <w:szCs w:val="20"/>
        </w:rPr>
      </w:pPr>
      <w:r>
        <w:rPr>
          <w:rFonts w:ascii="宋体" w:hAnsi="宋体" w:eastAsia="宋体" w:cs="宋体"/>
          <w:spacing w:val="7"/>
          <w:sz w:val="20"/>
          <w:szCs w:val="20"/>
        </w:rPr>
        <w:t>（4）投标人投标文件解密；</w:t>
      </w:r>
    </w:p>
    <w:p w14:paraId="54E4F85A">
      <w:pPr>
        <w:spacing w:before="151" w:line="228" w:lineRule="auto"/>
        <w:ind w:left="221"/>
        <w:rPr>
          <w:rFonts w:ascii="宋体" w:hAnsi="宋体" w:eastAsia="宋体" w:cs="宋体"/>
          <w:sz w:val="20"/>
          <w:szCs w:val="20"/>
        </w:rPr>
      </w:pPr>
      <w:r>
        <w:rPr>
          <w:rFonts w:ascii="宋体" w:hAnsi="宋体" w:eastAsia="宋体" w:cs="宋体"/>
          <w:spacing w:val="7"/>
          <w:sz w:val="20"/>
          <w:szCs w:val="20"/>
        </w:rPr>
        <w:t>（5）招标人批量导入投标文件；</w:t>
      </w:r>
    </w:p>
    <w:p w14:paraId="40653867">
      <w:pPr>
        <w:spacing w:before="154" w:line="299" w:lineRule="auto"/>
        <w:ind w:left="2" w:firstLine="219"/>
        <w:rPr>
          <w:rFonts w:ascii="宋体" w:hAnsi="宋体" w:eastAsia="宋体" w:cs="宋体"/>
          <w:sz w:val="20"/>
          <w:szCs w:val="20"/>
        </w:rPr>
      </w:pPr>
      <w:r>
        <w:rPr>
          <w:rFonts w:ascii="宋体" w:hAnsi="宋体" w:eastAsia="宋体" w:cs="宋体"/>
          <w:spacing w:val="11"/>
          <w:sz w:val="20"/>
          <w:szCs w:val="20"/>
        </w:rPr>
        <w:t>（6）公布所有投标人名称、投标价格和招标文件规定的其他内容，系统检查文件制作机器码</w:t>
      </w:r>
      <w:r>
        <w:rPr>
          <w:rFonts w:ascii="宋体" w:hAnsi="宋体" w:eastAsia="宋体" w:cs="宋体"/>
          <w:spacing w:val="4"/>
          <w:sz w:val="20"/>
          <w:szCs w:val="20"/>
        </w:rPr>
        <w:t xml:space="preserve"> </w:t>
      </w:r>
      <w:r>
        <w:rPr>
          <w:rFonts w:ascii="宋体" w:hAnsi="宋体" w:eastAsia="宋体" w:cs="宋体"/>
          <w:spacing w:val="8"/>
          <w:sz w:val="20"/>
          <w:szCs w:val="20"/>
        </w:rPr>
        <w:t>及投标文件递交时间；</w:t>
      </w:r>
    </w:p>
    <w:p w14:paraId="2A009066">
      <w:pPr>
        <w:spacing w:before="152" w:line="228" w:lineRule="auto"/>
        <w:ind w:left="221"/>
        <w:rPr>
          <w:rFonts w:ascii="宋体" w:hAnsi="宋体" w:eastAsia="宋体" w:cs="宋体"/>
          <w:sz w:val="20"/>
          <w:szCs w:val="20"/>
        </w:rPr>
      </w:pPr>
      <w:r>
        <w:rPr>
          <w:rFonts w:ascii="宋体" w:hAnsi="宋体" w:eastAsia="宋体" w:cs="宋体"/>
          <w:spacing w:val="7"/>
          <w:sz w:val="20"/>
          <w:szCs w:val="20"/>
        </w:rPr>
        <w:t>（7）投标人确认开标结果；</w:t>
      </w:r>
    </w:p>
    <w:p w14:paraId="406BEA6E">
      <w:pPr>
        <w:spacing w:before="153" w:line="228" w:lineRule="auto"/>
        <w:ind w:left="221"/>
        <w:rPr>
          <w:rFonts w:ascii="宋体" w:hAnsi="宋体" w:eastAsia="宋体" w:cs="宋体"/>
          <w:sz w:val="20"/>
          <w:szCs w:val="20"/>
        </w:rPr>
      </w:pPr>
      <w:r>
        <w:rPr>
          <w:rFonts w:ascii="宋体" w:hAnsi="宋体" w:eastAsia="宋体" w:cs="宋体"/>
          <w:spacing w:val="7"/>
          <w:sz w:val="20"/>
          <w:szCs w:val="20"/>
        </w:rPr>
        <w:t>（8）招标人代表确认开标结果；</w:t>
      </w:r>
    </w:p>
    <w:p w14:paraId="26CCB25A">
      <w:pPr>
        <w:spacing w:before="154" w:line="228" w:lineRule="auto"/>
        <w:ind w:left="221"/>
        <w:rPr>
          <w:rFonts w:ascii="宋体" w:hAnsi="宋体" w:eastAsia="宋体" w:cs="宋体"/>
          <w:sz w:val="20"/>
          <w:szCs w:val="20"/>
        </w:rPr>
      </w:pPr>
      <w:r>
        <w:rPr>
          <w:rFonts w:ascii="宋体" w:hAnsi="宋体" w:eastAsia="宋体" w:cs="宋体"/>
          <w:spacing w:val="7"/>
          <w:sz w:val="20"/>
          <w:szCs w:val="20"/>
        </w:rPr>
        <w:t>（9）生成开标记录表，开标结束。</w:t>
      </w:r>
    </w:p>
    <w:p w14:paraId="107681EB">
      <w:pPr>
        <w:pStyle w:val="6"/>
        <w:spacing w:line="359" w:lineRule="auto"/>
      </w:pPr>
    </w:p>
    <w:p w14:paraId="6B726111">
      <w:pPr>
        <w:spacing w:before="91" w:line="222" w:lineRule="auto"/>
        <w:ind w:left="136"/>
        <w:outlineLvl w:val="2"/>
        <w:rPr>
          <w:rFonts w:ascii="黑体" w:hAnsi="黑体" w:eastAsia="黑体" w:cs="黑体"/>
          <w:sz w:val="28"/>
          <w:szCs w:val="28"/>
        </w:rPr>
      </w:pPr>
      <w:bookmarkStart w:id="231" w:name="bookmark97"/>
      <w:bookmarkEnd w:id="231"/>
      <w:bookmarkStart w:id="232" w:name="bookmark98"/>
      <w:bookmarkEnd w:id="232"/>
      <w:bookmarkStart w:id="233" w:name="_Toc26566"/>
      <w:bookmarkStart w:id="234" w:name="_Toc9880"/>
      <w:r>
        <w:rPr>
          <w:rFonts w:ascii="黑体" w:hAnsi="黑体" w:eastAsia="黑体" w:cs="黑体"/>
          <w:spacing w:val="-1"/>
          <w:sz w:val="28"/>
          <w:szCs w:val="28"/>
        </w:rPr>
        <w:t>5.3 开标异议</w:t>
      </w:r>
      <w:bookmarkEnd w:id="233"/>
      <w:bookmarkEnd w:id="234"/>
    </w:p>
    <w:p w14:paraId="3D99A477">
      <w:pPr>
        <w:pStyle w:val="6"/>
        <w:spacing w:line="426" w:lineRule="auto"/>
      </w:pPr>
    </w:p>
    <w:p w14:paraId="75700E52">
      <w:pPr>
        <w:spacing w:before="66" w:line="411" w:lineRule="auto"/>
        <w:ind w:left="5" w:firstLine="357"/>
        <w:rPr>
          <w:rFonts w:ascii="宋体" w:hAnsi="宋体" w:eastAsia="宋体" w:cs="宋体"/>
          <w:sz w:val="20"/>
          <w:szCs w:val="20"/>
        </w:rPr>
      </w:pPr>
      <w:r>
        <w:rPr>
          <w:rFonts w:ascii="宋体" w:hAnsi="宋体" w:eastAsia="宋体" w:cs="宋体"/>
          <w:spacing w:val="10"/>
          <w:sz w:val="20"/>
          <w:szCs w:val="20"/>
        </w:rPr>
        <w:t>投标人对开标有异议的，应当在交易平台提出，招标人当场作出答复，并制作记录。未提出</w:t>
      </w:r>
      <w:r>
        <w:rPr>
          <w:rFonts w:ascii="宋体" w:hAnsi="宋体" w:eastAsia="宋体" w:cs="宋体"/>
          <w:spacing w:val="14"/>
          <w:sz w:val="20"/>
          <w:szCs w:val="20"/>
        </w:rPr>
        <w:t xml:space="preserve"> </w:t>
      </w:r>
      <w:r>
        <w:rPr>
          <w:rFonts w:ascii="宋体" w:hAnsi="宋体" w:eastAsia="宋体" w:cs="宋体"/>
          <w:spacing w:val="7"/>
          <w:sz w:val="20"/>
          <w:szCs w:val="20"/>
        </w:rPr>
        <w:t>异议，视同认可。</w:t>
      </w:r>
    </w:p>
    <w:p w14:paraId="556A4789">
      <w:pPr>
        <w:spacing w:before="282" w:line="223" w:lineRule="auto"/>
        <w:ind w:left="136"/>
        <w:outlineLvl w:val="2"/>
        <w:rPr>
          <w:rFonts w:ascii="黑体" w:hAnsi="黑体" w:eastAsia="黑体" w:cs="黑体"/>
          <w:sz w:val="28"/>
          <w:szCs w:val="28"/>
        </w:rPr>
      </w:pPr>
      <w:bookmarkStart w:id="235" w:name="bookmark100"/>
      <w:bookmarkEnd w:id="235"/>
      <w:bookmarkStart w:id="236" w:name="bookmark99"/>
      <w:bookmarkEnd w:id="236"/>
      <w:bookmarkStart w:id="237" w:name="_Toc19220"/>
      <w:bookmarkStart w:id="238" w:name="_Toc3854"/>
      <w:r>
        <w:rPr>
          <w:rFonts w:ascii="黑体" w:hAnsi="黑体" w:eastAsia="黑体" w:cs="黑体"/>
          <w:spacing w:val="-2"/>
          <w:sz w:val="28"/>
          <w:szCs w:val="28"/>
        </w:rPr>
        <w:t>5.4</w:t>
      </w:r>
      <w:r>
        <w:rPr>
          <w:rFonts w:ascii="黑体" w:hAnsi="黑体" w:eastAsia="黑体" w:cs="黑体"/>
          <w:spacing w:val="-57"/>
          <w:sz w:val="28"/>
          <w:szCs w:val="28"/>
        </w:rPr>
        <w:t xml:space="preserve"> </w:t>
      </w:r>
      <w:r>
        <w:rPr>
          <w:rFonts w:ascii="黑体" w:hAnsi="黑体" w:eastAsia="黑体" w:cs="黑体"/>
          <w:spacing w:val="-2"/>
          <w:sz w:val="28"/>
          <w:szCs w:val="28"/>
        </w:rPr>
        <w:t>开标其他情况</w:t>
      </w:r>
      <w:bookmarkEnd w:id="237"/>
      <w:bookmarkEnd w:id="238"/>
    </w:p>
    <w:p w14:paraId="5BBF56CF">
      <w:pPr>
        <w:pStyle w:val="6"/>
        <w:spacing w:line="379" w:lineRule="auto"/>
      </w:pPr>
    </w:p>
    <w:p w14:paraId="323FF893">
      <w:pPr>
        <w:spacing w:before="66" w:line="359" w:lineRule="auto"/>
        <w:ind w:left="4" w:firstLine="428"/>
        <w:jc w:val="both"/>
        <w:rPr>
          <w:rFonts w:ascii="宋体" w:hAnsi="宋体" w:eastAsia="宋体" w:cs="宋体"/>
          <w:sz w:val="20"/>
          <w:szCs w:val="20"/>
        </w:rPr>
      </w:pPr>
      <w:r>
        <w:rPr>
          <w:rFonts w:ascii="宋体" w:hAnsi="宋体" w:eastAsia="宋体" w:cs="宋体"/>
          <w:spacing w:val="8"/>
          <w:sz w:val="20"/>
          <w:szCs w:val="20"/>
        </w:rPr>
        <w:t>（1）因投标人原因造成投标文件未解密的，视为撤销其投标文件；因投标人之外的原因 造</w:t>
      </w:r>
      <w:r>
        <w:rPr>
          <w:rFonts w:ascii="宋体" w:hAnsi="宋体" w:eastAsia="宋体" w:cs="宋体"/>
          <w:spacing w:val="16"/>
          <w:sz w:val="20"/>
          <w:szCs w:val="20"/>
        </w:rPr>
        <w:t xml:space="preserve"> </w:t>
      </w:r>
      <w:r>
        <w:rPr>
          <w:rFonts w:ascii="宋体" w:hAnsi="宋体" w:eastAsia="宋体" w:cs="宋体"/>
          <w:spacing w:val="11"/>
          <w:sz w:val="20"/>
          <w:szCs w:val="20"/>
        </w:rPr>
        <w:t xml:space="preserve">成投标文件未解密的，视为撤回其投标文件。部分投标文件未解密的，其他投标文件的开标 可 </w:t>
      </w:r>
      <w:r>
        <w:rPr>
          <w:rFonts w:ascii="宋体" w:hAnsi="宋体" w:eastAsia="宋体" w:cs="宋体"/>
          <w:spacing w:val="6"/>
          <w:sz w:val="20"/>
          <w:szCs w:val="20"/>
        </w:rPr>
        <w:t>以继续进行。</w:t>
      </w:r>
    </w:p>
    <w:p w14:paraId="4AB842A9">
      <w:pPr>
        <w:spacing w:before="32" w:line="228" w:lineRule="auto"/>
        <w:ind w:left="433"/>
        <w:rPr>
          <w:rFonts w:ascii="宋体" w:hAnsi="宋体" w:eastAsia="宋体" w:cs="宋体"/>
          <w:sz w:val="20"/>
          <w:szCs w:val="20"/>
        </w:rPr>
      </w:pPr>
      <w:r>
        <w:rPr>
          <w:rFonts w:ascii="宋体" w:hAnsi="宋体" w:eastAsia="宋体" w:cs="宋体"/>
          <w:spacing w:val="8"/>
          <w:sz w:val="20"/>
          <w:szCs w:val="20"/>
        </w:rPr>
        <w:t>（2）解密投标文件的投标人少于 3 个的，不得开标，招标人将重新招标。</w:t>
      </w:r>
    </w:p>
    <w:p w14:paraId="3A0D9AF1">
      <w:pPr>
        <w:spacing w:before="154" w:line="298" w:lineRule="auto"/>
        <w:ind w:left="4" w:firstLine="428"/>
      </w:pPr>
      <w:r>
        <w:rPr>
          <w:rFonts w:ascii="宋体" w:hAnsi="宋体" w:eastAsia="宋体" w:cs="宋体"/>
          <w:spacing w:val="9"/>
          <w:sz w:val="20"/>
          <w:szCs w:val="20"/>
        </w:rPr>
        <w:t>（3）</w:t>
      </w:r>
      <w:r>
        <w:rPr>
          <w:rFonts w:ascii="宋体" w:hAnsi="宋体" w:eastAsia="宋体" w:cs="宋体"/>
          <w:spacing w:val="-54"/>
          <w:sz w:val="20"/>
          <w:szCs w:val="20"/>
        </w:rPr>
        <w:t xml:space="preserve"> </w:t>
      </w:r>
      <w:r>
        <w:rPr>
          <w:rFonts w:ascii="宋体" w:hAnsi="宋体" w:eastAsia="宋体" w:cs="宋体"/>
          <w:spacing w:val="9"/>
          <w:sz w:val="20"/>
          <w:szCs w:val="20"/>
        </w:rPr>
        <w:t>由于停电、网络故障等因素导致无法正常开评标的，</w:t>
      </w:r>
      <w:r>
        <w:rPr>
          <w:rFonts w:ascii="宋体" w:hAnsi="宋体" w:eastAsia="宋体" w:cs="宋体"/>
          <w:spacing w:val="-58"/>
          <w:sz w:val="20"/>
          <w:szCs w:val="20"/>
        </w:rPr>
        <w:t xml:space="preserve"> </w:t>
      </w:r>
      <w:r>
        <w:rPr>
          <w:rFonts w:ascii="宋体" w:hAnsi="宋体" w:eastAsia="宋体" w:cs="宋体"/>
          <w:spacing w:val="9"/>
          <w:sz w:val="20"/>
          <w:szCs w:val="20"/>
        </w:rPr>
        <w:t>由代理机构报行政主管</w:t>
      </w:r>
      <w:r>
        <w:rPr>
          <w:rFonts w:ascii="宋体" w:hAnsi="宋体" w:eastAsia="宋体" w:cs="宋体"/>
          <w:spacing w:val="8"/>
          <w:sz w:val="20"/>
          <w:szCs w:val="20"/>
        </w:rPr>
        <w:t>部门同意</w:t>
      </w:r>
      <w:r>
        <w:rPr>
          <w:rFonts w:ascii="宋体" w:hAnsi="宋体" w:eastAsia="宋体" w:cs="宋体"/>
          <w:sz w:val="20"/>
          <w:szCs w:val="20"/>
        </w:rPr>
        <w:t xml:space="preserve"> </w:t>
      </w:r>
      <w:r>
        <w:rPr>
          <w:rFonts w:ascii="宋体" w:hAnsi="宋体" w:eastAsia="宋体" w:cs="宋体"/>
          <w:spacing w:val="6"/>
          <w:sz w:val="20"/>
          <w:szCs w:val="20"/>
        </w:rPr>
        <w:t>后延期开标。</w:t>
      </w:r>
    </w:p>
    <w:p w14:paraId="6FFB5C7D">
      <w:pPr>
        <w:pStyle w:val="6"/>
        <w:spacing w:line="263" w:lineRule="auto"/>
      </w:pPr>
    </w:p>
    <w:p w14:paraId="23A2E38A">
      <w:pPr>
        <w:pStyle w:val="6"/>
        <w:spacing w:line="263" w:lineRule="auto"/>
      </w:pPr>
    </w:p>
    <w:p w14:paraId="385A53DE">
      <w:pPr>
        <w:spacing w:before="101" w:line="227" w:lineRule="auto"/>
        <w:ind w:left="3"/>
        <w:outlineLvl w:val="1"/>
        <w:rPr>
          <w:rFonts w:ascii="黑体" w:hAnsi="黑体" w:eastAsia="黑体" w:cs="黑体"/>
          <w:sz w:val="31"/>
          <w:szCs w:val="31"/>
        </w:rPr>
      </w:pPr>
      <w:bookmarkStart w:id="239" w:name="bookmark104"/>
      <w:bookmarkEnd w:id="239"/>
      <w:bookmarkStart w:id="240" w:name="bookmark101"/>
      <w:bookmarkEnd w:id="240"/>
      <w:bookmarkStart w:id="241" w:name="bookmark102"/>
      <w:bookmarkEnd w:id="241"/>
      <w:bookmarkStart w:id="242" w:name="_Toc20505"/>
      <w:bookmarkStart w:id="243" w:name="_Toc5085"/>
      <w:bookmarkStart w:id="244" w:name="_Toc8810"/>
      <w:r>
        <w:rPr>
          <w:rFonts w:ascii="黑体" w:hAnsi="黑体" w:eastAsia="黑体" w:cs="黑体"/>
          <w:b/>
          <w:bCs/>
          <w:spacing w:val="-2"/>
          <w:sz w:val="31"/>
          <w:szCs w:val="31"/>
        </w:rPr>
        <w:t>6.</w:t>
      </w:r>
      <w:r>
        <w:rPr>
          <w:rFonts w:ascii="黑体" w:hAnsi="黑体" w:eastAsia="黑体" w:cs="黑体"/>
          <w:spacing w:val="20"/>
          <w:sz w:val="31"/>
          <w:szCs w:val="31"/>
        </w:rPr>
        <w:t xml:space="preserve"> </w:t>
      </w:r>
      <w:r>
        <w:rPr>
          <w:rFonts w:ascii="黑体" w:hAnsi="黑体" w:eastAsia="黑体" w:cs="黑体"/>
          <w:b/>
          <w:bCs/>
          <w:spacing w:val="-2"/>
          <w:sz w:val="31"/>
          <w:szCs w:val="31"/>
        </w:rPr>
        <w:t>评标</w:t>
      </w:r>
      <w:bookmarkEnd w:id="242"/>
      <w:bookmarkEnd w:id="243"/>
      <w:bookmarkEnd w:id="244"/>
    </w:p>
    <w:p w14:paraId="35ECEE95">
      <w:pPr>
        <w:pStyle w:val="6"/>
        <w:spacing w:line="282" w:lineRule="auto"/>
      </w:pPr>
    </w:p>
    <w:p w14:paraId="36C1F450">
      <w:pPr>
        <w:spacing w:before="91" w:line="222" w:lineRule="auto"/>
        <w:ind w:left="2"/>
        <w:outlineLvl w:val="2"/>
        <w:rPr>
          <w:rFonts w:ascii="黑体" w:hAnsi="黑体" w:eastAsia="黑体" w:cs="黑体"/>
          <w:sz w:val="28"/>
          <w:szCs w:val="28"/>
        </w:rPr>
      </w:pPr>
      <w:bookmarkStart w:id="245" w:name="bookmark103"/>
      <w:bookmarkEnd w:id="245"/>
      <w:bookmarkStart w:id="246" w:name="_Toc3332"/>
      <w:bookmarkStart w:id="247" w:name="_Toc29559"/>
      <w:r>
        <w:rPr>
          <w:rFonts w:ascii="黑体" w:hAnsi="黑体" w:eastAsia="黑体" w:cs="黑体"/>
          <w:spacing w:val="-1"/>
          <w:sz w:val="28"/>
          <w:szCs w:val="28"/>
        </w:rPr>
        <w:t>6.1 评标委员会</w:t>
      </w:r>
      <w:bookmarkEnd w:id="246"/>
      <w:bookmarkEnd w:id="247"/>
    </w:p>
    <w:p w14:paraId="0247C6F5">
      <w:pPr>
        <w:spacing w:before="293" w:line="378" w:lineRule="auto"/>
        <w:ind w:firstLine="422"/>
        <w:jc w:val="both"/>
        <w:rPr>
          <w:rFonts w:ascii="宋体" w:hAnsi="宋体" w:eastAsia="宋体" w:cs="宋体"/>
          <w:sz w:val="20"/>
          <w:szCs w:val="20"/>
        </w:rPr>
      </w:pPr>
      <w:r>
        <w:rPr>
          <w:rFonts w:ascii="宋体" w:hAnsi="宋体" w:eastAsia="宋体" w:cs="宋体"/>
          <w:spacing w:val="8"/>
          <w:sz w:val="20"/>
          <w:szCs w:val="20"/>
        </w:rPr>
        <w:t>6.1.1 评标由招标人依法组建的评标委员会负责。评标委员会由招标人或其委托的招标代理</w:t>
      </w:r>
      <w:r>
        <w:rPr>
          <w:rFonts w:ascii="宋体" w:hAnsi="宋体" w:eastAsia="宋体" w:cs="宋体"/>
          <w:spacing w:val="9"/>
          <w:sz w:val="20"/>
          <w:szCs w:val="20"/>
        </w:rPr>
        <w:t xml:space="preserve"> 机构熟悉相关业务的代表，以及有关技术、经济等方面的专家组成。评标委员会成员人数</w:t>
      </w:r>
      <w:r>
        <w:rPr>
          <w:rFonts w:ascii="宋体" w:hAnsi="宋体" w:eastAsia="宋体" w:cs="宋体"/>
          <w:spacing w:val="8"/>
          <w:sz w:val="20"/>
          <w:szCs w:val="20"/>
        </w:rPr>
        <w:t>以及技</w:t>
      </w:r>
      <w:r>
        <w:rPr>
          <w:rFonts w:ascii="宋体" w:hAnsi="宋体" w:eastAsia="宋体" w:cs="宋体"/>
          <w:sz w:val="20"/>
          <w:szCs w:val="20"/>
        </w:rPr>
        <w:t xml:space="preserve"> </w:t>
      </w:r>
      <w:r>
        <w:rPr>
          <w:rFonts w:ascii="宋体" w:hAnsi="宋体" w:eastAsia="宋体" w:cs="宋体"/>
          <w:spacing w:val="9"/>
          <w:sz w:val="20"/>
          <w:szCs w:val="20"/>
        </w:rPr>
        <w:t>术、经济等方面专家的确定方式见投标人须知前附表。</w:t>
      </w:r>
    </w:p>
    <w:p w14:paraId="7FCB2663">
      <w:pPr>
        <w:spacing w:before="32" w:line="227" w:lineRule="auto"/>
        <w:ind w:left="42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44D7E6AA">
      <w:pPr>
        <w:spacing w:before="174" w:line="228" w:lineRule="auto"/>
        <w:ind w:left="430"/>
        <w:rPr>
          <w:rFonts w:ascii="宋体" w:hAnsi="宋体" w:eastAsia="宋体" w:cs="宋体"/>
          <w:sz w:val="20"/>
          <w:szCs w:val="20"/>
        </w:rPr>
      </w:pPr>
      <w:r>
        <w:rPr>
          <w:rFonts w:ascii="宋体" w:hAnsi="宋体" w:eastAsia="宋体" w:cs="宋体"/>
          <w:spacing w:val="8"/>
          <w:sz w:val="20"/>
          <w:szCs w:val="20"/>
        </w:rPr>
        <w:t>（1）招标人或投标人的主要负责人的近亲属；</w:t>
      </w:r>
    </w:p>
    <w:p w14:paraId="6F3A65E2">
      <w:pPr>
        <w:spacing w:before="173" w:line="228" w:lineRule="auto"/>
        <w:ind w:left="43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03202646">
      <w:pPr>
        <w:spacing w:before="173" w:line="228" w:lineRule="auto"/>
        <w:ind w:left="43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7C417557">
      <w:pPr>
        <w:spacing w:before="173" w:line="308" w:lineRule="auto"/>
        <w:ind w:firstLine="430"/>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52"/>
          <w:sz w:val="20"/>
          <w:szCs w:val="20"/>
        </w:rPr>
        <w:t xml:space="preserve"> </w:t>
      </w:r>
      <w:r>
        <w:rPr>
          <w:rFonts w:ascii="宋体" w:hAnsi="宋体" w:eastAsia="宋体" w:cs="宋体"/>
          <w:spacing w:val="10"/>
          <w:sz w:val="20"/>
          <w:szCs w:val="20"/>
        </w:rPr>
        <w:t>曾因在招标、评标以及其他与招标投标有关活动中从事违法行为而受过行政</w:t>
      </w:r>
      <w:r>
        <w:rPr>
          <w:rFonts w:ascii="宋体" w:hAnsi="宋体" w:eastAsia="宋体" w:cs="宋体"/>
          <w:spacing w:val="9"/>
          <w:sz w:val="20"/>
          <w:szCs w:val="20"/>
        </w:rPr>
        <w:t>处罚或刑</w:t>
      </w:r>
      <w:r>
        <w:rPr>
          <w:rFonts w:ascii="宋体" w:hAnsi="宋体" w:eastAsia="宋体" w:cs="宋体"/>
          <w:sz w:val="20"/>
          <w:szCs w:val="20"/>
        </w:rPr>
        <w:t xml:space="preserve"> </w:t>
      </w:r>
      <w:r>
        <w:rPr>
          <w:rFonts w:ascii="宋体" w:hAnsi="宋体" w:eastAsia="宋体" w:cs="宋体"/>
          <w:spacing w:val="5"/>
          <w:sz w:val="20"/>
          <w:szCs w:val="20"/>
        </w:rPr>
        <w:t>事处罚的。</w:t>
      </w:r>
    </w:p>
    <w:p w14:paraId="3CB0EDFD">
      <w:pPr>
        <w:spacing w:before="253" w:line="222" w:lineRule="auto"/>
        <w:ind w:left="2"/>
        <w:outlineLvl w:val="2"/>
        <w:rPr>
          <w:rFonts w:ascii="黑体" w:hAnsi="黑体" w:eastAsia="黑体" w:cs="黑体"/>
          <w:sz w:val="28"/>
          <w:szCs w:val="28"/>
        </w:rPr>
      </w:pPr>
      <w:bookmarkStart w:id="248" w:name="bookmark106"/>
      <w:bookmarkEnd w:id="248"/>
      <w:bookmarkStart w:id="249" w:name="bookmark105"/>
      <w:bookmarkEnd w:id="249"/>
      <w:bookmarkStart w:id="250" w:name="_Toc10254"/>
      <w:bookmarkStart w:id="251" w:name="_Toc19151"/>
      <w:r>
        <w:rPr>
          <w:rFonts w:ascii="黑体" w:hAnsi="黑体" w:eastAsia="黑体" w:cs="黑体"/>
          <w:spacing w:val="-2"/>
          <w:sz w:val="28"/>
          <w:szCs w:val="28"/>
        </w:rPr>
        <w:t>6.2 评标原则</w:t>
      </w:r>
      <w:bookmarkEnd w:id="250"/>
      <w:bookmarkEnd w:id="251"/>
    </w:p>
    <w:p w14:paraId="4F5CA197">
      <w:pPr>
        <w:spacing w:before="296"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5F040586">
      <w:pPr>
        <w:spacing w:before="254" w:line="222" w:lineRule="auto"/>
        <w:ind w:left="2"/>
        <w:outlineLvl w:val="2"/>
        <w:rPr>
          <w:rFonts w:ascii="黑体" w:hAnsi="黑体" w:eastAsia="黑体" w:cs="黑体"/>
          <w:sz w:val="28"/>
          <w:szCs w:val="28"/>
        </w:rPr>
      </w:pPr>
      <w:bookmarkStart w:id="252" w:name="bookmark107"/>
      <w:bookmarkEnd w:id="252"/>
      <w:bookmarkStart w:id="253" w:name="bookmark108"/>
      <w:bookmarkEnd w:id="253"/>
      <w:bookmarkStart w:id="254" w:name="_Toc11194"/>
      <w:bookmarkStart w:id="255" w:name="_Toc13882"/>
      <w:r>
        <w:rPr>
          <w:rFonts w:ascii="黑体" w:hAnsi="黑体" w:eastAsia="黑体" w:cs="黑体"/>
          <w:spacing w:val="-4"/>
          <w:sz w:val="28"/>
          <w:szCs w:val="28"/>
        </w:rPr>
        <w:t>6.3</w:t>
      </w:r>
      <w:r>
        <w:rPr>
          <w:rFonts w:ascii="黑体" w:hAnsi="黑体" w:eastAsia="黑体" w:cs="黑体"/>
          <w:spacing w:val="10"/>
          <w:sz w:val="28"/>
          <w:szCs w:val="28"/>
        </w:rPr>
        <w:t xml:space="preserve"> </w:t>
      </w:r>
      <w:r>
        <w:rPr>
          <w:rFonts w:ascii="黑体" w:hAnsi="黑体" w:eastAsia="黑体" w:cs="黑体"/>
          <w:spacing w:val="-4"/>
          <w:sz w:val="28"/>
          <w:szCs w:val="28"/>
        </w:rPr>
        <w:t>评标</w:t>
      </w:r>
      <w:bookmarkEnd w:id="254"/>
      <w:bookmarkEnd w:id="255"/>
    </w:p>
    <w:p w14:paraId="384AC50E">
      <w:pPr>
        <w:spacing w:before="295" w:line="373" w:lineRule="auto"/>
        <w:ind w:left="11" w:firstLine="408"/>
        <w:rPr>
          <w:rFonts w:ascii="宋体" w:hAnsi="宋体" w:eastAsia="宋体" w:cs="宋体"/>
          <w:sz w:val="20"/>
          <w:szCs w:val="20"/>
        </w:rPr>
      </w:pPr>
      <w:r>
        <w:rPr>
          <w:rFonts w:ascii="宋体" w:hAnsi="宋体" w:eastAsia="宋体" w:cs="宋体"/>
          <w:spacing w:val="8"/>
          <w:sz w:val="20"/>
          <w:szCs w:val="20"/>
        </w:rPr>
        <w:t>评标委员会按照第三章“评标办法</w:t>
      </w:r>
      <w:r>
        <w:rPr>
          <w:rFonts w:ascii="宋体" w:hAnsi="宋体" w:eastAsia="宋体" w:cs="宋体"/>
          <w:spacing w:val="-65"/>
          <w:sz w:val="20"/>
          <w:szCs w:val="20"/>
        </w:rPr>
        <w:t xml:space="preserve"> </w:t>
      </w:r>
      <w:r>
        <w:rPr>
          <w:rFonts w:ascii="宋体" w:hAnsi="宋体" w:eastAsia="宋体" w:cs="宋体"/>
          <w:spacing w:val="8"/>
          <w:sz w:val="20"/>
          <w:szCs w:val="20"/>
        </w:rPr>
        <w:t>”规定的方法、评审因素、标准和程序对投标文件进行评</w:t>
      </w:r>
      <w:r>
        <w:rPr>
          <w:rFonts w:ascii="宋体" w:hAnsi="宋体" w:eastAsia="宋体" w:cs="宋体"/>
          <w:sz w:val="20"/>
          <w:szCs w:val="20"/>
        </w:rPr>
        <w:t xml:space="preserve"> </w:t>
      </w:r>
      <w:r>
        <w:rPr>
          <w:rFonts w:ascii="宋体" w:hAnsi="宋体" w:eastAsia="宋体" w:cs="宋体"/>
          <w:spacing w:val="8"/>
          <w:sz w:val="20"/>
          <w:szCs w:val="20"/>
        </w:rPr>
        <w:t>审。第三章“评标办法</w:t>
      </w:r>
      <w:r>
        <w:rPr>
          <w:rFonts w:ascii="宋体" w:hAnsi="宋体" w:eastAsia="宋体" w:cs="宋体"/>
          <w:spacing w:val="-63"/>
          <w:sz w:val="20"/>
          <w:szCs w:val="20"/>
        </w:rPr>
        <w:t xml:space="preserve"> </w:t>
      </w:r>
      <w:r>
        <w:rPr>
          <w:rFonts w:ascii="宋体" w:hAnsi="宋体" w:eastAsia="宋体" w:cs="宋体"/>
          <w:spacing w:val="8"/>
          <w:sz w:val="20"/>
          <w:szCs w:val="20"/>
        </w:rPr>
        <w:t>”没有规定的方法、评审因素和标准，不作为评标依据。</w:t>
      </w:r>
    </w:p>
    <w:p w14:paraId="12581246">
      <w:pPr>
        <w:pStyle w:val="6"/>
        <w:spacing w:line="267" w:lineRule="auto"/>
      </w:pPr>
    </w:p>
    <w:p w14:paraId="2AA7A324">
      <w:pPr>
        <w:pStyle w:val="6"/>
        <w:spacing w:line="267" w:lineRule="auto"/>
      </w:pPr>
    </w:p>
    <w:p w14:paraId="3B93EE64">
      <w:pPr>
        <w:pStyle w:val="6"/>
        <w:spacing w:line="267" w:lineRule="auto"/>
      </w:pPr>
    </w:p>
    <w:p w14:paraId="3ED415F0">
      <w:pPr>
        <w:spacing w:before="102" w:line="228" w:lineRule="auto"/>
        <w:ind w:left="6"/>
        <w:outlineLvl w:val="1"/>
        <w:rPr>
          <w:rFonts w:ascii="黑体" w:hAnsi="黑体" w:eastAsia="黑体" w:cs="黑体"/>
          <w:sz w:val="31"/>
          <w:szCs w:val="31"/>
        </w:rPr>
      </w:pPr>
      <w:bookmarkStart w:id="256" w:name="bookmark109"/>
      <w:bookmarkEnd w:id="256"/>
      <w:bookmarkStart w:id="257" w:name="bookmark110"/>
      <w:bookmarkEnd w:id="257"/>
      <w:bookmarkStart w:id="258" w:name="bookmark112"/>
      <w:bookmarkEnd w:id="258"/>
      <w:bookmarkStart w:id="259" w:name="_Toc27862"/>
      <w:bookmarkStart w:id="260" w:name="_Toc3080"/>
      <w:bookmarkStart w:id="261" w:name="_Toc971"/>
      <w:r>
        <w:rPr>
          <w:rFonts w:ascii="黑体" w:hAnsi="黑体" w:eastAsia="黑体" w:cs="黑体"/>
          <w:b/>
          <w:bCs/>
          <w:spacing w:val="1"/>
          <w:sz w:val="31"/>
          <w:szCs w:val="31"/>
        </w:rPr>
        <w:t>7.</w:t>
      </w:r>
      <w:r>
        <w:rPr>
          <w:rFonts w:ascii="黑体" w:hAnsi="黑体" w:eastAsia="黑体" w:cs="黑体"/>
          <w:spacing w:val="20"/>
          <w:sz w:val="31"/>
          <w:szCs w:val="31"/>
        </w:rPr>
        <w:t xml:space="preserve"> </w:t>
      </w:r>
      <w:r>
        <w:rPr>
          <w:rFonts w:ascii="黑体" w:hAnsi="黑体" w:eastAsia="黑体" w:cs="黑体"/>
          <w:b/>
          <w:bCs/>
          <w:spacing w:val="1"/>
          <w:sz w:val="31"/>
          <w:szCs w:val="31"/>
        </w:rPr>
        <w:t>合同授予</w:t>
      </w:r>
      <w:bookmarkEnd w:id="259"/>
      <w:bookmarkEnd w:id="260"/>
      <w:bookmarkEnd w:id="261"/>
    </w:p>
    <w:p w14:paraId="27EBE802">
      <w:pPr>
        <w:pStyle w:val="6"/>
        <w:spacing w:line="327" w:lineRule="auto"/>
      </w:pPr>
    </w:p>
    <w:p w14:paraId="7559341A">
      <w:pPr>
        <w:spacing w:before="92" w:line="222" w:lineRule="auto"/>
        <w:ind w:left="4"/>
        <w:outlineLvl w:val="2"/>
        <w:rPr>
          <w:rFonts w:ascii="黑体" w:hAnsi="黑体" w:eastAsia="黑体" w:cs="黑体"/>
          <w:sz w:val="28"/>
          <w:szCs w:val="28"/>
        </w:rPr>
      </w:pPr>
      <w:bookmarkStart w:id="262" w:name="bookmark111"/>
      <w:bookmarkEnd w:id="262"/>
      <w:bookmarkStart w:id="263" w:name="_Toc28175"/>
      <w:bookmarkStart w:id="264" w:name="_Toc14047"/>
      <w:r>
        <w:rPr>
          <w:rFonts w:ascii="黑体" w:hAnsi="黑体" w:eastAsia="黑体" w:cs="黑体"/>
          <w:spacing w:val="-5"/>
          <w:sz w:val="28"/>
          <w:szCs w:val="28"/>
        </w:rPr>
        <w:t>7.1</w:t>
      </w:r>
      <w:r>
        <w:rPr>
          <w:rFonts w:ascii="黑体" w:hAnsi="黑体" w:eastAsia="黑体" w:cs="黑体"/>
          <w:spacing w:val="37"/>
          <w:sz w:val="28"/>
          <w:szCs w:val="28"/>
        </w:rPr>
        <w:t xml:space="preserve"> </w:t>
      </w:r>
      <w:r>
        <w:rPr>
          <w:rFonts w:ascii="黑体" w:hAnsi="黑体" w:eastAsia="黑体" w:cs="黑体"/>
          <w:spacing w:val="-5"/>
          <w:sz w:val="28"/>
          <w:szCs w:val="28"/>
        </w:rPr>
        <w:t>中标候选人公示</w:t>
      </w:r>
      <w:bookmarkEnd w:id="263"/>
      <w:bookmarkEnd w:id="264"/>
    </w:p>
    <w:p w14:paraId="20093142">
      <w:pPr>
        <w:pStyle w:val="6"/>
        <w:spacing w:line="426" w:lineRule="auto"/>
      </w:pPr>
    </w:p>
    <w:p w14:paraId="15359164">
      <w:pPr>
        <w:spacing w:before="65" w:line="411" w:lineRule="auto"/>
        <w:ind w:left="1" w:firstLine="420"/>
        <w:rPr>
          <w:rFonts w:ascii="宋体" w:hAnsi="宋体" w:eastAsia="宋体" w:cs="宋体"/>
          <w:sz w:val="20"/>
          <w:szCs w:val="20"/>
        </w:rPr>
      </w:pPr>
      <w:r>
        <w:rPr>
          <w:rFonts w:ascii="宋体" w:hAnsi="宋体" w:eastAsia="宋体" w:cs="宋体"/>
          <w:spacing w:val="7"/>
          <w:sz w:val="20"/>
          <w:szCs w:val="20"/>
        </w:rPr>
        <w:t>招标人在收到评标报告之日起</w:t>
      </w:r>
      <w:r>
        <w:rPr>
          <w:rFonts w:ascii="宋体" w:hAnsi="宋体" w:eastAsia="宋体" w:cs="宋体"/>
          <w:spacing w:val="-33"/>
          <w:sz w:val="20"/>
          <w:szCs w:val="20"/>
        </w:rPr>
        <w:t xml:space="preserve"> </w:t>
      </w:r>
      <w:r>
        <w:rPr>
          <w:rFonts w:ascii="宋体" w:hAnsi="宋体" w:eastAsia="宋体" w:cs="宋体"/>
          <w:spacing w:val="7"/>
          <w:sz w:val="20"/>
          <w:szCs w:val="20"/>
        </w:rPr>
        <w:t>3 日内，按照投标人须知前附表规定的公示媒介和期限公示中</w:t>
      </w:r>
      <w:r>
        <w:rPr>
          <w:rFonts w:ascii="宋体" w:hAnsi="宋体" w:eastAsia="宋体" w:cs="宋体"/>
          <w:sz w:val="20"/>
          <w:szCs w:val="20"/>
        </w:rPr>
        <w:t xml:space="preserve"> </w:t>
      </w:r>
      <w:r>
        <w:rPr>
          <w:rFonts w:ascii="宋体" w:hAnsi="宋体" w:eastAsia="宋体" w:cs="宋体"/>
          <w:spacing w:val="3"/>
          <w:sz w:val="20"/>
          <w:szCs w:val="20"/>
        </w:rPr>
        <w:t>标候选人，公示期不得少于</w:t>
      </w:r>
      <w:r>
        <w:rPr>
          <w:rFonts w:ascii="宋体" w:hAnsi="宋体" w:eastAsia="宋体" w:cs="宋体"/>
          <w:spacing w:val="-21"/>
          <w:sz w:val="20"/>
          <w:szCs w:val="20"/>
        </w:rPr>
        <w:t xml:space="preserve"> </w:t>
      </w:r>
      <w:r>
        <w:rPr>
          <w:rFonts w:ascii="宋体" w:hAnsi="宋体" w:eastAsia="宋体" w:cs="宋体"/>
          <w:spacing w:val="3"/>
          <w:sz w:val="20"/>
          <w:szCs w:val="20"/>
        </w:rPr>
        <w:t>3 日。</w:t>
      </w:r>
    </w:p>
    <w:p w14:paraId="637160B9">
      <w:pPr>
        <w:spacing w:before="283" w:line="222" w:lineRule="auto"/>
        <w:ind w:left="4"/>
        <w:outlineLvl w:val="2"/>
        <w:rPr>
          <w:rFonts w:ascii="黑体" w:hAnsi="黑体" w:eastAsia="黑体" w:cs="黑体"/>
          <w:sz w:val="28"/>
          <w:szCs w:val="28"/>
        </w:rPr>
      </w:pPr>
      <w:bookmarkStart w:id="265" w:name="bookmark113"/>
      <w:bookmarkEnd w:id="265"/>
      <w:bookmarkStart w:id="266" w:name="bookmark114"/>
      <w:bookmarkEnd w:id="266"/>
      <w:bookmarkStart w:id="267" w:name="_Toc17615"/>
      <w:bookmarkStart w:id="268" w:name="_Toc17881"/>
      <w:r>
        <w:rPr>
          <w:rFonts w:ascii="黑体" w:hAnsi="黑体" w:eastAsia="黑体" w:cs="黑体"/>
          <w:spacing w:val="-2"/>
          <w:sz w:val="28"/>
          <w:szCs w:val="28"/>
        </w:rPr>
        <w:t>7.2 评标结果异议</w:t>
      </w:r>
      <w:bookmarkEnd w:id="267"/>
      <w:bookmarkEnd w:id="268"/>
    </w:p>
    <w:p w14:paraId="37A4DE94">
      <w:pPr>
        <w:pStyle w:val="6"/>
        <w:spacing w:line="427" w:lineRule="auto"/>
      </w:pPr>
    </w:p>
    <w:p w14:paraId="6F89BE1E">
      <w:pPr>
        <w:spacing w:before="65" w:line="228" w:lineRule="auto"/>
        <w:rPr>
          <w:rFonts w:ascii="宋体" w:hAnsi="宋体" w:eastAsia="宋体" w:cs="宋体"/>
          <w:sz w:val="20"/>
          <w:szCs w:val="20"/>
        </w:rPr>
      </w:pPr>
      <w:r>
        <w:rPr>
          <w:rFonts w:ascii="宋体" w:hAnsi="宋体" w:eastAsia="宋体" w:cs="宋体"/>
          <w:spacing w:val="9"/>
          <w:sz w:val="20"/>
          <w:szCs w:val="20"/>
        </w:rPr>
        <w:t>投标人或者其他利害关系人对评标结果有异议的，应当在中标候选人公示</w:t>
      </w:r>
      <w:r>
        <w:rPr>
          <w:rFonts w:ascii="宋体" w:hAnsi="宋体" w:eastAsia="宋体" w:cs="宋体"/>
          <w:spacing w:val="8"/>
          <w:sz w:val="20"/>
          <w:szCs w:val="20"/>
        </w:rPr>
        <w:t>期间提出。招标人</w:t>
      </w:r>
      <w:r>
        <w:rPr>
          <w:rFonts w:ascii="宋体" w:hAnsi="宋体" w:eastAsia="宋体" w:cs="宋体"/>
          <w:spacing w:val="7"/>
          <w:sz w:val="20"/>
          <w:szCs w:val="20"/>
        </w:rPr>
        <w:t>将在收到异议之日起</w:t>
      </w:r>
      <w:r>
        <w:rPr>
          <w:rFonts w:ascii="宋体" w:hAnsi="宋体" w:eastAsia="宋体" w:cs="宋体"/>
          <w:spacing w:val="-28"/>
          <w:sz w:val="20"/>
          <w:szCs w:val="20"/>
        </w:rPr>
        <w:t xml:space="preserve"> </w:t>
      </w:r>
      <w:r>
        <w:rPr>
          <w:rFonts w:ascii="宋体" w:hAnsi="宋体" w:eastAsia="宋体" w:cs="宋体"/>
          <w:spacing w:val="7"/>
          <w:sz w:val="20"/>
          <w:szCs w:val="20"/>
        </w:rPr>
        <w:t>3 日内作出答复；作出答复前，将暂停招标投标活动。</w:t>
      </w:r>
    </w:p>
    <w:p w14:paraId="39120AAF">
      <w:pPr>
        <w:pStyle w:val="6"/>
        <w:spacing w:line="373" w:lineRule="auto"/>
      </w:pPr>
    </w:p>
    <w:p w14:paraId="389A03EA">
      <w:pPr>
        <w:spacing w:before="91" w:line="222" w:lineRule="auto"/>
        <w:ind w:left="5"/>
        <w:outlineLvl w:val="2"/>
        <w:rPr>
          <w:rFonts w:ascii="黑体" w:hAnsi="黑体" w:eastAsia="黑体" w:cs="黑体"/>
          <w:sz w:val="28"/>
          <w:szCs w:val="28"/>
        </w:rPr>
      </w:pPr>
      <w:bookmarkStart w:id="269" w:name="bookmark115"/>
      <w:bookmarkEnd w:id="269"/>
      <w:bookmarkStart w:id="270" w:name="bookmark116"/>
      <w:bookmarkEnd w:id="270"/>
      <w:bookmarkStart w:id="271" w:name="_Toc31000"/>
      <w:bookmarkStart w:id="272" w:name="_Toc28057"/>
      <w:r>
        <w:rPr>
          <w:rFonts w:ascii="黑体" w:hAnsi="黑体" w:eastAsia="黑体" w:cs="黑体"/>
          <w:spacing w:val="-1"/>
          <w:sz w:val="28"/>
          <w:szCs w:val="28"/>
        </w:rPr>
        <w:t>7.3 中标候选人履约能力审查</w:t>
      </w:r>
      <w:bookmarkEnd w:id="271"/>
      <w:bookmarkEnd w:id="272"/>
    </w:p>
    <w:p w14:paraId="28B288A9">
      <w:pPr>
        <w:pStyle w:val="6"/>
        <w:spacing w:line="427" w:lineRule="auto"/>
      </w:pPr>
    </w:p>
    <w:p w14:paraId="5B7970BE">
      <w:pPr>
        <w:spacing w:before="65" w:line="408" w:lineRule="auto"/>
        <w:ind w:left="5" w:right="2" w:firstLine="436"/>
        <w:rPr>
          <w:rFonts w:ascii="宋体" w:hAnsi="宋体" w:eastAsia="宋体" w:cs="宋体"/>
          <w:sz w:val="20"/>
          <w:szCs w:val="20"/>
        </w:rPr>
      </w:pPr>
      <w:r>
        <w:rPr>
          <w:rFonts w:ascii="宋体" w:hAnsi="宋体" w:eastAsia="宋体" w:cs="宋体"/>
          <w:spacing w:val="8"/>
          <w:sz w:val="20"/>
          <w:szCs w:val="20"/>
        </w:rPr>
        <w:t>中标候选人的经营、财务状况发生较大变化或存在违法行为，招标人认为可能影响其履约能</w:t>
      </w:r>
      <w:r>
        <w:rPr>
          <w:rFonts w:ascii="宋体" w:hAnsi="宋体" w:eastAsia="宋体" w:cs="宋体"/>
          <w:spacing w:val="15"/>
          <w:sz w:val="20"/>
          <w:szCs w:val="20"/>
        </w:rPr>
        <w:t xml:space="preserve"> </w:t>
      </w:r>
      <w:r>
        <w:rPr>
          <w:rFonts w:ascii="宋体" w:hAnsi="宋体" w:eastAsia="宋体" w:cs="宋体"/>
          <w:spacing w:val="9"/>
          <w:sz w:val="20"/>
          <w:szCs w:val="20"/>
        </w:rPr>
        <w:t>力的，将在发出中标通知书前提请原评标委员会按照招标文件规定的标准和方</w:t>
      </w:r>
      <w:r>
        <w:rPr>
          <w:rFonts w:ascii="宋体" w:hAnsi="宋体" w:eastAsia="宋体" w:cs="宋体"/>
          <w:spacing w:val="8"/>
          <w:sz w:val="20"/>
          <w:szCs w:val="20"/>
        </w:rPr>
        <w:t>法进行审查确认。</w:t>
      </w:r>
    </w:p>
    <w:p w14:paraId="1C1A333F">
      <w:pPr>
        <w:spacing w:before="287" w:line="225" w:lineRule="auto"/>
        <w:ind w:left="142"/>
        <w:outlineLvl w:val="2"/>
        <w:rPr>
          <w:rFonts w:ascii="黑体" w:hAnsi="黑体" w:eastAsia="黑体" w:cs="黑体"/>
          <w:sz w:val="28"/>
          <w:szCs w:val="28"/>
        </w:rPr>
      </w:pPr>
      <w:bookmarkStart w:id="273" w:name="bookmark118"/>
      <w:bookmarkEnd w:id="273"/>
      <w:bookmarkStart w:id="274" w:name="bookmark117"/>
      <w:bookmarkEnd w:id="274"/>
      <w:bookmarkStart w:id="275" w:name="_Toc25729"/>
      <w:bookmarkStart w:id="276" w:name="_Toc1807"/>
      <w:r>
        <w:rPr>
          <w:rFonts w:ascii="黑体" w:hAnsi="黑体" w:eastAsia="黑体" w:cs="黑体"/>
          <w:spacing w:val="-2"/>
          <w:sz w:val="28"/>
          <w:szCs w:val="28"/>
        </w:rPr>
        <w:t>7.4 定标</w:t>
      </w:r>
      <w:bookmarkEnd w:id="275"/>
      <w:bookmarkEnd w:id="276"/>
    </w:p>
    <w:p w14:paraId="47A38749">
      <w:pPr>
        <w:pStyle w:val="6"/>
        <w:spacing w:line="423" w:lineRule="auto"/>
      </w:pPr>
    </w:p>
    <w:p w14:paraId="2EC72A8C">
      <w:pPr>
        <w:spacing w:before="65" w:line="227" w:lineRule="auto"/>
        <w:ind w:left="423"/>
        <w:rPr>
          <w:rFonts w:ascii="宋体" w:hAnsi="宋体" w:eastAsia="宋体" w:cs="宋体"/>
          <w:sz w:val="20"/>
          <w:szCs w:val="20"/>
        </w:rPr>
      </w:pPr>
      <w:r>
        <w:rPr>
          <w:rFonts w:ascii="宋体" w:hAnsi="宋体" w:eastAsia="宋体" w:cs="宋体"/>
          <w:spacing w:val="9"/>
          <w:sz w:val="20"/>
          <w:szCs w:val="20"/>
        </w:rPr>
        <w:t>按照投标人须知前附表的规定，招标人或招标人授权的评标委员会依法确定中标人。</w:t>
      </w:r>
    </w:p>
    <w:p w14:paraId="09FD1A18">
      <w:pPr>
        <w:pStyle w:val="6"/>
        <w:spacing w:line="371" w:lineRule="auto"/>
      </w:pPr>
    </w:p>
    <w:p w14:paraId="460651D6">
      <w:pPr>
        <w:spacing w:before="92" w:line="223" w:lineRule="auto"/>
        <w:ind w:left="5"/>
        <w:outlineLvl w:val="2"/>
        <w:rPr>
          <w:rFonts w:ascii="黑体" w:hAnsi="黑体" w:eastAsia="黑体" w:cs="黑体"/>
          <w:sz w:val="28"/>
          <w:szCs w:val="28"/>
        </w:rPr>
      </w:pPr>
      <w:bookmarkStart w:id="277" w:name="bookmark120"/>
      <w:bookmarkEnd w:id="277"/>
      <w:bookmarkStart w:id="278" w:name="bookmark119"/>
      <w:bookmarkEnd w:id="278"/>
      <w:bookmarkStart w:id="279" w:name="_Toc12479"/>
      <w:bookmarkStart w:id="280" w:name="_Toc8040"/>
      <w:r>
        <w:rPr>
          <w:rFonts w:ascii="黑体" w:hAnsi="黑体" w:eastAsia="黑体" w:cs="黑体"/>
          <w:spacing w:val="-7"/>
          <w:sz w:val="28"/>
          <w:szCs w:val="28"/>
        </w:rPr>
        <w:t>7.5</w:t>
      </w:r>
      <w:r>
        <w:rPr>
          <w:rFonts w:ascii="黑体" w:hAnsi="黑体" w:eastAsia="黑体" w:cs="黑体"/>
          <w:spacing w:val="36"/>
          <w:sz w:val="28"/>
          <w:szCs w:val="28"/>
        </w:rPr>
        <w:t xml:space="preserve"> </w:t>
      </w:r>
      <w:r>
        <w:rPr>
          <w:rFonts w:ascii="黑体" w:hAnsi="黑体" w:eastAsia="黑体" w:cs="黑体"/>
          <w:spacing w:val="-7"/>
          <w:sz w:val="28"/>
          <w:szCs w:val="28"/>
        </w:rPr>
        <w:t>中标通知</w:t>
      </w:r>
      <w:bookmarkEnd w:id="279"/>
      <w:bookmarkEnd w:id="280"/>
    </w:p>
    <w:p w14:paraId="262BA298">
      <w:pPr>
        <w:pStyle w:val="6"/>
        <w:spacing w:line="426" w:lineRule="auto"/>
      </w:pPr>
    </w:p>
    <w:p w14:paraId="30B668A4">
      <w:pPr>
        <w:spacing w:before="65" w:line="411" w:lineRule="auto"/>
        <w:ind w:left="21" w:right="2" w:firstLine="399"/>
        <w:rPr>
          <w:rFonts w:ascii="宋体" w:hAnsi="宋体" w:eastAsia="宋体" w:cs="宋体"/>
          <w:sz w:val="20"/>
          <w:szCs w:val="20"/>
        </w:rPr>
      </w:pPr>
      <w:r>
        <w:rPr>
          <w:rFonts w:ascii="宋体" w:hAnsi="宋体" w:eastAsia="宋体" w:cs="宋体"/>
          <w:spacing w:val="8"/>
          <w:sz w:val="20"/>
          <w:szCs w:val="20"/>
        </w:rPr>
        <w:t>在本章第</w:t>
      </w:r>
      <w:r>
        <w:rPr>
          <w:rFonts w:ascii="宋体" w:hAnsi="宋体" w:eastAsia="宋体" w:cs="宋体"/>
          <w:spacing w:val="-36"/>
          <w:sz w:val="20"/>
          <w:szCs w:val="20"/>
        </w:rPr>
        <w:t xml:space="preserve"> </w:t>
      </w:r>
      <w:r>
        <w:rPr>
          <w:rFonts w:ascii="宋体" w:hAnsi="宋体" w:eastAsia="宋体" w:cs="宋体"/>
          <w:spacing w:val="8"/>
          <w:sz w:val="20"/>
          <w:szCs w:val="20"/>
        </w:rPr>
        <w:t>3.3</w:t>
      </w:r>
      <w:r>
        <w:rPr>
          <w:rFonts w:ascii="宋体" w:hAnsi="宋体" w:eastAsia="宋体" w:cs="宋体"/>
          <w:spacing w:val="-37"/>
          <w:sz w:val="20"/>
          <w:szCs w:val="20"/>
        </w:rPr>
        <w:t xml:space="preserve"> </w:t>
      </w:r>
      <w:r>
        <w:rPr>
          <w:rFonts w:ascii="宋体" w:hAnsi="宋体" w:eastAsia="宋体" w:cs="宋体"/>
          <w:spacing w:val="8"/>
          <w:sz w:val="20"/>
          <w:szCs w:val="20"/>
        </w:rPr>
        <w:t>款规定的投标有效期内，招标人以书面形式向中标人发出中标通知书，同时将</w:t>
      </w:r>
      <w:r>
        <w:rPr>
          <w:rFonts w:ascii="宋体" w:hAnsi="宋体" w:eastAsia="宋体" w:cs="宋体"/>
          <w:sz w:val="20"/>
          <w:szCs w:val="20"/>
        </w:rPr>
        <w:t xml:space="preserve"> </w:t>
      </w:r>
      <w:r>
        <w:rPr>
          <w:rFonts w:ascii="宋体" w:hAnsi="宋体" w:eastAsia="宋体" w:cs="宋体"/>
          <w:spacing w:val="7"/>
          <w:sz w:val="20"/>
          <w:szCs w:val="20"/>
        </w:rPr>
        <w:t>中标结果通知未中标的投标人。</w:t>
      </w:r>
    </w:p>
    <w:p w14:paraId="0F4B74CD">
      <w:pPr>
        <w:spacing w:before="78" w:line="222" w:lineRule="auto"/>
        <w:ind w:left="5"/>
        <w:outlineLvl w:val="2"/>
        <w:rPr>
          <w:rFonts w:ascii="黑体" w:hAnsi="黑体" w:eastAsia="黑体" w:cs="黑体"/>
          <w:sz w:val="28"/>
          <w:szCs w:val="28"/>
        </w:rPr>
      </w:pPr>
      <w:bookmarkStart w:id="281" w:name="bookmark122"/>
      <w:bookmarkEnd w:id="281"/>
      <w:bookmarkStart w:id="282" w:name="bookmark121"/>
      <w:bookmarkEnd w:id="282"/>
      <w:bookmarkStart w:id="283" w:name="_Toc1940"/>
      <w:bookmarkStart w:id="284" w:name="_Toc1743"/>
      <w:r>
        <w:rPr>
          <w:rFonts w:ascii="黑体" w:hAnsi="黑体" w:eastAsia="黑体" w:cs="黑体"/>
          <w:spacing w:val="-2"/>
          <w:sz w:val="28"/>
          <w:szCs w:val="28"/>
        </w:rPr>
        <w:t>7.6 履约担保</w:t>
      </w:r>
      <w:bookmarkEnd w:id="283"/>
      <w:bookmarkEnd w:id="284"/>
    </w:p>
    <w:p w14:paraId="53CF2DAF">
      <w:pPr>
        <w:spacing w:before="279" w:line="362" w:lineRule="auto"/>
        <w:ind w:right="2" w:firstLine="425"/>
        <w:jc w:val="both"/>
        <w:rPr>
          <w:rFonts w:ascii="宋体" w:hAnsi="宋体" w:eastAsia="宋体" w:cs="宋体"/>
          <w:sz w:val="20"/>
          <w:szCs w:val="20"/>
        </w:rPr>
      </w:pPr>
      <w:r>
        <w:rPr>
          <w:rFonts w:ascii="宋体" w:hAnsi="宋体" w:eastAsia="宋体" w:cs="宋体"/>
          <w:spacing w:val="8"/>
          <w:sz w:val="20"/>
          <w:szCs w:val="20"/>
        </w:rPr>
        <w:t>7.6.1 在签订合同前，中标人应按投标人须知前附表规定的金额、担保形式和招标文件第四</w:t>
      </w:r>
      <w:r>
        <w:rPr>
          <w:rFonts w:ascii="宋体" w:hAnsi="宋体" w:eastAsia="宋体" w:cs="宋体"/>
          <w:spacing w:val="5"/>
          <w:sz w:val="20"/>
          <w:szCs w:val="20"/>
        </w:rPr>
        <w:t xml:space="preserve"> </w:t>
      </w:r>
      <w:r>
        <w:rPr>
          <w:rFonts w:ascii="宋体" w:hAnsi="宋体" w:eastAsia="宋体" w:cs="宋体"/>
          <w:spacing w:val="8"/>
          <w:sz w:val="20"/>
          <w:szCs w:val="20"/>
        </w:rPr>
        <w:t>章“合同条款及格式</w:t>
      </w:r>
      <w:r>
        <w:rPr>
          <w:rFonts w:ascii="宋体" w:hAnsi="宋体" w:eastAsia="宋体" w:cs="宋体"/>
          <w:spacing w:val="-61"/>
          <w:sz w:val="20"/>
          <w:szCs w:val="20"/>
        </w:rPr>
        <w:t xml:space="preserve"> </w:t>
      </w:r>
      <w:r>
        <w:rPr>
          <w:rFonts w:ascii="宋体" w:hAnsi="宋体" w:eastAsia="宋体" w:cs="宋体"/>
          <w:spacing w:val="8"/>
          <w:sz w:val="20"/>
          <w:szCs w:val="20"/>
        </w:rPr>
        <w:t>”规定的履约担保格式向招标人提交履约担保。联合体中标的，其履约担保</w:t>
      </w:r>
      <w:r>
        <w:rPr>
          <w:rFonts w:ascii="宋体" w:hAnsi="宋体" w:eastAsia="宋体" w:cs="宋体"/>
          <w:sz w:val="20"/>
          <w:szCs w:val="20"/>
        </w:rPr>
        <w:t xml:space="preserve"> </w:t>
      </w:r>
      <w:r>
        <w:rPr>
          <w:rFonts w:ascii="宋体" w:hAnsi="宋体" w:eastAsia="宋体" w:cs="宋体"/>
          <w:spacing w:val="9"/>
          <w:sz w:val="20"/>
          <w:szCs w:val="20"/>
        </w:rPr>
        <w:t>由牵头人递交，并应符合投标人须知前附表规定的金额、担保形式和招标文件第四章“合</w:t>
      </w:r>
      <w:r>
        <w:rPr>
          <w:rFonts w:ascii="宋体" w:hAnsi="宋体" w:eastAsia="宋体" w:cs="宋体"/>
          <w:spacing w:val="8"/>
          <w:sz w:val="20"/>
          <w:szCs w:val="20"/>
        </w:rPr>
        <w:t>同条款</w:t>
      </w:r>
      <w:r>
        <w:rPr>
          <w:rFonts w:ascii="宋体" w:hAnsi="宋体" w:eastAsia="宋体" w:cs="宋体"/>
          <w:sz w:val="20"/>
          <w:szCs w:val="20"/>
        </w:rPr>
        <w:t xml:space="preserve"> </w:t>
      </w:r>
      <w:r>
        <w:rPr>
          <w:rFonts w:ascii="宋体" w:hAnsi="宋体" w:eastAsia="宋体" w:cs="宋体"/>
          <w:spacing w:val="7"/>
          <w:sz w:val="20"/>
          <w:szCs w:val="20"/>
        </w:rPr>
        <w:t>及格式</w:t>
      </w:r>
      <w:r>
        <w:rPr>
          <w:rFonts w:ascii="宋体" w:hAnsi="宋体" w:eastAsia="宋体" w:cs="宋体"/>
          <w:spacing w:val="-72"/>
          <w:sz w:val="20"/>
          <w:szCs w:val="20"/>
        </w:rPr>
        <w:t xml:space="preserve"> </w:t>
      </w:r>
      <w:r>
        <w:rPr>
          <w:rFonts w:ascii="宋体" w:hAnsi="宋体" w:eastAsia="宋体" w:cs="宋体"/>
          <w:spacing w:val="7"/>
          <w:sz w:val="20"/>
          <w:szCs w:val="20"/>
        </w:rPr>
        <w:t>”规定的履约担保格式要求。</w:t>
      </w:r>
    </w:p>
    <w:p w14:paraId="0BE5A2CA">
      <w:pPr>
        <w:spacing w:before="32" w:line="298" w:lineRule="auto"/>
        <w:ind w:left="8" w:right="2" w:firstLine="418"/>
        <w:rPr>
          <w:rFonts w:ascii="宋体" w:hAnsi="宋体" w:eastAsia="宋体" w:cs="宋体"/>
          <w:sz w:val="20"/>
          <w:szCs w:val="20"/>
        </w:rPr>
      </w:pPr>
      <w:r>
        <w:rPr>
          <w:rFonts w:ascii="宋体" w:hAnsi="宋体" w:eastAsia="宋体" w:cs="宋体"/>
          <w:spacing w:val="7"/>
          <w:sz w:val="20"/>
          <w:szCs w:val="20"/>
        </w:rPr>
        <w:t>7.6.2</w:t>
      </w:r>
      <w:r>
        <w:rPr>
          <w:rFonts w:ascii="宋体" w:hAnsi="宋体" w:eastAsia="宋体" w:cs="宋体"/>
          <w:spacing w:val="32"/>
          <w:sz w:val="20"/>
          <w:szCs w:val="20"/>
        </w:rPr>
        <w:t xml:space="preserve"> </w:t>
      </w:r>
      <w:r>
        <w:rPr>
          <w:rFonts w:ascii="宋体" w:hAnsi="宋体" w:eastAsia="宋体" w:cs="宋体"/>
          <w:spacing w:val="7"/>
          <w:sz w:val="20"/>
          <w:szCs w:val="20"/>
        </w:rPr>
        <w:t>中标人不能按本章第</w:t>
      </w:r>
      <w:r>
        <w:rPr>
          <w:rFonts w:ascii="宋体" w:hAnsi="宋体" w:eastAsia="宋体" w:cs="宋体"/>
          <w:spacing w:val="-34"/>
          <w:sz w:val="20"/>
          <w:szCs w:val="20"/>
        </w:rPr>
        <w:t xml:space="preserve"> </w:t>
      </w:r>
      <w:r>
        <w:rPr>
          <w:rFonts w:ascii="宋体" w:hAnsi="宋体" w:eastAsia="宋体" w:cs="宋体"/>
          <w:spacing w:val="7"/>
          <w:sz w:val="20"/>
          <w:szCs w:val="20"/>
        </w:rPr>
        <w:t>7.6.1</w:t>
      </w:r>
      <w:r>
        <w:rPr>
          <w:rFonts w:ascii="宋体" w:hAnsi="宋体" w:eastAsia="宋体" w:cs="宋体"/>
          <w:spacing w:val="-35"/>
          <w:sz w:val="20"/>
          <w:szCs w:val="20"/>
        </w:rPr>
        <w:t xml:space="preserve"> </w:t>
      </w:r>
      <w:r>
        <w:rPr>
          <w:rFonts w:ascii="宋体" w:hAnsi="宋体" w:eastAsia="宋体" w:cs="宋体"/>
          <w:spacing w:val="7"/>
          <w:sz w:val="20"/>
          <w:szCs w:val="20"/>
        </w:rPr>
        <w:t>项要求</w:t>
      </w:r>
      <w:r>
        <w:rPr>
          <w:rFonts w:ascii="宋体" w:hAnsi="宋体" w:eastAsia="宋体" w:cs="宋体"/>
          <w:spacing w:val="6"/>
          <w:sz w:val="20"/>
          <w:szCs w:val="20"/>
        </w:rPr>
        <w:t>提交履约担保的，视为放弃中标，其投标保证金不</w:t>
      </w:r>
      <w:r>
        <w:rPr>
          <w:rFonts w:ascii="宋体" w:hAnsi="宋体" w:eastAsia="宋体" w:cs="宋体"/>
          <w:sz w:val="20"/>
          <w:szCs w:val="20"/>
        </w:rPr>
        <w:t xml:space="preserve"> </w:t>
      </w:r>
      <w:r>
        <w:rPr>
          <w:rFonts w:ascii="宋体" w:hAnsi="宋体" w:eastAsia="宋体" w:cs="宋体"/>
          <w:spacing w:val="9"/>
          <w:sz w:val="20"/>
          <w:szCs w:val="20"/>
        </w:rPr>
        <w:t>予退还，给招标人造成的损失超过投标保证金数额的，中标人还应当对超过部分予以赔偿。</w:t>
      </w:r>
    </w:p>
    <w:p w14:paraId="66884689">
      <w:pPr>
        <w:spacing w:before="142" w:line="224" w:lineRule="auto"/>
        <w:ind w:left="5"/>
        <w:outlineLvl w:val="2"/>
        <w:rPr>
          <w:rFonts w:ascii="黑体" w:hAnsi="黑体" w:eastAsia="黑体" w:cs="黑体"/>
          <w:sz w:val="28"/>
          <w:szCs w:val="28"/>
        </w:rPr>
      </w:pPr>
      <w:bookmarkStart w:id="285" w:name="_Toc11061"/>
      <w:bookmarkStart w:id="286" w:name="_Toc5015"/>
      <w:r>
        <w:rPr>
          <w:rFonts w:ascii="黑体" w:hAnsi="黑体" w:eastAsia="黑体" w:cs="黑体"/>
          <w:spacing w:val="-2"/>
          <w:sz w:val="28"/>
          <w:szCs w:val="28"/>
        </w:rPr>
        <w:t>7.7 签订合同</w:t>
      </w:r>
      <w:bookmarkEnd w:id="285"/>
      <w:bookmarkEnd w:id="286"/>
    </w:p>
    <w:p w14:paraId="680A5A95">
      <w:pPr>
        <w:spacing w:before="182" w:line="375" w:lineRule="auto"/>
        <w:ind w:left="2" w:firstLine="424"/>
        <w:rPr>
          <w:rFonts w:ascii="宋体" w:hAnsi="宋体" w:eastAsia="宋体" w:cs="宋体"/>
          <w:sz w:val="20"/>
          <w:szCs w:val="20"/>
        </w:rPr>
      </w:pPr>
      <w:r>
        <w:rPr>
          <w:rFonts w:ascii="宋体" w:hAnsi="宋体" w:eastAsia="宋体" w:cs="宋体"/>
          <w:spacing w:val="9"/>
          <w:sz w:val="20"/>
          <w:szCs w:val="20"/>
        </w:rPr>
        <w:t>7.7.1 招标人和中标人应当在中标通知书发出之日起</w:t>
      </w:r>
      <w:r>
        <w:rPr>
          <w:rFonts w:ascii="宋体" w:hAnsi="宋体" w:eastAsia="宋体" w:cs="宋体"/>
          <w:spacing w:val="-32"/>
          <w:sz w:val="20"/>
          <w:szCs w:val="20"/>
        </w:rPr>
        <w:t xml:space="preserve"> </w:t>
      </w:r>
      <w:r>
        <w:rPr>
          <w:rFonts w:ascii="宋体" w:hAnsi="宋体" w:eastAsia="宋体" w:cs="宋体"/>
          <w:spacing w:val="9"/>
          <w:sz w:val="20"/>
          <w:szCs w:val="20"/>
        </w:rPr>
        <w:t>30 日内，</w:t>
      </w:r>
      <w:r>
        <w:rPr>
          <w:rFonts w:ascii="宋体" w:hAnsi="宋体" w:eastAsia="宋体" w:cs="宋体"/>
          <w:spacing w:val="8"/>
          <w:sz w:val="20"/>
          <w:szCs w:val="20"/>
        </w:rPr>
        <w:t>根据招标文件和中标人的投</w:t>
      </w:r>
      <w:r>
        <w:rPr>
          <w:rFonts w:ascii="宋体" w:hAnsi="宋体" w:eastAsia="宋体" w:cs="宋体"/>
          <w:sz w:val="20"/>
          <w:szCs w:val="20"/>
        </w:rPr>
        <w:t xml:space="preserve"> </w:t>
      </w:r>
      <w:r>
        <w:rPr>
          <w:rFonts w:ascii="宋体" w:hAnsi="宋体" w:eastAsia="宋体" w:cs="宋体"/>
          <w:spacing w:val="9"/>
          <w:sz w:val="20"/>
          <w:szCs w:val="20"/>
        </w:rPr>
        <w:t>标文件订立书面合同。中标人无正当理由拒签合同，在签订合同时向招标人提出附加条</w:t>
      </w:r>
      <w:r>
        <w:rPr>
          <w:rFonts w:ascii="宋体" w:hAnsi="宋体" w:eastAsia="宋体" w:cs="宋体"/>
          <w:spacing w:val="8"/>
          <w:sz w:val="20"/>
          <w:szCs w:val="20"/>
        </w:rPr>
        <w:t>件，或者</w:t>
      </w:r>
      <w:r>
        <w:rPr>
          <w:rFonts w:ascii="宋体" w:hAnsi="宋体" w:eastAsia="宋体" w:cs="宋体"/>
          <w:sz w:val="20"/>
          <w:szCs w:val="20"/>
        </w:rPr>
        <w:t xml:space="preserve"> </w:t>
      </w:r>
      <w:r>
        <w:rPr>
          <w:rFonts w:ascii="宋体" w:hAnsi="宋体" w:eastAsia="宋体" w:cs="宋体"/>
          <w:spacing w:val="9"/>
          <w:sz w:val="20"/>
          <w:szCs w:val="20"/>
        </w:rPr>
        <w:t>不按照招标文件要求提交履约保证金的，招标人取消其中标资格，其投标保证金不予退</w:t>
      </w:r>
      <w:r>
        <w:rPr>
          <w:rFonts w:ascii="宋体" w:hAnsi="宋体" w:eastAsia="宋体" w:cs="宋体"/>
          <w:spacing w:val="8"/>
          <w:sz w:val="20"/>
          <w:szCs w:val="20"/>
        </w:rPr>
        <w:t>还；给招</w:t>
      </w:r>
      <w:r>
        <w:rPr>
          <w:rFonts w:ascii="宋体" w:hAnsi="宋体" w:eastAsia="宋体" w:cs="宋体"/>
          <w:sz w:val="20"/>
          <w:szCs w:val="20"/>
        </w:rPr>
        <w:t xml:space="preserve"> </w:t>
      </w:r>
      <w:r>
        <w:rPr>
          <w:rFonts w:ascii="宋体" w:hAnsi="宋体" w:eastAsia="宋体" w:cs="宋体"/>
          <w:spacing w:val="9"/>
          <w:sz w:val="20"/>
          <w:szCs w:val="20"/>
        </w:rPr>
        <w:t>标人造成的损失超过投标保证金数额的，中标人还应当对超过部分予以赔偿。</w:t>
      </w:r>
    </w:p>
    <w:p w14:paraId="64FCE00A">
      <w:pPr>
        <w:spacing w:before="213" w:line="326" w:lineRule="auto"/>
        <w:ind w:left="1" w:right="2" w:firstLine="425"/>
        <w:rPr>
          <w:rFonts w:ascii="宋体" w:hAnsi="宋体" w:eastAsia="宋体" w:cs="宋体"/>
          <w:sz w:val="20"/>
          <w:szCs w:val="20"/>
        </w:rPr>
      </w:pPr>
      <w:r>
        <w:rPr>
          <w:rFonts w:ascii="宋体" w:hAnsi="宋体" w:eastAsia="宋体" w:cs="宋体"/>
          <w:spacing w:val="8"/>
          <w:sz w:val="20"/>
          <w:szCs w:val="20"/>
        </w:rPr>
        <w:t>7.7.2 发出中标通知书后，招标人无正当理由拒签合同，或者在签订合同时向中标人提出附</w:t>
      </w:r>
      <w:r>
        <w:rPr>
          <w:rFonts w:ascii="宋体" w:hAnsi="宋体" w:eastAsia="宋体" w:cs="宋体"/>
          <w:spacing w:val="6"/>
          <w:sz w:val="20"/>
          <w:szCs w:val="20"/>
        </w:rPr>
        <w:t xml:space="preserve"> </w:t>
      </w:r>
      <w:r>
        <w:rPr>
          <w:rFonts w:ascii="宋体" w:hAnsi="宋体" w:eastAsia="宋体" w:cs="宋体"/>
          <w:spacing w:val="9"/>
          <w:sz w:val="20"/>
          <w:szCs w:val="20"/>
        </w:rPr>
        <w:t>加条件的，招标人向中标人退还投标保证金；给中标人造成损失的，还应当赔偿损失。</w:t>
      </w:r>
    </w:p>
    <w:p w14:paraId="5DB9CA04">
      <w:pPr>
        <w:pStyle w:val="6"/>
        <w:spacing w:line="272" w:lineRule="auto"/>
      </w:pPr>
      <w:r>
        <w:rPr>
          <w:rFonts w:ascii="宋体" w:hAnsi="宋体" w:eastAsia="宋体" w:cs="宋体"/>
          <w:spacing w:val="8"/>
          <w:sz w:val="20"/>
          <w:szCs w:val="20"/>
        </w:rPr>
        <w:t>7.7.3 联合体中标的，联合体各方应当共同与招标人签订合同，就中标项目向招标人承担连</w:t>
      </w:r>
      <w:r>
        <w:rPr>
          <w:rFonts w:ascii="宋体" w:hAnsi="宋体" w:eastAsia="宋体" w:cs="宋体"/>
          <w:spacing w:val="5"/>
          <w:sz w:val="20"/>
          <w:szCs w:val="20"/>
        </w:rPr>
        <w:t xml:space="preserve"> </w:t>
      </w:r>
      <w:r>
        <w:rPr>
          <w:rFonts w:ascii="宋体" w:hAnsi="宋体" w:eastAsia="宋体" w:cs="宋体"/>
          <w:spacing w:val="3"/>
          <w:sz w:val="20"/>
          <w:szCs w:val="20"/>
        </w:rPr>
        <w:t>带责任。</w:t>
      </w:r>
    </w:p>
    <w:p w14:paraId="648D7350">
      <w:pPr>
        <w:spacing w:before="101" w:line="226" w:lineRule="auto"/>
        <w:ind w:left="1"/>
        <w:outlineLvl w:val="1"/>
        <w:rPr>
          <w:rFonts w:ascii="黑体" w:hAnsi="黑体" w:eastAsia="黑体" w:cs="黑体"/>
          <w:b/>
          <w:bCs/>
          <w:spacing w:val="4"/>
          <w:sz w:val="31"/>
          <w:szCs w:val="31"/>
        </w:rPr>
      </w:pPr>
      <w:bookmarkStart w:id="287" w:name="bookmark123"/>
      <w:bookmarkEnd w:id="287"/>
      <w:bookmarkStart w:id="288" w:name="bookmark126"/>
      <w:bookmarkEnd w:id="288"/>
      <w:bookmarkStart w:id="289" w:name="bookmark124"/>
      <w:bookmarkEnd w:id="289"/>
      <w:bookmarkStart w:id="290" w:name="_Toc1396"/>
      <w:bookmarkStart w:id="291" w:name="_Toc12450"/>
      <w:bookmarkStart w:id="292" w:name="_Toc22888"/>
    </w:p>
    <w:p w14:paraId="159131C3">
      <w:pPr>
        <w:spacing w:before="101" w:line="226" w:lineRule="auto"/>
        <w:ind w:left="1"/>
        <w:outlineLvl w:val="1"/>
        <w:rPr>
          <w:rFonts w:ascii="黑体" w:hAnsi="黑体" w:eastAsia="黑体" w:cs="黑体"/>
          <w:sz w:val="31"/>
          <w:szCs w:val="31"/>
        </w:rPr>
      </w:pPr>
      <w:r>
        <w:rPr>
          <w:rFonts w:ascii="黑体" w:hAnsi="黑体" w:eastAsia="黑体" w:cs="黑体"/>
          <w:b/>
          <w:bCs/>
          <w:spacing w:val="4"/>
          <w:sz w:val="31"/>
          <w:szCs w:val="31"/>
        </w:rPr>
        <w:t>8.纪律和监督</w:t>
      </w:r>
      <w:bookmarkEnd w:id="290"/>
      <w:bookmarkEnd w:id="291"/>
      <w:bookmarkEnd w:id="292"/>
    </w:p>
    <w:p w14:paraId="5986FA7A">
      <w:pPr>
        <w:pStyle w:val="6"/>
        <w:spacing w:line="284" w:lineRule="auto"/>
      </w:pPr>
    </w:p>
    <w:p w14:paraId="605B3FB7">
      <w:pPr>
        <w:spacing w:before="91" w:line="223" w:lineRule="auto"/>
        <w:outlineLvl w:val="2"/>
        <w:rPr>
          <w:rFonts w:ascii="黑体" w:hAnsi="黑体" w:eastAsia="黑体" w:cs="黑体"/>
          <w:sz w:val="28"/>
          <w:szCs w:val="28"/>
        </w:rPr>
      </w:pPr>
      <w:bookmarkStart w:id="293" w:name="bookmark125"/>
      <w:bookmarkEnd w:id="293"/>
      <w:bookmarkStart w:id="294" w:name="_Toc11989"/>
      <w:bookmarkStart w:id="295" w:name="_Toc25623"/>
      <w:r>
        <w:rPr>
          <w:rFonts w:ascii="黑体" w:hAnsi="黑体" w:eastAsia="黑体" w:cs="黑体"/>
          <w:spacing w:val="-1"/>
          <w:sz w:val="28"/>
          <w:szCs w:val="28"/>
        </w:rPr>
        <w:t>8.1 对招标人的纪律要求</w:t>
      </w:r>
      <w:bookmarkEnd w:id="294"/>
      <w:bookmarkEnd w:id="295"/>
    </w:p>
    <w:p w14:paraId="6B46AA27">
      <w:pPr>
        <w:spacing w:before="277" w:line="353" w:lineRule="auto"/>
        <w:ind w:left="2" w:right="72" w:firstLine="419"/>
        <w:rPr>
          <w:rFonts w:ascii="宋体" w:hAnsi="宋体" w:eastAsia="宋体" w:cs="宋体"/>
          <w:sz w:val="20"/>
          <w:szCs w:val="20"/>
        </w:rPr>
      </w:pPr>
      <w:r>
        <w:rPr>
          <w:rFonts w:ascii="宋体" w:hAnsi="宋体" w:eastAsia="宋体" w:cs="宋体"/>
          <w:spacing w:val="9"/>
          <w:sz w:val="20"/>
          <w:szCs w:val="20"/>
        </w:rPr>
        <w:t>招标人不得泄漏招标投标活动中应当保密的情况和资料，不得与投标人串通</w:t>
      </w:r>
      <w:r>
        <w:rPr>
          <w:rFonts w:ascii="宋体" w:hAnsi="宋体" w:eastAsia="宋体" w:cs="宋体"/>
          <w:spacing w:val="8"/>
          <w:sz w:val="20"/>
          <w:szCs w:val="20"/>
        </w:rPr>
        <w:t>损害国家利益、</w:t>
      </w:r>
      <w:r>
        <w:rPr>
          <w:rFonts w:ascii="宋体" w:hAnsi="宋体" w:eastAsia="宋体" w:cs="宋体"/>
          <w:sz w:val="20"/>
          <w:szCs w:val="20"/>
        </w:rPr>
        <w:t xml:space="preserve"> </w:t>
      </w:r>
      <w:r>
        <w:rPr>
          <w:rFonts w:ascii="宋体" w:hAnsi="宋体" w:eastAsia="宋体" w:cs="宋体"/>
          <w:spacing w:val="8"/>
          <w:sz w:val="20"/>
          <w:szCs w:val="20"/>
        </w:rPr>
        <w:t>社会公共利益或者他人合法权益。</w:t>
      </w:r>
    </w:p>
    <w:p w14:paraId="7A6F7E4C">
      <w:pPr>
        <w:spacing w:before="35" w:line="228" w:lineRule="auto"/>
        <w:ind w:left="427"/>
        <w:rPr>
          <w:rFonts w:ascii="宋体" w:hAnsi="宋体" w:eastAsia="宋体" w:cs="宋体"/>
          <w:sz w:val="20"/>
          <w:szCs w:val="20"/>
        </w:rPr>
      </w:pPr>
      <w:r>
        <w:rPr>
          <w:rFonts w:ascii="宋体" w:hAnsi="宋体" w:eastAsia="宋体" w:cs="宋体"/>
          <w:spacing w:val="8"/>
          <w:sz w:val="20"/>
          <w:szCs w:val="20"/>
        </w:rPr>
        <w:t>下列行为均属招标人与投标人串通投标：</w:t>
      </w:r>
    </w:p>
    <w:p w14:paraId="3BDBA608">
      <w:pPr>
        <w:spacing w:before="153" w:line="228" w:lineRule="auto"/>
        <w:ind w:left="430"/>
        <w:rPr>
          <w:rFonts w:ascii="宋体" w:hAnsi="宋体" w:eastAsia="宋体" w:cs="宋体"/>
          <w:sz w:val="20"/>
          <w:szCs w:val="20"/>
        </w:rPr>
      </w:pPr>
      <w:r>
        <w:rPr>
          <w:rFonts w:ascii="宋体" w:hAnsi="宋体" w:eastAsia="宋体" w:cs="宋体"/>
          <w:spacing w:val="9"/>
          <w:sz w:val="20"/>
          <w:szCs w:val="20"/>
        </w:rPr>
        <w:t>（一）招标人在开标前开启投标文件并将有关信息泄露给其他投标人；</w:t>
      </w:r>
    </w:p>
    <w:p w14:paraId="067EB73F">
      <w:pPr>
        <w:spacing w:before="151" w:line="227" w:lineRule="auto"/>
        <w:ind w:left="430"/>
        <w:rPr>
          <w:rFonts w:ascii="宋体" w:hAnsi="宋体" w:eastAsia="宋体" w:cs="宋体"/>
          <w:sz w:val="20"/>
          <w:szCs w:val="20"/>
        </w:rPr>
      </w:pPr>
      <w:r>
        <w:rPr>
          <w:rFonts w:ascii="宋体" w:hAnsi="宋体" w:eastAsia="宋体" w:cs="宋体"/>
          <w:spacing w:val="9"/>
          <w:sz w:val="20"/>
          <w:szCs w:val="20"/>
        </w:rPr>
        <w:t>（二）招标人直接或者间接向投标人泄露标底、评标委员会成员等信息；</w:t>
      </w:r>
    </w:p>
    <w:p w14:paraId="6DCB9AEA">
      <w:pPr>
        <w:spacing w:before="155" w:line="226" w:lineRule="auto"/>
        <w:ind w:left="430"/>
        <w:rPr>
          <w:rFonts w:ascii="宋体" w:hAnsi="宋体" w:eastAsia="宋体" w:cs="宋体"/>
          <w:sz w:val="20"/>
          <w:szCs w:val="20"/>
        </w:rPr>
      </w:pPr>
      <w:r>
        <w:rPr>
          <w:rFonts w:ascii="宋体" w:hAnsi="宋体" w:eastAsia="宋体" w:cs="宋体"/>
          <w:spacing w:val="9"/>
          <w:sz w:val="20"/>
          <w:szCs w:val="20"/>
        </w:rPr>
        <w:t>（三）招标人明示或者暗示投标人压低或者抬高</w:t>
      </w:r>
      <w:r>
        <w:rPr>
          <w:rFonts w:ascii="宋体" w:hAnsi="宋体" w:eastAsia="宋体" w:cs="宋体"/>
          <w:spacing w:val="8"/>
          <w:sz w:val="20"/>
          <w:szCs w:val="20"/>
        </w:rPr>
        <w:t>投标报价；</w:t>
      </w:r>
    </w:p>
    <w:p w14:paraId="0C7F7B8A">
      <w:pPr>
        <w:spacing w:before="155" w:line="228" w:lineRule="auto"/>
        <w:ind w:left="430"/>
        <w:rPr>
          <w:rFonts w:ascii="宋体" w:hAnsi="宋体" w:eastAsia="宋体" w:cs="宋体"/>
          <w:sz w:val="20"/>
          <w:szCs w:val="20"/>
        </w:rPr>
      </w:pPr>
      <w:r>
        <w:rPr>
          <w:rFonts w:ascii="宋体" w:hAnsi="宋体" w:eastAsia="宋体" w:cs="宋体"/>
          <w:spacing w:val="8"/>
          <w:sz w:val="20"/>
          <w:szCs w:val="20"/>
        </w:rPr>
        <w:t>（四）招标人授意投标人撤换、修改投标文件；</w:t>
      </w:r>
    </w:p>
    <w:p w14:paraId="5CB2DDE1">
      <w:pPr>
        <w:spacing w:before="152" w:line="227" w:lineRule="auto"/>
        <w:ind w:left="430"/>
        <w:rPr>
          <w:rFonts w:ascii="宋体" w:hAnsi="宋体" w:eastAsia="宋体" w:cs="宋体"/>
          <w:sz w:val="20"/>
          <w:szCs w:val="20"/>
        </w:rPr>
      </w:pPr>
      <w:r>
        <w:rPr>
          <w:rFonts w:ascii="宋体" w:hAnsi="宋体" w:eastAsia="宋体" w:cs="宋体"/>
          <w:spacing w:val="9"/>
          <w:sz w:val="20"/>
          <w:szCs w:val="20"/>
        </w:rPr>
        <w:t>（五）招标人明示或者暗示投标人为特定投标人中标提供</w:t>
      </w:r>
      <w:r>
        <w:rPr>
          <w:rFonts w:ascii="宋体" w:hAnsi="宋体" w:eastAsia="宋体" w:cs="宋体"/>
          <w:spacing w:val="8"/>
          <w:sz w:val="20"/>
          <w:szCs w:val="20"/>
        </w:rPr>
        <w:t>方便；</w:t>
      </w:r>
    </w:p>
    <w:p w14:paraId="21029AE2">
      <w:pPr>
        <w:spacing w:before="155" w:line="227" w:lineRule="auto"/>
        <w:ind w:left="430"/>
        <w:rPr>
          <w:rFonts w:ascii="宋体" w:hAnsi="宋体" w:eastAsia="宋体" w:cs="宋体"/>
          <w:sz w:val="20"/>
          <w:szCs w:val="20"/>
        </w:rPr>
      </w:pPr>
      <w:r>
        <w:rPr>
          <w:rFonts w:ascii="宋体" w:hAnsi="宋体" w:eastAsia="宋体" w:cs="宋体"/>
          <w:spacing w:val="9"/>
          <w:sz w:val="20"/>
          <w:szCs w:val="20"/>
        </w:rPr>
        <w:t>（六）招标人与投标人为谋求特定投标人中标而采取的其他串通行为。</w:t>
      </w:r>
    </w:p>
    <w:p w14:paraId="5A0456A7">
      <w:pPr>
        <w:spacing w:before="249" w:line="223" w:lineRule="auto"/>
        <w:outlineLvl w:val="2"/>
        <w:rPr>
          <w:rFonts w:ascii="黑体" w:hAnsi="黑体" w:eastAsia="黑体" w:cs="黑体"/>
          <w:sz w:val="28"/>
          <w:szCs w:val="28"/>
        </w:rPr>
      </w:pPr>
      <w:bookmarkStart w:id="296" w:name="bookmark128"/>
      <w:bookmarkEnd w:id="296"/>
      <w:bookmarkStart w:id="297" w:name="bookmark127"/>
      <w:bookmarkEnd w:id="297"/>
      <w:bookmarkStart w:id="298" w:name="_Toc7945"/>
      <w:bookmarkStart w:id="299" w:name="_Toc8857"/>
      <w:r>
        <w:rPr>
          <w:rFonts w:ascii="黑体" w:hAnsi="黑体" w:eastAsia="黑体" w:cs="黑体"/>
          <w:spacing w:val="-1"/>
          <w:sz w:val="28"/>
          <w:szCs w:val="28"/>
        </w:rPr>
        <w:t>8.2 对投标人的纪律要求</w:t>
      </w:r>
      <w:bookmarkEnd w:id="298"/>
      <w:bookmarkEnd w:id="299"/>
    </w:p>
    <w:p w14:paraId="492C25BF">
      <w:pPr>
        <w:spacing w:before="279" w:line="360" w:lineRule="auto"/>
        <w:ind w:right="70" w:firstLine="422"/>
        <w:jc w:val="both"/>
        <w:rPr>
          <w:rFonts w:ascii="宋体" w:hAnsi="宋体" w:eastAsia="宋体" w:cs="宋体"/>
          <w:sz w:val="20"/>
          <w:szCs w:val="20"/>
        </w:rPr>
      </w:pPr>
      <w:r>
        <w:rPr>
          <w:rFonts w:ascii="宋体" w:hAnsi="宋体" w:eastAsia="宋体" w:cs="宋体"/>
          <w:spacing w:val="9"/>
          <w:sz w:val="20"/>
          <w:szCs w:val="20"/>
        </w:rPr>
        <w:t>投标人不得相互串通投标或者与招标人串通投标，不得向招标人或者评标</w:t>
      </w:r>
      <w:r>
        <w:rPr>
          <w:rFonts w:ascii="宋体" w:hAnsi="宋体" w:eastAsia="宋体" w:cs="宋体"/>
          <w:spacing w:val="8"/>
          <w:sz w:val="20"/>
          <w:szCs w:val="20"/>
        </w:rPr>
        <w:t>委员会成员行贿谋</w:t>
      </w:r>
      <w:r>
        <w:rPr>
          <w:rFonts w:ascii="宋体" w:hAnsi="宋体" w:eastAsia="宋体" w:cs="宋体"/>
          <w:sz w:val="20"/>
          <w:szCs w:val="20"/>
        </w:rPr>
        <w:t xml:space="preserve"> </w:t>
      </w:r>
      <w:r>
        <w:rPr>
          <w:rFonts w:ascii="宋体" w:hAnsi="宋体" w:eastAsia="宋体" w:cs="宋体"/>
          <w:spacing w:val="9"/>
          <w:sz w:val="20"/>
          <w:szCs w:val="20"/>
        </w:rPr>
        <w:t>取中标，不得以他人名义投标或者以其它方式弄虚作假骗取中标；投标人不得以任何方</w:t>
      </w:r>
      <w:r>
        <w:rPr>
          <w:rFonts w:ascii="宋体" w:hAnsi="宋体" w:eastAsia="宋体" w:cs="宋体"/>
          <w:spacing w:val="8"/>
          <w:sz w:val="20"/>
          <w:szCs w:val="20"/>
        </w:rPr>
        <w:t>式干扰、</w:t>
      </w:r>
      <w:r>
        <w:rPr>
          <w:rFonts w:ascii="宋体" w:hAnsi="宋体" w:eastAsia="宋体" w:cs="宋体"/>
          <w:sz w:val="20"/>
          <w:szCs w:val="20"/>
        </w:rPr>
        <w:t xml:space="preserve"> </w:t>
      </w:r>
      <w:r>
        <w:rPr>
          <w:rFonts w:ascii="宋体" w:hAnsi="宋体" w:eastAsia="宋体" w:cs="宋体"/>
          <w:spacing w:val="7"/>
          <w:sz w:val="20"/>
          <w:szCs w:val="20"/>
        </w:rPr>
        <w:t>影响评标工作。</w:t>
      </w:r>
    </w:p>
    <w:p w14:paraId="744345BC">
      <w:pPr>
        <w:spacing w:before="29" w:line="228" w:lineRule="auto"/>
        <w:ind w:left="421"/>
        <w:rPr>
          <w:rFonts w:ascii="宋体" w:hAnsi="宋体" w:eastAsia="宋体" w:cs="宋体"/>
          <w:sz w:val="20"/>
          <w:szCs w:val="20"/>
        </w:rPr>
      </w:pPr>
      <w:r>
        <w:rPr>
          <w:rFonts w:ascii="宋体" w:hAnsi="宋体" w:eastAsia="宋体" w:cs="宋体"/>
          <w:spacing w:val="7"/>
          <w:sz w:val="20"/>
          <w:szCs w:val="20"/>
        </w:rPr>
        <w:t>8.2.1  下列行为均属以他人名义投标：</w:t>
      </w:r>
    </w:p>
    <w:p w14:paraId="0A83AD9C">
      <w:pPr>
        <w:spacing w:before="154" w:line="228" w:lineRule="auto"/>
        <w:ind w:left="430"/>
        <w:rPr>
          <w:rFonts w:ascii="宋体" w:hAnsi="宋体" w:eastAsia="宋体" w:cs="宋体"/>
          <w:sz w:val="20"/>
          <w:szCs w:val="20"/>
        </w:rPr>
      </w:pPr>
      <w:r>
        <w:rPr>
          <w:rFonts w:ascii="宋体" w:hAnsi="宋体" w:eastAsia="宋体" w:cs="宋体"/>
          <w:spacing w:val="7"/>
          <w:sz w:val="20"/>
          <w:szCs w:val="20"/>
        </w:rPr>
        <w:t>（1）投标人挂靠其它施工单位；</w:t>
      </w:r>
    </w:p>
    <w:p w14:paraId="4FE4B23B">
      <w:pPr>
        <w:spacing w:before="154" w:line="227" w:lineRule="auto"/>
        <w:ind w:left="430"/>
        <w:rPr>
          <w:rFonts w:ascii="宋体" w:hAnsi="宋体" w:eastAsia="宋体" w:cs="宋体"/>
          <w:sz w:val="20"/>
          <w:szCs w:val="20"/>
        </w:rPr>
      </w:pPr>
      <w:r>
        <w:rPr>
          <w:rFonts w:ascii="宋体" w:hAnsi="宋体" w:eastAsia="宋体" w:cs="宋体"/>
          <w:spacing w:val="9"/>
          <w:sz w:val="20"/>
          <w:szCs w:val="20"/>
        </w:rPr>
        <w:t>（2）投标人从其它施工单位通过转让或租借的方式获取资格或</w:t>
      </w:r>
      <w:r>
        <w:rPr>
          <w:rFonts w:ascii="宋体" w:hAnsi="宋体" w:eastAsia="宋体" w:cs="宋体"/>
          <w:spacing w:val="8"/>
          <w:sz w:val="20"/>
          <w:szCs w:val="20"/>
        </w:rPr>
        <w:t>资质证书；</w:t>
      </w:r>
    </w:p>
    <w:p w14:paraId="0E28EA62">
      <w:pPr>
        <w:spacing w:before="152" w:line="227" w:lineRule="auto"/>
        <w:ind w:left="430"/>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57"/>
          <w:sz w:val="20"/>
          <w:szCs w:val="20"/>
        </w:rPr>
        <w:t xml:space="preserve"> </w:t>
      </w:r>
      <w:r>
        <w:rPr>
          <w:rFonts w:ascii="宋体" w:hAnsi="宋体" w:eastAsia="宋体" w:cs="宋体"/>
          <w:spacing w:val="8"/>
          <w:sz w:val="20"/>
          <w:szCs w:val="20"/>
        </w:rPr>
        <w:t>由其它单位及法定代表人在自己编制的投标文件上加盖印</w:t>
      </w:r>
      <w:r>
        <w:rPr>
          <w:rFonts w:ascii="宋体" w:hAnsi="宋体" w:eastAsia="宋体" w:cs="宋体"/>
          <w:spacing w:val="7"/>
          <w:sz w:val="20"/>
          <w:szCs w:val="20"/>
        </w:rPr>
        <w:t>章或签字的行为。</w:t>
      </w:r>
    </w:p>
    <w:p w14:paraId="2562D43B">
      <w:pPr>
        <w:spacing w:before="155" w:line="227" w:lineRule="auto"/>
        <w:ind w:left="421"/>
        <w:rPr>
          <w:rFonts w:ascii="宋体" w:hAnsi="宋体" w:eastAsia="宋体" w:cs="宋体"/>
          <w:sz w:val="20"/>
          <w:szCs w:val="20"/>
        </w:rPr>
      </w:pPr>
      <w:r>
        <w:rPr>
          <w:rFonts w:ascii="宋体" w:hAnsi="宋体" w:eastAsia="宋体" w:cs="宋体"/>
          <w:spacing w:val="8"/>
          <w:sz w:val="20"/>
          <w:szCs w:val="20"/>
        </w:rPr>
        <w:t>8.2.2  下列行为，视为他人以本单位名义承揽</w:t>
      </w:r>
      <w:r>
        <w:rPr>
          <w:rFonts w:ascii="宋体" w:hAnsi="宋体" w:eastAsia="宋体" w:cs="宋体"/>
          <w:spacing w:val="7"/>
          <w:sz w:val="20"/>
          <w:szCs w:val="20"/>
        </w:rPr>
        <w:t>工程：</w:t>
      </w:r>
    </w:p>
    <w:p w14:paraId="46BF5DB2">
      <w:pPr>
        <w:spacing w:before="155" w:line="227" w:lineRule="auto"/>
        <w:ind w:left="430"/>
        <w:rPr>
          <w:rFonts w:ascii="宋体" w:hAnsi="宋体" w:eastAsia="宋体" w:cs="宋体"/>
          <w:sz w:val="20"/>
          <w:szCs w:val="20"/>
        </w:rPr>
      </w:pPr>
      <w:r>
        <w:rPr>
          <w:rFonts w:ascii="宋体" w:hAnsi="宋体" w:eastAsia="宋体" w:cs="宋体"/>
          <w:spacing w:val="9"/>
          <w:sz w:val="20"/>
          <w:szCs w:val="20"/>
        </w:rPr>
        <w:t>（1）投标人的法定代表人的委托代理人不是</w:t>
      </w:r>
      <w:r>
        <w:rPr>
          <w:rFonts w:ascii="宋体" w:hAnsi="宋体" w:eastAsia="宋体" w:cs="宋体"/>
          <w:spacing w:val="8"/>
          <w:sz w:val="20"/>
          <w:szCs w:val="20"/>
        </w:rPr>
        <w:t>投标人本单位人员；</w:t>
      </w:r>
    </w:p>
    <w:p w14:paraId="48AE041C">
      <w:pPr>
        <w:spacing w:before="153" w:line="298" w:lineRule="auto"/>
        <w:ind w:right="71" w:firstLine="430"/>
        <w:rPr>
          <w:rFonts w:ascii="宋体" w:hAnsi="宋体" w:eastAsia="宋体" w:cs="宋体"/>
          <w:sz w:val="20"/>
          <w:szCs w:val="20"/>
        </w:rPr>
      </w:pPr>
      <w:r>
        <w:rPr>
          <w:rFonts w:ascii="宋体" w:hAnsi="宋体" w:eastAsia="宋体" w:cs="宋体"/>
          <w:spacing w:val="11"/>
          <w:sz w:val="20"/>
          <w:szCs w:val="20"/>
        </w:rPr>
        <w:t>（2）投标人拟在施工现场所设项目管理机构的项目负责人、技术负责人、财务负责人、质</w:t>
      </w:r>
      <w:r>
        <w:rPr>
          <w:rFonts w:ascii="宋体" w:hAnsi="宋体" w:eastAsia="宋体" w:cs="宋体"/>
          <w:spacing w:val="4"/>
          <w:sz w:val="20"/>
          <w:szCs w:val="20"/>
        </w:rPr>
        <w:t xml:space="preserve"> </w:t>
      </w:r>
      <w:r>
        <w:rPr>
          <w:rFonts w:ascii="宋体" w:hAnsi="宋体" w:eastAsia="宋体" w:cs="宋体"/>
          <w:spacing w:val="9"/>
          <w:sz w:val="20"/>
          <w:szCs w:val="20"/>
        </w:rPr>
        <w:t>量管理人员、安全管理人员（专职安全生产管理人员）不是本单位人员。</w:t>
      </w:r>
    </w:p>
    <w:p w14:paraId="501BEDB5">
      <w:pPr>
        <w:spacing w:before="155" w:line="227" w:lineRule="auto"/>
        <w:ind w:left="423"/>
        <w:rPr>
          <w:rFonts w:ascii="宋体" w:hAnsi="宋体" w:eastAsia="宋体" w:cs="宋体"/>
          <w:sz w:val="20"/>
          <w:szCs w:val="20"/>
        </w:rPr>
      </w:pPr>
      <w:r>
        <w:rPr>
          <w:rFonts w:ascii="宋体" w:hAnsi="宋体" w:eastAsia="宋体" w:cs="宋体"/>
          <w:spacing w:val="8"/>
          <w:sz w:val="20"/>
          <w:szCs w:val="20"/>
        </w:rPr>
        <w:t>投标人本单位人员，必须同时满足以下条件：</w:t>
      </w:r>
    </w:p>
    <w:p w14:paraId="120077FA">
      <w:pPr>
        <w:spacing w:before="152" w:line="228" w:lineRule="auto"/>
        <w:ind w:left="430"/>
        <w:rPr>
          <w:rFonts w:ascii="宋体" w:hAnsi="宋体" w:eastAsia="宋体" w:cs="宋体"/>
          <w:sz w:val="20"/>
          <w:szCs w:val="20"/>
        </w:rPr>
      </w:pPr>
      <w:r>
        <w:rPr>
          <w:rFonts w:ascii="宋体" w:hAnsi="宋体" w:eastAsia="宋体" w:cs="宋体"/>
          <w:spacing w:val="8"/>
          <w:sz w:val="20"/>
          <w:szCs w:val="20"/>
        </w:rPr>
        <w:t>（1）聘任合同必须由投标人单位与之签订；</w:t>
      </w:r>
    </w:p>
    <w:p w14:paraId="40284B77">
      <w:pPr>
        <w:spacing w:before="155" w:line="227" w:lineRule="auto"/>
        <w:jc w:val="right"/>
        <w:rPr>
          <w:rFonts w:ascii="宋体" w:hAnsi="宋体" w:eastAsia="宋体" w:cs="宋体"/>
          <w:sz w:val="20"/>
          <w:szCs w:val="20"/>
        </w:rPr>
      </w:pPr>
      <w:r>
        <w:rPr>
          <w:rFonts w:ascii="宋体" w:hAnsi="宋体" w:eastAsia="宋体" w:cs="宋体"/>
          <w:spacing w:val="8"/>
          <w:sz w:val="20"/>
          <w:szCs w:val="20"/>
        </w:rPr>
        <w:t>（2）投标人单位为其办理社会保险关系，或具有其它有效证明</w:t>
      </w:r>
      <w:r>
        <w:rPr>
          <w:rFonts w:ascii="宋体" w:hAnsi="宋体" w:eastAsia="宋体" w:cs="宋体"/>
          <w:spacing w:val="7"/>
          <w:sz w:val="20"/>
          <w:szCs w:val="20"/>
        </w:rPr>
        <w:t>其为本单位人员身份的文件。</w:t>
      </w:r>
    </w:p>
    <w:p w14:paraId="056F16DE">
      <w:pPr>
        <w:spacing w:before="155" w:line="226" w:lineRule="auto"/>
        <w:ind w:left="421"/>
        <w:rPr>
          <w:rFonts w:ascii="宋体" w:hAnsi="宋体" w:eastAsia="宋体" w:cs="宋体"/>
          <w:sz w:val="20"/>
          <w:szCs w:val="20"/>
        </w:rPr>
      </w:pPr>
      <w:r>
        <w:rPr>
          <w:rFonts w:ascii="宋体" w:hAnsi="宋体" w:eastAsia="宋体" w:cs="宋体"/>
          <w:spacing w:val="7"/>
          <w:sz w:val="20"/>
          <w:szCs w:val="20"/>
        </w:rPr>
        <w:t>8.2.3  下列行为均属投标人串通投标报价：</w:t>
      </w:r>
    </w:p>
    <w:p w14:paraId="27075E76">
      <w:pPr>
        <w:spacing w:before="153" w:line="226" w:lineRule="auto"/>
        <w:ind w:left="430"/>
        <w:rPr>
          <w:rFonts w:ascii="宋体" w:hAnsi="宋体" w:eastAsia="宋体" w:cs="宋体"/>
          <w:sz w:val="20"/>
          <w:szCs w:val="20"/>
        </w:rPr>
      </w:pPr>
      <w:r>
        <w:rPr>
          <w:rFonts w:ascii="宋体" w:hAnsi="宋体" w:eastAsia="宋体" w:cs="宋体"/>
          <w:spacing w:val="8"/>
          <w:sz w:val="20"/>
          <w:szCs w:val="20"/>
        </w:rPr>
        <w:t>（1）投标人之间相互约定抬高或压低投标报价；</w:t>
      </w:r>
    </w:p>
    <w:p w14:paraId="475D3548">
      <w:pPr>
        <w:spacing w:before="156" w:line="226" w:lineRule="auto"/>
        <w:ind w:left="430"/>
      </w:pPr>
      <w:r>
        <w:rPr>
          <w:rFonts w:ascii="宋体" w:hAnsi="宋体" w:eastAsia="宋体" w:cs="宋体"/>
          <w:spacing w:val="9"/>
          <w:sz w:val="20"/>
          <w:szCs w:val="20"/>
        </w:rPr>
        <w:t>（2）投标人之间相互约定，在招标项目中分别以高、中、低</w:t>
      </w:r>
      <w:r>
        <w:rPr>
          <w:rFonts w:ascii="宋体" w:hAnsi="宋体" w:eastAsia="宋体" w:cs="宋体"/>
          <w:spacing w:val="8"/>
          <w:sz w:val="20"/>
          <w:szCs w:val="20"/>
        </w:rPr>
        <w:t>价位报价；</w:t>
      </w:r>
    </w:p>
    <w:p w14:paraId="36FF6A82">
      <w:pPr>
        <w:spacing w:before="65" w:line="226" w:lineRule="auto"/>
        <w:ind w:left="430"/>
        <w:rPr>
          <w:rFonts w:ascii="宋体" w:hAnsi="宋体" w:eastAsia="宋体" w:cs="宋体"/>
          <w:sz w:val="20"/>
          <w:szCs w:val="20"/>
        </w:rPr>
      </w:pPr>
      <w:r>
        <w:rPr>
          <w:rFonts w:ascii="宋体" w:hAnsi="宋体" w:eastAsia="宋体" w:cs="宋体"/>
          <w:spacing w:val="7"/>
          <w:sz w:val="20"/>
          <w:szCs w:val="20"/>
        </w:rPr>
        <w:t>（3）投标人之间先进行内部竞价，</w:t>
      </w:r>
      <w:r>
        <w:rPr>
          <w:rFonts w:ascii="宋体" w:hAnsi="宋体" w:eastAsia="宋体" w:cs="宋体"/>
          <w:spacing w:val="-47"/>
          <w:sz w:val="20"/>
          <w:szCs w:val="20"/>
        </w:rPr>
        <w:t xml:space="preserve"> </w:t>
      </w:r>
      <w:r>
        <w:rPr>
          <w:rFonts w:ascii="宋体" w:hAnsi="宋体" w:eastAsia="宋体" w:cs="宋体"/>
          <w:spacing w:val="7"/>
          <w:sz w:val="20"/>
          <w:szCs w:val="20"/>
        </w:rPr>
        <w:t>内定中标人，然后再参加投标；</w:t>
      </w:r>
    </w:p>
    <w:p w14:paraId="4ACD7189">
      <w:pPr>
        <w:spacing w:before="155" w:line="226" w:lineRule="auto"/>
        <w:ind w:left="430"/>
        <w:rPr>
          <w:rFonts w:ascii="宋体" w:hAnsi="宋体" w:eastAsia="宋体" w:cs="宋体"/>
          <w:sz w:val="20"/>
          <w:szCs w:val="20"/>
        </w:rPr>
      </w:pPr>
      <w:r>
        <w:rPr>
          <w:rFonts w:ascii="宋体" w:hAnsi="宋体" w:eastAsia="宋体" w:cs="宋体"/>
          <w:spacing w:val="8"/>
          <w:sz w:val="20"/>
          <w:szCs w:val="20"/>
        </w:rPr>
        <w:t>（4）投标人之间其它串通投标报价的行为。</w:t>
      </w:r>
    </w:p>
    <w:p w14:paraId="5B72A124">
      <w:pPr>
        <w:spacing w:before="156" w:line="228" w:lineRule="auto"/>
        <w:ind w:left="421"/>
        <w:rPr>
          <w:rFonts w:ascii="宋体" w:hAnsi="宋体" w:eastAsia="宋体" w:cs="宋体"/>
          <w:sz w:val="20"/>
          <w:szCs w:val="20"/>
        </w:rPr>
      </w:pPr>
      <w:r>
        <w:rPr>
          <w:rFonts w:ascii="宋体" w:hAnsi="宋体" w:eastAsia="宋体" w:cs="宋体"/>
          <w:spacing w:val="8"/>
          <w:sz w:val="20"/>
          <w:szCs w:val="20"/>
        </w:rPr>
        <w:t>8.2.4  有下列情形之一的，视为投标人相互串通投</w:t>
      </w:r>
      <w:r>
        <w:rPr>
          <w:rFonts w:ascii="宋体" w:hAnsi="宋体" w:eastAsia="宋体" w:cs="宋体"/>
          <w:spacing w:val="7"/>
          <w:sz w:val="20"/>
          <w:szCs w:val="20"/>
        </w:rPr>
        <w:t>标：</w:t>
      </w:r>
    </w:p>
    <w:p w14:paraId="3378F56A">
      <w:pPr>
        <w:spacing w:before="150" w:line="228" w:lineRule="auto"/>
        <w:ind w:left="430"/>
        <w:rPr>
          <w:rFonts w:ascii="宋体" w:hAnsi="宋体" w:eastAsia="宋体" w:cs="宋体"/>
          <w:sz w:val="20"/>
          <w:szCs w:val="20"/>
        </w:rPr>
      </w:pPr>
      <w:r>
        <w:rPr>
          <w:rFonts w:ascii="宋体" w:hAnsi="宋体" w:eastAsia="宋体" w:cs="宋体"/>
          <w:spacing w:val="8"/>
          <w:sz w:val="20"/>
          <w:szCs w:val="20"/>
        </w:rPr>
        <w:t>（1）不同投标人的投标文件由同一单位或者个人编制；</w:t>
      </w:r>
    </w:p>
    <w:p w14:paraId="2C703F21">
      <w:pPr>
        <w:spacing w:before="153" w:line="228" w:lineRule="auto"/>
        <w:ind w:left="430"/>
        <w:rPr>
          <w:rFonts w:ascii="宋体" w:hAnsi="宋体" w:eastAsia="宋体" w:cs="宋体"/>
          <w:sz w:val="20"/>
          <w:szCs w:val="20"/>
        </w:rPr>
      </w:pPr>
      <w:r>
        <w:rPr>
          <w:rFonts w:ascii="宋体" w:hAnsi="宋体" w:eastAsia="宋体" w:cs="宋体"/>
          <w:spacing w:val="8"/>
          <w:sz w:val="20"/>
          <w:szCs w:val="20"/>
        </w:rPr>
        <w:t>（2）不同投标人委托同一单位或者个人办理投标事宜；</w:t>
      </w:r>
    </w:p>
    <w:p w14:paraId="40685CE8">
      <w:pPr>
        <w:spacing w:before="154" w:line="228" w:lineRule="auto"/>
        <w:ind w:left="430"/>
        <w:rPr>
          <w:rFonts w:ascii="宋体" w:hAnsi="宋体" w:eastAsia="宋体" w:cs="宋体"/>
          <w:sz w:val="20"/>
          <w:szCs w:val="20"/>
        </w:rPr>
      </w:pPr>
      <w:r>
        <w:rPr>
          <w:rFonts w:ascii="宋体" w:hAnsi="宋体" w:eastAsia="宋体" w:cs="宋体"/>
          <w:spacing w:val="8"/>
          <w:sz w:val="20"/>
          <w:szCs w:val="20"/>
        </w:rPr>
        <w:t>（3）不同投标人的投标文件载明的项目管理成员为同一人；</w:t>
      </w:r>
    </w:p>
    <w:p w14:paraId="5D83BF72">
      <w:pPr>
        <w:spacing w:before="152" w:line="226" w:lineRule="auto"/>
        <w:ind w:left="430"/>
        <w:rPr>
          <w:rFonts w:ascii="宋体" w:hAnsi="宋体" w:eastAsia="宋体" w:cs="宋体"/>
          <w:sz w:val="20"/>
          <w:szCs w:val="20"/>
        </w:rPr>
      </w:pPr>
      <w:r>
        <w:rPr>
          <w:rFonts w:ascii="宋体" w:hAnsi="宋体" w:eastAsia="宋体" w:cs="宋体"/>
          <w:spacing w:val="9"/>
          <w:sz w:val="20"/>
          <w:szCs w:val="20"/>
        </w:rPr>
        <w:t>（4）不同投标人的投标文件异常一致或者投标报价</w:t>
      </w:r>
      <w:r>
        <w:rPr>
          <w:rFonts w:ascii="宋体" w:hAnsi="宋体" w:eastAsia="宋体" w:cs="宋体"/>
          <w:spacing w:val="8"/>
          <w:sz w:val="20"/>
          <w:szCs w:val="20"/>
        </w:rPr>
        <w:t>呈规律性差异；</w:t>
      </w:r>
    </w:p>
    <w:p w14:paraId="2A8F5E18">
      <w:pPr>
        <w:spacing w:before="155" w:line="228" w:lineRule="auto"/>
        <w:ind w:left="430"/>
        <w:rPr>
          <w:rFonts w:ascii="宋体" w:hAnsi="宋体" w:eastAsia="宋体" w:cs="宋体"/>
          <w:sz w:val="20"/>
          <w:szCs w:val="20"/>
        </w:rPr>
      </w:pPr>
      <w:r>
        <w:rPr>
          <w:rFonts w:ascii="宋体" w:hAnsi="宋体" w:eastAsia="宋体" w:cs="宋体"/>
          <w:spacing w:val="8"/>
          <w:sz w:val="20"/>
          <w:szCs w:val="20"/>
        </w:rPr>
        <w:t>（5）不同投标人的投标文件相互混装；</w:t>
      </w:r>
    </w:p>
    <w:p w14:paraId="0996A8F3">
      <w:pPr>
        <w:spacing w:before="154" w:line="228" w:lineRule="auto"/>
        <w:ind w:left="430"/>
        <w:rPr>
          <w:rFonts w:ascii="宋体" w:hAnsi="宋体" w:eastAsia="宋体" w:cs="宋体"/>
          <w:sz w:val="20"/>
          <w:szCs w:val="20"/>
        </w:rPr>
      </w:pPr>
      <w:r>
        <w:rPr>
          <w:rFonts w:ascii="宋体" w:hAnsi="宋体" w:eastAsia="宋体" w:cs="宋体"/>
          <w:spacing w:val="9"/>
          <w:sz w:val="20"/>
          <w:szCs w:val="20"/>
        </w:rPr>
        <w:t>（6）不同投标人的投标保证金从同一单位或</w:t>
      </w:r>
      <w:r>
        <w:rPr>
          <w:rFonts w:ascii="宋体" w:hAnsi="宋体" w:eastAsia="宋体" w:cs="宋体"/>
          <w:spacing w:val="8"/>
          <w:sz w:val="20"/>
          <w:szCs w:val="20"/>
        </w:rPr>
        <w:t>者个人的账户转出；</w:t>
      </w:r>
    </w:p>
    <w:p w14:paraId="5A588626">
      <w:pPr>
        <w:spacing w:before="151" w:line="228" w:lineRule="auto"/>
        <w:ind w:left="430"/>
        <w:rPr>
          <w:rFonts w:ascii="宋体" w:hAnsi="宋体" w:eastAsia="宋体" w:cs="宋体"/>
          <w:sz w:val="20"/>
          <w:szCs w:val="20"/>
        </w:rPr>
      </w:pPr>
      <w:r>
        <w:rPr>
          <w:rFonts w:ascii="宋体" w:hAnsi="宋体" w:eastAsia="宋体" w:cs="宋体"/>
          <w:spacing w:val="8"/>
          <w:sz w:val="20"/>
          <w:szCs w:val="20"/>
        </w:rPr>
        <w:t>（7）不同投标人的投标文件由同一台电脑编制。</w:t>
      </w:r>
    </w:p>
    <w:p w14:paraId="087E9A11">
      <w:pPr>
        <w:spacing w:before="155" w:line="227" w:lineRule="auto"/>
        <w:ind w:left="421"/>
        <w:rPr>
          <w:rFonts w:ascii="宋体" w:hAnsi="宋体" w:eastAsia="宋体" w:cs="宋体"/>
          <w:sz w:val="20"/>
          <w:szCs w:val="20"/>
        </w:rPr>
      </w:pPr>
      <w:r>
        <w:rPr>
          <w:rFonts w:ascii="宋体" w:hAnsi="宋体" w:eastAsia="宋体" w:cs="宋体"/>
          <w:spacing w:val="8"/>
          <w:sz w:val="20"/>
          <w:szCs w:val="20"/>
        </w:rPr>
        <w:t>8.2.5  有下列情形之一的，属于投标人弄虚作假的行为：</w:t>
      </w:r>
    </w:p>
    <w:p w14:paraId="10438194">
      <w:pPr>
        <w:spacing w:before="154" w:line="228" w:lineRule="auto"/>
        <w:ind w:left="430"/>
        <w:rPr>
          <w:rFonts w:ascii="宋体" w:hAnsi="宋体" w:eastAsia="宋体" w:cs="宋体"/>
          <w:sz w:val="20"/>
          <w:szCs w:val="20"/>
        </w:rPr>
      </w:pPr>
      <w:r>
        <w:rPr>
          <w:rFonts w:ascii="宋体" w:hAnsi="宋体" w:eastAsia="宋体" w:cs="宋体"/>
          <w:spacing w:val="7"/>
          <w:sz w:val="20"/>
          <w:szCs w:val="20"/>
        </w:rPr>
        <w:t>（1）使用伪造、变造的许可证件；</w:t>
      </w:r>
    </w:p>
    <w:p w14:paraId="4D718781">
      <w:pPr>
        <w:spacing w:before="152" w:line="227" w:lineRule="auto"/>
        <w:ind w:left="430"/>
        <w:rPr>
          <w:rFonts w:ascii="宋体" w:hAnsi="宋体" w:eastAsia="宋体" w:cs="宋体"/>
          <w:sz w:val="20"/>
          <w:szCs w:val="20"/>
        </w:rPr>
      </w:pPr>
      <w:r>
        <w:rPr>
          <w:rFonts w:ascii="宋体" w:hAnsi="宋体" w:eastAsia="宋体" w:cs="宋体"/>
          <w:spacing w:val="7"/>
          <w:sz w:val="20"/>
          <w:szCs w:val="20"/>
        </w:rPr>
        <w:t>（2）提供虚假的财务状况或者业绩；</w:t>
      </w:r>
    </w:p>
    <w:p w14:paraId="7059DD6E">
      <w:pPr>
        <w:spacing w:before="155" w:line="227" w:lineRule="auto"/>
        <w:ind w:left="430"/>
        <w:rPr>
          <w:rFonts w:ascii="宋体" w:hAnsi="宋体" w:eastAsia="宋体" w:cs="宋体"/>
          <w:sz w:val="20"/>
          <w:szCs w:val="20"/>
        </w:rPr>
      </w:pPr>
      <w:r>
        <w:rPr>
          <w:rFonts w:ascii="宋体" w:hAnsi="宋体" w:eastAsia="宋体" w:cs="宋体"/>
          <w:spacing w:val="9"/>
          <w:sz w:val="20"/>
          <w:szCs w:val="20"/>
        </w:rPr>
        <w:t>（3）提供虚假的项目负责人或者主要技术人员简历、</w:t>
      </w:r>
      <w:r>
        <w:rPr>
          <w:rFonts w:ascii="宋体" w:hAnsi="宋体" w:eastAsia="宋体" w:cs="宋体"/>
          <w:spacing w:val="8"/>
          <w:sz w:val="20"/>
          <w:szCs w:val="20"/>
        </w:rPr>
        <w:t>劳动关系证明；</w:t>
      </w:r>
    </w:p>
    <w:p w14:paraId="0EADAF8F">
      <w:pPr>
        <w:spacing w:before="155" w:line="227" w:lineRule="auto"/>
        <w:ind w:left="430"/>
        <w:rPr>
          <w:rFonts w:ascii="宋体" w:hAnsi="宋体" w:eastAsia="宋体" w:cs="宋体"/>
          <w:sz w:val="20"/>
          <w:szCs w:val="20"/>
        </w:rPr>
      </w:pPr>
      <w:r>
        <w:rPr>
          <w:rFonts w:ascii="宋体" w:hAnsi="宋体" w:eastAsia="宋体" w:cs="宋体"/>
          <w:spacing w:val="7"/>
          <w:sz w:val="20"/>
          <w:szCs w:val="20"/>
        </w:rPr>
        <w:t>（4）提供虚假的信用状况；</w:t>
      </w:r>
    </w:p>
    <w:p w14:paraId="25C79048">
      <w:pPr>
        <w:spacing w:before="152" w:line="227" w:lineRule="auto"/>
        <w:ind w:left="430"/>
        <w:rPr>
          <w:rFonts w:ascii="宋体" w:hAnsi="宋体" w:eastAsia="宋体" w:cs="宋体"/>
          <w:sz w:val="20"/>
          <w:szCs w:val="20"/>
        </w:rPr>
      </w:pPr>
      <w:r>
        <w:rPr>
          <w:rFonts w:ascii="宋体" w:hAnsi="宋体" w:eastAsia="宋体" w:cs="宋体"/>
          <w:spacing w:val="7"/>
          <w:sz w:val="20"/>
          <w:szCs w:val="20"/>
        </w:rPr>
        <w:t>（5）其他弄虚作假的行为。</w:t>
      </w:r>
    </w:p>
    <w:p w14:paraId="6C760612">
      <w:pPr>
        <w:spacing w:before="251" w:line="222" w:lineRule="auto"/>
        <w:outlineLvl w:val="2"/>
        <w:rPr>
          <w:rFonts w:ascii="黑体" w:hAnsi="黑体" w:eastAsia="黑体" w:cs="黑体"/>
          <w:sz w:val="28"/>
          <w:szCs w:val="28"/>
        </w:rPr>
      </w:pPr>
      <w:bookmarkStart w:id="300" w:name="bookmark129"/>
      <w:bookmarkEnd w:id="300"/>
      <w:bookmarkStart w:id="301" w:name="bookmark130"/>
      <w:bookmarkEnd w:id="301"/>
      <w:bookmarkStart w:id="302" w:name="_Toc2902"/>
      <w:bookmarkStart w:id="303" w:name="_Toc12947"/>
      <w:r>
        <w:rPr>
          <w:rFonts w:ascii="黑体" w:hAnsi="黑体" w:eastAsia="黑体" w:cs="黑体"/>
          <w:spacing w:val="-1"/>
          <w:sz w:val="28"/>
          <w:szCs w:val="28"/>
        </w:rPr>
        <w:t>8.3 对评标委员会成员的纪律要求</w:t>
      </w:r>
      <w:bookmarkEnd w:id="302"/>
      <w:bookmarkEnd w:id="303"/>
    </w:p>
    <w:p w14:paraId="6A3D7A95">
      <w:pPr>
        <w:spacing w:before="280" w:line="362" w:lineRule="auto"/>
        <w:ind w:firstLine="419"/>
        <w:jc w:val="both"/>
        <w:rPr>
          <w:rFonts w:ascii="宋体" w:hAnsi="宋体" w:eastAsia="宋体" w:cs="宋体"/>
          <w:sz w:val="20"/>
          <w:szCs w:val="20"/>
        </w:rPr>
      </w:pPr>
      <w:r>
        <w:rPr>
          <w:rFonts w:ascii="宋体" w:hAnsi="宋体" w:eastAsia="宋体" w:cs="宋体"/>
          <w:spacing w:val="9"/>
          <w:sz w:val="20"/>
          <w:szCs w:val="20"/>
        </w:rPr>
        <w:t>评标委员会成员不得收受他人的财物或者其他好处，不得向他人透露对投标文件</w:t>
      </w:r>
      <w:r>
        <w:rPr>
          <w:rFonts w:ascii="宋体" w:hAnsi="宋体" w:eastAsia="宋体" w:cs="宋体"/>
          <w:spacing w:val="8"/>
          <w:sz w:val="20"/>
          <w:szCs w:val="20"/>
        </w:rPr>
        <w:t>的评审和比</w:t>
      </w:r>
      <w:r>
        <w:rPr>
          <w:rFonts w:ascii="宋体" w:hAnsi="宋体" w:eastAsia="宋体" w:cs="宋体"/>
          <w:sz w:val="20"/>
          <w:szCs w:val="20"/>
        </w:rPr>
        <w:t xml:space="preserve"> </w:t>
      </w:r>
      <w:r>
        <w:rPr>
          <w:rFonts w:ascii="宋体" w:hAnsi="宋体" w:eastAsia="宋体" w:cs="宋体"/>
          <w:spacing w:val="6"/>
          <w:sz w:val="20"/>
          <w:szCs w:val="20"/>
        </w:rPr>
        <w:t>较、中标候选人的推荐情况以及评标有关的其他情况。在评标活动中</w:t>
      </w:r>
      <w:r>
        <w:rPr>
          <w:rFonts w:ascii="宋体" w:hAnsi="宋体" w:eastAsia="宋体" w:cs="宋体"/>
          <w:spacing w:val="5"/>
          <w:sz w:val="20"/>
          <w:szCs w:val="20"/>
        </w:rPr>
        <w:t>，评标委员会成员应当客观、</w:t>
      </w:r>
      <w:r>
        <w:rPr>
          <w:rFonts w:ascii="宋体" w:hAnsi="宋体" w:eastAsia="宋体" w:cs="宋体"/>
          <w:sz w:val="20"/>
          <w:szCs w:val="20"/>
        </w:rPr>
        <w:t xml:space="preserve"> </w:t>
      </w:r>
      <w:r>
        <w:rPr>
          <w:rFonts w:ascii="宋体" w:hAnsi="宋体" w:eastAsia="宋体" w:cs="宋体"/>
          <w:spacing w:val="9"/>
          <w:sz w:val="20"/>
          <w:szCs w:val="20"/>
        </w:rPr>
        <w:t>公正地履行职责，遵守职业道德，不得擅离职守，影响评标程序正常进行，不得使用第三</w:t>
      </w:r>
      <w:r>
        <w:rPr>
          <w:rFonts w:ascii="宋体" w:hAnsi="宋体" w:eastAsia="宋体" w:cs="宋体"/>
          <w:spacing w:val="8"/>
          <w:sz w:val="20"/>
          <w:szCs w:val="20"/>
        </w:rPr>
        <w:t>章“评</w:t>
      </w:r>
      <w:r>
        <w:rPr>
          <w:rFonts w:ascii="宋体" w:hAnsi="宋体" w:eastAsia="宋体" w:cs="宋体"/>
          <w:sz w:val="20"/>
          <w:szCs w:val="20"/>
        </w:rPr>
        <w:t xml:space="preserve"> </w:t>
      </w:r>
      <w:r>
        <w:rPr>
          <w:rFonts w:ascii="宋体" w:hAnsi="宋体" w:eastAsia="宋体" w:cs="宋体"/>
          <w:spacing w:val="7"/>
          <w:sz w:val="20"/>
          <w:szCs w:val="20"/>
        </w:rPr>
        <w:t>标办法</w:t>
      </w:r>
      <w:r>
        <w:rPr>
          <w:rFonts w:ascii="宋体" w:hAnsi="宋体" w:eastAsia="宋体" w:cs="宋体"/>
          <w:spacing w:val="-59"/>
          <w:sz w:val="20"/>
          <w:szCs w:val="20"/>
        </w:rPr>
        <w:t xml:space="preserve"> </w:t>
      </w:r>
      <w:r>
        <w:rPr>
          <w:rFonts w:ascii="宋体" w:hAnsi="宋体" w:eastAsia="宋体" w:cs="宋体"/>
          <w:spacing w:val="7"/>
          <w:sz w:val="20"/>
          <w:szCs w:val="20"/>
        </w:rPr>
        <w:t>”没有规定的评审因素和标准进行评标。</w:t>
      </w:r>
    </w:p>
    <w:p w14:paraId="46E08B0E">
      <w:pPr>
        <w:spacing w:before="126" w:line="222" w:lineRule="auto"/>
        <w:outlineLvl w:val="2"/>
        <w:rPr>
          <w:rFonts w:ascii="黑体" w:hAnsi="黑体" w:eastAsia="黑体" w:cs="黑体"/>
          <w:sz w:val="28"/>
          <w:szCs w:val="28"/>
        </w:rPr>
      </w:pPr>
      <w:bookmarkStart w:id="304" w:name="bookmark132"/>
      <w:bookmarkEnd w:id="304"/>
      <w:bookmarkStart w:id="305" w:name="bookmark131"/>
      <w:bookmarkEnd w:id="305"/>
      <w:bookmarkStart w:id="306" w:name="_Toc10900"/>
      <w:bookmarkStart w:id="307" w:name="_Toc18915"/>
      <w:r>
        <w:rPr>
          <w:rFonts w:ascii="黑体" w:hAnsi="黑体" w:eastAsia="黑体" w:cs="黑体"/>
          <w:spacing w:val="-1"/>
          <w:sz w:val="28"/>
          <w:szCs w:val="28"/>
        </w:rPr>
        <w:t>8.4 对与评标活动有关的工作人员的纪律要求</w:t>
      </w:r>
      <w:bookmarkEnd w:id="306"/>
      <w:bookmarkEnd w:id="307"/>
    </w:p>
    <w:p w14:paraId="644698E6">
      <w:pPr>
        <w:spacing w:before="280" w:line="359" w:lineRule="auto"/>
        <w:ind w:left="3" w:right="70" w:firstLine="420"/>
        <w:jc w:val="both"/>
        <w:rPr>
          <w:rFonts w:ascii="宋体" w:hAnsi="宋体" w:eastAsia="宋体" w:cs="宋体"/>
          <w:sz w:val="20"/>
          <w:szCs w:val="20"/>
        </w:rPr>
      </w:pPr>
      <w:r>
        <w:rPr>
          <w:rFonts w:ascii="宋体" w:hAnsi="宋体" w:eastAsia="宋体" w:cs="宋体"/>
          <w:spacing w:val="9"/>
          <w:sz w:val="20"/>
          <w:szCs w:val="20"/>
        </w:rPr>
        <w:t>与评标活动有关的工作人员不得收受他人的财物或者其他好处，不得</w:t>
      </w:r>
      <w:r>
        <w:rPr>
          <w:rFonts w:ascii="宋体" w:hAnsi="宋体" w:eastAsia="宋体" w:cs="宋体"/>
          <w:spacing w:val="8"/>
          <w:sz w:val="20"/>
          <w:szCs w:val="20"/>
        </w:rPr>
        <w:t>向他人透露对投标文件</w:t>
      </w:r>
      <w:r>
        <w:rPr>
          <w:rFonts w:ascii="宋体" w:hAnsi="宋体" w:eastAsia="宋体" w:cs="宋体"/>
          <w:sz w:val="20"/>
          <w:szCs w:val="20"/>
        </w:rPr>
        <w:t xml:space="preserve"> </w:t>
      </w:r>
      <w:r>
        <w:rPr>
          <w:rFonts w:ascii="宋体" w:hAnsi="宋体" w:eastAsia="宋体" w:cs="宋体"/>
          <w:spacing w:val="9"/>
          <w:sz w:val="20"/>
          <w:szCs w:val="20"/>
        </w:rPr>
        <w:t>的评审和比较、中标候选人的推荐情况以及评标有关的其他情况。在评标活动中</w:t>
      </w:r>
      <w:r>
        <w:rPr>
          <w:rFonts w:ascii="宋体" w:hAnsi="宋体" w:eastAsia="宋体" w:cs="宋体"/>
          <w:spacing w:val="8"/>
          <w:sz w:val="20"/>
          <w:szCs w:val="20"/>
        </w:rPr>
        <w:t>，与评标活动有</w:t>
      </w:r>
      <w:r>
        <w:rPr>
          <w:rFonts w:ascii="宋体" w:hAnsi="宋体" w:eastAsia="宋体" w:cs="宋体"/>
          <w:sz w:val="20"/>
          <w:szCs w:val="20"/>
        </w:rPr>
        <w:t xml:space="preserve"> </w:t>
      </w:r>
      <w:r>
        <w:rPr>
          <w:rFonts w:ascii="宋体" w:hAnsi="宋体" w:eastAsia="宋体" w:cs="宋体"/>
          <w:spacing w:val="9"/>
          <w:sz w:val="20"/>
          <w:szCs w:val="20"/>
        </w:rPr>
        <w:t>关的工作人员不得擅离职守，影响评标程序正常进行。</w:t>
      </w:r>
    </w:p>
    <w:p w14:paraId="2D97E002">
      <w:pPr>
        <w:spacing w:before="130" w:line="221" w:lineRule="auto"/>
        <w:outlineLvl w:val="2"/>
        <w:rPr>
          <w:rFonts w:ascii="黑体" w:hAnsi="黑体" w:eastAsia="黑体" w:cs="黑体"/>
          <w:sz w:val="28"/>
          <w:szCs w:val="28"/>
        </w:rPr>
      </w:pPr>
      <w:bookmarkStart w:id="308" w:name="bookmark134"/>
      <w:bookmarkEnd w:id="308"/>
      <w:bookmarkStart w:id="309" w:name="bookmark133"/>
      <w:bookmarkEnd w:id="309"/>
      <w:bookmarkStart w:id="310" w:name="_Toc27504"/>
      <w:bookmarkStart w:id="311" w:name="_Toc5453"/>
      <w:r>
        <w:rPr>
          <w:rFonts w:ascii="黑体" w:hAnsi="黑体" w:eastAsia="黑体" w:cs="黑体"/>
          <w:spacing w:val="-2"/>
          <w:sz w:val="28"/>
          <w:szCs w:val="28"/>
        </w:rPr>
        <w:t>8.5 投诉</w:t>
      </w:r>
      <w:bookmarkEnd w:id="310"/>
      <w:bookmarkEnd w:id="311"/>
    </w:p>
    <w:p w14:paraId="14D92B51">
      <w:pPr>
        <w:spacing w:before="279" w:line="322" w:lineRule="auto"/>
        <w:ind w:left="3" w:right="70" w:firstLine="418"/>
        <w:rPr>
          <w:rFonts w:ascii="宋体" w:hAnsi="宋体" w:eastAsia="宋体" w:cs="宋体"/>
          <w:sz w:val="20"/>
          <w:szCs w:val="20"/>
        </w:rPr>
      </w:pPr>
      <w:r>
        <w:rPr>
          <w:rFonts w:ascii="宋体" w:hAnsi="宋体" w:eastAsia="宋体" w:cs="宋体"/>
          <w:spacing w:val="8"/>
          <w:sz w:val="20"/>
          <w:szCs w:val="20"/>
        </w:rPr>
        <w:t>8.5.1 投标人或者其他利害关系人认为招标投标活动不符合法律、行政法规规定的，可以自</w:t>
      </w:r>
      <w:r>
        <w:rPr>
          <w:rFonts w:ascii="宋体" w:hAnsi="宋体" w:eastAsia="宋体" w:cs="宋体"/>
          <w:spacing w:val="10"/>
          <w:sz w:val="20"/>
          <w:szCs w:val="20"/>
        </w:rPr>
        <w:t xml:space="preserve"> </w:t>
      </w:r>
      <w:r>
        <w:rPr>
          <w:rFonts w:ascii="宋体" w:hAnsi="宋体" w:eastAsia="宋体" w:cs="宋体"/>
          <w:spacing w:val="9"/>
          <w:sz w:val="20"/>
          <w:szCs w:val="20"/>
        </w:rPr>
        <w:t>知道或者应当知道之日起</w:t>
      </w:r>
      <w:r>
        <w:rPr>
          <w:rFonts w:ascii="宋体" w:hAnsi="宋体" w:eastAsia="宋体" w:cs="宋体"/>
          <w:spacing w:val="-15"/>
          <w:sz w:val="20"/>
          <w:szCs w:val="20"/>
        </w:rPr>
        <w:t xml:space="preserve"> </w:t>
      </w:r>
      <w:r>
        <w:rPr>
          <w:rFonts w:ascii="宋体" w:hAnsi="宋体" w:eastAsia="宋体" w:cs="宋体"/>
          <w:spacing w:val="9"/>
          <w:sz w:val="20"/>
          <w:szCs w:val="20"/>
        </w:rPr>
        <w:t>10 日内按照《工程建设项目投标活动投诉处理办法》、《湖南省招标</w:t>
      </w:r>
      <w:r>
        <w:rPr>
          <w:rFonts w:ascii="宋体" w:hAnsi="宋体" w:eastAsia="宋体" w:cs="宋体"/>
          <w:sz w:val="20"/>
          <w:szCs w:val="20"/>
        </w:rPr>
        <w:t xml:space="preserve"> </w:t>
      </w:r>
      <w:r>
        <w:rPr>
          <w:rFonts w:ascii="宋体" w:hAnsi="宋体" w:eastAsia="宋体" w:cs="宋体"/>
          <w:spacing w:val="8"/>
          <w:sz w:val="20"/>
          <w:szCs w:val="20"/>
        </w:rPr>
        <w:t>投标活动投诉处理办法》</w:t>
      </w:r>
      <w:r>
        <w:rPr>
          <w:rFonts w:ascii="宋体" w:hAnsi="宋体" w:eastAsia="宋体" w:cs="宋体"/>
          <w:spacing w:val="-59"/>
          <w:sz w:val="20"/>
          <w:szCs w:val="20"/>
        </w:rPr>
        <w:t xml:space="preserve"> </w:t>
      </w:r>
      <w:r>
        <w:rPr>
          <w:rFonts w:ascii="宋体" w:hAnsi="宋体" w:eastAsia="宋体" w:cs="宋体"/>
          <w:spacing w:val="8"/>
          <w:sz w:val="20"/>
          <w:szCs w:val="20"/>
        </w:rPr>
        <w:t>向有关行政监督部门投诉。投诉应当有明确的请求和必要</w:t>
      </w:r>
      <w:r>
        <w:rPr>
          <w:rFonts w:ascii="宋体" w:hAnsi="宋体" w:eastAsia="宋体" w:cs="宋体"/>
          <w:spacing w:val="7"/>
          <w:sz w:val="20"/>
          <w:szCs w:val="20"/>
        </w:rPr>
        <w:t>的证明材料。</w:t>
      </w:r>
    </w:p>
    <w:p w14:paraId="5A7CA3FB">
      <w:pPr>
        <w:spacing w:before="155" w:line="298" w:lineRule="auto"/>
        <w:ind w:left="2" w:firstLine="419"/>
        <w:rPr>
          <w:rFonts w:ascii="宋体" w:hAnsi="宋体" w:eastAsia="宋体" w:cs="宋体"/>
          <w:sz w:val="20"/>
          <w:szCs w:val="20"/>
        </w:rPr>
      </w:pPr>
      <w:r>
        <w:rPr>
          <w:rFonts w:ascii="宋体" w:hAnsi="宋体" w:eastAsia="宋体" w:cs="宋体"/>
          <w:spacing w:val="8"/>
          <w:sz w:val="20"/>
          <w:szCs w:val="20"/>
        </w:rPr>
        <w:t>8.5.2 投标人或者其他利害关系人对招标文件、开标和评标结果提出投诉的，应当按照投标</w:t>
      </w:r>
      <w:r>
        <w:rPr>
          <w:rFonts w:ascii="宋体" w:hAnsi="宋体" w:eastAsia="宋体" w:cs="宋体"/>
          <w:spacing w:val="10"/>
          <w:sz w:val="20"/>
          <w:szCs w:val="20"/>
        </w:rPr>
        <w:t xml:space="preserve"> </w:t>
      </w:r>
      <w:r>
        <w:rPr>
          <w:rFonts w:ascii="宋体" w:hAnsi="宋体" w:eastAsia="宋体" w:cs="宋体"/>
          <w:spacing w:val="6"/>
          <w:sz w:val="20"/>
          <w:szCs w:val="20"/>
        </w:rPr>
        <w:t>人须知第</w:t>
      </w:r>
      <w:r>
        <w:rPr>
          <w:rFonts w:ascii="宋体" w:hAnsi="宋体" w:eastAsia="宋体" w:cs="宋体"/>
          <w:spacing w:val="-20"/>
          <w:sz w:val="20"/>
          <w:szCs w:val="20"/>
        </w:rPr>
        <w:t xml:space="preserve"> </w:t>
      </w:r>
      <w:r>
        <w:rPr>
          <w:rFonts w:ascii="宋体" w:hAnsi="宋体" w:eastAsia="宋体" w:cs="宋体"/>
          <w:spacing w:val="6"/>
          <w:sz w:val="20"/>
          <w:szCs w:val="20"/>
        </w:rPr>
        <w:t>10.3</w:t>
      </w:r>
      <w:r>
        <w:rPr>
          <w:rFonts w:ascii="宋体" w:hAnsi="宋体" w:eastAsia="宋体" w:cs="宋体"/>
          <w:spacing w:val="-39"/>
          <w:sz w:val="20"/>
          <w:szCs w:val="20"/>
        </w:rPr>
        <w:t xml:space="preserve"> </w:t>
      </w:r>
      <w:r>
        <w:rPr>
          <w:rFonts w:ascii="宋体" w:hAnsi="宋体" w:eastAsia="宋体" w:cs="宋体"/>
          <w:spacing w:val="6"/>
          <w:sz w:val="20"/>
          <w:szCs w:val="20"/>
        </w:rPr>
        <w:t>款的规定先向招标人提出异议。异议答复期间不计算在第</w:t>
      </w:r>
      <w:r>
        <w:rPr>
          <w:rFonts w:ascii="宋体" w:hAnsi="宋体" w:eastAsia="宋体" w:cs="宋体"/>
          <w:spacing w:val="-39"/>
          <w:sz w:val="20"/>
          <w:szCs w:val="20"/>
        </w:rPr>
        <w:t xml:space="preserve"> </w:t>
      </w:r>
      <w:r>
        <w:rPr>
          <w:rFonts w:ascii="宋体" w:hAnsi="宋体" w:eastAsia="宋体" w:cs="宋体"/>
          <w:spacing w:val="6"/>
          <w:sz w:val="20"/>
          <w:szCs w:val="20"/>
        </w:rPr>
        <w:t>8.5.1</w:t>
      </w:r>
      <w:r>
        <w:rPr>
          <w:rFonts w:ascii="宋体" w:hAnsi="宋体" w:eastAsia="宋体" w:cs="宋体"/>
          <w:spacing w:val="-34"/>
          <w:sz w:val="20"/>
          <w:szCs w:val="20"/>
        </w:rPr>
        <w:t xml:space="preserve"> </w:t>
      </w:r>
      <w:r>
        <w:rPr>
          <w:rFonts w:ascii="宋体" w:hAnsi="宋体" w:eastAsia="宋体" w:cs="宋体"/>
          <w:spacing w:val="6"/>
          <w:sz w:val="20"/>
          <w:szCs w:val="20"/>
        </w:rPr>
        <w:t>项规定的期限内。</w:t>
      </w:r>
    </w:p>
    <w:p w14:paraId="78FDB788">
      <w:pPr>
        <w:spacing w:line="298" w:lineRule="auto"/>
        <w:rPr>
          <w:rFonts w:ascii="宋体" w:hAnsi="宋体" w:eastAsia="宋体" w:cs="宋体"/>
          <w:sz w:val="20"/>
          <w:szCs w:val="20"/>
        </w:rPr>
        <w:sectPr>
          <w:footerReference r:id="rId9" w:type="default"/>
          <w:pgSz w:w="11906" w:h="16839"/>
          <w:pgMar w:top="1431" w:right="1462" w:bottom="1356" w:left="1596" w:header="0" w:footer="1191" w:gutter="0"/>
          <w:pgNumType w:fmt="decimal"/>
          <w:cols w:space="720" w:num="1"/>
        </w:sectPr>
      </w:pPr>
    </w:p>
    <w:p w14:paraId="21C2097D">
      <w:pPr>
        <w:pStyle w:val="6"/>
        <w:spacing w:line="272" w:lineRule="auto"/>
      </w:pPr>
    </w:p>
    <w:p w14:paraId="0B7716E4">
      <w:pPr>
        <w:pStyle w:val="6"/>
        <w:spacing w:line="272" w:lineRule="auto"/>
      </w:pPr>
    </w:p>
    <w:p w14:paraId="7BB4ABD9">
      <w:pPr>
        <w:pStyle w:val="6"/>
        <w:spacing w:line="272" w:lineRule="auto"/>
      </w:pPr>
    </w:p>
    <w:p w14:paraId="73348BCE">
      <w:pPr>
        <w:pStyle w:val="6"/>
        <w:spacing w:line="272" w:lineRule="auto"/>
      </w:pPr>
    </w:p>
    <w:p w14:paraId="044C2BD6">
      <w:pPr>
        <w:pStyle w:val="6"/>
        <w:spacing w:line="273" w:lineRule="auto"/>
      </w:pPr>
    </w:p>
    <w:p w14:paraId="5DC5EA7A">
      <w:pPr>
        <w:spacing w:before="101" w:line="228" w:lineRule="auto"/>
        <w:outlineLvl w:val="1"/>
        <w:rPr>
          <w:rFonts w:ascii="黑体" w:hAnsi="黑体" w:eastAsia="黑体" w:cs="黑体"/>
          <w:sz w:val="31"/>
          <w:szCs w:val="31"/>
        </w:rPr>
      </w:pPr>
      <w:bookmarkStart w:id="312" w:name="bookmark135"/>
      <w:bookmarkEnd w:id="312"/>
      <w:bookmarkStart w:id="313" w:name="bookmark136"/>
      <w:bookmarkEnd w:id="313"/>
      <w:bookmarkStart w:id="314" w:name="bookmark537"/>
      <w:bookmarkEnd w:id="314"/>
      <w:bookmarkStart w:id="315" w:name="_Toc4973"/>
      <w:bookmarkStart w:id="316" w:name="_Toc10640"/>
      <w:bookmarkStart w:id="317" w:name="_Toc3119"/>
      <w:r>
        <w:rPr>
          <w:rFonts w:ascii="黑体" w:hAnsi="黑体" w:eastAsia="黑体" w:cs="黑体"/>
          <w:b/>
          <w:bCs/>
          <w:spacing w:val="6"/>
          <w:sz w:val="31"/>
          <w:szCs w:val="31"/>
        </w:rPr>
        <w:t>9.</w:t>
      </w:r>
      <w:r>
        <w:rPr>
          <w:rFonts w:ascii="黑体" w:hAnsi="黑体" w:eastAsia="黑体" w:cs="黑体"/>
          <w:spacing w:val="6"/>
          <w:sz w:val="31"/>
          <w:szCs w:val="31"/>
        </w:rPr>
        <w:t xml:space="preserve"> </w:t>
      </w:r>
      <w:r>
        <w:rPr>
          <w:rFonts w:ascii="黑体" w:hAnsi="黑体" w:eastAsia="黑体" w:cs="黑体"/>
          <w:b/>
          <w:bCs/>
          <w:spacing w:val="6"/>
          <w:sz w:val="31"/>
          <w:szCs w:val="31"/>
        </w:rPr>
        <w:t>需要补充的其他内容</w:t>
      </w:r>
      <w:bookmarkEnd w:id="315"/>
      <w:bookmarkEnd w:id="316"/>
      <w:bookmarkEnd w:id="317"/>
    </w:p>
    <w:p w14:paraId="377D33A1">
      <w:pPr>
        <w:pStyle w:val="6"/>
        <w:spacing w:line="367" w:lineRule="auto"/>
      </w:pPr>
    </w:p>
    <w:p w14:paraId="3FF4172A">
      <w:pPr>
        <w:spacing w:before="65" w:line="227" w:lineRule="auto"/>
        <w:ind w:left="435"/>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34357644">
      <w:pPr>
        <w:spacing w:line="227" w:lineRule="auto"/>
        <w:rPr>
          <w:rFonts w:ascii="宋体" w:hAnsi="宋体" w:eastAsia="宋体" w:cs="宋体"/>
          <w:sz w:val="20"/>
          <w:szCs w:val="20"/>
        </w:rPr>
        <w:sectPr>
          <w:footerReference r:id="rId10" w:type="default"/>
          <w:pgSz w:w="11906" w:h="16839"/>
          <w:pgMar w:top="1431" w:right="1785" w:bottom="1356" w:left="1592" w:header="0" w:footer="1191" w:gutter="0"/>
          <w:pgNumType w:fmt="decimal"/>
          <w:cols w:space="720" w:num="1"/>
        </w:sectPr>
      </w:pPr>
    </w:p>
    <w:p w14:paraId="537EB525">
      <w:pPr>
        <w:pStyle w:val="6"/>
        <w:spacing w:line="431" w:lineRule="auto"/>
      </w:pPr>
    </w:p>
    <w:p w14:paraId="27851173">
      <w:pPr>
        <w:spacing w:before="101" w:line="224" w:lineRule="auto"/>
        <w:ind w:left="185"/>
        <w:outlineLvl w:val="0"/>
        <w:rPr>
          <w:rFonts w:ascii="宋体" w:hAnsi="宋体" w:eastAsia="宋体" w:cs="宋体"/>
          <w:sz w:val="31"/>
          <w:szCs w:val="31"/>
        </w:rPr>
      </w:pPr>
      <w:bookmarkStart w:id="318" w:name="bookmark138"/>
      <w:bookmarkEnd w:id="318"/>
      <w:bookmarkStart w:id="319" w:name="bookmark137"/>
      <w:bookmarkEnd w:id="319"/>
      <w:bookmarkStart w:id="320" w:name="bookmark539"/>
      <w:bookmarkEnd w:id="320"/>
      <w:bookmarkStart w:id="321" w:name="_Toc9767"/>
      <w:bookmarkStart w:id="322" w:name="_Toc9775"/>
      <w:bookmarkStart w:id="323" w:name="_Toc20852"/>
      <w:r>
        <w:rPr>
          <w:rFonts w:ascii="宋体" w:hAnsi="宋体" w:eastAsia="宋体" w:cs="宋体"/>
          <w:b/>
          <w:bCs/>
          <w:spacing w:val="-1"/>
          <w:sz w:val="31"/>
          <w:szCs w:val="31"/>
        </w:rPr>
        <w:t>附件</w:t>
      </w:r>
      <w:r>
        <w:rPr>
          <w:rFonts w:ascii="宋体" w:hAnsi="宋体" w:eastAsia="宋体" w:cs="宋体"/>
          <w:spacing w:val="-51"/>
          <w:sz w:val="31"/>
          <w:szCs w:val="31"/>
        </w:rPr>
        <w:t xml:space="preserve"> </w:t>
      </w:r>
      <w:r>
        <w:rPr>
          <w:rFonts w:ascii="Calibri" w:hAnsi="Calibri" w:eastAsia="Calibri" w:cs="Calibri"/>
          <w:b/>
          <w:bCs/>
          <w:spacing w:val="-1"/>
          <w:sz w:val="31"/>
          <w:szCs w:val="31"/>
        </w:rPr>
        <w:t>1</w:t>
      </w:r>
      <w:r>
        <w:rPr>
          <w:rFonts w:ascii="Calibri" w:hAnsi="Calibri" w:eastAsia="Calibri" w:cs="Calibri"/>
          <w:b/>
          <w:bCs/>
          <w:spacing w:val="-31"/>
          <w:sz w:val="31"/>
          <w:szCs w:val="31"/>
        </w:rPr>
        <w:t xml:space="preserve"> </w:t>
      </w:r>
      <w:r>
        <w:rPr>
          <w:rFonts w:ascii="宋体" w:hAnsi="宋体" w:eastAsia="宋体" w:cs="宋体"/>
          <w:b/>
          <w:bCs/>
          <w:spacing w:val="-1"/>
          <w:sz w:val="31"/>
          <w:szCs w:val="31"/>
        </w:rPr>
        <w:t>：招标文件修改通知</w:t>
      </w:r>
      <w:bookmarkEnd w:id="321"/>
      <w:bookmarkEnd w:id="322"/>
      <w:bookmarkEnd w:id="323"/>
    </w:p>
    <w:p w14:paraId="7E7B70C5">
      <w:pPr>
        <w:pStyle w:val="6"/>
        <w:spacing w:line="241" w:lineRule="auto"/>
      </w:pPr>
    </w:p>
    <w:p w14:paraId="2E3D1437">
      <w:pPr>
        <w:pStyle w:val="6"/>
        <w:spacing w:line="241" w:lineRule="auto"/>
      </w:pPr>
    </w:p>
    <w:p w14:paraId="1255D8D3">
      <w:pPr>
        <w:spacing w:before="91" w:line="222" w:lineRule="auto"/>
        <w:ind w:left="3271"/>
        <w:rPr>
          <w:rFonts w:ascii="黑体" w:hAnsi="黑体" w:eastAsia="黑体" w:cs="黑体"/>
          <w:sz w:val="28"/>
          <w:szCs w:val="28"/>
        </w:rPr>
      </w:pPr>
      <w:r>
        <w:rPr>
          <w:rFonts w:ascii="黑体" w:hAnsi="黑体" w:eastAsia="黑体" w:cs="黑体"/>
          <w:spacing w:val="-2"/>
          <w:sz w:val="28"/>
          <w:szCs w:val="28"/>
        </w:rPr>
        <w:t>招标文件修改通知</w:t>
      </w:r>
    </w:p>
    <w:p w14:paraId="041B71C4">
      <w:pPr>
        <w:pStyle w:val="6"/>
        <w:spacing w:line="287" w:lineRule="auto"/>
      </w:pPr>
    </w:p>
    <w:p w14:paraId="409CDEF1">
      <w:pPr>
        <w:pStyle w:val="6"/>
        <w:spacing w:line="288" w:lineRule="auto"/>
      </w:pPr>
    </w:p>
    <w:p w14:paraId="2E332C8D">
      <w:pPr>
        <w:spacing w:before="65" w:line="228" w:lineRule="auto"/>
        <w:ind w:left="3404"/>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w:t>
      </w:r>
    </w:p>
    <w:p w14:paraId="56AEFD86">
      <w:pPr>
        <w:pStyle w:val="6"/>
        <w:spacing w:line="301" w:lineRule="auto"/>
      </w:pPr>
    </w:p>
    <w:p w14:paraId="5FBC0911">
      <w:pPr>
        <w:pStyle w:val="6"/>
        <w:spacing w:line="302" w:lineRule="auto"/>
      </w:pPr>
    </w:p>
    <w:p w14:paraId="520C2C9C">
      <w:pPr>
        <w:spacing w:before="65" w:line="227" w:lineRule="auto"/>
        <w:ind w:left="420"/>
        <w:rPr>
          <w:rFonts w:ascii="宋体" w:hAnsi="宋体" w:eastAsia="宋体" w:cs="宋体"/>
          <w:sz w:val="20"/>
          <w:szCs w:val="20"/>
        </w:rPr>
      </w:pPr>
      <w:r>
        <w:rPr>
          <w:rFonts w:ascii="宋体" w:hAnsi="宋体" w:eastAsia="宋体" w:cs="宋体"/>
          <w:spacing w:val="9"/>
          <w:sz w:val="20"/>
          <w:szCs w:val="20"/>
        </w:rPr>
        <w:t>经研究，对</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（项目名称）设备（材料）采购招标文件，作如下修改：</w:t>
      </w:r>
    </w:p>
    <w:p w14:paraId="75B13E9C">
      <w:pPr>
        <w:spacing w:before="214" w:line="228" w:lineRule="auto"/>
        <w:ind w:left="433"/>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21"/>
          <w:sz w:val="20"/>
          <w:szCs w:val="20"/>
        </w:rPr>
        <w:t xml:space="preserve"> </w:t>
      </w:r>
      <w:r>
        <w:rPr>
          <w:rFonts w:ascii="宋体" w:hAnsi="宋体" w:eastAsia="宋体" w:cs="宋体"/>
          <w:spacing w:val="3"/>
          <w:sz w:val="20"/>
          <w:szCs w:val="20"/>
        </w:rPr>
        <w:t>原条款第</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条为：</w:t>
      </w:r>
      <w:r>
        <w:rPr>
          <w:rFonts w:ascii="宋体" w:hAnsi="宋体" w:eastAsia="宋体" w:cs="宋体"/>
          <w:sz w:val="20"/>
          <w:szCs w:val="20"/>
          <w:u w:val="single" w:color="auto"/>
        </w:rPr>
        <w:t xml:space="preserve">                                                          </w:t>
      </w:r>
    </w:p>
    <w:p w14:paraId="285EDDB5">
      <w:pPr>
        <w:spacing w:before="213" w:line="228" w:lineRule="auto"/>
        <w:rPr>
          <w:rFonts w:ascii="宋体" w:hAnsi="宋体" w:eastAsia="宋体" w:cs="宋体"/>
          <w:sz w:val="20"/>
          <w:szCs w:val="20"/>
        </w:rPr>
      </w:pPr>
      <w:r>
        <w:rPr>
          <w:rFonts w:ascii="宋体" w:hAnsi="宋体" w:eastAsia="宋体" w:cs="宋体"/>
          <w:spacing w:val="5"/>
          <w:sz w:val="20"/>
          <w:szCs w:val="20"/>
        </w:rPr>
        <w:t>现修改为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u w:val="single" w:color="auto"/>
        </w:rPr>
        <w:t>。</w:t>
      </w:r>
    </w:p>
    <w:p w14:paraId="6F173541">
      <w:pPr>
        <w:spacing w:before="246" w:line="494" w:lineRule="auto"/>
        <w:ind w:left="430" w:right="7107" w:hanging="10"/>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2"/>
          <w:sz w:val="20"/>
          <w:szCs w:val="20"/>
        </w:rPr>
        <w:t>……</w:t>
      </w:r>
    </w:p>
    <w:p w14:paraId="07ED8685">
      <w:pPr>
        <w:pStyle w:val="6"/>
        <w:spacing w:line="281" w:lineRule="auto"/>
      </w:pPr>
    </w:p>
    <w:p w14:paraId="2D299273">
      <w:pPr>
        <w:pStyle w:val="6"/>
        <w:spacing w:line="281" w:lineRule="auto"/>
      </w:pPr>
    </w:p>
    <w:p w14:paraId="18529FB6">
      <w:pPr>
        <w:pStyle w:val="6"/>
        <w:spacing w:line="281" w:lineRule="auto"/>
      </w:pPr>
    </w:p>
    <w:p w14:paraId="76C629D2">
      <w:pPr>
        <w:pStyle w:val="6"/>
        <w:spacing w:line="282" w:lineRule="auto"/>
      </w:pPr>
    </w:p>
    <w:p w14:paraId="3554285D">
      <w:pPr>
        <w:spacing w:before="65" w:line="227" w:lineRule="auto"/>
        <w:ind w:left="2519"/>
        <w:rPr>
          <w:rFonts w:ascii="宋体" w:hAnsi="宋体" w:eastAsia="宋体" w:cs="宋体"/>
          <w:sz w:val="20"/>
          <w:szCs w:val="20"/>
        </w:rPr>
      </w:pPr>
      <w:r>
        <w:rPr>
          <w:rFonts w:ascii="宋体" w:hAnsi="宋体" w:eastAsia="宋体" w:cs="宋体"/>
          <w:spacing w:val="10"/>
          <w:sz w:val="20"/>
          <w:szCs w:val="20"/>
        </w:rPr>
        <w:t>招标人（或招标代理机构</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盖章）</w:t>
      </w:r>
    </w:p>
    <w:p w14:paraId="2DD3B5C5">
      <w:pPr>
        <w:pStyle w:val="6"/>
        <w:spacing w:line="265" w:lineRule="auto"/>
      </w:pPr>
    </w:p>
    <w:p w14:paraId="2D13C412">
      <w:pPr>
        <w:pStyle w:val="6"/>
        <w:spacing w:line="265" w:lineRule="auto"/>
      </w:pPr>
    </w:p>
    <w:p w14:paraId="00A42E91">
      <w:pPr>
        <w:pStyle w:val="6"/>
        <w:spacing w:line="266" w:lineRule="auto"/>
      </w:pPr>
    </w:p>
    <w:p w14:paraId="5DBBE84A">
      <w:pPr>
        <w:pStyle w:val="6"/>
        <w:spacing w:line="266" w:lineRule="auto"/>
      </w:pPr>
    </w:p>
    <w:p w14:paraId="1EE2616F">
      <w:pPr>
        <w:tabs>
          <w:tab w:val="left" w:pos="5552"/>
        </w:tabs>
        <w:spacing w:before="65" w:line="228" w:lineRule="auto"/>
        <w:ind w:left="460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06228A5B">
      <w:pPr>
        <w:spacing w:line="228" w:lineRule="auto"/>
        <w:rPr>
          <w:rFonts w:ascii="宋体" w:hAnsi="宋体" w:eastAsia="宋体" w:cs="宋体"/>
          <w:sz w:val="20"/>
          <w:szCs w:val="20"/>
        </w:rPr>
        <w:sectPr>
          <w:footerReference r:id="rId11" w:type="default"/>
          <w:pgSz w:w="11906" w:h="16839"/>
          <w:pgMar w:top="1431" w:right="1530" w:bottom="1356" w:left="1598" w:header="0" w:footer="1191" w:gutter="0"/>
          <w:pgNumType w:fmt="decimal"/>
          <w:cols w:space="720" w:num="1"/>
        </w:sectPr>
      </w:pPr>
    </w:p>
    <w:p w14:paraId="526FF5CD">
      <w:pPr>
        <w:pStyle w:val="6"/>
        <w:spacing w:line="431" w:lineRule="auto"/>
      </w:pPr>
    </w:p>
    <w:p w14:paraId="6FF9A7E1">
      <w:pPr>
        <w:spacing w:before="101" w:line="224" w:lineRule="auto"/>
        <w:ind w:left="316"/>
        <w:outlineLvl w:val="2"/>
        <w:rPr>
          <w:rFonts w:ascii="宋体" w:hAnsi="宋体" w:eastAsia="宋体" w:cs="宋体"/>
          <w:sz w:val="31"/>
          <w:szCs w:val="31"/>
        </w:rPr>
      </w:pPr>
      <w:bookmarkStart w:id="324" w:name="bookmark140"/>
      <w:bookmarkEnd w:id="324"/>
      <w:bookmarkStart w:id="325" w:name="bookmark139"/>
      <w:bookmarkEnd w:id="325"/>
      <w:bookmarkStart w:id="326" w:name="_Toc27977"/>
      <w:bookmarkStart w:id="327" w:name="_Toc12562"/>
      <w:r>
        <w:rPr>
          <w:rFonts w:ascii="宋体" w:hAnsi="宋体" w:eastAsia="宋体" w:cs="宋体"/>
          <w:b/>
          <w:bCs/>
          <w:spacing w:val="-4"/>
          <w:sz w:val="31"/>
          <w:szCs w:val="31"/>
        </w:rPr>
        <w:t>附件</w:t>
      </w:r>
      <w:r>
        <w:rPr>
          <w:rFonts w:ascii="宋体" w:hAnsi="宋体" w:eastAsia="宋体" w:cs="宋体"/>
          <w:spacing w:val="-52"/>
          <w:sz w:val="31"/>
          <w:szCs w:val="31"/>
        </w:rPr>
        <w:t xml:space="preserve"> </w:t>
      </w:r>
      <w:r>
        <w:rPr>
          <w:rFonts w:ascii="Calibri" w:hAnsi="Calibri" w:eastAsia="Calibri" w:cs="Calibri"/>
          <w:b/>
          <w:bCs/>
          <w:spacing w:val="-4"/>
          <w:sz w:val="31"/>
          <w:szCs w:val="31"/>
        </w:rPr>
        <w:t>2</w:t>
      </w:r>
      <w:r>
        <w:rPr>
          <w:rFonts w:ascii="Calibri" w:hAnsi="Calibri" w:eastAsia="Calibri" w:cs="Calibri"/>
          <w:b/>
          <w:bCs/>
          <w:spacing w:val="-31"/>
          <w:sz w:val="31"/>
          <w:szCs w:val="31"/>
        </w:rPr>
        <w:t xml:space="preserve"> </w:t>
      </w:r>
      <w:r>
        <w:rPr>
          <w:rFonts w:ascii="宋体" w:hAnsi="宋体" w:eastAsia="宋体" w:cs="宋体"/>
          <w:b/>
          <w:bCs/>
          <w:spacing w:val="-4"/>
          <w:sz w:val="31"/>
          <w:szCs w:val="31"/>
        </w:rPr>
        <w:t>：开标记录表</w:t>
      </w:r>
      <w:bookmarkEnd w:id="326"/>
      <w:bookmarkEnd w:id="327"/>
    </w:p>
    <w:p w14:paraId="3F5659AD">
      <w:pPr>
        <w:pStyle w:val="6"/>
        <w:spacing w:line="374" w:lineRule="auto"/>
      </w:pPr>
    </w:p>
    <w:p w14:paraId="43DFF110">
      <w:pPr>
        <w:tabs>
          <w:tab w:val="left" w:pos="2481"/>
        </w:tabs>
        <w:spacing w:before="91" w:line="222" w:lineRule="auto"/>
        <w:ind w:left="1641"/>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
          <w:sz w:val="28"/>
          <w:szCs w:val="28"/>
        </w:rPr>
        <w:t>（项目名称）</w:t>
      </w:r>
      <w:r>
        <w:rPr>
          <w:rFonts w:ascii="黑体" w:hAnsi="黑体" w:eastAsia="黑体" w:cs="黑体"/>
          <w:spacing w:val="-1"/>
          <w:sz w:val="28"/>
          <w:szCs w:val="28"/>
          <w:u w:val="single" w:color="auto"/>
        </w:rPr>
        <w:t xml:space="preserve">     </w:t>
      </w:r>
      <w:r>
        <w:rPr>
          <w:rFonts w:ascii="黑体" w:hAnsi="黑体" w:eastAsia="黑体" w:cs="黑体"/>
          <w:spacing w:val="-118"/>
          <w:sz w:val="28"/>
          <w:szCs w:val="28"/>
        </w:rPr>
        <w:t xml:space="preserve"> </w:t>
      </w:r>
      <w:r>
        <w:rPr>
          <w:rFonts w:ascii="黑体" w:hAnsi="黑体" w:eastAsia="黑体" w:cs="黑体"/>
          <w:spacing w:val="-1"/>
          <w:sz w:val="28"/>
          <w:szCs w:val="28"/>
        </w:rPr>
        <w:t>标段施工开标记录表</w:t>
      </w:r>
    </w:p>
    <w:p w14:paraId="603F6D51">
      <w:pPr>
        <w:pStyle w:val="6"/>
        <w:spacing w:line="455" w:lineRule="auto"/>
      </w:pPr>
    </w:p>
    <w:p w14:paraId="374F51CF">
      <w:pPr>
        <w:spacing w:before="65" w:line="228" w:lineRule="auto"/>
        <w:ind w:left="4538"/>
        <w:rPr>
          <w:rFonts w:ascii="宋体" w:hAnsi="宋体" w:eastAsia="宋体" w:cs="宋体"/>
          <w:sz w:val="20"/>
          <w:szCs w:val="20"/>
        </w:rPr>
      </w:pPr>
      <w:r>
        <w:rPr>
          <w:rFonts w:ascii="宋体" w:hAnsi="宋体" w:eastAsia="宋体" w:cs="宋体"/>
          <w:sz w:val="20"/>
          <w:szCs w:val="20"/>
        </w:rPr>
        <w:t>开标时间：</w:t>
      </w:r>
      <w:r>
        <w:rPr>
          <w:rFonts w:ascii="宋体" w:hAnsi="宋体" w:eastAsia="宋体" w:cs="宋体"/>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z w:val="20"/>
          <w:szCs w:val="20"/>
        </w:rPr>
        <w:t>日</w:t>
      </w:r>
      <w:r>
        <w:rPr>
          <w:rFonts w:ascii="宋体" w:hAnsi="宋体" w:eastAsia="宋体" w:cs="宋体"/>
          <w:spacing w:val="4"/>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z w:val="20"/>
          <w:szCs w:val="20"/>
        </w:rPr>
        <w:t>时</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z w:val="20"/>
          <w:szCs w:val="20"/>
        </w:rPr>
        <w:t>分</w:t>
      </w:r>
    </w:p>
    <w:p w14:paraId="2BAC9274">
      <w:pPr>
        <w:spacing w:line="139" w:lineRule="auto"/>
        <w:rPr>
          <w:rFonts w:ascii="Arial"/>
          <w:sz w:val="2"/>
        </w:rPr>
      </w:pPr>
    </w:p>
    <w:tbl>
      <w:tblPr>
        <w:tblStyle w:val="14"/>
        <w:tblW w:w="90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940"/>
        <w:gridCol w:w="1133"/>
        <w:gridCol w:w="1512"/>
        <w:gridCol w:w="1402"/>
        <w:gridCol w:w="1128"/>
        <w:gridCol w:w="817"/>
        <w:gridCol w:w="759"/>
        <w:gridCol w:w="761"/>
      </w:tblGrid>
      <w:tr w14:paraId="24EE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68" w:type="dxa"/>
            <w:textDirection w:val="tbRlV"/>
            <w:vAlign w:val="top"/>
          </w:tcPr>
          <w:p w14:paraId="777A92AD">
            <w:pPr>
              <w:pStyle w:val="15"/>
              <w:spacing w:before="178" w:line="218" w:lineRule="auto"/>
              <w:ind w:left="114"/>
            </w:pPr>
            <w:r>
              <w:rPr>
                <w:b/>
                <w:bCs/>
                <w:spacing w:val="6"/>
              </w:rPr>
              <w:t>序</w:t>
            </w:r>
            <w:r>
              <w:rPr>
                <w:spacing w:val="51"/>
              </w:rPr>
              <w:t xml:space="preserve"> </w:t>
            </w:r>
            <w:r>
              <w:rPr>
                <w:b/>
                <w:bCs/>
                <w:spacing w:val="6"/>
              </w:rPr>
              <w:t>号</w:t>
            </w:r>
          </w:p>
        </w:tc>
        <w:tc>
          <w:tcPr>
            <w:tcW w:w="940" w:type="dxa"/>
            <w:vAlign w:val="top"/>
          </w:tcPr>
          <w:p w14:paraId="30A95060">
            <w:pPr>
              <w:pStyle w:val="15"/>
              <w:spacing w:before="294" w:line="228" w:lineRule="auto"/>
              <w:ind w:left="158"/>
            </w:pPr>
            <w:r>
              <w:rPr>
                <w:b/>
                <w:bCs/>
                <w:spacing w:val="4"/>
              </w:rPr>
              <w:t>投标人</w:t>
            </w:r>
          </w:p>
        </w:tc>
        <w:tc>
          <w:tcPr>
            <w:tcW w:w="1133" w:type="dxa"/>
            <w:vAlign w:val="top"/>
          </w:tcPr>
          <w:p w14:paraId="0A3BCB2B">
            <w:pPr>
              <w:pStyle w:val="15"/>
              <w:spacing w:before="294" w:line="228" w:lineRule="auto"/>
              <w:ind w:left="150"/>
            </w:pPr>
            <w:r>
              <w:rPr>
                <w:b/>
                <w:bCs/>
                <w:spacing w:val="6"/>
              </w:rPr>
              <w:t>密封情况</w:t>
            </w:r>
          </w:p>
        </w:tc>
        <w:tc>
          <w:tcPr>
            <w:tcW w:w="1512" w:type="dxa"/>
            <w:vAlign w:val="top"/>
          </w:tcPr>
          <w:p w14:paraId="4394CAA5">
            <w:pPr>
              <w:pStyle w:val="15"/>
              <w:spacing w:before="294" w:line="228" w:lineRule="auto"/>
              <w:ind w:left="235"/>
            </w:pPr>
            <w:r>
              <w:rPr>
                <w:b/>
                <w:bCs/>
                <w:spacing w:val="6"/>
              </w:rPr>
              <w:t>投标保证金</w:t>
            </w:r>
          </w:p>
        </w:tc>
        <w:tc>
          <w:tcPr>
            <w:tcW w:w="1402" w:type="dxa"/>
            <w:vAlign w:val="top"/>
          </w:tcPr>
          <w:p w14:paraId="53730739">
            <w:pPr>
              <w:pStyle w:val="15"/>
              <w:spacing w:before="114" w:line="279" w:lineRule="auto"/>
              <w:ind w:left="401" w:right="276" w:hanging="113"/>
            </w:pPr>
            <w:r>
              <w:rPr>
                <w:b/>
                <w:bCs/>
                <w:spacing w:val="5"/>
              </w:rPr>
              <w:t>投标报价</w:t>
            </w:r>
            <w:r>
              <w:rPr>
                <w:spacing w:val="2"/>
              </w:rPr>
              <w:t xml:space="preserve"> </w:t>
            </w:r>
            <w:r>
              <w:rPr>
                <w:b/>
                <w:bCs/>
                <w:spacing w:val="-2"/>
              </w:rPr>
              <w:t>（元）</w:t>
            </w:r>
          </w:p>
        </w:tc>
        <w:tc>
          <w:tcPr>
            <w:tcW w:w="1128" w:type="dxa"/>
            <w:vAlign w:val="top"/>
          </w:tcPr>
          <w:p w14:paraId="7DAB6E4D">
            <w:pPr>
              <w:pStyle w:val="15"/>
              <w:spacing w:before="294" w:line="228" w:lineRule="auto"/>
              <w:ind w:left="149"/>
            </w:pPr>
            <w:r>
              <w:rPr>
                <w:b/>
                <w:bCs/>
                <w:spacing w:val="6"/>
              </w:rPr>
              <w:t>质量目标</w:t>
            </w:r>
          </w:p>
        </w:tc>
        <w:tc>
          <w:tcPr>
            <w:tcW w:w="817" w:type="dxa"/>
            <w:vAlign w:val="top"/>
          </w:tcPr>
          <w:p w14:paraId="4AE9FE2D">
            <w:pPr>
              <w:pStyle w:val="15"/>
              <w:spacing w:before="294" w:line="228" w:lineRule="auto"/>
              <w:ind w:left="206"/>
            </w:pPr>
            <w:r>
              <w:rPr>
                <w:b/>
                <w:bCs/>
                <w:spacing w:val="2"/>
              </w:rPr>
              <w:t>工期</w:t>
            </w:r>
          </w:p>
        </w:tc>
        <w:tc>
          <w:tcPr>
            <w:tcW w:w="759" w:type="dxa"/>
            <w:vAlign w:val="top"/>
          </w:tcPr>
          <w:p w14:paraId="3A0018A9">
            <w:pPr>
              <w:pStyle w:val="15"/>
              <w:spacing w:before="294" w:line="229" w:lineRule="auto"/>
              <w:ind w:left="179"/>
            </w:pPr>
            <w:r>
              <w:rPr>
                <w:b/>
                <w:bCs/>
                <w:spacing w:val="2"/>
              </w:rPr>
              <w:t>备注</w:t>
            </w:r>
          </w:p>
        </w:tc>
        <w:tc>
          <w:tcPr>
            <w:tcW w:w="761" w:type="dxa"/>
            <w:vAlign w:val="top"/>
          </w:tcPr>
          <w:p w14:paraId="3B604647">
            <w:pPr>
              <w:pStyle w:val="15"/>
              <w:spacing w:before="294" w:line="231" w:lineRule="auto"/>
              <w:ind w:left="175"/>
            </w:pPr>
            <w:r>
              <w:rPr>
                <w:b/>
                <w:bCs/>
                <w:spacing w:val="3"/>
              </w:rPr>
              <w:t>签名</w:t>
            </w:r>
          </w:p>
        </w:tc>
      </w:tr>
      <w:tr w14:paraId="65EF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68" w:type="dxa"/>
            <w:vAlign w:val="top"/>
          </w:tcPr>
          <w:p w14:paraId="390D9AD1">
            <w:pPr>
              <w:rPr>
                <w:rFonts w:ascii="Arial"/>
                <w:sz w:val="21"/>
              </w:rPr>
            </w:pPr>
          </w:p>
        </w:tc>
        <w:tc>
          <w:tcPr>
            <w:tcW w:w="940" w:type="dxa"/>
            <w:vAlign w:val="top"/>
          </w:tcPr>
          <w:p w14:paraId="61355EAB">
            <w:pPr>
              <w:rPr>
                <w:rFonts w:ascii="Arial"/>
                <w:sz w:val="21"/>
              </w:rPr>
            </w:pPr>
          </w:p>
        </w:tc>
        <w:tc>
          <w:tcPr>
            <w:tcW w:w="1133" w:type="dxa"/>
            <w:vAlign w:val="top"/>
          </w:tcPr>
          <w:p w14:paraId="4B2877C5">
            <w:pPr>
              <w:rPr>
                <w:rFonts w:ascii="Arial"/>
                <w:sz w:val="21"/>
              </w:rPr>
            </w:pPr>
          </w:p>
        </w:tc>
        <w:tc>
          <w:tcPr>
            <w:tcW w:w="1512" w:type="dxa"/>
            <w:vAlign w:val="top"/>
          </w:tcPr>
          <w:p w14:paraId="624CFB8A">
            <w:pPr>
              <w:rPr>
                <w:rFonts w:ascii="Arial"/>
                <w:sz w:val="21"/>
              </w:rPr>
            </w:pPr>
          </w:p>
        </w:tc>
        <w:tc>
          <w:tcPr>
            <w:tcW w:w="1402" w:type="dxa"/>
            <w:vAlign w:val="top"/>
          </w:tcPr>
          <w:p w14:paraId="4F011EBF">
            <w:pPr>
              <w:rPr>
                <w:rFonts w:ascii="Arial"/>
                <w:sz w:val="21"/>
              </w:rPr>
            </w:pPr>
          </w:p>
        </w:tc>
        <w:tc>
          <w:tcPr>
            <w:tcW w:w="1128" w:type="dxa"/>
            <w:vAlign w:val="top"/>
          </w:tcPr>
          <w:p w14:paraId="2F66E9FC">
            <w:pPr>
              <w:rPr>
                <w:rFonts w:ascii="Arial"/>
                <w:sz w:val="21"/>
              </w:rPr>
            </w:pPr>
          </w:p>
        </w:tc>
        <w:tc>
          <w:tcPr>
            <w:tcW w:w="817" w:type="dxa"/>
            <w:vAlign w:val="top"/>
          </w:tcPr>
          <w:p w14:paraId="3A5250B2">
            <w:pPr>
              <w:rPr>
                <w:rFonts w:ascii="Arial"/>
                <w:sz w:val="21"/>
              </w:rPr>
            </w:pPr>
          </w:p>
        </w:tc>
        <w:tc>
          <w:tcPr>
            <w:tcW w:w="759" w:type="dxa"/>
            <w:vAlign w:val="top"/>
          </w:tcPr>
          <w:p w14:paraId="61D97101">
            <w:pPr>
              <w:rPr>
                <w:rFonts w:ascii="Arial"/>
                <w:sz w:val="21"/>
              </w:rPr>
            </w:pPr>
          </w:p>
        </w:tc>
        <w:tc>
          <w:tcPr>
            <w:tcW w:w="761" w:type="dxa"/>
            <w:vAlign w:val="top"/>
          </w:tcPr>
          <w:p w14:paraId="121B618E">
            <w:pPr>
              <w:rPr>
                <w:rFonts w:ascii="Arial"/>
                <w:sz w:val="21"/>
              </w:rPr>
            </w:pPr>
          </w:p>
        </w:tc>
      </w:tr>
      <w:tr w14:paraId="6F41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68" w:type="dxa"/>
            <w:vAlign w:val="top"/>
          </w:tcPr>
          <w:p w14:paraId="3DB2D5D0">
            <w:pPr>
              <w:rPr>
                <w:rFonts w:ascii="Arial"/>
                <w:sz w:val="21"/>
              </w:rPr>
            </w:pPr>
          </w:p>
        </w:tc>
        <w:tc>
          <w:tcPr>
            <w:tcW w:w="940" w:type="dxa"/>
            <w:vAlign w:val="top"/>
          </w:tcPr>
          <w:p w14:paraId="5615ECAF">
            <w:pPr>
              <w:rPr>
                <w:rFonts w:ascii="Arial"/>
                <w:sz w:val="21"/>
              </w:rPr>
            </w:pPr>
          </w:p>
        </w:tc>
        <w:tc>
          <w:tcPr>
            <w:tcW w:w="1133" w:type="dxa"/>
            <w:vAlign w:val="top"/>
          </w:tcPr>
          <w:p w14:paraId="7F7A54EA">
            <w:pPr>
              <w:rPr>
                <w:rFonts w:ascii="Arial"/>
                <w:sz w:val="21"/>
              </w:rPr>
            </w:pPr>
          </w:p>
        </w:tc>
        <w:tc>
          <w:tcPr>
            <w:tcW w:w="1512" w:type="dxa"/>
            <w:vAlign w:val="top"/>
          </w:tcPr>
          <w:p w14:paraId="418F0E37">
            <w:pPr>
              <w:rPr>
                <w:rFonts w:ascii="Arial"/>
                <w:sz w:val="21"/>
              </w:rPr>
            </w:pPr>
          </w:p>
        </w:tc>
        <w:tc>
          <w:tcPr>
            <w:tcW w:w="1402" w:type="dxa"/>
            <w:vAlign w:val="top"/>
          </w:tcPr>
          <w:p w14:paraId="23EC95EC">
            <w:pPr>
              <w:rPr>
                <w:rFonts w:ascii="Arial"/>
                <w:sz w:val="21"/>
              </w:rPr>
            </w:pPr>
          </w:p>
        </w:tc>
        <w:tc>
          <w:tcPr>
            <w:tcW w:w="1128" w:type="dxa"/>
            <w:vAlign w:val="top"/>
          </w:tcPr>
          <w:p w14:paraId="09163249">
            <w:pPr>
              <w:rPr>
                <w:rFonts w:ascii="Arial"/>
                <w:sz w:val="21"/>
              </w:rPr>
            </w:pPr>
          </w:p>
        </w:tc>
        <w:tc>
          <w:tcPr>
            <w:tcW w:w="817" w:type="dxa"/>
            <w:vAlign w:val="top"/>
          </w:tcPr>
          <w:p w14:paraId="503407E2">
            <w:pPr>
              <w:rPr>
                <w:rFonts w:ascii="Arial"/>
                <w:sz w:val="21"/>
              </w:rPr>
            </w:pPr>
          </w:p>
        </w:tc>
        <w:tc>
          <w:tcPr>
            <w:tcW w:w="759" w:type="dxa"/>
            <w:vAlign w:val="top"/>
          </w:tcPr>
          <w:p w14:paraId="7B878B8D">
            <w:pPr>
              <w:rPr>
                <w:rFonts w:ascii="Arial"/>
                <w:sz w:val="21"/>
              </w:rPr>
            </w:pPr>
          </w:p>
        </w:tc>
        <w:tc>
          <w:tcPr>
            <w:tcW w:w="761" w:type="dxa"/>
            <w:vAlign w:val="top"/>
          </w:tcPr>
          <w:p w14:paraId="49E6DE9C">
            <w:pPr>
              <w:rPr>
                <w:rFonts w:ascii="Arial"/>
                <w:sz w:val="21"/>
              </w:rPr>
            </w:pPr>
          </w:p>
        </w:tc>
      </w:tr>
      <w:tr w14:paraId="5BF6B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68" w:type="dxa"/>
            <w:vAlign w:val="top"/>
          </w:tcPr>
          <w:p w14:paraId="10DA0C20">
            <w:pPr>
              <w:rPr>
                <w:rFonts w:ascii="Arial"/>
                <w:sz w:val="21"/>
              </w:rPr>
            </w:pPr>
          </w:p>
        </w:tc>
        <w:tc>
          <w:tcPr>
            <w:tcW w:w="940" w:type="dxa"/>
            <w:vAlign w:val="top"/>
          </w:tcPr>
          <w:p w14:paraId="7DCFFD1D">
            <w:pPr>
              <w:rPr>
                <w:rFonts w:ascii="Arial"/>
                <w:sz w:val="21"/>
              </w:rPr>
            </w:pPr>
          </w:p>
        </w:tc>
        <w:tc>
          <w:tcPr>
            <w:tcW w:w="1133" w:type="dxa"/>
            <w:vAlign w:val="top"/>
          </w:tcPr>
          <w:p w14:paraId="012143E8">
            <w:pPr>
              <w:rPr>
                <w:rFonts w:ascii="Arial"/>
                <w:sz w:val="21"/>
              </w:rPr>
            </w:pPr>
          </w:p>
        </w:tc>
        <w:tc>
          <w:tcPr>
            <w:tcW w:w="1512" w:type="dxa"/>
            <w:vAlign w:val="top"/>
          </w:tcPr>
          <w:p w14:paraId="21B60389">
            <w:pPr>
              <w:rPr>
                <w:rFonts w:ascii="Arial"/>
                <w:sz w:val="21"/>
              </w:rPr>
            </w:pPr>
          </w:p>
        </w:tc>
        <w:tc>
          <w:tcPr>
            <w:tcW w:w="1402" w:type="dxa"/>
            <w:vAlign w:val="top"/>
          </w:tcPr>
          <w:p w14:paraId="2DF0CB38">
            <w:pPr>
              <w:rPr>
                <w:rFonts w:ascii="Arial"/>
                <w:sz w:val="21"/>
              </w:rPr>
            </w:pPr>
          </w:p>
        </w:tc>
        <w:tc>
          <w:tcPr>
            <w:tcW w:w="1128" w:type="dxa"/>
            <w:vAlign w:val="top"/>
          </w:tcPr>
          <w:p w14:paraId="093C0B7C">
            <w:pPr>
              <w:rPr>
                <w:rFonts w:ascii="Arial"/>
                <w:sz w:val="21"/>
              </w:rPr>
            </w:pPr>
          </w:p>
        </w:tc>
        <w:tc>
          <w:tcPr>
            <w:tcW w:w="817" w:type="dxa"/>
            <w:vAlign w:val="top"/>
          </w:tcPr>
          <w:p w14:paraId="0C712748">
            <w:pPr>
              <w:rPr>
                <w:rFonts w:ascii="Arial"/>
                <w:sz w:val="21"/>
              </w:rPr>
            </w:pPr>
          </w:p>
        </w:tc>
        <w:tc>
          <w:tcPr>
            <w:tcW w:w="759" w:type="dxa"/>
            <w:vAlign w:val="top"/>
          </w:tcPr>
          <w:p w14:paraId="5AA54A62">
            <w:pPr>
              <w:rPr>
                <w:rFonts w:ascii="Arial"/>
                <w:sz w:val="21"/>
              </w:rPr>
            </w:pPr>
          </w:p>
        </w:tc>
        <w:tc>
          <w:tcPr>
            <w:tcW w:w="761" w:type="dxa"/>
            <w:vAlign w:val="top"/>
          </w:tcPr>
          <w:p w14:paraId="3B1DBA06">
            <w:pPr>
              <w:rPr>
                <w:rFonts w:ascii="Arial"/>
                <w:sz w:val="21"/>
              </w:rPr>
            </w:pPr>
          </w:p>
        </w:tc>
      </w:tr>
      <w:tr w14:paraId="6B7C8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68" w:type="dxa"/>
            <w:vAlign w:val="top"/>
          </w:tcPr>
          <w:p w14:paraId="4D50483E">
            <w:pPr>
              <w:rPr>
                <w:rFonts w:ascii="Arial"/>
                <w:sz w:val="21"/>
              </w:rPr>
            </w:pPr>
          </w:p>
        </w:tc>
        <w:tc>
          <w:tcPr>
            <w:tcW w:w="940" w:type="dxa"/>
            <w:vAlign w:val="top"/>
          </w:tcPr>
          <w:p w14:paraId="16805C21">
            <w:pPr>
              <w:rPr>
                <w:rFonts w:ascii="Arial"/>
                <w:sz w:val="21"/>
              </w:rPr>
            </w:pPr>
          </w:p>
        </w:tc>
        <w:tc>
          <w:tcPr>
            <w:tcW w:w="1133" w:type="dxa"/>
            <w:vAlign w:val="top"/>
          </w:tcPr>
          <w:p w14:paraId="444D92A4">
            <w:pPr>
              <w:rPr>
                <w:rFonts w:ascii="Arial"/>
                <w:sz w:val="21"/>
              </w:rPr>
            </w:pPr>
          </w:p>
        </w:tc>
        <w:tc>
          <w:tcPr>
            <w:tcW w:w="1512" w:type="dxa"/>
            <w:vAlign w:val="top"/>
          </w:tcPr>
          <w:p w14:paraId="462DE44D">
            <w:pPr>
              <w:rPr>
                <w:rFonts w:ascii="Arial"/>
                <w:sz w:val="21"/>
              </w:rPr>
            </w:pPr>
          </w:p>
        </w:tc>
        <w:tc>
          <w:tcPr>
            <w:tcW w:w="1402" w:type="dxa"/>
            <w:vAlign w:val="top"/>
          </w:tcPr>
          <w:p w14:paraId="443AB7FF">
            <w:pPr>
              <w:rPr>
                <w:rFonts w:ascii="Arial"/>
                <w:sz w:val="21"/>
              </w:rPr>
            </w:pPr>
          </w:p>
        </w:tc>
        <w:tc>
          <w:tcPr>
            <w:tcW w:w="1128" w:type="dxa"/>
            <w:vAlign w:val="top"/>
          </w:tcPr>
          <w:p w14:paraId="30FD072E">
            <w:pPr>
              <w:rPr>
                <w:rFonts w:ascii="Arial"/>
                <w:sz w:val="21"/>
              </w:rPr>
            </w:pPr>
          </w:p>
        </w:tc>
        <w:tc>
          <w:tcPr>
            <w:tcW w:w="817" w:type="dxa"/>
            <w:vAlign w:val="top"/>
          </w:tcPr>
          <w:p w14:paraId="604C5C5C">
            <w:pPr>
              <w:rPr>
                <w:rFonts w:ascii="Arial"/>
                <w:sz w:val="21"/>
              </w:rPr>
            </w:pPr>
          </w:p>
        </w:tc>
        <w:tc>
          <w:tcPr>
            <w:tcW w:w="759" w:type="dxa"/>
            <w:vAlign w:val="top"/>
          </w:tcPr>
          <w:p w14:paraId="276EA7DA">
            <w:pPr>
              <w:rPr>
                <w:rFonts w:ascii="Arial"/>
                <w:sz w:val="21"/>
              </w:rPr>
            </w:pPr>
          </w:p>
        </w:tc>
        <w:tc>
          <w:tcPr>
            <w:tcW w:w="761" w:type="dxa"/>
            <w:vAlign w:val="top"/>
          </w:tcPr>
          <w:p w14:paraId="6B7A74C8">
            <w:pPr>
              <w:rPr>
                <w:rFonts w:ascii="Arial"/>
                <w:sz w:val="21"/>
              </w:rPr>
            </w:pPr>
          </w:p>
        </w:tc>
      </w:tr>
      <w:tr w14:paraId="5CB5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63768A6E">
            <w:pPr>
              <w:rPr>
                <w:rFonts w:ascii="Arial"/>
                <w:sz w:val="21"/>
              </w:rPr>
            </w:pPr>
          </w:p>
        </w:tc>
        <w:tc>
          <w:tcPr>
            <w:tcW w:w="940" w:type="dxa"/>
            <w:vAlign w:val="top"/>
          </w:tcPr>
          <w:p w14:paraId="4CB8F997">
            <w:pPr>
              <w:rPr>
                <w:rFonts w:ascii="Arial"/>
                <w:sz w:val="21"/>
              </w:rPr>
            </w:pPr>
          </w:p>
        </w:tc>
        <w:tc>
          <w:tcPr>
            <w:tcW w:w="1133" w:type="dxa"/>
            <w:vAlign w:val="top"/>
          </w:tcPr>
          <w:p w14:paraId="1D91B2CE">
            <w:pPr>
              <w:rPr>
                <w:rFonts w:ascii="Arial"/>
                <w:sz w:val="21"/>
              </w:rPr>
            </w:pPr>
          </w:p>
        </w:tc>
        <w:tc>
          <w:tcPr>
            <w:tcW w:w="1512" w:type="dxa"/>
            <w:vAlign w:val="top"/>
          </w:tcPr>
          <w:p w14:paraId="044605EC">
            <w:pPr>
              <w:rPr>
                <w:rFonts w:ascii="Arial"/>
                <w:sz w:val="21"/>
              </w:rPr>
            </w:pPr>
          </w:p>
        </w:tc>
        <w:tc>
          <w:tcPr>
            <w:tcW w:w="1402" w:type="dxa"/>
            <w:vAlign w:val="top"/>
          </w:tcPr>
          <w:p w14:paraId="254D41AB">
            <w:pPr>
              <w:rPr>
                <w:rFonts w:ascii="Arial"/>
                <w:sz w:val="21"/>
              </w:rPr>
            </w:pPr>
          </w:p>
        </w:tc>
        <w:tc>
          <w:tcPr>
            <w:tcW w:w="1128" w:type="dxa"/>
            <w:vAlign w:val="top"/>
          </w:tcPr>
          <w:p w14:paraId="054A89B2">
            <w:pPr>
              <w:rPr>
                <w:rFonts w:ascii="Arial"/>
                <w:sz w:val="21"/>
              </w:rPr>
            </w:pPr>
          </w:p>
        </w:tc>
        <w:tc>
          <w:tcPr>
            <w:tcW w:w="817" w:type="dxa"/>
            <w:vAlign w:val="top"/>
          </w:tcPr>
          <w:p w14:paraId="6423B8E5">
            <w:pPr>
              <w:rPr>
                <w:rFonts w:ascii="Arial"/>
                <w:sz w:val="21"/>
              </w:rPr>
            </w:pPr>
          </w:p>
        </w:tc>
        <w:tc>
          <w:tcPr>
            <w:tcW w:w="759" w:type="dxa"/>
            <w:vAlign w:val="top"/>
          </w:tcPr>
          <w:p w14:paraId="0D5D202F">
            <w:pPr>
              <w:rPr>
                <w:rFonts w:ascii="Arial"/>
                <w:sz w:val="21"/>
              </w:rPr>
            </w:pPr>
          </w:p>
        </w:tc>
        <w:tc>
          <w:tcPr>
            <w:tcW w:w="761" w:type="dxa"/>
            <w:vAlign w:val="top"/>
          </w:tcPr>
          <w:p w14:paraId="04178B2C">
            <w:pPr>
              <w:rPr>
                <w:rFonts w:ascii="Arial"/>
                <w:sz w:val="21"/>
              </w:rPr>
            </w:pPr>
          </w:p>
        </w:tc>
      </w:tr>
      <w:tr w14:paraId="0182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540A96AD">
            <w:pPr>
              <w:rPr>
                <w:rFonts w:ascii="Arial"/>
                <w:sz w:val="21"/>
              </w:rPr>
            </w:pPr>
          </w:p>
        </w:tc>
        <w:tc>
          <w:tcPr>
            <w:tcW w:w="940" w:type="dxa"/>
            <w:vAlign w:val="top"/>
          </w:tcPr>
          <w:p w14:paraId="268B7DE1">
            <w:pPr>
              <w:rPr>
                <w:rFonts w:ascii="Arial"/>
                <w:sz w:val="21"/>
              </w:rPr>
            </w:pPr>
          </w:p>
        </w:tc>
        <w:tc>
          <w:tcPr>
            <w:tcW w:w="1133" w:type="dxa"/>
            <w:vAlign w:val="top"/>
          </w:tcPr>
          <w:p w14:paraId="4254BAD8">
            <w:pPr>
              <w:rPr>
                <w:rFonts w:ascii="Arial"/>
                <w:sz w:val="21"/>
              </w:rPr>
            </w:pPr>
          </w:p>
        </w:tc>
        <w:tc>
          <w:tcPr>
            <w:tcW w:w="1512" w:type="dxa"/>
            <w:vAlign w:val="top"/>
          </w:tcPr>
          <w:p w14:paraId="508AF4D3">
            <w:pPr>
              <w:rPr>
                <w:rFonts w:ascii="Arial"/>
                <w:sz w:val="21"/>
              </w:rPr>
            </w:pPr>
          </w:p>
        </w:tc>
        <w:tc>
          <w:tcPr>
            <w:tcW w:w="1402" w:type="dxa"/>
            <w:vAlign w:val="top"/>
          </w:tcPr>
          <w:p w14:paraId="61BF22AD">
            <w:pPr>
              <w:rPr>
                <w:rFonts w:ascii="Arial"/>
                <w:sz w:val="21"/>
              </w:rPr>
            </w:pPr>
          </w:p>
        </w:tc>
        <w:tc>
          <w:tcPr>
            <w:tcW w:w="1128" w:type="dxa"/>
            <w:vAlign w:val="top"/>
          </w:tcPr>
          <w:p w14:paraId="770C90D3">
            <w:pPr>
              <w:rPr>
                <w:rFonts w:ascii="Arial"/>
                <w:sz w:val="21"/>
              </w:rPr>
            </w:pPr>
          </w:p>
        </w:tc>
        <w:tc>
          <w:tcPr>
            <w:tcW w:w="817" w:type="dxa"/>
            <w:vAlign w:val="top"/>
          </w:tcPr>
          <w:p w14:paraId="1C6A7568">
            <w:pPr>
              <w:rPr>
                <w:rFonts w:ascii="Arial"/>
                <w:sz w:val="21"/>
              </w:rPr>
            </w:pPr>
          </w:p>
        </w:tc>
        <w:tc>
          <w:tcPr>
            <w:tcW w:w="759" w:type="dxa"/>
            <w:vAlign w:val="top"/>
          </w:tcPr>
          <w:p w14:paraId="514B9CD1">
            <w:pPr>
              <w:rPr>
                <w:rFonts w:ascii="Arial"/>
                <w:sz w:val="21"/>
              </w:rPr>
            </w:pPr>
          </w:p>
        </w:tc>
        <w:tc>
          <w:tcPr>
            <w:tcW w:w="761" w:type="dxa"/>
            <w:vAlign w:val="top"/>
          </w:tcPr>
          <w:p w14:paraId="1A1568A2">
            <w:pPr>
              <w:rPr>
                <w:rFonts w:ascii="Arial"/>
                <w:sz w:val="21"/>
              </w:rPr>
            </w:pPr>
          </w:p>
        </w:tc>
      </w:tr>
      <w:tr w14:paraId="488D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11212053">
            <w:pPr>
              <w:rPr>
                <w:rFonts w:ascii="Arial"/>
                <w:sz w:val="21"/>
              </w:rPr>
            </w:pPr>
          </w:p>
        </w:tc>
        <w:tc>
          <w:tcPr>
            <w:tcW w:w="940" w:type="dxa"/>
            <w:vAlign w:val="top"/>
          </w:tcPr>
          <w:p w14:paraId="24A7C42B">
            <w:pPr>
              <w:rPr>
                <w:rFonts w:ascii="Arial"/>
                <w:sz w:val="21"/>
              </w:rPr>
            </w:pPr>
          </w:p>
        </w:tc>
        <w:tc>
          <w:tcPr>
            <w:tcW w:w="1133" w:type="dxa"/>
            <w:vAlign w:val="top"/>
          </w:tcPr>
          <w:p w14:paraId="3E16718F">
            <w:pPr>
              <w:rPr>
                <w:rFonts w:ascii="Arial"/>
                <w:sz w:val="21"/>
              </w:rPr>
            </w:pPr>
          </w:p>
        </w:tc>
        <w:tc>
          <w:tcPr>
            <w:tcW w:w="1512" w:type="dxa"/>
            <w:vAlign w:val="top"/>
          </w:tcPr>
          <w:p w14:paraId="6267EE74">
            <w:pPr>
              <w:rPr>
                <w:rFonts w:ascii="Arial"/>
                <w:sz w:val="21"/>
              </w:rPr>
            </w:pPr>
          </w:p>
        </w:tc>
        <w:tc>
          <w:tcPr>
            <w:tcW w:w="1402" w:type="dxa"/>
            <w:vAlign w:val="top"/>
          </w:tcPr>
          <w:p w14:paraId="5FF7DF8F">
            <w:pPr>
              <w:rPr>
                <w:rFonts w:ascii="Arial"/>
                <w:sz w:val="21"/>
              </w:rPr>
            </w:pPr>
          </w:p>
        </w:tc>
        <w:tc>
          <w:tcPr>
            <w:tcW w:w="1128" w:type="dxa"/>
            <w:vAlign w:val="top"/>
          </w:tcPr>
          <w:p w14:paraId="3C29186B">
            <w:pPr>
              <w:rPr>
                <w:rFonts w:ascii="Arial"/>
                <w:sz w:val="21"/>
              </w:rPr>
            </w:pPr>
          </w:p>
        </w:tc>
        <w:tc>
          <w:tcPr>
            <w:tcW w:w="817" w:type="dxa"/>
            <w:vAlign w:val="top"/>
          </w:tcPr>
          <w:p w14:paraId="54B1C917">
            <w:pPr>
              <w:rPr>
                <w:rFonts w:ascii="Arial"/>
                <w:sz w:val="21"/>
              </w:rPr>
            </w:pPr>
          </w:p>
        </w:tc>
        <w:tc>
          <w:tcPr>
            <w:tcW w:w="759" w:type="dxa"/>
            <w:vAlign w:val="top"/>
          </w:tcPr>
          <w:p w14:paraId="75EF038D">
            <w:pPr>
              <w:rPr>
                <w:rFonts w:ascii="Arial"/>
                <w:sz w:val="21"/>
              </w:rPr>
            </w:pPr>
          </w:p>
        </w:tc>
        <w:tc>
          <w:tcPr>
            <w:tcW w:w="761" w:type="dxa"/>
            <w:vAlign w:val="top"/>
          </w:tcPr>
          <w:p w14:paraId="78E36F5E">
            <w:pPr>
              <w:rPr>
                <w:rFonts w:ascii="Arial"/>
                <w:sz w:val="21"/>
              </w:rPr>
            </w:pPr>
          </w:p>
        </w:tc>
      </w:tr>
      <w:tr w14:paraId="38F5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5C1D351F">
            <w:pPr>
              <w:rPr>
                <w:rFonts w:ascii="Arial"/>
                <w:sz w:val="21"/>
              </w:rPr>
            </w:pPr>
          </w:p>
        </w:tc>
        <w:tc>
          <w:tcPr>
            <w:tcW w:w="940" w:type="dxa"/>
            <w:vAlign w:val="top"/>
          </w:tcPr>
          <w:p w14:paraId="45F8DED2">
            <w:pPr>
              <w:rPr>
                <w:rFonts w:ascii="Arial"/>
                <w:sz w:val="21"/>
              </w:rPr>
            </w:pPr>
          </w:p>
        </w:tc>
        <w:tc>
          <w:tcPr>
            <w:tcW w:w="1133" w:type="dxa"/>
            <w:vAlign w:val="top"/>
          </w:tcPr>
          <w:p w14:paraId="2E7CD7D6">
            <w:pPr>
              <w:rPr>
                <w:rFonts w:ascii="Arial"/>
                <w:sz w:val="21"/>
              </w:rPr>
            </w:pPr>
          </w:p>
        </w:tc>
        <w:tc>
          <w:tcPr>
            <w:tcW w:w="1512" w:type="dxa"/>
            <w:vAlign w:val="top"/>
          </w:tcPr>
          <w:p w14:paraId="63AF2618">
            <w:pPr>
              <w:rPr>
                <w:rFonts w:ascii="Arial"/>
                <w:sz w:val="21"/>
              </w:rPr>
            </w:pPr>
          </w:p>
        </w:tc>
        <w:tc>
          <w:tcPr>
            <w:tcW w:w="1402" w:type="dxa"/>
            <w:vAlign w:val="top"/>
          </w:tcPr>
          <w:p w14:paraId="42CC87F4">
            <w:pPr>
              <w:rPr>
                <w:rFonts w:ascii="Arial"/>
                <w:sz w:val="21"/>
              </w:rPr>
            </w:pPr>
          </w:p>
        </w:tc>
        <w:tc>
          <w:tcPr>
            <w:tcW w:w="1128" w:type="dxa"/>
            <w:vAlign w:val="top"/>
          </w:tcPr>
          <w:p w14:paraId="2239EEB6">
            <w:pPr>
              <w:rPr>
                <w:rFonts w:ascii="Arial"/>
                <w:sz w:val="21"/>
              </w:rPr>
            </w:pPr>
          </w:p>
        </w:tc>
        <w:tc>
          <w:tcPr>
            <w:tcW w:w="817" w:type="dxa"/>
            <w:vAlign w:val="top"/>
          </w:tcPr>
          <w:p w14:paraId="4D932449">
            <w:pPr>
              <w:rPr>
                <w:rFonts w:ascii="Arial"/>
                <w:sz w:val="21"/>
              </w:rPr>
            </w:pPr>
          </w:p>
        </w:tc>
        <w:tc>
          <w:tcPr>
            <w:tcW w:w="759" w:type="dxa"/>
            <w:vAlign w:val="top"/>
          </w:tcPr>
          <w:p w14:paraId="2CB867F6">
            <w:pPr>
              <w:rPr>
                <w:rFonts w:ascii="Arial"/>
                <w:sz w:val="21"/>
              </w:rPr>
            </w:pPr>
          </w:p>
        </w:tc>
        <w:tc>
          <w:tcPr>
            <w:tcW w:w="761" w:type="dxa"/>
            <w:vAlign w:val="top"/>
          </w:tcPr>
          <w:p w14:paraId="770363F5">
            <w:pPr>
              <w:rPr>
                <w:rFonts w:ascii="Arial"/>
                <w:sz w:val="21"/>
              </w:rPr>
            </w:pPr>
          </w:p>
        </w:tc>
      </w:tr>
      <w:tr w14:paraId="1E01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3584094A">
            <w:pPr>
              <w:rPr>
                <w:rFonts w:ascii="Arial"/>
                <w:sz w:val="21"/>
              </w:rPr>
            </w:pPr>
          </w:p>
        </w:tc>
        <w:tc>
          <w:tcPr>
            <w:tcW w:w="940" w:type="dxa"/>
            <w:vAlign w:val="top"/>
          </w:tcPr>
          <w:p w14:paraId="0A0BF650">
            <w:pPr>
              <w:rPr>
                <w:rFonts w:ascii="Arial"/>
                <w:sz w:val="21"/>
              </w:rPr>
            </w:pPr>
          </w:p>
        </w:tc>
        <w:tc>
          <w:tcPr>
            <w:tcW w:w="1133" w:type="dxa"/>
            <w:vAlign w:val="top"/>
          </w:tcPr>
          <w:p w14:paraId="766CDCEA">
            <w:pPr>
              <w:rPr>
                <w:rFonts w:ascii="Arial"/>
                <w:sz w:val="21"/>
              </w:rPr>
            </w:pPr>
          </w:p>
        </w:tc>
        <w:tc>
          <w:tcPr>
            <w:tcW w:w="1512" w:type="dxa"/>
            <w:vAlign w:val="top"/>
          </w:tcPr>
          <w:p w14:paraId="7CE792D0">
            <w:pPr>
              <w:rPr>
                <w:rFonts w:ascii="Arial"/>
                <w:sz w:val="21"/>
              </w:rPr>
            </w:pPr>
          </w:p>
        </w:tc>
        <w:tc>
          <w:tcPr>
            <w:tcW w:w="1402" w:type="dxa"/>
            <w:vAlign w:val="top"/>
          </w:tcPr>
          <w:p w14:paraId="6F58B0B2">
            <w:pPr>
              <w:rPr>
                <w:rFonts w:ascii="Arial"/>
                <w:sz w:val="21"/>
              </w:rPr>
            </w:pPr>
          </w:p>
        </w:tc>
        <w:tc>
          <w:tcPr>
            <w:tcW w:w="1128" w:type="dxa"/>
            <w:vAlign w:val="top"/>
          </w:tcPr>
          <w:p w14:paraId="10AF861A">
            <w:pPr>
              <w:rPr>
                <w:rFonts w:ascii="Arial"/>
                <w:sz w:val="21"/>
              </w:rPr>
            </w:pPr>
          </w:p>
        </w:tc>
        <w:tc>
          <w:tcPr>
            <w:tcW w:w="817" w:type="dxa"/>
            <w:vAlign w:val="top"/>
          </w:tcPr>
          <w:p w14:paraId="45540D7E">
            <w:pPr>
              <w:rPr>
                <w:rFonts w:ascii="Arial"/>
                <w:sz w:val="21"/>
              </w:rPr>
            </w:pPr>
          </w:p>
        </w:tc>
        <w:tc>
          <w:tcPr>
            <w:tcW w:w="759" w:type="dxa"/>
            <w:vAlign w:val="top"/>
          </w:tcPr>
          <w:p w14:paraId="42CFA8F2">
            <w:pPr>
              <w:rPr>
                <w:rFonts w:ascii="Arial"/>
                <w:sz w:val="21"/>
              </w:rPr>
            </w:pPr>
          </w:p>
        </w:tc>
        <w:tc>
          <w:tcPr>
            <w:tcW w:w="761" w:type="dxa"/>
            <w:vAlign w:val="top"/>
          </w:tcPr>
          <w:p w14:paraId="7A5B1526">
            <w:pPr>
              <w:rPr>
                <w:rFonts w:ascii="Arial"/>
                <w:sz w:val="21"/>
              </w:rPr>
            </w:pPr>
          </w:p>
        </w:tc>
      </w:tr>
      <w:tr w14:paraId="4E51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35481AA0">
            <w:pPr>
              <w:rPr>
                <w:rFonts w:ascii="Arial"/>
                <w:sz w:val="21"/>
              </w:rPr>
            </w:pPr>
          </w:p>
        </w:tc>
        <w:tc>
          <w:tcPr>
            <w:tcW w:w="940" w:type="dxa"/>
            <w:vAlign w:val="top"/>
          </w:tcPr>
          <w:p w14:paraId="0EEE4534">
            <w:pPr>
              <w:rPr>
                <w:rFonts w:ascii="Arial"/>
                <w:sz w:val="21"/>
              </w:rPr>
            </w:pPr>
          </w:p>
        </w:tc>
        <w:tc>
          <w:tcPr>
            <w:tcW w:w="1133" w:type="dxa"/>
            <w:vAlign w:val="top"/>
          </w:tcPr>
          <w:p w14:paraId="52F9539A">
            <w:pPr>
              <w:rPr>
                <w:rFonts w:ascii="Arial"/>
                <w:sz w:val="21"/>
              </w:rPr>
            </w:pPr>
          </w:p>
        </w:tc>
        <w:tc>
          <w:tcPr>
            <w:tcW w:w="1512" w:type="dxa"/>
            <w:vAlign w:val="top"/>
          </w:tcPr>
          <w:p w14:paraId="061C4E7E">
            <w:pPr>
              <w:rPr>
                <w:rFonts w:ascii="Arial"/>
                <w:sz w:val="21"/>
              </w:rPr>
            </w:pPr>
          </w:p>
        </w:tc>
        <w:tc>
          <w:tcPr>
            <w:tcW w:w="1402" w:type="dxa"/>
            <w:vAlign w:val="top"/>
          </w:tcPr>
          <w:p w14:paraId="7640315C">
            <w:pPr>
              <w:rPr>
                <w:rFonts w:ascii="Arial"/>
                <w:sz w:val="21"/>
              </w:rPr>
            </w:pPr>
          </w:p>
        </w:tc>
        <w:tc>
          <w:tcPr>
            <w:tcW w:w="1128" w:type="dxa"/>
            <w:vAlign w:val="top"/>
          </w:tcPr>
          <w:p w14:paraId="35E7357A">
            <w:pPr>
              <w:rPr>
                <w:rFonts w:ascii="Arial"/>
                <w:sz w:val="21"/>
              </w:rPr>
            </w:pPr>
          </w:p>
        </w:tc>
        <w:tc>
          <w:tcPr>
            <w:tcW w:w="817" w:type="dxa"/>
            <w:vAlign w:val="top"/>
          </w:tcPr>
          <w:p w14:paraId="0248D1E6">
            <w:pPr>
              <w:rPr>
                <w:rFonts w:ascii="Arial"/>
                <w:sz w:val="21"/>
              </w:rPr>
            </w:pPr>
          </w:p>
        </w:tc>
        <w:tc>
          <w:tcPr>
            <w:tcW w:w="759" w:type="dxa"/>
            <w:vAlign w:val="top"/>
          </w:tcPr>
          <w:p w14:paraId="1A15BB90">
            <w:pPr>
              <w:rPr>
                <w:rFonts w:ascii="Arial"/>
                <w:sz w:val="21"/>
              </w:rPr>
            </w:pPr>
          </w:p>
        </w:tc>
        <w:tc>
          <w:tcPr>
            <w:tcW w:w="761" w:type="dxa"/>
            <w:vAlign w:val="top"/>
          </w:tcPr>
          <w:p w14:paraId="3152D977">
            <w:pPr>
              <w:rPr>
                <w:rFonts w:ascii="Arial"/>
                <w:sz w:val="21"/>
              </w:rPr>
            </w:pPr>
          </w:p>
        </w:tc>
      </w:tr>
      <w:tr w14:paraId="77A0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7C21E3A3">
            <w:pPr>
              <w:rPr>
                <w:rFonts w:ascii="Arial"/>
                <w:sz w:val="21"/>
              </w:rPr>
            </w:pPr>
          </w:p>
        </w:tc>
        <w:tc>
          <w:tcPr>
            <w:tcW w:w="940" w:type="dxa"/>
            <w:vAlign w:val="top"/>
          </w:tcPr>
          <w:p w14:paraId="329D4326">
            <w:pPr>
              <w:rPr>
                <w:rFonts w:ascii="Arial"/>
                <w:sz w:val="21"/>
              </w:rPr>
            </w:pPr>
          </w:p>
        </w:tc>
        <w:tc>
          <w:tcPr>
            <w:tcW w:w="1133" w:type="dxa"/>
            <w:vAlign w:val="top"/>
          </w:tcPr>
          <w:p w14:paraId="656DCDFA">
            <w:pPr>
              <w:rPr>
                <w:rFonts w:ascii="Arial"/>
                <w:sz w:val="21"/>
              </w:rPr>
            </w:pPr>
          </w:p>
        </w:tc>
        <w:tc>
          <w:tcPr>
            <w:tcW w:w="1512" w:type="dxa"/>
            <w:vAlign w:val="top"/>
          </w:tcPr>
          <w:p w14:paraId="0C94AF0C">
            <w:pPr>
              <w:rPr>
                <w:rFonts w:ascii="Arial"/>
                <w:sz w:val="21"/>
              </w:rPr>
            </w:pPr>
          </w:p>
        </w:tc>
        <w:tc>
          <w:tcPr>
            <w:tcW w:w="1402" w:type="dxa"/>
            <w:vAlign w:val="top"/>
          </w:tcPr>
          <w:p w14:paraId="729C6D4A">
            <w:pPr>
              <w:rPr>
                <w:rFonts w:ascii="Arial"/>
                <w:sz w:val="21"/>
              </w:rPr>
            </w:pPr>
          </w:p>
        </w:tc>
        <w:tc>
          <w:tcPr>
            <w:tcW w:w="1128" w:type="dxa"/>
            <w:vAlign w:val="top"/>
          </w:tcPr>
          <w:p w14:paraId="756BD907">
            <w:pPr>
              <w:rPr>
                <w:rFonts w:ascii="Arial"/>
                <w:sz w:val="21"/>
              </w:rPr>
            </w:pPr>
          </w:p>
        </w:tc>
        <w:tc>
          <w:tcPr>
            <w:tcW w:w="817" w:type="dxa"/>
            <w:vAlign w:val="top"/>
          </w:tcPr>
          <w:p w14:paraId="45B77C58">
            <w:pPr>
              <w:rPr>
                <w:rFonts w:ascii="Arial"/>
                <w:sz w:val="21"/>
              </w:rPr>
            </w:pPr>
          </w:p>
        </w:tc>
        <w:tc>
          <w:tcPr>
            <w:tcW w:w="759" w:type="dxa"/>
            <w:vAlign w:val="top"/>
          </w:tcPr>
          <w:p w14:paraId="22C7F0BF">
            <w:pPr>
              <w:rPr>
                <w:rFonts w:ascii="Arial"/>
                <w:sz w:val="21"/>
              </w:rPr>
            </w:pPr>
          </w:p>
        </w:tc>
        <w:tc>
          <w:tcPr>
            <w:tcW w:w="761" w:type="dxa"/>
            <w:vAlign w:val="top"/>
          </w:tcPr>
          <w:p w14:paraId="59202480">
            <w:pPr>
              <w:rPr>
                <w:rFonts w:ascii="Arial"/>
                <w:sz w:val="21"/>
              </w:rPr>
            </w:pPr>
          </w:p>
        </w:tc>
      </w:tr>
      <w:tr w14:paraId="38679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1797FC70">
            <w:pPr>
              <w:rPr>
                <w:rFonts w:ascii="Arial"/>
                <w:sz w:val="21"/>
              </w:rPr>
            </w:pPr>
          </w:p>
        </w:tc>
        <w:tc>
          <w:tcPr>
            <w:tcW w:w="940" w:type="dxa"/>
            <w:vAlign w:val="top"/>
          </w:tcPr>
          <w:p w14:paraId="69A795D1">
            <w:pPr>
              <w:rPr>
                <w:rFonts w:ascii="Arial"/>
                <w:sz w:val="21"/>
              </w:rPr>
            </w:pPr>
          </w:p>
        </w:tc>
        <w:tc>
          <w:tcPr>
            <w:tcW w:w="1133" w:type="dxa"/>
            <w:vAlign w:val="top"/>
          </w:tcPr>
          <w:p w14:paraId="1E721157">
            <w:pPr>
              <w:rPr>
                <w:rFonts w:ascii="Arial"/>
                <w:sz w:val="21"/>
              </w:rPr>
            </w:pPr>
          </w:p>
        </w:tc>
        <w:tc>
          <w:tcPr>
            <w:tcW w:w="1512" w:type="dxa"/>
            <w:vAlign w:val="top"/>
          </w:tcPr>
          <w:p w14:paraId="4D4AA939">
            <w:pPr>
              <w:rPr>
                <w:rFonts w:ascii="Arial"/>
                <w:sz w:val="21"/>
              </w:rPr>
            </w:pPr>
          </w:p>
        </w:tc>
        <w:tc>
          <w:tcPr>
            <w:tcW w:w="1402" w:type="dxa"/>
            <w:vAlign w:val="top"/>
          </w:tcPr>
          <w:p w14:paraId="7F083A48">
            <w:pPr>
              <w:rPr>
                <w:rFonts w:ascii="Arial"/>
                <w:sz w:val="21"/>
              </w:rPr>
            </w:pPr>
          </w:p>
        </w:tc>
        <w:tc>
          <w:tcPr>
            <w:tcW w:w="1128" w:type="dxa"/>
            <w:vAlign w:val="top"/>
          </w:tcPr>
          <w:p w14:paraId="6FB55F4E">
            <w:pPr>
              <w:rPr>
                <w:rFonts w:ascii="Arial"/>
                <w:sz w:val="21"/>
              </w:rPr>
            </w:pPr>
          </w:p>
        </w:tc>
        <w:tc>
          <w:tcPr>
            <w:tcW w:w="817" w:type="dxa"/>
            <w:vAlign w:val="top"/>
          </w:tcPr>
          <w:p w14:paraId="1CA540F6">
            <w:pPr>
              <w:rPr>
                <w:rFonts w:ascii="Arial"/>
                <w:sz w:val="21"/>
              </w:rPr>
            </w:pPr>
          </w:p>
        </w:tc>
        <w:tc>
          <w:tcPr>
            <w:tcW w:w="759" w:type="dxa"/>
            <w:vAlign w:val="top"/>
          </w:tcPr>
          <w:p w14:paraId="59A03FAF">
            <w:pPr>
              <w:rPr>
                <w:rFonts w:ascii="Arial"/>
                <w:sz w:val="21"/>
              </w:rPr>
            </w:pPr>
          </w:p>
        </w:tc>
        <w:tc>
          <w:tcPr>
            <w:tcW w:w="761" w:type="dxa"/>
            <w:vAlign w:val="top"/>
          </w:tcPr>
          <w:p w14:paraId="7C21AAF7">
            <w:pPr>
              <w:rPr>
                <w:rFonts w:ascii="Arial"/>
                <w:sz w:val="21"/>
              </w:rPr>
            </w:pPr>
          </w:p>
        </w:tc>
      </w:tr>
      <w:tr w14:paraId="6EF5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8" w:type="dxa"/>
            <w:vAlign w:val="top"/>
          </w:tcPr>
          <w:p w14:paraId="46455986">
            <w:pPr>
              <w:rPr>
                <w:rFonts w:ascii="Arial"/>
                <w:sz w:val="21"/>
              </w:rPr>
            </w:pPr>
          </w:p>
        </w:tc>
        <w:tc>
          <w:tcPr>
            <w:tcW w:w="940" w:type="dxa"/>
            <w:vAlign w:val="top"/>
          </w:tcPr>
          <w:p w14:paraId="3245FF97">
            <w:pPr>
              <w:rPr>
                <w:rFonts w:ascii="Arial"/>
                <w:sz w:val="21"/>
              </w:rPr>
            </w:pPr>
          </w:p>
        </w:tc>
        <w:tc>
          <w:tcPr>
            <w:tcW w:w="1133" w:type="dxa"/>
            <w:vAlign w:val="top"/>
          </w:tcPr>
          <w:p w14:paraId="6165561D">
            <w:pPr>
              <w:rPr>
                <w:rFonts w:ascii="Arial"/>
                <w:sz w:val="21"/>
              </w:rPr>
            </w:pPr>
          </w:p>
        </w:tc>
        <w:tc>
          <w:tcPr>
            <w:tcW w:w="1512" w:type="dxa"/>
            <w:vAlign w:val="top"/>
          </w:tcPr>
          <w:p w14:paraId="33168A4D">
            <w:pPr>
              <w:rPr>
                <w:rFonts w:ascii="Arial"/>
                <w:sz w:val="21"/>
              </w:rPr>
            </w:pPr>
          </w:p>
        </w:tc>
        <w:tc>
          <w:tcPr>
            <w:tcW w:w="1402" w:type="dxa"/>
            <w:vAlign w:val="top"/>
          </w:tcPr>
          <w:p w14:paraId="5150A2EA">
            <w:pPr>
              <w:rPr>
                <w:rFonts w:ascii="Arial"/>
                <w:sz w:val="21"/>
              </w:rPr>
            </w:pPr>
          </w:p>
        </w:tc>
        <w:tc>
          <w:tcPr>
            <w:tcW w:w="1128" w:type="dxa"/>
            <w:vAlign w:val="top"/>
          </w:tcPr>
          <w:p w14:paraId="28EAADD6">
            <w:pPr>
              <w:rPr>
                <w:rFonts w:ascii="Arial"/>
                <w:sz w:val="21"/>
              </w:rPr>
            </w:pPr>
          </w:p>
        </w:tc>
        <w:tc>
          <w:tcPr>
            <w:tcW w:w="817" w:type="dxa"/>
            <w:vAlign w:val="top"/>
          </w:tcPr>
          <w:p w14:paraId="7AF949A0">
            <w:pPr>
              <w:rPr>
                <w:rFonts w:ascii="Arial"/>
                <w:sz w:val="21"/>
              </w:rPr>
            </w:pPr>
          </w:p>
        </w:tc>
        <w:tc>
          <w:tcPr>
            <w:tcW w:w="759" w:type="dxa"/>
            <w:vAlign w:val="top"/>
          </w:tcPr>
          <w:p w14:paraId="20CF07D6">
            <w:pPr>
              <w:rPr>
                <w:rFonts w:ascii="Arial"/>
                <w:sz w:val="21"/>
              </w:rPr>
            </w:pPr>
          </w:p>
        </w:tc>
        <w:tc>
          <w:tcPr>
            <w:tcW w:w="761" w:type="dxa"/>
            <w:vAlign w:val="top"/>
          </w:tcPr>
          <w:p w14:paraId="269F8332">
            <w:pPr>
              <w:rPr>
                <w:rFonts w:ascii="Arial"/>
                <w:sz w:val="21"/>
              </w:rPr>
            </w:pPr>
          </w:p>
        </w:tc>
      </w:tr>
      <w:tr w14:paraId="3ACB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641" w:type="dxa"/>
            <w:gridSpan w:val="3"/>
            <w:vAlign w:val="top"/>
          </w:tcPr>
          <w:p w14:paraId="0A66DC67">
            <w:pPr>
              <w:pStyle w:val="15"/>
              <w:spacing w:before="225" w:line="226" w:lineRule="auto"/>
              <w:ind w:left="119"/>
            </w:pPr>
            <w:r>
              <w:rPr>
                <w:spacing w:val="7"/>
              </w:rPr>
              <w:t>最高投标限价</w:t>
            </w:r>
          </w:p>
        </w:tc>
        <w:tc>
          <w:tcPr>
            <w:tcW w:w="6379" w:type="dxa"/>
            <w:gridSpan w:val="6"/>
            <w:vAlign w:val="top"/>
          </w:tcPr>
          <w:p w14:paraId="2A7C2605">
            <w:pPr>
              <w:rPr>
                <w:rFonts w:ascii="Arial"/>
                <w:sz w:val="21"/>
              </w:rPr>
            </w:pPr>
          </w:p>
        </w:tc>
      </w:tr>
    </w:tbl>
    <w:p w14:paraId="776E5BAA">
      <w:pPr>
        <w:pStyle w:val="6"/>
        <w:spacing w:line="343" w:lineRule="auto"/>
      </w:pPr>
    </w:p>
    <w:p w14:paraId="64F09E0C">
      <w:pPr>
        <w:pStyle w:val="6"/>
        <w:spacing w:line="344" w:lineRule="auto"/>
      </w:pPr>
    </w:p>
    <w:p w14:paraId="4BB93A67">
      <w:pPr>
        <w:spacing w:before="65" w:line="228" w:lineRule="auto"/>
        <w:ind w:left="129"/>
        <w:rPr>
          <w:rFonts w:ascii="宋体" w:hAnsi="宋体" w:eastAsia="宋体" w:cs="宋体"/>
          <w:sz w:val="20"/>
          <w:szCs w:val="20"/>
        </w:rPr>
      </w:pPr>
      <w:r>
        <w:rPr>
          <w:rFonts w:ascii="宋体" w:hAnsi="宋体" w:eastAsia="宋体" w:cs="宋体"/>
          <w:spacing w:val="4"/>
          <w:sz w:val="20"/>
          <w:szCs w:val="20"/>
        </w:rPr>
        <w:t>招标人代表：</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记录人：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监标人：</w:t>
      </w:r>
      <w:r>
        <w:rPr>
          <w:rFonts w:ascii="宋体" w:hAnsi="宋体" w:eastAsia="宋体" w:cs="宋体"/>
          <w:spacing w:val="4"/>
          <w:sz w:val="20"/>
          <w:szCs w:val="20"/>
          <w:u w:val="single" w:color="auto"/>
        </w:rPr>
        <w:t xml:space="preserve">             </w:t>
      </w:r>
    </w:p>
    <w:p w14:paraId="5C24F078">
      <w:pPr>
        <w:pStyle w:val="6"/>
        <w:spacing w:line="306" w:lineRule="auto"/>
      </w:pPr>
    </w:p>
    <w:p w14:paraId="5381C9B4">
      <w:pPr>
        <w:pStyle w:val="6"/>
        <w:spacing w:line="307" w:lineRule="auto"/>
      </w:pPr>
    </w:p>
    <w:p w14:paraId="78CF0D89">
      <w:pPr>
        <w:pStyle w:val="6"/>
        <w:spacing w:line="307" w:lineRule="auto"/>
      </w:pPr>
    </w:p>
    <w:p w14:paraId="78552D2A">
      <w:pPr>
        <w:tabs>
          <w:tab w:val="left" w:pos="6102"/>
        </w:tabs>
        <w:spacing w:before="66" w:line="228" w:lineRule="auto"/>
        <w:ind w:left="526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E4CC2FA">
      <w:pPr>
        <w:spacing w:line="228" w:lineRule="auto"/>
        <w:rPr>
          <w:rFonts w:ascii="宋体" w:hAnsi="宋体" w:eastAsia="宋体" w:cs="宋体"/>
          <w:sz w:val="20"/>
          <w:szCs w:val="20"/>
        </w:rPr>
        <w:sectPr>
          <w:footerReference r:id="rId12" w:type="default"/>
          <w:pgSz w:w="11906" w:h="16839"/>
          <w:pgMar w:top="1431" w:right="1412" w:bottom="1356" w:left="1468" w:header="0" w:footer="1191" w:gutter="0"/>
          <w:pgNumType w:fmt="decimal"/>
          <w:cols w:space="720" w:num="1"/>
        </w:sectPr>
      </w:pPr>
    </w:p>
    <w:p w14:paraId="292A3660">
      <w:pPr>
        <w:pStyle w:val="6"/>
        <w:spacing w:line="431" w:lineRule="auto"/>
      </w:pPr>
    </w:p>
    <w:p w14:paraId="070FFB85">
      <w:pPr>
        <w:spacing w:before="101" w:line="224" w:lineRule="auto"/>
        <w:ind w:left="189"/>
        <w:outlineLvl w:val="2"/>
        <w:rPr>
          <w:rFonts w:ascii="宋体" w:hAnsi="宋体" w:eastAsia="宋体" w:cs="宋体"/>
          <w:sz w:val="31"/>
          <w:szCs w:val="31"/>
        </w:rPr>
      </w:pPr>
      <w:bookmarkStart w:id="328" w:name="bookmark141"/>
      <w:bookmarkEnd w:id="328"/>
      <w:bookmarkStart w:id="329" w:name="bookmark142"/>
      <w:bookmarkEnd w:id="329"/>
      <w:bookmarkStart w:id="330" w:name="_Toc23947"/>
      <w:bookmarkStart w:id="331" w:name="_Toc25991"/>
      <w:r>
        <w:rPr>
          <w:rFonts w:ascii="宋体" w:hAnsi="宋体" w:eastAsia="宋体" w:cs="宋体"/>
          <w:b/>
          <w:bCs/>
          <w:spacing w:val="-2"/>
          <w:sz w:val="31"/>
          <w:szCs w:val="31"/>
        </w:rPr>
        <w:t>附件</w:t>
      </w:r>
      <w:r>
        <w:rPr>
          <w:rFonts w:ascii="宋体" w:hAnsi="宋体" w:eastAsia="宋体" w:cs="宋体"/>
          <w:spacing w:val="-60"/>
          <w:sz w:val="31"/>
          <w:szCs w:val="31"/>
        </w:rPr>
        <w:t xml:space="preserve"> </w:t>
      </w:r>
      <w:r>
        <w:rPr>
          <w:rFonts w:ascii="Calibri" w:hAnsi="Calibri" w:eastAsia="Calibri" w:cs="Calibri"/>
          <w:b/>
          <w:bCs/>
          <w:spacing w:val="-2"/>
          <w:sz w:val="31"/>
          <w:szCs w:val="31"/>
        </w:rPr>
        <w:t>3</w:t>
      </w:r>
      <w:r>
        <w:rPr>
          <w:rFonts w:ascii="Calibri" w:hAnsi="Calibri" w:eastAsia="Calibri" w:cs="Calibri"/>
          <w:b/>
          <w:bCs/>
          <w:spacing w:val="-31"/>
          <w:sz w:val="31"/>
          <w:szCs w:val="31"/>
        </w:rPr>
        <w:t xml:space="preserve"> </w:t>
      </w:r>
      <w:r>
        <w:rPr>
          <w:rFonts w:ascii="宋体" w:hAnsi="宋体" w:eastAsia="宋体" w:cs="宋体"/>
          <w:b/>
          <w:bCs/>
          <w:spacing w:val="-2"/>
          <w:sz w:val="31"/>
          <w:szCs w:val="31"/>
        </w:rPr>
        <w:t>：问题澄清通知</w:t>
      </w:r>
      <w:bookmarkEnd w:id="330"/>
      <w:bookmarkEnd w:id="331"/>
    </w:p>
    <w:p w14:paraId="0D83AC3B">
      <w:pPr>
        <w:pStyle w:val="6"/>
        <w:spacing w:line="294" w:lineRule="auto"/>
      </w:pPr>
    </w:p>
    <w:p w14:paraId="1C3672BA">
      <w:pPr>
        <w:pStyle w:val="6"/>
        <w:spacing w:line="295" w:lineRule="auto"/>
      </w:pPr>
    </w:p>
    <w:p w14:paraId="19D1DE6A">
      <w:pPr>
        <w:pStyle w:val="6"/>
        <w:spacing w:line="295" w:lineRule="auto"/>
      </w:pPr>
    </w:p>
    <w:p w14:paraId="68FE4142">
      <w:pPr>
        <w:spacing w:before="91" w:line="275" w:lineRule="auto"/>
        <w:ind w:left="3501" w:right="3397" w:firstLine="70"/>
        <w:rPr>
          <w:rFonts w:ascii="黑体" w:hAnsi="黑体" w:eastAsia="黑体" w:cs="黑体"/>
          <w:sz w:val="28"/>
          <w:szCs w:val="28"/>
        </w:rPr>
      </w:pPr>
      <w:r>
        <w:rPr>
          <w:rFonts w:ascii="黑体" w:hAnsi="黑体" w:eastAsia="黑体" w:cs="黑体"/>
          <w:spacing w:val="-5"/>
          <w:sz w:val="28"/>
          <w:szCs w:val="28"/>
        </w:rPr>
        <w:t>问题澄清通知</w:t>
      </w:r>
      <w:r>
        <w:rPr>
          <w:rFonts w:ascii="黑体" w:hAnsi="黑体" w:eastAsia="黑体" w:cs="黑体"/>
          <w:spacing w:val="1"/>
          <w:sz w:val="28"/>
          <w:szCs w:val="28"/>
        </w:rPr>
        <w:t xml:space="preserve">  </w:t>
      </w:r>
      <w:r>
        <w:rPr>
          <w:rFonts w:ascii="黑体" w:hAnsi="黑体" w:eastAsia="黑体" w:cs="黑体"/>
          <w:spacing w:val="-3"/>
          <w:sz w:val="28"/>
          <w:szCs w:val="28"/>
        </w:rPr>
        <w:t>编号：</w:t>
      </w:r>
      <w:r>
        <w:rPr>
          <w:rFonts w:ascii="黑体" w:hAnsi="黑体" w:eastAsia="黑体" w:cs="黑体"/>
          <w:sz w:val="28"/>
          <w:szCs w:val="28"/>
          <w:u w:val="single" w:color="auto"/>
        </w:rPr>
        <w:t xml:space="preserve">        </w:t>
      </w:r>
    </w:p>
    <w:p w14:paraId="644B5872">
      <w:pPr>
        <w:pStyle w:val="6"/>
        <w:spacing w:line="446" w:lineRule="auto"/>
      </w:pPr>
    </w:p>
    <w:p w14:paraId="42628662">
      <w:pPr>
        <w:tabs>
          <w:tab w:val="left" w:pos="1461"/>
        </w:tabs>
        <w:spacing w:before="65" w:line="228" w:lineRule="auto"/>
        <w:ind w:left="20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（投标人名称</w:t>
      </w:r>
      <w:r>
        <w:rPr>
          <w:rFonts w:ascii="宋体" w:hAnsi="宋体" w:eastAsia="宋体" w:cs="宋体"/>
          <w:spacing w:val="2"/>
          <w:sz w:val="20"/>
          <w:szCs w:val="20"/>
        </w:rPr>
        <w:t>）：</w:t>
      </w:r>
    </w:p>
    <w:p w14:paraId="43026F5A">
      <w:pPr>
        <w:pStyle w:val="6"/>
        <w:spacing w:line="241" w:lineRule="auto"/>
      </w:pPr>
    </w:p>
    <w:p w14:paraId="51D03814">
      <w:pPr>
        <w:pStyle w:val="6"/>
        <w:spacing w:line="242" w:lineRule="auto"/>
      </w:pPr>
    </w:p>
    <w:p w14:paraId="186CD75B">
      <w:pPr>
        <w:tabs>
          <w:tab w:val="left" w:pos="2196"/>
        </w:tabs>
        <w:spacing w:before="65" w:line="355" w:lineRule="auto"/>
        <w:ind w:firstLine="62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
          <w:sz w:val="20"/>
          <w:szCs w:val="20"/>
        </w:rPr>
        <w:t xml:space="preserve"> </w:t>
      </w:r>
      <w:r>
        <w:rPr>
          <w:rFonts w:ascii="宋体" w:hAnsi="宋体" w:eastAsia="宋体" w:cs="宋体"/>
          <w:spacing w:val="8"/>
          <w:sz w:val="20"/>
          <w:szCs w:val="20"/>
        </w:rPr>
        <w:t>（项目名称）</w:t>
      </w:r>
      <w:r>
        <w:rPr>
          <w:rFonts w:ascii="宋体" w:hAnsi="宋体" w:eastAsia="宋体" w:cs="宋体"/>
          <w:spacing w:val="8"/>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标段施工招标的评标委</w:t>
      </w:r>
      <w:r>
        <w:rPr>
          <w:rFonts w:ascii="宋体" w:hAnsi="宋体" w:eastAsia="宋体" w:cs="宋体"/>
          <w:spacing w:val="7"/>
          <w:sz w:val="20"/>
          <w:szCs w:val="20"/>
        </w:rPr>
        <w:t>员会，对你方的投标文件</w:t>
      </w:r>
      <w:r>
        <w:rPr>
          <w:rFonts w:ascii="宋体" w:hAnsi="宋体" w:eastAsia="宋体" w:cs="宋体"/>
          <w:sz w:val="20"/>
          <w:szCs w:val="20"/>
        </w:rPr>
        <w:t xml:space="preserve"> </w:t>
      </w:r>
      <w:r>
        <w:rPr>
          <w:rFonts w:ascii="宋体" w:hAnsi="宋体" w:eastAsia="宋体" w:cs="宋体"/>
          <w:spacing w:val="9"/>
          <w:sz w:val="20"/>
          <w:szCs w:val="20"/>
        </w:rPr>
        <w:t>进行了仔细的审查，现需你方对下列问题以书面形式予以澄清：</w:t>
      </w:r>
    </w:p>
    <w:p w14:paraId="541FDD8E">
      <w:pPr>
        <w:pStyle w:val="6"/>
        <w:spacing w:line="394" w:lineRule="auto"/>
      </w:pPr>
    </w:p>
    <w:p w14:paraId="10C5FF71">
      <w:pPr>
        <w:spacing w:before="66" w:line="375" w:lineRule="auto"/>
        <w:ind w:left="424" w:right="6056" w:firstLine="1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4"/>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1"/>
          <w:sz w:val="20"/>
          <w:szCs w:val="20"/>
        </w:rPr>
        <w:t>2.</w:t>
      </w:r>
      <w:r>
        <w:rPr>
          <w:rFonts w:ascii="宋体" w:hAnsi="宋体" w:eastAsia="宋体" w:cs="宋体"/>
          <w:sz w:val="20"/>
          <w:szCs w:val="20"/>
          <w:u w:val="single" w:color="auto"/>
        </w:rPr>
        <w:t xml:space="preserve">                     </w:t>
      </w:r>
    </w:p>
    <w:p w14:paraId="042BA47C">
      <w:pPr>
        <w:spacing w:before="109" w:line="84" w:lineRule="exact"/>
        <w:ind w:left="530"/>
        <w:rPr>
          <w:rFonts w:ascii="宋体" w:hAnsi="宋体" w:eastAsia="宋体" w:cs="宋体"/>
          <w:sz w:val="20"/>
          <w:szCs w:val="20"/>
        </w:rPr>
      </w:pPr>
      <w:r>
        <w:rPr>
          <w:rFonts w:ascii="宋体" w:hAnsi="宋体" w:eastAsia="宋体" w:cs="宋体"/>
          <w:spacing w:val="4"/>
          <w:position w:val="1"/>
          <w:sz w:val="20"/>
          <w:szCs w:val="20"/>
        </w:rPr>
        <w:t>......</w:t>
      </w:r>
    </w:p>
    <w:p w14:paraId="5CE4384D">
      <w:pPr>
        <w:pStyle w:val="6"/>
        <w:spacing w:line="248" w:lineRule="auto"/>
      </w:pPr>
    </w:p>
    <w:p w14:paraId="52C69431">
      <w:pPr>
        <w:pStyle w:val="6"/>
        <w:spacing w:line="248" w:lineRule="auto"/>
      </w:pPr>
    </w:p>
    <w:p w14:paraId="6B108EA1">
      <w:pPr>
        <w:spacing w:before="65" w:line="359" w:lineRule="auto"/>
        <w:ind w:firstLine="420"/>
        <w:jc w:val="both"/>
        <w:rPr>
          <w:rFonts w:ascii="宋体" w:hAnsi="宋体" w:eastAsia="宋体" w:cs="宋体"/>
          <w:sz w:val="20"/>
          <w:szCs w:val="20"/>
        </w:rPr>
      </w:pPr>
      <w:r>
        <w:rPr>
          <w:rFonts w:ascii="宋体" w:hAnsi="宋体" w:eastAsia="宋体" w:cs="宋体"/>
          <w:spacing w:val="7"/>
          <w:sz w:val="20"/>
          <w:szCs w:val="20"/>
        </w:rPr>
        <w:t>请将上述问题的澄清于</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月</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时前递交至</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（详细地址）或</w:t>
      </w:r>
      <w:r>
        <w:rPr>
          <w:rFonts w:ascii="宋体" w:hAnsi="宋体" w:eastAsia="宋体" w:cs="宋体"/>
          <w:sz w:val="20"/>
          <w:szCs w:val="20"/>
        </w:rPr>
        <w:t xml:space="preserve"> </w:t>
      </w:r>
      <w:r>
        <w:rPr>
          <w:rFonts w:ascii="宋体" w:hAnsi="宋体" w:eastAsia="宋体" w:cs="宋体"/>
          <w:spacing w:val="6"/>
          <w:sz w:val="20"/>
          <w:szCs w:val="20"/>
        </w:rPr>
        <w:t>传真至</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（传真号码）</w:t>
      </w:r>
      <w:r>
        <w:rPr>
          <w:rFonts w:ascii="宋体" w:hAnsi="宋体" w:eastAsia="宋体" w:cs="宋体"/>
          <w:spacing w:val="-58"/>
          <w:sz w:val="20"/>
          <w:szCs w:val="20"/>
        </w:rPr>
        <w:t xml:space="preserve"> </w:t>
      </w:r>
      <w:r>
        <w:rPr>
          <w:rFonts w:ascii="宋体" w:hAnsi="宋体" w:eastAsia="宋体" w:cs="宋体"/>
          <w:spacing w:val="6"/>
          <w:sz w:val="20"/>
          <w:szCs w:val="20"/>
        </w:rPr>
        <w:t>。采用传真方式的，应在</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年</w:t>
      </w:r>
      <w:r>
        <w:rPr>
          <w:rFonts w:ascii="宋体" w:hAnsi="宋体" w:eastAsia="宋体" w:cs="宋体"/>
          <w:spacing w:val="-97"/>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6"/>
          <w:sz w:val="20"/>
          <w:szCs w:val="20"/>
        </w:rPr>
        <w:t>日</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6"/>
          <w:sz w:val="20"/>
          <w:szCs w:val="20"/>
        </w:rPr>
        <w:t>时前将原</w:t>
      </w:r>
      <w:r>
        <w:rPr>
          <w:rFonts w:ascii="宋体" w:hAnsi="宋体" w:eastAsia="宋体" w:cs="宋体"/>
          <w:sz w:val="20"/>
          <w:szCs w:val="20"/>
        </w:rPr>
        <w:t xml:space="preserve"> </w:t>
      </w:r>
      <w:r>
        <w:rPr>
          <w:rFonts w:ascii="宋体" w:hAnsi="宋体" w:eastAsia="宋体" w:cs="宋体"/>
          <w:spacing w:val="6"/>
          <w:sz w:val="20"/>
          <w:szCs w:val="20"/>
        </w:rPr>
        <w:t>件递交至</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（详细地址）。</w:t>
      </w:r>
    </w:p>
    <w:p w14:paraId="7C4AC201">
      <w:pPr>
        <w:pStyle w:val="6"/>
        <w:spacing w:line="254" w:lineRule="auto"/>
      </w:pPr>
    </w:p>
    <w:p w14:paraId="5992A344">
      <w:pPr>
        <w:pStyle w:val="6"/>
        <w:spacing w:line="254" w:lineRule="auto"/>
      </w:pPr>
    </w:p>
    <w:p w14:paraId="6F4A302D">
      <w:pPr>
        <w:pStyle w:val="6"/>
        <w:spacing w:line="254" w:lineRule="auto"/>
      </w:pPr>
    </w:p>
    <w:p w14:paraId="1B78A259">
      <w:pPr>
        <w:spacing w:before="65" w:line="228" w:lineRule="auto"/>
        <w:ind w:left="3989"/>
        <w:rPr>
          <w:rFonts w:ascii="宋体" w:hAnsi="宋体" w:eastAsia="宋体" w:cs="宋体"/>
          <w:sz w:val="20"/>
          <w:szCs w:val="20"/>
        </w:rPr>
      </w:pPr>
      <w:r>
        <w:rPr>
          <w:rFonts w:ascii="宋体" w:hAnsi="宋体" w:eastAsia="宋体" w:cs="宋体"/>
          <w:spacing w:val="10"/>
          <w:sz w:val="20"/>
          <w:szCs w:val="20"/>
        </w:rPr>
        <w:t>评标工作组负责人</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z w:val="20"/>
          <w:szCs w:val="20"/>
        </w:rPr>
        <w:t>（</w:t>
      </w:r>
      <w:r>
        <w:rPr>
          <w:rFonts w:ascii="宋体" w:hAnsi="宋体" w:eastAsia="宋体" w:cs="宋体"/>
          <w:spacing w:val="10"/>
          <w:sz w:val="20"/>
          <w:szCs w:val="20"/>
        </w:rPr>
        <w:t>签字）</w:t>
      </w:r>
    </w:p>
    <w:p w14:paraId="57C84FF9">
      <w:pPr>
        <w:pStyle w:val="6"/>
        <w:spacing w:line="294" w:lineRule="auto"/>
      </w:pPr>
    </w:p>
    <w:p w14:paraId="20C53A50">
      <w:pPr>
        <w:pStyle w:val="6"/>
        <w:spacing w:line="294" w:lineRule="auto"/>
      </w:pPr>
    </w:p>
    <w:p w14:paraId="21504585">
      <w:pPr>
        <w:pStyle w:val="6"/>
        <w:spacing w:line="294" w:lineRule="auto"/>
      </w:pPr>
    </w:p>
    <w:p w14:paraId="1C9A3DBC">
      <w:pPr>
        <w:tabs>
          <w:tab w:val="left" w:pos="5452"/>
        </w:tabs>
        <w:spacing w:before="66" w:line="228" w:lineRule="auto"/>
        <w:ind w:left="461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3"/>
          <w:sz w:val="20"/>
          <w:szCs w:val="20"/>
        </w:rPr>
        <w:t xml:space="preserve"> </w:t>
      </w:r>
      <w:r>
        <w:rPr>
          <w:rFonts w:ascii="宋体" w:hAnsi="宋体" w:eastAsia="宋体" w:cs="宋体"/>
          <w:sz w:val="20"/>
          <w:szCs w:val="20"/>
        </w:rPr>
        <w:t>年</w:t>
      </w:r>
      <w:r>
        <w:rPr>
          <w:rFonts w:ascii="宋体" w:hAnsi="宋体" w:eastAsia="宋体" w:cs="宋体"/>
          <w:spacing w:val="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z w:val="20"/>
          <w:szCs w:val="20"/>
        </w:rPr>
        <w:t xml:space="preserve">月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z w:val="20"/>
          <w:szCs w:val="20"/>
        </w:rPr>
        <w:t>日</w:t>
      </w:r>
    </w:p>
    <w:p w14:paraId="3EADDE8C">
      <w:pPr>
        <w:spacing w:line="228" w:lineRule="auto"/>
        <w:rPr>
          <w:rFonts w:ascii="宋体" w:hAnsi="宋体" w:eastAsia="宋体" w:cs="宋体"/>
          <w:sz w:val="20"/>
          <w:szCs w:val="20"/>
        </w:rPr>
        <w:sectPr>
          <w:footerReference r:id="rId13" w:type="default"/>
          <w:pgSz w:w="11906" w:h="16839"/>
          <w:pgMar w:top="1431" w:right="1532" w:bottom="1356" w:left="1595" w:header="0" w:footer="1191" w:gutter="0"/>
          <w:pgNumType w:fmt="decimal"/>
          <w:cols w:space="720" w:num="1"/>
        </w:sectPr>
      </w:pPr>
    </w:p>
    <w:p w14:paraId="7131296E">
      <w:pPr>
        <w:pStyle w:val="6"/>
        <w:spacing w:line="431" w:lineRule="auto"/>
      </w:pPr>
    </w:p>
    <w:p w14:paraId="4883A22B">
      <w:pPr>
        <w:spacing w:before="101" w:line="224" w:lineRule="auto"/>
        <w:ind w:left="38"/>
        <w:outlineLvl w:val="2"/>
        <w:rPr>
          <w:rFonts w:ascii="宋体" w:hAnsi="宋体" w:eastAsia="宋体" w:cs="宋体"/>
          <w:sz w:val="31"/>
          <w:szCs w:val="31"/>
        </w:rPr>
      </w:pPr>
      <w:bookmarkStart w:id="332" w:name="bookmark541"/>
      <w:bookmarkEnd w:id="332"/>
      <w:bookmarkStart w:id="333" w:name="bookmark144"/>
      <w:bookmarkEnd w:id="333"/>
      <w:bookmarkStart w:id="334" w:name="bookmark143"/>
      <w:bookmarkEnd w:id="334"/>
      <w:bookmarkStart w:id="335" w:name="_Toc18134"/>
      <w:bookmarkStart w:id="336" w:name="_Toc10594"/>
      <w:r>
        <w:rPr>
          <w:rFonts w:ascii="宋体" w:hAnsi="宋体" w:eastAsia="宋体" w:cs="宋体"/>
          <w:b/>
          <w:bCs/>
          <w:spacing w:val="-3"/>
          <w:sz w:val="31"/>
          <w:szCs w:val="31"/>
        </w:rPr>
        <w:t>附件</w:t>
      </w:r>
      <w:r>
        <w:rPr>
          <w:rFonts w:ascii="宋体" w:hAnsi="宋体" w:eastAsia="宋体" w:cs="宋体"/>
          <w:spacing w:val="-64"/>
          <w:sz w:val="31"/>
          <w:szCs w:val="31"/>
        </w:rPr>
        <w:t xml:space="preserve"> </w:t>
      </w:r>
      <w:r>
        <w:rPr>
          <w:rFonts w:ascii="Calibri" w:hAnsi="Calibri" w:eastAsia="Calibri" w:cs="Calibri"/>
          <w:b/>
          <w:bCs/>
          <w:spacing w:val="-3"/>
          <w:sz w:val="31"/>
          <w:szCs w:val="31"/>
        </w:rPr>
        <w:t>4</w:t>
      </w:r>
      <w:r>
        <w:rPr>
          <w:rFonts w:ascii="Calibri" w:hAnsi="Calibri" w:eastAsia="Calibri" w:cs="Calibri"/>
          <w:b/>
          <w:bCs/>
          <w:spacing w:val="-28"/>
          <w:sz w:val="31"/>
          <w:szCs w:val="31"/>
        </w:rPr>
        <w:t xml:space="preserve"> </w:t>
      </w:r>
      <w:r>
        <w:rPr>
          <w:rFonts w:ascii="宋体" w:hAnsi="宋体" w:eastAsia="宋体" w:cs="宋体"/>
          <w:b/>
          <w:bCs/>
          <w:spacing w:val="-3"/>
          <w:sz w:val="31"/>
          <w:szCs w:val="31"/>
        </w:rPr>
        <w:t>：问题的澄清</w:t>
      </w:r>
      <w:bookmarkEnd w:id="335"/>
      <w:bookmarkEnd w:id="336"/>
    </w:p>
    <w:p w14:paraId="53D56C7F">
      <w:pPr>
        <w:pStyle w:val="6"/>
        <w:spacing w:line="287" w:lineRule="auto"/>
      </w:pPr>
    </w:p>
    <w:p w14:paraId="5EE189BB">
      <w:pPr>
        <w:pStyle w:val="6"/>
        <w:spacing w:line="287" w:lineRule="auto"/>
      </w:pPr>
    </w:p>
    <w:p w14:paraId="75EBBA18">
      <w:pPr>
        <w:pStyle w:val="6"/>
        <w:spacing w:line="288" w:lineRule="auto"/>
      </w:pPr>
    </w:p>
    <w:p w14:paraId="627FE786">
      <w:pPr>
        <w:spacing w:before="91" w:line="337" w:lineRule="auto"/>
        <w:ind w:left="3647" w:right="3656" w:firstLine="70"/>
        <w:rPr>
          <w:rFonts w:ascii="黑体" w:hAnsi="黑体" w:eastAsia="黑体" w:cs="黑体"/>
          <w:sz w:val="28"/>
          <w:szCs w:val="28"/>
        </w:rPr>
      </w:pPr>
      <w:r>
        <w:rPr>
          <w:rFonts w:ascii="黑体" w:hAnsi="黑体" w:eastAsia="黑体" w:cs="黑体"/>
          <w:spacing w:val="-5"/>
          <w:sz w:val="28"/>
          <w:szCs w:val="28"/>
        </w:rPr>
        <w:t>问题的澄清</w:t>
      </w:r>
      <w:r>
        <w:rPr>
          <w:rFonts w:ascii="黑体" w:hAnsi="黑体" w:eastAsia="黑体" w:cs="黑体"/>
          <w:sz w:val="28"/>
          <w:szCs w:val="28"/>
        </w:rPr>
        <w:t xml:space="preserve">  </w:t>
      </w:r>
      <w:r>
        <w:rPr>
          <w:rFonts w:ascii="黑体" w:hAnsi="黑体" w:eastAsia="黑体" w:cs="黑体"/>
          <w:spacing w:val="-3"/>
          <w:sz w:val="28"/>
          <w:szCs w:val="28"/>
        </w:rPr>
        <w:t>编号：</w:t>
      </w:r>
      <w:r>
        <w:rPr>
          <w:rFonts w:ascii="黑体" w:hAnsi="黑体" w:eastAsia="黑体" w:cs="黑体"/>
          <w:sz w:val="28"/>
          <w:szCs w:val="28"/>
          <w:u w:val="single" w:color="auto"/>
        </w:rPr>
        <w:t xml:space="preserve">      </w:t>
      </w:r>
    </w:p>
    <w:p w14:paraId="1A17C115">
      <w:pPr>
        <w:pStyle w:val="6"/>
        <w:spacing w:line="305" w:lineRule="auto"/>
      </w:pPr>
    </w:p>
    <w:p w14:paraId="74E65845">
      <w:pPr>
        <w:tabs>
          <w:tab w:val="left" w:pos="2006"/>
        </w:tabs>
        <w:spacing w:before="65"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w:t>
      </w:r>
      <w:r>
        <w:rPr>
          <w:rFonts w:ascii="宋体" w:hAnsi="宋体" w:eastAsia="宋体" w:cs="宋体"/>
          <w:spacing w:val="3"/>
          <w:sz w:val="20"/>
          <w:szCs w:val="20"/>
        </w:rPr>
        <w:t>项目名称）</w:t>
      </w:r>
      <w:r>
        <w:rPr>
          <w:rFonts w:ascii="宋体" w:hAnsi="宋体" w:eastAsia="宋体" w:cs="宋体"/>
          <w:spacing w:val="3"/>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标段施工招标评标委员会：</w:t>
      </w:r>
    </w:p>
    <w:p w14:paraId="36111F14">
      <w:pPr>
        <w:pStyle w:val="6"/>
        <w:spacing w:line="242" w:lineRule="auto"/>
      </w:pPr>
    </w:p>
    <w:p w14:paraId="586F6FDB">
      <w:pPr>
        <w:pStyle w:val="6"/>
        <w:spacing w:line="243" w:lineRule="auto"/>
      </w:pPr>
    </w:p>
    <w:p w14:paraId="75167963">
      <w:pPr>
        <w:spacing w:before="65" w:line="348" w:lineRule="auto"/>
        <w:ind w:left="444" w:right="3255" w:firstLine="8"/>
        <w:rPr>
          <w:rFonts w:ascii="宋体" w:hAnsi="宋体" w:eastAsia="宋体" w:cs="宋体"/>
          <w:sz w:val="20"/>
          <w:szCs w:val="20"/>
        </w:rPr>
      </w:pPr>
      <w:r>
        <w:rPr>
          <w:rFonts w:ascii="宋体" w:hAnsi="宋体" w:eastAsia="宋体" w:cs="宋体"/>
          <w:spacing w:val="3"/>
          <w:sz w:val="20"/>
          <w:szCs w:val="20"/>
        </w:rPr>
        <w:t>问题澄清通知（编号</w:t>
      </w:r>
      <w:r>
        <w:rPr>
          <w:rFonts w:ascii="宋体" w:hAnsi="宋体" w:eastAsia="宋体" w:cs="宋体"/>
          <w:spacing w:val="17"/>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17"/>
          <w:sz w:val="20"/>
          <w:szCs w:val="20"/>
        </w:rPr>
        <w:t>）</w:t>
      </w:r>
      <w:r>
        <w:rPr>
          <w:rFonts w:ascii="宋体" w:hAnsi="宋体" w:eastAsia="宋体" w:cs="宋体"/>
          <w:spacing w:val="3"/>
          <w:sz w:val="20"/>
          <w:szCs w:val="20"/>
        </w:rPr>
        <w:t>已收悉，现澄清如下：</w:t>
      </w:r>
      <w:r>
        <w:rPr>
          <w:rFonts w:ascii="宋体" w:hAnsi="宋体" w:eastAsia="宋体" w:cs="宋体"/>
          <w:sz w:val="20"/>
          <w:szCs w:val="20"/>
        </w:rPr>
        <w:t xml:space="preserve"> </w:t>
      </w:r>
      <w:r>
        <w:rPr>
          <w:rFonts w:ascii="宋体" w:hAnsi="宋体" w:eastAsia="宋体" w:cs="宋体"/>
          <w:spacing w:val="-7"/>
          <w:sz w:val="20"/>
          <w:szCs w:val="20"/>
        </w:rPr>
        <w:t>1.</w:t>
      </w:r>
      <w:r>
        <w:rPr>
          <w:rFonts w:ascii="宋体" w:hAnsi="宋体" w:eastAsia="宋体" w:cs="宋体"/>
          <w:sz w:val="20"/>
          <w:szCs w:val="20"/>
          <w:u w:val="single" w:color="auto"/>
        </w:rPr>
        <w:t xml:space="preserve">                     </w:t>
      </w:r>
    </w:p>
    <w:p w14:paraId="301D34DD">
      <w:pPr>
        <w:spacing w:before="77" w:line="189" w:lineRule="auto"/>
        <w:ind w:left="431"/>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u w:val="single" w:color="auto"/>
        </w:rPr>
        <w:t xml:space="preserve">                     </w:t>
      </w:r>
    </w:p>
    <w:p w14:paraId="1CE9EAD1">
      <w:pPr>
        <w:pStyle w:val="6"/>
        <w:spacing w:line="324" w:lineRule="auto"/>
      </w:pPr>
    </w:p>
    <w:p w14:paraId="3F1B47AE">
      <w:pPr>
        <w:pStyle w:val="6"/>
        <w:spacing w:line="325" w:lineRule="auto"/>
      </w:pPr>
    </w:p>
    <w:p w14:paraId="4630D7B2">
      <w:pPr>
        <w:spacing w:before="65" w:line="84" w:lineRule="exact"/>
        <w:ind w:left="434"/>
        <w:rPr>
          <w:rFonts w:ascii="宋体" w:hAnsi="宋体" w:eastAsia="宋体" w:cs="宋体"/>
          <w:sz w:val="20"/>
          <w:szCs w:val="20"/>
        </w:rPr>
      </w:pPr>
      <w:r>
        <w:rPr>
          <w:rFonts w:ascii="宋体" w:hAnsi="宋体" w:eastAsia="宋体" w:cs="宋体"/>
          <w:spacing w:val="3"/>
          <w:position w:val="1"/>
          <w:sz w:val="20"/>
          <w:szCs w:val="20"/>
        </w:rPr>
        <w:t>.....</w:t>
      </w:r>
    </w:p>
    <w:p w14:paraId="5348B460">
      <w:pPr>
        <w:pStyle w:val="6"/>
        <w:spacing w:line="257" w:lineRule="auto"/>
      </w:pPr>
    </w:p>
    <w:p w14:paraId="62B95148">
      <w:pPr>
        <w:pStyle w:val="6"/>
        <w:spacing w:line="257" w:lineRule="auto"/>
      </w:pPr>
    </w:p>
    <w:p w14:paraId="70A85220">
      <w:pPr>
        <w:pStyle w:val="6"/>
        <w:spacing w:line="257" w:lineRule="auto"/>
      </w:pPr>
    </w:p>
    <w:p w14:paraId="74732B23">
      <w:pPr>
        <w:pStyle w:val="6"/>
        <w:spacing w:line="258" w:lineRule="auto"/>
      </w:pPr>
    </w:p>
    <w:p w14:paraId="7B4DEF58">
      <w:pPr>
        <w:pStyle w:val="6"/>
        <w:spacing w:line="258" w:lineRule="auto"/>
      </w:pPr>
    </w:p>
    <w:p w14:paraId="2088FF30">
      <w:pPr>
        <w:spacing w:before="66" w:line="227" w:lineRule="auto"/>
        <w:jc w:val="right"/>
        <w:rPr>
          <w:rFonts w:ascii="宋体" w:hAnsi="宋体" w:eastAsia="宋体" w:cs="宋体"/>
          <w:sz w:val="20"/>
          <w:szCs w:val="20"/>
        </w:rPr>
      </w:pPr>
      <w:r>
        <w:rPr>
          <w:rFonts w:ascii="宋体" w:hAnsi="宋体" w:eastAsia="宋体" w:cs="宋体"/>
          <w:spacing w:val="9"/>
          <w:sz w:val="20"/>
          <w:szCs w:val="20"/>
        </w:rPr>
        <w:t>投标人</w:t>
      </w:r>
      <w:r>
        <w:rPr>
          <w:rFonts w:ascii="宋体" w:hAnsi="宋体" w:eastAsia="宋体" w:cs="宋体"/>
          <w:spacing w:val="-48"/>
          <w:w w:val="8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8"/>
          <w:w w:val="88"/>
          <w:sz w:val="20"/>
          <w:szCs w:val="20"/>
        </w:rPr>
        <w:t>（</w:t>
      </w:r>
      <w:r>
        <w:rPr>
          <w:rFonts w:ascii="宋体" w:hAnsi="宋体" w:eastAsia="宋体" w:cs="宋体"/>
          <w:spacing w:val="9"/>
          <w:sz w:val="20"/>
          <w:szCs w:val="20"/>
        </w:rPr>
        <w:t>签字或盖章）</w:t>
      </w:r>
    </w:p>
    <w:p w14:paraId="350ECA0E">
      <w:pPr>
        <w:pStyle w:val="6"/>
        <w:spacing w:line="294" w:lineRule="auto"/>
      </w:pPr>
    </w:p>
    <w:p w14:paraId="10C0AFA9">
      <w:pPr>
        <w:pStyle w:val="6"/>
        <w:spacing w:line="294" w:lineRule="auto"/>
      </w:pPr>
    </w:p>
    <w:p w14:paraId="2B7D8046">
      <w:pPr>
        <w:pStyle w:val="6"/>
        <w:spacing w:line="295" w:lineRule="auto"/>
      </w:pPr>
    </w:p>
    <w:p w14:paraId="25A6BEFE">
      <w:pPr>
        <w:tabs>
          <w:tab w:val="left" w:pos="5774"/>
        </w:tabs>
        <w:spacing w:before="65" w:line="228" w:lineRule="auto"/>
        <w:ind w:left="493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4C9E1074">
      <w:pPr>
        <w:spacing w:line="228" w:lineRule="auto"/>
        <w:rPr>
          <w:rFonts w:ascii="宋体" w:hAnsi="宋体" w:eastAsia="宋体" w:cs="宋体"/>
          <w:sz w:val="20"/>
          <w:szCs w:val="20"/>
        </w:rPr>
        <w:sectPr>
          <w:footerReference r:id="rId14" w:type="default"/>
          <w:pgSz w:w="11906" w:h="16839"/>
          <w:pgMar w:top="1431" w:right="1445" w:bottom="1356" w:left="1588" w:header="0" w:footer="1191" w:gutter="0"/>
          <w:pgNumType w:fmt="decimal"/>
          <w:cols w:space="720" w:num="1"/>
        </w:sectPr>
      </w:pPr>
    </w:p>
    <w:p w14:paraId="5BEDBC87">
      <w:pPr>
        <w:pStyle w:val="6"/>
        <w:spacing w:line="431" w:lineRule="auto"/>
      </w:pPr>
    </w:p>
    <w:p w14:paraId="763CE3E5">
      <w:pPr>
        <w:spacing w:before="101" w:line="224" w:lineRule="auto"/>
        <w:ind w:left="101"/>
        <w:outlineLvl w:val="2"/>
        <w:rPr>
          <w:rFonts w:ascii="宋体" w:hAnsi="宋体" w:eastAsia="宋体" w:cs="宋体"/>
          <w:sz w:val="31"/>
          <w:szCs w:val="31"/>
        </w:rPr>
      </w:pPr>
      <w:bookmarkStart w:id="337" w:name="bookmark146"/>
      <w:bookmarkEnd w:id="337"/>
      <w:bookmarkStart w:id="338" w:name="bookmark145"/>
      <w:bookmarkEnd w:id="338"/>
      <w:bookmarkStart w:id="339" w:name="_Toc27838"/>
      <w:bookmarkStart w:id="340" w:name="_Toc26435"/>
      <w:r>
        <w:rPr>
          <w:rFonts w:ascii="宋体" w:hAnsi="宋体" w:eastAsia="宋体" w:cs="宋体"/>
          <w:b/>
          <w:bCs/>
          <w:spacing w:val="-2"/>
          <w:sz w:val="31"/>
          <w:szCs w:val="31"/>
        </w:rPr>
        <w:t>附件</w:t>
      </w:r>
      <w:r>
        <w:rPr>
          <w:rFonts w:ascii="宋体" w:hAnsi="宋体" w:eastAsia="宋体" w:cs="宋体"/>
          <w:spacing w:val="-52"/>
          <w:sz w:val="31"/>
          <w:szCs w:val="31"/>
        </w:rPr>
        <w:t xml:space="preserve"> </w:t>
      </w:r>
      <w:r>
        <w:rPr>
          <w:rFonts w:ascii="Calibri" w:hAnsi="Calibri" w:eastAsia="Calibri" w:cs="Calibri"/>
          <w:b/>
          <w:bCs/>
          <w:spacing w:val="-2"/>
          <w:sz w:val="31"/>
          <w:szCs w:val="31"/>
        </w:rPr>
        <w:t>5</w:t>
      </w:r>
      <w:r>
        <w:rPr>
          <w:rFonts w:ascii="Calibri" w:hAnsi="Calibri" w:eastAsia="Calibri" w:cs="Calibri"/>
          <w:b/>
          <w:bCs/>
          <w:spacing w:val="-29"/>
          <w:sz w:val="31"/>
          <w:szCs w:val="31"/>
        </w:rPr>
        <w:t xml:space="preserve"> </w:t>
      </w:r>
      <w:r>
        <w:rPr>
          <w:rFonts w:ascii="宋体" w:hAnsi="宋体" w:eastAsia="宋体" w:cs="宋体"/>
          <w:b/>
          <w:bCs/>
          <w:spacing w:val="-2"/>
          <w:sz w:val="31"/>
          <w:szCs w:val="31"/>
        </w:rPr>
        <w:t>：中标候选人公示</w:t>
      </w:r>
      <w:bookmarkEnd w:id="339"/>
      <w:bookmarkEnd w:id="340"/>
    </w:p>
    <w:p w14:paraId="08EF9FA8">
      <w:pPr>
        <w:pStyle w:val="6"/>
        <w:spacing w:line="267" w:lineRule="auto"/>
      </w:pPr>
    </w:p>
    <w:p w14:paraId="46D96261">
      <w:pPr>
        <w:pStyle w:val="6"/>
        <w:spacing w:line="268" w:lineRule="auto"/>
      </w:pPr>
    </w:p>
    <w:p w14:paraId="6C59C817">
      <w:pPr>
        <w:tabs>
          <w:tab w:val="left" w:pos="3126"/>
        </w:tabs>
        <w:spacing w:before="91" w:line="309" w:lineRule="auto"/>
        <w:ind w:left="3509" w:right="2219" w:hanging="1223"/>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
          <w:sz w:val="28"/>
          <w:szCs w:val="28"/>
        </w:rPr>
        <w:t>（项目名称）</w:t>
      </w:r>
      <w:r>
        <w:rPr>
          <w:rFonts w:ascii="黑体" w:hAnsi="黑体" w:eastAsia="黑体" w:cs="黑体"/>
          <w:spacing w:val="-1"/>
          <w:sz w:val="28"/>
          <w:szCs w:val="28"/>
          <w:u w:val="single" w:color="auto"/>
        </w:rPr>
        <w:t xml:space="preserve">     </w:t>
      </w:r>
      <w:r>
        <w:rPr>
          <w:rFonts w:ascii="黑体" w:hAnsi="黑体" w:eastAsia="黑体" w:cs="黑体"/>
          <w:spacing w:val="-124"/>
          <w:sz w:val="28"/>
          <w:szCs w:val="28"/>
        </w:rPr>
        <w:t xml:space="preserve"> </w:t>
      </w:r>
      <w:r>
        <w:rPr>
          <w:rFonts w:ascii="黑体" w:hAnsi="黑体" w:eastAsia="黑体" w:cs="黑体"/>
          <w:spacing w:val="-1"/>
          <w:sz w:val="28"/>
          <w:szCs w:val="28"/>
        </w:rPr>
        <w:t>标段施工</w:t>
      </w:r>
      <w:r>
        <w:rPr>
          <w:rFonts w:ascii="黑体" w:hAnsi="黑体" w:eastAsia="黑体" w:cs="黑体"/>
          <w:sz w:val="28"/>
          <w:szCs w:val="28"/>
        </w:rPr>
        <w:t xml:space="preserve"> </w:t>
      </w:r>
      <w:r>
        <w:rPr>
          <w:rFonts w:ascii="黑体" w:hAnsi="黑体" w:eastAsia="黑体" w:cs="黑体"/>
          <w:spacing w:val="-5"/>
          <w:sz w:val="28"/>
          <w:szCs w:val="28"/>
        </w:rPr>
        <w:t>中标候选人公示</w:t>
      </w:r>
    </w:p>
    <w:p w14:paraId="4670D1A0">
      <w:pPr>
        <w:pStyle w:val="6"/>
        <w:spacing w:line="263" w:lineRule="auto"/>
      </w:pPr>
    </w:p>
    <w:p w14:paraId="036E2937">
      <w:pPr>
        <w:pStyle w:val="6"/>
        <w:spacing w:line="263" w:lineRule="auto"/>
      </w:pPr>
    </w:p>
    <w:p w14:paraId="1C09AD87">
      <w:pPr>
        <w:spacing w:before="65" w:line="227" w:lineRule="auto"/>
        <w:jc w:val="right"/>
        <w:rPr>
          <w:rFonts w:ascii="宋体" w:hAnsi="宋体" w:eastAsia="宋体" w:cs="宋体"/>
          <w:sz w:val="20"/>
          <w:szCs w:val="20"/>
        </w:rPr>
      </w:pPr>
      <w:r>
        <w:rPr>
          <w:rFonts w:ascii="宋体" w:hAnsi="宋体" w:eastAsia="宋体" w:cs="宋体"/>
          <w:spacing w:val="8"/>
          <w:sz w:val="20"/>
          <w:szCs w:val="20"/>
        </w:rPr>
        <w:t>根据招标投标相关法律法规及招标文件的规定，</w:t>
      </w:r>
      <w:r>
        <w:rPr>
          <w:rFonts w:ascii="宋体" w:hAnsi="宋体" w:eastAsia="宋体" w:cs="宋体"/>
          <w:spacing w:val="8"/>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评标工作已经结束，评标委员会</w:t>
      </w:r>
    </w:p>
    <w:p w14:paraId="548A941B">
      <w:pPr>
        <w:spacing w:before="243" w:line="227" w:lineRule="auto"/>
        <w:ind w:left="72"/>
        <w:rPr>
          <w:rFonts w:ascii="宋体" w:hAnsi="宋体" w:eastAsia="宋体" w:cs="宋体"/>
          <w:sz w:val="20"/>
          <w:szCs w:val="20"/>
        </w:rPr>
      </w:pPr>
      <w:r>
        <w:rPr>
          <w:rFonts w:ascii="宋体" w:hAnsi="宋体" w:eastAsia="宋体" w:cs="宋体"/>
          <w:spacing w:val="8"/>
          <w:sz w:val="20"/>
          <w:szCs w:val="20"/>
        </w:rPr>
        <w:t>推荐了以下</w:t>
      </w:r>
      <w:r>
        <w:rPr>
          <w:rFonts w:ascii="宋体" w:hAnsi="宋体" w:eastAsia="宋体" w:cs="宋体"/>
          <w:spacing w:val="8"/>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8"/>
          <w:sz w:val="20"/>
          <w:szCs w:val="20"/>
        </w:rPr>
        <w:t>名中标候选人，现将相关信息予以公示。</w:t>
      </w:r>
    </w:p>
    <w:p w14:paraId="1EF8A79E">
      <w:pPr>
        <w:pStyle w:val="6"/>
        <w:spacing w:line="421" w:lineRule="auto"/>
      </w:pPr>
    </w:p>
    <w:p w14:paraId="09A11F79">
      <w:pPr>
        <w:spacing w:before="91" w:line="224" w:lineRule="auto"/>
        <w:ind w:left="3510"/>
        <w:rPr>
          <w:rFonts w:ascii="黑体" w:hAnsi="黑体" w:eastAsia="黑体" w:cs="黑体"/>
          <w:sz w:val="28"/>
          <w:szCs w:val="28"/>
        </w:rPr>
      </w:pPr>
      <w:r>
        <w:rPr>
          <w:rFonts w:ascii="黑体" w:hAnsi="黑体" w:eastAsia="黑体" w:cs="黑体"/>
          <w:spacing w:val="-5"/>
          <w:sz w:val="28"/>
          <w:szCs w:val="28"/>
        </w:rPr>
        <w:t>中标候选人信息</w:t>
      </w:r>
    </w:p>
    <w:p w14:paraId="7C97D0FD">
      <w:pPr>
        <w:spacing w:before="183"/>
      </w:pPr>
    </w:p>
    <w:tbl>
      <w:tblPr>
        <w:tblStyle w:val="14"/>
        <w:tblW w:w="85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4"/>
        <w:gridCol w:w="874"/>
        <w:gridCol w:w="1482"/>
        <w:gridCol w:w="1721"/>
        <w:gridCol w:w="1582"/>
        <w:gridCol w:w="2025"/>
      </w:tblGrid>
      <w:tr w14:paraId="0DC7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758" w:type="dxa"/>
            <w:gridSpan w:val="2"/>
            <w:vAlign w:val="top"/>
          </w:tcPr>
          <w:p w14:paraId="373A3F89">
            <w:pPr>
              <w:pStyle w:val="15"/>
              <w:spacing w:before="112" w:line="228" w:lineRule="auto"/>
              <w:ind w:left="369"/>
            </w:pPr>
            <w:r>
              <w:rPr>
                <w:b/>
                <w:bCs/>
                <w:spacing w:val="2"/>
              </w:rPr>
              <w:t>中标候选人</w:t>
            </w:r>
          </w:p>
        </w:tc>
        <w:tc>
          <w:tcPr>
            <w:tcW w:w="1482" w:type="dxa"/>
            <w:vAlign w:val="top"/>
          </w:tcPr>
          <w:p w14:paraId="704735A4">
            <w:pPr>
              <w:pStyle w:val="15"/>
              <w:spacing w:before="112" w:line="228" w:lineRule="auto"/>
              <w:ind w:left="421"/>
            </w:pPr>
            <w:r>
              <w:rPr>
                <w:b/>
                <w:bCs/>
                <w:spacing w:val="5"/>
              </w:rPr>
              <w:t>第一名</w:t>
            </w:r>
          </w:p>
        </w:tc>
        <w:tc>
          <w:tcPr>
            <w:tcW w:w="1721" w:type="dxa"/>
            <w:tcBorders>
              <w:right w:val="single" w:color="000000" w:sz="2" w:space="0"/>
            </w:tcBorders>
            <w:vAlign w:val="top"/>
          </w:tcPr>
          <w:p w14:paraId="663CE322">
            <w:pPr>
              <w:pStyle w:val="15"/>
              <w:spacing w:before="112" w:line="228" w:lineRule="auto"/>
              <w:ind w:left="544"/>
            </w:pPr>
            <w:r>
              <w:rPr>
                <w:b/>
                <w:bCs/>
                <w:spacing w:val="5"/>
              </w:rPr>
              <w:t>第二名</w:t>
            </w:r>
          </w:p>
        </w:tc>
        <w:tc>
          <w:tcPr>
            <w:tcW w:w="1582" w:type="dxa"/>
            <w:tcBorders>
              <w:left w:val="single" w:color="000000" w:sz="2" w:space="0"/>
            </w:tcBorders>
            <w:vAlign w:val="top"/>
          </w:tcPr>
          <w:p w14:paraId="27E1FFA0">
            <w:pPr>
              <w:pStyle w:val="15"/>
              <w:spacing w:before="113" w:line="317" w:lineRule="exact"/>
              <w:ind w:left="601"/>
            </w:pPr>
            <w:r>
              <w:rPr>
                <w:b/>
                <w:bCs/>
                <w:spacing w:val="-3"/>
                <w:position w:val="2"/>
              </w:rPr>
              <w:t>……</w:t>
            </w:r>
          </w:p>
        </w:tc>
        <w:tc>
          <w:tcPr>
            <w:tcW w:w="2025" w:type="dxa"/>
            <w:vAlign w:val="top"/>
          </w:tcPr>
          <w:p w14:paraId="6A468D34">
            <w:pPr>
              <w:pStyle w:val="15"/>
              <w:spacing w:before="113" w:line="317" w:lineRule="exact"/>
              <w:ind w:left="816"/>
            </w:pPr>
            <w:r>
              <w:rPr>
                <w:b/>
                <w:bCs/>
                <w:spacing w:val="-3"/>
                <w:position w:val="2"/>
              </w:rPr>
              <w:t>……</w:t>
            </w:r>
          </w:p>
        </w:tc>
      </w:tr>
      <w:tr w14:paraId="1896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1758" w:type="dxa"/>
            <w:gridSpan w:val="2"/>
            <w:vAlign w:val="top"/>
          </w:tcPr>
          <w:p w14:paraId="72B25209">
            <w:pPr>
              <w:pStyle w:val="15"/>
              <w:spacing w:before="88" w:line="228" w:lineRule="auto"/>
              <w:ind w:left="161"/>
            </w:pPr>
            <w:r>
              <w:rPr>
                <w:spacing w:val="5"/>
              </w:rPr>
              <w:t>中标候选人名称</w:t>
            </w:r>
          </w:p>
        </w:tc>
        <w:tc>
          <w:tcPr>
            <w:tcW w:w="1482" w:type="dxa"/>
            <w:vAlign w:val="top"/>
          </w:tcPr>
          <w:p w14:paraId="4056DB06">
            <w:pPr>
              <w:rPr>
                <w:rFonts w:ascii="Arial"/>
                <w:sz w:val="21"/>
              </w:rPr>
            </w:pPr>
          </w:p>
        </w:tc>
        <w:tc>
          <w:tcPr>
            <w:tcW w:w="1721" w:type="dxa"/>
            <w:tcBorders>
              <w:right w:val="single" w:color="000000" w:sz="2" w:space="0"/>
            </w:tcBorders>
            <w:vAlign w:val="top"/>
          </w:tcPr>
          <w:p w14:paraId="755E6677">
            <w:pPr>
              <w:rPr>
                <w:rFonts w:ascii="Arial"/>
                <w:sz w:val="21"/>
              </w:rPr>
            </w:pPr>
          </w:p>
        </w:tc>
        <w:tc>
          <w:tcPr>
            <w:tcW w:w="1582" w:type="dxa"/>
            <w:tcBorders>
              <w:left w:val="single" w:color="000000" w:sz="2" w:space="0"/>
            </w:tcBorders>
            <w:vAlign w:val="top"/>
          </w:tcPr>
          <w:p w14:paraId="6433FF00">
            <w:pPr>
              <w:rPr>
                <w:rFonts w:ascii="Arial"/>
                <w:sz w:val="21"/>
              </w:rPr>
            </w:pPr>
          </w:p>
        </w:tc>
        <w:tc>
          <w:tcPr>
            <w:tcW w:w="2025" w:type="dxa"/>
            <w:vAlign w:val="top"/>
          </w:tcPr>
          <w:p w14:paraId="76201887">
            <w:pPr>
              <w:rPr>
                <w:rFonts w:ascii="Arial"/>
                <w:sz w:val="21"/>
              </w:rPr>
            </w:pPr>
          </w:p>
        </w:tc>
      </w:tr>
      <w:tr w14:paraId="4C2D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1758" w:type="dxa"/>
            <w:gridSpan w:val="2"/>
            <w:vAlign w:val="top"/>
          </w:tcPr>
          <w:p w14:paraId="2FE1505D">
            <w:pPr>
              <w:pStyle w:val="15"/>
              <w:spacing w:before="90" w:line="226" w:lineRule="auto"/>
              <w:ind w:left="144"/>
            </w:pPr>
            <w:r>
              <w:rPr>
                <w:spacing w:val="6"/>
              </w:rPr>
              <w:t>投标报价（元）</w:t>
            </w:r>
          </w:p>
        </w:tc>
        <w:tc>
          <w:tcPr>
            <w:tcW w:w="1482" w:type="dxa"/>
            <w:vAlign w:val="top"/>
          </w:tcPr>
          <w:p w14:paraId="3245D74F">
            <w:pPr>
              <w:rPr>
                <w:rFonts w:ascii="Arial"/>
                <w:sz w:val="21"/>
              </w:rPr>
            </w:pPr>
          </w:p>
        </w:tc>
        <w:tc>
          <w:tcPr>
            <w:tcW w:w="1721" w:type="dxa"/>
            <w:tcBorders>
              <w:right w:val="single" w:color="000000" w:sz="2" w:space="0"/>
            </w:tcBorders>
            <w:vAlign w:val="top"/>
          </w:tcPr>
          <w:p w14:paraId="5DA22E31">
            <w:pPr>
              <w:rPr>
                <w:rFonts w:ascii="Arial"/>
                <w:sz w:val="21"/>
              </w:rPr>
            </w:pPr>
          </w:p>
        </w:tc>
        <w:tc>
          <w:tcPr>
            <w:tcW w:w="1582" w:type="dxa"/>
            <w:tcBorders>
              <w:left w:val="single" w:color="000000" w:sz="2" w:space="0"/>
            </w:tcBorders>
            <w:vAlign w:val="top"/>
          </w:tcPr>
          <w:p w14:paraId="26ED85E6">
            <w:pPr>
              <w:rPr>
                <w:rFonts w:ascii="Arial"/>
                <w:sz w:val="21"/>
              </w:rPr>
            </w:pPr>
          </w:p>
        </w:tc>
        <w:tc>
          <w:tcPr>
            <w:tcW w:w="2025" w:type="dxa"/>
            <w:vAlign w:val="top"/>
          </w:tcPr>
          <w:p w14:paraId="02AD353C">
            <w:pPr>
              <w:rPr>
                <w:rFonts w:ascii="Arial"/>
                <w:sz w:val="21"/>
              </w:rPr>
            </w:pPr>
          </w:p>
        </w:tc>
      </w:tr>
      <w:tr w14:paraId="5C40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1758" w:type="dxa"/>
            <w:gridSpan w:val="2"/>
            <w:vAlign w:val="top"/>
          </w:tcPr>
          <w:p w14:paraId="63FF01A2">
            <w:pPr>
              <w:pStyle w:val="15"/>
              <w:spacing w:before="91" w:line="228" w:lineRule="auto"/>
              <w:ind w:left="667"/>
            </w:pPr>
            <w:r>
              <w:rPr>
                <w:spacing w:val="4"/>
              </w:rPr>
              <w:t>质量</w:t>
            </w:r>
          </w:p>
        </w:tc>
        <w:tc>
          <w:tcPr>
            <w:tcW w:w="1482" w:type="dxa"/>
            <w:vAlign w:val="top"/>
          </w:tcPr>
          <w:p w14:paraId="25138C1D">
            <w:pPr>
              <w:rPr>
                <w:rFonts w:ascii="Arial"/>
                <w:sz w:val="21"/>
              </w:rPr>
            </w:pPr>
          </w:p>
        </w:tc>
        <w:tc>
          <w:tcPr>
            <w:tcW w:w="1721" w:type="dxa"/>
            <w:tcBorders>
              <w:right w:val="single" w:color="000000" w:sz="2" w:space="0"/>
            </w:tcBorders>
            <w:vAlign w:val="top"/>
          </w:tcPr>
          <w:p w14:paraId="166B64FC">
            <w:pPr>
              <w:rPr>
                <w:rFonts w:ascii="Arial"/>
                <w:sz w:val="21"/>
              </w:rPr>
            </w:pPr>
          </w:p>
        </w:tc>
        <w:tc>
          <w:tcPr>
            <w:tcW w:w="1582" w:type="dxa"/>
            <w:tcBorders>
              <w:left w:val="single" w:color="000000" w:sz="2" w:space="0"/>
            </w:tcBorders>
            <w:vAlign w:val="top"/>
          </w:tcPr>
          <w:p w14:paraId="2216C0B2">
            <w:pPr>
              <w:rPr>
                <w:rFonts w:ascii="Arial"/>
                <w:sz w:val="21"/>
              </w:rPr>
            </w:pPr>
          </w:p>
        </w:tc>
        <w:tc>
          <w:tcPr>
            <w:tcW w:w="2025" w:type="dxa"/>
            <w:vAlign w:val="top"/>
          </w:tcPr>
          <w:p w14:paraId="31243592">
            <w:pPr>
              <w:rPr>
                <w:rFonts w:ascii="Arial"/>
                <w:sz w:val="21"/>
              </w:rPr>
            </w:pPr>
          </w:p>
        </w:tc>
      </w:tr>
      <w:tr w14:paraId="2E1B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1758" w:type="dxa"/>
            <w:gridSpan w:val="2"/>
            <w:vAlign w:val="top"/>
          </w:tcPr>
          <w:p w14:paraId="4C4C776D">
            <w:pPr>
              <w:pStyle w:val="15"/>
              <w:spacing w:before="91" w:line="227" w:lineRule="auto"/>
              <w:ind w:left="144"/>
            </w:pPr>
            <w:r>
              <w:rPr>
                <w:spacing w:val="6"/>
              </w:rPr>
              <w:t>工期（交货期）</w:t>
            </w:r>
          </w:p>
        </w:tc>
        <w:tc>
          <w:tcPr>
            <w:tcW w:w="1482" w:type="dxa"/>
            <w:vAlign w:val="top"/>
          </w:tcPr>
          <w:p w14:paraId="401BE243">
            <w:pPr>
              <w:rPr>
                <w:rFonts w:ascii="Arial"/>
                <w:sz w:val="21"/>
              </w:rPr>
            </w:pPr>
          </w:p>
        </w:tc>
        <w:tc>
          <w:tcPr>
            <w:tcW w:w="1721" w:type="dxa"/>
            <w:tcBorders>
              <w:right w:val="single" w:color="000000" w:sz="2" w:space="0"/>
            </w:tcBorders>
            <w:vAlign w:val="top"/>
          </w:tcPr>
          <w:p w14:paraId="1F83A13C">
            <w:pPr>
              <w:rPr>
                <w:rFonts w:ascii="Arial"/>
                <w:sz w:val="21"/>
              </w:rPr>
            </w:pPr>
          </w:p>
        </w:tc>
        <w:tc>
          <w:tcPr>
            <w:tcW w:w="1582" w:type="dxa"/>
            <w:tcBorders>
              <w:left w:val="single" w:color="000000" w:sz="2" w:space="0"/>
            </w:tcBorders>
            <w:vAlign w:val="top"/>
          </w:tcPr>
          <w:p w14:paraId="37005980">
            <w:pPr>
              <w:rPr>
                <w:rFonts w:ascii="Arial"/>
                <w:sz w:val="21"/>
              </w:rPr>
            </w:pPr>
          </w:p>
        </w:tc>
        <w:tc>
          <w:tcPr>
            <w:tcW w:w="2025" w:type="dxa"/>
            <w:vAlign w:val="top"/>
          </w:tcPr>
          <w:p w14:paraId="5FA050CE">
            <w:pPr>
              <w:rPr>
                <w:rFonts w:ascii="Arial"/>
                <w:sz w:val="21"/>
              </w:rPr>
            </w:pPr>
          </w:p>
        </w:tc>
      </w:tr>
      <w:tr w14:paraId="409D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1758" w:type="dxa"/>
            <w:gridSpan w:val="2"/>
            <w:vAlign w:val="top"/>
          </w:tcPr>
          <w:p w14:paraId="13A616EC">
            <w:pPr>
              <w:pStyle w:val="15"/>
              <w:spacing w:before="92" w:line="228" w:lineRule="auto"/>
              <w:ind w:left="457"/>
            </w:pPr>
            <w:r>
              <w:rPr>
                <w:spacing w:val="7"/>
              </w:rPr>
              <w:t>评标得分</w:t>
            </w:r>
          </w:p>
        </w:tc>
        <w:tc>
          <w:tcPr>
            <w:tcW w:w="1482" w:type="dxa"/>
            <w:vAlign w:val="top"/>
          </w:tcPr>
          <w:p w14:paraId="4C205E3B">
            <w:pPr>
              <w:rPr>
                <w:rFonts w:ascii="Arial"/>
                <w:sz w:val="21"/>
              </w:rPr>
            </w:pPr>
          </w:p>
        </w:tc>
        <w:tc>
          <w:tcPr>
            <w:tcW w:w="1721" w:type="dxa"/>
            <w:tcBorders>
              <w:right w:val="single" w:color="000000" w:sz="2" w:space="0"/>
            </w:tcBorders>
            <w:vAlign w:val="top"/>
          </w:tcPr>
          <w:p w14:paraId="63D979DA">
            <w:pPr>
              <w:rPr>
                <w:rFonts w:ascii="Arial"/>
                <w:sz w:val="21"/>
              </w:rPr>
            </w:pPr>
          </w:p>
        </w:tc>
        <w:tc>
          <w:tcPr>
            <w:tcW w:w="1582" w:type="dxa"/>
            <w:tcBorders>
              <w:left w:val="single" w:color="000000" w:sz="2" w:space="0"/>
            </w:tcBorders>
            <w:vAlign w:val="top"/>
          </w:tcPr>
          <w:p w14:paraId="4594213E">
            <w:pPr>
              <w:rPr>
                <w:rFonts w:ascii="Arial"/>
                <w:sz w:val="21"/>
              </w:rPr>
            </w:pPr>
          </w:p>
        </w:tc>
        <w:tc>
          <w:tcPr>
            <w:tcW w:w="2025" w:type="dxa"/>
            <w:vAlign w:val="top"/>
          </w:tcPr>
          <w:p w14:paraId="1856CA76">
            <w:pPr>
              <w:rPr>
                <w:rFonts w:ascii="Arial"/>
                <w:sz w:val="21"/>
              </w:rPr>
            </w:pPr>
          </w:p>
        </w:tc>
      </w:tr>
      <w:tr w14:paraId="7C74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84" w:type="dxa"/>
            <w:vMerge w:val="restart"/>
            <w:tcBorders>
              <w:bottom w:val="nil"/>
            </w:tcBorders>
            <w:vAlign w:val="top"/>
          </w:tcPr>
          <w:p w14:paraId="68A75A51">
            <w:pPr>
              <w:spacing w:line="308" w:lineRule="auto"/>
              <w:rPr>
                <w:rFonts w:ascii="Arial"/>
                <w:sz w:val="21"/>
              </w:rPr>
            </w:pPr>
          </w:p>
          <w:p w14:paraId="7C579C86">
            <w:pPr>
              <w:pStyle w:val="15"/>
              <w:spacing w:before="65" w:line="273" w:lineRule="auto"/>
              <w:ind w:left="126" w:right="123"/>
            </w:pPr>
            <w:r>
              <w:rPr>
                <w:spacing w:val="6"/>
              </w:rPr>
              <w:t>主要技</w:t>
            </w:r>
            <w:r>
              <w:t xml:space="preserve"> </w:t>
            </w:r>
            <w:r>
              <w:rPr>
                <w:spacing w:val="6"/>
              </w:rPr>
              <w:t>术参数</w:t>
            </w:r>
          </w:p>
        </w:tc>
        <w:tc>
          <w:tcPr>
            <w:tcW w:w="874" w:type="dxa"/>
            <w:vAlign w:val="top"/>
          </w:tcPr>
          <w:p w14:paraId="35164D90">
            <w:pPr>
              <w:pStyle w:val="15"/>
              <w:spacing w:before="94" w:line="267" w:lineRule="exact"/>
              <w:ind w:left="24"/>
            </w:pPr>
            <w:r>
              <w:rPr>
                <w:spacing w:val="1"/>
                <w:position w:val="1"/>
              </w:rPr>
              <w:t>1.……</w:t>
            </w:r>
          </w:p>
        </w:tc>
        <w:tc>
          <w:tcPr>
            <w:tcW w:w="1482" w:type="dxa"/>
            <w:tcBorders>
              <w:bottom w:val="single" w:color="000000" w:sz="2" w:space="0"/>
            </w:tcBorders>
            <w:vAlign w:val="top"/>
          </w:tcPr>
          <w:p w14:paraId="1F881BB4">
            <w:pPr>
              <w:rPr>
                <w:rFonts w:ascii="Arial"/>
                <w:sz w:val="21"/>
              </w:rPr>
            </w:pPr>
          </w:p>
        </w:tc>
        <w:tc>
          <w:tcPr>
            <w:tcW w:w="1721" w:type="dxa"/>
            <w:tcBorders>
              <w:bottom w:val="single" w:color="000000" w:sz="2" w:space="0"/>
              <w:right w:val="single" w:color="000000" w:sz="2" w:space="0"/>
            </w:tcBorders>
            <w:vAlign w:val="top"/>
          </w:tcPr>
          <w:p w14:paraId="30D6A9AA">
            <w:pPr>
              <w:rPr>
                <w:rFonts w:ascii="Arial"/>
                <w:sz w:val="21"/>
              </w:rPr>
            </w:pPr>
          </w:p>
        </w:tc>
        <w:tc>
          <w:tcPr>
            <w:tcW w:w="1582" w:type="dxa"/>
            <w:tcBorders>
              <w:left w:val="single" w:color="000000" w:sz="2" w:space="0"/>
              <w:bottom w:val="single" w:color="000000" w:sz="2" w:space="0"/>
            </w:tcBorders>
            <w:vAlign w:val="top"/>
          </w:tcPr>
          <w:p w14:paraId="3A2A8640">
            <w:pPr>
              <w:rPr>
                <w:rFonts w:ascii="Arial"/>
                <w:sz w:val="21"/>
              </w:rPr>
            </w:pPr>
          </w:p>
        </w:tc>
        <w:tc>
          <w:tcPr>
            <w:tcW w:w="2025" w:type="dxa"/>
            <w:tcBorders>
              <w:bottom w:val="single" w:color="000000" w:sz="2" w:space="0"/>
            </w:tcBorders>
            <w:vAlign w:val="top"/>
          </w:tcPr>
          <w:p w14:paraId="74D91248">
            <w:pPr>
              <w:rPr>
                <w:rFonts w:ascii="Arial"/>
                <w:sz w:val="21"/>
              </w:rPr>
            </w:pPr>
          </w:p>
        </w:tc>
      </w:tr>
      <w:tr w14:paraId="53FC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84" w:type="dxa"/>
            <w:vMerge w:val="continue"/>
            <w:tcBorders>
              <w:top w:val="nil"/>
              <w:bottom w:val="nil"/>
            </w:tcBorders>
            <w:vAlign w:val="top"/>
          </w:tcPr>
          <w:p w14:paraId="4AA4EA2F">
            <w:pPr>
              <w:rPr>
                <w:rFonts w:ascii="Arial"/>
                <w:sz w:val="21"/>
              </w:rPr>
            </w:pPr>
          </w:p>
        </w:tc>
        <w:tc>
          <w:tcPr>
            <w:tcW w:w="874" w:type="dxa"/>
            <w:vAlign w:val="top"/>
          </w:tcPr>
          <w:p w14:paraId="406B3AE3">
            <w:pPr>
              <w:pStyle w:val="15"/>
              <w:spacing w:before="104" w:line="268" w:lineRule="exact"/>
              <w:ind w:left="11"/>
            </w:pPr>
            <w:r>
              <w:rPr>
                <w:spacing w:val="4"/>
                <w:position w:val="1"/>
              </w:rPr>
              <w:t>2.……</w:t>
            </w:r>
          </w:p>
        </w:tc>
        <w:tc>
          <w:tcPr>
            <w:tcW w:w="1482" w:type="dxa"/>
            <w:tcBorders>
              <w:top w:val="single" w:color="000000" w:sz="2" w:space="0"/>
              <w:bottom w:val="single" w:color="000000" w:sz="2" w:space="0"/>
            </w:tcBorders>
            <w:vAlign w:val="top"/>
          </w:tcPr>
          <w:p w14:paraId="3F810E0D">
            <w:pPr>
              <w:rPr>
                <w:rFonts w:ascii="Arial"/>
                <w:sz w:val="21"/>
              </w:rPr>
            </w:pPr>
          </w:p>
        </w:tc>
        <w:tc>
          <w:tcPr>
            <w:tcW w:w="1721" w:type="dxa"/>
            <w:tcBorders>
              <w:top w:val="single" w:color="000000" w:sz="2" w:space="0"/>
              <w:bottom w:val="single" w:color="000000" w:sz="2" w:space="0"/>
              <w:right w:val="single" w:color="000000" w:sz="2" w:space="0"/>
            </w:tcBorders>
            <w:vAlign w:val="top"/>
          </w:tcPr>
          <w:p w14:paraId="7B9B93E3">
            <w:pPr>
              <w:rPr>
                <w:rFonts w:ascii="Arial"/>
                <w:sz w:val="21"/>
              </w:rPr>
            </w:pPr>
          </w:p>
        </w:tc>
        <w:tc>
          <w:tcPr>
            <w:tcW w:w="1582" w:type="dxa"/>
            <w:tcBorders>
              <w:top w:val="single" w:color="000000" w:sz="2" w:space="0"/>
              <w:left w:val="single" w:color="000000" w:sz="2" w:space="0"/>
              <w:bottom w:val="single" w:color="000000" w:sz="2" w:space="0"/>
            </w:tcBorders>
            <w:vAlign w:val="top"/>
          </w:tcPr>
          <w:p w14:paraId="3A27AA89">
            <w:pPr>
              <w:rPr>
                <w:rFonts w:ascii="Arial"/>
                <w:sz w:val="21"/>
              </w:rPr>
            </w:pPr>
          </w:p>
        </w:tc>
        <w:tc>
          <w:tcPr>
            <w:tcW w:w="2025" w:type="dxa"/>
            <w:tcBorders>
              <w:top w:val="single" w:color="000000" w:sz="2" w:space="0"/>
              <w:bottom w:val="single" w:color="000000" w:sz="2" w:space="0"/>
            </w:tcBorders>
            <w:vAlign w:val="top"/>
          </w:tcPr>
          <w:p w14:paraId="00A1491D">
            <w:pPr>
              <w:rPr>
                <w:rFonts w:ascii="Arial"/>
                <w:sz w:val="21"/>
              </w:rPr>
            </w:pPr>
          </w:p>
        </w:tc>
      </w:tr>
      <w:tr w14:paraId="4DAFC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84" w:type="dxa"/>
            <w:vMerge w:val="continue"/>
            <w:tcBorders>
              <w:top w:val="nil"/>
            </w:tcBorders>
            <w:vAlign w:val="top"/>
          </w:tcPr>
          <w:p w14:paraId="464B0D03">
            <w:pPr>
              <w:rPr>
                <w:rFonts w:ascii="Arial"/>
                <w:sz w:val="21"/>
              </w:rPr>
            </w:pPr>
          </w:p>
        </w:tc>
        <w:tc>
          <w:tcPr>
            <w:tcW w:w="874" w:type="dxa"/>
            <w:vAlign w:val="top"/>
          </w:tcPr>
          <w:p w14:paraId="702EF2EB">
            <w:pPr>
              <w:pStyle w:val="15"/>
              <w:spacing w:before="107" w:line="268" w:lineRule="exact"/>
              <w:ind w:left="12"/>
            </w:pPr>
            <w:r>
              <w:rPr>
                <w:spacing w:val="4"/>
                <w:position w:val="1"/>
              </w:rPr>
              <w:t>3.……</w:t>
            </w:r>
          </w:p>
        </w:tc>
        <w:tc>
          <w:tcPr>
            <w:tcW w:w="1482" w:type="dxa"/>
            <w:tcBorders>
              <w:top w:val="single" w:color="000000" w:sz="2" w:space="0"/>
            </w:tcBorders>
            <w:vAlign w:val="top"/>
          </w:tcPr>
          <w:p w14:paraId="7B61065D">
            <w:pPr>
              <w:rPr>
                <w:rFonts w:ascii="Arial"/>
                <w:sz w:val="21"/>
              </w:rPr>
            </w:pPr>
          </w:p>
        </w:tc>
        <w:tc>
          <w:tcPr>
            <w:tcW w:w="1721" w:type="dxa"/>
            <w:tcBorders>
              <w:top w:val="single" w:color="000000" w:sz="2" w:space="0"/>
              <w:right w:val="single" w:color="000000" w:sz="2" w:space="0"/>
            </w:tcBorders>
            <w:vAlign w:val="top"/>
          </w:tcPr>
          <w:p w14:paraId="719BE523">
            <w:pPr>
              <w:rPr>
                <w:rFonts w:ascii="Arial"/>
                <w:sz w:val="21"/>
              </w:rPr>
            </w:pPr>
          </w:p>
        </w:tc>
        <w:tc>
          <w:tcPr>
            <w:tcW w:w="1582" w:type="dxa"/>
            <w:tcBorders>
              <w:top w:val="single" w:color="000000" w:sz="2" w:space="0"/>
              <w:left w:val="single" w:color="000000" w:sz="2" w:space="0"/>
            </w:tcBorders>
            <w:vAlign w:val="top"/>
          </w:tcPr>
          <w:p w14:paraId="372A9495">
            <w:pPr>
              <w:rPr>
                <w:rFonts w:ascii="Arial"/>
                <w:sz w:val="21"/>
              </w:rPr>
            </w:pPr>
          </w:p>
        </w:tc>
        <w:tc>
          <w:tcPr>
            <w:tcW w:w="2025" w:type="dxa"/>
            <w:tcBorders>
              <w:top w:val="single" w:color="000000" w:sz="2" w:space="0"/>
            </w:tcBorders>
            <w:vAlign w:val="top"/>
          </w:tcPr>
          <w:p w14:paraId="568E3695">
            <w:pPr>
              <w:rPr>
                <w:rFonts w:ascii="Arial"/>
                <w:sz w:val="21"/>
              </w:rPr>
            </w:pPr>
          </w:p>
        </w:tc>
      </w:tr>
      <w:tr w14:paraId="4531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1758" w:type="dxa"/>
            <w:gridSpan w:val="2"/>
            <w:vAlign w:val="top"/>
          </w:tcPr>
          <w:p w14:paraId="2B4E1579">
            <w:pPr>
              <w:pStyle w:val="15"/>
              <w:spacing w:before="57" w:line="265" w:lineRule="auto"/>
              <w:ind w:left="143" w:right="140" w:firstLine="1"/>
            </w:pPr>
            <w:r>
              <w:rPr>
                <w:spacing w:val="8"/>
              </w:rPr>
              <w:t>项目负责人（含</w:t>
            </w:r>
            <w:r>
              <w:t xml:space="preserve"> </w:t>
            </w:r>
            <w:r>
              <w:rPr>
                <w:spacing w:val="6"/>
              </w:rPr>
              <w:t>主要参与人员）</w:t>
            </w:r>
          </w:p>
        </w:tc>
        <w:tc>
          <w:tcPr>
            <w:tcW w:w="1482" w:type="dxa"/>
            <w:vAlign w:val="top"/>
          </w:tcPr>
          <w:p w14:paraId="5D4B0BA7">
            <w:pPr>
              <w:rPr>
                <w:rFonts w:ascii="Arial"/>
                <w:sz w:val="21"/>
              </w:rPr>
            </w:pPr>
          </w:p>
        </w:tc>
        <w:tc>
          <w:tcPr>
            <w:tcW w:w="1721" w:type="dxa"/>
            <w:tcBorders>
              <w:right w:val="single" w:color="000000" w:sz="2" w:space="0"/>
            </w:tcBorders>
            <w:vAlign w:val="top"/>
          </w:tcPr>
          <w:p w14:paraId="2BE34BE9">
            <w:pPr>
              <w:rPr>
                <w:rFonts w:ascii="Arial"/>
                <w:sz w:val="21"/>
              </w:rPr>
            </w:pPr>
          </w:p>
        </w:tc>
        <w:tc>
          <w:tcPr>
            <w:tcW w:w="1582" w:type="dxa"/>
            <w:tcBorders>
              <w:left w:val="single" w:color="000000" w:sz="2" w:space="0"/>
            </w:tcBorders>
            <w:vAlign w:val="top"/>
          </w:tcPr>
          <w:p w14:paraId="476C734D">
            <w:pPr>
              <w:rPr>
                <w:rFonts w:ascii="Arial"/>
                <w:sz w:val="21"/>
              </w:rPr>
            </w:pPr>
          </w:p>
        </w:tc>
        <w:tc>
          <w:tcPr>
            <w:tcW w:w="2025" w:type="dxa"/>
            <w:vAlign w:val="top"/>
          </w:tcPr>
          <w:p w14:paraId="264BBA97">
            <w:pPr>
              <w:rPr>
                <w:rFonts w:ascii="Arial"/>
                <w:sz w:val="21"/>
              </w:rPr>
            </w:pPr>
          </w:p>
        </w:tc>
      </w:tr>
      <w:tr w14:paraId="58AB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758" w:type="dxa"/>
            <w:gridSpan w:val="2"/>
            <w:vAlign w:val="top"/>
          </w:tcPr>
          <w:p w14:paraId="44A7E267">
            <w:pPr>
              <w:pStyle w:val="15"/>
              <w:spacing w:before="59" w:line="269" w:lineRule="auto"/>
              <w:ind w:left="255" w:right="140" w:hanging="103"/>
            </w:pPr>
            <w:r>
              <w:rPr>
                <w:spacing w:val="7"/>
              </w:rPr>
              <w:t>响应招标文件的</w:t>
            </w:r>
            <w:r>
              <w:t xml:space="preserve"> </w:t>
            </w:r>
            <w:r>
              <w:rPr>
                <w:spacing w:val="6"/>
              </w:rPr>
              <w:t>资格能力条件</w:t>
            </w:r>
          </w:p>
        </w:tc>
        <w:tc>
          <w:tcPr>
            <w:tcW w:w="1482" w:type="dxa"/>
            <w:vAlign w:val="top"/>
          </w:tcPr>
          <w:p w14:paraId="2816B1AF">
            <w:pPr>
              <w:rPr>
                <w:rFonts w:ascii="Arial"/>
                <w:sz w:val="21"/>
              </w:rPr>
            </w:pPr>
          </w:p>
        </w:tc>
        <w:tc>
          <w:tcPr>
            <w:tcW w:w="1721" w:type="dxa"/>
            <w:tcBorders>
              <w:right w:val="single" w:color="000000" w:sz="2" w:space="0"/>
            </w:tcBorders>
            <w:vAlign w:val="top"/>
          </w:tcPr>
          <w:p w14:paraId="473988E7">
            <w:pPr>
              <w:rPr>
                <w:rFonts w:ascii="Arial"/>
                <w:sz w:val="21"/>
              </w:rPr>
            </w:pPr>
          </w:p>
        </w:tc>
        <w:tc>
          <w:tcPr>
            <w:tcW w:w="1582" w:type="dxa"/>
            <w:tcBorders>
              <w:left w:val="single" w:color="000000" w:sz="2" w:space="0"/>
            </w:tcBorders>
            <w:vAlign w:val="top"/>
          </w:tcPr>
          <w:p w14:paraId="3394E101">
            <w:pPr>
              <w:rPr>
                <w:rFonts w:ascii="Arial"/>
                <w:sz w:val="21"/>
              </w:rPr>
            </w:pPr>
          </w:p>
        </w:tc>
        <w:tc>
          <w:tcPr>
            <w:tcW w:w="2025" w:type="dxa"/>
            <w:vAlign w:val="top"/>
          </w:tcPr>
          <w:p w14:paraId="44101CD5">
            <w:pPr>
              <w:rPr>
                <w:rFonts w:ascii="Arial"/>
                <w:sz w:val="21"/>
              </w:rPr>
            </w:pPr>
          </w:p>
        </w:tc>
      </w:tr>
    </w:tbl>
    <w:p w14:paraId="78EF8933">
      <w:pPr>
        <w:spacing w:before="141" w:line="228" w:lineRule="auto"/>
        <w:ind w:left="492"/>
        <w:rPr>
          <w:rFonts w:ascii="宋体" w:hAnsi="宋体" w:eastAsia="宋体" w:cs="宋体"/>
          <w:sz w:val="20"/>
          <w:szCs w:val="20"/>
        </w:rPr>
      </w:pPr>
      <w:r>
        <w:rPr>
          <w:rFonts w:ascii="宋体" w:hAnsi="宋体" w:eastAsia="宋体" w:cs="宋体"/>
          <w:spacing w:val="9"/>
          <w:sz w:val="20"/>
          <w:szCs w:val="20"/>
        </w:rPr>
        <w:t>被否决投标情况：被否决投标单位名称、被否决理由。</w:t>
      </w:r>
    </w:p>
    <w:p w14:paraId="3F210979">
      <w:pPr>
        <w:spacing w:before="154" w:line="353" w:lineRule="auto"/>
        <w:ind w:left="75" w:firstLine="423"/>
        <w:rPr>
          <w:rFonts w:ascii="宋体" w:hAnsi="宋体" w:eastAsia="宋体" w:cs="宋体"/>
          <w:sz w:val="20"/>
          <w:szCs w:val="20"/>
        </w:rPr>
      </w:pPr>
      <w:r>
        <w:rPr>
          <w:rFonts w:ascii="宋体" w:hAnsi="宋体" w:eastAsia="宋体" w:cs="宋体"/>
          <w:spacing w:val="11"/>
          <w:sz w:val="20"/>
          <w:szCs w:val="20"/>
        </w:rPr>
        <w:t>公示期</w:t>
      </w:r>
      <w:r>
        <w:rPr>
          <w:rFonts w:ascii="宋体" w:hAnsi="宋体" w:eastAsia="宋体" w:cs="宋体"/>
          <w:spacing w:val="-99"/>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1"/>
          <w:sz w:val="20"/>
          <w:szCs w:val="20"/>
        </w:rPr>
        <w:t>天。公示期间，投标人和其他利害关系人如有异议，应按照《工程</w:t>
      </w:r>
      <w:r>
        <w:rPr>
          <w:rFonts w:ascii="宋体" w:hAnsi="宋体" w:eastAsia="宋体" w:cs="宋体"/>
          <w:spacing w:val="10"/>
          <w:sz w:val="20"/>
          <w:szCs w:val="20"/>
        </w:rPr>
        <w:t>建设项目投标</w:t>
      </w:r>
      <w:r>
        <w:rPr>
          <w:rFonts w:ascii="宋体" w:hAnsi="宋体" w:eastAsia="宋体" w:cs="宋体"/>
          <w:sz w:val="20"/>
          <w:szCs w:val="20"/>
        </w:rPr>
        <w:t xml:space="preserve"> </w:t>
      </w:r>
      <w:r>
        <w:rPr>
          <w:rFonts w:ascii="宋体" w:hAnsi="宋体" w:eastAsia="宋体" w:cs="宋体"/>
          <w:spacing w:val="9"/>
          <w:sz w:val="20"/>
          <w:szCs w:val="20"/>
        </w:rPr>
        <w:t>活动投诉处理办法》、《湖南省招标投标活动投诉处理办法》提出异议或投诉。</w:t>
      </w:r>
    </w:p>
    <w:p w14:paraId="108A45F9">
      <w:pPr>
        <w:spacing w:before="36" w:line="362" w:lineRule="auto"/>
        <w:ind w:left="493" w:right="2504"/>
        <w:jc w:val="both"/>
        <w:rPr>
          <w:rFonts w:ascii="宋体" w:hAnsi="宋体" w:eastAsia="宋体" w:cs="宋体"/>
          <w:sz w:val="20"/>
          <w:szCs w:val="20"/>
        </w:rPr>
      </w:pPr>
      <w:r>
        <w:rPr>
          <w:rFonts w:ascii="宋体" w:hAnsi="宋体" w:eastAsia="宋体" w:cs="宋体"/>
          <w:spacing w:val="10"/>
          <w:sz w:val="20"/>
          <w:szCs w:val="20"/>
        </w:rPr>
        <w:t>招标人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0"/>
          <w:sz w:val="20"/>
          <w:szCs w:val="20"/>
        </w:rPr>
        <w:t>名称、地址、联系人及联系方式）</w:t>
      </w:r>
      <w:r>
        <w:rPr>
          <w:rFonts w:ascii="宋体" w:hAnsi="宋体" w:eastAsia="宋体" w:cs="宋体"/>
          <w:spacing w:val="1"/>
          <w:sz w:val="20"/>
          <w:szCs w:val="20"/>
        </w:rPr>
        <w:t xml:space="preserve"> </w:t>
      </w:r>
      <w:r>
        <w:rPr>
          <w:rFonts w:ascii="宋体" w:hAnsi="宋体" w:eastAsia="宋体" w:cs="宋体"/>
          <w:spacing w:val="9"/>
          <w:sz w:val="20"/>
          <w:szCs w:val="20"/>
        </w:rPr>
        <w:t>招标代理</w:t>
      </w:r>
      <w:r>
        <w:rPr>
          <w:rFonts w:ascii="宋体" w:hAnsi="宋体" w:eastAsia="宋体" w:cs="宋体"/>
          <w:spacing w:val="3"/>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9"/>
          <w:sz w:val="20"/>
          <w:szCs w:val="20"/>
        </w:rPr>
        <w:t>名称、地址、联系人及联系方式） 监管部门</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9"/>
          <w:sz w:val="20"/>
          <w:szCs w:val="20"/>
        </w:rPr>
        <w:t>名称、地址、联系方式）</w:t>
      </w:r>
      <w:r>
        <w:rPr>
          <w:rFonts w:ascii="宋体" w:hAnsi="宋体" w:eastAsia="宋体" w:cs="宋体"/>
          <w:spacing w:val="18"/>
          <w:sz w:val="20"/>
          <w:szCs w:val="20"/>
        </w:rPr>
        <w:t xml:space="preserve"> </w:t>
      </w:r>
      <w:r>
        <w:rPr>
          <w:rFonts w:ascii="宋体" w:hAnsi="宋体" w:eastAsia="宋体" w:cs="宋体"/>
          <w:spacing w:val="6"/>
          <w:sz w:val="20"/>
          <w:szCs w:val="20"/>
        </w:rPr>
        <w:t>时间：</w:t>
      </w:r>
      <w:r>
        <w:rPr>
          <w:rFonts w:ascii="宋体" w:hAnsi="宋体" w:eastAsia="宋体" w:cs="宋体"/>
          <w:sz w:val="20"/>
          <w:szCs w:val="20"/>
          <w:u w:val="single" w:color="auto"/>
        </w:rPr>
        <w:t xml:space="preserve">                            </w:t>
      </w:r>
    </w:p>
    <w:p w14:paraId="31074A14">
      <w:pPr>
        <w:spacing w:line="362" w:lineRule="auto"/>
        <w:rPr>
          <w:rFonts w:ascii="宋体" w:hAnsi="宋体" w:eastAsia="宋体" w:cs="宋体"/>
          <w:sz w:val="20"/>
          <w:szCs w:val="20"/>
        </w:rPr>
        <w:sectPr>
          <w:footerReference r:id="rId15" w:type="default"/>
          <w:pgSz w:w="11906" w:h="16839"/>
          <w:pgMar w:top="1431" w:right="1533" w:bottom="1356" w:left="1524" w:header="0" w:footer="1191" w:gutter="0"/>
          <w:pgNumType w:fmt="decimal"/>
          <w:cols w:space="720" w:num="1"/>
        </w:sectPr>
      </w:pPr>
    </w:p>
    <w:p w14:paraId="163E2117">
      <w:pPr>
        <w:pStyle w:val="6"/>
        <w:spacing w:line="431" w:lineRule="auto"/>
      </w:pPr>
    </w:p>
    <w:p w14:paraId="4D42CAB9">
      <w:pPr>
        <w:spacing w:before="101" w:line="224" w:lineRule="auto"/>
        <w:ind w:left="38"/>
        <w:outlineLvl w:val="2"/>
        <w:rPr>
          <w:rFonts w:ascii="宋体" w:hAnsi="宋体" w:eastAsia="宋体" w:cs="宋体"/>
          <w:sz w:val="31"/>
          <w:szCs w:val="31"/>
        </w:rPr>
      </w:pPr>
      <w:bookmarkStart w:id="341" w:name="bookmark147"/>
      <w:bookmarkEnd w:id="341"/>
      <w:bookmarkStart w:id="342" w:name="bookmark148"/>
      <w:bookmarkEnd w:id="342"/>
      <w:bookmarkStart w:id="343" w:name="_Toc26043"/>
      <w:bookmarkStart w:id="344" w:name="_Toc18914"/>
      <w:r>
        <w:rPr>
          <w:rFonts w:ascii="宋体" w:hAnsi="宋体" w:eastAsia="宋体" w:cs="宋体"/>
          <w:b/>
          <w:bCs/>
          <w:spacing w:val="-3"/>
          <w:sz w:val="31"/>
          <w:szCs w:val="31"/>
        </w:rPr>
        <w:t>附件</w:t>
      </w:r>
      <w:r>
        <w:rPr>
          <w:rFonts w:ascii="宋体" w:hAnsi="宋体" w:eastAsia="宋体" w:cs="宋体"/>
          <w:spacing w:val="-63"/>
          <w:sz w:val="31"/>
          <w:szCs w:val="31"/>
        </w:rPr>
        <w:t xml:space="preserve"> </w:t>
      </w:r>
      <w:r>
        <w:rPr>
          <w:rFonts w:ascii="Calibri" w:hAnsi="Calibri" w:eastAsia="Calibri" w:cs="Calibri"/>
          <w:b/>
          <w:bCs/>
          <w:spacing w:val="-3"/>
          <w:sz w:val="31"/>
          <w:szCs w:val="31"/>
        </w:rPr>
        <w:t>6</w:t>
      </w:r>
      <w:r>
        <w:rPr>
          <w:rFonts w:ascii="Calibri" w:hAnsi="Calibri" w:eastAsia="Calibri" w:cs="Calibri"/>
          <w:b/>
          <w:bCs/>
          <w:spacing w:val="-29"/>
          <w:sz w:val="31"/>
          <w:szCs w:val="31"/>
        </w:rPr>
        <w:t xml:space="preserve"> </w:t>
      </w:r>
      <w:r>
        <w:rPr>
          <w:rFonts w:ascii="宋体" w:hAnsi="宋体" w:eastAsia="宋体" w:cs="宋体"/>
          <w:b/>
          <w:bCs/>
          <w:spacing w:val="-3"/>
          <w:sz w:val="31"/>
          <w:szCs w:val="31"/>
        </w:rPr>
        <w:t>：中标通知书</w:t>
      </w:r>
      <w:bookmarkEnd w:id="343"/>
      <w:bookmarkEnd w:id="344"/>
    </w:p>
    <w:p w14:paraId="06C421D0">
      <w:pPr>
        <w:pStyle w:val="6"/>
        <w:spacing w:line="467" w:lineRule="auto"/>
      </w:pPr>
    </w:p>
    <w:p w14:paraId="2C4700C8">
      <w:pPr>
        <w:spacing w:before="91" w:line="223" w:lineRule="auto"/>
        <w:ind w:left="3724"/>
        <w:rPr>
          <w:rFonts w:ascii="黑体" w:hAnsi="黑体" w:eastAsia="黑体" w:cs="黑体"/>
          <w:sz w:val="28"/>
          <w:szCs w:val="28"/>
        </w:rPr>
      </w:pPr>
      <w:r>
        <w:rPr>
          <w:rFonts w:ascii="黑体" w:hAnsi="黑体" w:eastAsia="黑体" w:cs="黑体"/>
          <w:spacing w:val="-7"/>
          <w:sz w:val="28"/>
          <w:szCs w:val="28"/>
        </w:rPr>
        <w:t>中标通知书</w:t>
      </w:r>
    </w:p>
    <w:p w14:paraId="5BC29838">
      <w:pPr>
        <w:pStyle w:val="6"/>
        <w:spacing w:line="292" w:lineRule="auto"/>
      </w:pPr>
    </w:p>
    <w:p w14:paraId="6A2DF717">
      <w:pPr>
        <w:pStyle w:val="6"/>
        <w:spacing w:line="292" w:lineRule="auto"/>
      </w:pPr>
    </w:p>
    <w:p w14:paraId="1E568655">
      <w:pPr>
        <w:tabs>
          <w:tab w:val="left" w:pos="1995"/>
        </w:tabs>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（中标人名称</w:t>
      </w:r>
      <w:r>
        <w:rPr>
          <w:rFonts w:ascii="宋体" w:hAnsi="宋体" w:eastAsia="宋体" w:cs="宋体"/>
          <w:spacing w:val="1"/>
          <w:sz w:val="20"/>
          <w:szCs w:val="20"/>
        </w:rPr>
        <w:t>）：</w:t>
      </w:r>
    </w:p>
    <w:p w14:paraId="5DBD38C3">
      <w:pPr>
        <w:pStyle w:val="6"/>
        <w:spacing w:line="243" w:lineRule="auto"/>
      </w:pPr>
    </w:p>
    <w:p w14:paraId="5A76BBBA">
      <w:pPr>
        <w:pStyle w:val="6"/>
        <w:spacing w:line="243" w:lineRule="auto"/>
      </w:pPr>
    </w:p>
    <w:p w14:paraId="1BE80A3E">
      <w:pPr>
        <w:spacing w:before="65" w:line="353" w:lineRule="auto"/>
        <w:ind w:left="8" w:right="87" w:firstLine="421"/>
        <w:rPr>
          <w:rFonts w:ascii="宋体" w:hAnsi="宋体" w:eastAsia="宋体" w:cs="宋体"/>
          <w:sz w:val="20"/>
          <w:szCs w:val="20"/>
        </w:rPr>
      </w:pPr>
      <w:r>
        <w:rPr>
          <w:rFonts w:ascii="宋体" w:hAnsi="宋体" w:eastAsia="宋体" w:cs="宋体"/>
          <w:spacing w:val="8"/>
          <w:sz w:val="20"/>
          <w:szCs w:val="20"/>
        </w:rPr>
        <w:t>你方于</w:t>
      </w:r>
      <w:r>
        <w:rPr>
          <w:rFonts w:ascii="宋体" w:hAnsi="宋体" w:eastAsia="宋体" w:cs="宋体"/>
          <w:spacing w:val="-84"/>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（投标日期）所递交的</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w:t>
      </w:r>
      <w:r>
        <w:rPr>
          <w:rFonts w:ascii="宋体" w:hAnsi="宋体" w:eastAsia="宋体" w:cs="宋体"/>
          <w:spacing w:val="8"/>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8"/>
          <w:sz w:val="20"/>
          <w:szCs w:val="20"/>
        </w:rPr>
        <w:t>标段施工投标文</w:t>
      </w:r>
      <w:r>
        <w:rPr>
          <w:rFonts w:ascii="宋体" w:hAnsi="宋体" w:eastAsia="宋体" w:cs="宋体"/>
          <w:sz w:val="20"/>
          <w:szCs w:val="20"/>
        </w:rPr>
        <w:t xml:space="preserve"> </w:t>
      </w:r>
      <w:r>
        <w:rPr>
          <w:rFonts w:ascii="宋体" w:hAnsi="宋体" w:eastAsia="宋体" w:cs="宋体"/>
          <w:spacing w:val="8"/>
          <w:sz w:val="20"/>
          <w:szCs w:val="20"/>
        </w:rPr>
        <w:t>件已被我方接受，被确定为中标人。</w:t>
      </w:r>
    </w:p>
    <w:p w14:paraId="05541228">
      <w:pPr>
        <w:spacing w:before="33" w:line="356" w:lineRule="auto"/>
        <w:ind w:left="431" w:right="5234" w:firstLine="17"/>
        <w:rPr>
          <w:rFonts w:ascii="宋体" w:hAnsi="宋体" w:eastAsia="宋体" w:cs="宋体"/>
          <w:sz w:val="20"/>
          <w:szCs w:val="20"/>
        </w:rPr>
      </w:pPr>
      <w:r>
        <w:rPr>
          <w:rFonts w:ascii="宋体" w:hAnsi="宋体" w:eastAsia="宋体" w:cs="宋体"/>
          <w:spacing w:val="-1"/>
          <w:sz w:val="20"/>
          <w:szCs w:val="20"/>
        </w:rPr>
        <w:t>中标价：</w:t>
      </w:r>
      <w:r>
        <w:rPr>
          <w:rFonts w:ascii="宋体" w:hAnsi="宋体" w:eastAsia="宋体" w:cs="宋体"/>
          <w:spacing w:val="-1"/>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
          <w:sz w:val="20"/>
          <w:szCs w:val="20"/>
        </w:rPr>
        <w:t>元。</w:t>
      </w:r>
      <w:r>
        <w:rPr>
          <w:rFonts w:ascii="宋体" w:hAnsi="宋体" w:eastAsia="宋体" w:cs="宋体"/>
          <w:sz w:val="20"/>
          <w:szCs w:val="20"/>
        </w:rPr>
        <w:t xml:space="preserve"> 工期：</w:t>
      </w:r>
      <w:r>
        <w:rPr>
          <w:rFonts w:ascii="宋体" w:hAnsi="宋体" w:eastAsia="宋体" w:cs="宋体"/>
          <w:spacing w:val="5"/>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z w:val="20"/>
          <w:szCs w:val="20"/>
        </w:rPr>
        <w:t>日历天。</w:t>
      </w:r>
    </w:p>
    <w:p w14:paraId="3F4DA548">
      <w:pPr>
        <w:spacing w:before="29" w:line="355" w:lineRule="auto"/>
        <w:ind w:left="431" w:right="4077"/>
        <w:rPr>
          <w:rFonts w:ascii="宋体" w:hAnsi="宋体" w:eastAsia="宋体" w:cs="宋体"/>
          <w:sz w:val="20"/>
          <w:szCs w:val="20"/>
        </w:rPr>
      </w:pPr>
      <w:r>
        <w:rPr>
          <w:rFonts w:ascii="宋体" w:hAnsi="宋体" w:eastAsia="宋体" w:cs="宋体"/>
          <w:spacing w:val="4"/>
          <w:sz w:val="20"/>
          <w:szCs w:val="20"/>
        </w:rPr>
        <w:t>工程质量：符合</w:t>
      </w:r>
      <w:r>
        <w:rPr>
          <w:rFonts w:ascii="宋体" w:hAnsi="宋体" w:eastAsia="宋体" w:cs="宋体"/>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4"/>
          <w:sz w:val="20"/>
          <w:szCs w:val="20"/>
        </w:rPr>
        <w:t>标准。</w:t>
      </w:r>
      <w:r>
        <w:rPr>
          <w:rFonts w:ascii="宋体" w:hAnsi="宋体" w:eastAsia="宋体" w:cs="宋体"/>
          <w:sz w:val="20"/>
          <w:szCs w:val="20"/>
        </w:rPr>
        <w:t xml:space="preserve"> </w:t>
      </w:r>
      <w:r>
        <w:rPr>
          <w:rFonts w:ascii="宋体" w:hAnsi="宋体" w:eastAsia="宋体" w:cs="宋体"/>
          <w:spacing w:val="9"/>
          <w:sz w:val="20"/>
          <w:szCs w:val="20"/>
        </w:rPr>
        <w:t>项目经理</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9"/>
          <w:sz w:val="20"/>
          <w:szCs w:val="20"/>
        </w:rPr>
        <w:t>姓名）。</w:t>
      </w:r>
    </w:p>
    <w:p w14:paraId="6C26657D">
      <w:pPr>
        <w:spacing w:before="31" w:line="353" w:lineRule="auto"/>
        <w:ind w:left="8" w:right="85" w:firstLine="419"/>
        <w:rPr>
          <w:rFonts w:ascii="宋体" w:hAnsi="宋体" w:eastAsia="宋体" w:cs="宋体"/>
          <w:sz w:val="20"/>
          <w:szCs w:val="20"/>
        </w:rPr>
      </w:pPr>
      <w:r>
        <w:rPr>
          <w:rFonts w:ascii="宋体" w:hAnsi="宋体" w:eastAsia="宋体" w:cs="宋体"/>
          <w:spacing w:val="8"/>
          <w:sz w:val="20"/>
          <w:szCs w:val="20"/>
        </w:rPr>
        <w:t>请你方在接到本通知书后的</w:t>
      </w:r>
      <w:r>
        <w:rPr>
          <w:rFonts w:ascii="宋体" w:hAnsi="宋体" w:eastAsia="宋体" w:cs="宋体"/>
          <w:spacing w:val="8"/>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8"/>
          <w:sz w:val="20"/>
          <w:szCs w:val="20"/>
        </w:rPr>
        <w:t>日内到</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rPr>
        <w:t>（指定地点）与我方签订</w:t>
      </w:r>
      <w:r>
        <w:rPr>
          <w:rFonts w:ascii="宋体" w:hAnsi="宋体" w:eastAsia="宋体" w:cs="宋体"/>
          <w:sz w:val="20"/>
          <w:szCs w:val="20"/>
        </w:rPr>
        <w:t xml:space="preserve"> </w:t>
      </w:r>
      <w:r>
        <w:rPr>
          <w:rFonts w:ascii="宋体" w:hAnsi="宋体" w:eastAsia="宋体" w:cs="宋体"/>
          <w:spacing w:val="8"/>
          <w:sz w:val="20"/>
          <w:szCs w:val="20"/>
        </w:rPr>
        <w:t>施工承包合同，在此之前按招标文件第二章</w:t>
      </w:r>
      <w:r>
        <w:rPr>
          <w:rFonts w:ascii="宋体" w:hAnsi="宋体" w:eastAsia="宋体" w:cs="宋体"/>
          <w:spacing w:val="7"/>
          <w:sz w:val="20"/>
          <w:szCs w:val="20"/>
        </w:rPr>
        <w:t>“投标人须知</w:t>
      </w:r>
      <w:r>
        <w:rPr>
          <w:rFonts w:ascii="宋体" w:hAnsi="宋体" w:eastAsia="宋体" w:cs="宋体"/>
          <w:spacing w:val="-72"/>
          <w:sz w:val="20"/>
          <w:szCs w:val="20"/>
        </w:rPr>
        <w:t xml:space="preserve"> </w:t>
      </w:r>
      <w:r>
        <w:rPr>
          <w:rFonts w:ascii="宋体" w:hAnsi="宋体" w:eastAsia="宋体" w:cs="宋体"/>
          <w:spacing w:val="7"/>
          <w:sz w:val="20"/>
          <w:szCs w:val="20"/>
        </w:rPr>
        <w:t>”第</w:t>
      </w:r>
      <w:r>
        <w:rPr>
          <w:rFonts w:ascii="宋体" w:hAnsi="宋体" w:eastAsia="宋体" w:cs="宋体"/>
          <w:spacing w:val="-34"/>
          <w:sz w:val="20"/>
          <w:szCs w:val="20"/>
        </w:rPr>
        <w:t xml:space="preserve"> </w:t>
      </w:r>
      <w:r>
        <w:rPr>
          <w:rFonts w:ascii="宋体" w:hAnsi="宋体" w:eastAsia="宋体" w:cs="宋体"/>
          <w:spacing w:val="7"/>
          <w:sz w:val="20"/>
          <w:szCs w:val="20"/>
        </w:rPr>
        <w:t>7.3</w:t>
      </w:r>
      <w:r>
        <w:rPr>
          <w:rFonts w:ascii="宋体" w:hAnsi="宋体" w:eastAsia="宋体" w:cs="宋体"/>
          <w:spacing w:val="-40"/>
          <w:sz w:val="20"/>
          <w:szCs w:val="20"/>
        </w:rPr>
        <w:t xml:space="preserve"> </w:t>
      </w:r>
      <w:r>
        <w:rPr>
          <w:rFonts w:ascii="宋体" w:hAnsi="宋体" w:eastAsia="宋体" w:cs="宋体"/>
          <w:spacing w:val="7"/>
          <w:sz w:val="20"/>
          <w:szCs w:val="20"/>
        </w:rPr>
        <w:t>款规定向我方提交履约担保。</w:t>
      </w:r>
    </w:p>
    <w:p w14:paraId="364CD48A">
      <w:pPr>
        <w:spacing w:before="34" w:line="228" w:lineRule="auto"/>
        <w:ind w:left="428"/>
        <w:rPr>
          <w:rFonts w:ascii="宋体" w:hAnsi="宋体" w:eastAsia="宋体" w:cs="宋体"/>
          <w:sz w:val="20"/>
          <w:szCs w:val="20"/>
        </w:rPr>
      </w:pPr>
      <w:r>
        <w:rPr>
          <w:rFonts w:ascii="宋体" w:hAnsi="宋体" w:eastAsia="宋体" w:cs="宋体"/>
          <w:spacing w:val="5"/>
          <w:sz w:val="20"/>
          <w:szCs w:val="20"/>
        </w:rPr>
        <w:t>特此通知。</w:t>
      </w:r>
    </w:p>
    <w:p w14:paraId="477DE99E">
      <w:pPr>
        <w:pStyle w:val="6"/>
        <w:spacing w:line="265" w:lineRule="auto"/>
      </w:pPr>
    </w:p>
    <w:p w14:paraId="06DB64B7">
      <w:pPr>
        <w:pStyle w:val="6"/>
        <w:spacing w:line="265" w:lineRule="auto"/>
      </w:pPr>
    </w:p>
    <w:p w14:paraId="1C65D01C">
      <w:pPr>
        <w:pStyle w:val="6"/>
        <w:spacing w:line="266" w:lineRule="auto"/>
      </w:pPr>
    </w:p>
    <w:p w14:paraId="1A16ECC7">
      <w:pPr>
        <w:pStyle w:val="6"/>
        <w:spacing w:line="266" w:lineRule="auto"/>
      </w:pPr>
    </w:p>
    <w:p w14:paraId="69B442C6">
      <w:pPr>
        <w:pStyle w:val="6"/>
        <w:spacing w:line="266" w:lineRule="auto"/>
      </w:pPr>
    </w:p>
    <w:p w14:paraId="5E87D35E">
      <w:pPr>
        <w:spacing w:before="66" w:line="227" w:lineRule="auto"/>
        <w:jc w:val="right"/>
        <w:rPr>
          <w:rFonts w:ascii="宋体" w:hAnsi="宋体" w:eastAsia="宋体" w:cs="宋体"/>
          <w:sz w:val="20"/>
          <w:szCs w:val="20"/>
        </w:rPr>
      </w:pPr>
      <w:r>
        <w:rPr>
          <w:rFonts w:ascii="宋体" w:hAnsi="宋体" w:eastAsia="宋体" w:cs="宋体"/>
          <w:spacing w:val="10"/>
          <w:sz w:val="20"/>
          <w:szCs w:val="20"/>
        </w:rPr>
        <w:t>招标人</w:t>
      </w:r>
      <w:r>
        <w:rPr>
          <w:rFonts w:ascii="宋体" w:hAnsi="宋体" w:eastAsia="宋体" w:cs="宋体"/>
          <w:spacing w:val="-1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w:t>
      </w:r>
      <w:r>
        <w:rPr>
          <w:rFonts w:ascii="宋体" w:hAnsi="宋体" w:eastAsia="宋体" w:cs="宋体"/>
          <w:spacing w:val="10"/>
          <w:sz w:val="20"/>
          <w:szCs w:val="20"/>
        </w:rPr>
        <w:t>盖章）</w:t>
      </w:r>
    </w:p>
    <w:p w14:paraId="01350FA2">
      <w:pPr>
        <w:pStyle w:val="6"/>
        <w:spacing w:line="278" w:lineRule="auto"/>
      </w:pPr>
    </w:p>
    <w:p w14:paraId="18EB2432">
      <w:pPr>
        <w:pStyle w:val="6"/>
        <w:spacing w:line="278" w:lineRule="auto"/>
      </w:pPr>
    </w:p>
    <w:p w14:paraId="04E2FFAF">
      <w:pPr>
        <w:tabs>
          <w:tab w:val="left" w:pos="6487"/>
        </w:tabs>
        <w:spacing w:before="66" w:line="228" w:lineRule="auto"/>
        <w:ind w:left="575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4727563A">
      <w:pPr>
        <w:spacing w:line="228" w:lineRule="auto"/>
        <w:rPr>
          <w:rFonts w:ascii="宋体" w:hAnsi="宋体" w:eastAsia="宋体" w:cs="宋体"/>
          <w:sz w:val="20"/>
          <w:szCs w:val="20"/>
        </w:rPr>
        <w:sectPr>
          <w:footerReference r:id="rId16" w:type="default"/>
          <w:pgSz w:w="11906" w:h="16839"/>
          <w:pgMar w:top="1431" w:right="1445" w:bottom="1356" w:left="1588" w:header="0" w:footer="1191" w:gutter="0"/>
          <w:pgNumType w:fmt="decimal"/>
          <w:cols w:space="720" w:num="1"/>
        </w:sectPr>
      </w:pPr>
    </w:p>
    <w:p w14:paraId="3EEE7D89">
      <w:pPr>
        <w:pStyle w:val="6"/>
        <w:spacing w:line="431" w:lineRule="auto"/>
      </w:pPr>
    </w:p>
    <w:p w14:paraId="43E6B060">
      <w:pPr>
        <w:spacing w:before="101" w:line="224" w:lineRule="auto"/>
        <w:ind w:left="38"/>
        <w:outlineLvl w:val="2"/>
        <w:rPr>
          <w:rFonts w:ascii="宋体" w:hAnsi="宋体" w:eastAsia="宋体" w:cs="宋体"/>
          <w:sz w:val="31"/>
          <w:szCs w:val="31"/>
        </w:rPr>
      </w:pPr>
      <w:bookmarkStart w:id="345" w:name="bookmark149"/>
      <w:bookmarkEnd w:id="345"/>
      <w:bookmarkStart w:id="346" w:name="bookmark150"/>
      <w:bookmarkEnd w:id="346"/>
      <w:bookmarkStart w:id="347" w:name="bookmark547"/>
      <w:bookmarkEnd w:id="347"/>
      <w:bookmarkStart w:id="348" w:name="_Toc3061"/>
      <w:bookmarkStart w:id="349" w:name="_Toc8731"/>
      <w:r>
        <w:rPr>
          <w:rFonts w:ascii="宋体" w:hAnsi="宋体" w:eastAsia="宋体" w:cs="宋体"/>
          <w:b/>
          <w:bCs/>
          <w:spacing w:val="-1"/>
          <w:sz w:val="31"/>
          <w:szCs w:val="31"/>
        </w:rPr>
        <w:t>附件</w:t>
      </w:r>
      <w:r>
        <w:rPr>
          <w:rFonts w:ascii="宋体" w:hAnsi="宋体" w:eastAsia="宋体" w:cs="宋体"/>
          <w:spacing w:val="-63"/>
          <w:sz w:val="31"/>
          <w:szCs w:val="31"/>
        </w:rPr>
        <w:t xml:space="preserve"> </w:t>
      </w:r>
      <w:r>
        <w:rPr>
          <w:rFonts w:ascii="Calibri" w:hAnsi="Calibri" w:eastAsia="Calibri" w:cs="Calibri"/>
          <w:b/>
          <w:bCs/>
          <w:spacing w:val="-1"/>
          <w:sz w:val="31"/>
          <w:szCs w:val="31"/>
        </w:rPr>
        <w:t>7</w:t>
      </w:r>
      <w:r>
        <w:rPr>
          <w:rFonts w:ascii="Calibri" w:hAnsi="Calibri" w:eastAsia="Calibri" w:cs="Calibri"/>
          <w:b/>
          <w:bCs/>
          <w:spacing w:val="-29"/>
          <w:sz w:val="31"/>
          <w:szCs w:val="31"/>
        </w:rPr>
        <w:t xml:space="preserve"> </w:t>
      </w:r>
      <w:r>
        <w:rPr>
          <w:rFonts w:ascii="宋体" w:hAnsi="宋体" w:eastAsia="宋体" w:cs="宋体"/>
          <w:b/>
          <w:bCs/>
          <w:spacing w:val="-1"/>
          <w:sz w:val="31"/>
          <w:szCs w:val="31"/>
        </w:rPr>
        <w:t>：中标结果通知书</w:t>
      </w:r>
      <w:bookmarkEnd w:id="348"/>
      <w:bookmarkEnd w:id="349"/>
    </w:p>
    <w:p w14:paraId="10AFBA2A">
      <w:pPr>
        <w:pStyle w:val="6"/>
        <w:spacing w:line="379" w:lineRule="auto"/>
      </w:pPr>
    </w:p>
    <w:p w14:paraId="42517B6F">
      <w:pPr>
        <w:spacing w:before="91" w:line="223" w:lineRule="auto"/>
        <w:ind w:left="3446"/>
        <w:rPr>
          <w:rFonts w:ascii="黑体" w:hAnsi="黑体" w:eastAsia="黑体" w:cs="黑体"/>
          <w:sz w:val="28"/>
          <w:szCs w:val="28"/>
        </w:rPr>
      </w:pPr>
      <w:r>
        <w:rPr>
          <w:rFonts w:ascii="黑体" w:hAnsi="黑体" w:eastAsia="黑体" w:cs="黑体"/>
          <w:spacing w:val="-5"/>
          <w:sz w:val="28"/>
          <w:szCs w:val="28"/>
        </w:rPr>
        <w:t>中标结果通知书</w:t>
      </w:r>
    </w:p>
    <w:p w14:paraId="14772F94">
      <w:pPr>
        <w:pStyle w:val="6"/>
        <w:spacing w:line="293" w:lineRule="auto"/>
      </w:pPr>
    </w:p>
    <w:p w14:paraId="36A65E67">
      <w:pPr>
        <w:pStyle w:val="6"/>
        <w:spacing w:line="293" w:lineRule="auto"/>
      </w:pPr>
    </w:p>
    <w:p w14:paraId="2EB4A7C1">
      <w:pPr>
        <w:tabs>
          <w:tab w:val="left" w:pos="1888"/>
        </w:tabs>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（未中标人名称</w:t>
      </w:r>
      <w:r>
        <w:rPr>
          <w:rFonts w:ascii="宋体" w:hAnsi="宋体" w:eastAsia="宋体" w:cs="宋体"/>
          <w:spacing w:val="2"/>
          <w:sz w:val="20"/>
          <w:szCs w:val="20"/>
        </w:rPr>
        <w:t>）：</w:t>
      </w:r>
    </w:p>
    <w:p w14:paraId="00102A7B">
      <w:pPr>
        <w:pStyle w:val="6"/>
        <w:spacing w:line="242" w:lineRule="auto"/>
      </w:pPr>
    </w:p>
    <w:p w14:paraId="199613B9">
      <w:pPr>
        <w:pStyle w:val="6"/>
        <w:spacing w:line="242" w:lineRule="auto"/>
      </w:pPr>
    </w:p>
    <w:p w14:paraId="3017C928">
      <w:pPr>
        <w:spacing w:before="65" w:line="359" w:lineRule="auto"/>
        <w:ind w:left="8" w:firstLine="422"/>
        <w:jc w:val="both"/>
        <w:rPr>
          <w:rFonts w:ascii="宋体" w:hAnsi="宋体" w:eastAsia="宋体" w:cs="宋体"/>
          <w:sz w:val="20"/>
          <w:szCs w:val="20"/>
        </w:rPr>
      </w:pPr>
      <w:r>
        <w:rPr>
          <w:rFonts w:ascii="宋体" w:hAnsi="宋体" w:eastAsia="宋体" w:cs="宋体"/>
          <w:spacing w:val="8"/>
          <w:sz w:val="20"/>
          <w:szCs w:val="20"/>
        </w:rPr>
        <w:t>我方已接受</w:t>
      </w:r>
      <w:r>
        <w:rPr>
          <w:rFonts w:ascii="宋体" w:hAnsi="宋体" w:eastAsia="宋体" w:cs="宋体"/>
          <w:spacing w:val="-99"/>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 （中标人名称）于</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（投标日期）所递</w:t>
      </w:r>
      <w:r>
        <w:rPr>
          <w:rFonts w:ascii="宋体" w:hAnsi="宋体" w:eastAsia="宋体" w:cs="宋体"/>
          <w:sz w:val="20"/>
          <w:szCs w:val="20"/>
        </w:rPr>
        <w:t xml:space="preserve"> </w:t>
      </w:r>
      <w:r>
        <w:rPr>
          <w:rFonts w:ascii="宋体" w:hAnsi="宋体" w:eastAsia="宋体" w:cs="宋体"/>
          <w:spacing w:val="6"/>
          <w:sz w:val="20"/>
          <w:szCs w:val="20"/>
        </w:rPr>
        <w:t>交的</w:t>
      </w:r>
      <w:r>
        <w:rPr>
          <w:rFonts w:ascii="宋体" w:hAnsi="宋体" w:eastAsia="宋体" w:cs="宋体"/>
          <w:spacing w:val="-95"/>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（项目名称）</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标段施工投标文件，确定</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（中标人名</w:t>
      </w:r>
      <w:r>
        <w:rPr>
          <w:rFonts w:ascii="宋体" w:hAnsi="宋体" w:eastAsia="宋体" w:cs="宋体"/>
          <w:sz w:val="20"/>
          <w:szCs w:val="20"/>
        </w:rPr>
        <w:t xml:space="preserve"> </w:t>
      </w:r>
      <w:r>
        <w:rPr>
          <w:rFonts w:ascii="宋体" w:hAnsi="宋体" w:eastAsia="宋体" w:cs="宋体"/>
          <w:spacing w:val="7"/>
          <w:sz w:val="20"/>
          <w:szCs w:val="20"/>
        </w:rPr>
        <w:t>称）为中标人。</w:t>
      </w:r>
    </w:p>
    <w:p w14:paraId="13B4B039">
      <w:pPr>
        <w:pStyle w:val="6"/>
        <w:spacing w:line="365" w:lineRule="auto"/>
      </w:pPr>
    </w:p>
    <w:p w14:paraId="30E12697">
      <w:pPr>
        <w:spacing w:before="65" w:line="228" w:lineRule="auto"/>
        <w:ind w:left="429"/>
        <w:rPr>
          <w:rFonts w:ascii="宋体" w:hAnsi="宋体" w:eastAsia="宋体" w:cs="宋体"/>
          <w:sz w:val="20"/>
          <w:szCs w:val="20"/>
        </w:rPr>
      </w:pPr>
      <w:r>
        <w:rPr>
          <w:rFonts w:ascii="宋体" w:hAnsi="宋体" w:eastAsia="宋体" w:cs="宋体"/>
          <w:spacing w:val="8"/>
          <w:sz w:val="20"/>
          <w:szCs w:val="20"/>
        </w:rPr>
        <w:t>感谢你单位对我们工作的大力支持！</w:t>
      </w:r>
    </w:p>
    <w:p w14:paraId="418E29CF">
      <w:pPr>
        <w:pStyle w:val="6"/>
        <w:spacing w:line="310" w:lineRule="auto"/>
      </w:pPr>
    </w:p>
    <w:p w14:paraId="0F5EABE2">
      <w:pPr>
        <w:pStyle w:val="6"/>
        <w:spacing w:line="310" w:lineRule="auto"/>
      </w:pPr>
    </w:p>
    <w:p w14:paraId="2C54D93C">
      <w:pPr>
        <w:pStyle w:val="6"/>
        <w:spacing w:line="310" w:lineRule="auto"/>
      </w:pPr>
    </w:p>
    <w:p w14:paraId="0530D136">
      <w:pPr>
        <w:spacing w:before="65" w:line="227" w:lineRule="auto"/>
        <w:ind w:left="5032"/>
        <w:rPr>
          <w:rFonts w:ascii="宋体" w:hAnsi="宋体" w:eastAsia="宋体" w:cs="宋体"/>
          <w:sz w:val="20"/>
          <w:szCs w:val="20"/>
        </w:rPr>
      </w:pPr>
      <w:r>
        <w:rPr>
          <w:rFonts w:ascii="宋体" w:hAnsi="宋体" w:eastAsia="宋体" w:cs="宋体"/>
          <w:spacing w:val="11"/>
          <w:sz w:val="20"/>
          <w:szCs w:val="20"/>
        </w:rPr>
        <w:t>盖章招标人</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盖章）</w:t>
      </w:r>
    </w:p>
    <w:p w14:paraId="7082BE0E">
      <w:pPr>
        <w:pStyle w:val="6"/>
        <w:spacing w:line="248" w:lineRule="auto"/>
      </w:pPr>
    </w:p>
    <w:p w14:paraId="76F9EBAD">
      <w:pPr>
        <w:pStyle w:val="6"/>
        <w:spacing w:line="248" w:lineRule="auto"/>
      </w:pPr>
    </w:p>
    <w:p w14:paraId="47A86B70">
      <w:pPr>
        <w:tabs>
          <w:tab w:val="left" w:pos="6194"/>
        </w:tabs>
        <w:spacing w:before="66" w:line="228" w:lineRule="auto"/>
        <w:ind w:left="546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1D36B136">
      <w:pPr>
        <w:spacing w:line="228" w:lineRule="auto"/>
        <w:rPr>
          <w:rFonts w:ascii="宋体" w:hAnsi="宋体" w:eastAsia="宋体" w:cs="宋体"/>
          <w:sz w:val="20"/>
          <w:szCs w:val="20"/>
        </w:rPr>
        <w:sectPr>
          <w:footerReference r:id="rId17" w:type="default"/>
          <w:pgSz w:w="11906" w:h="16839"/>
          <w:pgMar w:top="1431" w:right="1533" w:bottom="1356" w:left="1588" w:header="0" w:footer="1191" w:gutter="0"/>
          <w:pgNumType w:fmt="decimal"/>
          <w:cols w:space="720" w:num="1"/>
        </w:sectPr>
      </w:pPr>
    </w:p>
    <w:p w14:paraId="1D82D17F">
      <w:pPr>
        <w:pStyle w:val="6"/>
        <w:spacing w:line="431" w:lineRule="auto"/>
      </w:pPr>
    </w:p>
    <w:p w14:paraId="4F60025E">
      <w:pPr>
        <w:spacing w:before="101" w:line="224" w:lineRule="auto"/>
        <w:ind w:left="30"/>
        <w:outlineLvl w:val="2"/>
        <w:rPr>
          <w:rFonts w:ascii="宋体" w:hAnsi="宋体" w:eastAsia="宋体" w:cs="宋体"/>
          <w:sz w:val="31"/>
          <w:szCs w:val="31"/>
        </w:rPr>
      </w:pPr>
      <w:bookmarkStart w:id="350" w:name="bookmark152"/>
      <w:bookmarkEnd w:id="350"/>
      <w:bookmarkStart w:id="351" w:name="bookmark151"/>
      <w:bookmarkEnd w:id="351"/>
      <w:bookmarkStart w:id="352" w:name="_Toc3034"/>
      <w:bookmarkStart w:id="353" w:name="_Toc165"/>
      <w:r>
        <w:rPr>
          <w:rFonts w:ascii="宋体" w:hAnsi="宋体" w:eastAsia="宋体" w:cs="宋体"/>
          <w:b/>
          <w:bCs/>
          <w:spacing w:val="-2"/>
          <w:sz w:val="31"/>
          <w:szCs w:val="31"/>
        </w:rPr>
        <w:t>附件</w:t>
      </w:r>
      <w:r>
        <w:rPr>
          <w:rFonts w:ascii="宋体" w:hAnsi="宋体" w:eastAsia="宋体" w:cs="宋体"/>
          <w:spacing w:val="-63"/>
          <w:sz w:val="31"/>
          <w:szCs w:val="31"/>
        </w:rPr>
        <w:t xml:space="preserve"> </w:t>
      </w:r>
      <w:r>
        <w:rPr>
          <w:rFonts w:ascii="Calibri" w:hAnsi="Calibri" w:eastAsia="Calibri" w:cs="Calibri"/>
          <w:b/>
          <w:bCs/>
          <w:spacing w:val="-2"/>
          <w:sz w:val="31"/>
          <w:szCs w:val="31"/>
        </w:rPr>
        <w:t>8</w:t>
      </w:r>
      <w:r>
        <w:rPr>
          <w:rFonts w:ascii="Calibri" w:hAnsi="Calibri" w:eastAsia="Calibri" w:cs="Calibri"/>
          <w:b/>
          <w:bCs/>
          <w:spacing w:val="-28"/>
          <w:sz w:val="31"/>
          <w:szCs w:val="31"/>
        </w:rPr>
        <w:t xml:space="preserve"> </w:t>
      </w:r>
      <w:r>
        <w:rPr>
          <w:rFonts w:ascii="宋体" w:hAnsi="宋体" w:eastAsia="宋体" w:cs="宋体"/>
          <w:b/>
          <w:bCs/>
          <w:spacing w:val="-2"/>
          <w:sz w:val="31"/>
          <w:szCs w:val="31"/>
        </w:rPr>
        <w:t>：中标结果公示</w:t>
      </w:r>
      <w:bookmarkEnd w:id="352"/>
      <w:bookmarkEnd w:id="353"/>
    </w:p>
    <w:p w14:paraId="01033E0E">
      <w:pPr>
        <w:pStyle w:val="6"/>
        <w:spacing w:line="313" w:lineRule="auto"/>
      </w:pPr>
    </w:p>
    <w:p w14:paraId="4BE2E11E">
      <w:pPr>
        <w:pStyle w:val="6"/>
        <w:spacing w:line="313" w:lineRule="auto"/>
      </w:pPr>
    </w:p>
    <w:p w14:paraId="4A1C2D64">
      <w:pPr>
        <w:pStyle w:val="6"/>
        <w:spacing w:line="314" w:lineRule="auto"/>
      </w:pPr>
    </w:p>
    <w:p w14:paraId="18B98C11">
      <w:pPr>
        <w:spacing w:before="91" w:line="222" w:lineRule="auto"/>
        <w:ind w:left="3578"/>
        <w:rPr>
          <w:rFonts w:ascii="黑体" w:hAnsi="黑体" w:eastAsia="黑体" w:cs="黑体"/>
          <w:sz w:val="28"/>
          <w:szCs w:val="28"/>
        </w:rPr>
      </w:pPr>
      <w:r>
        <w:rPr>
          <w:rFonts w:ascii="黑体" w:hAnsi="黑体" w:eastAsia="黑体" w:cs="黑体"/>
          <w:spacing w:val="-6"/>
          <w:sz w:val="28"/>
          <w:szCs w:val="28"/>
        </w:rPr>
        <w:t>中标结果公示</w:t>
      </w:r>
    </w:p>
    <w:p w14:paraId="14810CA4">
      <w:pPr>
        <w:pStyle w:val="6"/>
        <w:spacing w:line="287" w:lineRule="auto"/>
      </w:pPr>
    </w:p>
    <w:p w14:paraId="00489F4C">
      <w:pPr>
        <w:pStyle w:val="6"/>
        <w:spacing w:line="288" w:lineRule="auto"/>
      </w:pPr>
    </w:p>
    <w:p w14:paraId="476FD711">
      <w:pPr>
        <w:tabs>
          <w:tab w:val="left" w:pos="1561"/>
        </w:tabs>
        <w:spacing w:before="65" w:line="227" w:lineRule="auto"/>
        <w:ind w:left="41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0"/>
          <w:sz w:val="20"/>
          <w:szCs w:val="20"/>
        </w:rPr>
        <w:t>（代理公司）受</w:t>
      </w:r>
      <w:r>
        <w:rPr>
          <w:rFonts w:ascii="宋体" w:hAnsi="宋体" w:eastAsia="宋体" w:cs="宋体"/>
          <w:spacing w:val="-7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10"/>
          <w:sz w:val="20"/>
          <w:szCs w:val="20"/>
        </w:rPr>
        <w:t>（招标人）</w:t>
      </w:r>
      <w:r>
        <w:rPr>
          <w:rFonts w:ascii="宋体" w:hAnsi="宋体" w:eastAsia="宋体" w:cs="宋体"/>
          <w:spacing w:val="-51"/>
          <w:sz w:val="20"/>
          <w:szCs w:val="20"/>
        </w:rPr>
        <w:t xml:space="preserve"> </w:t>
      </w:r>
      <w:r>
        <w:rPr>
          <w:rFonts w:ascii="宋体" w:hAnsi="宋体" w:eastAsia="宋体" w:cs="宋体"/>
          <w:spacing w:val="10"/>
          <w:sz w:val="20"/>
          <w:szCs w:val="20"/>
        </w:rPr>
        <w:t>的委托，代理的</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10"/>
          <w:sz w:val="20"/>
          <w:szCs w:val="20"/>
        </w:rPr>
        <w:t>项目（采</w:t>
      </w:r>
    </w:p>
    <w:p w14:paraId="4886831D">
      <w:pPr>
        <w:spacing w:before="212" w:line="228" w:lineRule="auto"/>
        <w:rPr>
          <w:rFonts w:ascii="宋体" w:hAnsi="宋体" w:eastAsia="宋体" w:cs="宋体"/>
          <w:sz w:val="20"/>
          <w:szCs w:val="20"/>
        </w:rPr>
      </w:pPr>
      <w:r>
        <w:rPr>
          <w:rFonts w:ascii="宋体" w:hAnsi="宋体" w:eastAsia="宋体" w:cs="宋体"/>
          <w:spacing w:val="6"/>
          <w:sz w:val="20"/>
          <w:szCs w:val="20"/>
        </w:rPr>
        <w:t>购编号</w:t>
      </w:r>
      <w:r>
        <w:rPr>
          <w:rFonts w:ascii="宋体" w:hAnsi="宋体" w:eastAsia="宋体" w:cs="宋体"/>
          <w:spacing w:val="-7"/>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2"/>
          <w:sz w:val="20"/>
          <w:szCs w:val="20"/>
        </w:rPr>
        <w:t xml:space="preserve"> </w:t>
      </w:r>
      <w:r>
        <w:rPr>
          <w:rFonts w:ascii="宋体" w:hAnsi="宋体" w:eastAsia="宋体" w:cs="宋体"/>
          <w:spacing w:val="-7"/>
          <w:sz w:val="20"/>
          <w:szCs w:val="20"/>
        </w:rPr>
        <w:t>）</w:t>
      </w:r>
      <w:r>
        <w:rPr>
          <w:rFonts w:ascii="宋体" w:hAnsi="宋体" w:eastAsia="宋体" w:cs="宋体"/>
          <w:spacing w:val="6"/>
          <w:sz w:val="20"/>
          <w:szCs w:val="20"/>
        </w:rPr>
        <w:t>进行国内公开招标。于</w:t>
      </w:r>
      <w:r>
        <w:rPr>
          <w:rFonts w:ascii="宋体" w:hAnsi="宋体" w:eastAsia="宋体" w:cs="宋体"/>
          <w:spacing w:val="6"/>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6"/>
          <w:sz w:val="20"/>
          <w:szCs w:val="20"/>
        </w:rPr>
        <w:t>日在湖南省招标投标监管网</w:t>
      </w:r>
    </w:p>
    <w:p w14:paraId="19F12095">
      <w:pPr>
        <w:spacing w:before="214" w:line="227" w:lineRule="auto"/>
        <w:rPr>
          <w:rFonts w:ascii="宋体" w:hAnsi="宋体" w:eastAsia="宋体" w:cs="宋体"/>
          <w:sz w:val="20"/>
          <w:szCs w:val="20"/>
        </w:rPr>
      </w:pPr>
      <w:r>
        <w:rPr>
          <w:rFonts w:ascii="宋体" w:hAnsi="宋体" w:eastAsia="宋体" w:cs="宋体"/>
          <w:spacing w:val="8"/>
          <w:sz w:val="20"/>
          <w:szCs w:val="20"/>
        </w:rPr>
        <w:t>及</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（媒介）对中标候选人进行了公示，公示期满且无异议和投诉。现招标人按照招标</w:t>
      </w:r>
    </w:p>
    <w:p w14:paraId="02FBEF06">
      <w:pPr>
        <w:spacing w:before="215" w:line="226" w:lineRule="auto"/>
        <w:ind w:left="3"/>
        <w:rPr>
          <w:rFonts w:ascii="宋体" w:hAnsi="宋体" w:eastAsia="宋体" w:cs="宋体"/>
          <w:sz w:val="20"/>
          <w:szCs w:val="20"/>
        </w:rPr>
      </w:pPr>
      <w:r>
        <w:rPr>
          <w:rFonts w:ascii="宋体" w:hAnsi="宋体" w:eastAsia="宋体" w:cs="宋体"/>
          <w:spacing w:val="8"/>
          <w:sz w:val="20"/>
          <w:szCs w:val="20"/>
        </w:rPr>
        <w:t>文件规定确定中标人公告如下：</w:t>
      </w:r>
    </w:p>
    <w:p w14:paraId="3E7BAADF">
      <w:pPr>
        <w:spacing w:before="213" w:line="228" w:lineRule="auto"/>
        <w:ind w:left="425"/>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4625F144">
      <w:pPr>
        <w:spacing w:before="213" w:line="228" w:lineRule="auto"/>
        <w:ind w:left="441"/>
        <w:rPr>
          <w:rFonts w:ascii="宋体" w:hAnsi="宋体" w:eastAsia="宋体" w:cs="宋体"/>
          <w:sz w:val="20"/>
          <w:szCs w:val="20"/>
        </w:rPr>
      </w:pPr>
      <w:r>
        <w:rPr>
          <w:rFonts w:ascii="宋体" w:hAnsi="宋体" w:eastAsia="宋体" w:cs="宋体"/>
          <w:spacing w:val="2"/>
          <w:sz w:val="20"/>
          <w:szCs w:val="20"/>
        </w:rPr>
        <w:t>中标单位：</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p>
    <w:p w14:paraId="20D711DF">
      <w:pPr>
        <w:spacing w:before="214" w:line="228" w:lineRule="auto"/>
        <w:ind w:left="441"/>
        <w:rPr>
          <w:rFonts w:ascii="宋体" w:hAnsi="宋体" w:eastAsia="宋体" w:cs="宋体"/>
          <w:sz w:val="20"/>
          <w:szCs w:val="20"/>
        </w:rPr>
      </w:pPr>
      <w:r>
        <w:rPr>
          <w:rFonts w:ascii="宋体" w:hAnsi="宋体" w:eastAsia="宋体" w:cs="宋体"/>
          <w:spacing w:val="2"/>
          <w:sz w:val="20"/>
          <w:szCs w:val="20"/>
        </w:rPr>
        <w:t>中标单位：</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p>
    <w:p w14:paraId="51EAC7C9">
      <w:pPr>
        <w:spacing w:before="211" w:line="324" w:lineRule="exact"/>
        <w:ind w:left="643"/>
        <w:rPr>
          <w:rFonts w:ascii="宋体" w:hAnsi="宋体" w:eastAsia="宋体" w:cs="宋体"/>
          <w:sz w:val="20"/>
          <w:szCs w:val="20"/>
        </w:rPr>
      </w:pPr>
      <w:r>
        <w:rPr>
          <w:rFonts w:ascii="宋体" w:hAnsi="宋体" w:eastAsia="宋体" w:cs="宋体"/>
          <w:spacing w:val="-2"/>
          <w:position w:val="2"/>
          <w:sz w:val="20"/>
          <w:szCs w:val="20"/>
        </w:rPr>
        <w:t>……</w:t>
      </w:r>
    </w:p>
    <w:p w14:paraId="5F952912">
      <w:pPr>
        <w:pStyle w:val="6"/>
        <w:spacing w:line="271" w:lineRule="auto"/>
      </w:pPr>
    </w:p>
    <w:p w14:paraId="3A56D44C">
      <w:pPr>
        <w:pStyle w:val="6"/>
        <w:spacing w:line="271" w:lineRule="auto"/>
      </w:pPr>
    </w:p>
    <w:p w14:paraId="033B7783">
      <w:pPr>
        <w:pStyle w:val="6"/>
        <w:spacing w:line="271" w:lineRule="auto"/>
      </w:pPr>
    </w:p>
    <w:p w14:paraId="5BE54F0B">
      <w:pPr>
        <w:pStyle w:val="6"/>
        <w:spacing w:line="271" w:lineRule="auto"/>
      </w:pPr>
    </w:p>
    <w:p w14:paraId="6A48BB9D">
      <w:pPr>
        <w:pStyle w:val="6"/>
        <w:spacing w:line="272" w:lineRule="auto"/>
      </w:pPr>
    </w:p>
    <w:p w14:paraId="49DBCEDD">
      <w:pPr>
        <w:pStyle w:val="6"/>
        <w:spacing w:line="272" w:lineRule="auto"/>
      </w:pPr>
    </w:p>
    <w:p w14:paraId="50E3E1AB">
      <w:pPr>
        <w:pStyle w:val="6"/>
        <w:spacing w:line="272" w:lineRule="auto"/>
      </w:pPr>
    </w:p>
    <w:p w14:paraId="2E8BC506">
      <w:pPr>
        <w:spacing w:before="66" w:line="228" w:lineRule="auto"/>
        <w:ind w:left="3571"/>
        <w:rPr>
          <w:rFonts w:ascii="宋体" w:hAnsi="宋体" w:eastAsia="宋体" w:cs="宋体"/>
          <w:sz w:val="20"/>
          <w:szCs w:val="20"/>
        </w:rPr>
      </w:pPr>
      <w:r>
        <w:rPr>
          <w:rFonts w:ascii="宋体" w:hAnsi="宋体" w:eastAsia="宋体" w:cs="宋体"/>
          <w:spacing w:val="8"/>
          <w:sz w:val="20"/>
          <w:szCs w:val="20"/>
        </w:rPr>
        <w:t>招标代理：</w:t>
      </w:r>
      <w:r>
        <w:rPr>
          <w:rFonts w:ascii="宋体" w:hAnsi="宋体" w:eastAsia="宋体" w:cs="宋体"/>
          <w:sz w:val="20"/>
          <w:szCs w:val="20"/>
          <w:u w:val="single" w:color="auto"/>
        </w:rPr>
        <w:t xml:space="preserve">                                 </w:t>
      </w:r>
    </w:p>
    <w:p w14:paraId="33253E46">
      <w:pPr>
        <w:spacing w:before="211" w:line="230" w:lineRule="auto"/>
        <w:ind w:left="3571"/>
        <w:rPr>
          <w:rFonts w:ascii="宋体" w:hAnsi="宋体" w:eastAsia="宋体" w:cs="宋体"/>
          <w:sz w:val="20"/>
          <w:szCs w:val="20"/>
        </w:rPr>
      </w:pPr>
      <w:r>
        <w:rPr>
          <w:rFonts w:ascii="宋体" w:hAnsi="宋体" w:eastAsia="宋体" w:cs="宋体"/>
          <w:spacing w:val="8"/>
          <w:sz w:val="20"/>
          <w:szCs w:val="20"/>
        </w:rPr>
        <w:t>联系地址：</w:t>
      </w:r>
      <w:r>
        <w:rPr>
          <w:rFonts w:ascii="宋体" w:hAnsi="宋体" w:eastAsia="宋体" w:cs="宋体"/>
          <w:sz w:val="20"/>
          <w:szCs w:val="20"/>
          <w:u w:val="single" w:color="auto"/>
        </w:rPr>
        <w:t xml:space="preserve">                                 </w:t>
      </w:r>
    </w:p>
    <w:p w14:paraId="07365943">
      <w:pPr>
        <w:spacing w:before="212" w:line="230" w:lineRule="auto"/>
        <w:ind w:left="3571"/>
        <w:rPr>
          <w:rFonts w:ascii="宋体" w:hAnsi="宋体" w:eastAsia="宋体" w:cs="宋体"/>
          <w:sz w:val="20"/>
          <w:szCs w:val="20"/>
        </w:rPr>
      </w:pPr>
      <w:r>
        <w:rPr>
          <w:rFonts w:ascii="宋体" w:hAnsi="宋体" w:eastAsia="宋体" w:cs="宋体"/>
          <w:spacing w:val="-5"/>
          <w:sz w:val="20"/>
          <w:szCs w:val="20"/>
        </w:rPr>
        <w:t>联</w:t>
      </w:r>
      <w:r>
        <w:rPr>
          <w:rFonts w:ascii="宋体" w:hAnsi="宋体" w:eastAsia="宋体" w:cs="宋体"/>
          <w:spacing w:val="17"/>
          <w:sz w:val="20"/>
          <w:szCs w:val="20"/>
        </w:rPr>
        <w:t xml:space="preserve"> </w:t>
      </w:r>
      <w:r>
        <w:rPr>
          <w:rFonts w:ascii="宋体" w:hAnsi="宋体" w:eastAsia="宋体" w:cs="宋体"/>
          <w:spacing w:val="-5"/>
          <w:sz w:val="20"/>
          <w:szCs w:val="20"/>
        </w:rPr>
        <w:t>系</w:t>
      </w:r>
      <w:r>
        <w:rPr>
          <w:rFonts w:ascii="宋体" w:hAnsi="宋体" w:eastAsia="宋体" w:cs="宋体"/>
          <w:spacing w:val="17"/>
          <w:sz w:val="20"/>
          <w:szCs w:val="20"/>
        </w:rPr>
        <w:t xml:space="preserve"> </w:t>
      </w:r>
      <w:r>
        <w:rPr>
          <w:rFonts w:ascii="宋体" w:hAnsi="宋体" w:eastAsia="宋体" w:cs="宋体"/>
          <w:spacing w:val="-5"/>
          <w:sz w:val="20"/>
          <w:szCs w:val="20"/>
        </w:rPr>
        <w:t>人</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63FB37E3">
      <w:pPr>
        <w:spacing w:before="211" w:line="230" w:lineRule="auto"/>
        <w:ind w:left="3594"/>
        <w:rPr>
          <w:rFonts w:ascii="宋体" w:hAnsi="宋体" w:eastAsia="宋体" w:cs="宋体"/>
          <w:sz w:val="20"/>
          <w:szCs w:val="20"/>
        </w:rPr>
      </w:pPr>
      <w:r>
        <w:rPr>
          <w:rFonts w:ascii="宋体" w:hAnsi="宋体" w:eastAsia="宋体" w:cs="宋体"/>
          <w:spacing w:val="-13"/>
          <w:sz w:val="20"/>
          <w:szCs w:val="20"/>
        </w:rPr>
        <w:t>电</w:t>
      </w:r>
      <w:r>
        <w:rPr>
          <w:rFonts w:ascii="宋体" w:hAnsi="宋体" w:eastAsia="宋体" w:cs="宋体"/>
          <w:spacing w:val="7"/>
          <w:sz w:val="20"/>
          <w:szCs w:val="20"/>
        </w:rPr>
        <w:t xml:space="preserve">    </w:t>
      </w:r>
      <w:r>
        <w:rPr>
          <w:rFonts w:ascii="宋体" w:hAnsi="宋体" w:eastAsia="宋体" w:cs="宋体"/>
          <w:spacing w:val="-13"/>
          <w:sz w:val="20"/>
          <w:szCs w:val="20"/>
        </w:rPr>
        <w:t>话</w:t>
      </w:r>
      <w:r>
        <w:rPr>
          <w:rFonts w:ascii="宋体" w:hAnsi="宋体" w:eastAsia="宋体" w:cs="宋体"/>
          <w:spacing w:val="-72"/>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487F15E9">
      <w:pPr>
        <w:spacing w:before="210" w:line="227" w:lineRule="auto"/>
        <w:ind w:left="3568"/>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8"/>
          <w:sz w:val="20"/>
          <w:szCs w:val="20"/>
        </w:rPr>
        <w:t xml:space="preserve">    </w:t>
      </w:r>
      <w:r>
        <w:rPr>
          <w:rFonts w:ascii="宋体" w:hAnsi="宋体" w:eastAsia="宋体" w:cs="宋体"/>
          <w:spacing w:val="-5"/>
          <w:sz w:val="20"/>
          <w:szCs w:val="20"/>
        </w:rPr>
        <w:t>真</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63F0877A">
      <w:pPr>
        <w:spacing w:line="227" w:lineRule="auto"/>
        <w:rPr>
          <w:rFonts w:ascii="宋体" w:hAnsi="宋体" w:eastAsia="宋体" w:cs="宋体"/>
          <w:sz w:val="20"/>
          <w:szCs w:val="20"/>
        </w:rPr>
        <w:sectPr>
          <w:footerReference r:id="rId18" w:type="default"/>
          <w:pgSz w:w="11906" w:h="16839"/>
          <w:pgMar w:top="1431" w:right="1530" w:bottom="1356" w:left="1595" w:header="0" w:footer="1191" w:gutter="0"/>
          <w:pgNumType w:fmt="decimal"/>
          <w:cols w:space="720" w:num="1"/>
        </w:sectPr>
      </w:pPr>
    </w:p>
    <w:p w14:paraId="196266B3">
      <w:pPr>
        <w:pStyle w:val="6"/>
        <w:spacing w:line="275" w:lineRule="auto"/>
      </w:pPr>
    </w:p>
    <w:p w14:paraId="24865750">
      <w:pPr>
        <w:pStyle w:val="6"/>
        <w:spacing w:line="275" w:lineRule="auto"/>
      </w:pPr>
    </w:p>
    <w:p w14:paraId="0FA97F2D">
      <w:pPr>
        <w:pStyle w:val="6"/>
        <w:spacing w:line="275" w:lineRule="auto"/>
      </w:pPr>
    </w:p>
    <w:p w14:paraId="2FCE4683">
      <w:pPr>
        <w:pStyle w:val="6"/>
        <w:spacing w:line="275" w:lineRule="auto"/>
      </w:pPr>
    </w:p>
    <w:p w14:paraId="07F4651A">
      <w:pPr>
        <w:spacing w:before="140" w:line="222" w:lineRule="auto"/>
        <w:ind w:left="130"/>
        <w:outlineLvl w:val="0"/>
        <w:rPr>
          <w:rFonts w:ascii="宋体" w:hAnsi="宋体" w:eastAsia="宋体" w:cs="宋体"/>
          <w:sz w:val="43"/>
          <w:szCs w:val="43"/>
        </w:rPr>
      </w:pPr>
      <w:bookmarkStart w:id="354" w:name="bookmark551"/>
      <w:bookmarkEnd w:id="354"/>
      <w:bookmarkStart w:id="355" w:name="bookmark154"/>
      <w:bookmarkEnd w:id="355"/>
      <w:bookmarkStart w:id="356" w:name="bookmark156"/>
      <w:bookmarkEnd w:id="356"/>
      <w:bookmarkStart w:id="357" w:name="bookmark153"/>
      <w:bookmarkEnd w:id="357"/>
      <w:bookmarkStart w:id="358" w:name="_Toc7067"/>
      <w:bookmarkStart w:id="359" w:name="_Toc19699"/>
      <w:bookmarkStart w:id="360" w:name="_Toc28158"/>
      <w:r>
        <w:rPr>
          <w:rFonts w:ascii="宋体" w:hAnsi="宋体" w:eastAsia="宋体" w:cs="宋体"/>
          <w:b/>
          <w:bCs/>
          <w:spacing w:val="5"/>
          <w:sz w:val="43"/>
          <w:szCs w:val="43"/>
        </w:rPr>
        <w:t>第三章评标办法（经评审的最低投标价法）</w:t>
      </w:r>
      <w:bookmarkEnd w:id="358"/>
      <w:bookmarkEnd w:id="359"/>
      <w:bookmarkEnd w:id="360"/>
    </w:p>
    <w:p w14:paraId="7A12F3F1">
      <w:pPr>
        <w:pStyle w:val="6"/>
        <w:spacing w:line="352" w:lineRule="auto"/>
      </w:pPr>
    </w:p>
    <w:p w14:paraId="3821516B">
      <w:pPr>
        <w:spacing w:before="101" w:line="226" w:lineRule="auto"/>
        <w:ind w:left="124"/>
        <w:outlineLvl w:val="1"/>
        <w:rPr>
          <w:rFonts w:ascii="黑体" w:hAnsi="黑体" w:eastAsia="黑体" w:cs="黑体"/>
          <w:sz w:val="31"/>
          <w:szCs w:val="31"/>
        </w:rPr>
      </w:pPr>
      <w:bookmarkStart w:id="361" w:name="bookmark155"/>
      <w:bookmarkEnd w:id="361"/>
      <w:bookmarkStart w:id="362" w:name="_Toc18982"/>
      <w:bookmarkStart w:id="363" w:name="_Toc1909"/>
      <w:bookmarkStart w:id="364" w:name="_Toc17804"/>
      <w:r>
        <w:rPr>
          <w:rFonts w:ascii="黑体" w:hAnsi="黑体" w:eastAsia="黑体" w:cs="黑体"/>
          <w:b/>
          <w:bCs/>
          <w:spacing w:val="6"/>
          <w:sz w:val="31"/>
          <w:szCs w:val="31"/>
        </w:rPr>
        <w:t>评标办法前附表</w:t>
      </w:r>
      <w:bookmarkEnd w:id="362"/>
      <w:bookmarkEnd w:id="363"/>
      <w:bookmarkEnd w:id="364"/>
    </w:p>
    <w:p w14:paraId="6F09C9C9">
      <w:pPr>
        <w:spacing w:before="57"/>
      </w:pPr>
    </w:p>
    <w:p w14:paraId="1F93621B">
      <w:pPr>
        <w:spacing w:before="57"/>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939"/>
        <w:gridCol w:w="2450"/>
        <w:gridCol w:w="4873"/>
      </w:tblGrid>
      <w:tr w14:paraId="3FC47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84" w:type="dxa"/>
            <w:gridSpan w:val="2"/>
            <w:vAlign w:val="top"/>
          </w:tcPr>
          <w:p w14:paraId="7EFB5E6A">
            <w:pPr>
              <w:pStyle w:val="15"/>
              <w:spacing w:before="112" w:line="228" w:lineRule="auto"/>
              <w:ind w:left="533"/>
            </w:pPr>
            <w:r>
              <w:rPr>
                <w:b/>
                <w:bCs/>
                <w:spacing w:val="5"/>
              </w:rPr>
              <w:t>条款号</w:t>
            </w:r>
          </w:p>
        </w:tc>
        <w:tc>
          <w:tcPr>
            <w:tcW w:w="2450" w:type="dxa"/>
            <w:vAlign w:val="top"/>
          </w:tcPr>
          <w:p w14:paraId="3CC26F46">
            <w:pPr>
              <w:pStyle w:val="15"/>
              <w:spacing w:before="112" w:line="228" w:lineRule="auto"/>
              <w:ind w:left="807"/>
            </w:pPr>
            <w:r>
              <w:rPr>
                <w:b/>
                <w:bCs/>
                <w:spacing w:val="6"/>
              </w:rPr>
              <w:t>评审因素</w:t>
            </w:r>
          </w:p>
        </w:tc>
        <w:tc>
          <w:tcPr>
            <w:tcW w:w="4873" w:type="dxa"/>
            <w:vAlign w:val="top"/>
          </w:tcPr>
          <w:p w14:paraId="7A4F8DA8">
            <w:pPr>
              <w:pStyle w:val="15"/>
              <w:spacing w:before="113" w:line="228" w:lineRule="auto"/>
              <w:ind w:left="2017"/>
            </w:pPr>
            <w:r>
              <w:rPr>
                <w:b/>
                <w:bCs/>
                <w:spacing w:val="6"/>
              </w:rPr>
              <w:t>评审标准</w:t>
            </w:r>
          </w:p>
        </w:tc>
      </w:tr>
      <w:tr w14:paraId="6198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745" w:type="dxa"/>
            <w:vAlign w:val="top"/>
          </w:tcPr>
          <w:p w14:paraId="799ACA1F">
            <w:pPr>
              <w:spacing w:line="336" w:lineRule="auto"/>
              <w:rPr>
                <w:rFonts w:ascii="Arial"/>
                <w:sz w:val="21"/>
              </w:rPr>
            </w:pPr>
          </w:p>
          <w:p w14:paraId="5069AD56">
            <w:pPr>
              <w:spacing w:line="337" w:lineRule="auto"/>
              <w:rPr>
                <w:rFonts w:ascii="Arial"/>
                <w:sz w:val="21"/>
              </w:rPr>
            </w:pPr>
          </w:p>
          <w:p w14:paraId="698E73EA">
            <w:pPr>
              <w:pStyle w:val="15"/>
              <w:spacing w:before="65" w:line="189" w:lineRule="auto"/>
              <w:ind w:left="341"/>
            </w:pPr>
            <w:r>
              <w:t>1</w:t>
            </w:r>
          </w:p>
        </w:tc>
        <w:tc>
          <w:tcPr>
            <w:tcW w:w="939" w:type="dxa"/>
            <w:vAlign w:val="top"/>
          </w:tcPr>
          <w:p w14:paraId="59953CD0">
            <w:pPr>
              <w:spacing w:line="460" w:lineRule="auto"/>
              <w:rPr>
                <w:rFonts w:ascii="Arial"/>
                <w:sz w:val="21"/>
              </w:rPr>
            </w:pPr>
          </w:p>
          <w:p w14:paraId="573B1F00">
            <w:pPr>
              <w:pStyle w:val="15"/>
              <w:spacing w:before="65" w:line="321" w:lineRule="auto"/>
              <w:ind w:left="368" w:right="154" w:hanging="210"/>
            </w:pPr>
            <w:r>
              <w:rPr>
                <w:spacing w:val="7"/>
              </w:rPr>
              <w:t>评标方</w:t>
            </w:r>
            <w:r>
              <w:t xml:space="preserve"> 法</w:t>
            </w:r>
          </w:p>
        </w:tc>
        <w:tc>
          <w:tcPr>
            <w:tcW w:w="2450" w:type="dxa"/>
            <w:vAlign w:val="top"/>
          </w:tcPr>
          <w:p w14:paraId="38DCC80C">
            <w:pPr>
              <w:spacing w:line="320" w:lineRule="auto"/>
              <w:rPr>
                <w:rFonts w:ascii="Arial"/>
                <w:sz w:val="21"/>
              </w:rPr>
            </w:pPr>
          </w:p>
          <w:p w14:paraId="4BB79F09">
            <w:pPr>
              <w:spacing w:line="320" w:lineRule="auto"/>
              <w:rPr>
                <w:rFonts w:ascii="Arial"/>
                <w:sz w:val="21"/>
              </w:rPr>
            </w:pPr>
          </w:p>
          <w:p w14:paraId="761199FB">
            <w:pPr>
              <w:pStyle w:val="15"/>
              <w:spacing w:before="65" w:line="228" w:lineRule="auto"/>
              <w:ind w:left="305"/>
            </w:pPr>
            <w:r>
              <w:rPr>
                <w:spacing w:val="6"/>
              </w:rPr>
              <w:t>中标候选人排序方法</w:t>
            </w:r>
          </w:p>
        </w:tc>
        <w:tc>
          <w:tcPr>
            <w:tcW w:w="4873" w:type="dxa"/>
            <w:vAlign w:val="top"/>
          </w:tcPr>
          <w:p w14:paraId="02B432F7">
            <w:pPr>
              <w:pStyle w:val="15"/>
              <w:spacing w:before="55" w:line="277" w:lineRule="auto"/>
              <w:ind w:left="113" w:right="54" w:hanging="1"/>
            </w:pPr>
            <w:r>
              <w:rPr>
                <w:color w:val="auto"/>
                <w:spacing w:val="12"/>
              </w:rPr>
              <w:t>评标委员会对满足招标文件实质要求的投标</w:t>
            </w:r>
            <w:r>
              <w:rPr>
                <w:color w:val="auto"/>
                <w:spacing w:val="11"/>
              </w:rPr>
              <w:t>文件，</w:t>
            </w:r>
            <w:r>
              <w:rPr>
                <w:color w:val="auto"/>
              </w:rPr>
              <w:t xml:space="preserve"> </w:t>
            </w:r>
            <w:r>
              <w:rPr>
                <w:color w:val="auto"/>
                <w:spacing w:val="11"/>
              </w:rPr>
              <w:t>按照投标价由低到高的顺序推荐中标候选人，但投</w:t>
            </w:r>
            <w:r>
              <w:rPr>
                <w:color w:val="auto"/>
                <w:spacing w:val="1"/>
              </w:rPr>
              <w:t xml:space="preserve"> </w:t>
            </w:r>
            <w:r>
              <w:rPr>
                <w:color w:val="auto"/>
                <w:spacing w:val="4"/>
              </w:rPr>
              <w:t>标报价低于其成本的除外。经评审的投标价相等时，</w:t>
            </w:r>
            <w:r>
              <w:rPr>
                <w:color w:val="auto"/>
                <w:spacing w:val="6"/>
              </w:rPr>
              <w:t xml:space="preserve"> </w:t>
            </w:r>
            <w:r>
              <w:rPr>
                <w:color w:val="auto"/>
                <w:spacing w:val="11"/>
              </w:rPr>
              <w:t>投标报价低的优先；投标报价也相等的，根据“施</w:t>
            </w:r>
            <w:r>
              <w:rPr>
                <w:color w:val="auto"/>
                <w:spacing w:val="1"/>
              </w:rPr>
              <w:t xml:space="preserve"> </w:t>
            </w:r>
            <w:r>
              <w:rPr>
                <w:color w:val="auto"/>
                <w:spacing w:val="7"/>
              </w:rPr>
              <w:t>工组织设计</w:t>
            </w:r>
            <w:r>
              <w:rPr>
                <w:color w:val="auto"/>
                <w:spacing w:val="-66"/>
              </w:rPr>
              <w:t xml:space="preserve"> </w:t>
            </w:r>
            <w:r>
              <w:rPr>
                <w:color w:val="auto"/>
                <w:spacing w:val="7"/>
              </w:rPr>
              <w:t>”优劣情况由评标委员会确定。</w:t>
            </w:r>
          </w:p>
        </w:tc>
      </w:tr>
    </w:tbl>
    <w:p w14:paraId="10B69682">
      <w:pPr>
        <w:spacing w:before="71"/>
      </w:pPr>
    </w:p>
    <w:p w14:paraId="203083F7">
      <w:pPr>
        <w:spacing w:before="70"/>
      </w:pPr>
    </w:p>
    <w:tbl>
      <w:tblPr>
        <w:tblStyle w:val="14"/>
        <w:tblW w:w="9002"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984"/>
        <w:gridCol w:w="774"/>
        <w:gridCol w:w="6501"/>
      </w:tblGrid>
      <w:tr w14:paraId="0490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3" w:type="dxa"/>
            <w:vMerge w:val="restart"/>
            <w:tcBorders>
              <w:bottom w:val="nil"/>
            </w:tcBorders>
            <w:vAlign w:val="top"/>
          </w:tcPr>
          <w:p w14:paraId="659EF7BD">
            <w:pPr>
              <w:spacing w:line="243" w:lineRule="auto"/>
              <w:rPr>
                <w:rFonts w:ascii="Arial"/>
                <w:sz w:val="21"/>
              </w:rPr>
            </w:pPr>
          </w:p>
          <w:p w14:paraId="39FAD1F5">
            <w:pPr>
              <w:spacing w:line="243" w:lineRule="auto"/>
              <w:rPr>
                <w:rFonts w:ascii="Arial"/>
                <w:sz w:val="21"/>
              </w:rPr>
            </w:pPr>
          </w:p>
          <w:p w14:paraId="4FCB67BF">
            <w:pPr>
              <w:spacing w:line="243" w:lineRule="auto"/>
              <w:rPr>
                <w:rFonts w:ascii="Arial"/>
                <w:sz w:val="21"/>
              </w:rPr>
            </w:pPr>
          </w:p>
          <w:p w14:paraId="261A3C92">
            <w:pPr>
              <w:spacing w:line="243" w:lineRule="auto"/>
              <w:rPr>
                <w:rFonts w:ascii="Arial"/>
                <w:sz w:val="21"/>
              </w:rPr>
            </w:pPr>
          </w:p>
          <w:p w14:paraId="2E12708F">
            <w:pPr>
              <w:spacing w:line="243" w:lineRule="auto"/>
              <w:rPr>
                <w:rFonts w:ascii="Arial"/>
                <w:sz w:val="21"/>
              </w:rPr>
            </w:pPr>
          </w:p>
          <w:p w14:paraId="579964E3">
            <w:pPr>
              <w:spacing w:line="243" w:lineRule="auto"/>
              <w:rPr>
                <w:rFonts w:ascii="Arial"/>
                <w:sz w:val="21"/>
              </w:rPr>
            </w:pPr>
          </w:p>
          <w:p w14:paraId="31ABE2C4">
            <w:pPr>
              <w:spacing w:line="243" w:lineRule="auto"/>
              <w:rPr>
                <w:rFonts w:ascii="Arial"/>
                <w:sz w:val="21"/>
              </w:rPr>
            </w:pPr>
          </w:p>
          <w:p w14:paraId="3FA29D9F">
            <w:pPr>
              <w:spacing w:line="243" w:lineRule="auto"/>
              <w:rPr>
                <w:rFonts w:ascii="Arial"/>
                <w:sz w:val="21"/>
              </w:rPr>
            </w:pPr>
          </w:p>
          <w:p w14:paraId="532ADC69">
            <w:pPr>
              <w:spacing w:line="243" w:lineRule="auto"/>
              <w:rPr>
                <w:rFonts w:ascii="Arial"/>
                <w:sz w:val="21"/>
              </w:rPr>
            </w:pPr>
          </w:p>
          <w:p w14:paraId="1DA23716">
            <w:pPr>
              <w:spacing w:line="243" w:lineRule="auto"/>
              <w:rPr>
                <w:rFonts w:ascii="Arial"/>
                <w:sz w:val="21"/>
              </w:rPr>
            </w:pPr>
          </w:p>
          <w:p w14:paraId="756E2507">
            <w:pPr>
              <w:spacing w:line="243" w:lineRule="auto"/>
              <w:rPr>
                <w:rFonts w:ascii="Arial"/>
                <w:sz w:val="21"/>
              </w:rPr>
            </w:pPr>
          </w:p>
          <w:p w14:paraId="708A7A25">
            <w:pPr>
              <w:spacing w:line="243" w:lineRule="auto"/>
              <w:rPr>
                <w:rFonts w:ascii="Arial"/>
                <w:sz w:val="21"/>
              </w:rPr>
            </w:pPr>
          </w:p>
          <w:p w14:paraId="269C4A54">
            <w:pPr>
              <w:spacing w:line="243" w:lineRule="auto"/>
              <w:rPr>
                <w:rFonts w:ascii="Arial"/>
                <w:sz w:val="21"/>
              </w:rPr>
            </w:pPr>
          </w:p>
          <w:p w14:paraId="2006705F">
            <w:pPr>
              <w:pStyle w:val="15"/>
              <w:spacing w:before="65" w:line="190" w:lineRule="auto"/>
              <w:ind w:left="116"/>
            </w:pPr>
            <w:r>
              <w:rPr>
                <w:spacing w:val="2"/>
              </w:rPr>
              <w:t>2.1.1</w:t>
            </w:r>
          </w:p>
        </w:tc>
        <w:tc>
          <w:tcPr>
            <w:tcW w:w="984" w:type="dxa"/>
            <w:vMerge w:val="restart"/>
            <w:tcBorders>
              <w:bottom w:val="nil"/>
            </w:tcBorders>
            <w:vAlign w:val="top"/>
          </w:tcPr>
          <w:p w14:paraId="2BE68B39">
            <w:pPr>
              <w:spacing w:line="247" w:lineRule="auto"/>
              <w:rPr>
                <w:rFonts w:ascii="Arial"/>
                <w:sz w:val="21"/>
              </w:rPr>
            </w:pPr>
          </w:p>
          <w:p w14:paraId="08104015">
            <w:pPr>
              <w:spacing w:line="247" w:lineRule="auto"/>
              <w:rPr>
                <w:rFonts w:ascii="Arial"/>
                <w:sz w:val="21"/>
              </w:rPr>
            </w:pPr>
          </w:p>
          <w:p w14:paraId="24952C31">
            <w:pPr>
              <w:spacing w:line="247" w:lineRule="auto"/>
              <w:rPr>
                <w:rFonts w:ascii="Arial"/>
                <w:sz w:val="21"/>
              </w:rPr>
            </w:pPr>
          </w:p>
          <w:p w14:paraId="10113AB4">
            <w:pPr>
              <w:spacing w:line="247" w:lineRule="auto"/>
              <w:rPr>
                <w:rFonts w:ascii="Arial"/>
                <w:sz w:val="21"/>
              </w:rPr>
            </w:pPr>
          </w:p>
          <w:p w14:paraId="21F53216">
            <w:pPr>
              <w:spacing w:line="248" w:lineRule="auto"/>
              <w:rPr>
                <w:rFonts w:ascii="Arial"/>
                <w:sz w:val="21"/>
              </w:rPr>
            </w:pPr>
          </w:p>
          <w:p w14:paraId="52A6E3C2">
            <w:pPr>
              <w:spacing w:line="248" w:lineRule="auto"/>
              <w:rPr>
                <w:rFonts w:ascii="Arial"/>
                <w:sz w:val="21"/>
              </w:rPr>
            </w:pPr>
          </w:p>
          <w:p w14:paraId="0893BD16">
            <w:pPr>
              <w:spacing w:line="248" w:lineRule="auto"/>
              <w:rPr>
                <w:rFonts w:ascii="Arial"/>
                <w:sz w:val="21"/>
              </w:rPr>
            </w:pPr>
          </w:p>
          <w:p w14:paraId="7EC354F0">
            <w:pPr>
              <w:spacing w:line="248" w:lineRule="auto"/>
              <w:rPr>
                <w:rFonts w:ascii="Arial"/>
                <w:sz w:val="21"/>
              </w:rPr>
            </w:pPr>
          </w:p>
          <w:p w14:paraId="470CC5F2">
            <w:pPr>
              <w:spacing w:line="248" w:lineRule="auto"/>
              <w:rPr>
                <w:rFonts w:ascii="Arial"/>
                <w:sz w:val="21"/>
              </w:rPr>
            </w:pPr>
          </w:p>
          <w:p w14:paraId="572719C9">
            <w:pPr>
              <w:spacing w:line="248" w:lineRule="auto"/>
              <w:rPr>
                <w:rFonts w:ascii="Arial"/>
                <w:sz w:val="21"/>
              </w:rPr>
            </w:pPr>
          </w:p>
          <w:p w14:paraId="6A0CE441">
            <w:pPr>
              <w:spacing w:line="248" w:lineRule="auto"/>
              <w:rPr>
                <w:rFonts w:ascii="Arial"/>
                <w:sz w:val="21"/>
              </w:rPr>
            </w:pPr>
          </w:p>
          <w:p w14:paraId="641260EF">
            <w:pPr>
              <w:spacing w:line="248" w:lineRule="auto"/>
              <w:rPr>
                <w:rFonts w:ascii="Arial"/>
                <w:sz w:val="21"/>
              </w:rPr>
            </w:pPr>
          </w:p>
          <w:p w14:paraId="1AB81A7A">
            <w:pPr>
              <w:pStyle w:val="15"/>
              <w:spacing w:before="65" w:line="274" w:lineRule="auto"/>
              <w:ind w:left="190" w:right="178" w:hanging="8"/>
            </w:pPr>
            <w:r>
              <w:rPr>
                <w:spacing w:val="6"/>
              </w:rPr>
              <w:t>形式评</w:t>
            </w:r>
            <w:r>
              <w:t xml:space="preserve"> </w:t>
            </w:r>
            <w:r>
              <w:rPr>
                <w:spacing w:val="3"/>
              </w:rPr>
              <w:t>审标准</w:t>
            </w:r>
          </w:p>
        </w:tc>
        <w:tc>
          <w:tcPr>
            <w:tcW w:w="774" w:type="dxa"/>
            <w:vAlign w:val="top"/>
          </w:tcPr>
          <w:p w14:paraId="30D8C72F">
            <w:pPr>
              <w:pStyle w:val="15"/>
              <w:spacing w:before="150" w:line="279" w:lineRule="auto"/>
              <w:ind w:left="184" w:right="176"/>
              <w:jc w:val="both"/>
            </w:pPr>
            <w:r>
              <w:rPr>
                <w:spacing w:val="3"/>
              </w:rPr>
              <w:t>投标</w:t>
            </w:r>
            <w:r>
              <w:t xml:space="preserve"> </w:t>
            </w:r>
            <w:r>
              <w:rPr>
                <w:spacing w:val="3"/>
              </w:rPr>
              <w:t>人名</w:t>
            </w:r>
            <w:r>
              <w:t xml:space="preserve"> </w:t>
            </w:r>
            <w:r>
              <w:rPr>
                <w:spacing w:val="28"/>
                <w:w w:val="137"/>
              </w:rPr>
              <w:t>称</w:t>
            </w:r>
          </w:p>
        </w:tc>
        <w:tc>
          <w:tcPr>
            <w:tcW w:w="6501" w:type="dxa"/>
            <w:vAlign w:val="top"/>
          </w:tcPr>
          <w:p w14:paraId="6993A3A3">
            <w:pPr>
              <w:pStyle w:val="15"/>
              <w:spacing w:before="306" w:line="273" w:lineRule="auto"/>
              <w:ind w:left="2941" w:right="106" w:hanging="2823"/>
            </w:pPr>
            <w:r>
              <w:rPr>
                <w:spacing w:val="9"/>
              </w:rPr>
              <w:t>与营业执照一致（单位名称或证书正在变更过程中的应提供相应证明</w:t>
            </w:r>
            <w:r>
              <w:t xml:space="preserve"> </w:t>
            </w:r>
            <w:r>
              <w:rPr>
                <w:spacing w:val="3"/>
              </w:rPr>
              <w:t>材料）</w:t>
            </w:r>
          </w:p>
        </w:tc>
      </w:tr>
      <w:tr w14:paraId="5DF3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3" w:hRule="atLeast"/>
        </w:trPr>
        <w:tc>
          <w:tcPr>
            <w:tcW w:w="743" w:type="dxa"/>
            <w:vMerge w:val="continue"/>
            <w:tcBorders>
              <w:top w:val="nil"/>
              <w:bottom w:val="nil"/>
            </w:tcBorders>
            <w:vAlign w:val="top"/>
          </w:tcPr>
          <w:p w14:paraId="44BAFB42">
            <w:pPr>
              <w:rPr>
                <w:rFonts w:ascii="Arial"/>
                <w:sz w:val="21"/>
              </w:rPr>
            </w:pPr>
          </w:p>
        </w:tc>
        <w:tc>
          <w:tcPr>
            <w:tcW w:w="984" w:type="dxa"/>
            <w:vMerge w:val="continue"/>
            <w:tcBorders>
              <w:top w:val="nil"/>
              <w:bottom w:val="nil"/>
            </w:tcBorders>
            <w:vAlign w:val="top"/>
          </w:tcPr>
          <w:p w14:paraId="136609AF">
            <w:pPr>
              <w:rPr>
                <w:rFonts w:ascii="Arial"/>
                <w:sz w:val="21"/>
              </w:rPr>
            </w:pPr>
          </w:p>
        </w:tc>
        <w:tc>
          <w:tcPr>
            <w:tcW w:w="774" w:type="dxa"/>
            <w:vAlign w:val="top"/>
          </w:tcPr>
          <w:p w14:paraId="081303D1">
            <w:pPr>
              <w:spacing w:line="274" w:lineRule="auto"/>
              <w:rPr>
                <w:rFonts w:ascii="Arial"/>
                <w:sz w:val="21"/>
              </w:rPr>
            </w:pPr>
          </w:p>
          <w:p w14:paraId="0F27F41D">
            <w:pPr>
              <w:spacing w:line="275" w:lineRule="auto"/>
              <w:rPr>
                <w:rFonts w:ascii="Arial"/>
                <w:sz w:val="21"/>
              </w:rPr>
            </w:pPr>
          </w:p>
          <w:p w14:paraId="606B39C4">
            <w:pPr>
              <w:pStyle w:val="15"/>
              <w:spacing w:before="65" w:line="228" w:lineRule="auto"/>
              <w:ind w:left="185"/>
            </w:pPr>
            <w:r>
              <w:rPr>
                <w:spacing w:val="3"/>
              </w:rPr>
              <w:t>投标</w:t>
            </w:r>
          </w:p>
          <w:p w14:paraId="1FA48B34">
            <w:pPr>
              <w:pStyle w:val="15"/>
              <w:spacing w:before="64" w:line="229" w:lineRule="auto"/>
              <w:ind w:left="196"/>
            </w:pPr>
            <w:r>
              <w:rPr>
                <w:spacing w:val="-3"/>
              </w:rPr>
              <w:t>函签</w:t>
            </w:r>
          </w:p>
          <w:p w14:paraId="7BF9A428">
            <w:pPr>
              <w:pStyle w:val="15"/>
              <w:spacing w:before="63" w:line="228" w:lineRule="auto"/>
              <w:ind w:left="183"/>
            </w:pPr>
            <w:r>
              <w:rPr>
                <w:spacing w:val="4"/>
              </w:rPr>
              <w:t>字盖</w:t>
            </w:r>
          </w:p>
          <w:p w14:paraId="15A0DB9B">
            <w:pPr>
              <w:pStyle w:val="15"/>
              <w:spacing w:before="65" w:line="227" w:lineRule="auto"/>
              <w:ind w:left="293"/>
            </w:pPr>
            <w:r>
              <w:t>章</w:t>
            </w:r>
          </w:p>
        </w:tc>
        <w:tc>
          <w:tcPr>
            <w:tcW w:w="6501" w:type="dxa"/>
            <w:vAlign w:val="top"/>
          </w:tcPr>
          <w:p w14:paraId="41AFFF41">
            <w:pPr>
              <w:pStyle w:val="15"/>
              <w:spacing w:before="149" w:line="282" w:lineRule="auto"/>
              <w:ind w:left="114" w:right="19" w:firstLine="2"/>
            </w:pPr>
            <w:r>
              <w:rPr>
                <w:spacing w:val="5"/>
              </w:rPr>
              <w:t>投标人所提交文件中除投标函、联合体协议（若有）和授权页（若有）</w:t>
            </w:r>
            <w:r>
              <w:rPr>
                <w:spacing w:val="4"/>
              </w:rPr>
              <w:t xml:space="preserve"> </w:t>
            </w:r>
            <w:r>
              <w:rPr>
                <w:spacing w:val="9"/>
              </w:rPr>
              <w:t>必须签字并盖章外，其余部分可不再需要签章，评标委员会不得因投</w:t>
            </w:r>
            <w:r>
              <w:rPr>
                <w:spacing w:val="2"/>
              </w:rPr>
              <w:t xml:space="preserve">  </w:t>
            </w:r>
            <w:r>
              <w:rPr>
                <w:spacing w:val="9"/>
              </w:rPr>
              <w:t>标函、联合体协议（若有）和授权页（若有）外内容未签章而废标</w:t>
            </w:r>
            <w:r>
              <w:rPr>
                <w:spacing w:val="-41"/>
              </w:rPr>
              <w:t xml:space="preserve"> </w:t>
            </w:r>
            <w:r>
              <w:rPr>
                <w:spacing w:val="9"/>
              </w:rPr>
              <w:t>;</w:t>
            </w:r>
            <w:r>
              <w:t xml:space="preserve">  </w:t>
            </w:r>
            <w:r>
              <w:rPr>
                <w:spacing w:val="10"/>
              </w:rPr>
              <w:t>签字应由企业法定代表人或其授权委托人签写，签字方式包含签章。</w:t>
            </w:r>
            <w:r>
              <w:rPr>
                <w:spacing w:val="8"/>
              </w:rPr>
              <w:t xml:space="preserve"> </w:t>
            </w:r>
            <w:r>
              <w:rPr>
                <w:spacing w:val="9"/>
              </w:rPr>
              <w:t>由法定代表人《单位负责人)签字的，应附法定代表人《单位</w:t>
            </w:r>
            <w:r>
              <w:rPr>
                <w:spacing w:val="8"/>
              </w:rPr>
              <w:t>负责人)</w:t>
            </w:r>
          </w:p>
          <w:p w14:paraId="7B6D7564">
            <w:pPr>
              <w:pStyle w:val="15"/>
              <w:spacing w:before="32" w:line="273" w:lineRule="auto"/>
              <w:ind w:left="1370" w:right="106" w:hanging="1251"/>
            </w:pPr>
            <w:r>
              <w:rPr>
                <w:spacing w:val="9"/>
              </w:rPr>
              <w:t>身份证明，由代理人签字的，应附授权委托书，身份证明或授权</w:t>
            </w:r>
            <w:r>
              <w:rPr>
                <w:spacing w:val="8"/>
              </w:rPr>
              <w:t>委托</w:t>
            </w:r>
            <w:r>
              <w:t xml:space="preserve"> </w:t>
            </w:r>
            <w:r>
              <w:rPr>
                <w:spacing w:val="7"/>
              </w:rPr>
              <w:t>书应符合第六章“投标文件格式</w:t>
            </w:r>
            <w:r>
              <w:rPr>
                <w:spacing w:val="-62"/>
              </w:rPr>
              <w:t xml:space="preserve"> </w:t>
            </w:r>
            <w:r>
              <w:rPr>
                <w:spacing w:val="7"/>
              </w:rPr>
              <w:t>”的规定</w:t>
            </w:r>
          </w:p>
        </w:tc>
      </w:tr>
      <w:tr w14:paraId="1CA55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43" w:type="dxa"/>
            <w:vMerge w:val="continue"/>
            <w:tcBorders>
              <w:top w:val="nil"/>
              <w:bottom w:val="nil"/>
            </w:tcBorders>
            <w:vAlign w:val="top"/>
          </w:tcPr>
          <w:p w14:paraId="41B1A0CF">
            <w:pPr>
              <w:rPr>
                <w:rFonts w:ascii="Arial"/>
                <w:sz w:val="21"/>
              </w:rPr>
            </w:pPr>
          </w:p>
        </w:tc>
        <w:tc>
          <w:tcPr>
            <w:tcW w:w="984" w:type="dxa"/>
            <w:vMerge w:val="continue"/>
            <w:tcBorders>
              <w:top w:val="nil"/>
              <w:bottom w:val="nil"/>
            </w:tcBorders>
            <w:vAlign w:val="top"/>
          </w:tcPr>
          <w:p w14:paraId="38BBE520">
            <w:pPr>
              <w:rPr>
                <w:rFonts w:ascii="Arial"/>
                <w:sz w:val="21"/>
              </w:rPr>
            </w:pPr>
          </w:p>
        </w:tc>
        <w:tc>
          <w:tcPr>
            <w:tcW w:w="774" w:type="dxa"/>
            <w:vAlign w:val="top"/>
          </w:tcPr>
          <w:p w14:paraId="197932C2">
            <w:pPr>
              <w:pStyle w:val="15"/>
              <w:spacing w:before="150" w:line="278" w:lineRule="auto"/>
              <w:ind w:left="182" w:right="176" w:firstLine="2"/>
              <w:jc w:val="both"/>
            </w:pPr>
            <w:r>
              <w:rPr>
                <w:spacing w:val="3"/>
              </w:rPr>
              <w:t>投标</w:t>
            </w:r>
            <w:r>
              <w:t xml:space="preserve"> </w:t>
            </w:r>
            <w:r>
              <w:rPr>
                <w:spacing w:val="4"/>
              </w:rPr>
              <w:t>文件</w:t>
            </w:r>
            <w:r>
              <w:t xml:space="preserve"> </w:t>
            </w:r>
            <w:r>
              <w:rPr>
                <w:spacing w:val="4"/>
              </w:rPr>
              <w:t>格式</w:t>
            </w:r>
          </w:p>
        </w:tc>
        <w:tc>
          <w:tcPr>
            <w:tcW w:w="6501" w:type="dxa"/>
            <w:vAlign w:val="top"/>
          </w:tcPr>
          <w:p w14:paraId="1E90FAD6">
            <w:pPr>
              <w:spacing w:line="394" w:lineRule="auto"/>
              <w:rPr>
                <w:rFonts w:ascii="Arial"/>
                <w:sz w:val="21"/>
              </w:rPr>
            </w:pPr>
          </w:p>
          <w:p w14:paraId="0A7FAF53">
            <w:pPr>
              <w:pStyle w:val="15"/>
              <w:spacing w:before="65" w:line="227" w:lineRule="auto"/>
              <w:ind w:left="1577"/>
            </w:pPr>
            <w:r>
              <w:rPr>
                <w:spacing w:val="7"/>
              </w:rPr>
              <w:t>符合第八章“投标文件格式</w:t>
            </w:r>
            <w:r>
              <w:rPr>
                <w:spacing w:val="-63"/>
              </w:rPr>
              <w:t xml:space="preserve"> </w:t>
            </w:r>
            <w:r>
              <w:rPr>
                <w:spacing w:val="7"/>
              </w:rPr>
              <w:t>”的要求</w:t>
            </w:r>
          </w:p>
        </w:tc>
      </w:tr>
      <w:tr w14:paraId="373BA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43" w:type="dxa"/>
            <w:vMerge w:val="continue"/>
            <w:tcBorders>
              <w:top w:val="nil"/>
              <w:bottom w:val="nil"/>
            </w:tcBorders>
            <w:vAlign w:val="top"/>
          </w:tcPr>
          <w:p w14:paraId="35892CC8">
            <w:pPr>
              <w:rPr>
                <w:rFonts w:ascii="Arial"/>
                <w:sz w:val="21"/>
              </w:rPr>
            </w:pPr>
          </w:p>
        </w:tc>
        <w:tc>
          <w:tcPr>
            <w:tcW w:w="984" w:type="dxa"/>
            <w:vMerge w:val="continue"/>
            <w:tcBorders>
              <w:top w:val="nil"/>
              <w:bottom w:val="nil"/>
            </w:tcBorders>
            <w:vAlign w:val="top"/>
          </w:tcPr>
          <w:p w14:paraId="6858EFE7">
            <w:pPr>
              <w:rPr>
                <w:rFonts w:ascii="Arial"/>
                <w:sz w:val="21"/>
              </w:rPr>
            </w:pPr>
          </w:p>
        </w:tc>
        <w:tc>
          <w:tcPr>
            <w:tcW w:w="774" w:type="dxa"/>
            <w:vAlign w:val="top"/>
          </w:tcPr>
          <w:p w14:paraId="17755616">
            <w:pPr>
              <w:pStyle w:val="15"/>
              <w:spacing w:before="153" w:line="278" w:lineRule="auto"/>
              <w:ind w:left="182" w:right="176"/>
              <w:jc w:val="both"/>
            </w:pPr>
            <w:r>
              <w:rPr>
                <w:spacing w:val="4"/>
              </w:rPr>
              <w:t>联合</w:t>
            </w:r>
            <w:r>
              <w:t xml:space="preserve"> </w:t>
            </w:r>
            <w:r>
              <w:rPr>
                <w:spacing w:val="4"/>
              </w:rPr>
              <w:t>体投</w:t>
            </w:r>
            <w:r>
              <w:t xml:space="preserve"> </w:t>
            </w:r>
            <w:r>
              <w:rPr>
                <w:spacing w:val="4"/>
              </w:rPr>
              <w:t>标人</w:t>
            </w:r>
          </w:p>
        </w:tc>
        <w:tc>
          <w:tcPr>
            <w:tcW w:w="6501" w:type="dxa"/>
            <w:vAlign w:val="top"/>
          </w:tcPr>
          <w:p w14:paraId="4AD2713E">
            <w:pPr>
              <w:spacing w:line="396" w:lineRule="auto"/>
              <w:rPr>
                <w:rFonts w:ascii="Arial"/>
                <w:sz w:val="21"/>
              </w:rPr>
            </w:pPr>
          </w:p>
          <w:p w14:paraId="2EC055BA">
            <w:pPr>
              <w:pStyle w:val="15"/>
              <w:spacing w:before="65" w:line="227" w:lineRule="auto"/>
              <w:ind w:left="947"/>
            </w:pPr>
            <w:r>
              <w:rPr>
                <w:spacing w:val="9"/>
              </w:rPr>
              <w:t>提交联合体协议书，并明确联合体牵头人（如有）</w:t>
            </w:r>
          </w:p>
        </w:tc>
      </w:tr>
      <w:tr w14:paraId="566E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3" w:type="dxa"/>
            <w:vMerge w:val="continue"/>
            <w:tcBorders>
              <w:top w:val="nil"/>
            </w:tcBorders>
            <w:vAlign w:val="top"/>
          </w:tcPr>
          <w:p w14:paraId="58616C0B">
            <w:pPr>
              <w:rPr>
                <w:rFonts w:ascii="Arial"/>
                <w:sz w:val="21"/>
              </w:rPr>
            </w:pPr>
          </w:p>
        </w:tc>
        <w:tc>
          <w:tcPr>
            <w:tcW w:w="984" w:type="dxa"/>
            <w:vMerge w:val="continue"/>
            <w:tcBorders>
              <w:top w:val="nil"/>
            </w:tcBorders>
            <w:vAlign w:val="top"/>
          </w:tcPr>
          <w:p w14:paraId="3538033D">
            <w:pPr>
              <w:rPr>
                <w:rFonts w:ascii="Arial"/>
                <w:sz w:val="21"/>
              </w:rPr>
            </w:pPr>
          </w:p>
        </w:tc>
        <w:tc>
          <w:tcPr>
            <w:tcW w:w="774" w:type="dxa"/>
            <w:vAlign w:val="top"/>
          </w:tcPr>
          <w:p w14:paraId="6F7EACF4">
            <w:pPr>
              <w:pStyle w:val="15"/>
              <w:spacing w:before="152" w:line="275" w:lineRule="auto"/>
              <w:ind w:left="190" w:right="176" w:hanging="10"/>
            </w:pPr>
            <w:r>
              <w:rPr>
                <w:spacing w:val="5"/>
              </w:rPr>
              <w:t>报价</w:t>
            </w:r>
            <w:r>
              <w:t xml:space="preserve"> 唯一</w:t>
            </w:r>
          </w:p>
        </w:tc>
        <w:tc>
          <w:tcPr>
            <w:tcW w:w="6501" w:type="dxa"/>
            <w:vAlign w:val="top"/>
          </w:tcPr>
          <w:p w14:paraId="766C7716">
            <w:pPr>
              <w:spacing w:line="241" w:lineRule="auto"/>
              <w:rPr>
                <w:rFonts w:ascii="Arial"/>
                <w:sz w:val="21"/>
              </w:rPr>
            </w:pPr>
          </w:p>
          <w:p w14:paraId="3FC0F57B">
            <w:pPr>
              <w:pStyle w:val="15"/>
              <w:spacing w:before="65" w:line="226" w:lineRule="auto"/>
              <w:ind w:left="2324"/>
            </w:pPr>
            <w:r>
              <w:rPr>
                <w:spacing w:val="7"/>
              </w:rPr>
              <w:t>只能有一个有效报价</w:t>
            </w:r>
          </w:p>
        </w:tc>
      </w:tr>
      <w:tr w14:paraId="708A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3" w:type="dxa"/>
            <w:vMerge w:val="restart"/>
            <w:tcBorders>
              <w:bottom w:val="nil"/>
            </w:tcBorders>
            <w:vAlign w:val="top"/>
          </w:tcPr>
          <w:p w14:paraId="54962035">
            <w:pPr>
              <w:spacing w:line="265" w:lineRule="auto"/>
              <w:rPr>
                <w:rFonts w:ascii="Arial"/>
                <w:sz w:val="21"/>
              </w:rPr>
            </w:pPr>
          </w:p>
          <w:p w14:paraId="06F2AF8B">
            <w:pPr>
              <w:spacing w:line="265" w:lineRule="auto"/>
              <w:rPr>
                <w:rFonts w:ascii="Arial"/>
                <w:sz w:val="21"/>
              </w:rPr>
            </w:pPr>
          </w:p>
          <w:p w14:paraId="0A1C6FE1">
            <w:pPr>
              <w:pStyle w:val="15"/>
              <w:spacing w:before="65" w:line="190" w:lineRule="auto"/>
              <w:ind w:left="116"/>
            </w:pPr>
            <w:r>
              <w:rPr>
                <w:spacing w:val="2"/>
              </w:rPr>
              <w:t>2.1.2</w:t>
            </w:r>
          </w:p>
        </w:tc>
        <w:tc>
          <w:tcPr>
            <w:tcW w:w="984" w:type="dxa"/>
            <w:vMerge w:val="restart"/>
            <w:tcBorders>
              <w:bottom w:val="nil"/>
            </w:tcBorders>
            <w:vAlign w:val="top"/>
          </w:tcPr>
          <w:p w14:paraId="089BA47F">
            <w:pPr>
              <w:spacing w:line="343" w:lineRule="auto"/>
              <w:rPr>
                <w:rFonts w:ascii="Arial"/>
                <w:sz w:val="21"/>
              </w:rPr>
            </w:pPr>
          </w:p>
          <w:p w14:paraId="54D0EAD4">
            <w:pPr>
              <w:pStyle w:val="15"/>
              <w:spacing w:before="65" w:line="274" w:lineRule="auto"/>
              <w:ind w:left="190" w:right="178" w:hanging="1"/>
            </w:pPr>
            <w:r>
              <w:rPr>
                <w:spacing w:val="3"/>
              </w:rPr>
              <w:t>资格评</w:t>
            </w:r>
            <w:r>
              <w:rPr>
                <w:spacing w:val="1"/>
              </w:rPr>
              <w:t xml:space="preserve"> </w:t>
            </w:r>
            <w:r>
              <w:rPr>
                <w:spacing w:val="3"/>
              </w:rPr>
              <w:t>审标准</w:t>
            </w:r>
          </w:p>
        </w:tc>
        <w:tc>
          <w:tcPr>
            <w:tcW w:w="774" w:type="dxa"/>
            <w:vAlign w:val="top"/>
          </w:tcPr>
          <w:p w14:paraId="400EA08A">
            <w:pPr>
              <w:pStyle w:val="15"/>
              <w:spacing w:before="155" w:line="273" w:lineRule="auto"/>
              <w:ind w:left="182" w:right="176" w:firstLine="6"/>
            </w:pPr>
            <w:r>
              <w:rPr>
                <w:spacing w:val="1"/>
              </w:rPr>
              <w:t>营业</w:t>
            </w:r>
            <w:r>
              <w:t xml:space="preserve"> </w:t>
            </w:r>
            <w:r>
              <w:rPr>
                <w:spacing w:val="4"/>
              </w:rPr>
              <w:t>执照</w:t>
            </w:r>
          </w:p>
        </w:tc>
        <w:tc>
          <w:tcPr>
            <w:tcW w:w="6501" w:type="dxa"/>
            <w:vAlign w:val="top"/>
          </w:tcPr>
          <w:p w14:paraId="70213194">
            <w:pPr>
              <w:spacing w:line="243" w:lineRule="auto"/>
              <w:rPr>
                <w:rFonts w:ascii="Arial"/>
                <w:sz w:val="21"/>
              </w:rPr>
            </w:pPr>
          </w:p>
          <w:p w14:paraId="42A3D66A">
            <w:pPr>
              <w:pStyle w:val="15"/>
              <w:spacing w:before="65" w:line="228" w:lineRule="auto"/>
              <w:ind w:left="2316"/>
            </w:pPr>
            <w:r>
              <w:rPr>
                <w:spacing w:val="8"/>
              </w:rPr>
              <w:t>具备有效的营业执照</w:t>
            </w:r>
          </w:p>
        </w:tc>
      </w:tr>
      <w:tr w14:paraId="1A3F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43" w:type="dxa"/>
            <w:vMerge w:val="continue"/>
            <w:tcBorders>
              <w:top w:val="nil"/>
            </w:tcBorders>
            <w:vAlign w:val="top"/>
          </w:tcPr>
          <w:p w14:paraId="1EB3CA96">
            <w:pPr>
              <w:rPr>
                <w:rFonts w:ascii="Arial"/>
                <w:sz w:val="21"/>
              </w:rPr>
            </w:pPr>
          </w:p>
        </w:tc>
        <w:tc>
          <w:tcPr>
            <w:tcW w:w="984" w:type="dxa"/>
            <w:vMerge w:val="continue"/>
            <w:tcBorders>
              <w:top w:val="nil"/>
            </w:tcBorders>
            <w:vAlign w:val="top"/>
          </w:tcPr>
          <w:p w14:paraId="56EA611A">
            <w:pPr>
              <w:rPr>
                <w:rFonts w:ascii="Arial"/>
                <w:sz w:val="21"/>
              </w:rPr>
            </w:pPr>
          </w:p>
        </w:tc>
        <w:tc>
          <w:tcPr>
            <w:tcW w:w="774" w:type="dxa"/>
            <w:vAlign w:val="top"/>
          </w:tcPr>
          <w:p w14:paraId="554105BA">
            <w:pPr>
              <w:pStyle w:val="15"/>
              <w:spacing w:before="154" w:line="229" w:lineRule="auto"/>
              <w:ind w:left="186"/>
            </w:pPr>
            <w:r>
              <w:rPr>
                <w:spacing w:val="2"/>
              </w:rPr>
              <w:t>安全</w:t>
            </w:r>
          </w:p>
        </w:tc>
        <w:tc>
          <w:tcPr>
            <w:tcW w:w="6501" w:type="dxa"/>
            <w:vAlign w:val="top"/>
          </w:tcPr>
          <w:p w14:paraId="11C2ECB5">
            <w:pPr>
              <w:pStyle w:val="15"/>
              <w:spacing w:before="154" w:line="228" w:lineRule="auto"/>
              <w:ind w:left="1999"/>
            </w:pPr>
            <w:r>
              <w:rPr>
                <w:spacing w:val="8"/>
              </w:rPr>
              <w:t>具备有效的安全生产许可证</w:t>
            </w:r>
          </w:p>
        </w:tc>
      </w:tr>
    </w:tbl>
    <w:p w14:paraId="6C79867B">
      <w:pPr>
        <w:pStyle w:val="6"/>
        <w:spacing w:line="214" w:lineRule="exact"/>
        <w:rPr>
          <w:sz w:val="18"/>
        </w:rPr>
      </w:pPr>
    </w:p>
    <w:p w14:paraId="229E812D">
      <w:pPr>
        <w:spacing w:line="214" w:lineRule="exact"/>
        <w:rPr>
          <w:sz w:val="18"/>
          <w:szCs w:val="18"/>
        </w:rPr>
        <w:sectPr>
          <w:footerReference r:id="rId19" w:type="default"/>
          <w:pgSz w:w="11906" w:h="16839"/>
          <w:pgMar w:top="1431" w:right="1418" w:bottom="1356" w:left="1475" w:header="0" w:footer="1191" w:gutter="0"/>
          <w:pgNumType w:fmt="decimal"/>
          <w:cols w:space="720" w:num="1"/>
        </w:sectPr>
      </w:pPr>
    </w:p>
    <w:p w14:paraId="5155AB3F">
      <w:pPr>
        <w:spacing w:before="198"/>
      </w:pPr>
    </w:p>
    <w:tbl>
      <w:tblPr>
        <w:tblStyle w:val="14"/>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984"/>
        <w:gridCol w:w="774"/>
        <w:gridCol w:w="6501"/>
      </w:tblGrid>
      <w:tr w14:paraId="607E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43" w:type="dxa"/>
            <w:vMerge w:val="restart"/>
            <w:tcBorders>
              <w:bottom w:val="nil"/>
            </w:tcBorders>
            <w:vAlign w:val="top"/>
          </w:tcPr>
          <w:p w14:paraId="6537E83E">
            <w:pPr>
              <w:rPr>
                <w:rFonts w:ascii="Arial"/>
                <w:sz w:val="21"/>
              </w:rPr>
            </w:pPr>
          </w:p>
        </w:tc>
        <w:tc>
          <w:tcPr>
            <w:tcW w:w="984" w:type="dxa"/>
            <w:vMerge w:val="restart"/>
            <w:tcBorders>
              <w:bottom w:val="nil"/>
            </w:tcBorders>
            <w:vAlign w:val="top"/>
          </w:tcPr>
          <w:p w14:paraId="02642086">
            <w:pPr>
              <w:rPr>
                <w:rFonts w:ascii="Arial"/>
                <w:sz w:val="21"/>
              </w:rPr>
            </w:pPr>
          </w:p>
        </w:tc>
        <w:tc>
          <w:tcPr>
            <w:tcW w:w="774" w:type="dxa"/>
            <w:vAlign w:val="top"/>
          </w:tcPr>
          <w:p w14:paraId="3BF2F130">
            <w:pPr>
              <w:pStyle w:val="15"/>
              <w:spacing w:before="150" w:line="282" w:lineRule="auto"/>
              <w:ind w:left="183" w:right="176"/>
              <w:jc w:val="both"/>
            </w:pPr>
            <w:r>
              <w:rPr>
                <w:spacing w:val="3"/>
              </w:rPr>
              <w:t>生产</w:t>
            </w:r>
            <w:r>
              <w:t xml:space="preserve"> </w:t>
            </w:r>
            <w:r>
              <w:rPr>
                <w:spacing w:val="4"/>
              </w:rPr>
              <w:t>许可</w:t>
            </w:r>
            <w:r>
              <w:t xml:space="preserve"> </w:t>
            </w:r>
            <w:r>
              <w:rPr>
                <w:spacing w:val="31"/>
                <w:w w:val="136"/>
              </w:rPr>
              <w:t>证</w:t>
            </w:r>
          </w:p>
        </w:tc>
        <w:tc>
          <w:tcPr>
            <w:tcW w:w="6501" w:type="dxa"/>
            <w:vAlign w:val="top"/>
          </w:tcPr>
          <w:p w14:paraId="0008809F">
            <w:pPr>
              <w:rPr>
                <w:rFonts w:ascii="Arial"/>
                <w:sz w:val="21"/>
              </w:rPr>
            </w:pPr>
          </w:p>
        </w:tc>
      </w:tr>
      <w:tr w14:paraId="485A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continue"/>
            <w:tcBorders>
              <w:top w:val="nil"/>
              <w:bottom w:val="nil"/>
            </w:tcBorders>
            <w:vAlign w:val="top"/>
          </w:tcPr>
          <w:p w14:paraId="2E242BA6">
            <w:pPr>
              <w:rPr>
                <w:rFonts w:ascii="Arial"/>
                <w:sz w:val="21"/>
              </w:rPr>
            </w:pPr>
          </w:p>
        </w:tc>
        <w:tc>
          <w:tcPr>
            <w:tcW w:w="984" w:type="dxa"/>
            <w:vMerge w:val="continue"/>
            <w:tcBorders>
              <w:top w:val="nil"/>
              <w:bottom w:val="nil"/>
            </w:tcBorders>
            <w:vAlign w:val="top"/>
          </w:tcPr>
          <w:p w14:paraId="49222481">
            <w:pPr>
              <w:rPr>
                <w:rFonts w:ascii="Arial"/>
                <w:sz w:val="21"/>
              </w:rPr>
            </w:pPr>
          </w:p>
        </w:tc>
        <w:tc>
          <w:tcPr>
            <w:tcW w:w="774" w:type="dxa"/>
            <w:vAlign w:val="top"/>
          </w:tcPr>
          <w:p w14:paraId="3282F629">
            <w:pPr>
              <w:pStyle w:val="15"/>
              <w:spacing w:before="151" w:line="273" w:lineRule="auto"/>
              <w:ind w:left="184" w:right="176" w:firstLine="7"/>
            </w:pPr>
            <w:r>
              <w:t xml:space="preserve">资质 </w:t>
            </w:r>
            <w:r>
              <w:rPr>
                <w:spacing w:val="3"/>
              </w:rPr>
              <w:t>等级</w:t>
            </w:r>
          </w:p>
        </w:tc>
        <w:tc>
          <w:tcPr>
            <w:tcW w:w="6501" w:type="dxa"/>
            <w:vAlign w:val="top"/>
          </w:tcPr>
          <w:p w14:paraId="1F2B0290">
            <w:pPr>
              <w:pStyle w:val="15"/>
              <w:spacing w:before="306"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6A9F4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3" w:type="dxa"/>
            <w:vMerge w:val="continue"/>
            <w:tcBorders>
              <w:top w:val="nil"/>
              <w:bottom w:val="nil"/>
            </w:tcBorders>
            <w:vAlign w:val="top"/>
          </w:tcPr>
          <w:p w14:paraId="403EF041">
            <w:pPr>
              <w:rPr>
                <w:rFonts w:ascii="Arial"/>
                <w:sz w:val="21"/>
              </w:rPr>
            </w:pPr>
          </w:p>
        </w:tc>
        <w:tc>
          <w:tcPr>
            <w:tcW w:w="984" w:type="dxa"/>
            <w:vMerge w:val="continue"/>
            <w:tcBorders>
              <w:top w:val="nil"/>
              <w:bottom w:val="nil"/>
            </w:tcBorders>
            <w:vAlign w:val="top"/>
          </w:tcPr>
          <w:p w14:paraId="35CECA38">
            <w:pPr>
              <w:rPr>
                <w:rFonts w:ascii="Arial"/>
                <w:sz w:val="21"/>
              </w:rPr>
            </w:pPr>
          </w:p>
        </w:tc>
        <w:tc>
          <w:tcPr>
            <w:tcW w:w="774" w:type="dxa"/>
            <w:vAlign w:val="top"/>
          </w:tcPr>
          <w:p w14:paraId="28955A0F">
            <w:pPr>
              <w:pStyle w:val="15"/>
              <w:spacing w:before="150" w:line="273" w:lineRule="auto"/>
              <w:ind w:left="182" w:right="176"/>
            </w:pPr>
            <w:r>
              <w:rPr>
                <w:spacing w:val="4"/>
              </w:rPr>
              <w:t>财务</w:t>
            </w:r>
            <w:r>
              <w:t xml:space="preserve"> </w:t>
            </w:r>
            <w:r>
              <w:rPr>
                <w:spacing w:val="4"/>
              </w:rPr>
              <w:t>状况</w:t>
            </w:r>
          </w:p>
        </w:tc>
        <w:tc>
          <w:tcPr>
            <w:tcW w:w="6501" w:type="dxa"/>
            <w:vAlign w:val="top"/>
          </w:tcPr>
          <w:p w14:paraId="33AE7B74">
            <w:pPr>
              <w:pStyle w:val="15"/>
              <w:spacing w:before="305"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643D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43" w:type="dxa"/>
            <w:vMerge w:val="continue"/>
            <w:tcBorders>
              <w:top w:val="nil"/>
              <w:bottom w:val="nil"/>
            </w:tcBorders>
            <w:vAlign w:val="top"/>
          </w:tcPr>
          <w:p w14:paraId="30EA4A88">
            <w:pPr>
              <w:rPr>
                <w:rFonts w:ascii="Arial"/>
                <w:sz w:val="21"/>
              </w:rPr>
            </w:pPr>
          </w:p>
        </w:tc>
        <w:tc>
          <w:tcPr>
            <w:tcW w:w="984" w:type="dxa"/>
            <w:vMerge w:val="continue"/>
            <w:tcBorders>
              <w:top w:val="nil"/>
              <w:bottom w:val="nil"/>
            </w:tcBorders>
            <w:vAlign w:val="top"/>
          </w:tcPr>
          <w:p w14:paraId="73DE5813">
            <w:pPr>
              <w:rPr>
                <w:rFonts w:ascii="Arial"/>
                <w:sz w:val="21"/>
              </w:rPr>
            </w:pPr>
          </w:p>
        </w:tc>
        <w:tc>
          <w:tcPr>
            <w:tcW w:w="774" w:type="dxa"/>
            <w:vAlign w:val="top"/>
          </w:tcPr>
          <w:p w14:paraId="529F7E1B">
            <w:pPr>
              <w:pStyle w:val="15"/>
              <w:spacing w:before="150" w:line="278" w:lineRule="auto"/>
              <w:ind w:left="181" w:right="176"/>
              <w:jc w:val="both"/>
            </w:pPr>
            <w:r>
              <w:rPr>
                <w:spacing w:val="4"/>
              </w:rPr>
              <w:t>类似</w:t>
            </w:r>
            <w:r>
              <w:t xml:space="preserve"> </w:t>
            </w:r>
            <w:r>
              <w:rPr>
                <w:spacing w:val="5"/>
              </w:rPr>
              <w:t>项目</w:t>
            </w:r>
            <w:r>
              <w:t xml:space="preserve"> </w:t>
            </w:r>
            <w:r>
              <w:rPr>
                <w:spacing w:val="5"/>
              </w:rPr>
              <w:t>业绩</w:t>
            </w:r>
          </w:p>
        </w:tc>
        <w:tc>
          <w:tcPr>
            <w:tcW w:w="6501" w:type="dxa"/>
            <w:vAlign w:val="top"/>
          </w:tcPr>
          <w:p w14:paraId="4480A7E9">
            <w:pPr>
              <w:spacing w:line="393" w:lineRule="auto"/>
              <w:rPr>
                <w:rFonts w:ascii="Arial"/>
                <w:sz w:val="21"/>
              </w:rPr>
            </w:pPr>
          </w:p>
          <w:p w14:paraId="06A7437F">
            <w:pPr>
              <w:pStyle w:val="15"/>
              <w:spacing w:before="65"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502E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43" w:type="dxa"/>
            <w:vMerge w:val="continue"/>
            <w:tcBorders>
              <w:top w:val="nil"/>
              <w:bottom w:val="nil"/>
            </w:tcBorders>
            <w:vAlign w:val="top"/>
          </w:tcPr>
          <w:p w14:paraId="0CE5D3FF">
            <w:pPr>
              <w:rPr>
                <w:rFonts w:ascii="Arial"/>
                <w:sz w:val="21"/>
              </w:rPr>
            </w:pPr>
          </w:p>
        </w:tc>
        <w:tc>
          <w:tcPr>
            <w:tcW w:w="984" w:type="dxa"/>
            <w:vMerge w:val="continue"/>
            <w:tcBorders>
              <w:top w:val="nil"/>
              <w:bottom w:val="nil"/>
            </w:tcBorders>
            <w:vAlign w:val="top"/>
          </w:tcPr>
          <w:p w14:paraId="5D79B644">
            <w:pPr>
              <w:rPr>
                <w:rFonts w:ascii="Arial"/>
                <w:sz w:val="21"/>
              </w:rPr>
            </w:pPr>
          </w:p>
        </w:tc>
        <w:tc>
          <w:tcPr>
            <w:tcW w:w="774" w:type="dxa"/>
            <w:vAlign w:val="top"/>
          </w:tcPr>
          <w:p w14:paraId="3CBB463C">
            <w:pPr>
              <w:pStyle w:val="15"/>
              <w:spacing w:before="151" w:line="227" w:lineRule="auto"/>
              <w:ind w:left="182"/>
            </w:pPr>
            <w:r>
              <w:rPr>
                <w:spacing w:val="4"/>
              </w:rPr>
              <w:t>信誉</w:t>
            </w:r>
          </w:p>
        </w:tc>
        <w:tc>
          <w:tcPr>
            <w:tcW w:w="6501" w:type="dxa"/>
            <w:vAlign w:val="top"/>
          </w:tcPr>
          <w:p w14:paraId="547C8F19">
            <w:pPr>
              <w:pStyle w:val="15"/>
              <w:spacing w:before="151"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6522F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continue"/>
            <w:tcBorders>
              <w:top w:val="nil"/>
              <w:bottom w:val="nil"/>
            </w:tcBorders>
            <w:vAlign w:val="top"/>
          </w:tcPr>
          <w:p w14:paraId="7BB8F426">
            <w:pPr>
              <w:rPr>
                <w:rFonts w:ascii="Arial"/>
                <w:sz w:val="21"/>
              </w:rPr>
            </w:pPr>
          </w:p>
        </w:tc>
        <w:tc>
          <w:tcPr>
            <w:tcW w:w="984" w:type="dxa"/>
            <w:vMerge w:val="continue"/>
            <w:tcBorders>
              <w:top w:val="nil"/>
              <w:bottom w:val="nil"/>
            </w:tcBorders>
            <w:vAlign w:val="top"/>
          </w:tcPr>
          <w:p w14:paraId="36664D0E">
            <w:pPr>
              <w:rPr>
                <w:rFonts w:ascii="Arial"/>
                <w:sz w:val="21"/>
              </w:rPr>
            </w:pPr>
          </w:p>
        </w:tc>
        <w:tc>
          <w:tcPr>
            <w:tcW w:w="774" w:type="dxa"/>
            <w:vAlign w:val="top"/>
          </w:tcPr>
          <w:p w14:paraId="2DA2B2BB">
            <w:pPr>
              <w:pStyle w:val="15"/>
              <w:spacing w:before="151" w:line="278" w:lineRule="auto"/>
              <w:ind w:left="184" w:right="176" w:firstLine="1"/>
            </w:pPr>
            <w:r>
              <w:rPr>
                <w:spacing w:val="3"/>
              </w:rPr>
              <w:t>项目</w:t>
            </w:r>
            <w:r>
              <w:t xml:space="preserve"> </w:t>
            </w:r>
            <w:r>
              <w:rPr>
                <w:spacing w:val="3"/>
              </w:rPr>
              <w:t>经理</w:t>
            </w:r>
          </w:p>
        </w:tc>
        <w:tc>
          <w:tcPr>
            <w:tcW w:w="6501" w:type="dxa"/>
            <w:vAlign w:val="top"/>
          </w:tcPr>
          <w:p w14:paraId="5F8227BF">
            <w:pPr>
              <w:rPr>
                <w:rFonts w:ascii="Arial"/>
                <w:sz w:val="21"/>
              </w:rPr>
            </w:pPr>
          </w:p>
          <w:p w14:paraId="357D2831">
            <w:pPr>
              <w:pStyle w:val="15"/>
              <w:spacing w:before="65"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57946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continue"/>
            <w:tcBorders>
              <w:top w:val="nil"/>
              <w:bottom w:val="nil"/>
            </w:tcBorders>
            <w:vAlign w:val="top"/>
          </w:tcPr>
          <w:p w14:paraId="217CE8C3">
            <w:pPr>
              <w:rPr>
                <w:rFonts w:ascii="Arial"/>
                <w:sz w:val="21"/>
              </w:rPr>
            </w:pPr>
          </w:p>
        </w:tc>
        <w:tc>
          <w:tcPr>
            <w:tcW w:w="984" w:type="dxa"/>
            <w:vMerge w:val="continue"/>
            <w:tcBorders>
              <w:top w:val="nil"/>
              <w:bottom w:val="nil"/>
            </w:tcBorders>
            <w:vAlign w:val="top"/>
          </w:tcPr>
          <w:p w14:paraId="2DAEFAAC">
            <w:pPr>
              <w:rPr>
                <w:rFonts w:ascii="Arial"/>
                <w:sz w:val="21"/>
              </w:rPr>
            </w:pPr>
          </w:p>
        </w:tc>
        <w:tc>
          <w:tcPr>
            <w:tcW w:w="774" w:type="dxa"/>
            <w:vAlign w:val="top"/>
          </w:tcPr>
          <w:p w14:paraId="79522FC7">
            <w:pPr>
              <w:pStyle w:val="15"/>
              <w:spacing w:before="152" w:line="274" w:lineRule="auto"/>
              <w:ind w:left="183" w:right="176"/>
            </w:pPr>
            <w:r>
              <w:rPr>
                <w:spacing w:val="4"/>
              </w:rPr>
              <w:t>其他</w:t>
            </w:r>
            <w:r>
              <w:t xml:space="preserve"> </w:t>
            </w:r>
            <w:r>
              <w:rPr>
                <w:spacing w:val="4"/>
              </w:rPr>
              <w:t>要求</w:t>
            </w:r>
          </w:p>
        </w:tc>
        <w:tc>
          <w:tcPr>
            <w:tcW w:w="6501" w:type="dxa"/>
            <w:vAlign w:val="top"/>
          </w:tcPr>
          <w:p w14:paraId="6A228DE9">
            <w:pPr>
              <w:spacing w:line="241" w:lineRule="auto"/>
              <w:rPr>
                <w:rFonts w:ascii="Arial"/>
                <w:sz w:val="21"/>
              </w:rPr>
            </w:pPr>
          </w:p>
          <w:p w14:paraId="0B532936">
            <w:pPr>
              <w:pStyle w:val="15"/>
              <w:spacing w:before="65"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506F5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43" w:type="dxa"/>
            <w:vMerge w:val="continue"/>
            <w:tcBorders>
              <w:top w:val="nil"/>
            </w:tcBorders>
            <w:vAlign w:val="top"/>
          </w:tcPr>
          <w:p w14:paraId="0E08A070">
            <w:pPr>
              <w:rPr>
                <w:rFonts w:ascii="Arial"/>
                <w:sz w:val="21"/>
              </w:rPr>
            </w:pPr>
          </w:p>
        </w:tc>
        <w:tc>
          <w:tcPr>
            <w:tcW w:w="984" w:type="dxa"/>
            <w:vMerge w:val="continue"/>
            <w:tcBorders>
              <w:top w:val="nil"/>
            </w:tcBorders>
            <w:vAlign w:val="top"/>
          </w:tcPr>
          <w:p w14:paraId="15F52137">
            <w:pPr>
              <w:rPr>
                <w:rFonts w:ascii="Arial"/>
                <w:sz w:val="21"/>
              </w:rPr>
            </w:pPr>
          </w:p>
        </w:tc>
        <w:tc>
          <w:tcPr>
            <w:tcW w:w="774" w:type="dxa"/>
            <w:vAlign w:val="top"/>
          </w:tcPr>
          <w:p w14:paraId="18B185B6">
            <w:pPr>
              <w:pStyle w:val="15"/>
              <w:spacing w:before="152" w:line="278" w:lineRule="auto"/>
              <w:ind w:left="182" w:right="176"/>
              <w:jc w:val="both"/>
            </w:pPr>
            <w:r>
              <w:rPr>
                <w:spacing w:val="4"/>
              </w:rPr>
              <w:t>联合</w:t>
            </w:r>
            <w:r>
              <w:t xml:space="preserve"> </w:t>
            </w:r>
            <w:r>
              <w:rPr>
                <w:spacing w:val="4"/>
              </w:rPr>
              <w:t>体投</w:t>
            </w:r>
            <w:r>
              <w:t xml:space="preserve"> </w:t>
            </w:r>
            <w:r>
              <w:rPr>
                <w:spacing w:val="4"/>
              </w:rPr>
              <w:t>标人</w:t>
            </w:r>
          </w:p>
        </w:tc>
        <w:tc>
          <w:tcPr>
            <w:tcW w:w="6501" w:type="dxa"/>
            <w:vAlign w:val="top"/>
          </w:tcPr>
          <w:p w14:paraId="6A1BAD12">
            <w:pPr>
              <w:spacing w:line="395" w:lineRule="auto"/>
              <w:rPr>
                <w:rFonts w:ascii="Arial"/>
                <w:sz w:val="21"/>
              </w:rPr>
            </w:pPr>
          </w:p>
          <w:p w14:paraId="7EF645AA">
            <w:pPr>
              <w:pStyle w:val="15"/>
              <w:spacing w:before="65" w:line="227" w:lineRule="auto"/>
              <w:ind w:left="843"/>
            </w:pPr>
            <w:r>
              <w:rPr>
                <w:spacing w:val="5"/>
              </w:rPr>
              <w:t>符合第二章“投标人须知</w:t>
            </w:r>
            <w:r>
              <w:rPr>
                <w:spacing w:val="-60"/>
              </w:rPr>
              <w:t xml:space="preserve"> </w:t>
            </w:r>
            <w:r>
              <w:rPr>
                <w:spacing w:val="5"/>
              </w:rPr>
              <w:t>”第</w:t>
            </w:r>
            <w:r>
              <w:rPr>
                <w:spacing w:val="-24"/>
              </w:rPr>
              <w:t xml:space="preserve"> </w:t>
            </w:r>
            <w:r>
              <w:rPr>
                <w:spacing w:val="5"/>
              </w:rPr>
              <w:t>1.4.2</w:t>
            </w:r>
            <w:r>
              <w:rPr>
                <w:spacing w:val="-35"/>
              </w:rPr>
              <w:t xml:space="preserve"> </w:t>
            </w:r>
            <w:r>
              <w:rPr>
                <w:spacing w:val="5"/>
              </w:rPr>
              <w:t>项规定（如有）</w:t>
            </w:r>
          </w:p>
        </w:tc>
      </w:tr>
      <w:tr w14:paraId="3E26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restart"/>
            <w:tcBorders>
              <w:bottom w:val="nil"/>
            </w:tcBorders>
            <w:vAlign w:val="top"/>
          </w:tcPr>
          <w:p w14:paraId="66739145">
            <w:pPr>
              <w:spacing w:line="241" w:lineRule="auto"/>
              <w:rPr>
                <w:rFonts w:ascii="Arial"/>
                <w:sz w:val="21"/>
              </w:rPr>
            </w:pPr>
          </w:p>
          <w:p w14:paraId="45E1360D">
            <w:pPr>
              <w:spacing w:line="241" w:lineRule="auto"/>
              <w:rPr>
                <w:rFonts w:ascii="Arial"/>
                <w:sz w:val="21"/>
              </w:rPr>
            </w:pPr>
          </w:p>
          <w:p w14:paraId="75FAF591">
            <w:pPr>
              <w:spacing w:line="241" w:lineRule="auto"/>
              <w:rPr>
                <w:rFonts w:ascii="Arial"/>
                <w:sz w:val="21"/>
              </w:rPr>
            </w:pPr>
          </w:p>
          <w:p w14:paraId="47EB8C63">
            <w:pPr>
              <w:spacing w:line="241" w:lineRule="auto"/>
              <w:rPr>
                <w:rFonts w:ascii="Arial"/>
                <w:sz w:val="21"/>
              </w:rPr>
            </w:pPr>
          </w:p>
          <w:p w14:paraId="4D82CAFB">
            <w:pPr>
              <w:spacing w:line="242" w:lineRule="auto"/>
              <w:rPr>
                <w:rFonts w:ascii="Arial"/>
                <w:sz w:val="21"/>
              </w:rPr>
            </w:pPr>
          </w:p>
          <w:p w14:paraId="29793AAC">
            <w:pPr>
              <w:spacing w:line="242" w:lineRule="auto"/>
              <w:rPr>
                <w:rFonts w:ascii="Arial"/>
                <w:sz w:val="21"/>
              </w:rPr>
            </w:pPr>
          </w:p>
          <w:p w14:paraId="16902636">
            <w:pPr>
              <w:spacing w:line="242" w:lineRule="auto"/>
              <w:rPr>
                <w:rFonts w:ascii="Arial"/>
                <w:sz w:val="21"/>
              </w:rPr>
            </w:pPr>
          </w:p>
          <w:p w14:paraId="1CF75E63">
            <w:pPr>
              <w:spacing w:line="242" w:lineRule="auto"/>
              <w:rPr>
                <w:rFonts w:ascii="Arial"/>
                <w:sz w:val="21"/>
              </w:rPr>
            </w:pPr>
          </w:p>
          <w:p w14:paraId="5B1F4077">
            <w:pPr>
              <w:spacing w:line="242" w:lineRule="auto"/>
              <w:rPr>
                <w:rFonts w:ascii="Arial"/>
                <w:sz w:val="21"/>
              </w:rPr>
            </w:pPr>
          </w:p>
          <w:p w14:paraId="798CBCAE">
            <w:pPr>
              <w:spacing w:line="242" w:lineRule="auto"/>
              <w:rPr>
                <w:rFonts w:ascii="Arial"/>
                <w:sz w:val="21"/>
              </w:rPr>
            </w:pPr>
          </w:p>
          <w:p w14:paraId="5DA0D2D4">
            <w:pPr>
              <w:spacing w:line="242" w:lineRule="auto"/>
              <w:rPr>
                <w:rFonts w:ascii="Arial"/>
                <w:sz w:val="21"/>
              </w:rPr>
            </w:pPr>
          </w:p>
          <w:p w14:paraId="3726BC5A">
            <w:pPr>
              <w:spacing w:line="242" w:lineRule="auto"/>
              <w:rPr>
                <w:rFonts w:ascii="Arial"/>
                <w:sz w:val="21"/>
              </w:rPr>
            </w:pPr>
          </w:p>
          <w:p w14:paraId="00BDCFD5">
            <w:pPr>
              <w:pStyle w:val="15"/>
              <w:spacing w:before="65" w:line="190" w:lineRule="auto"/>
              <w:ind w:left="116"/>
            </w:pPr>
            <w:r>
              <w:rPr>
                <w:spacing w:val="2"/>
              </w:rPr>
              <w:t>2.1.3</w:t>
            </w:r>
          </w:p>
        </w:tc>
        <w:tc>
          <w:tcPr>
            <w:tcW w:w="984" w:type="dxa"/>
            <w:vMerge w:val="restart"/>
            <w:tcBorders>
              <w:bottom w:val="nil"/>
            </w:tcBorders>
            <w:vAlign w:val="top"/>
          </w:tcPr>
          <w:p w14:paraId="193F2D46">
            <w:pPr>
              <w:spacing w:line="255" w:lineRule="auto"/>
              <w:rPr>
                <w:rFonts w:ascii="Arial"/>
                <w:sz w:val="21"/>
              </w:rPr>
            </w:pPr>
          </w:p>
          <w:p w14:paraId="58DE9062">
            <w:pPr>
              <w:spacing w:line="256" w:lineRule="auto"/>
              <w:rPr>
                <w:rFonts w:ascii="Arial"/>
                <w:sz w:val="21"/>
              </w:rPr>
            </w:pPr>
          </w:p>
          <w:p w14:paraId="406E941F">
            <w:pPr>
              <w:spacing w:line="256" w:lineRule="auto"/>
              <w:rPr>
                <w:rFonts w:ascii="Arial"/>
                <w:sz w:val="21"/>
              </w:rPr>
            </w:pPr>
          </w:p>
          <w:p w14:paraId="406CB607">
            <w:pPr>
              <w:spacing w:line="256" w:lineRule="auto"/>
              <w:rPr>
                <w:rFonts w:ascii="Arial"/>
                <w:sz w:val="21"/>
              </w:rPr>
            </w:pPr>
          </w:p>
          <w:p w14:paraId="7704570E">
            <w:pPr>
              <w:spacing w:line="256" w:lineRule="auto"/>
              <w:rPr>
                <w:rFonts w:ascii="Arial"/>
                <w:sz w:val="21"/>
              </w:rPr>
            </w:pPr>
          </w:p>
          <w:p w14:paraId="5174DDCB">
            <w:pPr>
              <w:spacing w:line="256" w:lineRule="auto"/>
              <w:rPr>
                <w:rFonts w:ascii="Arial"/>
                <w:sz w:val="21"/>
              </w:rPr>
            </w:pPr>
          </w:p>
          <w:p w14:paraId="6A782552">
            <w:pPr>
              <w:spacing w:line="256" w:lineRule="auto"/>
              <w:rPr>
                <w:rFonts w:ascii="Arial"/>
                <w:sz w:val="21"/>
              </w:rPr>
            </w:pPr>
          </w:p>
          <w:p w14:paraId="0BAD1821">
            <w:pPr>
              <w:spacing w:line="256" w:lineRule="auto"/>
              <w:rPr>
                <w:rFonts w:ascii="Arial"/>
                <w:sz w:val="21"/>
              </w:rPr>
            </w:pPr>
          </w:p>
          <w:p w14:paraId="6D4005B1">
            <w:pPr>
              <w:spacing w:line="256" w:lineRule="auto"/>
              <w:rPr>
                <w:rFonts w:ascii="Arial"/>
                <w:sz w:val="21"/>
              </w:rPr>
            </w:pPr>
          </w:p>
          <w:p w14:paraId="517BE4CD">
            <w:pPr>
              <w:spacing w:line="256" w:lineRule="auto"/>
              <w:rPr>
                <w:rFonts w:ascii="Arial"/>
                <w:sz w:val="21"/>
              </w:rPr>
            </w:pPr>
          </w:p>
          <w:p w14:paraId="76967482">
            <w:pPr>
              <w:pStyle w:val="15"/>
              <w:spacing w:before="65" w:line="229" w:lineRule="auto"/>
              <w:ind w:left="190"/>
            </w:pPr>
            <w:r>
              <w:rPr>
                <w:spacing w:val="3"/>
              </w:rPr>
              <w:t>响应性</w:t>
            </w:r>
          </w:p>
          <w:p w14:paraId="6FA4547C">
            <w:pPr>
              <w:pStyle w:val="15"/>
              <w:spacing w:before="64" w:line="228" w:lineRule="auto"/>
              <w:ind w:left="179"/>
            </w:pPr>
            <w:r>
              <w:rPr>
                <w:spacing w:val="7"/>
              </w:rPr>
              <w:t>评审标</w:t>
            </w:r>
          </w:p>
          <w:p w14:paraId="45C16111">
            <w:pPr>
              <w:pStyle w:val="15"/>
              <w:spacing w:before="64" w:line="229" w:lineRule="auto"/>
              <w:ind w:left="393"/>
            </w:pPr>
            <w:r>
              <w:t>准</w:t>
            </w:r>
          </w:p>
        </w:tc>
        <w:tc>
          <w:tcPr>
            <w:tcW w:w="774" w:type="dxa"/>
            <w:vAlign w:val="top"/>
          </w:tcPr>
          <w:p w14:paraId="4024D157">
            <w:pPr>
              <w:pStyle w:val="15"/>
              <w:spacing w:before="151" w:line="273" w:lineRule="auto"/>
              <w:ind w:left="207" w:right="176" w:hanging="22"/>
            </w:pPr>
            <w:r>
              <w:rPr>
                <w:spacing w:val="3"/>
              </w:rPr>
              <w:t>投标</w:t>
            </w:r>
            <w:r>
              <w:t xml:space="preserve"> </w:t>
            </w:r>
            <w:r>
              <w:rPr>
                <w:spacing w:val="-8"/>
              </w:rPr>
              <w:t>内容</w:t>
            </w:r>
          </w:p>
        </w:tc>
        <w:tc>
          <w:tcPr>
            <w:tcW w:w="6501" w:type="dxa"/>
            <w:vAlign w:val="top"/>
          </w:tcPr>
          <w:p w14:paraId="419BF827">
            <w:pPr>
              <w:rPr>
                <w:rFonts w:ascii="Arial"/>
                <w:sz w:val="21"/>
              </w:rPr>
            </w:pPr>
          </w:p>
          <w:p w14:paraId="4338CD2E">
            <w:pPr>
              <w:pStyle w:val="15"/>
              <w:spacing w:before="65"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1.3.1</w:t>
            </w:r>
            <w:r>
              <w:rPr>
                <w:spacing w:val="-34"/>
              </w:rPr>
              <w:t xml:space="preserve"> </w:t>
            </w:r>
            <w:r>
              <w:rPr>
                <w:spacing w:val="5"/>
              </w:rPr>
              <w:t>项规定</w:t>
            </w:r>
          </w:p>
        </w:tc>
      </w:tr>
      <w:tr w14:paraId="0A71E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43" w:type="dxa"/>
            <w:vMerge w:val="continue"/>
            <w:tcBorders>
              <w:top w:val="nil"/>
              <w:bottom w:val="nil"/>
            </w:tcBorders>
            <w:vAlign w:val="top"/>
          </w:tcPr>
          <w:p w14:paraId="45235336">
            <w:pPr>
              <w:rPr>
                <w:rFonts w:ascii="Arial"/>
                <w:sz w:val="21"/>
              </w:rPr>
            </w:pPr>
          </w:p>
        </w:tc>
        <w:tc>
          <w:tcPr>
            <w:tcW w:w="984" w:type="dxa"/>
            <w:vMerge w:val="continue"/>
            <w:tcBorders>
              <w:top w:val="nil"/>
              <w:bottom w:val="nil"/>
            </w:tcBorders>
            <w:vAlign w:val="top"/>
          </w:tcPr>
          <w:p w14:paraId="52A3EC67">
            <w:pPr>
              <w:rPr>
                <w:rFonts w:ascii="Arial"/>
                <w:sz w:val="21"/>
              </w:rPr>
            </w:pPr>
          </w:p>
        </w:tc>
        <w:tc>
          <w:tcPr>
            <w:tcW w:w="774" w:type="dxa"/>
            <w:vAlign w:val="top"/>
          </w:tcPr>
          <w:p w14:paraId="680E1372">
            <w:pPr>
              <w:pStyle w:val="15"/>
              <w:spacing w:before="153" w:line="228" w:lineRule="auto"/>
              <w:ind w:left="185"/>
            </w:pPr>
            <w:r>
              <w:rPr>
                <w:spacing w:val="3"/>
              </w:rPr>
              <w:t>工期</w:t>
            </w:r>
          </w:p>
        </w:tc>
        <w:tc>
          <w:tcPr>
            <w:tcW w:w="6501" w:type="dxa"/>
            <w:vAlign w:val="top"/>
          </w:tcPr>
          <w:p w14:paraId="6DF04326">
            <w:pPr>
              <w:pStyle w:val="15"/>
              <w:spacing w:before="152"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1.3.2</w:t>
            </w:r>
            <w:r>
              <w:rPr>
                <w:spacing w:val="-34"/>
              </w:rPr>
              <w:t xml:space="preserve"> </w:t>
            </w:r>
            <w:r>
              <w:rPr>
                <w:spacing w:val="5"/>
              </w:rPr>
              <w:t>项规定</w:t>
            </w:r>
          </w:p>
        </w:tc>
      </w:tr>
      <w:tr w14:paraId="1E57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continue"/>
            <w:tcBorders>
              <w:top w:val="nil"/>
              <w:bottom w:val="nil"/>
            </w:tcBorders>
            <w:vAlign w:val="top"/>
          </w:tcPr>
          <w:p w14:paraId="1A3E192C">
            <w:pPr>
              <w:rPr>
                <w:rFonts w:ascii="Arial"/>
                <w:sz w:val="21"/>
              </w:rPr>
            </w:pPr>
          </w:p>
        </w:tc>
        <w:tc>
          <w:tcPr>
            <w:tcW w:w="984" w:type="dxa"/>
            <w:vMerge w:val="continue"/>
            <w:tcBorders>
              <w:top w:val="nil"/>
              <w:bottom w:val="nil"/>
            </w:tcBorders>
            <w:vAlign w:val="top"/>
          </w:tcPr>
          <w:p w14:paraId="27AB976E">
            <w:pPr>
              <w:rPr>
                <w:rFonts w:ascii="Arial"/>
                <w:sz w:val="21"/>
              </w:rPr>
            </w:pPr>
          </w:p>
        </w:tc>
        <w:tc>
          <w:tcPr>
            <w:tcW w:w="774" w:type="dxa"/>
            <w:vAlign w:val="top"/>
          </w:tcPr>
          <w:p w14:paraId="1004D79C">
            <w:pPr>
              <w:pStyle w:val="15"/>
              <w:spacing w:before="150" w:line="274" w:lineRule="auto"/>
              <w:ind w:left="183" w:right="176" w:firstLine="1"/>
            </w:pPr>
            <w:r>
              <w:rPr>
                <w:spacing w:val="3"/>
              </w:rPr>
              <w:t>工程</w:t>
            </w:r>
            <w:r>
              <w:t xml:space="preserve"> </w:t>
            </w:r>
            <w:r>
              <w:rPr>
                <w:spacing w:val="4"/>
              </w:rPr>
              <w:t>质量</w:t>
            </w:r>
          </w:p>
        </w:tc>
        <w:tc>
          <w:tcPr>
            <w:tcW w:w="6501" w:type="dxa"/>
            <w:vAlign w:val="top"/>
          </w:tcPr>
          <w:p w14:paraId="677B88DD">
            <w:pPr>
              <w:spacing w:line="241" w:lineRule="auto"/>
              <w:rPr>
                <w:rFonts w:ascii="Arial"/>
                <w:sz w:val="21"/>
              </w:rPr>
            </w:pPr>
          </w:p>
          <w:p w14:paraId="7CDA9EF9">
            <w:pPr>
              <w:pStyle w:val="15"/>
              <w:spacing w:before="65" w:line="227" w:lineRule="auto"/>
              <w:ind w:left="1263"/>
            </w:pPr>
            <w:r>
              <w:rPr>
                <w:spacing w:val="5"/>
              </w:rPr>
              <w:t>符合第二章“投标人须知</w:t>
            </w:r>
            <w:r>
              <w:rPr>
                <w:spacing w:val="-69"/>
              </w:rPr>
              <w:t xml:space="preserve"> </w:t>
            </w:r>
            <w:r>
              <w:rPr>
                <w:spacing w:val="5"/>
              </w:rPr>
              <w:t>”第</w:t>
            </w:r>
            <w:r>
              <w:rPr>
                <w:spacing w:val="-24"/>
              </w:rPr>
              <w:t xml:space="preserve"> </w:t>
            </w:r>
            <w:r>
              <w:rPr>
                <w:spacing w:val="5"/>
              </w:rPr>
              <w:t>1.3.3</w:t>
            </w:r>
            <w:r>
              <w:rPr>
                <w:spacing w:val="-34"/>
              </w:rPr>
              <w:t xml:space="preserve"> </w:t>
            </w:r>
            <w:r>
              <w:rPr>
                <w:spacing w:val="5"/>
              </w:rPr>
              <w:t>项规定</w:t>
            </w:r>
          </w:p>
        </w:tc>
      </w:tr>
      <w:tr w14:paraId="382B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43" w:type="dxa"/>
            <w:vMerge w:val="continue"/>
            <w:tcBorders>
              <w:top w:val="nil"/>
              <w:bottom w:val="nil"/>
            </w:tcBorders>
            <w:vAlign w:val="top"/>
          </w:tcPr>
          <w:p w14:paraId="10659881">
            <w:pPr>
              <w:rPr>
                <w:rFonts w:ascii="Arial"/>
                <w:sz w:val="21"/>
              </w:rPr>
            </w:pPr>
          </w:p>
        </w:tc>
        <w:tc>
          <w:tcPr>
            <w:tcW w:w="984" w:type="dxa"/>
            <w:vMerge w:val="continue"/>
            <w:tcBorders>
              <w:top w:val="nil"/>
              <w:bottom w:val="nil"/>
            </w:tcBorders>
            <w:vAlign w:val="top"/>
          </w:tcPr>
          <w:p w14:paraId="4950B226">
            <w:pPr>
              <w:rPr>
                <w:rFonts w:ascii="Arial"/>
                <w:sz w:val="21"/>
              </w:rPr>
            </w:pPr>
          </w:p>
        </w:tc>
        <w:tc>
          <w:tcPr>
            <w:tcW w:w="774" w:type="dxa"/>
            <w:vAlign w:val="top"/>
          </w:tcPr>
          <w:p w14:paraId="76EFBF6F">
            <w:pPr>
              <w:pStyle w:val="15"/>
              <w:spacing w:before="153" w:line="228" w:lineRule="auto"/>
              <w:ind w:left="185"/>
            </w:pPr>
            <w:r>
              <w:rPr>
                <w:spacing w:val="3"/>
              </w:rPr>
              <w:t>投标</w:t>
            </w:r>
          </w:p>
          <w:p w14:paraId="253C2A93">
            <w:pPr>
              <w:pStyle w:val="15"/>
              <w:spacing w:before="64" w:line="228" w:lineRule="auto"/>
              <w:ind w:left="183"/>
            </w:pPr>
            <w:r>
              <w:rPr>
                <w:spacing w:val="4"/>
              </w:rPr>
              <w:t>有效</w:t>
            </w:r>
          </w:p>
          <w:p w14:paraId="316C335B">
            <w:pPr>
              <w:pStyle w:val="15"/>
              <w:spacing w:before="64" w:line="228" w:lineRule="auto"/>
              <w:ind w:left="288"/>
            </w:pPr>
            <w:r>
              <w:t>期</w:t>
            </w:r>
          </w:p>
        </w:tc>
        <w:tc>
          <w:tcPr>
            <w:tcW w:w="6501" w:type="dxa"/>
            <w:vAlign w:val="top"/>
          </w:tcPr>
          <w:p w14:paraId="241F9EAA">
            <w:pPr>
              <w:spacing w:line="397" w:lineRule="auto"/>
              <w:rPr>
                <w:rFonts w:ascii="Arial"/>
                <w:sz w:val="21"/>
              </w:rPr>
            </w:pPr>
          </w:p>
          <w:p w14:paraId="7D3F49FA">
            <w:pPr>
              <w:pStyle w:val="15"/>
              <w:spacing w:before="65" w:line="227" w:lineRule="auto"/>
              <w:ind w:left="1263"/>
            </w:pPr>
            <w:r>
              <w:rPr>
                <w:spacing w:val="5"/>
              </w:rPr>
              <w:t>符合第二章“投标人须知</w:t>
            </w:r>
            <w:r>
              <w:rPr>
                <w:spacing w:val="-58"/>
              </w:rPr>
              <w:t xml:space="preserve"> </w:t>
            </w:r>
            <w:r>
              <w:rPr>
                <w:spacing w:val="5"/>
              </w:rPr>
              <w:t>”第</w:t>
            </w:r>
            <w:r>
              <w:rPr>
                <w:spacing w:val="-35"/>
              </w:rPr>
              <w:t xml:space="preserve"> </w:t>
            </w:r>
            <w:r>
              <w:rPr>
                <w:spacing w:val="5"/>
              </w:rPr>
              <w:t>3.3.1</w:t>
            </w:r>
            <w:r>
              <w:rPr>
                <w:spacing w:val="-34"/>
              </w:rPr>
              <w:t xml:space="preserve"> </w:t>
            </w:r>
            <w:r>
              <w:rPr>
                <w:spacing w:val="5"/>
              </w:rPr>
              <w:t>项规定</w:t>
            </w:r>
          </w:p>
        </w:tc>
      </w:tr>
      <w:tr w14:paraId="6092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43" w:type="dxa"/>
            <w:vMerge w:val="continue"/>
            <w:tcBorders>
              <w:top w:val="nil"/>
              <w:bottom w:val="nil"/>
            </w:tcBorders>
            <w:vAlign w:val="top"/>
          </w:tcPr>
          <w:p w14:paraId="6EC85C95">
            <w:pPr>
              <w:rPr>
                <w:rFonts w:ascii="Arial"/>
                <w:sz w:val="21"/>
              </w:rPr>
            </w:pPr>
          </w:p>
        </w:tc>
        <w:tc>
          <w:tcPr>
            <w:tcW w:w="984" w:type="dxa"/>
            <w:vMerge w:val="continue"/>
            <w:tcBorders>
              <w:top w:val="nil"/>
              <w:bottom w:val="nil"/>
            </w:tcBorders>
            <w:vAlign w:val="top"/>
          </w:tcPr>
          <w:p w14:paraId="668B32DE">
            <w:pPr>
              <w:rPr>
                <w:rFonts w:ascii="Arial"/>
                <w:sz w:val="21"/>
              </w:rPr>
            </w:pPr>
          </w:p>
        </w:tc>
        <w:tc>
          <w:tcPr>
            <w:tcW w:w="774" w:type="dxa"/>
            <w:vAlign w:val="top"/>
          </w:tcPr>
          <w:p w14:paraId="01781929">
            <w:pPr>
              <w:pStyle w:val="15"/>
              <w:spacing w:before="154" w:line="280" w:lineRule="auto"/>
              <w:ind w:left="183" w:right="176" w:firstLine="1"/>
              <w:jc w:val="both"/>
            </w:pPr>
            <w:r>
              <w:rPr>
                <w:spacing w:val="3"/>
              </w:rPr>
              <w:t>投标</w:t>
            </w:r>
            <w:r>
              <w:t xml:space="preserve"> </w:t>
            </w:r>
            <w:r>
              <w:rPr>
                <w:spacing w:val="4"/>
              </w:rPr>
              <w:t>保证</w:t>
            </w:r>
            <w:r>
              <w:t xml:space="preserve"> </w:t>
            </w:r>
            <w:r>
              <w:rPr>
                <w:spacing w:val="35"/>
                <w:w w:val="134"/>
              </w:rPr>
              <w:t>金</w:t>
            </w:r>
          </w:p>
        </w:tc>
        <w:tc>
          <w:tcPr>
            <w:tcW w:w="6501" w:type="dxa"/>
            <w:vAlign w:val="top"/>
          </w:tcPr>
          <w:p w14:paraId="1109B129">
            <w:pPr>
              <w:spacing w:line="397" w:lineRule="auto"/>
              <w:rPr>
                <w:rFonts w:ascii="Arial"/>
                <w:sz w:val="21"/>
              </w:rPr>
            </w:pPr>
          </w:p>
          <w:p w14:paraId="4835BEC5">
            <w:pPr>
              <w:pStyle w:val="15"/>
              <w:spacing w:before="65" w:line="227" w:lineRule="auto"/>
              <w:ind w:left="1263"/>
            </w:pPr>
            <w:r>
              <w:rPr>
                <w:spacing w:val="5"/>
              </w:rPr>
              <w:t>符合第二章“投标人须知</w:t>
            </w:r>
            <w:r>
              <w:rPr>
                <w:spacing w:val="-58"/>
              </w:rPr>
              <w:t xml:space="preserve"> </w:t>
            </w:r>
            <w:r>
              <w:rPr>
                <w:spacing w:val="5"/>
              </w:rPr>
              <w:t>”第</w:t>
            </w:r>
            <w:r>
              <w:rPr>
                <w:spacing w:val="-35"/>
              </w:rPr>
              <w:t xml:space="preserve"> </w:t>
            </w:r>
            <w:r>
              <w:rPr>
                <w:spacing w:val="5"/>
              </w:rPr>
              <w:t>3.4.1</w:t>
            </w:r>
            <w:r>
              <w:rPr>
                <w:spacing w:val="-34"/>
              </w:rPr>
              <w:t xml:space="preserve"> </w:t>
            </w:r>
            <w:r>
              <w:rPr>
                <w:spacing w:val="5"/>
              </w:rPr>
              <w:t>项规定</w:t>
            </w:r>
          </w:p>
        </w:tc>
      </w:tr>
      <w:tr w14:paraId="2DE4D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continue"/>
            <w:tcBorders>
              <w:top w:val="nil"/>
              <w:bottom w:val="nil"/>
            </w:tcBorders>
            <w:vAlign w:val="top"/>
          </w:tcPr>
          <w:p w14:paraId="30448AD3">
            <w:pPr>
              <w:rPr>
                <w:rFonts w:ascii="Arial"/>
                <w:sz w:val="21"/>
              </w:rPr>
            </w:pPr>
          </w:p>
        </w:tc>
        <w:tc>
          <w:tcPr>
            <w:tcW w:w="984" w:type="dxa"/>
            <w:vMerge w:val="continue"/>
            <w:tcBorders>
              <w:top w:val="nil"/>
              <w:bottom w:val="nil"/>
            </w:tcBorders>
            <w:vAlign w:val="top"/>
          </w:tcPr>
          <w:p w14:paraId="76A51065">
            <w:pPr>
              <w:rPr>
                <w:rFonts w:ascii="Arial"/>
                <w:sz w:val="21"/>
              </w:rPr>
            </w:pPr>
          </w:p>
        </w:tc>
        <w:tc>
          <w:tcPr>
            <w:tcW w:w="774" w:type="dxa"/>
            <w:vAlign w:val="top"/>
          </w:tcPr>
          <w:p w14:paraId="48F24F52">
            <w:pPr>
              <w:pStyle w:val="15"/>
              <w:spacing w:before="156" w:line="273" w:lineRule="auto"/>
              <w:ind w:left="184" w:right="176" w:hanging="3"/>
            </w:pPr>
            <w:r>
              <w:rPr>
                <w:spacing w:val="5"/>
              </w:rPr>
              <w:t>权利</w:t>
            </w:r>
            <w:r>
              <w:t xml:space="preserve"> </w:t>
            </w:r>
            <w:r>
              <w:rPr>
                <w:spacing w:val="3"/>
              </w:rPr>
              <w:t>义务</w:t>
            </w:r>
          </w:p>
        </w:tc>
        <w:tc>
          <w:tcPr>
            <w:tcW w:w="6501" w:type="dxa"/>
            <w:vAlign w:val="top"/>
          </w:tcPr>
          <w:p w14:paraId="00165BDA">
            <w:pPr>
              <w:spacing w:line="244" w:lineRule="auto"/>
              <w:rPr>
                <w:rFonts w:ascii="Arial"/>
                <w:sz w:val="21"/>
              </w:rPr>
            </w:pPr>
          </w:p>
          <w:p w14:paraId="0A2534EF">
            <w:pPr>
              <w:pStyle w:val="15"/>
              <w:spacing w:before="65" w:line="227" w:lineRule="auto"/>
              <w:ind w:left="1577"/>
            </w:pPr>
            <w:r>
              <w:rPr>
                <w:spacing w:val="7"/>
              </w:rPr>
              <w:t>符合第四章“合同条款及格式</w:t>
            </w:r>
            <w:r>
              <w:rPr>
                <w:spacing w:val="-66"/>
              </w:rPr>
              <w:t xml:space="preserve"> </w:t>
            </w:r>
            <w:r>
              <w:rPr>
                <w:spacing w:val="7"/>
              </w:rPr>
              <w:t>”规定</w:t>
            </w:r>
          </w:p>
        </w:tc>
      </w:tr>
      <w:tr w14:paraId="7E53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43" w:type="dxa"/>
            <w:vMerge w:val="continue"/>
            <w:tcBorders>
              <w:top w:val="nil"/>
            </w:tcBorders>
            <w:vAlign w:val="top"/>
          </w:tcPr>
          <w:p w14:paraId="1DF60B35">
            <w:pPr>
              <w:rPr>
                <w:rFonts w:ascii="Arial"/>
                <w:sz w:val="21"/>
              </w:rPr>
            </w:pPr>
          </w:p>
        </w:tc>
        <w:tc>
          <w:tcPr>
            <w:tcW w:w="984" w:type="dxa"/>
            <w:vMerge w:val="continue"/>
            <w:tcBorders>
              <w:top w:val="nil"/>
            </w:tcBorders>
            <w:vAlign w:val="top"/>
          </w:tcPr>
          <w:p w14:paraId="3FF3368D">
            <w:pPr>
              <w:rPr>
                <w:rFonts w:ascii="Arial"/>
                <w:sz w:val="21"/>
              </w:rPr>
            </w:pPr>
          </w:p>
        </w:tc>
        <w:tc>
          <w:tcPr>
            <w:tcW w:w="774" w:type="dxa"/>
            <w:vAlign w:val="top"/>
          </w:tcPr>
          <w:p w14:paraId="7C677C07">
            <w:pPr>
              <w:pStyle w:val="15"/>
              <w:spacing w:before="153" w:line="273" w:lineRule="auto"/>
              <w:ind w:left="183" w:right="176" w:firstLine="21"/>
            </w:pPr>
            <w:r>
              <w:rPr>
                <w:spacing w:val="-7"/>
              </w:rPr>
              <w:t>已标</w:t>
            </w:r>
            <w:r>
              <w:t xml:space="preserve"> </w:t>
            </w:r>
            <w:r>
              <w:rPr>
                <w:spacing w:val="4"/>
              </w:rPr>
              <w:t>价工</w:t>
            </w:r>
          </w:p>
        </w:tc>
        <w:tc>
          <w:tcPr>
            <w:tcW w:w="6501" w:type="dxa"/>
            <w:vAlign w:val="top"/>
          </w:tcPr>
          <w:p w14:paraId="1F60DFB7">
            <w:pPr>
              <w:spacing w:line="243" w:lineRule="auto"/>
              <w:rPr>
                <w:rFonts w:ascii="Arial"/>
                <w:sz w:val="21"/>
              </w:rPr>
            </w:pPr>
          </w:p>
          <w:p w14:paraId="4C9C4E0D">
            <w:pPr>
              <w:pStyle w:val="15"/>
              <w:spacing w:before="65" w:line="227" w:lineRule="auto"/>
              <w:ind w:left="1157"/>
            </w:pPr>
            <w:r>
              <w:rPr>
                <w:spacing w:val="7"/>
              </w:rPr>
              <w:t>符合第五章“工程量清单</w:t>
            </w:r>
            <w:r>
              <w:rPr>
                <w:spacing w:val="-54"/>
              </w:rPr>
              <w:t xml:space="preserve"> </w:t>
            </w:r>
            <w:r>
              <w:rPr>
                <w:spacing w:val="7"/>
              </w:rPr>
              <w:t>”给出的范围及数量</w:t>
            </w:r>
          </w:p>
        </w:tc>
      </w:tr>
    </w:tbl>
    <w:p w14:paraId="3326F47F">
      <w:pPr>
        <w:pStyle w:val="6"/>
        <w:spacing w:line="226" w:lineRule="exact"/>
        <w:rPr>
          <w:sz w:val="19"/>
        </w:rPr>
      </w:pPr>
    </w:p>
    <w:p w14:paraId="7A5317E2">
      <w:pPr>
        <w:spacing w:line="226" w:lineRule="exact"/>
        <w:rPr>
          <w:sz w:val="19"/>
          <w:szCs w:val="19"/>
        </w:rPr>
        <w:sectPr>
          <w:footerReference r:id="rId20" w:type="default"/>
          <w:pgSz w:w="11906" w:h="16839"/>
          <w:pgMar w:top="1431" w:right="1420" w:bottom="1356" w:left="1477" w:header="0" w:footer="1191" w:gutter="0"/>
          <w:pgNumType w:fmt="decimal"/>
          <w:cols w:space="720" w:num="1"/>
        </w:sectPr>
      </w:pPr>
    </w:p>
    <w:p w14:paraId="0E736CEE">
      <w:pPr>
        <w:spacing w:before="198"/>
      </w:pPr>
    </w:p>
    <w:tbl>
      <w:tblPr>
        <w:tblStyle w:val="14"/>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984"/>
        <w:gridCol w:w="774"/>
        <w:gridCol w:w="6501"/>
      </w:tblGrid>
      <w:tr w14:paraId="5218B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43" w:type="dxa"/>
            <w:vMerge w:val="restart"/>
            <w:tcBorders>
              <w:bottom w:val="nil"/>
            </w:tcBorders>
            <w:vAlign w:val="top"/>
          </w:tcPr>
          <w:p w14:paraId="1F1627B8">
            <w:pPr>
              <w:rPr>
                <w:rFonts w:ascii="Arial"/>
                <w:sz w:val="21"/>
              </w:rPr>
            </w:pPr>
          </w:p>
        </w:tc>
        <w:tc>
          <w:tcPr>
            <w:tcW w:w="984" w:type="dxa"/>
            <w:vMerge w:val="restart"/>
            <w:tcBorders>
              <w:bottom w:val="nil"/>
            </w:tcBorders>
            <w:vAlign w:val="top"/>
          </w:tcPr>
          <w:p w14:paraId="659EF9AA">
            <w:pPr>
              <w:rPr>
                <w:rFonts w:ascii="Arial"/>
                <w:sz w:val="21"/>
              </w:rPr>
            </w:pPr>
          </w:p>
        </w:tc>
        <w:tc>
          <w:tcPr>
            <w:tcW w:w="774" w:type="dxa"/>
            <w:vAlign w:val="top"/>
          </w:tcPr>
          <w:p w14:paraId="198B80A4">
            <w:pPr>
              <w:pStyle w:val="15"/>
              <w:spacing w:before="150" w:line="274" w:lineRule="auto"/>
              <w:ind w:left="181" w:right="176"/>
            </w:pPr>
            <w:r>
              <w:rPr>
                <w:spacing w:val="5"/>
              </w:rPr>
              <w:t>程量</w:t>
            </w:r>
            <w:r>
              <w:t xml:space="preserve"> </w:t>
            </w:r>
            <w:r>
              <w:rPr>
                <w:spacing w:val="4"/>
              </w:rPr>
              <w:t>清单</w:t>
            </w:r>
          </w:p>
        </w:tc>
        <w:tc>
          <w:tcPr>
            <w:tcW w:w="6501" w:type="dxa"/>
            <w:vAlign w:val="top"/>
          </w:tcPr>
          <w:p w14:paraId="7C62B478">
            <w:pPr>
              <w:rPr>
                <w:rFonts w:ascii="Arial"/>
                <w:sz w:val="21"/>
              </w:rPr>
            </w:pPr>
          </w:p>
        </w:tc>
      </w:tr>
      <w:tr w14:paraId="10654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743" w:type="dxa"/>
            <w:vMerge w:val="continue"/>
            <w:tcBorders>
              <w:top w:val="nil"/>
            </w:tcBorders>
            <w:vAlign w:val="top"/>
          </w:tcPr>
          <w:p w14:paraId="547F95C4">
            <w:pPr>
              <w:rPr>
                <w:rFonts w:ascii="Arial"/>
                <w:sz w:val="21"/>
              </w:rPr>
            </w:pPr>
          </w:p>
        </w:tc>
        <w:tc>
          <w:tcPr>
            <w:tcW w:w="984" w:type="dxa"/>
            <w:vMerge w:val="continue"/>
            <w:tcBorders>
              <w:top w:val="nil"/>
            </w:tcBorders>
            <w:vAlign w:val="top"/>
          </w:tcPr>
          <w:p w14:paraId="2177529D">
            <w:pPr>
              <w:rPr>
                <w:rFonts w:ascii="Arial"/>
                <w:sz w:val="21"/>
              </w:rPr>
            </w:pPr>
          </w:p>
        </w:tc>
        <w:tc>
          <w:tcPr>
            <w:tcW w:w="774" w:type="dxa"/>
            <w:vAlign w:val="top"/>
          </w:tcPr>
          <w:p w14:paraId="58350980">
            <w:pPr>
              <w:pStyle w:val="15"/>
              <w:spacing w:before="150" w:line="281" w:lineRule="auto"/>
              <w:ind w:left="183" w:right="176"/>
              <w:jc w:val="both"/>
            </w:pPr>
            <w:r>
              <w:rPr>
                <w:spacing w:val="4"/>
              </w:rPr>
              <w:t>技术</w:t>
            </w:r>
            <w:r>
              <w:t xml:space="preserve"> </w:t>
            </w:r>
            <w:r>
              <w:rPr>
                <w:spacing w:val="4"/>
              </w:rPr>
              <w:t>标准</w:t>
            </w:r>
            <w:r>
              <w:t xml:space="preserve"> </w:t>
            </w:r>
            <w:r>
              <w:rPr>
                <w:spacing w:val="4"/>
              </w:rPr>
              <w:t>和要</w:t>
            </w:r>
            <w:r>
              <w:t xml:space="preserve"> </w:t>
            </w:r>
            <w:r>
              <w:rPr>
                <w:spacing w:val="37"/>
                <w:w w:val="133"/>
              </w:rPr>
              <w:t>求</w:t>
            </w:r>
          </w:p>
        </w:tc>
        <w:tc>
          <w:tcPr>
            <w:tcW w:w="6501" w:type="dxa"/>
            <w:vAlign w:val="top"/>
          </w:tcPr>
          <w:p w14:paraId="6646BACC">
            <w:pPr>
              <w:spacing w:line="274" w:lineRule="auto"/>
              <w:rPr>
                <w:rFonts w:ascii="Arial"/>
                <w:sz w:val="21"/>
              </w:rPr>
            </w:pPr>
          </w:p>
          <w:p w14:paraId="77814EE2">
            <w:pPr>
              <w:spacing w:line="275" w:lineRule="auto"/>
              <w:rPr>
                <w:rFonts w:ascii="Arial"/>
                <w:sz w:val="21"/>
              </w:rPr>
            </w:pPr>
          </w:p>
          <w:p w14:paraId="45206F5E">
            <w:pPr>
              <w:pStyle w:val="15"/>
              <w:spacing w:before="65" w:line="227" w:lineRule="auto"/>
              <w:ind w:left="1577"/>
            </w:pPr>
            <w:r>
              <w:rPr>
                <w:spacing w:val="7"/>
              </w:rPr>
              <w:t>符合第七章“技术标准和要求</w:t>
            </w:r>
            <w:r>
              <w:rPr>
                <w:spacing w:val="-66"/>
              </w:rPr>
              <w:t xml:space="preserve"> </w:t>
            </w:r>
            <w:r>
              <w:rPr>
                <w:spacing w:val="7"/>
              </w:rPr>
              <w:t>”规定</w:t>
            </w:r>
          </w:p>
        </w:tc>
      </w:tr>
      <w:tr w14:paraId="21DF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743" w:type="dxa"/>
            <w:vMerge w:val="restart"/>
            <w:tcBorders>
              <w:bottom w:val="nil"/>
            </w:tcBorders>
            <w:vAlign w:val="top"/>
          </w:tcPr>
          <w:p w14:paraId="1E898749">
            <w:pPr>
              <w:spacing w:line="248" w:lineRule="auto"/>
              <w:rPr>
                <w:rFonts w:ascii="Arial"/>
                <w:sz w:val="21"/>
              </w:rPr>
            </w:pPr>
          </w:p>
          <w:p w14:paraId="337D2038">
            <w:pPr>
              <w:spacing w:line="248" w:lineRule="auto"/>
              <w:rPr>
                <w:rFonts w:ascii="Arial"/>
                <w:sz w:val="21"/>
              </w:rPr>
            </w:pPr>
          </w:p>
          <w:p w14:paraId="600A5ABC">
            <w:pPr>
              <w:spacing w:line="248" w:lineRule="auto"/>
              <w:rPr>
                <w:rFonts w:ascii="Arial"/>
                <w:sz w:val="21"/>
              </w:rPr>
            </w:pPr>
          </w:p>
          <w:p w14:paraId="63A096CF">
            <w:pPr>
              <w:spacing w:line="248" w:lineRule="auto"/>
              <w:rPr>
                <w:rFonts w:ascii="Arial"/>
                <w:sz w:val="21"/>
              </w:rPr>
            </w:pPr>
          </w:p>
          <w:p w14:paraId="17EB9BC7">
            <w:pPr>
              <w:spacing w:line="248" w:lineRule="auto"/>
              <w:rPr>
                <w:rFonts w:ascii="Arial"/>
                <w:sz w:val="21"/>
              </w:rPr>
            </w:pPr>
          </w:p>
          <w:p w14:paraId="52AE88A3">
            <w:pPr>
              <w:spacing w:line="248" w:lineRule="auto"/>
              <w:rPr>
                <w:rFonts w:ascii="Arial"/>
                <w:sz w:val="21"/>
              </w:rPr>
            </w:pPr>
          </w:p>
          <w:p w14:paraId="6842BBF4">
            <w:pPr>
              <w:spacing w:line="248" w:lineRule="auto"/>
              <w:rPr>
                <w:rFonts w:ascii="Arial"/>
                <w:sz w:val="21"/>
              </w:rPr>
            </w:pPr>
          </w:p>
          <w:p w14:paraId="553DCE11">
            <w:pPr>
              <w:spacing w:line="248" w:lineRule="auto"/>
              <w:rPr>
                <w:rFonts w:ascii="Arial"/>
                <w:sz w:val="21"/>
              </w:rPr>
            </w:pPr>
          </w:p>
          <w:p w14:paraId="7D76ED50">
            <w:pPr>
              <w:spacing w:line="248" w:lineRule="auto"/>
              <w:rPr>
                <w:rFonts w:ascii="Arial"/>
                <w:sz w:val="21"/>
              </w:rPr>
            </w:pPr>
          </w:p>
          <w:p w14:paraId="4B03A5B8">
            <w:pPr>
              <w:spacing w:line="248" w:lineRule="auto"/>
              <w:rPr>
                <w:rFonts w:ascii="Arial"/>
                <w:sz w:val="21"/>
              </w:rPr>
            </w:pPr>
          </w:p>
          <w:p w14:paraId="5F85D7AB">
            <w:pPr>
              <w:spacing w:line="248" w:lineRule="auto"/>
              <w:rPr>
                <w:rFonts w:ascii="Arial"/>
                <w:sz w:val="21"/>
              </w:rPr>
            </w:pPr>
          </w:p>
          <w:p w14:paraId="53AA86DF">
            <w:pPr>
              <w:spacing w:line="248" w:lineRule="auto"/>
              <w:rPr>
                <w:rFonts w:ascii="Arial"/>
                <w:sz w:val="21"/>
              </w:rPr>
            </w:pPr>
          </w:p>
          <w:p w14:paraId="53928F0A">
            <w:pPr>
              <w:spacing w:line="248" w:lineRule="auto"/>
              <w:rPr>
                <w:rFonts w:ascii="Arial"/>
                <w:sz w:val="21"/>
              </w:rPr>
            </w:pPr>
          </w:p>
          <w:p w14:paraId="4084D738">
            <w:pPr>
              <w:spacing w:line="248" w:lineRule="auto"/>
              <w:rPr>
                <w:rFonts w:ascii="Arial"/>
                <w:sz w:val="21"/>
              </w:rPr>
            </w:pPr>
          </w:p>
          <w:p w14:paraId="290BD77B">
            <w:pPr>
              <w:spacing w:line="248" w:lineRule="auto"/>
              <w:rPr>
                <w:rFonts w:ascii="Arial"/>
                <w:sz w:val="21"/>
              </w:rPr>
            </w:pPr>
          </w:p>
          <w:p w14:paraId="62C129ED">
            <w:pPr>
              <w:spacing w:line="248" w:lineRule="auto"/>
              <w:rPr>
                <w:rFonts w:ascii="Arial"/>
                <w:sz w:val="21"/>
              </w:rPr>
            </w:pPr>
          </w:p>
          <w:p w14:paraId="7B48C224">
            <w:pPr>
              <w:spacing w:line="249" w:lineRule="auto"/>
              <w:rPr>
                <w:rFonts w:ascii="Arial"/>
                <w:sz w:val="21"/>
              </w:rPr>
            </w:pPr>
          </w:p>
          <w:p w14:paraId="75C9B8A9">
            <w:pPr>
              <w:spacing w:line="249" w:lineRule="auto"/>
              <w:rPr>
                <w:rFonts w:ascii="Arial"/>
                <w:sz w:val="21"/>
              </w:rPr>
            </w:pPr>
          </w:p>
          <w:p w14:paraId="5E01E0A9">
            <w:pPr>
              <w:spacing w:line="249" w:lineRule="auto"/>
              <w:rPr>
                <w:rFonts w:ascii="Arial"/>
                <w:sz w:val="21"/>
              </w:rPr>
            </w:pPr>
          </w:p>
          <w:p w14:paraId="58E98B6A">
            <w:pPr>
              <w:spacing w:line="249" w:lineRule="auto"/>
              <w:rPr>
                <w:rFonts w:ascii="Arial"/>
                <w:sz w:val="21"/>
              </w:rPr>
            </w:pPr>
          </w:p>
          <w:p w14:paraId="55DF0B1A">
            <w:pPr>
              <w:pStyle w:val="15"/>
              <w:spacing w:before="65" w:line="190" w:lineRule="auto"/>
              <w:ind w:left="116"/>
            </w:pPr>
            <w:r>
              <w:rPr>
                <w:spacing w:val="2"/>
              </w:rPr>
              <w:t>2.1.4</w:t>
            </w:r>
          </w:p>
        </w:tc>
        <w:tc>
          <w:tcPr>
            <w:tcW w:w="984" w:type="dxa"/>
            <w:vMerge w:val="restart"/>
            <w:tcBorders>
              <w:bottom w:val="nil"/>
            </w:tcBorders>
            <w:vAlign w:val="top"/>
          </w:tcPr>
          <w:p w14:paraId="6D39335C">
            <w:pPr>
              <w:spacing w:line="244" w:lineRule="auto"/>
              <w:rPr>
                <w:rFonts w:ascii="Arial"/>
                <w:sz w:val="21"/>
              </w:rPr>
            </w:pPr>
          </w:p>
          <w:p w14:paraId="658CF31B">
            <w:pPr>
              <w:spacing w:line="244" w:lineRule="auto"/>
              <w:rPr>
                <w:rFonts w:ascii="Arial"/>
                <w:sz w:val="21"/>
              </w:rPr>
            </w:pPr>
          </w:p>
          <w:p w14:paraId="6D543F02">
            <w:pPr>
              <w:spacing w:line="244" w:lineRule="auto"/>
              <w:rPr>
                <w:rFonts w:ascii="Arial"/>
                <w:sz w:val="21"/>
              </w:rPr>
            </w:pPr>
          </w:p>
          <w:p w14:paraId="3E9B4BA0">
            <w:pPr>
              <w:spacing w:line="244" w:lineRule="auto"/>
              <w:rPr>
                <w:rFonts w:ascii="Arial"/>
                <w:sz w:val="21"/>
              </w:rPr>
            </w:pPr>
          </w:p>
          <w:p w14:paraId="2848EEF3">
            <w:pPr>
              <w:spacing w:line="244" w:lineRule="auto"/>
              <w:rPr>
                <w:rFonts w:ascii="Arial"/>
                <w:sz w:val="21"/>
              </w:rPr>
            </w:pPr>
          </w:p>
          <w:p w14:paraId="3F9BD844">
            <w:pPr>
              <w:spacing w:line="244" w:lineRule="auto"/>
              <w:rPr>
                <w:rFonts w:ascii="Arial"/>
                <w:sz w:val="21"/>
              </w:rPr>
            </w:pPr>
          </w:p>
          <w:p w14:paraId="6C6FE483">
            <w:pPr>
              <w:spacing w:line="244" w:lineRule="auto"/>
              <w:rPr>
                <w:rFonts w:ascii="Arial"/>
                <w:sz w:val="21"/>
              </w:rPr>
            </w:pPr>
          </w:p>
          <w:p w14:paraId="5F55E4E0">
            <w:pPr>
              <w:spacing w:line="244" w:lineRule="auto"/>
              <w:rPr>
                <w:rFonts w:ascii="Arial"/>
                <w:sz w:val="21"/>
              </w:rPr>
            </w:pPr>
          </w:p>
          <w:p w14:paraId="7464547A">
            <w:pPr>
              <w:spacing w:line="245" w:lineRule="auto"/>
              <w:rPr>
                <w:rFonts w:ascii="Arial"/>
                <w:sz w:val="21"/>
              </w:rPr>
            </w:pPr>
          </w:p>
          <w:p w14:paraId="2632A884">
            <w:pPr>
              <w:spacing w:line="245" w:lineRule="auto"/>
              <w:rPr>
                <w:rFonts w:ascii="Arial"/>
                <w:sz w:val="21"/>
              </w:rPr>
            </w:pPr>
          </w:p>
          <w:p w14:paraId="04CAFF8D">
            <w:pPr>
              <w:spacing w:line="245" w:lineRule="auto"/>
              <w:rPr>
                <w:rFonts w:ascii="Arial"/>
                <w:sz w:val="21"/>
              </w:rPr>
            </w:pPr>
          </w:p>
          <w:p w14:paraId="71C472CD">
            <w:pPr>
              <w:spacing w:line="245" w:lineRule="auto"/>
              <w:rPr>
                <w:rFonts w:ascii="Arial"/>
                <w:sz w:val="21"/>
              </w:rPr>
            </w:pPr>
          </w:p>
          <w:p w14:paraId="0DCDE29C">
            <w:pPr>
              <w:spacing w:line="245" w:lineRule="auto"/>
              <w:rPr>
                <w:rFonts w:ascii="Arial"/>
                <w:sz w:val="21"/>
              </w:rPr>
            </w:pPr>
          </w:p>
          <w:p w14:paraId="3A7DE8E9">
            <w:pPr>
              <w:spacing w:line="245" w:lineRule="auto"/>
              <w:rPr>
                <w:rFonts w:ascii="Arial"/>
                <w:sz w:val="21"/>
              </w:rPr>
            </w:pPr>
          </w:p>
          <w:p w14:paraId="4E35102E">
            <w:pPr>
              <w:spacing w:line="245" w:lineRule="auto"/>
              <w:rPr>
                <w:rFonts w:ascii="Arial"/>
                <w:sz w:val="21"/>
              </w:rPr>
            </w:pPr>
          </w:p>
          <w:p w14:paraId="193B8A62">
            <w:pPr>
              <w:spacing w:line="245" w:lineRule="auto"/>
              <w:rPr>
                <w:rFonts w:ascii="Arial"/>
                <w:sz w:val="21"/>
              </w:rPr>
            </w:pPr>
          </w:p>
          <w:p w14:paraId="0BBBEF9D">
            <w:pPr>
              <w:spacing w:line="245" w:lineRule="auto"/>
              <w:rPr>
                <w:rFonts w:ascii="Arial"/>
                <w:sz w:val="21"/>
              </w:rPr>
            </w:pPr>
          </w:p>
          <w:p w14:paraId="3E62B8C3">
            <w:pPr>
              <w:pStyle w:val="15"/>
              <w:spacing w:before="65" w:line="231" w:lineRule="auto"/>
              <w:ind w:left="179"/>
            </w:pPr>
            <w:r>
              <w:rPr>
                <w:spacing w:val="7"/>
              </w:rPr>
              <w:t>施工组</w:t>
            </w:r>
          </w:p>
          <w:p w14:paraId="48726A70">
            <w:pPr>
              <w:pStyle w:val="15"/>
              <w:spacing w:before="62" w:line="229" w:lineRule="auto"/>
              <w:ind w:left="183"/>
            </w:pPr>
            <w:r>
              <w:rPr>
                <w:spacing w:val="5"/>
              </w:rPr>
              <w:t>织设计</w:t>
            </w:r>
          </w:p>
          <w:p w14:paraId="0C42A4F4">
            <w:pPr>
              <w:pStyle w:val="15"/>
              <w:spacing w:before="64" w:line="228" w:lineRule="auto"/>
              <w:ind w:left="180"/>
            </w:pPr>
            <w:r>
              <w:rPr>
                <w:spacing w:val="6"/>
              </w:rPr>
              <w:t>和项目</w:t>
            </w:r>
          </w:p>
          <w:p w14:paraId="480B0859">
            <w:pPr>
              <w:pStyle w:val="15"/>
              <w:spacing w:before="64" w:line="227" w:lineRule="auto"/>
              <w:ind w:left="185"/>
            </w:pPr>
            <w:r>
              <w:rPr>
                <w:spacing w:val="5"/>
              </w:rPr>
              <w:t>管理机</w:t>
            </w:r>
          </w:p>
          <w:p w14:paraId="5F5317C6">
            <w:pPr>
              <w:pStyle w:val="15"/>
              <w:spacing w:before="66" w:line="228" w:lineRule="auto"/>
              <w:ind w:left="182"/>
            </w:pPr>
            <w:r>
              <w:rPr>
                <w:spacing w:val="6"/>
              </w:rPr>
              <w:t>构评审</w:t>
            </w:r>
          </w:p>
          <w:p w14:paraId="02DBE8BF">
            <w:pPr>
              <w:pStyle w:val="15"/>
              <w:spacing w:before="65" w:line="228" w:lineRule="auto"/>
              <w:ind w:left="286"/>
            </w:pPr>
            <w:r>
              <w:rPr>
                <w:spacing w:val="4"/>
              </w:rPr>
              <w:t>标准</w:t>
            </w:r>
          </w:p>
        </w:tc>
        <w:tc>
          <w:tcPr>
            <w:tcW w:w="774" w:type="dxa"/>
            <w:vAlign w:val="top"/>
          </w:tcPr>
          <w:p w14:paraId="2271A859">
            <w:pPr>
              <w:pStyle w:val="15"/>
              <w:spacing w:before="147" w:line="283" w:lineRule="auto"/>
              <w:ind w:left="182" w:right="176" w:hanging="1"/>
              <w:jc w:val="both"/>
            </w:pPr>
            <w:r>
              <w:rPr>
                <w:spacing w:val="5"/>
              </w:rPr>
              <w:t>施工</w:t>
            </w:r>
            <w:r>
              <w:t xml:space="preserve"> </w:t>
            </w:r>
            <w:r>
              <w:rPr>
                <w:spacing w:val="4"/>
              </w:rPr>
              <w:t>方案</w:t>
            </w:r>
            <w:r>
              <w:t xml:space="preserve"> </w:t>
            </w:r>
            <w:r>
              <w:rPr>
                <w:spacing w:val="4"/>
              </w:rPr>
              <w:t>与技</w:t>
            </w:r>
            <w:r>
              <w:t xml:space="preserve"> </w:t>
            </w:r>
            <w:r>
              <w:rPr>
                <w:spacing w:val="4"/>
              </w:rPr>
              <w:t>术措</w:t>
            </w:r>
            <w:r>
              <w:t xml:space="preserve"> </w:t>
            </w:r>
            <w:r>
              <w:rPr>
                <w:spacing w:val="29"/>
                <w:w w:val="137"/>
              </w:rPr>
              <w:t>施</w:t>
            </w:r>
          </w:p>
        </w:tc>
        <w:tc>
          <w:tcPr>
            <w:tcW w:w="6501" w:type="dxa"/>
            <w:vAlign w:val="top"/>
          </w:tcPr>
          <w:p w14:paraId="4409CDE4">
            <w:pPr>
              <w:spacing w:line="394" w:lineRule="auto"/>
              <w:rPr>
                <w:rFonts w:ascii="Arial"/>
                <w:sz w:val="21"/>
              </w:rPr>
            </w:pPr>
          </w:p>
          <w:p w14:paraId="3B4F570C">
            <w:pPr>
              <w:pStyle w:val="15"/>
              <w:spacing w:before="65" w:line="273" w:lineRule="auto"/>
              <w:ind w:left="115" w:right="106" w:firstLine="95"/>
            </w:pPr>
            <w:r>
              <w:rPr>
                <w:spacing w:val="10"/>
              </w:rPr>
              <w:t>施工方案与技术措施内容请根据项目特点、</w:t>
            </w:r>
            <w:r>
              <w:rPr>
                <w:spacing w:val="9"/>
              </w:rPr>
              <w:t>设计文件及招标文件要</w:t>
            </w:r>
            <w:r>
              <w:t xml:space="preserve">  </w:t>
            </w:r>
            <w:r>
              <w:rPr>
                <w:spacing w:val="8"/>
              </w:rPr>
              <w:t>求， 按照《建筑施工组织设计规范》（</w:t>
            </w:r>
            <w:r>
              <w:t>GB</w:t>
            </w:r>
            <w:r>
              <w:rPr>
                <w:spacing w:val="8"/>
              </w:rPr>
              <w:t>/T</w:t>
            </w:r>
            <w:r>
              <w:rPr>
                <w:spacing w:val="7"/>
              </w:rPr>
              <w:t xml:space="preserve"> 50502-2022）的要求编</w:t>
            </w:r>
          </w:p>
          <w:p w14:paraId="3C0D1276">
            <w:pPr>
              <w:pStyle w:val="15"/>
              <w:spacing w:before="32" w:line="228" w:lineRule="auto"/>
              <w:ind w:left="3047"/>
            </w:pPr>
            <w:r>
              <w:t>制。</w:t>
            </w:r>
          </w:p>
        </w:tc>
      </w:tr>
      <w:tr w14:paraId="4110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743" w:type="dxa"/>
            <w:vMerge w:val="continue"/>
            <w:tcBorders>
              <w:top w:val="nil"/>
              <w:bottom w:val="nil"/>
            </w:tcBorders>
            <w:vAlign w:val="top"/>
          </w:tcPr>
          <w:p w14:paraId="2F0FCA4A">
            <w:pPr>
              <w:rPr>
                <w:rFonts w:ascii="Arial"/>
                <w:sz w:val="21"/>
              </w:rPr>
            </w:pPr>
          </w:p>
        </w:tc>
        <w:tc>
          <w:tcPr>
            <w:tcW w:w="984" w:type="dxa"/>
            <w:vMerge w:val="continue"/>
            <w:tcBorders>
              <w:top w:val="nil"/>
              <w:bottom w:val="nil"/>
            </w:tcBorders>
            <w:vAlign w:val="top"/>
          </w:tcPr>
          <w:p w14:paraId="30FA7E30">
            <w:pPr>
              <w:rPr>
                <w:rFonts w:ascii="Arial"/>
                <w:sz w:val="21"/>
              </w:rPr>
            </w:pPr>
          </w:p>
        </w:tc>
        <w:tc>
          <w:tcPr>
            <w:tcW w:w="774" w:type="dxa"/>
            <w:vAlign w:val="top"/>
          </w:tcPr>
          <w:p w14:paraId="3F832842">
            <w:pPr>
              <w:pStyle w:val="15"/>
              <w:spacing w:before="147" w:line="283" w:lineRule="auto"/>
              <w:ind w:left="182" w:right="176"/>
              <w:jc w:val="both"/>
            </w:pPr>
            <w:r>
              <w:rPr>
                <w:spacing w:val="4"/>
              </w:rPr>
              <w:t>质量</w:t>
            </w:r>
            <w:r>
              <w:t xml:space="preserve"> </w:t>
            </w:r>
            <w:r>
              <w:rPr>
                <w:spacing w:val="4"/>
              </w:rPr>
              <w:t>管理</w:t>
            </w:r>
            <w:r>
              <w:t xml:space="preserve"> </w:t>
            </w:r>
            <w:r>
              <w:rPr>
                <w:spacing w:val="4"/>
              </w:rPr>
              <w:t>体系</w:t>
            </w:r>
            <w:r>
              <w:t xml:space="preserve"> </w:t>
            </w:r>
            <w:r>
              <w:rPr>
                <w:spacing w:val="4"/>
              </w:rPr>
              <w:t>与措</w:t>
            </w:r>
            <w:r>
              <w:t xml:space="preserve"> </w:t>
            </w:r>
            <w:r>
              <w:rPr>
                <w:spacing w:val="28"/>
                <w:w w:val="138"/>
              </w:rPr>
              <w:t>施</w:t>
            </w:r>
          </w:p>
        </w:tc>
        <w:tc>
          <w:tcPr>
            <w:tcW w:w="6501" w:type="dxa"/>
            <w:vAlign w:val="top"/>
          </w:tcPr>
          <w:p w14:paraId="40B00688">
            <w:pPr>
              <w:spacing w:line="351" w:lineRule="auto"/>
              <w:rPr>
                <w:rFonts w:ascii="Arial"/>
                <w:sz w:val="21"/>
              </w:rPr>
            </w:pPr>
          </w:p>
          <w:p w14:paraId="5D1B8726">
            <w:pPr>
              <w:spacing w:line="352" w:lineRule="auto"/>
              <w:rPr>
                <w:rFonts w:ascii="Arial"/>
                <w:sz w:val="21"/>
              </w:rPr>
            </w:pPr>
          </w:p>
          <w:p w14:paraId="6712DF98">
            <w:pPr>
              <w:pStyle w:val="15"/>
              <w:spacing w:before="65" w:line="228" w:lineRule="auto"/>
              <w:ind w:left="632"/>
            </w:pPr>
            <w:r>
              <w:rPr>
                <w:spacing w:val="9"/>
              </w:rPr>
              <w:t>根据项目特点、设计文件及招标文件质量标准要求编制。</w:t>
            </w:r>
          </w:p>
        </w:tc>
      </w:tr>
      <w:tr w14:paraId="6441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743" w:type="dxa"/>
            <w:vMerge w:val="continue"/>
            <w:tcBorders>
              <w:top w:val="nil"/>
              <w:bottom w:val="nil"/>
            </w:tcBorders>
            <w:vAlign w:val="top"/>
          </w:tcPr>
          <w:p w14:paraId="350D16BC">
            <w:pPr>
              <w:rPr>
                <w:rFonts w:ascii="Arial"/>
                <w:sz w:val="21"/>
              </w:rPr>
            </w:pPr>
          </w:p>
        </w:tc>
        <w:tc>
          <w:tcPr>
            <w:tcW w:w="984" w:type="dxa"/>
            <w:vMerge w:val="continue"/>
            <w:tcBorders>
              <w:top w:val="nil"/>
              <w:bottom w:val="nil"/>
            </w:tcBorders>
            <w:vAlign w:val="top"/>
          </w:tcPr>
          <w:p w14:paraId="28E7FDDD">
            <w:pPr>
              <w:rPr>
                <w:rFonts w:ascii="Arial"/>
                <w:sz w:val="21"/>
              </w:rPr>
            </w:pPr>
          </w:p>
        </w:tc>
        <w:tc>
          <w:tcPr>
            <w:tcW w:w="774" w:type="dxa"/>
            <w:vAlign w:val="top"/>
          </w:tcPr>
          <w:p w14:paraId="3892828E">
            <w:pPr>
              <w:pStyle w:val="15"/>
              <w:spacing w:before="150" w:line="283" w:lineRule="auto"/>
              <w:ind w:left="182" w:right="176" w:firstLine="4"/>
              <w:jc w:val="both"/>
            </w:pPr>
            <w:r>
              <w:rPr>
                <w:spacing w:val="2"/>
              </w:rPr>
              <w:t>安全</w:t>
            </w:r>
            <w:r>
              <w:t xml:space="preserve"> </w:t>
            </w:r>
            <w:r>
              <w:rPr>
                <w:spacing w:val="4"/>
              </w:rPr>
              <w:t>管理</w:t>
            </w:r>
            <w:r>
              <w:t xml:space="preserve"> </w:t>
            </w:r>
            <w:r>
              <w:rPr>
                <w:spacing w:val="4"/>
              </w:rPr>
              <w:t>体系</w:t>
            </w:r>
            <w:r>
              <w:t xml:space="preserve"> </w:t>
            </w:r>
            <w:r>
              <w:rPr>
                <w:spacing w:val="4"/>
              </w:rPr>
              <w:t>与措</w:t>
            </w:r>
            <w:r>
              <w:t xml:space="preserve"> </w:t>
            </w:r>
            <w:r>
              <w:rPr>
                <w:spacing w:val="28"/>
                <w:w w:val="138"/>
              </w:rPr>
              <w:t>施</w:t>
            </w:r>
          </w:p>
        </w:tc>
        <w:tc>
          <w:tcPr>
            <w:tcW w:w="6501" w:type="dxa"/>
            <w:vAlign w:val="top"/>
          </w:tcPr>
          <w:p w14:paraId="3F86AC71">
            <w:pPr>
              <w:spacing w:line="353" w:lineRule="auto"/>
              <w:rPr>
                <w:rFonts w:ascii="Arial"/>
                <w:sz w:val="21"/>
              </w:rPr>
            </w:pPr>
          </w:p>
          <w:p w14:paraId="4E685A93">
            <w:pPr>
              <w:spacing w:line="353" w:lineRule="auto"/>
              <w:rPr>
                <w:rFonts w:ascii="Arial"/>
                <w:sz w:val="21"/>
              </w:rPr>
            </w:pPr>
          </w:p>
          <w:p w14:paraId="7DADE6DC">
            <w:pPr>
              <w:pStyle w:val="15"/>
              <w:spacing w:before="65" w:line="228" w:lineRule="auto"/>
              <w:ind w:left="946"/>
            </w:pPr>
            <w:r>
              <w:rPr>
                <w:spacing w:val="9"/>
              </w:rPr>
              <w:t>应包含详细的安全生产控制管理目标及保证措施。</w:t>
            </w:r>
          </w:p>
        </w:tc>
      </w:tr>
      <w:tr w14:paraId="6584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743" w:type="dxa"/>
            <w:vMerge w:val="continue"/>
            <w:tcBorders>
              <w:top w:val="nil"/>
              <w:bottom w:val="nil"/>
            </w:tcBorders>
            <w:vAlign w:val="top"/>
          </w:tcPr>
          <w:p w14:paraId="54AE6244">
            <w:pPr>
              <w:rPr>
                <w:rFonts w:ascii="Arial"/>
                <w:sz w:val="21"/>
              </w:rPr>
            </w:pPr>
          </w:p>
        </w:tc>
        <w:tc>
          <w:tcPr>
            <w:tcW w:w="984" w:type="dxa"/>
            <w:vMerge w:val="continue"/>
            <w:tcBorders>
              <w:top w:val="nil"/>
              <w:bottom w:val="nil"/>
            </w:tcBorders>
            <w:vAlign w:val="top"/>
          </w:tcPr>
          <w:p w14:paraId="4097FCF7">
            <w:pPr>
              <w:rPr>
                <w:rFonts w:ascii="Arial"/>
                <w:sz w:val="21"/>
              </w:rPr>
            </w:pPr>
          </w:p>
        </w:tc>
        <w:tc>
          <w:tcPr>
            <w:tcW w:w="774" w:type="dxa"/>
            <w:vAlign w:val="top"/>
          </w:tcPr>
          <w:p w14:paraId="10577D8E">
            <w:pPr>
              <w:pStyle w:val="15"/>
              <w:spacing w:before="149" w:line="284" w:lineRule="auto"/>
              <w:ind w:left="182" w:right="176"/>
              <w:jc w:val="both"/>
            </w:pPr>
            <w:r>
              <w:rPr>
                <w:spacing w:val="4"/>
              </w:rPr>
              <w:t>环境</w:t>
            </w:r>
            <w:r>
              <w:t xml:space="preserve"> </w:t>
            </w:r>
            <w:r>
              <w:rPr>
                <w:spacing w:val="4"/>
              </w:rPr>
              <w:t>保护</w:t>
            </w:r>
            <w:r>
              <w:t xml:space="preserve"> </w:t>
            </w:r>
            <w:r>
              <w:rPr>
                <w:spacing w:val="4"/>
              </w:rPr>
              <w:t>管理</w:t>
            </w:r>
            <w:r>
              <w:t xml:space="preserve"> </w:t>
            </w:r>
            <w:r>
              <w:rPr>
                <w:spacing w:val="4"/>
              </w:rPr>
              <w:t>体系</w:t>
            </w:r>
            <w:r>
              <w:t xml:space="preserve"> </w:t>
            </w:r>
            <w:r>
              <w:rPr>
                <w:spacing w:val="4"/>
              </w:rPr>
              <w:t>与措</w:t>
            </w:r>
            <w:r>
              <w:t xml:space="preserve"> </w:t>
            </w:r>
            <w:r>
              <w:rPr>
                <w:spacing w:val="28"/>
                <w:w w:val="138"/>
              </w:rPr>
              <w:t>施</w:t>
            </w:r>
          </w:p>
        </w:tc>
        <w:tc>
          <w:tcPr>
            <w:tcW w:w="6501" w:type="dxa"/>
            <w:vAlign w:val="top"/>
          </w:tcPr>
          <w:p w14:paraId="3ED20801">
            <w:pPr>
              <w:spacing w:line="287" w:lineRule="auto"/>
              <w:rPr>
                <w:rFonts w:ascii="Arial"/>
                <w:sz w:val="21"/>
              </w:rPr>
            </w:pPr>
          </w:p>
          <w:p w14:paraId="47629343">
            <w:pPr>
              <w:spacing w:line="287" w:lineRule="auto"/>
              <w:rPr>
                <w:rFonts w:ascii="Arial"/>
                <w:sz w:val="21"/>
              </w:rPr>
            </w:pPr>
          </w:p>
          <w:p w14:paraId="50AFC337">
            <w:pPr>
              <w:spacing w:line="287" w:lineRule="auto"/>
              <w:rPr>
                <w:rFonts w:ascii="Arial"/>
                <w:sz w:val="21"/>
              </w:rPr>
            </w:pPr>
          </w:p>
          <w:p w14:paraId="199F76CB">
            <w:pPr>
              <w:pStyle w:val="15"/>
              <w:spacing w:before="65" w:line="228" w:lineRule="auto"/>
              <w:ind w:left="1472"/>
            </w:pPr>
            <w:r>
              <w:rPr>
                <w:spacing w:val="8"/>
              </w:rPr>
              <w:t>应包含环境保护管理体系及保证措施。</w:t>
            </w:r>
          </w:p>
        </w:tc>
      </w:tr>
      <w:tr w14:paraId="3334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743" w:type="dxa"/>
            <w:vMerge w:val="continue"/>
            <w:tcBorders>
              <w:top w:val="nil"/>
              <w:bottom w:val="nil"/>
            </w:tcBorders>
            <w:vAlign w:val="top"/>
          </w:tcPr>
          <w:p w14:paraId="0F10B425">
            <w:pPr>
              <w:rPr>
                <w:rFonts w:ascii="Arial"/>
                <w:sz w:val="21"/>
              </w:rPr>
            </w:pPr>
          </w:p>
        </w:tc>
        <w:tc>
          <w:tcPr>
            <w:tcW w:w="984" w:type="dxa"/>
            <w:vMerge w:val="continue"/>
            <w:tcBorders>
              <w:top w:val="nil"/>
              <w:bottom w:val="nil"/>
            </w:tcBorders>
            <w:vAlign w:val="top"/>
          </w:tcPr>
          <w:p w14:paraId="7BD54356">
            <w:pPr>
              <w:rPr>
                <w:rFonts w:ascii="Arial"/>
                <w:sz w:val="21"/>
              </w:rPr>
            </w:pPr>
          </w:p>
        </w:tc>
        <w:tc>
          <w:tcPr>
            <w:tcW w:w="774" w:type="dxa"/>
            <w:vAlign w:val="top"/>
          </w:tcPr>
          <w:p w14:paraId="6B68D0E2">
            <w:pPr>
              <w:pStyle w:val="15"/>
              <w:spacing w:before="152" w:line="283" w:lineRule="auto"/>
              <w:ind w:left="180" w:right="176" w:firstLine="4"/>
              <w:jc w:val="both"/>
            </w:pPr>
            <w:r>
              <w:rPr>
                <w:spacing w:val="3"/>
              </w:rPr>
              <w:t>工程</w:t>
            </w:r>
            <w:r>
              <w:t xml:space="preserve"> </w:t>
            </w:r>
            <w:r>
              <w:rPr>
                <w:spacing w:val="5"/>
              </w:rPr>
              <w:t>进度</w:t>
            </w:r>
            <w:r>
              <w:t xml:space="preserve"> </w:t>
            </w:r>
            <w:r>
              <w:rPr>
                <w:spacing w:val="5"/>
              </w:rPr>
              <w:t>计划</w:t>
            </w:r>
            <w:r>
              <w:t xml:space="preserve"> </w:t>
            </w:r>
            <w:r>
              <w:rPr>
                <w:spacing w:val="5"/>
              </w:rPr>
              <w:t>与措</w:t>
            </w:r>
            <w:r>
              <w:t xml:space="preserve"> </w:t>
            </w:r>
            <w:r>
              <w:rPr>
                <w:spacing w:val="29"/>
                <w:w w:val="138"/>
              </w:rPr>
              <w:t>施</w:t>
            </w:r>
          </w:p>
        </w:tc>
        <w:tc>
          <w:tcPr>
            <w:tcW w:w="6501" w:type="dxa"/>
            <w:vAlign w:val="top"/>
          </w:tcPr>
          <w:p w14:paraId="0650527C">
            <w:pPr>
              <w:spacing w:line="276" w:lineRule="auto"/>
              <w:rPr>
                <w:rFonts w:ascii="Arial"/>
                <w:sz w:val="21"/>
              </w:rPr>
            </w:pPr>
          </w:p>
          <w:p w14:paraId="0C72A41C">
            <w:pPr>
              <w:spacing w:line="277" w:lineRule="auto"/>
              <w:rPr>
                <w:rFonts w:ascii="Arial"/>
                <w:sz w:val="21"/>
              </w:rPr>
            </w:pPr>
          </w:p>
          <w:p w14:paraId="62C8508F">
            <w:pPr>
              <w:pStyle w:val="15"/>
              <w:spacing w:before="65" w:line="274" w:lineRule="auto"/>
              <w:ind w:left="2834" w:right="106" w:hanging="2720"/>
            </w:pPr>
            <w:r>
              <w:rPr>
                <w:spacing w:val="9"/>
              </w:rPr>
              <w:t>根据项目特点、设计文件及工期要求编制。须明确工期关键线路及关</w:t>
            </w:r>
            <w:r>
              <w:rPr>
                <w:spacing w:val="4"/>
              </w:rPr>
              <w:t xml:space="preserve"> </w:t>
            </w:r>
            <w:r>
              <w:rPr>
                <w:spacing w:val="5"/>
              </w:rPr>
              <w:t>键节点。</w:t>
            </w:r>
          </w:p>
        </w:tc>
      </w:tr>
      <w:tr w14:paraId="69F74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743" w:type="dxa"/>
            <w:vMerge w:val="continue"/>
            <w:tcBorders>
              <w:top w:val="nil"/>
            </w:tcBorders>
            <w:vAlign w:val="top"/>
          </w:tcPr>
          <w:p w14:paraId="7C75F4BA">
            <w:pPr>
              <w:rPr>
                <w:rFonts w:ascii="Arial"/>
                <w:sz w:val="21"/>
              </w:rPr>
            </w:pPr>
          </w:p>
        </w:tc>
        <w:tc>
          <w:tcPr>
            <w:tcW w:w="984" w:type="dxa"/>
            <w:vMerge w:val="continue"/>
            <w:tcBorders>
              <w:top w:val="nil"/>
            </w:tcBorders>
            <w:vAlign w:val="top"/>
          </w:tcPr>
          <w:p w14:paraId="2E2339B1">
            <w:pPr>
              <w:rPr>
                <w:rFonts w:ascii="Arial"/>
                <w:sz w:val="21"/>
              </w:rPr>
            </w:pPr>
          </w:p>
        </w:tc>
        <w:tc>
          <w:tcPr>
            <w:tcW w:w="774" w:type="dxa"/>
            <w:vAlign w:val="top"/>
          </w:tcPr>
          <w:p w14:paraId="0452F608">
            <w:pPr>
              <w:pStyle w:val="15"/>
              <w:spacing w:before="153" w:line="279" w:lineRule="auto"/>
              <w:ind w:left="182" w:right="176" w:firstLine="8"/>
              <w:jc w:val="both"/>
            </w:pPr>
            <w:r>
              <w:t xml:space="preserve">资源 </w:t>
            </w:r>
            <w:r>
              <w:rPr>
                <w:spacing w:val="4"/>
              </w:rPr>
              <w:t>配备</w:t>
            </w:r>
            <w:r>
              <w:t xml:space="preserve"> </w:t>
            </w:r>
            <w:r>
              <w:rPr>
                <w:spacing w:val="4"/>
              </w:rPr>
              <w:t>计划</w:t>
            </w:r>
          </w:p>
        </w:tc>
        <w:tc>
          <w:tcPr>
            <w:tcW w:w="6501" w:type="dxa"/>
            <w:vAlign w:val="top"/>
          </w:tcPr>
          <w:p w14:paraId="3FF4DE2F">
            <w:pPr>
              <w:spacing w:line="398" w:lineRule="auto"/>
              <w:rPr>
                <w:rFonts w:ascii="Arial"/>
                <w:sz w:val="21"/>
              </w:rPr>
            </w:pPr>
          </w:p>
          <w:p w14:paraId="7E20D844">
            <w:pPr>
              <w:pStyle w:val="15"/>
              <w:spacing w:before="65" w:line="228" w:lineRule="auto"/>
              <w:ind w:left="1052"/>
            </w:pPr>
            <w:r>
              <w:rPr>
                <w:spacing w:val="9"/>
              </w:rPr>
              <w:t>根据项目特点、设计文件及招标文件要求编制。</w:t>
            </w:r>
          </w:p>
        </w:tc>
      </w:tr>
      <w:tr w14:paraId="7FBD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27" w:type="dxa"/>
            <w:gridSpan w:val="2"/>
            <w:vAlign w:val="top"/>
          </w:tcPr>
          <w:p w14:paraId="1B109E97">
            <w:pPr>
              <w:spacing w:line="242" w:lineRule="auto"/>
              <w:rPr>
                <w:rFonts w:ascii="Arial"/>
                <w:sz w:val="21"/>
              </w:rPr>
            </w:pPr>
          </w:p>
          <w:p w14:paraId="016938AE">
            <w:pPr>
              <w:pStyle w:val="15"/>
              <w:spacing w:before="65" w:line="228" w:lineRule="auto"/>
              <w:ind w:left="555"/>
            </w:pPr>
            <w:r>
              <w:rPr>
                <w:spacing w:val="6"/>
              </w:rPr>
              <w:t>条款号</w:t>
            </w:r>
          </w:p>
        </w:tc>
        <w:tc>
          <w:tcPr>
            <w:tcW w:w="774" w:type="dxa"/>
            <w:vAlign w:val="top"/>
          </w:tcPr>
          <w:p w14:paraId="16149852">
            <w:pPr>
              <w:pStyle w:val="15"/>
              <w:spacing w:before="154" w:line="274" w:lineRule="auto"/>
              <w:ind w:left="183" w:right="176"/>
            </w:pPr>
            <w:r>
              <w:rPr>
                <w:spacing w:val="4"/>
              </w:rPr>
              <w:t>价格</w:t>
            </w:r>
            <w:r>
              <w:t xml:space="preserve"> </w:t>
            </w:r>
            <w:r>
              <w:rPr>
                <w:spacing w:val="3"/>
              </w:rPr>
              <w:t>调整</w:t>
            </w:r>
          </w:p>
        </w:tc>
        <w:tc>
          <w:tcPr>
            <w:tcW w:w="6501" w:type="dxa"/>
            <w:vAlign w:val="top"/>
          </w:tcPr>
          <w:p w14:paraId="704EE086">
            <w:pPr>
              <w:spacing w:line="243" w:lineRule="auto"/>
              <w:rPr>
                <w:rFonts w:ascii="Arial"/>
                <w:sz w:val="21"/>
              </w:rPr>
            </w:pPr>
          </w:p>
          <w:p w14:paraId="6857DD2A">
            <w:pPr>
              <w:pStyle w:val="15"/>
              <w:spacing w:before="65" w:line="228" w:lineRule="auto"/>
              <w:ind w:left="2835"/>
            </w:pPr>
            <w:r>
              <w:rPr>
                <w:spacing w:val="7"/>
              </w:rPr>
              <w:t>量化标准</w:t>
            </w:r>
          </w:p>
        </w:tc>
      </w:tr>
    </w:tbl>
    <w:p w14:paraId="56386AC9">
      <w:pPr>
        <w:pStyle w:val="6"/>
        <w:spacing w:line="208" w:lineRule="exact"/>
        <w:rPr>
          <w:sz w:val="18"/>
        </w:rPr>
      </w:pPr>
    </w:p>
    <w:p w14:paraId="40C7B150">
      <w:pPr>
        <w:spacing w:line="208" w:lineRule="exact"/>
        <w:rPr>
          <w:sz w:val="18"/>
          <w:szCs w:val="18"/>
        </w:rPr>
        <w:sectPr>
          <w:footerReference r:id="rId21" w:type="default"/>
          <w:pgSz w:w="11906" w:h="16839"/>
          <w:pgMar w:top="1431" w:right="1420" w:bottom="1356" w:left="1477" w:header="0" w:footer="1191" w:gutter="0"/>
          <w:pgNumType w:fmt="decimal"/>
          <w:cols w:space="720" w:num="1"/>
        </w:sectPr>
      </w:pPr>
    </w:p>
    <w:p w14:paraId="4BDE34DB">
      <w:pPr>
        <w:spacing w:before="198"/>
      </w:pPr>
    </w:p>
    <w:tbl>
      <w:tblPr>
        <w:tblStyle w:val="14"/>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984"/>
        <w:gridCol w:w="774"/>
        <w:gridCol w:w="6501"/>
      </w:tblGrid>
      <w:tr w14:paraId="12E94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27" w:type="dxa"/>
            <w:gridSpan w:val="2"/>
            <w:vAlign w:val="top"/>
          </w:tcPr>
          <w:p w14:paraId="13BAD865">
            <w:pPr>
              <w:rPr>
                <w:rFonts w:ascii="Arial"/>
                <w:sz w:val="21"/>
              </w:rPr>
            </w:pPr>
          </w:p>
        </w:tc>
        <w:tc>
          <w:tcPr>
            <w:tcW w:w="774" w:type="dxa"/>
            <w:vAlign w:val="top"/>
          </w:tcPr>
          <w:p w14:paraId="371C42EB">
            <w:pPr>
              <w:pStyle w:val="15"/>
              <w:spacing w:before="150" w:line="228" w:lineRule="auto"/>
              <w:ind w:left="198"/>
            </w:pPr>
            <w:r>
              <w:rPr>
                <w:spacing w:val="-4"/>
              </w:rPr>
              <w:t>因素</w:t>
            </w:r>
          </w:p>
        </w:tc>
        <w:tc>
          <w:tcPr>
            <w:tcW w:w="6501" w:type="dxa"/>
            <w:vAlign w:val="top"/>
          </w:tcPr>
          <w:p w14:paraId="28D499E7">
            <w:pPr>
              <w:rPr>
                <w:rFonts w:ascii="Arial"/>
                <w:sz w:val="21"/>
              </w:rPr>
            </w:pPr>
          </w:p>
        </w:tc>
      </w:tr>
      <w:tr w14:paraId="1DEA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3" w:type="dxa"/>
            <w:vAlign w:val="top"/>
          </w:tcPr>
          <w:p w14:paraId="55546DB4">
            <w:pPr>
              <w:spacing w:line="273" w:lineRule="auto"/>
              <w:rPr>
                <w:rFonts w:ascii="Arial"/>
                <w:sz w:val="21"/>
              </w:rPr>
            </w:pPr>
          </w:p>
          <w:p w14:paraId="6C5BFFD0">
            <w:pPr>
              <w:pStyle w:val="15"/>
              <w:spacing w:before="65" w:line="189" w:lineRule="auto"/>
              <w:ind w:left="220"/>
            </w:pPr>
            <w:r>
              <w:rPr>
                <w:spacing w:val="1"/>
              </w:rPr>
              <w:t>2.2</w:t>
            </w:r>
          </w:p>
        </w:tc>
        <w:tc>
          <w:tcPr>
            <w:tcW w:w="984" w:type="dxa"/>
            <w:vAlign w:val="top"/>
          </w:tcPr>
          <w:p w14:paraId="5A5E70F8">
            <w:pPr>
              <w:pStyle w:val="15"/>
              <w:spacing w:before="150" w:line="274" w:lineRule="auto"/>
              <w:ind w:left="190" w:right="178" w:hanging="8"/>
            </w:pPr>
            <w:r>
              <w:rPr>
                <w:spacing w:val="6"/>
              </w:rPr>
              <w:t>详细评</w:t>
            </w:r>
            <w:r>
              <w:t xml:space="preserve"> </w:t>
            </w:r>
            <w:r>
              <w:rPr>
                <w:spacing w:val="3"/>
              </w:rPr>
              <w:t>审标准</w:t>
            </w:r>
          </w:p>
        </w:tc>
        <w:tc>
          <w:tcPr>
            <w:tcW w:w="774" w:type="dxa"/>
            <w:vAlign w:val="top"/>
          </w:tcPr>
          <w:p w14:paraId="4F72FFEC">
            <w:pPr>
              <w:pStyle w:val="15"/>
              <w:spacing w:before="152" w:line="273" w:lineRule="auto"/>
              <w:ind w:left="183" w:right="176" w:hanging="1"/>
            </w:pPr>
            <w:r>
              <w:rPr>
                <w:spacing w:val="4"/>
              </w:rPr>
              <w:t>信用</w:t>
            </w:r>
            <w:r>
              <w:t xml:space="preserve"> </w:t>
            </w:r>
            <w:r>
              <w:rPr>
                <w:spacing w:val="3"/>
              </w:rPr>
              <w:t>条件</w:t>
            </w:r>
          </w:p>
        </w:tc>
        <w:tc>
          <w:tcPr>
            <w:tcW w:w="6501" w:type="dxa"/>
            <w:vAlign w:val="top"/>
          </w:tcPr>
          <w:p w14:paraId="7A3A588D">
            <w:pPr>
              <w:rPr>
                <w:rFonts w:ascii="Arial"/>
                <w:sz w:val="21"/>
              </w:rPr>
            </w:pPr>
          </w:p>
          <w:p w14:paraId="3C44E274">
            <w:pPr>
              <w:pStyle w:val="15"/>
              <w:spacing w:before="65" w:line="228" w:lineRule="auto"/>
              <w:ind w:left="2630"/>
            </w:pPr>
            <w:r>
              <w:rPr>
                <w:spacing w:val="7"/>
              </w:rPr>
              <w:t>不做评审条件</w:t>
            </w:r>
          </w:p>
        </w:tc>
      </w:tr>
      <w:tr w14:paraId="7964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9002" w:type="dxa"/>
            <w:gridSpan w:val="4"/>
            <w:vAlign w:val="top"/>
          </w:tcPr>
          <w:p w14:paraId="75F71450">
            <w:pPr>
              <w:pStyle w:val="15"/>
              <w:spacing w:before="152" w:line="280" w:lineRule="auto"/>
              <w:ind w:left="114" w:right="106"/>
              <w:jc w:val="both"/>
            </w:pPr>
            <w:r>
              <w:rPr>
                <w:spacing w:val="9"/>
              </w:rPr>
              <w:t>注：前附表应列明全部评审因素和评审标准，并在本章前附表标明投标人不满足要求即</w:t>
            </w:r>
            <w:r>
              <w:rPr>
                <w:spacing w:val="8"/>
              </w:rPr>
              <w:t>否决其投</w:t>
            </w:r>
            <w:r>
              <w:t xml:space="preserve"> </w:t>
            </w:r>
            <w:r>
              <w:rPr>
                <w:spacing w:val="8"/>
              </w:rPr>
              <w:t>标的全部条款；价格调整因素中的“信用条件</w:t>
            </w:r>
            <w:r>
              <w:rPr>
                <w:spacing w:val="-62"/>
              </w:rPr>
              <w:t xml:space="preserve"> </w:t>
            </w:r>
            <w:r>
              <w:rPr>
                <w:spacing w:val="8"/>
              </w:rPr>
              <w:t>”为示例情形，招标人可根据项目需要设置非废标</w:t>
            </w:r>
            <w:r>
              <w:t xml:space="preserve"> </w:t>
            </w:r>
            <w:r>
              <w:rPr>
                <w:spacing w:val="9"/>
              </w:rPr>
              <w:t>条件的不良行为记录价格调整因素；其他价格调整因素可由招标人根据项目实际合理设</w:t>
            </w:r>
            <w:r>
              <w:rPr>
                <w:spacing w:val="8"/>
              </w:rPr>
              <w:t>置；一般</w:t>
            </w:r>
            <w:r>
              <w:t xml:space="preserve"> </w:t>
            </w:r>
            <w:r>
              <w:rPr>
                <w:spacing w:val="9"/>
              </w:rPr>
              <w:t>商务和技术条款参数每个偏离加价一般为该投标价格的</w:t>
            </w:r>
            <w:r>
              <w:rPr>
                <w:spacing w:val="-37"/>
              </w:rPr>
              <w:t xml:space="preserve"> </w:t>
            </w:r>
            <w:r>
              <w:rPr>
                <w:spacing w:val="9"/>
              </w:rPr>
              <w:t>0.5%，最高不得超过投标价格的</w:t>
            </w:r>
            <w:r>
              <w:rPr>
                <w:spacing w:val="-21"/>
              </w:rPr>
              <w:t xml:space="preserve"> </w:t>
            </w:r>
            <w:r>
              <w:rPr>
                <w:spacing w:val="9"/>
              </w:rPr>
              <w:t>1%，合</w:t>
            </w:r>
          </w:p>
          <w:p w14:paraId="3ABB9449">
            <w:pPr>
              <w:pStyle w:val="15"/>
              <w:spacing w:before="33" w:line="226" w:lineRule="auto"/>
              <w:ind w:left="3114"/>
            </w:pPr>
            <w:r>
              <w:rPr>
                <w:spacing w:val="7"/>
              </w:rPr>
              <w:t>计最高不得超过投标价格</w:t>
            </w:r>
            <w:r>
              <w:rPr>
                <w:spacing w:val="-33"/>
              </w:rPr>
              <w:t xml:space="preserve"> </w:t>
            </w:r>
            <w:r>
              <w:rPr>
                <w:spacing w:val="7"/>
              </w:rPr>
              <w:t>5%。</w:t>
            </w:r>
          </w:p>
        </w:tc>
      </w:tr>
    </w:tbl>
    <w:p w14:paraId="602201DF">
      <w:pPr>
        <w:pStyle w:val="6"/>
        <w:spacing w:line="283" w:lineRule="auto"/>
      </w:pPr>
    </w:p>
    <w:p w14:paraId="03961523">
      <w:pPr>
        <w:pStyle w:val="6"/>
        <w:spacing w:line="283" w:lineRule="auto"/>
      </w:pPr>
    </w:p>
    <w:p w14:paraId="45A57ECC">
      <w:pPr>
        <w:spacing w:before="101" w:line="226" w:lineRule="auto"/>
        <w:ind w:left="139"/>
        <w:outlineLvl w:val="1"/>
        <w:rPr>
          <w:rFonts w:ascii="黑体" w:hAnsi="黑体" w:eastAsia="黑体" w:cs="黑体"/>
          <w:sz w:val="31"/>
          <w:szCs w:val="31"/>
        </w:rPr>
      </w:pPr>
      <w:bookmarkStart w:id="365" w:name="bookmark158"/>
      <w:bookmarkEnd w:id="365"/>
      <w:bookmarkStart w:id="366" w:name="bookmark157"/>
      <w:bookmarkEnd w:id="366"/>
      <w:bookmarkStart w:id="367" w:name="_Toc2676"/>
      <w:bookmarkStart w:id="368" w:name="_Toc6821"/>
      <w:bookmarkStart w:id="369" w:name="_Toc13339"/>
      <w:r>
        <w:rPr>
          <w:rFonts w:ascii="黑体" w:hAnsi="黑体" w:eastAsia="黑体" w:cs="黑体"/>
          <w:b/>
          <w:bCs/>
          <w:spacing w:val="-1"/>
          <w:sz w:val="31"/>
          <w:szCs w:val="31"/>
        </w:rPr>
        <w:t>1.</w:t>
      </w:r>
      <w:r>
        <w:rPr>
          <w:rFonts w:ascii="黑体" w:hAnsi="黑体" w:eastAsia="黑体" w:cs="黑体"/>
          <w:spacing w:val="18"/>
          <w:sz w:val="31"/>
          <w:szCs w:val="31"/>
        </w:rPr>
        <w:t xml:space="preserve"> </w:t>
      </w:r>
      <w:r>
        <w:rPr>
          <w:rFonts w:ascii="黑体" w:hAnsi="黑体" w:eastAsia="黑体" w:cs="黑体"/>
          <w:b/>
          <w:bCs/>
          <w:spacing w:val="-1"/>
          <w:sz w:val="31"/>
          <w:szCs w:val="31"/>
        </w:rPr>
        <w:t>评标方法</w:t>
      </w:r>
      <w:bookmarkEnd w:id="367"/>
      <w:bookmarkEnd w:id="368"/>
      <w:bookmarkEnd w:id="369"/>
    </w:p>
    <w:p w14:paraId="7CDDBBB4">
      <w:pPr>
        <w:pStyle w:val="6"/>
        <w:spacing w:line="355" w:lineRule="auto"/>
      </w:pPr>
    </w:p>
    <w:p w14:paraId="230A723E">
      <w:pPr>
        <w:spacing w:before="65" w:line="362" w:lineRule="auto"/>
        <w:ind w:left="118" w:right="112" w:firstLine="421"/>
        <w:jc w:val="both"/>
        <w:rPr>
          <w:rFonts w:ascii="宋体" w:hAnsi="宋体" w:eastAsia="宋体" w:cs="宋体"/>
          <w:sz w:val="20"/>
          <w:szCs w:val="20"/>
        </w:rPr>
      </w:pPr>
      <w:r>
        <w:rPr>
          <w:rFonts w:ascii="宋体" w:hAnsi="宋体" w:eastAsia="宋体" w:cs="宋体"/>
          <w:spacing w:val="9"/>
          <w:sz w:val="20"/>
          <w:szCs w:val="20"/>
        </w:rPr>
        <w:t>本次评标采用经评审的最低投标价法。评标委员会对满足招标文件实质要求的</w:t>
      </w:r>
      <w:r>
        <w:rPr>
          <w:rFonts w:ascii="宋体" w:hAnsi="宋体" w:eastAsia="宋体" w:cs="宋体"/>
          <w:spacing w:val="8"/>
          <w:sz w:val="20"/>
          <w:szCs w:val="20"/>
        </w:rPr>
        <w:t>投标文件，根</w:t>
      </w:r>
      <w:r>
        <w:rPr>
          <w:rFonts w:ascii="宋体" w:hAnsi="宋体" w:eastAsia="宋体" w:cs="宋体"/>
          <w:sz w:val="20"/>
          <w:szCs w:val="20"/>
        </w:rPr>
        <w:t xml:space="preserve"> </w:t>
      </w:r>
      <w:r>
        <w:rPr>
          <w:rFonts w:ascii="宋体" w:hAnsi="宋体" w:eastAsia="宋体" w:cs="宋体"/>
          <w:spacing w:val="8"/>
          <w:sz w:val="20"/>
          <w:szCs w:val="20"/>
        </w:rPr>
        <w:t>据本章第</w:t>
      </w:r>
      <w:r>
        <w:rPr>
          <w:rFonts w:ascii="宋体" w:hAnsi="宋体" w:eastAsia="宋体" w:cs="宋体"/>
          <w:spacing w:val="-32"/>
          <w:sz w:val="20"/>
          <w:szCs w:val="20"/>
        </w:rPr>
        <w:t xml:space="preserve"> </w:t>
      </w:r>
      <w:r>
        <w:rPr>
          <w:rFonts w:ascii="宋体" w:hAnsi="宋体" w:eastAsia="宋体" w:cs="宋体"/>
          <w:spacing w:val="8"/>
          <w:sz w:val="20"/>
          <w:szCs w:val="20"/>
        </w:rPr>
        <w:t>2.2</w:t>
      </w:r>
      <w:r>
        <w:rPr>
          <w:rFonts w:ascii="宋体" w:hAnsi="宋体" w:eastAsia="宋体" w:cs="宋体"/>
          <w:spacing w:val="-37"/>
          <w:sz w:val="20"/>
          <w:szCs w:val="20"/>
        </w:rPr>
        <w:t xml:space="preserve"> </w:t>
      </w:r>
      <w:r>
        <w:rPr>
          <w:rFonts w:ascii="宋体" w:hAnsi="宋体" w:eastAsia="宋体" w:cs="宋体"/>
          <w:spacing w:val="8"/>
          <w:sz w:val="20"/>
          <w:szCs w:val="20"/>
        </w:rPr>
        <w:t>款规定的量化因素及量化标准进行价格折算，按照经评审调整后的投标价由低到高</w:t>
      </w:r>
      <w:r>
        <w:rPr>
          <w:rFonts w:ascii="宋体" w:hAnsi="宋体" w:eastAsia="宋体" w:cs="宋体"/>
          <w:sz w:val="20"/>
          <w:szCs w:val="20"/>
        </w:rPr>
        <w:t xml:space="preserve"> </w:t>
      </w:r>
      <w:r>
        <w:rPr>
          <w:rFonts w:ascii="宋体" w:hAnsi="宋体" w:eastAsia="宋体" w:cs="宋体"/>
          <w:spacing w:val="9"/>
          <w:sz w:val="20"/>
          <w:szCs w:val="20"/>
        </w:rPr>
        <w:t>的顺序推荐中标候选人，或根据招标人授权直接确定中标人，但投标报价低于其成本的除</w:t>
      </w:r>
      <w:r>
        <w:rPr>
          <w:rFonts w:ascii="宋体" w:hAnsi="宋体" w:eastAsia="宋体" w:cs="宋体"/>
          <w:spacing w:val="8"/>
          <w:sz w:val="20"/>
          <w:szCs w:val="20"/>
        </w:rPr>
        <w:t>外。经</w:t>
      </w:r>
      <w:r>
        <w:rPr>
          <w:rFonts w:ascii="宋体" w:hAnsi="宋体" w:eastAsia="宋体" w:cs="宋体"/>
          <w:sz w:val="20"/>
          <w:szCs w:val="20"/>
        </w:rPr>
        <w:t xml:space="preserve"> </w:t>
      </w:r>
      <w:r>
        <w:rPr>
          <w:rFonts w:ascii="宋体" w:hAnsi="宋体" w:eastAsia="宋体" w:cs="宋体"/>
          <w:spacing w:val="8"/>
          <w:sz w:val="20"/>
          <w:szCs w:val="20"/>
        </w:rPr>
        <w:t>评审的投标价相等时，投标报价低的优先；投标报价也相等的，</w:t>
      </w:r>
      <w:r>
        <w:rPr>
          <w:rFonts w:ascii="宋体" w:hAnsi="宋体" w:eastAsia="宋体" w:cs="宋体"/>
          <w:spacing w:val="-47"/>
          <w:sz w:val="20"/>
          <w:szCs w:val="20"/>
        </w:rPr>
        <w:t xml:space="preserve"> </w:t>
      </w:r>
      <w:r>
        <w:rPr>
          <w:rFonts w:ascii="宋体" w:hAnsi="宋体" w:eastAsia="宋体" w:cs="宋体"/>
          <w:spacing w:val="8"/>
          <w:sz w:val="20"/>
          <w:szCs w:val="20"/>
        </w:rPr>
        <w:t>由招标人自行确定。</w:t>
      </w:r>
    </w:p>
    <w:p w14:paraId="7CFCA20B">
      <w:pPr>
        <w:spacing w:before="254" w:line="227" w:lineRule="auto"/>
        <w:ind w:left="121"/>
        <w:outlineLvl w:val="1"/>
        <w:rPr>
          <w:rFonts w:ascii="黑体" w:hAnsi="黑体" w:eastAsia="黑体" w:cs="黑体"/>
          <w:sz w:val="31"/>
          <w:szCs w:val="31"/>
        </w:rPr>
      </w:pPr>
      <w:bookmarkStart w:id="370" w:name="bookmark162"/>
      <w:bookmarkEnd w:id="370"/>
      <w:bookmarkStart w:id="371" w:name="bookmark159"/>
      <w:bookmarkEnd w:id="371"/>
      <w:bookmarkStart w:id="372" w:name="bookmark160"/>
      <w:bookmarkEnd w:id="372"/>
      <w:bookmarkStart w:id="373" w:name="_Toc10838"/>
      <w:bookmarkStart w:id="374" w:name="_Toc19689"/>
      <w:bookmarkStart w:id="375" w:name="_Toc18175"/>
      <w:r>
        <w:rPr>
          <w:rFonts w:ascii="黑体" w:hAnsi="黑体" w:eastAsia="黑体" w:cs="黑体"/>
          <w:b/>
          <w:bCs/>
          <w:spacing w:val="4"/>
          <w:sz w:val="31"/>
          <w:szCs w:val="31"/>
        </w:rPr>
        <w:t>2.</w:t>
      </w:r>
      <w:r>
        <w:rPr>
          <w:rFonts w:ascii="黑体" w:hAnsi="黑体" w:eastAsia="黑体" w:cs="黑体"/>
          <w:spacing w:val="4"/>
          <w:sz w:val="31"/>
          <w:szCs w:val="31"/>
        </w:rPr>
        <w:t xml:space="preserve"> </w:t>
      </w:r>
      <w:r>
        <w:rPr>
          <w:rFonts w:ascii="黑体" w:hAnsi="黑体" w:eastAsia="黑体" w:cs="黑体"/>
          <w:b/>
          <w:bCs/>
          <w:spacing w:val="4"/>
          <w:sz w:val="31"/>
          <w:szCs w:val="31"/>
        </w:rPr>
        <w:t>评审标准</w:t>
      </w:r>
      <w:bookmarkEnd w:id="373"/>
      <w:bookmarkEnd w:id="374"/>
      <w:bookmarkEnd w:id="375"/>
    </w:p>
    <w:p w14:paraId="22C891B7">
      <w:pPr>
        <w:spacing w:before="329" w:line="227" w:lineRule="auto"/>
        <w:ind w:left="121"/>
        <w:outlineLvl w:val="2"/>
        <w:rPr>
          <w:rFonts w:ascii="黑体" w:hAnsi="黑体" w:eastAsia="黑体" w:cs="黑体"/>
          <w:sz w:val="31"/>
          <w:szCs w:val="31"/>
        </w:rPr>
      </w:pPr>
      <w:bookmarkStart w:id="376" w:name="bookmark161"/>
      <w:bookmarkEnd w:id="376"/>
      <w:bookmarkStart w:id="377" w:name="_Toc16941"/>
      <w:bookmarkStart w:id="378" w:name="_Toc24852"/>
      <w:r>
        <w:rPr>
          <w:rFonts w:ascii="黑体" w:hAnsi="黑体" w:eastAsia="黑体" w:cs="黑体"/>
          <w:spacing w:val="6"/>
          <w:sz w:val="31"/>
          <w:szCs w:val="31"/>
        </w:rPr>
        <w:t>2.1 初步评审标准</w:t>
      </w:r>
      <w:bookmarkEnd w:id="377"/>
      <w:bookmarkEnd w:id="378"/>
    </w:p>
    <w:p w14:paraId="3399F9E1">
      <w:pPr>
        <w:spacing w:before="267" w:line="227" w:lineRule="auto"/>
        <w:ind w:left="541"/>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5497A15D">
      <w:pPr>
        <w:spacing w:before="155" w:line="227" w:lineRule="auto"/>
        <w:ind w:left="541"/>
        <w:rPr>
          <w:rFonts w:ascii="宋体" w:hAnsi="宋体" w:eastAsia="宋体" w:cs="宋体"/>
          <w:sz w:val="20"/>
          <w:szCs w:val="20"/>
        </w:rPr>
      </w:pPr>
      <w:r>
        <w:rPr>
          <w:rFonts w:ascii="宋体" w:hAnsi="宋体" w:eastAsia="宋体" w:cs="宋体"/>
          <w:spacing w:val="8"/>
          <w:sz w:val="20"/>
          <w:szCs w:val="20"/>
        </w:rPr>
        <w:t>2.1.2 资格评审标准：见评标办法前附表（适用于未进行资格预审的）。</w:t>
      </w:r>
    </w:p>
    <w:p w14:paraId="7E742388">
      <w:pPr>
        <w:spacing w:before="154" w:line="298" w:lineRule="auto"/>
        <w:ind w:left="122" w:right="112" w:firstLine="419"/>
        <w:rPr>
          <w:rFonts w:ascii="宋体" w:hAnsi="宋体" w:eastAsia="宋体" w:cs="宋体"/>
          <w:sz w:val="20"/>
          <w:szCs w:val="20"/>
        </w:rPr>
      </w:pPr>
      <w:r>
        <w:rPr>
          <w:rFonts w:ascii="宋体" w:hAnsi="宋体" w:eastAsia="宋体" w:cs="宋体"/>
          <w:spacing w:val="8"/>
          <w:sz w:val="20"/>
          <w:szCs w:val="20"/>
        </w:rPr>
        <w:t>2.1.2 资格评审标准：见资格预审文件第</w:t>
      </w:r>
      <w:r>
        <w:rPr>
          <w:rFonts w:ascii="宋体" w:hAnsi="宋体" w:eastAsia="宋体" w:cs="宋体"/>
          <w:spacing w:val="7"/>
          <w:sz w:val="20"/>
          <w:szCs w:val="20"/>
        </w:rPr>
        <w:t>三章“资格审查办法</w:t>
      </w:r>
      <w:r>
        <w:rPr>
          <w:rFonts w:ascii="宋体" w:hAnsi="宋体" w:eastAsia="宋体" w:cs="宋体"/>
          <w:spacing w:val="-70"/>
          <w:sz w:val="20"/>
          <w:szCs w:val="20"/>
        </w:rPr>
        <w:t xml:space="preserve"> </w:t>
      </w:r>
      <w:r>
        <w:rPr>
          <w:rFonts w:ascii="宋体" w:hAnsi="宋体" w:eastAsia="宋体" w:cs="宋体"/>
          <w:spacing w:val="7"/>
          <w:sz w:val="20"/>
          <w:szCs w:val="20"/>
        </w:rPr>
        <w:t>”详细审查标准（适用于已进</w:t>
      </w:r>
      <w:r>
        <w:rPr>
          <w:rFonts w:ascii="宋体" w:hAnsi="宋体" w:eastAsia="宋体" w:cs="宋体"/>
          <w:sz w:val="20"/>
          <w:szCs w:val="20"/>
        </w:rPr>
        <w:t xml:space="preserve"> </w:t>
      </w:r>
      <w:r>
        <w:rPr>
          <w:rFonts w:ascii="宋体" w:hAnsi="宋体" w:eastAsia="宋体" w:cs="宋体"/>
          <w:spacing w:val="5"/>
          <w:sz w:val="20"/>
          <w:szCs w:val="20"/>
        </w:rPr>
        <w:t>行资格预审的）。</w:t>
      </w:r>
    </w:p>
    <w:p w14:paraId="3F3B2CEA">
      <w:pPr>
        <w:spacing w:before="154" w:line="227" w:lineRule="auto"/>
        <w:ind w:left="541"/>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1A905782">
      <w:pPr>
        <w:spacing w:before="155" w:line="227" w:lineRule="auto"/>
        <w:ind w:left="541"/>
        <w:rPr>
          <w:rFonts w:ascii="宋体" w:hAnsi="宋体" w:eastAsia="宋体" w:cs="宋体"/>
          <w:sz w:val="20"/>
          <w:szCs w:val="20"/>
        </w:rPr>
      </w:pPr>
      <w:r>
        <w:rPr>
          <w:rFonts w:ascii="宋体" w:hAnsi="宋体" w:eastAsia="宋体" w:cs="宋体"/>
          <w:spacing w:val="8"/>
          <w:sz w:val="20"/>
          <w:szCs w:val="20"/>
        </w:rPr>
        <w:t>2.1.4 施工组织设计和项目管理机构评审标准：见评标办法前附表。</w:t>
      </w:r>
    </w:p>
    <w:p w14:paraId="12885216">
      <w:pPr>
        <w:spacing w:before="217" w:line="227" w:lineRule="auto"/>
        <w:ind w:left="121"/>
        <w:outlineLvl w:val="2"/>
        <w:rPr>
          <w:rFonts w:ascii="黑体" w:hAnsi="黑体" w:eastAsia="黑体" w:cs="黑体"/>
          <w:sz w:val="31"/>
          <w:szCs w:val="31"/>
        </w:rPr>
      </w:pPr>
      <w:bookmarkStart w:id="379" w:name="bookmark164"/>
      <w:bookmarkEnd w:id="379"/>
      <w:bookmarkStart w:id="380" w:name="bookmark163"/>
      <w:bookmarkEnd w:id="380"/>
      <w:bookmarkStart w:id="381" w:name="_Toc1635"/>
      <w:bookmarkStart w:id="382" w:name="_Toc1722"/>
      <w:r>
        <w:rPr>
          <w:rFonts w:ascii="黑体" w:hAnsi="黑体" w:eastAsia="黑体" w:cs="黑体"/>
          <w:spacing w:val="6"/>
          <w:sz w:val="31"/>
          <w:szCs w:val="31"/>
        </w:rPr>
        <w:t>2.2 详细评审标准</w:t>
      </w:r>
      <w:bookmarkEnd w:id="381"/>
      <w:bookmarkEnd w:id="382"/>
    </w:p>
    <w:p w14:paraId="257D80D5">
      <w:pPr>
        <w:spacing w:before="267" w:line="227" w:lineRule="auto"/>
        <w:ind w:left="541"/>
        <w:rPr>
          <w:rFonts w:ascii="宋体" w:hAnsi="宋体" w:eastAsia="宋体" w:cs="宋体"/>
          <w:sz w:val="20"/>
          <w:szCs w:val="20"/>
        </w:rPr>
      </w:pPr>
      <w:r>
        <w:rPr>
          <w:rFonts w:ascii="宋体" w:hAnsi="宋体" w:eastAsia="宋体" w:cs="宋体"/>
          <w:spacing w:val="8"/>
          <w:sz w:val="20"/>
          <w:szCs w:val="20"/>
        </w:rPr>
        <w:t>详细评审标准：见评标办法前附表。</w:t>
      </w:r>
    </w:p>
    <w:p w14:paraId="75664681">
      <w:pPr>
        <w:pStyle w:val="6"/>
        <w:spacing w:line="270" w:lineRule="auto"/>
      </w:pPr>
    </w:p>
    <w:p w14:paraId="02FFE552">
      <w:pPr>
        <w:spacing w:before="101" w:line="227" w:lineRule="auto"/>
        <w:ind w:left="123"/>
        <w:outlineLvl w:val="1"/>
        <w:rPr>
          <w:rFonts w:ascii="黑体" w:hAnsi="黑体" w:eastAsia="黑体" w:cs="黑体"/>
          <w:sz w:val="31"/>
          <w:szCs w:val="31"/>
        </w:rPr>
      </w:pPr>
      <w:bookmarkStart w:id="383" w:name="bookmark168"/>
      <w:bookmarkEnd w:id="383"/>
      <w:bookmarkStart w:id="384" w:name="bookmark166"/>
      <w:bookmarkEnd w:id="384"/>
      <w:bookmarkStart w:id="385" w:name="bookmark165"/>
      <w:bookmarkEnd w:id="385"/>
      <w:bookmarkStart w:id="386" w:name="_Toc13618"/>
      <w:bookmarkStart w:id="387" w:name="_Toc13720"/>
      <w:bookmarkStart w:id="388" w:name="_Toc1498"/>
      <w:r>
        <w:rPr>
          <w:rFonts w:ascii="黑体" w:hAnsi="黑体" w:eastAsia="黑体" w:cs="黑体"/>
          <w:b/>
          <w:bCs/>
          <w:spacing w:val="4"/>
          <w:sz w:val="31"/>
          <w:szCs w:val="31"/>
        </w:rPr>
        <w:t>3.</w:t>
      </w:r>
      <w:r>
        <w:rPr>
          <w:rFonts w:ascii="黑体" w:hAnsi="黑体" w:eastAsia="黑体" w:cs="黑体"/>
          <w:spacing w:val="4"/>
          <w:sz w:val="31"/>
          <w:szCs w:val="31"/>
        </w:rPr>
        <w:t xml:space="preserve"> </w:t>
      </w:r>
      <w:r>
        <w:rPr>
          <w:rFonts w:ascii="黑体" w:hAnsi="黑体" w:eastAsia="黑体" w:cs="黑体"/>
          <w:b/>
          <w:bCs/>
          <w:spacing w:val="4"/>
          <w:sz w:val="31"/>
          <w:szCs w:val="31"/>
        </w:rPr>
        <w:t>评标程序</w:t>
      </w:r>
      <w:bookmarkEnd w:id="386"/>
      <w:bookmarkEnd w:id="387"/>
      <w:bookmarkEnd w:id="388"/>
    </w:p>
    <w:p w14:paraId="1F2ED5AD">
      <w:pPr>
        <w:spacing w:before="332" w:line="227" w:lineRule="auto"/>
        <w:ind w:left="123"/>
        <w:outlineLvl w:val="2"/>
        <w:rPr>
          <w:rFonts w:ascii="黑体" w:hAnsi="黑体" w:eastAsia="黑体" w:cs="黑体"/>
          <w:sz w:val="31"/>
          <w:szCs w:val="31"/>
        </w:rPr>
      </w:pPr>
      <w:bookmarkStart w:id="389" w:name="bookmark167"/>
      <w:bookmarkEnd w:id="389"/>
      <w:bookmarkStart w:id="390" w:name="_Toc8289"/>
      <w:bookmarkStart w:id="391" w:name="_Toc4419"/>
      <w:r>
        <w:rPr>
          <w:rFonts w:ascii="黑体" w:hAnsi="黑体" w:eastAsia="黑体" w:cs="黑体"/>
          <w:spacing w:val="5"/>
          <w:sz w:val="31"/>
          <w:szCs w:val="31"/>
        </w:rPr>
        <w:t>3.1 初步评审</w:t>
      </w:r>
      <w:bookmarkEnd w:id="390"/>
      <w:bookmarkEnd w:id="391"/>
    </w:p>
    <w:p w14:paraId="3DE0B558">
      <w:pPr>
        <w:spacing w:before="267" w:line="227" w:lineRule="auto"/>
        <w:ind w:left="543"/>
        <w:rPr>
          <w:rFonts w:ascii="宋体" w:hAnsi="宋体" w:eastAsia="宋体" w:cs="宋体"/>
          <w:sz w:val="20"/>
          <w:szCs w:val="20"/>
        </w:rPr>
      </w:pPr>
      <w:r>
        <w:rPr>
          <w:rFonts w:ascii="宋体" w:hAnsi="宋体" w:eastAsia="宋体" w:cs="宋体"/>
          <w:spacing w:val="7"/>
          <w:sz w:val="20"/>
          <w:szCs w:val="20"/>
        </w:rPr>
        <w:t>3.1.1</w:t>
      </w:r>
      <w:r>
        <w:rPr>
          <w:rFonts w:ascii="宋体" w:hAnsi="宋体" w:eastAsia="宋体" w:cs="宋体"/>
          <w:spacing w:val="-41"/>
          <w:sz w:val="20"/>
          <w:szCs w:val="20"/>
        </w:rPr>
        <w:t xml:space="preserve"> </w:t>
      </w:r>
      <w:r>
        <w:rPr>
          <w:rFonts w:ascii="宋体" w:hAnsi="宋体" w:eastAsia="宋体" w:cs="宋体"/>
          <w:spacing w:val="7"/>
          <w:sz w:val="20"/>
          <w:szCs w:val="20"/>
        </w:rPr>
        <w:t>评标委员会可以要求投标人提交第二章</w:t>
      </w:r>
      <w:r>
        <w:rPr>
          <w:rFonts w:ascii="宋体" w:hAnsi="宋体" w:eastAsia="宋体" w:cs="宋体"/>
          <w:spacing w:val="6"/>
          <w:sz w:val="20"/>
          <w:szCs w:val="20"/>
        </w:rPr>
        <w:t>“投标人须知</w:t>
      </w:r>
      <w:r>
        <w:rPr>
          <w:rFonts w:ascii="宋体" w:hAnsi="宋体" w:eastAsia="宋体" w:cs="宋体"/>
          <w:spacing w:val="-72"/>
          <w:sz w:val="20"/>
          <w:szCs w:val="20"/>
        </w:rPr>
        <w:t xml:space="preserve"> </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3.5.1</w:t>
      </w:r>
      <w:r>
        <w:rPr>
          <w:rFonts w:ascii="宋体" w:hAnsi="宋体" w:eastAsia="宋体" w:cs="宋体"/>
          <w:spacing w:val="-32"/>
          <w:sz w:val="20"/>
          <w:szCs w:val="20"/>
        </w:rPr>
        <w:t xml:space="preserve"> </w:t>
      </w:r>
      <w:r>
        <w:rPr>
          <w:rFonts w:ascii="宋体" w:hAnsi="宋体" w:eastAsia="宋体" w:cs="宋体"/>
          <w:spacing w:val="6"/>
          <w:sz w:val="20"/>
          <w:szCs w:val="20"/>
        </w:rPr>
        <w:t>项至第</w:t>
      </w:r>
      <w:r>
        <w:rPr>
          <w:rFonts w:ascii="宋体" w:hAnsi="宋体" w:eastAsia="宋体" w:cs="宋体"/>
          <w:spacing w:val="-33"/>
          <w:sz w:val="20"/>
          <w:szCs w:val="20"/>
        </w:rPr>
        <w:t xml:space="preserve"> </w:t>
      </w:r>
      <w:r>
        <w:rPr>
          <w:rFonts w:ascii="宋体" w:hAnsi="宋体" w:eastAsia="宋体" w:cs="宋体"/>
          <w:spacing w:val="6"/>
          <w:sz w:val="20"/>
          <w:szCs w:val="20"/>
        </w:rPr>
        <w:t>3.5.3</w:t>
      </w:r>
      <w:r>
        <w:rPr>
          <w:rFonts w:ascii="宋体" w:hAnsi="宋体" w:eastAsia="宋体" w:cs="宋体"/>
          <w:spacing w:val="-35"/>
          <w:sz w:val="20"/>
          <w:szCs w:val="20"/>
        </w:rPr>
        <w:t xml:space="preserve"> </w:t>
      </w:r>
      <w:r>
        <w:rPr>
          <w:rFonts w:ascii="宋体" w:hAnsi="宋体" w:eastAsia="宋体" w:cs="宋体"/>
          <w:spacing w:val="6"/>
          <w:sz w:val="20"/>
          <w:szCs w:val="20"/>
        </w:rPr>
        <w:t>项规定</w:t>
      </w:r>
    </w:p>
    <w:p w14:paraId="0FFFEAA3">
      <w:pPr>
        <w:spacing w:line="227" w:lineRule="auto"/>
        <w:rPr>
          <w:rFonts w:ascii="宋体" w:hAnsi="宋体" w:eastAsia="宋体" w:cs="宋体"/>
          <w:sz w:val="20"/>
          <w:szCs w:val="20"/>
        </w:rPr>
        <w:sectPr>
          <w:footerReference r:id="rId22" w:type="default"/>
          <w:pgSz w:w="11906" w:h="16839"/>
          <w:pgMar w:top="1431" w:right="1420" w:bottom="1356" w:left="1477" w:header="0" w:footer="1191" w:gutter="0"/>
          <w:pgNumType w:fmt="decimal"/>
          <w:cols w:space="720" w:num="1"/>
        </w:sectPr>
      </w:pPr>
    </w:p>
    <w:p w14:paraId="4CCE78F8">
      <w:pPr>
        <w:pStyle w:val="6"/>
        <w:spacing w:line="255" w:lineRule="auto"/>
      </w:pPr>
    </w:p>
    <w:p w14:paraId="3BB248D5">
      <w:pPr>
        <w:pStyle w:val="6"/>
        <w:spacing w:line="256" w:lineRule="auto"/>
      </w:pPr>
    </w:p>
    <w:p w14:paraId="03987ACA">
      <w:pPr>
        <w:spacing w:before="65" w:line="355" w:lineRule="auto"/>
        <w:ind w:right="3" w:firstLine="17"/>
        <w:rPr>
          <w:rFonts w:ascii="宋体" w:hAnsi="宋体" w:eastAsia="宋体" w:cs="宋体"/>
          <w:sz w:val="20"/>
          <w:szCs w:val="20"/>
        </w:rPr>
      </w:pPr>
      <w:r>
        <w:rPr>
          <w:rFonts w:ascii="宋体" w:hAnsi="宋体" w:eastAsia="宋体" w:cs="宋体"/>
          <w:spacing w:val="8"/>
          <w:sz w:val="20"/>
          <w:szCs w:val="20"/>
        </w:rPr>
        <w:t>的有关证明和证件的原件，以便核验。评标委员会依据本章第</w:t>
      </w:r>
      <w:r>
        <w:rPr>
          <w:rFonts w:ascii="宋体" w:hAnsi="宋体" w:eastAsia="宋体" w:cs="宋体"/>
          <w:spacing w:val="-34"/>
          <w:sz w:val="20"/>
          <w:szCs w:val="20"/>
        </w:rPr>
        <w:t xml:space="preserve"> </w:t>
      </w:r>
      <w:r>
        <w:rPr>
          <w:rFonts w:ascii="宋体" w:hAnsi="宋体" w:eastAsia="宋体" w:cs="宋体"/>
          <w:spacing w:val="8"/>
          <w:sz w:val="20"/>
          <w:szCs w:val="20"/>
        </w:rPr>
        <w:t>2.1</w:t>
      </w:r>
      <w:r>
        <w:rPr>
          <w:rFonts w:ascii="宋体" w:hAnsi="宋体" w:eastAsia="宋体" w:cs="宋体"/>
          <w:spacing w:val="-40"/>
          <w:sz w:val="20"/>
          <w:szCs w:val="20"/>
        </w:rPr>
        <w:t xml:space="preserve"> </w:t>
      </w:r>
      <w:r>
        <w:rPr>
          <w:rFonts w:ascii="宋体" w:hAnsi="宋体" w:eastAsia="宋体" w:cs="宋体"/>
          <w:spacing w:val="7"/>
          <w:sz w:val="20"/>
          <w:szCs w:val="20"/>
        </w:rPr>
        <w:t>款规定的标准对投标文件进行</w:t>
      </w:r>
      <w:r>
        <w:rPr>
          <w:rFonts w:ascii="宋体" w:hAnsi="宋体" w:eastAsia="宋体" w:cs="宋体"/>
          <w:sz w:val="20"/>
          <w:szCs w:val="20"/>
        </w:rPr>
        <w:t xml:space="preserve"> </w:t>
      </w:r>
      <w:r>
        <w:rPr>
          <w:rFonts w:ascii="宋体" w:hAnsi="宋体" w:eastAsia="宋体" w:cs="宋体"/>
          <w:spacing w:val="9"/>
          <w:sz w:val="20"/>
          <w:szCs w:val="20"/>
        </w:rPr>
        <w:t>初步评审。有一项不符合评审标准的，作否决投标处理。（适用于未进行资格预审的）</w:t>
      </w:r>
    </w:p>
    <w:p w14:paraId="7308E9F0">
      <w:pPr>
        <w:spacing w:before="31" w:line="362" w:lineRule="auto"/>
        <w:ind w:right="3" w:firstLine="425"/>
        <w:jc w:val="both"/>
        <w:rPr>
          <w:rFonts w:ascii="宋体" w:hAnsi="宋体" w:eastAsia="宋体" w:cs="宋体"/>
          <w:sz w:val="20"/>
          <w:szCs w:val="20"/>
        </w:rPr>
      </w:pPr>
      <w:r>
        <w:rPr>
          <w:rFonts w:ascii="宋体" w:hAnsi="宋体" w:eastAsia="宋体" w:cs="宋体"/>
          <w:spacing w:val="6"/>
          <w:sz w:val="20"/>
          <w:szCs w:val="20"/>
        </w:rPr>
        <w:t>3.1.1</w:t>
      </w:r>
      <w:r>
        <w:rPr>
          <w:rFonts w:ascii="宋体" w:hAnsi="宋体" w:eastAsia="宋体" w:cs="宋体"/>
          <w:spacing w:val="-26"/>
          <w:sz w:val="20"/>
          <w:szCs w:val="20"/>
        </w:rPr>
        <w:t xml:space="preserve"> </w:t>
      </w:r>
      <w:r>
        <w:rPr>
          <w:rFonts w:ascii="宋体" w:hAnsi="宋体" w:eastAsia="宋体" w:cs="宋体"/>
          <w:spacing w:val="6"/>
          <w:sz w:val="20"/>
          <w:szCs w:val="20"/>
        </w:rPr>
        <w:t>评标委员会依据本章第</w:t>
      </w:r>
      <w:r>
        <w:rPr>
          <w:rFonts w:ascii="宋体" w:hAnsi="宋体" w:eastAsia="宋体" w:cs="宋体"/>
          <w:spacing w:val="-35"/>
          <w:sz w:val="20"/>
          <w:szCs w:val="20"/>
        </w:rPr>
        <w:t xml:space="preserve"> </w:t>
      </w:r>
      <w:r>
        <w:rPr>
          <w:rFonts w:ascii="宋体" w:hAnsi="宋体" w:eastAsia="宋体" w:cs="宋体"/>
          <w:spacing w:val="6"/>
          <w:sz w:val="20"/>
          <w:szCs w:val="20"/>
        </w:rPr>
        <w:t>2.1.1</w:t>
      </w:r>
      <w:r>
        <w:rPr>
          <w:rFonts w:ascii="宋体" w:hAnsi="宋体" w:eastAsia="宋体" w:cs="宋体"/>
          <w:spacing w:val="-37"/>
          <w:sz w:val="20"/>
          <w:szCs w:val="20"/>
        </w:rPr>
        <w:t xml:space="preserve"> </w:t>
      </w:r>
      <w:r>
        <w:rPr>
          <w:rFonts w:ascii="宋体" w:hAnsi="宋体" w:eastAsia="宋体" w:cs="宋体"/>
          <w:spacing w:val="6"/>
          <w:sz w:val="20"/>
          <w:szCs w:val="20"/>
        </w:rPr>
        <w:t>项、第</w:t>
      </w:r>
      <w:r>
        <w:rPr>
          <w:rFonts w:ascii="宋体" w:hAnsi="宋体" w:eastAsia="宋体" w:cs="宋体"/>
          <w:spacing w:val="-34"/>
          <w:sz w:val="20"/>
          <w:szCs w:val="20"/>
        </w:rPr>
        <w:t xml:space="preserve"> </w:t>
      </w:r>
      <w:r>
        <w:rPr>
          <w:rFonts w:ascii="宋体" w:hAnsi="宋体" w:eastAsia="宋体" w:cs="宋体"/>
          <w:spacing w:val="6"/>
          <w:sz w:val="20"/>
          <w:szCs w:val="20"/>
        </w:rPr>
        <w:t>2.1.3</w:t>
      </w:r>
      <w:r>
        <w:rPr>
          <w:rFonts w:ascii="宋体" w:hAnsi="宋体" w:eastAsia="宋体" w:cs="宋体"/>
          <w:spacing w:val="-34"/>
          <w:sz w:val="20"/>
          <w:szCs w:val="20"/>
        </w:rPr>
        <w:t xml:space="preserve"> </w:t>
      </w:r>
      <w:r>
        <w:rPr>
          <w:rFonts w:ascii="宋体" w:hAnsi="宋体" w:eastAsia="宋体" w:cs="宋体"/>
          <w:spacing w:val="6"/>
          <w:sz w:val="20"/>
          <w:szCs w:val="20"/>
        </w:rPr>
        <w:t>项、第</w:t>
      </w:r>
      <w:r>
        <w:rPr>
          <w:rFonts w:ascii="宋体" w:hAnsi="宋体" w:eastAsia="宋体" w:cs="宋体"/>
          <w:spacing w:val="-37"/>
          <w:sz w:val="20"/>
          <w:szCs w:val="20"/>
        </w:rPr>
        <w:t xml:space="preserve"> </w:t>
      </w:r>
      <w:r>
        <w:rPr>
          <w:rFonts w:ascii="宋体" w:hAnsi="宋体" w:eastAsia="宋体" w:cs="宋体"/>
          <w:spacing w:val="6"/>
          <w:sz w:val="20"/>
          <w:szCs w:val="20"/>
        </w:rPr>
        <w:t>2.1.4</w:t>
      </w:r>
      <w:r>
        <w:rPr>
          <w:rFonts w:ascii="宋体" w:hAnsi="宋体" w:eastAsia="宋体" w:cs="宋体"/>
          <w:spacing w:val="-35"/>
          <w:sz w:val="20"/>
          <w:szCs w:val="20"/>
        </w:rPr>
        <w:t xml:space="preserve"> </w:t>
      </w:r>
      <w:r>
        <w:rPr>
          <w:rFonts w:ascii="宋体" w:hAnsi="宋体" w:eastAsia="宋体" w:cs="宋体"/>
          <w:spacing w:val="6"/>
          <w:sz w:val="20"/>
          <w:szCs w:val="20"/>
        </w:rPr>
        <w:t>项规定的标准对投标文件进</w:t>
      </w:r>
      <w:r>
        <w:rPr>
          <w:rFonts w:ascii="宋体" w:hAnsi="宋体" w:eastAsia="宋体" w:cs="宋体"/>
          <w:sz w:val="20"/>
          <w:szCs w:val="20"/>
        </w:rPr>
        <w:t xml:space="preserve"> </w:t>
      </w:r>
      <w:r>
        <w:rPr>
          <w:rFonts w:ascii="宋体" w:hAnsi="宋体" w:eastAsia="宋体" w:cs="宋体"/>
          <w:spacing w:val="9"/>
          <w:sz w:val="20"/>
          <w:szCs w:val="20"/>
        </w:rPr>
        <w:t>行初步评审。有一项不符合评审标准的，作否决投标处理。当投标人资格预审申请文件的内</w:t>
      </w:r>
      <w:r>
        <w:rPr>
          <w:rFonts w:ascii="宋体" w:hAnsi="宋体" w:eastAsia="宋体" w:cs="宋体"/>
          <w:spacing w:val="8"/>
          <w:sz w:val="20"/>
          <w:szCs w:val="20"/>
        </w:rPr>
        <w:t>容发</w:t>
      </w:r>
      <w:r>
        <w:rPr>
          <w:rFonts w:ascii="宋体" w:hAnsi="宋体" w:eastAsia="宋体" w:cs="宋体"/>
          <w:sz w:val="20"/>
          <w:szCs w:val="20"/>
        </w:rPr>
        <w:t xml:space="preserve"> </w:t>
      </w:r>
      <w:r>
        <w:rPr>
          <w:rFonts w:ascii="宋体" w:hAnsi="宋体" w:eastAsia="宋体" w:cs="宋体"/>
          <w:spacing w:val="8"/>
          <w:sz w:val="20"/>
          <w:szCs w:val="20"/>
        </w:rPr>
        <w:t>生重大变化时，评标委员会依据本章第</w:t>
      </w:r>
      <w:r>
        <w:rPr>
          <w:rFonts w:ascii="宋体" w:hAnsi="宋体" w:eastAsia="宋体" w:cs="宋体"/>
          <w:spacing w:val="-36"/>
          <w:sz w:val="20"/>
          <w:szCs w:val="20"/>
        </w:rPr>
        <w:t xml:space="preserve"> </w:t>
      </w:r>
      <w:r>
        <w:rPr>
          <w:rFonts w:ascii="宋体" w:hAnsi="宋体" w:eastAsia="宋体" w:cs="宋体"/>
          <w:spacing w:val="8"/>
          <w:sz w:val="20"/>
          <w:szCs w:val="20"/>
        </w:rPr>
        <w:t>2.1.2</w:t>
      </w:r>
      <w:r>
        <w:rPr>
          <w:rFonts w:ascii="宋体" w:hAnsi="宋体" w:eastAsia="宋体" w:cs="宋体"/>
          <w:spacing w:val="-35"/>
          <w:sz w:val="20"/>
          <w:szCs w:val="20"/>
        </w:rPr>
        <w:t xml:space="preserve"> </w:t>
      </w:r>
      <w:r>
        <w:rPr>
          <w:rFonts w:ascii="宋体" w:hAnsi="宋体" w:eastAsia="宋体" w:cs="宋体"/>
          <w:spacing w:val="8"/>
          <w:sz w:val="20"/>
          <w:szCs w:val="20"/>
        </w:rPr>
        <w:t>项规定的标准对其更新资料进行评审。</w:t>
      </w:r>
      <w:r>
        <w:rPr>
          <w:rFonts w:ascii="宋体" w:hAnsi="宋体" w:eastAsia="宋体" w:cs="宋体"/>
          <w:spacing w:val="7"/>
          <w:sz w:val="20"/>
          <w:szCs w:val="20"/>
        </w:rPr>
        <w:t>（适用于已</w:t>
      </w:r>
      <w:r>
        <w:rPr>
          <w:rFonts w:ascii="宋体" w:hAnsi="宋体" w:eastAsia="宋体" w:cs="宋体"/>
          <w:sz w:val="20"/>
          <w:szCs w:val="20"/>
        </w:rPr>
        <w:t xml:space="preserve"> </w:t>
      </w:r>
      <w:r>
        <w:rPr>
          <w:rFonts w:ascii="宋体" w:hAnsi="宋体" w:eastAsia="宋体" w:cs="宋体"/>
          <w:spacing w:val="7"/>
          <w:sz w:val="20"/>
          <w:szCs w:val="20"/>
        </w:rPr>
        <w:t>进行资格预审的）</w:t>
      </w:r>
    </w:p>
    <w:p w14:paraId="458C727E">
      <w:pPr>
        <w:spacing w:before="29" w:line="228" w:lineRule="auto"/>
        <w:ind w:left="425"/>
        <w:rPr>
          <w:rFonts w:ascii="宋体" w:hAnsi="宋体" w:eastAsia="宋体" w:cs="宋体"/>
          <w:sz w:val="20"/>
          <w:szCs w:val="20"/>
        </w:rPr>
      </w:pPr>
      <w:r>
        <w:rPr>
          <w:rFonts w:ascii="宋体" w:hAnsi="宋体" w:eastAsia="宋体" w:cs="宋体"/>
          <w:spacing w:val="8"/>
          <w:sz w:val="20"/>
          <w:szCs w:val="20"/>
        </w:rPr>
        <w:t>3.1.2 投标人有以下情形之一的，应当否决</w:t>
      </w:r>
      <w:r>
        <w:rPr>
          <w:rFonts w:ascii="宋体" w:hAnsi="宋体" w:eastAsia="宋体" w:cs="宋体"/>
          <w:spacing w:val="7"/>
          <w:sz w:val="20"/>
          <w:szCs w:val="20"/>
        </w:rPr>
        <w:t>其投标：</w:t>
      </w:r>
    </w:p>
    <w:p w14:paraId="645FF0A5">
      <w:pPr>
        <w:spacing w:before="154" w:line="227" w:lineRule="auto"/>
        <w:ind w:left="431"/>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70"/>
          <w:sz w:val="20"/>
          <w:szCs w:val="20"/>
        </w:rPr>
        <w:t xml:space="preserve"> </w:t>
      </w:r>
      <w:r>
        <w:rPr>
          <w:rFonts w:ascii="宋体" w:hAnsi="宋体" w:eastAsia="宋体" w:cs="宋体"/>
          <w:spacing w:val="6"/>
          <w:sz w:val="20"/>
          <w:szCs w:val="20"/>
        </w:rPr>
        <w:t>”第</w:t>
      </w:r>
      <w:r>
        <w:rPr>
          <w:rFonts w:ascii="宋体" w:hAnsi="宋体" w:eastAsia="宋体" w:cs="宋体"/>
          <w:spacing w:val="-22"/>
          <w:sz w:val="20"/>
          <w:szCs w:val="20"/>
        </w:rPr>
        <w:t xml:space="preserve"> </w:t>
      </w:r>
      <w:r>
        <w:rPr>
          <w:rFonts w:ascii="宋体" w:hAnsi="宋体" w:eastAsia="宋体" w:cs="宋体"/>
          <w:spacing w:val="6"/>
          <w:sz w:val="20"/>
          <w:szCs w:val="20"/>
        </w:rPr>
        <w:t>1.4.3</w:t>
      </w:r>
      <w:r>
        <w:rPr>
          <w:rFonts w:ascii="宋体" w:hAnsi="宋体" w:eastAsia="宋体" w:cs="宋体"/>
          <w:spacing w:val="-37"/>
          <w:sz w:val="20"/>
          <w:szCs w:val="20"/>
        </w:rPr>
        <w:t xml:space="preserve"> </w:t>
      </w:r>
      <w:r>
        <w:rPr>
          <w:rFonts w:ascii="宋体" w:hAnsi="宋体" w:eastAsia="宋体" w:cs="宋体"/>
          <w:spacing w:val="6"/>
          <w:sz w:val="20"/>
          <w:szCs w:val="20"/>
        </w:rPr>
        <w:t>项规定的任何一</w:t>
      </w:r>
      <w:r>
        <w:rPr>
          <w:rFonts w:ascii="宋体" w:hAnsi="宋体" w:eastAsia="宋体" w:cs="宋体"/>
          <w:spacing w:val="5"/>
          <w:sz w:val="20"/>
          <w:szCs w:val="20"/>
        </w:rPr>
        <w:t>种情形的；</w:t>
      </w:r>
    </w:p>
    <w:p w14:paraId="65C072C0">
      <w:pPr>
        <w:spacing w:before="154" w:line="227" w:lineRule="auto"/>
        <w:ind w:left="431"/>
        <w:rPr>
          <w:rFonts w:ascii="宋体" w:hAnsi="宋体" w:eastAsia="宋体" w:cs="宋体"/>
          <w:sz w:val="20"/>
          <w:szCs w:val="20"/>
        </w:rPr>
      </w:pPr>
      <w:r>
        <w:rPr>
          <w:rFonts w:ascii="宋体" w:hAnsi="宋体" w:eastAsia="宋体" w:cs="宋体"/>
          <w:spacing w:val="8"/>
          <w:sz w:val="20"/>
          <w:szCs w:val="20"/>
        </w:rPr>
        <w:t>（2）串通投标或弄虚作假或有其他违法行为的（有</w:t>
      </w:r>
      <w:r>
        <w:rPr>
          <w:rFonts w:ascii="宋体" w:hAnsi="宋体" w:eastAsia="宋体" w:cs="宋体"/>
          <w:spacing w:val="-38"/>
          <w:sz w:val="20"/>
          <w:szCs w:val="20"/>
        </w:rPr>
        <w:t xml:space="preserve"> </w:t>
      </w:r>
      <w:r>
        <w:rPr>
          <w:rFonts w:ascii="宋体" w:hAnsi="宋体" w:eastAsia="宋体" w:cs="宋体"/>
          <w:spacing w:val="8"/>
          <w:sz w:val="20"/>
          <w:szCs w:val="20"/>
        </w:rPr>
        <w:t>8.2</w:t>
      </w:r>
      <w:r>
        <w:rPr>
          <w:rFonts w:ascii="宋体" w:hAnsi="宋体" w:eastAsia="宋体" w:cs="宋体"/>
          <w:spacing w:val="-39"/>
          <w:sz w:val="20"/>
          <w:szCs w:val="20"/>
        </w:rPr>
        <w:t xml:space="preserve"> </w:t>
      </w:r>
      <w:r>
        <w:rPr>
          <w:rFonts w:ascii="宋体" w:hAnsi="宋体" w:eastAsia="宋体" w:cs="宋体"/>
          <w:spacing w:val="8"/>
          <w:sz w:val="20"/>
          <w:szCs w:val="20"/>
        </w:rPr>
        <w:t>条违法违规条件之一的</w:t>
      </w:r>
      <w:r>
        <w:rPr>
          <w:rFonts w:ascii="宋体" w:hAnsi="宋体" w:eastAsia="宋体" w:cs="宋体"/>
          <w:spacing w:val="5"/>
          <w:sz w:val="20"/>
          <w:szCs w:val="20"/>
        </w:rPr>
        <w:t>）；</w:t>
      </w:r>
    </w:p>
    <w:p w14:paraId="41F3EE58">
      <w:pPr>
        <w:spacing w:before="153" w:line="227" w:lineRule="auto"/>
        <w:ind w:left="431"/>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683E9123">
      <w:pPr>
        <w:spacing w:before="155" w:line="298" w:lineRule="auto"/>
        <w:ind w:left="4" w:right="3" w:firstLine="421"/>
        <w:rPr>
          <w:rFonts w:ascii="宋体" w:hAnsi="宋体" w:eastAsia="宋体" w:cs="宋体"/>
          <w:sz w:val="20"/>
          <w:szCs w:val="20"/>
        </w:rPr>
      </w:pPr>
      <w:r>
        <w:rPr>
          <w:rFonts w:ascii="宋体" w:hAnsi="宋体" w:eastAsia="宋体" w:cs="宋体"/>
          <w:spacing w:val="9"/>
          <w:sz w:val="20"/>
          <w:szCs w:val="20"/>
        </w:rPr>
        <w:t>3.1.3</w:t>
      </w:r>
      <w:r>
        <w:rPr>
          <w:rFonts w:ascii="宋体" w:hAnsi="宋体" w:eastAsia="宋体" w:cs="宋体"/>
          <w:spacing w:val="-28"/>
          <w:sz w:val="20"/>
          <w:szCs w:val="20"/>
        </w:rPr>
        <w:t xml:space="preserve"> </w:t>
      </w:r>
      <w:r>
        <w:rPr>
          <w:rFonts w:ascii="宋体" w:hAnsi="宋体" w:eastAsia="宋体" w:cs="宋体"/>
          <w:spacing w:val="9"/>
          <w:sz w:val="20"/>
          <w:szCs w:val="20"/>
        </w:rPr>
        <w:t>投标报价有算术错误的，评标委员会按以下原则对投标报价进行修正，修正的价格经</w:t>
      </w:r>
      <w:r>
        <w:rPr>
          <w:rFonts w:ascii="宋体" w:hAnsi="宋体" w:eastAsia="宋体" w:cs="宋体"/>
          <w:sz w:val="20"/>
          <w:szCs w:val="20"/>
        </w:rPr>
        <w:t xml:space="preserve"> </w:t>
      </w:r>
      <w:r>
        <w:rPr>
          <w:rFonts w:ascii="宋体" w:hAnsi="宋体" w:eastAsia="宋体" w:cs="宋体"/>
          <w:spacing w:val="9"/>
          <w:sz w:val="20"/>
          <w:szCs w:val="20"/>
        </w:rPr>
        <w:t>投标人书面确认后具有约束力。投标人不接受修正价格的，应当否决其投标。</w:t>
      </w:r>
    </w:p>
    <w:p w14:paraId="0576E168">
      <w:pPr>
        <w:spacing w:before="153" w:line="228" w:lineRule="auto"/>
        <w:ind w:left="431"/>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6BC8B0F3">
      <w:pPr>
        <w:spacing w:before="153" w:line="299" w:lineRule="auto"/>
        <w:ind w:left="7" w:right="3" w:firstLine="424"/>
        <w:rPr>
          <w:rFonts w:ascii="宋体" w:hAnsi="宋体" w:eastAsia="宋体" w:cs="宋体"/>
          <w:sz w:val="20"/>
          <w:szCs w:val="20"/>
        </w:rPr>
      </w:pPr>
      <w:r>
        <w:rPr>
          <w:rFonts w:ascii="宋体" w:hAnsi="宋体" w:eastAsia="宋体" w:cs="宋体"/>
          <w:spacing w:val="10"/>
          <w:sz w:val="20"/>
          <w:szCs w:val="20"/>
        </w:rPr>
        <w:t>（2）总价金额与依据单价计算出的结果不一致的，</w:t>
      </w:r>
      <w:r>
        <w:rPr>
          <w:rFonts w:ascii="宋体" w:hAnsi="宋体" w:eastAsia="宋体" w:cs="宋体"/>
          <w:spacing w:val="-56"/>
          <w:sz w:val="20"/>
          <w:szCs w:val="20"/>
        </w:rPr>
        <w:t xml:space="preserve"> </w:t>
      </w:r>
      <w:r>
        <w:rPr>
          <w:rFonts w:ascii="宋体" w:hAnsi="宋体" w:eastAsia="宋体" w:cs="宋体"/>
          <w:spacing w:val="10"/>
          <w:sz w:val="20"/>
          <w:szCs w:val="20"/>
        </w:rPr>
        <w:t>以单价金额为准修正总价，但单价金额</w:t>
      </w:r>
      <w:r>
        <w:rPr>
          <w:rFonts w:ascii="宋体" w:hAnsi="宋体" w:eastAsia="宋体" w:cs="宋体"/>
          <w:sz w:val="20"/>
          <w:szCs w:val="20"/>
        </w:rPr>
        <w:t xml:space="preserve"> </w:t>
      </w:r>
      <w:r>
        <w:rPr>
          <w:rFonts w:ascii="宋体" w:hAnsi="宋体" w:eastAsia="宋体" w:cs="宋体"/>
          <w:spacing w:val="7"/>
          <w:sz w:val="20"/>
          <w:szCs w:val="20"/>
        </w:rPr>
        <w:t>小数点有明显错误的除外。</w:t>
      </w:r>
    </w:p>
    <w:p w14:paraId="6D297C57">
      <w:pPr>
        <w:spacing w:before="216" w:line="227" w:lineRule="auto"/>
        <w:ind w:left="5"/>
        <w:outlineLvl w:val="2"/>
        <w:rPr>
          <w:rFonts w:ascii="黑体" w:hAnsi="黑体" w:eastAsia="黑体" w:cs="黑体"/>
          <w:sz w:val="31"/>
          <w:szCs w:val="31"/>
        </w:rPr>
      </w:pPr>
      <w:bookmarkStart w:id="392" w:name="bookmark169"/>
      <w:bookmarkEnd w:id="392"/>
      <w:bookmarkStart w:id="393" w:name="bookmark170"/>
      <w:bookmarkEnd w:id="393"/>
      <w:bookmarkStart w:id="394" w:name="_Toc11872"/>
      <w:bookmarkStart w:id="395" w:name="_Toc31284"/>
      <w:r>
        <w:rPr>
          <w:rFonts w:ascii="黑体" w:hAnsi="黑体" w:eastAsia="黑体" w:cs="黑体"/>
          <w:spacing w:val="5"/>
          <w:sz w:val="31"/>
          <w:szCs w:val="31"/>
        </w:rPr>
        <w:t>3.2 详细评审</w:t>
      </w:r>
      <w:bookmarkEnd w:id="394"/>
      <w:bookmarkEnd w:id="395"/>
    </w:p>
    <w:p w14:paraId="47D3EE3A">
      <w:pPr>
        <w:spacing w:before="268" w:line="298" w:lineRule="auto"/>
        <w:ind w:left="3" w:right="3" w:firstLine="422"/>
        <w:rPr>
          <w:rFonts w:ascii="宋体" w:hAnsi="宋体" w:eastAsia="宋体" w:cs="宋体"/>
          <w:sz w:val="20"/>
          <w:szCs w:val="20"/>
        </w:rPr>
      </w:pPr>
      <w:r>
        <w:rPr>
          <w:rFonts w:ascii="宋体" w:hAnsi="宋体" w:eastAsia="宋体" w:cs="宋体"/>
          <w:spacing w:val="7"/>
          <w:sz w:val="20"/>
          <w:szCs w:val="20"/>
        </w:rPr>
        <w:t>3.2.1 评标委员会按本章第</w:t>
      </w:r>
      <w:r>
        <w:rPr>
          <w:rFonts w:ascii="宋体" w:hAnsi="宋体" w:eastAsia="宋体" w:cs="宋体"/>
          <w:spacing w:val="-21"/>
          <w:sz w:val="20"/>
          <w:szCs w:val="20"/>
        </w:rPr>
        <w:t xml:space="preserve"> </w:t>
      </w:r>
      <w:r>
        <w:rPr>
          <w:rFonts w:ascii="宋体" w:hAnsi="宋体" w:eastAsia="宋体" w:cs="宋体"/>
          <w:spacing w:val="7"/>
          <w:sz w:val="20"/>
          <w:szCs w:val="20"/>
        </w:rPr>
        <w:t>2.2</w:t>
      </w:r>
      <w:r>
        <w:rPr>
          <w:rFonts w:ascii="宋体" w:hAnsi="宋体" w:eastAsia="宋体" w:cs="宋体"/>
          <w:spacing w:val="-37"/>
          <w:sz w:val="20"/>
          <w:szCs w:val="20"/>
        </w:rPr>
        <w:t xml:space="preserve"> </w:t>
      </w:r>
      <w:r>
        <w:rPr>
          <w:rFonts w:ascii="宋体" w:hAnsi="宋体" w:eastAsia="宋体" w:cs="宋体"/>
          <w:spacing w:val="7"/>
          <w:sz w:val="20"/>
          <w:szCs w:val="20"/>
        </w:rPr>
        <w:t>款规定的量化因素和标准进行价格折算，计算出评标价，并</w:t>
      </w:r>
      <w:r>
        <w:rPr>
          <w:rFonts w:ascii="宋体" w:hAnsi="宋体" w:eastAsia="宋体" w:cs="宋体"/>
          <w:sz w:val="20"/>
          <w:szCs w:val="20"/>
        </w:rPr>
        <w:t xml:space="preserve"> </w:t>
      </w:r>
      <w:r>
        <w:rPr>
          <w:rFonts w:ascii="宋体" w:hAnsi="宋体" w:eastAsia="宋体" w:cs="宋体"/>
          <w:spacing w:val="7"/>
          <w:sz w:val="20"/>
          <w:szCs w:val="20"/>
        </w:rPr>
        <w:t>编制价格比较一览表。</w:t>
      </w:r>
    </w:p>
    <w:p w14:paraId="2CC12BE7">
      <w:pPr>
        <w:pStyle w:val="6"/>
        <w:spacing w:line="251" w:lineRule="auto"/>
      </w:pPr>
    </w:p>
    <w:p w14:paraId="6C97E033">
      <w:pPr>
        <w:pStyle w:val="6"/>
        <w:spacing w:line="252" w:lineRule="auto"/>
      </w:pPr>
    </w:p>
    <w:p w14:paraId="78E62FD3">
      <w:pPr>
        <w:pStyle w:val="6"/>
        <w:spacing w:line="252" w:lineRule="auto"/>
      </w:pPr>
    </w:p>
    <w:p w14:paraId="19BF1251">
      <w:pPr>
        <w:spacing w:before="66" w:line="375" w:lineRule="auto"/>
        <w:ind w:left="2" w:firstLine="421"/>
        <w:rPr>
          <w:rFonts w:ascii="宋体" w:hAnsi="宋体" w:eastAsia="宋体" w:cs="宋体"/>
          <w:sz w:val="20"/>
          <w:szCs w:val="20"/>
        </w:rPr>
      </w:pPr>
      <w:r>
        <w:rPr>
          <w:rFonts w:ascii="Calibri" w:hAnsi="Calibri" w:eastAsia="Calibri" w:cs="Calibri"/>
          <w:spacing w:val="9"/>
          <w:sz w:val="20"/>
          <w:szCs w:val="20"/>
        </w:rPr>
        <w:t>3.2.2</w:t>
      </w:r>
      <w:r>
        <w:rPr>
          <w:rFonts w:ascii="Calibri" w:hAnsi="Calibri" w:eastAsia="Calibri" w:cs="Calibri"/>
          <w:spacing w:val="17"/>
          <w:sz w:val="20"/>
          <w:szCs w:val="20"/>
        </w:rPr>
        <w:t xml:space="preserve"> </w:t>
      </w:r>
      <w:r>
        <w:rPr>
          <w:rFonts w:ascii="宋体" w:hAnsi="宋体" w:eastAsia="宋体" w:cs="宋体"/>
          <w:spacing w:val="9"/>
          <w:sz w:val="20"/>
          <w:szCs w:val="20"/>
        </w:rPr>
        <w:t>报价评审警戒线为进入详细评审的有效投标报价</w:t>
      </w:r>
      <w:r>
        <w:rPr>
          <w:rFonts w:ascii="宋体" w:hAnsi="宋体" w:eastAsia="宋体" w:cs="宋体"/>
          <w:spacing w:val="8"/>
          <w:sz w:val="20"/>
          <w:szCs w:val="20"/>
        </w:rPr>
        <w:t>算术平均值的</w:t>
      </w:r>
      <w:r>
        <w:rPr>
          <w:rFonts w:ascii="宋体" w:hAnsi="宋体" w:eastAsia="宋体" w:cs="宋体"/>
          <w:spacing w:val="-36"/>
          <w:sz w:val="20"/>
          <w:szCs w:val="20"/>
        </w:rPr>
        <w:t xml:space="preserve"> </w:t>
      </w:r>
      <w:r>
        <w:rPr>
          <w:rFonts w:ascii="宋体" w:hAnsi="宋体" w:eastAsia="宋体" w:cs="宋体"/>
          <w:color w:val="0000FF"/>
          <w:spacing w:val="8"/>
          <w:sz w:val="20"/>
          <w:szCs w:val="20"/>
        </w:rPr>
        <w:t>90</w:t>
      </w:r>
      <w:r>
        <w:rPr>
          <w:rFonts w:ascii="宋体" w:hAnsi="宋体" w:eastAsia="宋体" w:cs="宋体"/>
          <w:spacing w:val="8"/>
          <w:sz w:val="20"/>
          <w:szCs w:val="20"/>
        </w:rPr>
        <w:t>%（取值为</w:t>
      </w:r>
      <w:r>
        <w:rPr>
          <w:rFonts w:ascii="宋体" w:hAnsi="宋体" w:eastAsia="宋体" w:cs="宋体"/>
          <w:spacing w:val="-36"/>
          <w:sz w:val="20"/>
          <w:szCs w:val="20"/>
        </w:rPr>
        <w:t xml:space="preserve"> </w:t>
      </w:r>
      <w:r>
        <w:rPr>
          <w:rFonts w:ascii="宋体" w:hAnsi="宋体" w:eastAsia="宋体" w:cs="宋体"/>
          <w:spacing w:val="8"/>
          <w:sz w:val="20"/>
          <w:szCs w:val="20"/>
        </w:rPr>
        <w:t>80%或</w:t>
      </w:r>
      <w:r>
        <w:rPr>
          <w:rFonts w:ascii="宋体" w:hAnsi="宋体" w:eastAsia="宋体" w:cs="宋体"/>
          <w:spacing w:val="-34"/>
          <w:sz w:val="20"/>
          <w:szCs w:val="20"/>
        </w:rPr>
        <w:t xml:space="preserve"> </w:t>
      </w:r>
      <w:r>
        <w:rPr>
          <w:rFonts w:ascii="宋体" w:hAnsi="宋体" w:eastAsia="宋体" w:cs="宋体"/>
          <w:spacing w:val="8"/>
          <w:sz w:val="20"/>
          <w:szCs w:val="20"/>
        </w:rPr>
        <w:t>85%</w:t>
      </w:r>
      <w:r>
        <w:rPr>
          <w:rFonts w:ascii="宋体" w:hAnsi="宋体" w:eastAsia="宋体" w:cs="宋体"/>
          <w:sz w:val="20"/>
          <w:szCs w:val="20"/>
        </w:rPr>
        <w:t xml:space="preserve"> </w:t>
      </w:r>
      <w:r>
        <w:rPr>
          <w:rFonts w:ascii="宋体" w:hAnsi="宋体" w:eastAsia="宋体" w:cs="宋体"/>
          <w:spacing w:val="9"/>
          <w:sz w:val="20"/>
          <w:szCs w:val="20"/>
        </w:rPr>
        <w:t>或</w:t>
      </w:r>
      <w:r>
        <w:rPr>
          <w:rFonts w:ascii="宋体" w:hAnsi="宋体" w:eastAsia="宋体" w:cs="宋体"/>
          <w:spacing w:val="-38"/>
          <w:sz w:val="20"/>
          <w:szCs w:val="20"/>
        </w:rPr>
        <w:t xml:space="preserve"> </w:t>
      </w:r>
      <w:r>
        <w:rPr>
          <w:rFonts w:ascii="宋体" w:hAnsi="宋体" w:eastAsia="宋体" w:cs="宋体"/>
          <w:spacing w:val="9"/>
          <w:sz w:val="20"/>
          <w:szCs w:val="20"/>
        </w:rPr>
        <w:t>90%之一，</w:t>
      </w:r>
      <w:r>
        <w:rPr>
          <w:rFonts w:ascii="宋体" w:hAnsi="宋体" w:eastAsia="宋体" w:cs="宋体"/>
          <w:spacing w:val="-58"/>
          <w:sz w:val="20"/>
          <w:szCs w:val="20"/>
        </w:rPr>
        <w:t xml:space="preserve"> </w:t>
      </w:r>
      <w:r>
        <w:rPr>
          <w:rFonts w:ascii="宋体" w:hAnsi="宋体" w:eastAsia="宋体" w:cs="宋体"/>
          <w:spacing w:val="9"/>
          <w:sz w:val="20"/>
          <w:szCs w:val="20"/>
        </w:rPr>
        <w:t>由招标人任选其一）。出现低于报价评审警戒线的</w:t>
      </w:r>
      <w:r>
        <w:rPr>
          <w:rFonts w:ascii="宋体" w:hAnsi="宋体" w:eastAsia="宋体" w:cs="宋体"/>
          <w:spacing w:val="8"/>
          <w:sz w:val="20"/>
          <w:szCs w:val="20"/>
        </w:rPr>
        <w:t>投标人，应进入成本评审环节，</w:t>
      </w:r>
      <w:r>
        <w:rPr>
          <w:rFonts w:ascii="宋体" w:hAnsi="宋体" w:eastAsia="宋体" w:cs="宋体"/>
          <w:sz w:val="20"/>
          <w:szCs w:val="20"/>
        </w:rPr>
        <w:t xml:space="preserve"> </w:t>
      </w:r>
      <w:r>
        <w:rPr>
          <w:rFonts w:ascii="宋体" w:hAnsi="宋体" w:eastAsia="宋体" w:cs="宋体"/>
          <w:spacing w:val="9"/>
          <w:sz w:val="20"/>
          <w:szCs w:val="20"/>
        </w:rPr>
        <w:t>由评标委员会要求该投标人作出书面说明并提供相应的证明材料。投标人不能合理说明</w:t>
      </w:r>
      <w:r>
        <w:rPr>
          <w:rFonts w:ascii="宋体" w:hAnsi="宋体" w:eastAsia="宋体" w:cs="宋体"/>
          <w:spacing w:val="8"/>
          <w:sz w:val="20"/>
          <w:szCs w:val="20"/>
        </w:rPr>
        <w:t>或者不能</w:t>
      </w:r>
      <w:r>
        <w:rPr>
          <w:rFonts w:ascii="宋体" w:hAnsi="宋体" w:eastAsia="宋体" w:cs="宋体"/>
          <w:sz w:val="20"/>
          <w:szCs w:val="20"/>
        </w:rPr>
        <w:t xml:space="preserve"> </w:t>
      </w:r>
      <w:r>
        <w:rPr>
          <w:rFonts w:ascii="宋体" w:hAnsi="宋体" w:eastAsia="宋体" w:cs="宋体"/>
          <w:spacing w:val="9"/>
          <w:sz w:val="20"/>
          <w:szCs w:val="20"/>
        </w:rPr>
        <w:t>提供相应证明材料的，评标委员会应当认定该投标人以低于成本报价竞标，并否决其投标。</w:t>
      </w:r>
    </w:p>
    <w:p w14:paraId="53252965">
      <w:pPr>
        <w:pStyle w:val="6"/>
        <w:spacing w:line="459" w:lineRule="auto"/>
      </w:pPr>
    </w:p>
    <w:p w14:paraId="057BD7DB">
      <w:pPr>
        <w:spacing w:before="65" w:line="417" w:lineRule="auto"/>
        <w:ind w:left="1" w:right="3" w:firstLine="422"/>
        <w:jc w:val="both"/>
        <w:rPr>
          <w:rFonts w:ascii="宋体" w:hAnsi="宋体" w:eastAsia="宋体" w:cs="宋体"/>
          <w:sz w:val="20"/>
          <w:szCs w:val="20"/>
        </w:rPr>
      </w:pPr>
      <w:r>
        <w:rPr>
          <w:rFonts w:ascii="宋体" w:hAnsi="宋体" w:eastAsia="宋体" w:cs="宋体"/>
          <w:spacing w:val="9"/>
          <w:sz w:val="20"/>
          <w:szCs w:val="20"/>
        </w:rPr>
        <w:t>投标人预计自身报价可能低于成本警戒线时，应提前准备书面说明和相应</w:t>
      </w:r>
      <w:r>
        <w:rPr>
          <w:rFonts w:ascii="宋体" w:hAnsi="宋体" w:eastAsia="宋体" w:cs="宋体"/>
          <w:spacing w:val="8"/>
          <w:sz w:val="20"/>
          <w:szCs w:val="20"/>
        </w:rPr>
        <w:t>的证明材料。当投</w:t>
      </w:r>
      <w:r>
        <w:rPr>
          <w:rFonts w:ascii="宋体" w:hAnsi="宋体" w:eastAsia="宋体" w:cs="宋体"/>
          <w:sz w:val="20"/>
          <w:szCs w:val="20"/>
        </w:rPr>
        <w:t xml:space="preserve"> </w:t>
      </w:r>
      <w:r>
        <w:rPr>
          <w:rFonts w:ascii="宋体" w:hAnsi="宋体" w:eastAsia="宋体" w:cs="宋体"/>
          <w:spacing w:val="9"/>
          <w:sz w:val="20"/>
          <w:szCs w:val="20"/>
        </w:rPr>
        <w:t>标报价低于成本警戒线进入成本评审时，如投标人不能提供书面说明和相应的证明材料、</w:t>
      </w:r>
      <w:r>
        <w:rPr>
          <w:rFonts w:ascii="宋体" w:hAnsi="宋体" w:eastAsia="宋体" w:cs="宋体"/>
          <w:spacing w:val="8"/>
          <w:sz w:val="20"/>
          <w:szCs w:val="20"/>
        </w:rPr>
        <w:t>或者提</w:t>
      </w:r>
      <w:r>
        <w:rPr>
          <w:rFonts w:ascii="宋体" w:hAnsi="宋体" w:eastAsia="宋体" w:cs="宋体"/>
          <w:sz w:val="20"/>
          <w:szCs w:val="20"/>
        </w:rPr>
        <w:t xml:space="preserve"> </w:t>
      </w:r>
      <w:r>
        <w:rPr>
          <w:rFonts w:ascii="宋体" w:hAnsi="宋体" w:eastAsia="宋体" w:cs="宋体"/>
          <w:spacing w:val="9"/>
          <w:sz w:val="20"/>
          <w:szCs w:val="20"/>
        </w:rPr>
        <w:t>供的证明材料不完整、不准确或与本采购项目不相关的，视为低于成本报价竞争，该投</w:t>
      </w:r>
      <w:r>
        <w:rPr>
          <w:rFonts w:ascii="宋体" w:hAnsi="宋体" w:eastAsia="宋体" w:cs="宋体"/>
          <w:spacing w:val="8"/>
          <w:sz w:val="20"/>
          <w:szCs w:val="20"/>
        </w:rPr>
        <w:t>标人报价</w:t>
      </w:r>
      <w:r>
        <w:rPr>
          <w:rFonts w:ascii="宋体" w:hAnsi="宋体" w:eastAsia="宋体" w:cs="宋体"/>
          <w:sz w:val="20"/>
          <w:szCs w:val="20"/>
        </w:rPr>
        <w:t xml:space="preserve"> </w:t>
      </w:r>
      <w:r>
        <w:rPr>
          <w:rFonts w:ascii="宋体" w:hAnsi="宋体" w:eastAsia="宋体" w:cs="宋体"/>
          <w:spacing w:val="8"/>
          <w:sz w:val="20"/>
          <w:szCs w:val="20"/>
        </w:rPr>
        <w:t>为无效报价，评标委员会将否决其投标。</w:t>
      </w:r>
    </w:p>
    <w:p w14:paraId="6B821F84">
      <w:pPr>
        <w:spacing w:before="48" w:line="227" w:lineRule="auto"/>
        <w:ind w:left="5"/>
        <w:outlineLvl w:val="2"/>
        <w:rPr>
          <w:rFonts w:ascii="黑体" w:hAnsi="黑体" w:eastAsia="黑体" w:cs="黑体"/>
          <w:sz w:val="31"/>
          <w:szCs w:val="31"/>
        </w:rPr>
      </w:pPr>
      <w:bookmarkStart w:id="396" w:name="bookmark172"/>
      <w:bookmarkEnd w:id="396"/>
      <w:bookmarkStart w:id="397" w:name="bookmark171"/>
      <w:bookmarkEnd w:id="397"/>
      <w:bookmarkStart w:id="398" w:name="_Toc21515"/>
      <w:bookmarkStart w:id="399" w:name="_Toc19419"/>
      <w:r>
        <w:rPr>
          <w:rFonts w:ascii="黑体" w:hAnsi="黑体" w:eastAsia="黑体" w:cs="黑体"/>
          <w:spacing w:val="7"/>
          <w:sz w:val="31"/>
          <w:szCs w:val="31"/>
        </w:rPr>
        <w:t>3.3 投标文件的澄清和补正</w:t>
      </w:r>
      <w:bookmarkEnd w:id="398"/>
      <w:bookmarkEnd w:id="399"/>
    </w:p>
    <w:p w14:paraId="7821BDFC">
      <w:pPr>
        <w:spacing w:before="268" w:line="227" w:lineRule="auto"/>
        <w:ind w:right="3"/>
        <w:jc w:val="right"/>
        <w:rPr>
          <w:rFonts w:ascii="宋体" w:hAnsi="宋体" w:eastAsia="宋体" w:cs="宋体"/>
          <w:sz w:val="20"/>
          <w:szCs w:val="20"/>
        </w:rPr>
      </w:pPr>
      <w:r>
        <w:rPr>
          <w:rFonts w:ascii="宋体" w:hAnsi="宋体" w:eastAsia="宋体" w:cs="宋体"/>
          <w:spacing w:val="9"/>
          <w:sz w:val="20"/>
          <w:szCs w:val="20"/>
        </w:rPr>
        <w:t>3.3.1</w:t>
      </w:r>
      <w:r>
        <w:rPr>
          <w:rFonts w:ascii="宋体" w:hAnsi="宋体" w:eastAsia="宋体" w:cs="宋体"/>
          <w:spacing w:val="-28"/>
          <w:sz w:val="20"/>
          <w:szCs w:val="20"/>
        </w:rPr>
        <w:t xml:space="preserve"> </w:t>
      </w:r>
      <w:r>
        <w:rPr>
          <w:rFonts w:ascii="宋体" w:hAnsi="宋体" w:eastAsia="宋体" w:cs="宋体"/>
          <w:spacing w:val="9"/>
          <w:sz w:val="20"/>
          <w:szCs w:val="20"/>
        </w:rPr>
        <w:t>在评标过程中，评标委员会可以书面形式要求投标人对所提交的投标文件中不明确的</w:t>
      </w:r>
    </w:p>
    <w:p w14:paraId="35297F30">
      <w:pPr>
        <w:spacing w:line="227" w:lineRule="auto"/>
        <w:rPr>
          <w:rFonts w:ascii="宋体" w:hAnsi="宋体" w:eastAsia="宋体" w:cs="宋体"/>
          <w:sz w:val="20"/>
          <w:szCs w:val="20"/>
        </w:rPr>
        <w:sectPr>
          <w:footerReference r:id="rId23" w:type="default"/>
          <w:pgSz w:w="11906" w:h="16839"/>
          <w:pgMar w:top="1431" w:right="1529" w:bottom="1356" w:left="1595" w:header="0" w:footer="1191" w:gutter="0"/>
          <w:pgNumType w:fmt="decimal"/>
          <w:cols w:space="720" w:num="1"/>
        </w:sectPr>
      </w:pPr>
    </w:p>
    <w:p w14:paraId="79A1BDF5">
      <w:pPr>
        <w:pStyle w:val="6"/>
        <w:spacing w:line="255" w:lineRule="auto"/>
      </w:pPr>
    </w:p>
    <w:p w14:paraId="4DE545D0">
      <w:pPr>
        <w:pStyle w:val="6"/>
        <w:spacing w:line="256" w:lineRule="auto"/>
      </w:pPr>
    </w:p>
    <w:p w14:paraId="20FB811C">
      <w:pPr>
        <w:spacing w:before="65" w:line="355" w:lineRule="auto"/>
        <w:ind w:left="2" w:firstLine="22"/>
        <w:rPr>
          <w:rFonts w:ascii="宋体" w:hAnsi="宋体" w:eastAsia="宋体" w:cs="宋体"/>
          <w:sz w:val="20"/>
          <w:szCs w:val="20"/>
        </w:rPr>
      </w:pPr>
      <w:r>
        <w:rPr>
          <w:rFonts w:ascii="宋体" w:hAnsi="宋体" w:eastAsia="宋体" w:cs="宋体"/>
          <w:spacing w:val="5"/>
          <w:sz w:val="20"/>
          <w:szCs w:val="20"/>
        </w:rPr>
        <w:t xml:space="preserve">内容进行书面澄清或说明，或者对细微偏差进行补正。评标委员会不接受投标人主动提出的澄清、 </w:t>
      </w:r>
      <w:r>
        <w:rPr>
          <w:rFonts w:ascii="宋体" w:hAnsi="宋体" w:eastAsia="宋体" w:cs="宋体"/>
          <w:spacing w:val="6"/>
          <w:sz w:val="20"/>
          <w:szCs w:val="20"/>
        </w:rPr>
        <w:t>说明或补正。</w:t>
      </w:r>
    </w:p>
    <w:p w14:paraId="5A0BAAE5">
      <w:pPr>
        <w:spacing w:before="32" w:line="297" w:lineRule="auto"/>
        <w:ind w:left="1" w:right="70" w:firstLine="422"/>
        <w:rPr>
          <w:rFonts w:ascii="宋体" w:hAnsi="宋体" w:eastAsia="宋体" w:cs="宋体"/>
          <w:sz w:val="20"/>
          <w:szCs w:val="20"/>
        </w:rPr>
      </w:pPr>
      <w:r>
        <w:rPr>
          <w:rFonts w:ascii="宋体" w:hAnsi="宋体" w:eastAsia="宋体" w:cs="宋体"/>
          <w:spacing w:val="8"/>
          <w:sz w:val="20"/>
          <w:szCs w:val="20"/>
        </w:rPr>
        <w:t>3.3.2 澄清、说明和补正不得改变投标文件的实质性内容（算术性错误修正的除外）。投标</w:t>
      </w:r>
      <w:r>
        <w:rPr>
          <w:rFonts w:ascii="宋体" w:hAnsi="宋体" w:eastAsia="宋体" w:cs="宋体"/>
          <w:spacing w:val="6"/>
          <w:sz w:val="20"/>
          <w:szCs w:val="20"/>
        </w:rPr>
        <w:t xml:space="preserve"> </w:t>
      </w:r>
      <w:r>
        <w:rPr>
          <w:rFonts w:ascii="宋体" w:hAnsi="宋体" w:eastAsia="宋体" w:cs="宋体"/>
          <w:spacing w:val="9"/>
          <w:sz w:val="20"/>
          <w:szCs w:val="20"/>
        </w:rPr>
        <w:t>人的书面澄清、说明和补正属于投标文件的组成部分。</w:t>
      </w:r>
    </w:p>
    <w:p w14:paraId="2437E33F">
      <w:pPr>
        <w:spacing w:before="155" w:line="298" w:lineRule="auto"/>
        <w:ind w:left="2" w:firstLine="421"/>
        <w:rPr>
          <w:rFonts w:ascii="宋体" w:hAnsi="宋体" w:eastAsia="宋体" w:cs="宋体"/>
          <w:sz w:val="20"/>
          <w:szCs w:val="20"/>
        </w:rPr>
      </w:pPr>
      <w:r>
        <w:rPr>
          <w:rFonts w:ascii="宋体" w:hAnsi="宋体" w:eastAsia="宋体" w:cs="宋体"/>
          <w:spacing w:val="5"/>
          <w:sz w:val="20"/>
          <w:szCs w:val="20"/>
        </w:rPr>
        <w:t>3.3.3 评标委员会对投标人提交的澄清、说明或补正有疑问的，可以要求投标人进一步澄清、</w:t>
      </w:r>
      <w:r>
        <w:rPr>
          <w:rFonts w:ascii="宋体" w:hAnsi="宋体" w:eastAsia="宋体" w:cs="宋体"/>
          <w:spacing w:val="1"/>
          <w:sz w:val="20"/>
          <w:szCs w:val="20"/>
        </w:rPr>
        <w:t xml:space="preserve"> </w:t>
      </w:r>
      <w:r>
        <w:rPr>
          <w:rFonts w:ascii="宋体" w:hAnsi="宋体" w:eastAsia="宋体" w:cs="宋体"/>
          <w:spacing w:val="8"/>
          <w:sz w:val="20"/>
          <w:szCs w:val="20"/>
        </w:rPr>
        <w:t>说明或补正，直至满足评标委员会的要求。</w:t>
      </w:r>
    </w:p>
    <w:p w14:paraId="181CBEE7">
      <w:pPr>
        <w:spacing w:before="216" w:line="227" w:lineRule="auto"/>
        <w:ind w:left="4"/>
        <w:outlineLvl w:val="2"/>
        <w:rPr>
          <w:rFonts w:ascii="黑体" w:hAnsi="黑体" w:eastAsia="黑体" w:cs="黑体"/>
          <w:sz w:val="31"/>
          <w:szCs w:val="31"/>
        </w:rPr>
      </w:pPr>
      <w:bookmarkStart w:id="400" w:name="bookmark174"/>
      <w:bookmarkEnd w:id="400"/>
      <w:bookmarkStart w:id="401" w:name="bookmark173"/>
      <w:bookmarkEnd w:id="401"/>
      <w:bookmarkStart w:id="402" w:name="_Toc9283"/>
      <w:bookmarkStart w:id="403" w:name="_Toc17767"/>
      <w:r>
        <w:rPr>
          <w:rFonts w:ascii="黑体" w:hAnsi="黑体" w:eastAsia="黑体" w:cs="黑体"/>
          <w:spacing w:val="5"/>
          <w:sz w:val="31"/>
          <w:szCs w:val="31"/>
        </w:rPr>
        <w:t>3.4 评标结果</w:t>
      </w:r>
      <w:bookmarkEnd w:id="402"/>
      <w:bookmarkEnd w:id="403"/>
    </w:p>
    <w:p w14:paraId="567E28B4">
      <w:pPr>
        <w:spacing w:before="269" w:line="298" w:lineRule="auto"/>
        <w:ind w:right="71" w:firstLine="424"/>
        <w:rPr>
          <w:rFonts w:ascii="宋体" w:hAnsi="宋体" w:eastAsia="宋体" w:cs="宋体"/>
          <w:sz w:val="20"/>
          <w:szCs w:val="20"/>
        </w:rPr>
      </w:pPr>
      <w:r>
        <w:rPr>
          <w:rFonts w:ascii="宋体" w:hAnsi="宋体" w:eastAsia="宋体" w:cs="宋体"/>
          <w:spacing w:val="8"/>
          <w:sz w:val="20"/>
          <w:szCs w:val="20"/>
        </w:rPr>
        <w:t>3.4.1</w:t>
      </w:r>
      <w:r>
        <w:rPr>
          <w:rFonts w:ascii="宋体" w:hAnsi="宋体" w:eastAsia="宋体" w:cs="宋体"/>
          <w:spacing w:val="-16"/>
          <w:sz w:val="20"/>
          <w:szCs w:val="20"/>
        </w:rPr>
        <w:t xml:space="preserve"> </w:t>
      </w:r>
      <w:r>
        <w:rPr>
          <w:rFonts w:ascii="宋体" w:hAnsi="宋体" w:eastAsia="宋体" w:cs="宋体"/>
          <w:spacing w:val="8"/>
          <w:sz w:val="20"/>
          <w:szCs w:val="20"/>
        </w:rPr>
        <w:t>除第二章“投标人须知</w:t>
      </w:r>
      <w:r>
        <w:rPr>
          <w:rFonts w:ascii="宋体" w:hAnsi="宋体" w:eastAsia="宋体" w:cs="宋体"/>
          <w:spacing w:val="-70"/>
          <w:sz w:val="20"/>
          <w:szCs w:val="20"/>
        </w:rPr>
        <w:t xml:space="preserve"> </w:t>
      </w:r>
      <w:r>
        <w:rPr>
          <w:rFonts w:ascii="宋体" w:hAnsi="宋体" w:eastAsia="宋体" w:cs="宋体"/>
          <w:spacing w:val="8"/>
          <w:sz w:val="20"/>
          <w:szCs w:val="20"/>
        </w:rPr>
        <w:t>”前附表授权直接确定中标人外，评标委员会按照经评审的价</w:t>
      </w:r>
      <w:r>
        <w:rPr>
          <w:rFonts w:ascii="宋体" w:hAnsi="宋体" w:eastAsia="宋体" w:cs="宋体"/>
          <w:sz w:val="20"/>
          <w:szCs w:val="20"/>
        </w:rPr>
        <w:t xml:space="preserve"> </w:t>
      </w:r>
      <w:r>
        <w:rPr>
          <w:rFonts w:ascii="宋体" w:hAnsi="宋体" w:eastAsia="宋体" w:cs="宋体"/>
          <w:spacing w:val="8"/>
          <w:sz w:val="20"/>
          <w:szCs w:val="20"/>
        </w:rPr>
        <w:t>格由低到高的顺序推荐中标候选人。</w:t>
      </w:r>
    </w:p>
    <w:p w14:paraId="3908DE00">
      <w:pPr>
        <w:spacing w:before="152" w:line="226" w:lineRule="auto"/>
        <w:ind w:left="424"/>
        <w:rPr>
          <w:rFonts w:ascii="宋体" w:hAnsi="宋体" w:eastAsia="宋体" w:cs="宋体"/>
          <w:sz w:val="20"/>
          <w:szCs w:val="20"/>
        </w:rPr>
      </w:pPr>
      <w:r>
        <w:rPr>
          <w:rFonts w:ascii="宋体" w:hAnsi="宋体" w:eastAsia="宋体" w:cs="宋体"/>
          <w:spacing w:val="8"/>
          <w:sz w:val="20"/>
          <w:szCs w:val="20"/>
        </w:rPr>
        <w:t>3.4.2 评标委员会完成评标后，应当向招标人提交书面评标报告。</w:t>
      </w:r>
    </w:p>
    <w:p w14:paraId="57450B07">
      <w:pPr>
        <w:spacing w:line="226" w:lineRule="auto"/>
        <w:rPr>
          <w:rFonts w:ascii="宋体" w:hAnsi="宋体" w:eastAsia="宋体" w:cs="宋体"/>
          <w:sz w:val="20"/>
          <w:szCs w:val="20"/>
        </w:rPr>
        <w:sectPr>
          <w:footerReference r:id="rId24" w:type="default"/>
          <w:pgSz w:w="11906" w:h="16839"/>
          <w:pgMar w:top="1431" w:right="1462" w:bottom="1356" w:left="1596" w:header="0" w:footer="1191" w:gutter="0"/>
          <w:pgNumType w:fmt="decimal"/>
          <w:cols w:space="720" w:num="1"/>
        </w:sectPr>
      </w:pPr>
    </w:p>
    <w:p w14:paraId="553D5432">
      <w:pPr>
        <w:pStyle w:val="6"/>
        <w:spacing w:line="455" w:lineRule="auto"/>
      </w:pPr>
    </w:p>
    <w:p w14:paraId="707A3192">
      <w:pPr>
        <w:spacing w:before="101" w:line="227" w:lineRule="auto"/>
        <w:ind w:left="76"/>
        <w:rPr>
          <w:rFonts w:ascii="黑体" w:hAnsi="黑体" w:eastAsia="黑体" w:cs="黑体"/>
          <w:sz w:val="31"/>
          <w:szCs w:val="31"/>
        </w:rPr>
      </w:pPr>
      <w:r>
        <w:rPr>
          <w:rFonts w:ascii="黑体" w:hAnsi="黑体" w:eastAsia="黑体" w:cs="黑体"/>
          <w:spacing w:val="2"/>
          <w:sz w:val="31"/>
          <w:szCs w:val="31"/>
        </w:rPr>
        <w:t>附表</w:t>
      </w:r>
      <w:r>
        <w:rPr>
          <w:rFonts w:ascii="黑体" w:hAnsi="黑体" w:eastAsia="黑体" w:cs="黑体"/>
          <w:spacing w:val="-41"/>
          <w:sz w:val="31"/>
          <w:szCs w:val="31"/>
        </w:rPr>
        <w:t xml:space="preserve"> </w:t>
      </w:r>
      <w:r>
        <w:rPr>
          <w:rFonts w:ascii="黑体" w:hAnsi="黑体" w:eastAsia="黑体" w:cs="黑体"/>
          <w:spacing w:val="2"/>
          <w:sz w:val="31"/>
          <w:szCs w:val="31"/>
        </w:rPr>
        <w:t>1：形式评审表</w:t>
      </w:r>
    </w:p>
    <w:p w14:paraId="56FD6A5E">
      <w:pPr>
        <w:spacing w:before="297" w:line="222" w:lineRule="auto"/>
        <w:ind w:left="3751"/>
        <w:outlineLvl w:val="1"/>
        <w:rPr>
          <w:rFonts w:ascii="黑体" w:hAnsi="黑体" w:eastAsia="黑体" w:cs="黑体"/>
          <w:sz w:val="28"/>
          <w:szCs w:val="28"/>
        </w:rPr>
      </w:pPr>
      <w:bookmarkStart w:id="404" w:name="_Toc8022"/>
      <w:bookmarkStart w:id="405" w:name="_Toc4479"/>
      <w:bookmarkStart w:id="406" w:name="_Toc31430"/>
      <w:r>
        <w:rPr>
          <w:rFonts w:ascii="黑体" w:hAnsi="黑体" w:eastAsia="黑体" w:cs="黑体"/>
          <w:spacing w:val="-3"/>
          <w:sz w:val="28"/>
          <w:szCs w:val="28"/>
        </w:rPr>
        <w:t>形式评审表</w:t>
      </w:r>
      <w:bookmarkEnd w:id="404"/>
      <w:bookmarkEnd w:id="405"/>
      <w:bookmarkEnd w:id="406"/>
    </w:p>
    <w:p w14:paraId="0939CC7F">
      <w:pPr>
        <w:tabs>
          <w:tab w:val="left" w:pos="1366"/>
        </w:tabs>
        <w:spacing w:before="274" w:line="220" w:lineRule="auto"/>
        <w:ind w:left="4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59B43F1F">
      <w:pPr>
        <w:spacing w:before="114" w:line="219" w:lineRule="auto"/>
        <w:ind w:left="56"/>
        <w:rPr>
          <w:rFonts w:ascii="宋体" w:hAnsi="宋体" w:eastAsia="宋体" w:cs="宋体"/>
          <w:sz w:val="24"/>
          <w:szCs w:val="24"/>
        </w:rPr>
      </w:pPr>
      <w:r>
        <w:rPr>
          <w:rFonts w:ascii="宋体" w:hAnsi="宋体" w:eastAsia="宋体" w:cs="宋体"/>
          <w:spacing w:val="-3"/>
          <w:sz w:val="24"/>
          <w:szCs w:val="24"/>
        </w:rPr>
        <w:t>招标编号：</w:t>
      </w:r>
    </w:p>
    <w:tbl>
      <w:tblPr>
        <w:tblStyle w:val="14"/>
        <w:tblW w:w="8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078"/>
        <w:gridCol w:w="1252"/>
        <w:gridCol w:w="2380"/>
        <w:gridCol w:w="1138"/>
        <w:gridCol w:w="1139"/>
        <w:gridCol w:w="1144"/>
      </w:tblGrid>
      <w:tr w14:paraId="129D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1" w:type="dxa"/>
            <w:vMerge w:val="restart"/>
            <w:tcBorders>
              <w:bottom w:val="nil"/>
            </w:tcBorders>
            <w:vAlign w:val="top"/>
          </w:tcPr>
          <w:p w14:paraId="50DFA52A">
            <w:pPr>
              <w:spacing w:line="252" w:lineRule="auto"/>
              <w:rPr>
                <w:rFonts w:ascii="Arial"/>
                <w:sz w:val="21"/>
              </w:rPr>
            </w:pPr>
          </w:p>
          <w:p w14:paraId="3FD90CE2">
            <w:pPr>
              <w:spacing w:line="252" w:lineRule="auto"/>
              <w:rPr>
                <w:rFonts w:ascii="Arial"/>
                <w:sz w:val="21"/>
              </w:rPr>
            </w:pPr>
          </w:p>
          <w:p w14:paraId="2C2DA20C">
            <w:pPr>
              <w:pStyle w:val="15"/>
              <w:spacing w:before="65" w:line="229" w:lineRule="auto"/>
              <w:ind w:left="164"/>
            </w:pPr>
            <w:r>
              <w:rPr>
                <w:b/>
                <w:bCs/>
                <w:spacing w:val="4"/>
              </w:rPr>
              <w:t>序号</w:t>
            </w:r>
          </w:p>
        </w:tc>
        <w:tc>
          <w:tcPr>
            <w:tcW w:w="1078" w:type="dxa"/>
            <w:vMerge w:val="restart"/>
            <w:tcBorders>
              <w:bottom w:val="nil"/>
            </w:tcBorders>
            <w:vAlign w:val="top"/>
          </w:tcPr>
          <w:p w14:paraId="0B1D8600">
            <w:pPr>
              <w:spacing w:line="251" w:lineRule="auto"/>
              <w:rPr>
                <w:rFonts w:ascii="Arial"/>
                <w:sz w:val="21"/>
              </w:rPr>
            </w:pPr>
          </w:p>
          <w:p w14:paraId="37820BE2">
            <w:pPr>
              <w:spacing w:line="252" w:lineRule="auto"/>
              <w:rPr>
                <w:rFonts w:ascii="Arial"/>
                <w:sz w:val="21"/>
              </w:rPr>
            </w:pPr>
          </w:p>
          <w:p w14:paraId="0FAAC0E1">
            <w:pPr>
              <w:pStyle w:val="15"/>
              <w:spacing w:before="65" w:line="228" w:lineRule="auto"/>
              <w:ind w:left="229"/>
            </w:pPr>
            <w:r>
              <w:rPr>
                <w:b/>
                <w:bCs/>
                <w:spacing w:val="5"/>
              </w:rPr>
              <w:t>条款号</w:t>
            </w:r>
          </w:p>
        </w:tc>
        <w:tc>
          <w:tcPr>
            <w:tcW w:w="1252" w:type="dxa"/>
            <w:vMerge w:val="restart"/>
            <w:tcBorders>
              <w:bottom w:val="nil"/>
            </w:tcBorders>
            <w:vAlign w:val="top"/>
          </w:tcPr>
          <w:p w14:paraId="14793332">
            <w:pPr>
              <w:spacing w:line="251" w:lineRule="auto"/>
              <w:rPr>
                <w:rFonts w:ascii="Arial"/>
                <w:sz w:val="21"/>
              </w:rPr>
            </w:pPr>
          </w:p>
          <w:p w14:paraId="0967C6AC">
            <w:pPr>
              <w:spacing w:line="252" w:lineRule="auto"/>
              <w:rPr>
                <w:rFonts w:ascii="Arial"/>
                <w:sz w:val="21"/>
              </w:rPr>
            </w:pPr>
          </w:p>
          <w:p w14:paraId="781939ED">
            <w:pPr>
              <w:pStyle w:val="15"/>
              <w:spacing w:before="65" w:line="228" w:lineRule="auto"/>
              <w:ind w:left="111"/>
            </w:pPr>
            <w:r>
              <w:rPr>
                <w:b/>
                <w:bCs/>
                <w:spacing w:val="6"/>
              </w:rPr>
              <w:t>评审因素</w:t>
            </w:r>
          </w:p>
        </w:tc>
        <w:tc>
          <w:tcPr>
            <w:tcW w:w="2380" w:type="dxa"/>
            <w:vMerge w:val="restart"/>
            <w:tcBorders>
              <w:bottom w:val="nil"/>
            </w:tcBorders>
            <w:vAlign w:val="top"/>
          </w:tcPr>
          <w:p w14:paraId="3ED93437">
            <w:pPr>
              <w:spacing w:line="252" w:lineRule="auto"/>
              <w:rPr>
                <w:rFonts w:ascii="Arial"/>
                <w:sz w:val="21"/>
              </w:rPr>
            </w:pPr>
          </w:p>
          <w:p w14:paraId="473C8FA0">
            <w:pPr>
              <w:spacing w:line="252" w:lineRule="auto"/>
              <w:rPr>
                <w:rFonts w:ascii="Arial"/>
                <w:sz w:val="21"/>
              </w:rPr>
            </w:pPr>
          </w:p>
          <w:p w14:paraId="474A8AD7">
            <w:pPr>
              <w:pStyle w:val="15"/>
              <w:spacing w:before="65" w:line="228" w:lineRule="auto"/>
              <w:ind w:left="772"/>
            </w:pPr>
            <w:r>
              <w:rPr>
                <w:b/>
                <w:bCs/>
                <w:spacing w:val="6"/>
              </w:rPr>
              <w:t>评审标准</w:t>
            </w:r>
          </w:p>
        </w:tc>
        <w:tc>
          <w:tcPr>
            <w:tcW w:w="3421" w:type="dxa"/>
            <w:gridSpan w:val="3"/>
            <w:vAlign w:val="top"/>
          </w:tcPr>
          <w:p w14:paraId="1C00B2D0">
            <w:pPr>
              <w:pStyle w:val="15"/>
              <w:spacing w:before="55" w:line="262" w:lineRule="auto"/>
              <w:ind w:left="723" w:right="655" w:hanging="60"/>
            </w:pPr>
            <w:r>
              <w:rPr>
                <w:b/>
                <w:bCs/>
                <w:spacing w:val="7"/>
              </w:rPr>
              <w:t>投标人名称及评审意见</w:t>
            </w:r>
            <w:r>
              <w:rPr>
                <w:spacing w:val="4"/>
              </w:rPr>
              <w:t xml:space="preserve"> </w:t>
            </w:r>
            <w:r>
              <w:rPr>
                <w:b/>
                <w:bCs/>
                <w:spacing w:val="5"/>
              </w:rPr>
              <w:t>（合格√/不合格×)</w:t>
            </w:r>
          </w:p>
        </w:tc>
      </w:tr>
      <w:tr w14:paraId="6D9D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1" w:type="dxa"/>
            <w:vMerge w:val="continue"/>
            <w:tcBorders>
              <w:top w:val="nil"/>
              <w:bottom w:val="nil"/>
            </w:tcBorders>
            <w:vAlign w:val="top"/>
          </w:tcPr>
          <w:p w14:paraId="7D2FFD8D">
            <w:pPr>
              <w:rPr>
                <w:rFonts w:ascii="Arial"/>
                <w:sz w:val="21"/>
              </w:rPr>
            </w:pPr>
          </w:p>
        </w:tc>
        <w:tc>
          <w:tcPr>
            <w:tcW w:w="1078" w:type="dxa"/>
            <w:vMerge w:val="continue"/>
            <w:tcBorders>
              <w:top w:val="nil"/>
              <w:bottom w:val="nil"/>
            </w:tcBorders>
            <w:vAlign w:val="top"/>
          </w:tcPr>
          <w:p w14:paraId="1E332A83">
            <w:pPr>
              <w:rPr>
                <w:rFonts w:ascii="Arial"/>
                <w:sz w:val="21"/>
              </w:rPr>
            </w:pPr>
          </w:p>
        </w:tc>
        <w:tc>
          <w:tcPr>
            <w:tcW w:w="1252" w:type="dxa"/>
            <w:vMerge w:val="continue"/>
            <w:tcBorders>
              <w:top w:val="nil"/>
              <w:bottom w:val="nil"/>
            </w:tcBorders>
            <w:vAlign w:val="top"/>
          </w:tcPr>
          <w:p w14:paraId="1EFCA932">
            <w:pPr>
              <w:rPr>
                <w:rFonts w:ascii="Arial"/>
                <w:sz w:val="21"/>
              </w:rPr>
            </w:pPr>
          </w:p>
        </w:tc>
        <w:tc>
          <w:tcPr>
            <w:tcW w:w="2380" w:type="dxa"/>
            <w:vMerge w:val="continue"/>
            <w:tcBorders>
              <w:top w:val="nil"/>
              <w:bottom w:val="nil"/>
            </w:tcBorders>
            <w:vAlign w:val="top"/>
          </w:tcPr>
          <w:p w14:paraId="49EB0607">
            <w:pPr>
              <w:rPr>
                <w:rFonts w:ascii="Arial"/>
                <w:sz w:val="21"/>
              </w:rPr>
            </w:pPr>
          </w:p>
        </w:tc>
        <w:tc>
          <w:tcPr>
            <w:tcW w:w="1138" w:type="dxa"/>
            <w:vAlign w:val="top"/>
          </w:tcPr>
          <w:p w14:paraId="23F34591">
            <w:pPr>
              <w:pStyle w:val="15"/>
              <w:spacing w:before="84" w:line="189" w:lineRule="auto"/>
              <w:ind w:left="537"/>
            </w:pPr>
            <w:r>
              <w:rPr>
                <w:b/>
                <w:bCs/>
                <w:spacing w:val="-3"/>
              </w:rPr>
              <w:t>1</w:t>
            </w:r>
          </w:p>
        </w:tc>
        <w:tc>
          <w:tcPr>
            <w:tcW w:w="1139" w:type="dxa"/>
            <w:vAlign w:val="top"/>
          </w:tcPr>
          <w:p w14:paraId="4BEA5180">
            <w:pPr>
              <w:pStyle w:val="15"/>
              <w:spacing w:before="84" w:line="189" w:lineRule="auto"/>
              <w:ind w:left="526"/>
            </w:pPr>
            <w:r>
              <w:rPr>
                <w:b/>
                <w:bCs/>
                <w:spacing w:val="-3"/>
              </w:rPr>
              <w:t>2</w:t>
            </w:r>
          </w:p>
        </w:tc>
        <w:tc>
          <w:tcPr>
            <w:tcW w:w="1144" w:type="dxa"/>
            <w:vAlign w:val="top"/>
          </w:tcPr>
          <w:p w14:paraId="69934C34">
            <w:pPr>
              <w:pStyle w:val="15"/>
              <w:spacing w:before="51" w:line="236" w:lineRule="auto"/>
              <w:ind w:left="379"/>
            </w:pPr>
            <w:r>
              <w:rPr>
                <w:b/>
                <w:bCs/>
                <w:spacing w:val="-3"/>
              </w:rPr>
              <w:t>……</w:t>
            </w:r>
          </w:p>
        </w:tc>
      </w:tr>
      <w:tr w14:paraId="733E3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41" w:type="dxa"/>
            <w:vMerge w:val="continue"/>
            <w:tcBorders>
              <w:top w:val="nil"/>
            </w:tcBorders>
            <w:vAlign w:val="top"/>
          </w:tcPr>
          <w:p w14:paraId="2C4CDF6E">
            <w:pPr>
              <w:rPr>
                <w:rFonts w:ascii="Arial"/>
                <w:sz w:val="21"/>
              </w:rPr>
            </w:pPr>
          </w:p>
        </w:tc>
        <w:tc>
          <w:tcPr>
            <w:tcW w:w="1078" w:type="dxa"/>
            <w:vMerge w:val="continue"/>
            <w:tcBorders>
              <w:top w:val="nil"/>
            </w:tcBorders>
            <w:vAlign w:val="top"/>
          </w:tcPr>
          <w:p w14:paraId="4F185CF3">
            <w:pPr>
              <w:rPr>
                <w:rFonts w:ascii="Arial"/>
                <w:sz w:val="21"/>
              </w:rPr>
            </w:pPr>
          </w:p>
        </w:tc>
        <w:tc>
          <w:tcPr>
            <w:tcW w:w="1252" w:type="dxa"/>
            <w:vMerge w:val="continue"/>
            <w:tcBorders>
              <w:top w:val="nil"/>
            </w:tcBorders>
            <w:vAlign w:val="top"/>
          </w:tcPr>
          <w:p w14:paraId="497183C9">
            <w:pPr>
              <w:rPr>
                <w:rFonts w:ascii="Arial"/>
                <w:sz w:val="21"/>
              </w:rPr>
            </w:pPr>
          </w:p>
        </w:tc>
        <w:tc>
          <w:tcPr>
            <w:tcW w:w="2380" w:type="dxa"/>
            <w:vMerge w:val="continue"/>
            <w:tcBorders>
              <w:top w:val="nil"/>
            </w:tcBorders>
            <w:vAlign w:val="top"/>
          </w:tcPr>
          <w:p w14:paraId="6D216044">
            <w:pPr>
              <w:rPr>
                <w:rFonts w:ascii="Arial"/>
                <w:sz w:val="21"/>
              </w:rPr>
            </w:pPr>
          </w:p>
        </w:tc>
        <w:tc>
          <w:tcPr>
            <w:tcW w:w="1138" w:type="dxa"/>
            <w:vAlign w:val="top"/>
          </w:tcPr>
          <w:p w14:paraId="04E73189">
            <w:pPr>
              <w:rPr>
                <w:rFonts w:ascii="Arial"/>
                <w:sz w:val="21"/>
              </w:rPr>
            </w:pPr>
          </w:p>
        </w:tc>
        <w:tc>
          <w:tcPr>
            <w:tcW w:w="1139" w:type="dxa"/>
            <w:vAlign w:val="top"/>
          </w:tcPr>
          <w:p w14:paraId="4DE127A8">
            <w:pPr>
              <w:rPr>
                <w:rFonts w:ascii="Arial"/>
                <w:sz w:val="21"/>
              </w:rPr>
            </w:pPr>
          </w:p>
        </w:tc>
        <w:tc>
          <w:tcPr>
            <w:tcW w:w="1144" w:type="dxa"/>
            <w:vAlign w:val="top"/>
          </w:tcPr>
          <w:p w14:paraId="41079A6E">
            <w:pPr>
              <w:pStyle w:val="15"/>
              <w:spacing w:before="92" w:line="292" w:lineRule="exact"/>
              <w:ind w:left="379"/>
            </w:pPr>
            <w:r>
              <w:rPr>
                <w:b/>
                <w:bCs/>
                <w:spacing w:val="-3"/>
                <w:position w:val="2"/>
              </w:rPr>
              <w:t>……</w:t>
            </w:r>
          </w:p>
        </w:tc>
      </w:tr>
      <w:tr w14:paraId="3D8E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41" w:type="dxa"/>
            <w:vAlign w:val="top"/>
          </w:tcPr>
          <w:p w14:paraId="6B2B889D">
            <w:pPr>
              <w:pStyle w:val="15"/>
              <w:spacing w:before="224" w:line="184" w:lineRule="auto"/>
              <w:ind w:left="342"/>
              <w:rPr>
                <w:sz w:val="18"/>
                <w:szCs w:val="18"/>
              </w:rPr>
            </w:pPr>
            <w:r>
              <w:rPr>
                <w:sz w:val="18"/>
                <w:szCs w:val="18"/>
              </w:rPr>
              <w:t>1</w:t>
            </w:r>
          </w:p>
        </w:tc>
        <w:tc>
          <w:tcPr>
            <w:tcW w:w="1078" w:type="dxa"/>
            <w:vAlign w:val="top"/>
          </w:tcPr>
          <w:p w14:paraId="21A81FFA">
            <w:pPr>
              <w:pStyle w:val="15"/>
              <w:spacing w:before="197" w:line="283" w:lineRule="exact"/>
              <w:ind w:left="372"/>
              <w:rPr>
                <w:sz w:val="18"/>
                <w:szCs w:val="18"/>
              </w:rPr>
            </w:pPr>
            <w:r>
              <w:rPr>
                <w:spacing w:val="-10"/>
                <w:position w:val="2"/>
                <w:sz w:val="18"/>
                <w:szCs w:val="18"/>
              </w:rPr>
              <w:t>……</w:t>
            </w:r>
          </w:p>
        </w:tc>
        <w:tc>
          <w:tcPr>
            <w:tcW w:w="1252" w:type="dxa"/>
            <w:vAlign w:val="top"/>
          </w:tcPr>
          <w:p w14:paraId="0DA9933E">
            <w:pPr>
              <w:pStyle w:val="15"/>
              <w:spacing w:before="197" w:line="283" w:lineRule="exact"/>
              <w:ind w:left="460"/>
              <w:rPr>
                <w:sz w:val="18"/>
                <w:szCs w:val="18"/>
              </w:rPr>
            </w:pPr>
            <w:r>
              <w:rPr>
                <w:spacing w:val="-10"/>
                <w:position w:val="2"/>
                <w:sz w:val="18"/>
                <w:szCs w:val="18"/>
              </w:rPr>
              <w:t>……</w:t>
            </w:r>
          </w:p>
        </w:tc>
        <w:tc>
          <w:tcPr>
            <w:tcW w:w="2380" w:type="dxa"/>
            <w:vAlign w:val="top"/>
          </w:tcPr>
          <w:p w14:paraId="351133DD">
            <w:pPr>
              <w:pStyle w:val="15"/>
              <w:spacing w:before="197" w:line="283" w:lineRule="exact"/>
              <w:ind w:left="1025"/>
              <w:rPr>
                <w:sz w:val="18"/>
                <w:szCs w:val="18"/>
              </w:rPr>
            </w:pPr>
            <w:r>
              <w:rPr>
                <w:spacing w:val="-10"/>
                <w:position w:val="2"/>
                <w:sz w:val="18"/>
                <w:szCs w:val="18"/>
              </w:rPr>
              <w:t>……</w:t>
            </w:r>
          </w:p>
        </w:tc>
        <w:tc>
          <w:tcPr>
            <w:tcW w:w="1138" w:type="dxa"/>
            <w:vAlign w:val="top"/>
          </w:tcPr>
          <w:p w14:paraId="32FFD9F5">
            <w:pPr>
              <w:rPr>
                <w:rFonts w:ascii="Arial"/>
                <w:sz w:val="21"/>
              </w:rPr>
            </w:pPr>
          </w:p>
        </w:tc>
        <w:tc>
          <w:tcPr>
            <w:tcW w:w="1139" w:type="dxa"/>
            <w:vAlign w:val="top"/>
          </w:tcPr>
          <w:p w14:paraId="6DAF845D">
            <w:pPr>
              <w:rPr>
                <w:rFonts w:ascii="Arial"/>
                <w:sz w:val="21"/>
              </w:rPr>
            </w:pPr>
          </w:p>
        </w:tc>
        <w:tc>
          <w:tcPr>
            <w:tcW w:w="1144" w:type="dxa"/>
            <w:vAlign w:val="top"/>
          </w:tcPr>
          <w:p w14:paraId="044E134B">
            <w:pPr>
              <w:rPr>
                <w:rFonts w:ascii="Arial"/>
                <w:sz w:val="21"/>
              </w:rPr>
            </w:pPr>
          </w:p>
        </w:tc>
      </w:tr>
      <w:tr w14:paraId="3DFE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41" w:type="dxa"/>
            <w:vAlign w:val="top"/>
          </w:tcPr>
          <w:p w14:paraId="64F89558">
            <w:pPr>
              <w:pStyle w:val="15"/>
              <w:spacing w:before="227" w:line="183" w:lineRule="auto"/>
              <w:ind w:left="331"/>
              <w:rPr>
                <w:sz w:val="18"/>
                <w:szCs w:val="18"/>
              </w:rPr>
            </w:pPr>
            <w:r>
              <w:rPr>
                <w:sz w:val="18"/>
                <w:szCs w:val="18"/>
              </w:rPr>
              <w:t>2</w:t>
            </w:r>
          </w:p>
        </w:tc>
        <w:tc>
          <w:tcPr>
            <w:tcW w:w="1078" w:type="dxa"/>
            <w:vAlign w:val="top"/>
          </w:tcPr>
          <w:p w14:paraId="223323FD">
            <w:pPr>
              <w:pStyle w:val="15"/>
              <w:spacing w:before="199" w:line="283" w:lineRule="exact"/>
              <w:ind w:left="372"/>
              <w:rPr>
                <w:sz w:val="18"/>
                <w:szCs w:val="18"/>
              </w:rPr>
            </w:pPr>
            <w:r>
              <w:rPr>
                <w:spacing w:val="-10"/>
                <w:position w:val="2"/>
                <w:sz w:val="18"/>
                <w:szCs w:val="18"/>
              </w:rPr>
              <w:t>……</w:t>
            </w:r>
          </w:p>
        </w:tc>
        <w:tc>
          <w:tcPr>
            <w:tcW w:w="1252" w:type="dxa"/>
            <w:vAlign w:val="top"/>
          </w:tcPr>
          <w:p w14:paraId="2979CE26">
            <w:pPr>
              <w:pStyle w:val="15"/>
              <w:spacing w:before="199" w:line="283" w:lineRule="exact"/>
              <w:ind w:left="460"/>
              <w:rPr>
                <w:sz w:val="18"/>
                <w:szCs w:val="18"/>
              </w:rPr>
            </w:pPr>
            <w:r>
              <w:rPr>
                <w:spacing w:val="-10"/>
                <w:position w:val="2"/>
                <w:sz w:val="18"/>
                <w:szCs w:val="18"/>
              </w:rPr>
              <w:t>……</w:t>
            </w:r>
          </w:p>
        </w:tc>
        <w:tc>
          <w:tcPr>
            <w:tcW w:w="2380" w:type="dxa"/>
            <w:vAlign w:val="top"/>
          </w:tcPr>
          <w:p w14:paraId="2C322ADB">
            <w:pPr>
              <w:pStyle w:val="15"/>
              <w:spacing w:before="199" w:line="283" w:lineRule="exact"/>
              <w:ind w:left="1025"/>
              <w:rPr>
                <w:sz w:val="18"/>
                <w:szCs w:val="18"/>
              </w:rPr>
            </w:pPr>
            <w:r>
              <w:rPr>
                <w:spacing w:val="-10"/>
                <w:position w:val="2"/>
                <w:sz w:val="18"/>
                <w:szCs w:val="18"/>
              </w:rPr>
              <w:t>……</w:t>
            </w:r>
          </w:p>
        </w:tc>
        <w:tc>
          <w:tcPr>
            <w:tcW w:w="1138" w:type="dxa"/>
            <w:vAlign w:val="top"/>
          </w:tcPr>
          <w:p w14:paraId="0D4C4666">
            <w:pPr>
              <w:rPr>
                <w:rFonts w:ascii="Arial"/>
                <w:sz w:val="21"/>
              </w:rPr>
            </w:pPr>
          </w:p>
        </w:tc>
        <w:tc>
          <w:tcPr>
            <w:tcW w:w="1139" w:type="dxa"/>
            <w:vAlign w:val="top"/>
          </w:tcPr>
          <w:p w14:paraId="4D58D930">
            <w:pPr>
              <w:rPr>
                <w:rFonts w:ascii="Arial"/>
                <w:sz w:val="21"/>
              </w:rPr>
            </w:pPr>
          </w:p>
        </w:tc>
        <w:tc>
          <w:tcPr>
            <w:tcW w:w="1144" w:type="dxa"/>
            <w:vAlign w:val="top"/>
          </w:tcPr>
          <w:p w14:paraId="47E651CF">
            <w:pPr>
              <w:rPr>
                <w:rFonts w:ascii="Arial"/>
                <w:sz w:val="21"/>
              </w:rPr>
            </w:pPr>
          </w:p>
        </w:tc>
      </w:tr>
      <w:tr w14:paraId="4062E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41" w:type="dxa"/>
            <w:vAlign w:val="top"/>
          </w:tcPr>
          <w:p w14:paraId="081FF612">
            <w:pPr>
              <w:pStyle w:val="15"/>
              <w:spacing w:before="227" w:line="183" w:lineRule="auto"/>
              <w:ind w:left="333"/>
              <w:rPr>
                <w:sz w:val="18"/>
                <w:szCs w:val="18"/>
              </w:rPr>
            </w:pPr>
            <w:r>
              <w:rPr>
                <w:sz w:val="18"/>
                <w:szCs w:val="18"/>
              </w:rPr>
              <w:t>3</w:t>
            </w:r>
          </w:p>
        </w:tc>
        <w:tc>
          <w:tcPr>
            <w:tcW w:w="1078" w:type="dxa"/>
            <w:vAlign w:val="top"/>
          </w:tcPr>
          <w:p w14:paraId="2402E13E">
            <w:pPr>
              <w:pStyle w:val="15"/>
              <w:spacing w:before="199" w:line="283" w:lineRule="exact"/>
              <w:ind w:left="372"/>
              <w:rPr>
                <w:sz w:val="18"/>
                <w:szCs w:val="18"/>
              </w:rPr>
            </w:pPr>
            <w:r>
              <w:rPr>
                <w:spacing w:val="-10"/>
                <w:position w:val="2"/>
                <w:sz w:val="18"/>
                <w:szCs w:val="18"/>
              </w:rPr>
              <w:t>……</w:t>
            </w:r>
          </w:p>
        </w:tc>
        <w:tc>
          <w:tcPr>
            <w:tcW w:w="1252" w:type="dxa"/>
            <w:vAlign w:val="top"/>
          </w:tcPr>
          <w:p w14:paraId="7AEBAF3B">
            <w:pPr>
              <w:pStyle w:val="15"/>
              <w:spacing w:before="199" w:line="283" w:lineRule="exact"/>
              <w:ind w:left="460"/>
              <w:rPr>
                <w:sz w:val="18"/>
                <w:szCs w:val="18"/>
              </w:rPr>
            </w:pPr>
            <w:r>
              <w:rPr>
                <w:spacing w:val="-10"/>
                <w:position w:val="2"/>
                <w:sz w:val="18"/>
                <w:szCs w:val="18"/>
              </w:rPr>
              <w:t>……</w:t>
            </w:r>
          </w:p>
        </w:tc>
        <w:tc>
          <w:tcPr>
            <w:tcW w:w="2380" w:type="dxa"/>
            <w:vAlign w:val="top"/>
          </w:tcPr>
          <w:p w14:paraId="5B70752D">
            <w:pPr>
              <w:pStyle w:val="15"/>
              <w:spacing w:before="199" w:line="283" w:lineRule="exact"/>
              <w:ind w:left="1025"/>
              <w:rPr>
                <w:sz w:val="18"/>
                <w:szCs w:val="18"/>
              </w:rPr>
            </w:pPr>
            <w:r>
              <w:rPr>
                <w:spacing w:val="-10"/>
                <w:position w:val="2"/>
                <w:sz w:val="18"/>
                <w:szCs w:val="18"/>
              </w:rPr>
              <w:t>……</w:t>
            </w:r>
          </w:p>
        </w:tc>
        <w:tc>
          <w:tcPr>
            <w:tcW w:w="1138" w:type="dxa"/>
            <w:vAlign w:val="top"/>
          </w:tcPr>
          <w:p w14:paraId="203ECF3A">
            <w:pPr>
              <w:rPr>
                <w:rFonts w:ascii="Arial"/>
                <w:sz w:val="21"/>
              </w:rPr>
            </w:pPr>
          </w:p>
        </w:tc>
        <w:tc>
          <w:tcPr>
            <w:tcW w:w="1139" w:type="dxa"/>
            <w:vAlign w:val="top"/>
          </w:tcPr>
          <w:p w14:paraId="3204E947">
            <w:pPr>
              <w:rPr>
                <w:rFonts w:ascii="Arial"/>
                <w:sz w:val="21"/>
              </w:rPr>
            </w:pPr>
          </w:p>
        </w:tc>
        <w:tc>
          <w:tcPr>
            <w:tcW w:w="1144" w:type="dxa"/>
            <w:vAlign w:val="top"/>
          </w:tcPr>
          <w:p w14:paraId="4556868D">
            <w:pPr>
              <w:rPr>
                <w:rFonts w:ascii="Arial"/>
                <w:sz w:val="21"/>
              </w:rPr>
            </w:pPr>
          </w:p>
        </w:tc>
      </w:tr>
      <w:tr w14:paraId="24EF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41" w:type="dxa"/>
            <w:vAlign w:val="top"/>
          </w:tcPr>
          <w:p w14:paraId="2F2E985C">
            <w:pPr>
              <w:pStyle w:val="15"/>
              <w:spacing w:before="229" w:line="183" w:lineRule="auto"/>
              <w:ind w:left="328"/>
              <w:rPr>
                <w:sz w:val="18"/>
                <w:szCs w:val="18"/>
              </w:rPr>
            </w:pPr>
            <w:r>
              <w:rPr>
                <w:sz w:val="18"/>
                <w:szCs w:val="18"/>
              </w:rPr>
              <w:t>4</w:t>
            </w:r>
          </w:p>
        </w:tc>
        <w:tc>
          <w:tcPr>
            <w:tcW w:w="1078" w:type="dxa"/>
            <w:vAlign w:val="top"/>
          </w:tcPr>
          <w:p w14:paraId="7E882133">
            <w:pPr>
              <w:pStyle w:val="15"/>
              <w:spacing w:before="201" w:line="283" w:lineRule="exact"/>
              <w:ind w:left="372"/>
              <w:rPr>
                <w:sz w:val="18"/>
                <w:szCs w:val="18"/>
              </w:rPr>
            </w:pPr>
            <w:r>
              <w:rPr>
                <w:spacing w:val="-10"/>
                <w:position w:val="2"/>
                <w:sz w:val="18"/>
                <w:szCs w:val="18"/>
              </w:rPr>
              <w:t>……</w:t>
            </w:r>
          </w:p>
        </w:tc>
        <w:tc>
          <w:tcPr>
            <w:tcW w:w="1252" w:type="dxa"/>
            <w:vAlign w:val="top"/>
          </w:tcPr>
          <w:p w14:paraId="1E5DCFEC">
            <w:pPr>
              <w:pStyle w:val="15"/>
              <w:spacing w:before="201" w:line="283" w:lineRule="exact"/>
              <w:ind w:left="460"/>
              <w:rPr>
                <w:sz w:val="18"/>
                <w:szCs w:val="18"/>
              </w:rPr>
            </w:pPr>
            <w:r>
              <w:rPr>
                <w:spacing w:val="-10"/>
                <w:position w:val="2"/>
                <w:sz w:val="18"/>
                <w:szCs w:val="18"/>
              </w:rPr>
              <w:t>……</w:t>
            </w:r>
          </w:p>
        </w:tc>
        <w:tc>
          <w:tcPr>
            <w:tcW w:w="2380" w:type="dxa"/>
            <w:vAlign w:val="top"/>
          </w:tcPr>
          <w:p w14:paraId="0208690B">
            <w:pPr>
              <w:pStyle w:val="15"/>
              <w:spacing w:before="201" w:line="283" w:lineRule="exact"/>
              <w:ind w:left="1025"/>
              <w:rPr>
                <w:sz w:val="18"/>
                <w:szCs w:val="18"/>
              </w:rPr>
            </w:pPr>
            <w:r>
              <w:rPr>
                <w:spacing w:val="-10"/>
                <w:position w:val="2"/>
                <w:sz w:val="18"/>
                <w:szCs w:val="18"/>
              </w:rPr>
              <w:t>……</w:t>
            </w:r>
          </w:p>
        </w:tc>
        <w:tc>
          <w:tcPr>
            <w:tcW w:w="1138" w:type="dxa"/>
            <w:vAlign w:val="top"/>
          </w:tcPr>
          <w:p w14:paraId="129DE44E">
            <w:pPr>
              <w:rPr>
                <w:rFonts w:ascii="Arial"/>
                <w:sz w:val="21"/>
              </w:rPr>
            </w:pPr>
          </w:p>
        </w:tc>
        <w:tc>
          <w:tcPr>
            <w:tcW w:w="1139" w:type="dxa"/>
            <w:vAlign w:val="top"/>
          </w:tcPr>
          <w:p w14:paraId="16A2A42C">
            <w:pPr>
              <w:rPr>
                <w:rFonts w:ascii="Arial"/>
                <w:sz w:val="21"/>
              </w:rPr>
            </w:pPr>
          </w:p>
        </w:tc>
        <w:tc>
          <w:tcPr>
            <w:tcW w:w="1144" w:type="dxa"/>
            <w:vAlign w:val="top"/>
          </w:tcPr>
          <w:p w14:paraId="1C9E0391">
            <w:pPr>
              <w:rPr>
                <w:rFonts w:ascii="Arial"/>
                <w:sz w:val="21"/>
              </w:rPr>
            </w:pPr>
          </w:p>
        </w:tc>
      </w:tr>
      <w:tr w14:paraId="114B0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41" w:type="dxa"/>
            <w:vAlign w:val="top"/>
          </w:tcPr>
          <w:p w14:paraId="0955F7AA">
            <w:pPr>
              <w:pStyle w:val="15"/>
              <w:spacing w:before="229" w:line="182" w:lineRule="auto"/>
              <w:ind w:left="333"/>
              <w:rPr>
                <w:sz w:val="18"/>
                <w:szCs w:val="18"/>
              </w:rPr>
            </w:pPr>
            <w:r>
              <w:rPr>
                <w:sz w:val="18"/>
                <w:szCs w:val="18"/>
              </w:rPr>
              <w:t>5</w:t>
            </w:r>
          </w:p>
        </w:tc>
        <w:tc>
          <w:tcPr>
            <w:tcW w:w="1078" w:type="dxa"/>
            <w:vAlign w:val="top"/>
          </w:tcPr>
          <w:p w14:paraId="201B9F51">
            <w:pPr>
              <w:pStyle w:val="15"/>
              <w:spacing w:before="200" w:line="283" w:lineRule="exact"/>
              <w:ind w:left="372"/>
              <w:rPr>
                <w:sz w:val="18"/>
                <w:szCs w:val="18"/>
              </w:rPr>
            </w:pPr>
            <w:r>
              <w:rPr>
                <w:spacing w:val="-10"/>
                <w:position w:val="2"/>
                <w:sz w:val="18"/>
                <w:szCs w:val="18"/>
              </w:rPr>
              <w:t>……</w:t>
            </w:r>
          </w:p>
        </w:tc>
        <w:tc>
          <w:tcPr>
            <w:tcW w:w="1252" w:type="dxa"/>
            <w:vAlign w:val="top"/>
          </w:tcPr>
          <w:p w14:paraId="4DFAB545">
            <w:pPr>
              <w:pStyle w:val="15"/>
              <w:spacing w:before="200" w:line="283" w:lineRule="exact"/>
              <w:ind w:left="460"/>
              <w:rPr>
                <w:sz w:val="18"/>
                <w:szCs w:val="18"/>
              </w:rPr>
            </w:pPr>
            <w:r>
              <w:rPr>
                <w:spacing w:val="-10"/>
                <w:position w:val="2"/>
                <w:sz w:val="18"/>
                <w:szCs w:val="18"/>
              </w:rPr>
              <w:t>……</w:t>
            </w:r>
          </w:p>
        </w:tc>
        <w:tc>
          <w:tcPr>
            <w:tcW w:w="2380" w:type="dxa"/>
            <w:vAlign w:val="top"/>
          </w:tcPr>
          <w:p w14:paraId="5471E472">
            <w:pPr>
              <w:pStyle w:val="15"/>
              <w:spacing w:before="200" w:line="283" w:lineRule="exact"/>
              <w:ind w:left="1025"/>
              <w:rPr>
                <w:sz w:val="18"/>
                <w:szCs w:val="18"/>
              </w:rPr>
            </w:pPr>
            <w:r>
              <w:rPr>
                <w:spacing w:val="-10"/>
                <w:position w:val="2"/>
                <w:sz w:val="18"/>
                <w:szCs w:val="18"/>
              </w:rPr>
              <w:t>……</w:t>
            </w:r>
          </w:p>
        </w:tc>
        <w:tc>
          <w:tcPr>
            <w:tcW w:w="1138" w:type="dxa"/>
            <w:vAlign w:val="top"/>
          </w:tcPr>
          <w:p w14:paraId="4A467D59">
            <w:pPr>
              <w:rPr>
                <w:rFonts w:ascii="Arial"/>
                <w:sz w:val="21"/>
              </w:rPr>
            </w:pPr>
          </w:p>
        </w:tc>
        <w:tc>
          <w:tcPr>
            <w:tcW w:w="1139" w:type="dxa"/>
            <w:vAlign w:val="top"/>
          </w:tcPr>
          <w:p w14:paraId="285DBD42">
            <w:pPr>
              <w:rPr>
                <w:rFonts w:ascii="Arial"/>
                <w:sz w:val="21"/>
              </w:rPr>
            </w:pPr>
          </w:p>
        </w:tc>
        <w:tc>
          <w:tcPr>
            <w:tcW w:w="1144" w:type="dxa"/>
            <w:vAlign w:val="top"/>
          </w:tcPr>
          <w:p w14:paraId="3648761E">
            <w:pPr>
              <w:rPr>
                <w:rFonts w:ascii="Arial"/>
                <w:sz w:val="21"/>
              </w:rPr>
            </w:pPr>
          </w:p>
        </w:tc>
      </w:tr>
      <w:tr w14:paraId="0422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41" w:type="dxa"/>
            <w:vAlign w:val="top"/>
          </w:tcPr>
          <w:p w14:paraId="76902053">
            <w:pPr>
              <w:pStyle w:val="15"/>
              <w:spacing w:before="229" w:line="183" w:lineRule="auto"/>
              <w:ind w:left="330"/>
              <w:rPr>
                <w:sz w:val="18"/>
                <w:szCs w:val="18"/>
              </w:rPr>
            </w:pPr>
            <w:r>
              <w:rPr>
                <w:sz w:val="18"/>
                <w:szCs w:val="18"/>
              </w:rPr>
              <w:t>6</w:t>
            </w:r>
          </w:p>
        </w:tc>
        <w:tc>
          <w:tcPr>
            <w:tcW w:w="1078" w:type="dxa"/>
            <w:vAlign w:val="top"/>
          </w:tcPr>
          <w:p w14:paraId="14069DE5">
            <w:pPr>
              <w:pStyle w:val="15"/>
              <w:spacing w:before="201" w:line="283" w:lineRule="exact"/>
              <w:ind w:left="372"/>
              <w:rPr>
                <w:sz w:val="18"/>
                <w:szCs w:val="18"/>
              </w:rPr>
            </w:pPr>
            <w:r>
              <w:rPr>
                <w:spacing w:val="-10"/>
                <w:position w:val="2"/>
                <w:sz w:val="18"/>
                <w:szCs w:val="18"/>
              </w:rPr>
              <w:t>……</w:t>
            </w:r>
          </w:p>
        </w:tc>
        <w:tc>
          <w:tcPr>
            <w:tcW w:w="1252" w:type="dxa"/>
            <w:vAlign w:val="top"/>
          </w:tcPr>
          <w:p w14:paraId="358B2F5B">
            <w:pPr>
              <w:pStyle w:val="15"/>
              <w:spacing w:before="201" w:line="283" w:lineRule="exact"/>
              <w:ind w:left="460"/>
              <w:rPr>
                <w:sz w:val="18"/>
                <w:szCs w:val="18"/>
              </w:rPr>
            </w:pPr>
            <w:r>
              <w:rPr>
                <w:spacing w:val="-10"/>
                <w:position w:val="2"/>
                <w:sz w:val="18"/>
                <w:szCs w:val="18"/>
              </w:rPr>
              <w:t>……</w:t>
            </w:r>
          </w:p>
        </w:tc>
        <w:tc>
          <w:tcPr>
            <w:tcW w:w="2380" w:type="dxa"/>
            <w:vAlign w:val="top"/>
          </w:tcPr>
          <w:p w14:paraId="39BA3950">
            <w:pPr>
              <w:pStyle w:val="15"/>
              <w:spacing w:before="201" w:line="283" w:lineRule="exact"/>
              <w:ind w:left="1025"/>
              <w:rPr>
                <w:sz w:val="18"/>
                <w:szCs w:val="18"/>
              </w:rPr>
            </w:pPr>
            <w:r>
              <w:rPr>
                <w:spacing w:val="-10"/>
                <w:position w:val="2"/>
                <w:sz w:val="18"/>
                <w:szCs w:val="18"/>
              </w:rPr>
              <w:t>……</w:t>
            </w:r>
          </w:p>
        </w:tc>
        <w:tc>
          <w:tcPr>
            <w:tcW w:w="1138" w:type="dxa"/>
            <w:vAlign w:val="top"/>
          </w:tcPr>
          <w:p w14:paraId="39CE6D16">
            <w:pPr>
              <w:rPr>
                <w:rFonts w:ascii="Arial"/>
                <w:sz w:val="21"/>
              </w:rPr>
            </w:pPr>
          </w:p>
        </w:tc>
        <w:tc>
          <w:tcPr>
            <w:tcW w:w="1139" w:type="dxa"/>
            <w:vAlign w:val="top"/>
          </w:tcPr>
          <w:p w14:paraId="71E36561">
            <w:pPr>
              <w:rPr>
                <w:rFonts w:ascii="Arial"/>
                <w:sz w:val="21"/>
              </w:rPr>
            </w:pPr>
          </w:p>
        </w:tc>
        <w:tc>
          <w:tcPr>
            <w:tcW w:w="1144" w:type="dxa"/>
            <w:vAlign w:val="top"/>
          </w:tcPr>
          <w:p w14:paraId="40E297AE">
            <w:pPr>
              <w:rPr>
                <w:rFonts w:ascii="Arial"/>
                <w:sz w:val="21"/>
              </w:rPr>
            </w:pPr>
          </w:p>
        </w:tc>
      </w:tr>
      <w:tr w14:paraId="441B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41" w:type="dxa"/>
            <w:vAlign w:val="top"/>
          </w:tcPr>
          <w:p w14:paraId="2340FE6B">
            <w:pPr>
              <w:pStyle w:val="15"/>
              <w:spacing w:before="230" w:line="182" w:lineRule="auto"/>
              <w:ind w:left="333"/>
              <w:rPr>
                <w:sz w:val="18"/>
                <w:szCs w:val="18"/>
              </w:rPr>
            </w:pPr>
            <w:r>
              <w:rPr>
                <w:sz w:val="18"/>
                <w:szCs w:val="18"/>
              </w:rPr>
              <w:t>7</w:t>
            </w:r>
          </w:p>
        </w:tc>
        <w:tc>
          <w:tcPr>
            <w:tcW w:w="1078" w:type="dxa"/>
            <w:vAlign w:val="top"/>
          </w:tcPr>
          <w:p w14:paraId="4EB97D7E">
            <w:pPr>
              <w:pStyle w:val="15"/>
              <w:spacing w:before="201" w:line="283" w:lineRule="exact"/>
              <w:ind w:left="372"/>
              <w:rPr>
                <w:sz w:val="18"/>
                <w:szCs w:val="18"/>
              </w:rPr>
            </w:pPr>
            <w:r>
              <w:rPr>
                <w:spacing w:val="-10"/>
                <w:position w:val="2"/>
                <w:sz w:val="18"/>
                <w:szCs w:val="18"/>
              </w:rPr>
              <w:t>……</w:t>
            </w:r>
          </w:p>
        </w:tc>
        <w:tc>
          <w:tcPr>
            <w:tcW w:w="1252" w:type="dxa"/>
            <w:vAlign w:val="top"/>
          </w:tcPr>
          <w:p w14:paraId="51809AE3">
            <w:pPr>
              <w:pStyle w:val="15"/>
              <w:spacing w:before="201" w:line="283" w:lineRule="exact"/>
              <w:ind w:left="460"/>
              <w:rPr>
                <w:sz w:val="18"/>
                <w:szCs w:val="18"/>
              </w:rPr>
            </w:pPr>
            <w:r>
              <w:rPr>
                <w:spacing w:val="-10"/>
                <w:position w:val="2"/>
                <w:sz w:val="18"/>
                <w:szCs w:val="18"/>
              </w:rPr>
              <w:t>……</w:t>
            </w:r>
          </w:p>
        </w:tc>
        <w:tc>
          <w:tcPr>
            <w:tcW w:w="2380" w:type="dxa"/>
            <w:vAlign w:val="top"/>
          </w:tcPr>
          <w:p w14:paraId="41597BAF">
            <w:pPr>
              <w:pStyle w:val="15"/>
              <w:spacing w:before="201" w:line="283" w:lineRule="exact"/>
              <w:ind w:left="1025"/>
              <w:rPr>
                <w:sz w:val="18"/>
                <w:szCs w:val="18"/>
              </w:rPr>
            </w:pPr>
            <w:r>
              <w:rPr>
                <w:spacing w:val="-10"/>
                <w:position w:val="2"/>
                <w:sz w:val="18"/>
                <w:szCs w:val="18"/>
              </w:rPr>
              <w:t>……</w:t>
            </w:r>
          </w:p>
        </w:tc>
        <w:tc>
          <w:tcPr>
            <w:tcW w:w="1138" w:type="dxa"/>
            <w:vAlign w:val="top"/>
          </w:tcPr>
          <w:p w14:paraId="4982F0D5">
            <w:pPr>
              <w:rPr>
                <w:rFonts w:ascii="Arial"/>
                <w:sz w:val="21"/>
              </w:rPr>
            </w:pPr>
          </w:p>
        </w:tc>
        <w:tc>
          <w:tcPr>
            <w:tcW w:w="1139" w:type="dxa"/>
            <w:vAlign w:val="top"/>
          </w:tcPr>
          <w:p w14:paraId="7110A31F">
            <w:pPr>
              <w:rPr>
                <w:rFonts w:ascii="Arial"/>
                <w:sz w:val="21"/>
              </w:rPr>
            </w:pPr>
          </w:p>
        </w:tc>
        <w:tc>
          <w:tcPr>
            <w:tcW w:w="1144" w:type="dxa"/>
            <w:vAlign w:val="top"/>
          </w:tcPr>
          <w:p w14:paraId="6F628F7B">
            <w:pPr>
              <w:rPr>
                <w:rFonts w:ascii="Arial"/>
                <w:sz w:val="21"/>
              </w:rPr>
            </w:pPr>
          </w:p>
        </w:tc>
      </w:tr>
      <w:tr w14:paraId="1CE2E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41" w:type="dxa"/>
            <w:vAlign w:val="top"/>
          </w:tcPr>
          <w:p w14:paraId="6E16212D">
            <w:pPr>
              <w:pStyle w:val="15"/>
              <w:spacing w:before="230" w:line="183" w:lineRule="auto"/>
              <w:ind w:left="330"/>
              <w:rPr>
                <w:sz w:val="18"/>
                <w:szCs w:val="18"/>
              </w:rPr>
            </w:pPr>
            <w:r>
              <w:rPr>
                <w:sz w:val="18"/>
                <w:szCs w:val="18"/>
              </w:rPr>
              <w:t>8</w:t>
            </w:r>
          </w:p>
        </w:tc>
        <w:tc>
          <w:tcPr>
            <w:tcW w:w="1078" w:type="dxa"/>
            <w:vAlign w:val="top"/>
          </w:tcPr>
          <w:p w14:paraId="698E8975">
            <w:pPr>
              <w:pStyle w:val="15"/>
              <w:spacing w:before="202" w:line="283" w:lineRule="exact"/>
              <w:ind w:left="372"/>
              <w:rPr>
                <w:sz w:val="18"/>
                <w:szCs w:val="18"/>
              </w:rPr>
            </w:pPr>
            <w:r>
              <w:rPr>
                <w:spacing w:val="-10"/>
                <w:position w:val="2"/>
                <w:sz w:val="18"/>
                <w:szCs w:val="18"/>
              </w:rPr>
              <w:t>……</w:t>
            </w:r>
          </w:p>
        </w:tc>
        <w:tc>
          <w:tcPr>
            <w:tcW w:w="1252" w:type="dxa"/>
            <w:vAlign w:val="top"/>
          </w:tcPr>
          <w:p w14:paraId="655116E4">
            <w:pPr>
              <w:pStyle w:val="15"/>
              <w:spacing w:before="202" w:line="283" w:lineRule="exact"/>
              <w:ind w:left="460"/>
              <w:rPr>
                <w:sz w:val="18"/>
                <w:szCs w:val="18"/>
              </w:rPr>
            </w:pPr>
            <w:r>
              <w:rPr>
                <w:spacing w:val="-10"/>
                <w:position w:val="2"/>
                <w:sz w:val="18"/>
                <w:szCs w:val="18"/>
              </w:rPr>
              <w:t>……</w:t>
            </w:r>
          </w:p>
        </w:tc>
        <w:tc>
          <w:tcPr>
            <w:tcW w:w="2380" w:type="dxa"/>
            <w:vAlign w:val="top"/>
          </w:tcPr>
          <w:p w14:paraId="2727E143">
            <w:pPr>
              <w:pStyle w:val="15"/>
              <w:spacing w:before="202" w:line="283" w:lineRule="exact"/>
              <w:ind w:left="1025"/>
              <w:rPr>
                <w:sz w:val="18"/>
                <w:szCs w:val="18"/>
              </w:rPr>
            </w:pPr>
            <w:r>
              <w:rPr>
                <w:spacing w:val="-10"/>
                <w:position w:val="2"/>
                <w:sz w:val="18"/>
                <w:szCs w:val="18"/>
              </w:rPr>
              <w:t>……</w:t>
            </w:r>
          </w:p>
        </w:tc>
        <w:tc>
          <w:tcPr>
            <w:tcW w:w="1138" w:type="dxa"/>
            <w:vAlign w:val="top"/>
          </w:tcPr>
          <w:p w14:paraId="3449BC9A">
            <w:pPr>
              <w:rPr>
                <w:rFonts w:ascii="Arial"/>
                <w:sz w:val="21"/>
              </w:rPr>
            </w:pPr>
          </w:p>
        </w:tc>
        <w:tc>
          <w:tcPr>
            <w:tcW w:w="1139" w:type="dxa"/>
            <w:vAlign w:val="top"/>
          </w:tcPr>
          <w:p w14:paraId="390A81E0">
            <w:pPr>
              <w:rPr>
                <w:rFonts w:ascii="Arial"/>
                <w:sz w:val="21"/>
              </w:rPr>
            </w:pPr>
          </w:p>
        </w:tc>
        <w:tc>
          <w:tcPr>
            <w:tcW w:w="1144" w:type="dxa"/>
            <w:vAlign w:val="top"/>
          </w:tcPr>
          <w:p w14:paraId="5B3CEF3E">
            <w:pPr>
              <w:rPr>
                <w:rFonts w:ascii="Arial"/>
                <w:sz w:val="21"/>
              </w:rPr>
            </w:pPr>
          </w:p>
        </w:tc>
      </w:tr>
      <w:tr w14:paraId="009B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41" w:type="dxa"/>
            <w:vAlign w:val="top"/>
          </w:tcPr>
          <w:p w14:paraId="5B2EDE78">
            <w:pPr>
              <w:rPr>
                <w:rFonts w:ascii="Arial"/>
                <w:sz w:val="21"/>
              </w:rPr>
            </w:pPr>
          </w:p>
        </w:tc>
        <w:tc>
          <w:tcPr>
            <w:tcW w:w="4710" w:type="dxa"/>
            <w:gridSpan w:val="3"/>
            <w:vAlign w:val="top"/>
          </w:tcPr>
          <w:p w14:paraId="4590E923">
            <w:pPr>
              <w:pStyle w:val="15"/>
              <w:spacing w:before="185" w:line="228" w:lineRule="auto"/>
              <w:ind w:left="1146"/>
            </w:pPr>
            <w:r>
              <w:rPr>
                <w:b/>
                <w:bCs/>
                <w:spacing w:val="6"/>
              </w:rPr>
              <w:t>评审结论（合格/不合格）</w:t>
            </w:r>
          </w:p>
        </w:tc>
        <w:tc>
          <w:tcPr>
            <w:tcW w:w="1138" w:type="dxa"/>
            <w:vAlign w:val="top"/>
          </w:tcPr>
          <w:p w14:paraId="4E452C35">
            <w:pPr>
              <w:rPr>
                <w:rFonts w:ascii="Arial"/>
                <w:sz w:val="21"/>
              </w:rPr>
            </w:pPr>
          </w:p>
        </w:tc>
        <w:tc>
          <w:tcPr>
            <w:tcW w:w="1139" w:type="dxa"/>
            <w:vAlign w:val="top"/>
          </w:tcPr>
          <w:p w14:paraId="022B11E2">
            <w:pPr>
              <w:rPr>
                <w:rFonts w:ascii="Arial"/>
                <w:sz w:val="21"/>
              </w:rPr>
            </w:pPr>
          </w:p>
        </w:tc>
        <w:tc>
          <w:tcPr>
            <w:tcW w:w="1144" w:type="dxa"/>
            <w:vAlign w:val="top"/>
          </w:tcPr>
          <w:p w14:paraId="1C5C03B9">
            <w:pPr>
              <w:rPr>
                <w:rFonts w:ascii="Arial"/>
                <w:sz w:val="21"/>
              </w:rPr>
            </w:pPr>
          </w:p>
        </w:tc>
      </w:tr>
    </w:tbl>
    <w:p w14:paraId="6F0CF865">
      <w:pPr>
        <w:spacing w:before="141" w:line="229" w:lineRule="auto"/>
        <w:ind w:left="57"/>
        <w:rPr>
          <w:rFonts w:ascii="宋体" w:hAnsi="宋体" w:eastAsia="宋体" w:cs="宋体"/>
          <w:sz w:val="20"/>
          <w:szCs w:val="20"/>
        </w:rPr>
      </w:pPr>
      <w:r>
        <w:rPr>
          <w:rFonts w:ascii="宋体" w:hAnsi="宋体" w:eastAsia="宋体" w:cs="宋体"/>
          <w:b/>
          <w:bCs/>
          <w:spacing w:val="1"/>
          <w:sz w:val="20"/>
          <w:szCs w:val="20"/>
        </w:rPr>
        <w:t>备注：</w:t>
      </w:r>
    </w:p>
    <w:p w14:paraId="2E103778">
      <w:pPr>
        <w:spacing w:before="151" w:line="355" w:lineRule="auto"/>
        <w:ind w:left="59" w:right="46" w:firstLine="430"/>
        <w:rPr>
          <w:rFonts w:ascii="宋体" w:hAnsi="宋体" w:eastAsia="宋体" w:cs="宋体"/>
          <w:sz w:val="20"/>
          <w:szCs w:val="20"/>
        </w:rPr>
      </w:pPr>
      <w:r>
        <w:rPr>
          <w:rFonts w:ascii="宋体" w:hAnsi="宋体" w:eastAsia="宋体" w:cs="宋体"/>
          <w:spacing w:val="3"/>
          <w:sz w:val="20"/>
          <w:szCs w:val="20"/>
        </w:rPr>
        <w:t>1.评审项目合格的打“</w:t>
      </w:r>
      <w:r>
        <w:rPr>
          <w:rFonts w:ascii="宋体" w:hAnsi="宋体" w:eastAsia="宋体" w:cs="宋体"/>
          <w:spacing w:val="-29"/>
          <w:sz w:val="20"/>
          <w:szCs w:val="20"/>
        </w:rPr>
        <w:t xml:space="preserve"> </w:t>
      </w:r>
      <w:r>
        <w:rPr>
          <w:rFonts w:ascii="宋体" w:hAnsi="宋体" w:eastAsia="宋体" w:cs="宋体"/>
          <w:spacing w:val="3"/>
          <w:sz w:val="20"/>
          <w:szCs w:val="20"/>
        </w:rPr>
        <w:t>√</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53"/>
          <w:sz w:val="20"/>
          <w:szCs w:val="20"/>
        </w:rPr>
        <w:t xml:space="preserve"> </w:t>
      </w:r>
      <w:r>
        <w:rPr>
          <w:rFonts w:ascii="宋体" w:hAnsi="宋体" w:eastAsia="宋体" w:cs="宋体"/>
          <w:spacing w:val="3"/>
          <w:sz w:val="20"/>
          <w:szCs w:val="20"/>
        </w:rPr>
        <w:t>不合格的打“</w:t>
      </w:r>
      <w:r>
        <w:rPr>
          <w:rFonts w:ascii="宋体" w:hAnsi="宋体" w:eastAsia="宋体" w:cs="宋体"/>
          <w:spacing w:val="-63"/>
          <w:sz w:val="20"/>
          <w:szCs w:val="20"/>
        </w:rPr>
        <w:t xml:space="preserve"> </w:t>
      </w:r>
      <w:r>
        <w:rPr>
          <w:rFonts w:ascii="宋体" w:hAnsi="宋体" w:eastAsia="宋体" w:cs="宋体"/>
          <w:spacing w:val="3"/>
          <w:sz w:val="20"/>
          <w:szCs w:val="20"/>
        </w:rPr>
        <w:t>×</w:t>
      </w:r>
      <w:r>
        <w:rPr>
          <w:rFonts w:ascii="宋体" w:hAnsi="宋体" w:eastAsia="宋体" w:cs="宋体"/>
          <w:spacing w:val="-72"/>
          <w:sz w:val="20"/>
          <w:szCs w:val="20"/>
        </w:rPr>
        <w:t xml:space="preserve"> </w:t>
      </w:r>
      <w:r>
        <w:rPr>
          <w:rFonts w:ascii="宋体" w:hAnsi="宋体" w:eastAsia="宋体" w:cs="宋体"/>
          <w:spacing w:val="3"/>
          <w:sz w:val="20"/>
          <w:szCs w:val="20"/>
        </w:rPr>
        <w:t>”。上表中有一项不符合评审标准的，其评审</w:t>
      </w:r>
      <w:r>
        <w:rPr>
          <w:rFonts w:ascii="宋体" w:hAnsi="宋体" w:eastAsia="宋体" w:cs="宋体"/>
          <w:sz w:val="20"/>
          <w:szCs w:val="20"/>
        </w:rPr>
        <w:t xml:space="preserve"> </w:t>
      </w:r>
      <w:r>
        <w:rPr>
          <w:rFonts w:ascii="宋体" w:hAnsi="宋体" w:eastAsia="宋体" w:cs="宋体"/>
          <w:spacing w:val="8"/>
          <w:sz w:val="20"/>
          <w:szCs w:val="20"/>
        </w:rPr>
        <w:t>结论为不合格，则不进入投标文件下一轮的评审。</w:t>
      </w:r>
    </w:p>
    <w:p w14:paraId="18C6292B">
      <w:pPr>
        <w:spacing w:before="31" w:line="353" w:lineRule="auto"/>
        <w:ind w:left="56" w:right="46" w:firstLine="420"/>
        <w:rPr>
          <w:rFonts w:ascii="宋体" w:hAnsi="宋体" w:eastAsia="宋体" w:cs="宋体"/>
          <w:sz w:val="20"/>
          <w:szCs w:val="20"/>
        </w:rPr>
      </w:pPr>
      <w:r>
        <w:rPr>
          <w:rFonts w:ascii="宋体" w:hAnsi="宋体" w:eastAsia="宋体" w:cs="宋体"/>
          <w:spacing w:val="9"/>
          <w:sz w:val="20"/>
          <w:szCs w:val="20"/>
        </w:rPr>
        <w:t>2.本表由评标委员会集体评议，评标委员会成员中对</w:t>
      </w:r>
      <w:r>
        <w:rPr>
          <w:rFonts w:ascii="宋体" w:hAnsi="宋体" w:eastAsia="宋体" w:cs="宋体"/>
          <w:spacing w:val="8"/>
          <w:sz w:val="20"/>
          <w:szCs w:val="20"/>
        </w:rPr>
        <w:t>评审结论有不同意见时，按少数服从多</w:t>
      </w:r>
      <w:r>
        <w:rPr>
          <w:rFonts w:ascii="宋体" w:hAnsi="宋体" w:eastAsia="宋体" w:cs="宋体"/>
          <w:sz w:val="20"/>
          <w:szCs w:val="20"/>
        </w:rPr>
        <w:t xml:space="preserve"> </w:t>
      </w:r>
      <w:r>
        <w:rPr>
          <w:rFonts w:ascii="宋体" w:hAnsi="宋体" w:eastAsia="宋体" w:cs="宋体"/>
          <w:spacing w:val="8"/>
          <w:sz w:val="20"/>
          <w:szCs w:val="20"/>
        </w:rPr>
        <w:t>数的原则，确定评审结论。</w:t>
      </w:r>
    </w:p>
    <w:p w14:paraId="3FC116E5">
      <w:pPr>
        <w:pStyle w:val="6"/>
        <w:spacing w:line="267" w:lineRule="auto"/>
      </w:pPr>
    </w:p>
    <w:p w14:paraId="29E197E1">
      <w:pPr>
        <w:pStyle w:val="6"/>
        <w:spacing w:line="267" w:lineRule="auto"/>
      </w:pPr>
    </w:p>
    <w:p w14:paraId="1C6B00E0">
      <w:pPr>
        <w:spacing w:before="66" w:line="227" w:lineRule="auto"/>
        <w:ind w:left="53"/>
        <w:rPr>
          <w:rFonts w:ascii="宋体" w:hAnsi="宋体" w:eastAsia="宋体" w:cs="宋体"/>
          <w:sz w:val="20"/>
          <w:szCs w:val="20"/>
        </w:rPr>
      </w:pPr>
      <w:r>
        <w:rPr>
          <w:rFonts w:ascii="宋体" w:hAnsi="宋体" w:eastAsia="宋体" w:cs="宋体"/>
          <w:spacing w:val="8"/>
          <w:sz w:val="20"/>
          <w:szCs w:val="20"/>
        </w:rPr>
        <w:t>评标委员会全体成员签字/日期：</w:t>
      </w:r>
    </w:p>
    <w:p w14:paraId="6335F0F1">
      <w:pPr>
        <w:spacing w:line="227" w:lineRule="auto"/>
        <w:rPr>
          <w:rFonts w:ascii="宋体" w:hAnsi="宋体" w:eastAsia="宋体" w:cs="宋体"/>
          <w:sz w:val="20"/>
          <w:szCs w:val="20"/>
        </w:rPr>
        <w:sectPr>
          <w:footerReference r:id="rId25" w:type="default"/>
          <w:pgSz w:w="11906" w:h="16839"/>
          <w:pgMar w:top="1431" w:right="1486" w:bottom="1356" w:left="1542" w:header="0" w:footer="1191" w:gutter="0"/>
          <w:pgNumType w:fmt="decimal"/>
          <w:cols w:space="720" w:num="1"/>
        </w:sectPr>
      </w:pPr>
    </w:p>
    <w:p w14:paraId="7B56B265">
      <w:pPr>
        <w:pStyle w:val="6"/>
        <w:spacing w:line="244" w:lineRule="auto"/>
      </w:pPr>
    </w:p>
    <w:p w14:paraId="3BEAC2AF">
      <w:pPr>
        <w:pStyle w:val="6"/>
        <w:spacing w:line="244" w:lineRule="auto"/>
      </w:pPr>
    </w:p>
    <w:p w14:paraId="3F049A07">
      <w:pPr>
        <w:spacing w:before="101" w:line="227" w:lineRule="auto"/>
        <w:ind w:left="239"/>
        <w:rPr>
          <w:rFonts w:ascii="黑体" w:hAnsi="黑体" w:eastAsia="黑体" w:cs="黑体"/>
          <w:sz w:val="31"/>
          <w:szCs w:val="31"/>
        </w:rPr>
      </w:pPr>
      <w:r>
        <w:rPr>
          <w:rFonts w:ascii="黑体" w:hAnsi="黑体" w:eastAsia="黑体" w:cs="黑体"/>
          <w:spacing w:val="5"/>
          <w:sz w:val="31"/>
          <w:szCs w:val="31"/>
        </w:rPr>
        <w:t>附表</w:t>
      </w:r>
      <w:r>
        <w:rPr>
          <w:rFonts w:ascii="黑体" w:hAnsi="黑体" w:eastAsia="黑体" w:cs="黑体"/>
          <w:spacing w:val="-64"/>
          <w:sz w:val="31"/>
          <w:szCs w:val="31"/>
        </w:rPr>
        <w:t xml:space="preserve"> </w:t>
      </w:r>
      <w:r>
        <w:rPr>
          <w:rFonts w:ascii="黑体" w:hAnsi="黑体" w:eastAsia="黑体" w:cs="黑体"/>
          <w:spacing w:val="5"/>
          <w:sz w:val="31"/>
          <w:szCs w:val="31"/>
        </w:rPr>
        <w:t>2：响应性评审表</w:t>
      </w:r>
    </w:p>
    <w:p w14:paraId="384CFE42">
      <w:pPr>
        <w:pStyle w:val="6"/>
        <w:spacing w:line="393" w:lineRule="auto"/>
      </w:pPr>
    </w:p>
    <w:p w14:paraId="184C861F">
      <w:pPr>
        <w:spacing w:before="91" w:line="222" w:lineRule="auto"/>
        <w:ind w:left="3783"/>
        <w:rPr>
          <w:rFonts w:ascii="黑体" w:hAnsi="黑体" w:eastAsia="黑体" w:cs="黑体"/>
          <w:sz w:val="28"/>
          <w:szCs w:val="28"/>
        </w:rPr>
      </w:pPr>
      <w:r>
        <w:rPr>
          <w:rFonts w:ascii="黑体" w:hAnsi="黑体" w:eastAsia="黑体" w:cs="黑体"/>
          <w:spacing w:val="-4"/>
          <w:sz w:val="28"/>
          <w:szCs w:val="28"/>
        </w:rPr>
        <w:t>响应性评审表</w:t>
      </w:r>
    </w:p>
    <w:p w14:paraId="37ACC2DB">
      <w:pPr>
        <w:tabs>
          <w:tab w:val="left" w:pos="1528"/>
        </w:tabs>
        <w:spacing w:before="293" w:line="220" w:lineRule="auto"/>
        <w:ind w:left="20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746F1DAB">
      <w:pPr>
        <w:spacing w:before="114" w:line="219" w:lineRule="auto"/>
        <w:ind w:left="219"/>
        <w:rPr>
          <w:rFonts w:ascii="宋体" w:hAnsi="宋体" w:eastAsia="宋体" w:cs="宋体"/>
          <w:sz w:val="24"/>
          <w:szCs w:val="24"/>
        </w:rPr>
      </w:pPr>
      <w:r>
        <w:rPr>
          <w:rFonts w:ascii="宋体" w:hAnsi="宋体" w:eastAsia="宋体" w:cs="宋体"/>
          <w:spacing w:val="-3"/>
          <w:sz w:val="24"/>
          <w:szCs w:val="24"/>
        </w:rPr>
        <w:t>招标编号：</w:t>
      </w:r>
    </w:p>
    <w:tbl>
      <w:tblPr>
        <w:tblStyle w:val="14"/>
        <w:tblW w:w="9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259"/>
        <w:gridCol w:w="1252"/>
        <w:gridCol w:w="2706"/>
        <w:gridCol w:w="1138"/>
        <w:gridCol w:w="1139"/>
        <w:gridCol w:w="1144"/>
      </w:tblGrid>
      <w:tr w14:paraId="4B5C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560" w:type="dxa"/>
            <w:vMerge w:val="restart"/>
            <w:tcBorders>
              <w:bottom w:val="nil"/>
            </w:tcBorders>
            <w:textDirection w:val="tbRlV"/>
            <w:vAlign w:val="top"/>
          </w:tcPr>
          <w:p w14:paraId="1C59335C">
            <w:pPr>
              <w:pStyle w:val="15"/>
              <w:spacing w:before="174" w:line="218" w:lineRule="auto"/>
              <w:ind w:left="519"/>
            </w:pPr>
            <w:r>
              <w:rPr>
                <w:b/>
                <w:bCs/>
                <w:spacing w:val="5"/>
              </w:rPr>
              <w:t>序</w:t>
            </w:r>
            <w:r>
              <w:rPr>
                <w:spacing w:val="5"/>
              </w:rPr>
              <w:t xml:space="preserve"> </w:t>
            </w:r>
            <w:r>
              <w:rPr>
                <w:b/>
                <w:bCs/>
                <w:spacing w:val="5"/>
              </w:rPr>
              <w:t>号</w:t>
            </w:r>
          </w:p>
        </w:tc>
        <w:tc>
          <w:tcPr>
            <w:tcW w:w="1259" w:type="dxa"/>
            <w:vMerge w:val="restart"/>
            <w:tcBorders>
              <w:bottom w:val="nil"/>
            </w:tcBorders>
            <w:vAlign w:val="top"/>
          </w:tcPr>
          <w:p w14:paraId="251B97E0">
            <w:pPr>
              <w:spacing w:line="303" w:lineRule="auto"/>
              <w:rPr>
                <w:rFonts w:ascii="Arial"/>
                <w:sz w:val="21"/>
              </w:rPr>
            </w:pPr>
          </w:p>
          <w:p w14:paraId="0D9EB7D5">
            <w:pPr>
              <w:spacing w:line="303" w:lineRule="auto"/>
              <w:rPr>
                <w:rFonts w:ascii="Arial"/>
                <w:sz w:val="21"/>
              </w:rPr>
            </w:pPr>
          </w:p>
          <w:p w14:paraId="7F6EF414">
            <w:pPr>
              <w:pStyle w:val="15"/>
              <w:spacing w:before="65" w:line="228" w:lineRule="auto"/>
              <w:ind w:left="319"/>
            </w:pPr>
            <w:r>
              <w:rPr>
                <w:b/>
                <w:bCs/>
                <w:spacing w:val="5"/>
              </w:rPr>
              <w:t>条款号</w:t>
            </w:r>
          </w:p>
        </w:tc>
        <w:tc>
          <w:tcPr>
            <w:tcW w:w="1252" w:type="dxa"/>
            <w:vMerge w:val="restart"/>
            <w:tcBorders>
              <w:bottom w:val="nil"/>
            </w:tcBorders>
            <w:vAlign w:val="top"/>
          </w:tcPr>
          <w:p w14:paraId="1EE6EB48">
            <w:pPr>
              <w:spacing w:line="303" w:lineRule="auto"/>
              <w:rPr>
                <w:rFonts w:ascii="Arial"/>
                <w:sz w:val="21"/>
              </w:rPr>
            </w:pPr>
          </w:p>
          <w:p w14:paraId="62FDF864">
            <w:pPr>
              <w:spacing w:line="303" w:lineRule="auto"/>
              <w:rPr>
                <w:rFonts w:ascii="Arial"/>
                <w:sz w:val="21"/>
              </w:rPr>
            </w:pPr>
          </w:p>
          <w:p w14:paraId="4B5B95EB">
            <w:pPr>
              <w:pStyle w:val="15"/>
              <w:spacing w:before="65" w:line="228" w:lineRule="auto"/>
              <w:ind w:left="111"/>
            </w:pPr>
            <w:r>
              <w:rPr>
                <w:b/>
                <w:bCs/>
                <w:spacing w:val="6"/>
              </w:rPr>
              <w:t>评审因素</w:t>
            </w:r>
          </w:p>
        </w:tc>
        <w:tc>
          <w:tcPr>
            <w:tcW w:w="2706" w:type="dxa"/>
            <w:vMerge w:val="restart"/>
            <w:tcBorders>
              <w:bottom w:val="nil"/>
            </w:tcBorders>
            <w:vAlign w:val="top"/>
          </w:tcPr>
          <w:p w14:paraId="2AFE9615">
            <w:pPr>
              <w:spacing w:line="303" w:lineRule="auto"/>
              <w:rPr>
                <w:rFonts w:ascii="Arial"/>
                <w:sz w:val="21"/>
              </w:rPr>
            </w:pPr>
          </w:p>
          <w:p w14:paraId="09DB0D0B">
            <w:pPr>
              <w:spacing w:line="304" w:lineRule="auto"/>
              <w:rPr>
                <w:rFonts w:ascii="Arial"/>
                <w:sz w:val="21"/>
              </w:rPr>
            </w:pPr>
          </w:p>
          <w:p w14:paraId="7FFFB396">
            <w:pPr>
              <w:pStyle w:val="15"/>
              <w:spacing w:before="65" w:line="228" w:lineRule="auto"/>
              <w:ind w:left="935"/>
            </w:pPr>
            <w:r>
              <w:rPr>
                <w:b/>
                <w:bCs/>
                <w:spacing w:val="6"/>
              </w:rPr>
              <w:t>评审标准</w:t>
            </w:r>
          </w:p>
        </w:tc>
        <w:tc>
          <w:tcPr>
            <w:tcW w:w="3421" w:type="dxa"/>
            <w:gridSpan w:val="3"/>
            <w:vAlign w:val="top"/>
          </w:tcPr>
          <w:p w14:paraId="248949F3">
            <w:pPr>
              <w:pStyle w:val="15"/>
              <w:spacing w:before="57" w:line="261" w:lineRule="auto"/>
              <w:ind w:left="723" w:right="655" w:hanging="60"/>
            </w:pPr>
            <w:r>
              <w:rPr>
                <w:b/>
                <w:bCs/>
                <w:spacing w:val="7"/>
              </w:rPr>
              <w:t>投标人名称及评审意见</w:t>
            </w:r>
            <w:r>
              <w:rPr>
                <w:spacing w:val="4"/>
              </w:rPr>
              <w:t xml:space="preserve"> </w:t>
            </w:r>
            <w:r>
              <w:rPr>
                <w:b/>
                <w:bCs/>
                <w:spacing w:val="5"/>
              </w:rPr>
              <w:t>（合格√/不合格×)</w:t>
            </w:r>
          </w:p>
        </w:tc>
      </w:tr>
      <w:tr w14:paraId="1961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60" w:type="dxa"/>
            <w:vMerge w:val="continue"/>
            <w:tcBorders>
              <w:top w:val="nil"/>
              <w:bottom w:val="nil"/>
            </w:tcBorders>
            <w:textDirection w:val="tbRlV"/>
            <w:vAlign w:val="top"/>
          </w:tcPr>
          <w:p w14:paraId="1B303EE8">
            <w:pPr>
              <w:rPr>
                <w:rFonts w:ascii="Arial"/>
                <w:sz w:val="21"/>
              </w:rPr>
            </w:pPr>
          </w:p>
        </w:tc>
        <w:tc>
          <w:tcPr>
            <w:tcW w:w="1259" w:type="dxa"/>
            <w:vMerge w:val="continue"/>
            <w:tcBorders>
              <w:top w:val="nil"/>
              <w:bottom w:val="nil"/>
            </w:tcBorders>
            <w:vAlign w:val="top"/>
          </w:tcPr>
          <w:p w14:paraId="5E08D321">
            <w:pPr>
              <w:rPr>
                <w:rFonts w:ascii="Arial"/>
                <w:sz w:val="21"/>
              </w:rPr>
            </w:pPr>
          </w:p>
        </w:tc>
        <w:tc>
          <w:tcPr>
            <w:tcW w:w="1252" w:type="dxa"/>
            <w:vMerge w:val="continue"/>
            <w:tcBorders>
              <w:top w:val="nil"/>
              <w:bottom w:val="nil"/>
            </w:tcBorders>
            <w:vAlign w:val="top"/>
          </w:tcPr>
          <w:p w14:paraId="6B883235">
            <w:pPr>
              <w:rPr>
                <w:rFonts w:ascii="Arial"/>
                <w:sz w:val="21"/>
              </w:rPr>
            </w:pPr>
          </w:p>
        </w:tc>
        <w:tc>
          <w:tcPr>
            <w:tcW w:w="2706" w:type="dxa"/>
            <w:vMerge w:val="continue"/>
            <w:tcBorders>
              <w:top w:val="nil"/>
              <w:bottom w:val="nil"/>
            </w:tcBorders>
            <w:vAlign w:val="top"/>
          </w:tcPr>
          <w:p w14:paraId="7CACA69F">
            <w:pPr>
              <w:rPr>
                <w:rFonts w:ascii="Arial"/>
                <w:sz w:val="21"/>
              </w:rPr>
            </w:pPr>
          </w:p>
        </w:tc>
        <w:tc>
          <w:tcPr>
            <w:tcW w:w="1138" w:type="dxa"/>
            <w:vAlign w:val="top"/>
          </w:tcPr>
          <w:p w14:paraId="26DE6F55">
            <w:pPr>
              <w:pStyle w:val="15"/>
              <w:spacing w:before="156" w:line="189" w:lineRule="auto"/>
              <w:ind w:left="537"/>
            </w:pPr>
            <w:r>
              <w:rPr>
                <w:b/>
                <w:bCs/>
                <w:spacing w:val="-3"/>
              </w:rPr>
              <w:t>1</w:t>
            </w:r>
          </w:p>
        </w:tc>
        <w:tc>
          <w:tcPr>
            <w:tcW w:w="1139" w:type="dxa"/>
            <w:vAlign w:val="top"/>
          </w:tcPr>
          <w:p w14:paraId="66E9BB8D">
            <w:pPr>
              <w:pStyle w:val="15"/>
              <w:spacing w:before="156" w:line="189" w:lineRule="auto"/>
              <w:ind w:left="526"/>
            </w:pPr>
            <w:r>
              <w:rPr>
                <w:b/>
                <w:bCs/>
                <w:spacing w:val="-3"/>
              </w:rPr>
              <w:t>2</w:t>
            </w:r>
          </w:p>
        </w:tc>
        <w:tc>
          <w:tcPr>
            <w:tcW w:w="1144" w:type="dxa"/>
            <w:vAlign w:val="top"/>
          </w:tcPr>
          <w:p w14:paraId="303A1C79">
            <w:pPr>
              <w:pStyle w:val="15"/>
              <w:spacing w:before="124" w:line="324" w:lineRule="exact"/>
              <w:ind w:left="379"/>
            </w:pPr>
            <w:r>
              <w:rPr>
                <w:b/>
                <w:bCs/>
                <w:spacing w:val="-3"/>
                <w:position w:val="2"/>
              </w:rPr>
              <w:t>……</w:t>
            </w:r>
          </w:p>
        </w:tc>
      </w:tr>
      <w:tr w14:paraId="42E53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60" w:type="dxa"/>
            <w:vMerge w:val="continue"/>
            <w:tcBorders>
              <w:top w:val="nil"/>
            </w:tcBorders>
            <w:textDirection w:val="tbRlV"/>
            <w:vAlign w:val="top"/>
          </w:tcPr>
          <w:p w14:paraId="4F0E40D0">
            <w:pPr>
              <w:rPr>
                <w:rFonts w:ascii="Arial"/>
                <w:sz w:val="21"/>
              </w:rPr>
            </w:pPr>
          </w:p>
        </w:tc>
        <w:tc>
          <w:tcPr>
            <w:tcW w:w="1259" w:type="dxa"/>
            <w:vMerge w:val="continue"/>
            <w:tcBorders>
              <w:top w:val="nil"/>
            </w:tcBorders>
            <w:vAlign w:val="top"/>
          </w:tcPr>
          <w:p w14:paraId="1BC64440">
            <w:pPr>
              <w:rPr>
                <w:rFonts w:ascii="Arial"/>
                <w:sz w:val="21"/>
              </w:rPr>
            </w:pPr>
          </w:p>
        </w:tc>
        <w:tc>
          <w:tcPr>
            <w:tcW w:w="1252" w:type="dxa"/>
            <w:vMerge w:val="continue"/>
            <w:tcBorders>
              <w:top w:val="nil"/>
            </w:tcBorders>
            <w:vAlign w:val="top"/>
          </w:tcPr>
          <w:p w14:paraId="604C924B">
            <w:pPr>
              <w:rPr>
                <w:rFonts w:ascii="Arial"/>
                <w:sz w:val="21"/>
              </w:rPr>
            </w:pPr>
          </w:p>
        </w:tc>
        <w:tc>
          <w:tcPr>
            <w:tcW w:w="2706" w:type="dxa"/>
            <w:vMerge w:val="continue"/>
            <w:tcBorders>
              <w:top w:val="nil"/>
            </w:tcBorders>
            <w:vAlign w:val="top"/>
          </w:tcPr>
          <w:p w14:paraId="6EB4E504">
            <w:pPr>
              <w:rPr>
                <w:rFonts w:ascii="Arial"/>
                <w:sz w:val="21"/>
              </w:rPr>
            </w:pPr>
          </w:p>
        </w:tc>
        <w:tc>
          <w:tcPr>
            <w:tcW w:w="1138" w:type="dxa"/>
            <w:vAlign w:val="top"/>
          </w:tcPr>
          <w:p w14:paraId="2BF1374E">
            <w:pPr>
              <w:rPr>
                <w:rFonts w:ascii="Arial"/>
                <w:sz w:val="21"/>
              </w:rPr>
            </w:pPr>
          </w:p>
        </w:tc>
        <w:tc>
          <w:tcPr>
            <w:tcW w:w="1139" w:type="dxa"/>
            <w:vAlign w:val="top"/>
          </w:tcPr>
          <w:p w14:paraId="28F75E97">
            <w:pPr>
              <w:rPr>
                <w:rFonts w:ascii="Arial"/>
                <w:sz w:val="21"/>
              </w:rPr>
            </w:pPr>
          </w:p>
        </w:tc>
        <w:tc>
          <w:tcPr>
            <w:tcW w:w="1144" w:type="dxa"/>
            <w:vAlign w:val="top"/>
          </w:tcPr>
          <w:p w14:paraId="4A56AA57">
            <w:pPr>
              <w:pStyle w:val="15"/>
              <w:spacing w:before="124" w:line="324" w:lineRule="exact"/>
              <w:ind w:left="379"/>
            </w:pPr>
            <w:r>
              <w:rPr>
                <w:b/>
                <w:bCs/>
                <w:spacing w:val="-3"/>
                <w:position w:val="2"/>
              </w:rPr>
              <w:t>……</w:t>
            </w:r>
          </w:p>
        </w:tc>
      </w:tr>
      <w:tr w14:paraId="6FA7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0" w:type="dxa"/>
            <w:vAlign w:val="top"/>
          </w:tcPr>
          <w:p w14:paraId="0AB4DBF9">
            <w:pPr>
              <w:pStyle w:val="15"/>
              <w:spacing w:before="253" w:line="184" w:lineRule="auto"/>
              <w:ind w:left="251"/>
              <w:rPr>
                <w:sz w:val="18"/>
                <w:szCs w:val="18"/>
              </w:rPr>
            </w:pPr>
            <w:r>
              <w:rPr>
                <w:sz w:val="18"/>
                <w:szCs w:val="18"/>
              </w:rPr>
              <w:t>1</w:t>
            </w:r>
          </w:p>
        </w:tc>
        <w:tc>
          <w:tcPr>
            <w:tcW w:w="1259" w:type="dxa"/>
            <w:vAlign w:val="top"/>
          </w:tcPr>
          <w:p w14:paraId="1B29FDB6">
            <w:pPr>
              <w:pStyle w:val="15"/>
              <w:spacing w:before="208"/>
              <w:ind w:left="113"/>
            </w:pPr>
            <w:r>
              <w:rPr>
                <w:spacing w:val="3"/>
              </w:rPr>
              <w:t>2.1.3（1）</w:t>
            </w:r>
          </w:p>
        </w:tc>
        <w:tc>
          <w:tcPr>
            <w:tcW w:w="1252" w:type="dxa"/>
            <w:vAlign w:val="top"/>
          </w:tcPr>
          <w:p w14:paraId="450DEB6A">
            <w:pPr>
              <w:pStyle w:val="15"/>
              <w:spacing w:before="226" w:line="220" w:lineRule="auto"/>
              <w:ind w:left="271"/>
              <w:rPr>
                <w:sz w:val="18"/>
                <w:szCs w:val="18"/>
              </w:rPr>
            </w:pPr>
            <w:r>
              <w:rPr>
                <w:spacing w:val="-3"/>
                <w:sz w:val="18"/>
                <w:szCs w:val="18"/>
              </w:rPr>
              <w:t>投标范围</w:t>
            </w:r>
          </w:p>
        </w:tc>
        <w:tc>
          <w:tcPr>
            <w:tcW w:w="2706" w:type="dxa"/>
            <w:vAlign w:val="top"/>
          </w:tcPr>
          <w:p w14:paraId="52E9D7A2">
            <w:pPr>
              <w:pStyle w:val="15"/>
              <w:spacing w:before="70" w:line="281" w:lineRule="auto"/>
              <w:ind w:left="683" w:right="181" w:hanging="495"/>
              <w:rPr>
                <w:sz w:val="18"/>
                <w:szCs w:val="18"/>
              </w:rPr>
            </w:pPr>
            <w:r>
              <w:rPr>
                <w:spacing w:val="-1"/>
                <w:sz w:val="18"/>
                <w:szCs w:val="18"/>
              </w:rPr>
              <w:t>投标范围符合第二章投标人须</w:t>
            </w:r>
            <w:r>
              <w:rPr>
                <w:spacing w:val="2"/>
                <w:sz w:val="18"/>
                <w:szCs w:val="18"/>
              </w:rPr>
              <w:t xml:space="preserve"> </w:t>
            </w:r>
            <w:r>
              <w:rPr>
                <w:spacing w:val="-1"/>
                <w:sz w:val="18"/>
                <w:szCs w:val="18"/>
              </w:rPr>
              <w:t>知第1.3.1项规定</w:t>
            </w:r>
          </w:p>
        </w:tc>
        <w:tc>
          <w:tcPr>
            <w:tcW w:w="1138" w:type="dxa"/>
            <w:vAlign w:val="top"/>
          </w:tcPr>
          <w:p w14:paraId="3CBB7B84">
            <w:pPr>
              <w:rPr>
                <w:rFonts w:ascii="Arial"/>
                <w:sz w:val="21"/>
              </w:rPr>
            </w:pPr>
          </w:p>
        </w:tc>
        <w:tc>
          <w:tcPr>
            <w:tcW w:w="1139" w:type="dxa"/>
            <w:vAlign w:val="top"/>
          </w:tcPr>
          <w:p w14:paraId="3713D651">
            <w:pPr>
              <w:rPr>
                <w:rFonts w:ascii="Arial"/>
                <w:sz w:val="21"/>
              </w:rPr>
            </w:pPr>
          </w:p>
        </w:tc>
        <w:tc>
          <w:tcPr>
            <w:tcW w:w="1144" w:type="dxa"/>
            <w:vAlign w:val="top"/>
          </w:tcPr>
          <w:p w14:paraId="7CFAF8D6">
            <w:pPr>
              <w:rPr>
                <w:rFonts w:ascii="Arial"/>
                <w:sz w:val="21"/>
              </w:rPr>
            </w:pPr>
          </w:p>
        </w:tc>
      </w:tr>
      <w:tr w14:paraId="18A34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60" w:type="dxa"/>
            <w:vAlign w:val="top"/>
          </w:tcPr>
          <w:p w14:paraId="023EDC48">
            <w:pPr>
              <w:pStyle w:val="15"/>
              <w:spacing w:before="140" w:line="183" w:lineRule="auto"/>
              <w:ind w:left="240"/>
              <w:rPr>
                <w:sz w:val="18"/>
                <w:szCs w:val="18"/>
              </w:rPr>
            </w:pPr>
            <w:r>
              <w:rPr>
                <w:sz w:val="18"/>
                <w:szCs w:val="18"/>
              </w:rPr>
              <w:t>2</w:t>
            </w:r>
          </w:p>
        </w:tc>
        <w:tc>
          <w:tcPr>
            <w:tcW w:w="1259" w:type="dxa"/>
            <w:vAlign w:val="top"/>
          </w:tcPr>
          <w:p w14:paraId="2D419758">
            <w:pPr>
              <w:pStyle w:val="15"/>
              <w:spacing w:before="96" w:line="291" w:lineRule="exact"/>
              <w:ind w:left="436"/>
            </w:pPr>
            <w:r>
              <w:rPr>
                <w:spacing w:val="-2"/>
                <w:position w:val="2"/>
              </w:rPr>
              <w:t>……</w:t>
            </w:r>
          </w:p>
        </w:tc>
        <w:tc>
          <w:tcPr>
            <w:tcW w:w="1252" w:type="dxa"/>
            <w:vAlign w:val="top"/>
          </w:tcPr>
          <w:p w14:paraId="397D1589">
            <w:pPr>
              <w:pStyle w:val="15"/>
              <w:spacing w:before="111" w:line="276" w:lineRule="exact"/>
              <w:ind w:left="460"/>
              <w:rPr>
                <w:sz w:val="18"/>
                <w:szCs w:val="18"/>
              </w:rPr>
            </w:pPr>
            <w:r>
              <w:rPr>
                <w:spacing w:val="-10"/>
                <w:position w:val="2"/>
                <w:sz w:val="18"/>
                <w:szCs w:val="18"/>
              </w:rPr>
              <w:t>……</w:t>
            </w:r>
          </w:p>
        </w:tc>
        <w:tc>
          <w:tcPr>
            <w:tcW w:w="2706" w:type="dxa"/>
            <w:vAlign w:val="top"/>
          </w:tcPr>
          <w:p w14:paraId="59D07A42">
            <w:pPr>
              <w:pStyle w:val="15"/>
              <w:spacing w:before="111" w:line="276" w:lineRule="exact"/>
              <w:ind w:left="1188"/>
              <w:rPr>
                <w:sz w:val="18"/>
                <w:szCs w:val="18"/>
              </w:rPr>
            </w:pPr>
            <w:r>
              <w:rPr>
                <w:spacing w:val="-10"/>
                <w:position w:val="2"/>
                <w:sz w:val="18"/>
                <w:szCs w:val="18"/>
              </w:rPr>
              <w:t>……</w:t>
            </w:r>
          </w:p>
        </w:tc>
        <w:tc>
          <w:tcPr>
            <w:tcW w:w="1138" w:type="dxa"/>
            <w:vAlign w:val="top"/>
          </w:tcPr>
          <w:p w14:paraId="7B5376FE">
            <w:pPr>
              <w:rPr>
                <w:rFonts w:ascii="Arial"/>
                <w:sz w:val="21"/>
              </w:rPr>
            </w:pPr>
          </w:p>
        </w:tc>
        <w:tc>
          <w:tcPr>
            <w:tcW w:w="1139" w:type="dxa"/>
            <w:vAlign w:val="top"/>
          </w:tcPr>
          <w:p w14:paraId="184D3B56">
            <w:pPr>
              <w:rPr>
                <w:rFonts w:ascii="Arial"/>
                <w:sz w:val="21"/>
              </w:rPr>
            </w:pPr>
          </w:p>
        </w:tc>
        <w:tc>
          <w:tcPr>
            <w:tcW w:w="1144" w:type="dxa"/>
            <w:vAlign w:val="top"/>
          </w:tcPr>
          <w:p w14:paraId="5D3A315E">
            <w:pPr>
              <w:rPr>
                <w:rFonts w:ascii="Arial"/>
                <w:sz w:val="21"/>
              </w:rPr>
            </w:pPr>
          </w:p>
        </w:tc>
      </w:tr>
      <w:tr w14:paraId="11C4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3E4CB4C9">
            <w:pPr>
              <w:pStyle w:val="15"/>
              <w:spacing w:before="140" w:line="183" w:lineRule="auto"/>
              <w:ind w:left="241"/>
              <w:rPr>
                <w:sz w:val="18"/>
                <w:szCs w:val="18"/>
              </w:rPr>
            </w:pPr>
            <w:r>
              <w:rPr>
                <w:sz w:val="18"/>
                <w:szCs w:val="18"/>
              </w:rPr>
              <w:t>3</w:t>
            </w:r>
          </w:p>
        </w:tc>
        <w:tc>
          <w:tcPr>
            <w:tcW w:w="1259" w:type="dxa"/>
            <w:vAlign w:val="top"/>
          </w:tcPr>
          <w:p w14:paraId="008D9466">
            <w:pPr>
              <w:pStyle w:val="15"/>
              <w:spacing w:before="96" w:line="293" w:lineRule="exact"/>
              <w:ind w:left="436"/>
            </w:pPr>
            <w:r>
              <w:rPr>
                <w:spacing w:val="-2"/>
                <w:position w:val="2"/>
              </w:rPr>
              <w:t>……</w:t>
            </w:r>
          </w:p>
        </w:tc>
        <w:tc>
          <w:tcPr>
            <w:tcW w:w="1252" w:type="dxa"/>
            <w:vAlign w:val="top"/>
          </w:tcPr>
          <w:p w14:paraId="1622F944">
            <w:pPr>
              <w:pStyle w:val="15"/>
              <w:spacing w:before="111" w:line="278" w:lineRule="exact"/>
              <w:ind w:left="460"/>
              <w:rPr>
                <w:sz w:val="18"/>
                <w:szCs w:val="18"/>
              </w:rPr>
            </w:pPr>
            <w:r>
              <w:rPr>
                <w:spacing w:val="-10"/>
                <w:position w:val="2"/>
                <w:sz w:val="18"/>
                <w:szCs w:val="18"/>
              </w:rPr>
              <w:t>……</w:t>
            </w:r>
          </w:p>
        </w:tc>
        <w:tc>
          <w:tcPr>
            <w:tcW w:w="2706" w:type="dxa"/>
            <w:vAlign w:val="top"/>
          </w:tcPr>
          <w:p w14:paraId="29F37ABA">
            <w:pPr>
              <w:pStyle w:val="15"/>
              <w:spacing w:before="111" w:line="278" w:lineRule="exact"/>
              <w:ind w:left="1188"/>
              <w:rPr>
                <w:sz w:val="18"/>
                <w:szCs w:val="18"/>
              </w:rPr>
            </w:pPr>
            <w:r>
              <w:rPr>
                <w:spacing w:val="-10"/>
                <w:position w:val="2"/>
                <w:sz w:val="18"/>
                <w:szCs w:val="18"/>
              </w:rPr>
              <w:t>……</w:t>
            </w:r>
          </w:p>
        </w:tc>
        <w:tc>
          <w:tcPr>
            <w:tcW w:w="1138" w:type="dxa"/>
            <w:vAlign w:val="top"/>
          </w:tcPr>
          <w:p w14:paraId="538E8175">
            <w:pPr>
              <w:rPr>
                <w:rFonts w:ascii="Arial"/>
                <w:sz w:val="21"/>
              </w:rPr>
            </w:pPr>
          </w:p>
        </w:tc>
        <w:tc>
          <w:tcPr>
            <w:tcW w:w="1139" w:type="dxa"/>
            <w:vAlign w:val="top"/>
          </w:tcPr>
          <w:p w14:paraId="4B7AC504">
            <w:pPr>
              <w:rPr>
                <w:rFonts w:ascii="Arial"/>
                <w:sz w:val="21"/>
              </w:rPr>
            </w:pPr>
          </w:p>
        </w:tc>
        <w:tc>
          <w:tcPr>
            <w:tcW w:w="1144" w:type="dxa"/>
            <w:vAlign w:val="top"/>
          </w:tcPr>
          <w:p w14:paraId="32A3E924">
            <w:pPr>
              <w:rPr>
                <w:rFonts w:ascii="Arial"/>
                <w:sz w:val="21"/>
              </w:rPr>
            </w:pPr>
          </w:p>
        </w:tc>
      </w:tr>
      <w:tr w14:paraId="7F56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1C7A3728">
            <w:pPr>
              <w:pStyle w:val="15"/>
              <w:spacing w:before="139" w:line="183" w:lineRule="auto"/>
              <w:ind w:left="237"/>
              <w:rPr>
                <w:sz w:val="18"/>
                <w:szCs w:val="18"/>
              </w:rPr>
            </w:pPr>
            <w:r>
              <w:rPr>
                <w:sz w:val="18"/>
                <w:szCs w:val="18"/>
              </w:rPr>
              <w:t>4</w:t>
            </w:r>
          </w:p>
        </w:tc>
        <w:tc>
          <w:tcPr>
            <w:tcW w:w="1259" w:type="dxa"/>
            <w:vAlign w:val="top"/>
          </w:tcPr>
          <w:p w14:paraId="61327F5A">
            <w:pPr>
              <w:pStyle w:val="15"/>
              <w:spacing w:before="95" w:line="294" w:lineRule="exact"/>
              <w:ind w:left="436"/>
            </w:pPr>
            <w:r>
              <w:rPr>
                <w:spacing w:val="-2"/>
                <w:position w:val="2"/>
              </w:rPr>
              <w:t>……</w:t>
            </w:r>
          </w:p>
        </w:tc>
        <w:tc>
          <w:tcPr>
            <w:tcW w:w="1252" w:type="dxa"/>
            <w:vAlign w:val="top"/>
          </w:tcPr>
          <w:p w14:paraId="6CD824FB">
            <w:pPr>
              <w:pStyle w:val="15"/>
              <w:spacing w:before="111" w:line="278" w:lineRule="exact"/>
              <w:ind w:left="460"/>
              <w:rPr>
                <w:sz w:val="18"/>
                <w:szCs w:val="18"/>
              </w:rPr>
            </w:pPr>
            <w:r>
              <w:rPr>
                <w:spacing w:val="-10"/>
                <w:position w:val="2"/>
                <w:sz w:val="18"/>
                <w:szCs w:val="18"/>
              </w:rPr>
              <w:t>……</w:t>
            </w:r>
          </w:p>
        </w:tc>
        <w:tc>
          <w:tcPr>
            <w:tcW w:w="2706" w:type="dxa"/>
            <w:vAlign w:val="top"/>
          </w:tcPr>
          <w:p w14:paraId="3FD5C7BA">
            <w:pPr>
              <w:pStyle w:val="15"/>
              <w:spacing w:before="111" w:line="278" w:lineRule="exact"/>
              <w:ind w:left="1188"/>
              <w:rPr>
                <w:sz w:val="18"/>
                <w:szCs w:val="18"/>
              </w:rPr>
            </w:pPr>
            <w:r>
              <w:rPr>
                <w:spacing w:val="-10"/>
                <w:position w:val="2"/>
                <w:sz w:val="18"/>
                <w:szCs w:val="18"/>
              </w:rPr>
              <w:t>……</w:t>
            </w:r>
          </w:p>
        </w:tc>
        <w:tc>
          <w:tcPr>
            <w:tcW w:w="1138" w:type="dxa"/>
            <w:vAlign w:val="top"/>
          </w:tcPr>
          <w:p w14:paraId="2E37A5A5">
            <w:pPr>
              <w:rPr>
                <w:rFonts w:ascii="Arial"/>
                <w:sz w:val="21"/>
              </w:rPr>
            </w:pPr>
          </w:p>
        </w:tc>
        <w:tc>
          <w:tcPr>
            <w:tcW w:w="1139" w:type="dxa"/>
            <w:vAlign w:val="top"/>
          </w:tcPr>
          <w:p w14:paraId="1EBCA115">
            <w:pPr>
              <w:rPr>
                <w:rFonts w:ascii="Arial"/>
                <w:sz w:val="21"/>
              </w:rPr>
            </w:pPr>
          </w:p>
        </w:tc>
        <w:tc>
          <w:tcPr>
            <w:tcW w:w="1144" w:type="dxa"/>
            <w:vAlign w:val="top"/>
          </w:tcPr>
          <w:p w14:paraId="0C5C710C">
            <w:pPr>
              <w:rPr>
                <w:rFonts w:ascii="Arial"/>
                <w:sz w:val="21"/>
              </w:rPr>
            </w:pPr>
          </w:p>
        </w:tc>
      </w:tr>
      <w:tr w14:paraId="509B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4B9F602A">
            <w:pPr>
              <w:pStyle w:val="15"/>
              <w:spacing w:before="142" w:line="182" w:lineRule="auto"/>
              <w:ind w:left="241"/>
              <w:rPr>
                <w:sz w:val="18"/>
                <w:szCs w:val="18"/>
              </w:rPr>
            </w:pPr>
            <w:r>
              <w:rPr>
                <w:sz w:val="18"/>
                <w:szCs w:val="18"/>
              </w:rPr>
              <w:t>5</w:t>
            </w:r>
          </w:p>
        </w:tc>
        <w:tc>
          <w:tcPr>
            <w:tcW w:w="1259" w:type="dxa"/>
            <w:vAlign w:val="top"/>
          </w:tcPr>
          <w:p w14:paraId="0FAC3067">
            <w:pPr>
              <w:pStyle w:val="15"/>
              <w:spacing w:before="97" w:line="292" w:lineRule="exact"/>
              <w:ind w:left="436"/>
            </w:pPr>
            <w:r>
              <w:rPr>
                <w:spacing w:val="-2"/>
                <w:position w:val="2"/>
              </w:rPr>
              <w:t>……</w:t>
            </w:r>
          </w:p>
        </w:tc>
        <w:tc>
          <w:tcPr>
            <w:tcW w:w="1252" w:type="dxa"/>
            <w:vAlign w:val="top"/>
          </w:tcPr>
          <w:p w14:paraId="291D37F0">
            <w:pPr>
              <w:pStyle w:val="15"/>
              <w:spacing w:before="112" w:line="277" w:lineRule="exact"/>
              <w:ind w:left="460"/>
              <w:rPr>
                <w:sz w:val="18"/>
                <w:szCs w:val="18"/>
              </w:rPr>
            </w:pPr>
            <w:r>
              <w:rPr>
                <w:spacing w:val="-10"/>
                <w:position w:val="2"/>
                <w:sz w:val="18"/>
                <w:szCs w:val="18"/>
              </w:rPr>
              <w:t>……</w:t>
            </w:r>
          </w:p>
        </w:tc>
        <w:tc>
          <w:tcPr>
            <w:tcW w:w="2706" w:type="dxa"/>
            <w:vAlign w:val="top"/>
          </w:tcPr>
          <w:p w14:paraId="6184944A">
            <w:pPr>
              <w:pStyle w:val="15"/>
              <w:spacing w:before="112" w:line="277" w:lineRule="exact"/>
              <w:ind w:left="1188"/>
              <w:rPr>
                <w:sz w:val="18"/>
                <w:szCs w:val="18"/>
              </w:rPr>
            </w:pPr>
            <w:r>
              <w:rPr>
                <w:spacing w:val="-10"/>
                <w:position w:val="2"/>
                <w:sz w:val="18"/>
                <w:szCs w:val="18"/>
              </w:rPr>
              <w:t>……</w:t>
            </w:r>
          </w:p>
        </w:tc>
        <w:tc>
          <w:tcPr>
            <w:tcW w:w="1138" w:type="dxa"/>
            <w:vAlign w:val="top"/>
          </w:tcPr>
          <w:p w14:paraId="53ACBF8F">
            <w:pPr>
              <w:rPr>
                <w:rFonts w:ascii="Arial"/>
                <w:sz w:val="21"/>
              </w:rPr>
            </w:pPr>
          </w:p>
        </w:tc>
        <w:tc>
          <w:tcPr>
            <w:tcW w:w="1139" w:type="dxa"/>
            <w:vAlign w:val="top"/>
          </w:tcPr>
          <w:p w14:paraId="161853BE">
            <w:pPr>
              <w:rPr>
                <w:rFonts w:ascii="Arial"/>
                <w:sz w:val="21"/>
              </w:rPr>
            </w:pPr>
          </w:p>
        </w:tc>
        <w:tc>
          <w:tcPr>
            <w:tcW w:w="1144" w:type="dxa"/>
            <w:vAlign w:val="top"/>
          </w:tcPr>
          <w:p w14:paraId="31B2EF04">
            <w:pPr>
              <w:rPr>
                <w:rFonts w:ascii="Arial"/>
                <w:sz w:val="21"/>
              </w:rPr>
            </w:pPr>
          </w:p>
        </w:tc>
      </w:tr>
      <w:tr w14:paraId="2D85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06FC96FC">
            <w:pPr>
              <w:pStyle w:val="15"/>
              <w:spacing w:before="140" w:line="183" w:lineRule="auto"/>
              <w:ind w:left="239"/>
              <w:rPr>
                <w:sz w:val="18"/>
                <w:szCs w:val="18"/>
              </w:rPr>
            </w:pPr>
            <w:r>
              <w:rPr>
                <w:sz w:val="18"/>
                <w:szCs w:val="18"/>
              </w:rPr>
              <w:t>6</w:t>
            </w:r>
          </w:p>
        </w:tc>
        <w:tc>
          <w:tcPr>
            <w:tcW w:w="1259" w:type="dxa"/>
            <w:vAlign w:val="top"/>
          </w:tcPr>
          <w:p w14:paraId="4FA9B866">
            <w:pPr>
              <w:pStyle w:val="15"/>
              <w:spacing w:before="96" w:line="293" w:lineRule="exact"/>
              <w:ind w:left="436"/>
            </w:pPr>
            <w:r>
              <w:rPr>
                <w:spacing w:val="-2"/>
                <w:position w:val="2"/>
              </w:rPr>
              <w:t>……</w:t>
            </w:r>
          </w:p>
        </w:tc>
        <w:tc>
          <w:tcPr>
            <w:tcW w:w="1252" w:type="dxa"/>
            <w:vAlign w:val="top"/>
          </w:tcPr>
          <w:p w14:paraId="1922A275">
            <w:pPr>
              <w:pStyle w:val="15"/>
              <w:spacing w:before="111" w:line="278" w:lineRule="exact"/>
              <w:ind w:left="460"/>
              <w:rPr>
                <w:sz w:val="18"/>
                <w:szCs w:val="18"/>
              </w:rPr>
            </w:pPr>
            <w:r>
              <w:rPr>
                <w:spacing w:val="-10"/>
                <w:position w:val="2"/>
                <w:sz w:val="18"/>
                <w:szCs w:val="18"/>
              </w:rPr>
              <w:t>……</w:t>
            </w:r>
          </w:p>
        </w:tc>
        <w:tc>
          <w:tcPr>
            <w:tcW w:w="2706" w:type="dxa"/>
            <w:vAlign w:val="top"/>
          </w:tcPr>
          <w:p w14:paraId="7A514EE5">
            <w:pPr>
              <w:pStyle w:val="15"/>
              <w:spacing w:before="111" w:line="278" w:lineRule="exact"/>
              <w:ind w:left="1188"/>
              <w:rPr>
                <w:sz w:val="18"/>
                <w:szCs w:val="18"/>
              </w:rPr>
            </w:pPr>
            <w:r>
              <w:rPr>
                <w:spacing w:val="-10"/>
                <w:position w:val="2"/>
                <w:sz w:val="18"/>
                <w:szCs w:val="18"/>
              </w:rPr>
              <w:t>……</w:t>
            </w:r>
          </w:p>
        </w:tc>
        <w:tc>
          <w:tcPr>
            <w:tcW w:w="1138" w:type="dxa"/>
            <w:vAlign w:val="top"/>
          </w:tcPr>
          <w:p w14:paraId="2A2B5E32">
            <w:pPr>
              <w:rPr>
                <w:rFonts w:ascii="Arial"/>
                <w:sz w:val="21"/>
              </w:rPr>
            </w:pPr>
          </w:p>
        </w:tc>
        <w:tc>
          <w:tcPr>
            <w:tcW w:w="1139" w:type="dxa"/>
            <w:vAlign w:val="top"/>
          </w:tcPr>
          <w:p w14:paraId="34CA4DA5">
            <w:pPr>
              <w:rPr>
                <w:rFonts w:ascii="Arial"/>
                <w:sz w:val="21"/>
              </w:rPr>
            </w:pPr>
          </w:p>
        </w:tc>
        <w:tc>
          <w:tcPr>
            <w:tcW w:w="1144" w:type="dxa"/>
            <w:vAlign w:val="top"/>
          </w:tcPr>
          <w:p w14:paraId="1C5D2F8D">
            <w:pPr>
              <w:rPr>
                <w:rFonts w:ascii="Arial"/>
                <w:sz w:val="21"/>
              </w:rPr>
            </w:pPr>
          </w:p>
        </w:tc>
      </w:tr>
      <w:tr w14:paraId="08A7C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5E542267">
            <w:pPr>
              <w:pStyle w:val="15"/>
              <w:spacing w:before="140" w:line="182" w:lineRule="auto"/>
              <w:ind w:left="242"/>
              <w:rPr>
                <w:sz w:val="18"/>
                <w:szCs w:val="18"/>
              </w:rPr>
            </w:pPr>
            <w:r>
              <w:rPr>
                <w:sz w:val="18"/>
                <w:szCs w:val="18"/>
              </w:rPr>
              <w:t>7</w:t>
            </w:r>
          </w:p>
        </w:tc>
        <w:tc>
          <w:tcPr>
            <w:tcW w:w="1259" w:type="dxa"/>
            <w:vAlign w:val="top"/>
          </w:tcPr>
          <w:p w14:paraId="207755B3">
            <w:pPr>
              <w:pStyle w:val="15"/>
              <w:spacing w:before="95" w:line="294" w:lineRule="exact"/>
              <w:ind w:left="436"/>
            </w:pPr>
            <w:r>
              <w:rPr>
                <w:spacing w:val="-2"/>
                <w:position w:val="2"/>
              </w:rPr>
              <w:t>……</w:t>
            </w:r>
          </w:p>
        </w:tc>
        <w:tc>
          <w:tcPr>
            <w:tcW w:w="1252" w:type="dxa"/>
            <w:vAlign w:val="top"/>
          </w:tcPr>
          <w:p w14:paraId="2751A601">
            <w:pPr>
              <w:pStyle w:val="15"/>
              <w:spacing w:before="111" w:line="278" w:lineRule="exact"/>
              <w:ind w:left="460"/>
              <w:rPr>
                <w:sz w:val="18"/>
                <w:szCs w:val="18"/>
              </w:rPr>
            </w:pPr>
            <w:r>
              <w:rPr>
                <w:spacing w:val="-10"/>
                <w:position w:val="2"/>
                <w:sz w:val="18"/>
                <w:szCs w:val="18"/>
              </w:rPr>
              <w:t>……</w:t>
            </w:r>
          </w:p>
        </w:tc>
        <w:tc>
          <w:tcPr>
            <w:tcW w:w="2706" w:type="dxa"/>
            <w:vAlign w:val="top"/>
          </w:tcPr>
          <w:p w14:paraId="3F9ADCC0">
            <w:pPr>
              <w:pStyle w:val="15"/>
              <w:spacing w:before="111" w:line="278" w:lineRule="exact"/>
              <w:ind w:left="1188"/>
              <w:rPr>
                <w:sz w:val="18"/>
                <w:szCs w:val="18"/>
              </w:rPr>
            </w:pPr>
            <w:r>
              <w:rPr>
                <w:spacing w:val="-10"/>
                <w:position w:val="2"/>
                <w:sz w:val="18"/>
                <w:szCs w:val="18"/>
              </w:rPr>
              <w:t>……</w:t>
            </w:r>
          </w:p>
        </w:tc>
        <w:tc>
          <w:tcPr>
            <w:tcW w:w="1138" w:type="dxa"/>
            <w:vAlign w:val="top"/>
          </w:tcPr>
          <w:p w14:paraId="35DB75FE">
            <w:pPr>
              <w:rPr>
                <w:rFonts w:ascii="Arial"/>
                <w:sz w:val="21"/>
              </w:rPr>
            </w:pPr>
          </w:p>
        </w:tc>
        <w:tc>
          <w:tcPr>
            <w:tcW w:w="1139" w:type="dxa"/>
            <w:vAlign w:val="top"/>
          </w:tcPr>
          <w:p w14:paraId="4A85BB62">
            <w:pPr>
              <w:rPr>
                <w:rFonts w:ascii="Arial"/>
                <w:sz w:val="21"/>
              </w:rPr>
            </w:pPr>
          </w:p>
        </w:tc>
        <w:tc>
          <w:tcPr>
            <w:tcW w:w="1144" w:type="dxa"/>
            <w:vAlign w:val="top"/>
          </w:tcPr>
          <w:p w14:paraId="385FC818">
            <w:pPr>
              <w:rPr>
                <w:rFonts w:ascii="Arial"/>
                <w:sz w:val="21"/>
              </w:rPr>
            </w:pPr>
          </w:p>
        </w:tc>
      </w:tr>
      <w:tr w14:paraId="5CDB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27A43C77">
            <w:pPr>
              <w:pStyle w:val="15"/>
              <w:spacing w:before="141" w:line="183" w:lineRule="auto"/>
              <w:ind w:left="238"/>
              <w:rPr>
                <w:sz w:val="18"/>
                <w:szCs w:val="18"/>
              </w:rPr>
            </w:pPr>
            <w:r>
              <w:rPr>
                <w:sz w:val="18"/>
                <w:szCs w:val="18"/>
              </w:rPr>
              <w:t>8</w:t>
            </w:r>
          </w:p>
        </w:tc>
        <w:tc>
          <w:tcPr>
            <w:tcW w:w="1259" w:type="dxa"/>
            <w:vAlign w:val="top"/>
          </w:tcPr>
          <w:p w14:paraId="59F99C12">
            <w:pPr>
              <w:pStyle w:val="15"/>
              <w:spacing w:before="97" w:line="292" w:lineRule="exact"/>
              <w:ind w:left="436"/>
            </w:pPr>
            <w:r>
              <w:rPr>
                <w:spacing w:val="-2"/>
                <w:position w:val="2"/>
              </w:rPr>
              <w:t>……</w:t>
            </w:r>
          </w:p>
        </w:tc>
        <w:tc>
          <w:tcPr>
            <w:tcW w:w="1252" w:type="dxa"/>
            <w:vAlign w:val="top"/>
          </w:tcPr>
          <w:p w14:paraId="216D843D">
            <w:pPr>
              <w:pStyle w:val="15"/>
              <w:spacing w:before="112" w:line="277" w:lineRule="exact"/>
              <w:ind w:left="460"/>
              <w:rPr>
                <w:sz w:val="18"/>
                <w:szCs w:val="18"/>
              </w:rPr>
            </w:pPr>
            <w:r>
              <w:rPr>
                <w:spacing w:val="-10"/>
                <w:position w:val="2"/>
                <w:sz w:val="18"/>
                <w:szCs w:val="18"/>
              </w:rPr>
              <w:t>……</w:t>
            </w:r>
          </w:p>
        </w:tc>
        <w:tc>
          <w:tcPr>
            <w:tcW w:w="2706" w:type="dxa"/>
            <w:vAlign w:val="top"/>
          </w:tcPr>
          <w:p w14:paraId="41041084">
            <w:pPr>
              <w:pStyle w:val="15"/>
              <w:spacing w:before="112" w:line="277" w:lineRule="exact"/>
              <w:ind w:left="1188"/>
              <w:rPr>
                <w:sz w:val="18"/>
                <w:szCs w:val="18"/>
              </w:rPr>
            </w:pPr>
            <w:r>
              <w:rPr>
                <w:spacing w:val="-10"/>
                <w:position w:val="2"/>
                <w:sz w:val="18"/>
                <w:szCs w:val="18"/>
              </w:rPr>
              <w:t>……</w:t>
            </w:r>
          </w:p>
        </w:tc>
        <w:tc>
          <w:tcPr>
            <w:tcW w:w="1138" w:type="dxa"/>
            <w:vAlign w:val="top"/>
          </w:tcPr>
          <w:p w14:paraId="1BFD2E70">
            <w:pPr>
              <w:rPr>
                <w:rFonts w:ascii="Arial"/>
                <w:sz w:val="21"/>
              </w:rPr>
            </w:pPr>
          </w:p>
        </w:tc>
        <w:tc>
          <w:tcPr>
            <w:tcW w:w="1139" w:type="dxa"/>
            <w:vAlign w:val="top"/>
          </w:tcPr>
          <w:p w14:paraId="139CCB74">
            <w:pPr>
              <w:rPr>
                <w:rFonts w:ascii="Arial"/>
                <w:sz w:val="21"/>
              </w:rPr>
            </w:pPr>
          </w:p>
        </w:tc>
        <w:tc>
          <w:tcPr>
            <w:tcW w:w="1144" w:type="dxa"/>
            <w:vAlign w:val="top"/>
          </w:tcPr>
          <w:p w14:paraId="2973D05F">
            <w:pPr>
              <w:rPr>
                <w:rFonts w:ascii="Arial"/>
                <w:sz w:val="21"/>
              </w:rPr>
            </w:pPr>
          </w:p>
        </w:tc>
      </w:tr>
      <w:tr w14:paraId="4B7E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198C0681">
            <w:pPr>
              <w:pStyle w:val="15"/>
              <w:spacing w:before="140" w:line="183" w:lineRule="auto"/>
              <w:ind w:left="238"/>
              <w:rPr>
                <w:sz w:val="18"/>
                <w:szCs w:val="18"/>
              </w:rPr>
            </w:pPr>
            <w:r>
              <w:rPr>
                <w:sz w:val="18"/>
                <w:szCs w:val="18"/>
              </w:rPr>
              <w:t>9</w:t>
            </w:r>
          </w:p>
        </w:tc>
        <w:tc>
          <w:tcPr>
            <w:tcW w:w="1259" w:type="dxa"/>
            <w:vAlign w:val="top"/>
          </w:tcPr>
          <w:p w14:paraId="183E8BE4">
            <w:pPr>
              <w:pStyle w:val="15"/>
              <w:spacing w:before="96" w:line="293" w:lineRule="exact"/>
              <w:ind w:left="436"/>
            </w:pPr>
            <w:r>
              <w:rPr>
                <w:spacing w:val="-2"/>
                <w:position w:val="2"/>
              </w:rPr>
              <w:t>……</w:t>
            </w:r>
          </w:p>
        </w:tc>
        <w:tc>
          <w:tcPr>
            <w:tcW w:w="1252" w:type="dxa"/>
            <w:vAlign w:val="top"/>
          </w:tcPr>
          <w:p w14:paraId="30D23B1E">
            <w:pPr>
              <w:pStyle w:val="15"/>
              <w:spacing w:before="111" w:line="278" w:lineRule="exact"/>
              <w:ind w:left="460"/>
              <w:rPr>
                <w:sz w:val="18"/>
                <w:szCs w:val="18"/>
              </w:rPr>
            </w:pPr>
            <w:r>
              <w:rPr>
                <w:spacing w:val="-10"/>
                <w:position w:val="2"/>
                <w:sz w:val="18"/>
                <w:szCs w:val="18"/>
              </w:rPr>
              <w:t>……</w:t>
            </w:r>
          </w:p>
        </w:tc>
        <w:tc>
          <w:tcPr>
            <w:tcW w:w="2706" w:type="dxa"/>
            <w:vAlign w:val="top"/>
          </w:tcPr>
          <w:p w14:paraId="247019C6">
            <w:pPr>
              <w:pStyle w:val="15"/>
              <w:spacing w:before="111" w:line="278" w:lineRule="exact"/>
              <w:ind w:left="1188"/>
              <w:rPr>
                <w:sz w:val="18"/>
                <w:szCs w:val="18"/>
              </w:rPr>
            </w:pPr>
            <w:r>
              <w:rPr>
                <w:spacing w:val="-10"/>
                <w:position w:val="2"/>
                <w:sz w:val="18"/>
                <w:szCs w:val="18"/>
              </w:rPr>
              <w:t>……</w:t>
            </w:r>
          </w:p>
        </w:tc>
        <w:tc>
          <w:tcPr>
            <w:tcW w:w="1138" w:type="dxa"/>
            <w:vAlign w:val="top"/>
          </w:tcPr>
          <w:p w14:paraId="5EB77C1C">
            <w:pPr>
              <w:rPr>
                <w:rFonts w:ascii="Arial"/>
                <w:sz w:val="21"/>
              </w:rPr>
            </w:pPr>
          </w:p>
        </w:tc>
        <w:tc>
          <w:tcPr>
            <w:tcW w:w="1139" w:type="dxa"/>
            <w:vAlign w:val="top"/>
          </w:tcPr>
          <w:p w14:paraId="6AD15C60">
            <w:pPr>
              <w:rPr>
                <w:rFonts w:ascii="Arial"/>
                <w:sz w:val="21"/>
              </w:rPr>
            </w:pPr>
          </w:p>
        </w:tc>
        <w:tc>
          <w:tcPr>
            <w:tcW w:w="1144" w:type="dxa"/>
            <w:vAlign w:val="top"/>
          </w:tcPr>
          <w:p w14:paraId="0BE712FB">
            <w:pPr>
              <w:rPr>
                <w:rFonts w:ascii="Arial"/>
                <w:sz w:val="21"/>
              </w:rPr>
            </w:pPr>
          </w:p>
        </w:tc>
      </w:tr>
      <w:tr w14:paraId="7DAA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1F99A602">
            <w:pPr>
              <w:pStyle w:val="15"/>
              <w:spacing w:before="138" w:line="184" w:lineRule="auto"/>
              <w:ind w:left="208"/>
              <w:rPr>
                <w:sz w:val="18"/>
                <w:szCs w:val="18"/>
              </w:rPr>
            </w:pPr>
            <w:r>
              <w:rPr>
                <w:spacing w:val="-10"/>
                <w:sz w:val="18"/>
                <w:szCs w:val="18"/>
              </w:rPr>
              <w:t>10</w:t>
            </w:r>
          </w:p>
        </w:tc>
        <w:tc>
          <w:tcPr>
            <w:tcW w:w="1259" w:type="dxa"/>
            <w:vAlign w:val="top"/>
          </w:tcPr>
          <w:p w14:paraId="706A3980">
            <w:pPr>
              <w:pStyle w:val="15"/>
              <w:spacing w:before="95" w:line="294" w:lineRule="exact"/>
              <w:ind w:left="436"/>
            </w:pPr>
            <w:r>
              <w:rPr>
                <w:spacing w:val="-2"/>
                <w:position w:val="2"/>
              </w:rPr>
              <w:t>……</w:t>
            </w:r>
          </w:p>
        </w:tc>
        <w:tc>
          <w:tcPr>
            <w:tcW w:w="1252" w:type="dxa"/>
            <w:vAlign w:val="top"/>
          </w:tcPr>
          <w:p w14:paraId="5B3A6818">
            <w:pPr>
              <w:pStyle w:val="15"/>
              <w:spacing w:before="111" w:line="278" w:lineRule="exact"/>
              <w:ind w:left="460"/>
              <w:rPr>
                <w:sz w:val="18"/>
                <w:szCs w:val="18"/>
              </w:rPr>
            </w:pPr>
            <w:r>
              <w:rPr>
                <w:spacing w:val="-10"/>
                <w:position w:val="2"/>
                <w:sz w:val="18"/>
                <w:szCs w:val="18"/>
              </w:rPr>
              <w:t>……</w:t>
            </w:r>
          </w:p>
        </w:tc>
        <w:tc>
          <w:tcPr>
            <w:tcW w:w="2706" w:type="dxa"/>
            <w:vAlign w:val="top"/>
          </w:tcPr>
          <w:p w14:paraId="1F9AFEDF">
            <w:pPr>
              <w:pStyle w:val="15"/>
              <w:spacing w:before="111" w:line="278" w:lineRule="exact"/>
              <w:ind w:left="1188"/>
              <w:rPr>
                <w:sz w:val="18"/>
                <w:szCs w:val="18"/>
              </w:rPr>
            </w:pPr>
            <w:r>
              <w:rPr>
                <w:spacing w:val="-10"/>
                <w:position w:val="2"/>
                <w:sz w:val="18"/>
                <w:szCs w:val="18"/>
              </w:rPr>
              <w:t>……</w:t>
            </w:r>
          </w:p>
        </w:tc>
        <w:tc>
          <w:tcPr>
            <w:tcW w:w="1138" w:type="dxa"/>
            <w:vAlign w:val="top"/>
          </w:tcPr>
          <w:p w14:paraId="15F3680E">
            <w:pPr>
              <w:rPr>
                <w:rFonts w:ascii="Arial"/>
                <w:sz w:val="21"/>
              </w:rPr>
            </w:pPr>
          </w:p>
        </w:tc>
        <w:tc>
          <w:tcPr>
            <w:tcW w:w="1139" w:type="dxa"/>
            <w:vAlign w:val="top"/>
          </w:tcPr>
          <w:p w14:paraId="71C5B98F">
            <w:pPr>
              <w:rPr>
                <w:rFonts w:ascii="Arial"/>
                <w:sz w:val="21"/>
              </w:rPr>
            </w:pPr>
          </w:p>
        </w:tc>
        <w:tc>
          <w:tcPr>
            <w:tcW w:w="1144" w:type="dxa"/>
            <w:vAlign w:val="top"/>
          </w:tcPr>
          <w:p w14:paraId="2FAF0ED3">
            <w:pPr>
              <w:rPr>
                <w:rFonts w:ascii="Arial"/>
                <w:sz w:val="21"/>
              </w:rPr>
            </w:pPr>
          </w:p>
        </w:tc>
      </w:tr>
      <w:tr w14:paraId="5FDE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0B754E1A">
            <w:pPr>
              <w:pStyle w:val="15"/>
              <w:spacing w:before="140" w:line="184" w:lineRule="auto"/>
              <w:ind w:left="208"/>
              <w:rPr>
                <w:sz w:val="18"/>
                <w:szCs w:val="18"/>
              </w:rPr>
            </w:pPr>
            <w:r>
              <w:rPr>
                <w:spacing w:val="-10"/>
                <w:sz w:val="18"/>
                <w:szCs w:val="18"/>
              </w:rPr>
              <w:t>11</w:t>
            </w:r>
          </w:p>
        </w:tc>
        <w:tc>
          <w:tcPr>
            <w:tcW w:w="1259" w:type="dxa"/>
            <w:vAlign w:val="top"/>
          </w:tcPr>
          <w:p w14:paraId="5C4DB28F">
            <w:pPr>
              <w:pStyle w:val="15"/>
              <w:spacing w:before="97" w:line="292" w:lineRule="exact"/>
              <w:ind w:left="436"/>
            </w:pPr>
            <w:r>
              <w:rPr>
                <w:spacing w:val="-2"/>
                <w:position w:val="2"/>
              </w:rPr>
              <w:t>……</w:t>
            </w:r>
          </w:p>
        </w:tc>
        <w:tc>
          <w:tcPr>
            <w:tcW w:w="1252" w:type="dxa"/>
            <w:vAlign w:val="top"/>
          </w:tcPr>
          <w:p w14:paraId="7AB006D7">
            <w:pPr>
              <w:pStyle w:val="15"/>
              <w:spacing w:before="112" w:line="277" w:lineRule="exact"/>
              <w:ind w:left="460"/>
              <w:rPr>
                <w:sz w:val="18"/>
                <w:szCs w:val="18"/>
              </w:rPr>
            </w:pPr>
            <w:r>
              <w:rPr>
                <w:spacing w:val="-10"/>
                <w:position w:val="2"/>
                <w:sz w:val="18"/>
                <w:szCs w:val="18"/>
              </w:rPr>
              <w:t>……</w:t>
            </w:r>
          </w:p>
        </w:tc>
        <w:tc>
          <w:tcPr>
            <w:tcW w:w="2706" w:type="dxa"/>
            <w:vAlign w:val="top"/>
          </w:tcPr>
          <w:p w14:paraId="1AE7F7B3">
            <w:pPr>
              <w:pStyle w:val="15"/>
              <w:spacing w:before="112" w:line="277" w:lineRule="exact"/>
              <w:ind w:left="1188"/>
              <w:rPr>
                <w:sz w:val="18"/>
                <w:szCs w:val="18"/>
              </w:rPr>
            </w:pPr>
            <w:r>
              <w:rPr>
                <w:spacing w:val="-10"/>
                <w:position w:val="2"/>
                <w:sz w:val="18"/>
                <w:szCs w:val="18"/>
              </w:rPr>
              <w:t>……</w:t>
            </w:r>
          </w:p>
        </w:tc>
        <w:tc>
          <w:tcPr>
            <w:tcW w:w="1138" w:type="dxa"/>
            <w:vAlign w:val="top"/>
          </w:tcPr>
          <w:p w14:paraId="03156544">
            <w:pPr>
              <w:rPr>
                <w:rFonts w:ascii="Arial"/>
                <w:sz w:val="21"/>
              </w:rPr>
            </w:pPr>
          </w:p>
        </w:tc>
        <w:tc>
          <w:tcPr>
            <w:tcW w:w="1139" w:type="dxa"/>
            <w:vAlign w:val="top"/>
          </w:tcPr>
          <w:p w14:paraId="4A526380">
            <w:pPr>
              <w:rPr>
                <w:rFonts w:ascii="Arial"/>
                <w:sz w:val="21"/>
              </w:rPr>
            </w:pPr>
          </w:p>
        </w:tc>
        <w:tc>
          <w:tcPr>
            <w:tcW w:w="1144" w:type="dxa"/>
            <w:vAlign w:val="top"/>
          </w:tcPr>
          <w:p w14:paraId="1B13981E">
            <w:pPr>
              <w:rPr>
                <w:rFonts w:ascii="Arial"/>
                <w:sz w:val="21"/>
              </w:rPr>
            </w:pPr>
          </w:p>
        </w:tc>
      </w:tr>
      <w:tr w14:paraId="60FCF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0" w:type="dxa"/>
            <w:vAlign w:val="top"/>
          </w:tcPr>
          <w:p w14:paraId="08EDFA1E">
            <w:pPr>
              <w:pStyle w:val="15"/>
              <w:spacing w:before="139" w:line="184" w:lineRule="auto"/>
              <w:ind w:left="208"/>
              <w:rPr>
                <w:sz w:val="18"/>
                <w:szCs w:val="18"/>
              </w:rPr>
            </w:pPr>
            <w:r>
              <w:rPr>
                <w:spacing w:val="-10"/>
                <w:sz w:val="18"/>
                <w:szCs w:val="18"/>
              </w:rPr>
              <w:t>12</w:t>
            </w:r>
          </w:p>
        </w:tc>
        <w:tc>
          <w:tcPr>
            <w:tcW w:w="1259" w:type="dxa"/>
            <w:vAlign w:val="top"/>
          </w:tcPr>
          <w:p w14:paraId="07BDB434">
            <w:pPr>
              <w:pStyle w:val="15"/>
              <w:spacing w:before="96" w:line="293" w:lineRule="exact"/>
              <w:ind w:left="436"/>
            </w:pPr>
            <w:r>
              <w:rPr>
                <w:spacing w:val="-2"/>
                <w:position w:val="2"/>
              </w:rPr>
              <w:t>……</w:t>
            </w:r>
          </w:p>
        </w:tc>
        <w:tc>
          <w:tcPr>
            <w:tcW w:w="1252" w:type="dxa"/>
            <w:vAlign w:val="top"/>
          </w:tcPr>
          <w:p w14:paraId="26FB31D6">
            <w:pPr>
              <w:pStyle w:val="15"/>
              <w:spacing w:before="111" w:line="278" w:lineRule="exact"/>
              <w:ind w:left="460"/>
              <w:rPr>
                <w:sz w:val="18"/>
                <w:szCs w:val="18"/>
              </w:rPr>
            </w:pPr>
            <w:r>
              <w:rPr>
                <w:spacing w:val="-10"/>
                <w:position w:val="2"/>
                <w:sz w:val="18"/>
                <w:szCs w:val="18"/>
              </w:rPr>
              <w:t>……</w:t>
            </w:r>
          </w:p>
        </w:tc>
        <w:tc>
          <w:tcPr>
            <w:tcW w:w="2706" w:type="dxa"/>
            <w:vAlign w:val="top"/>
          </w:tcPr>
          <w:p w14:paraId="5B04ACA0">
            <w:pPr>
              <w:pStyle w:val="15"/>
              <w:spacing w:before="111" w:line="278" w:lineRule="exact"/>
              <w:ind w:left="1188"/>
              <w:rPr>
                <w:sz w:val="18"/>
                <w:szCs w:val="18"/>
              </w:rPr>
            </w:pPr>
            <w:r>
              <w:rPr>
                <w:spacing w:val="-10"/>
                <w:position w:val="2"/>
                <w:sz w:val="18"/>
                <w:szCs w:val="18"/>
              </w:rPr>
              <w:t>……</w:t>
            </w:r>
          </w:p>
        </w:tc>
        <w:tc>
          <w:tcPr>
            <w:tcW w:w="1138" w:type="dxa"/>
            <w:vAlign w:val="top"/>
          </w:tcPr>
          <w:p w14:paraId="65DD94BF">
            <w:pPr>
              <w:rPr>
                <w:rFonts w:ascii="Arial"/>
                <w:sz w:val="21"/>
              </w:rPr>
            </w:pPr>
          </w:p>
        </w:tc>
        <w:tc>
          <w:tcPr>
            <w:tcW w:w="1139" w:type="dxa"/>
            <w:vAlign w:val="top"/>
          </w:tcPr>
          <w:p w14:paraId="41C02D18">
            <w:pPr>
              <w:rPr>
                <w:rFonts w:ascii="Arial"/>
                <w:sz w:val="21"/>
              </w:rPr>
            </w:pPr>
          </w:p>
        </w:tc>
        <w:tc>
          <w:tcPr>
            <w:tcW w:w="1144" w:type="dxa"/>
            <w:vAlign w:val="top"/>
          </w:tcPr>
          <w:p w14:paraId="31C38426">
            <w:pPr>
              <w:rPr>
                <w:rFonts w:ascii="Arial"/>
                <w:sz w:val="21"/>
              </w:rPr>
            </w:pPr>
          </w:p>
        </w:tc>
      </w:tr>
      <w:tr w14:paraId="41563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60" w:type="dxa"/>
            <w:vAlign w:val="top"/>
          </w:tcPr>
          <w:p w14:paraId="35350BB9">
            <w:pPr>
              <w:rPr>
                <w:rFonts w:ascii="Arial"/>
                <w:sz w:val="21"/>
              </w:rPr>
            </w:pPr>
          </w:p>
        </w:tc>
        <w:tc>
          <w:tcPr>
            <w:tcW w:w="5217" w:type="dxa"/>
            <w:gridSpan w:val="3"/>
            <w:vAlign w:val="top"/>
          </w:tcPr>
          <w:p w14:paraId="5162D9DD">
            <w:pPr>
              <w:pStyle w:val="15"/>
              <w:spacing w:before="97" w:line="228" w:lineRule="auto"/>
              <w:ind w:left="1399"/>
            </w:pPr>
            <w:r>
              <w:rPr>
                <w:b/>
                <w:bCs/>
                <w:spacing w:val="6"/>
              </w:rPr>
              <w:t>评审结论（合格/不合格）</w:t>
            </w:r>
          </w:p>
        </w:tc>
        <w:tc>
          <w:tcPr>
            <w:tcW w:w="1138" w:type="dxa"/>
            <w:vAlign w:val="top"/>
          </w:tcPr>
          <w:p w14:paraId="1A9C6353">
            <w:pPr>
              <w:rPr>
                <w:rFonts w:ascii="Arial"/>
                <w:sz w:val="21"/>
              </w:rPr>
            </w:pPr>
          </w:p>
        </w:tc>
        <w:tc>
          <w:tcPr>
            <w:tcW w:w="1139" w:type="dxa"/>
            <w:vAlign w:val="top"/>
          </w:tcPr>
          <w:p w14:paraId="744D3803">
            <w:pPr>
              <w:rPr>
                <w:rFonts w:ascii="Arial"/>
                <w:sz w:val="21"/>
              </w:rPr>
            </w:pPr>
          </w:p>
        </w:tc>
        <w:tc>
          <w:tcPr>
            <w:tcW w:w="1144" w:type="dxa"/>
            <w:vAlign w:val="top"/>
          </w:tcPr>
          <w:p w14:paraId="54467DFB">
            <w:pPr>
              <w:rPr>
                <w:rFonts w:ascii="Arial"/>
                <w:sz w:val="21"/>
              </w:rPr>
            </w:pPr>
          </w:p>
        </w:tc>
      </w:tr>
    </w:tbl>
    <w:p w14:paraId="46FA2793">
      <w:pPr>
        <w:spacing w:before="140" w:line="229" w:lineRule="auto"/>
        <w:ind w:left="220"/>
        <w:rPr>
          <w:rFonts w:ascii="宋体" w:hAnsi="宋体" w:eastAsia="宋体" w:cs="宋体"/>
          <w:sz w:val="20"/>
          <w:szCs w:val="20"/>
        </w:rPr>
      </w:pPr>
      <w:r>
        <w:rPr>
          <w:rFonts w:ascii="宋体" w:hAnsi="宋体" w:eastAsia="宋体" w:cs="宋体"/>
          <w:b/>
          <w:bCs/>
          <w:spacing w:val="1"/>
          <w:sz w:val="20"/>
          <w:szCs w:val="20"/>
        </w:rPr>
        <w:t>备注：</w:t>
      </w:r>
    </w:p>
    <w:p w14:paraId="36D94BAB">
      <w:pPr>
        <w:spacing w:before="153" w:line="353" w:lineRule="auto"/>
        <w:ind w:left="222" w:right="209" w:firstLine="430"/>
        <w:rPr>
          <w:rFonts w:ascii="宋体" w:hAnsi="宋体" w:eastAsia="宋体" w:cs="宋体"/>
          <w:sz w:val="20"/>
          <w:szCs w:val="20"/>
        </w:rPr>
      </w:pPr>
      <w:r>
        <w:rPr>
          <w:rFonts w:ascii="宋体" w:hAnsi="宋体" w:eastAsia="宋体" w:cs="宋体"/>
          <w:spacing w:val="3"/>
          <w:sz w:val="20"/>
          <w:szCs w:val="20"/>
        </w:rPr>
        <w:t>1.评审项目合格的打“</w:t>
      </w:r>
      <w:r>
        <w:rPr>
          <w:rFonts w:ascii="宋体" w:hAnsi="宋体" w:eastAsia="宋体" w:cs="宋体"/>
          <w:spacing w:val="-29"/>
          <w:sz w:val="20"/>
          <w:szCs w:val="20"/>
        </w:rPr>
        <w:t xml:space="preserve"> </w:t>
      </w:r>
      <w:r>
        <w:rPr>
          <w:rFonts w:ascii="宋体" w:hAnsi="宋体" w:eastAsia="宋体" w:cs="宋体"/>
          <w:spacing w:val="3"/>
          <w:sz w:val="20"/>
          <w:szCs w:val="20"/>
        </w:rPr>
        <w:t>√</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53"/>
          <w:sz w:val="20"/>
          <w:szCs w:val="20"/>
        </w:rPr>
        <w:t xml:space="preserve"> </w:t>
      </w:r>
      <w:r>
        <w:rPr>
          <w:rFonts w:ascii="宋体" w:hAnsi="宋体" w:eastAsia="宋体" w:cs="宋体"/>
          <w:spacing w:val="3"/>
          <w:sz w:val="20"/>
          <w:szCs w:val="20"/>
        </w:rPr>
        <w:t>不合格的打“</w:t>
      </w:r>
      <w:r>
        <w:rPr>
          <w:rFonts w:ascii="宋体" w:hAnsi="宋体" w:eastAsia="宋体" w:cs="宋体"/>
          <w:spacing w:val="-63"/>
          <w:sz w:val="20"/>
          <w:szCs w:val="20"/>
        </w:rPr>
        <w:t xml:space="preserve"> </w:t>
      </w:r>
      <w:r>
        <w:rPr>
          <w:rFonts w:ascii="宋体" w:hAnsi="宋体" w:eastAsia="宋体" w:cs="宋体"/>
          <w:spacing w:val="3"/>
          <w:sz w:val="20"/>
          <w:szCs w:val="20"/>
        </w:rPr>
        <w:t>×</w:t>
      </w:r>
      <w:r>
        <w:rPr>
          <w:rFonts w:ascii="宋体" w:hAnsi="宋体" w:eastAsia="宋体" w:cs="宋体"/>
          <w:spacing w:val="-72"/>
          <w:sz w:val="20"/>
          <w:szCs w:val="20"/>
        </w:rPr>
        <w:t xml:space="preserve"> </w:t>
      </w:r>
      <w:r>
        <w:rPr>
          <w:rFonts w:ascii="宋体" w:hAnsi="宋体" w:eastAsia="宋体" w:cs="宋体"/>
          <w:spacing w:val="3"/>
          <w:sz w:val="20"/>
          <w:szCs w:val="20"/>
        </w:rPr>
        <w:t>”。上表中有一项不符合评审标准的，其评审</w:t>
      </w:r>
      <w:r>
        <w:rPr>
          <w:rFonts w:ascii="宋体" w:hAnsi="宋体" w:eastAsia="宋体" w:cs="宋体"/>
          <w:sz w:val="20"/>
          <w:szCs w:val="20"/>
        </w:rPr>
        <w:t xml:space="preserve"> </w:t>
      </w:r>
      <w:r>
        <w:rPr>
          <w:rFonts w:ascii="宋体" w:hAnsi="宋体" w:eastAsia="宋体" w:cs="宋体"/>
          <w:spacing w:val="8"/>
          <w:sz w:val="20"/>
          <w:szCs w:val="20"/>
        </w:rPr>
        <w:t>结论为不合格，则不进入投标文件下一轮的评审。</w:t>
      </w:r>
    </w:p>
    <w:p w14:paraId="3606452D">
      <w:pPr>
        <w:spacing w:before="35" w:line="355" w:lineRule="auto"/>
        <w:ind w:left="221" w:right="209" w:firstLine="419"/>
        <w:rPr>
          <w:rFonts w:ascii="宋体" w:hAnsi="宋体" w:eastAsia="宋体" w:cs="宋体"/>
          <w:sz w:val="20"/>
          <w:szCs w:val="20"/>
        </w:rPr>
      </w:pPr>
      <w:r>
        <w:rPr>
          <w:rFonts w:ascii="宋体" w:hAnsi="宋体" w:eastAsia="宋体" w:cs="宋体"/>
          <w:spacing w:val="9"/>
          <w:sz w:val="20"/>
          <w:szCs w:val="20"/>
        </w:rPr>
        <w:t>2.已标价工程量清单：投标人提供的已标价的工程量</w:t>
      </w:r>
      <w:r>
        <w:rPr>
          <w:rFonts w:ascii="宋体" w:hAnsi="宋体" w:eastAsia="宋体" w:cs="宋体"/>
          <w:spacing w:val="8"/>
          <w:sz w:val="20"/>
          <w:szCs w:val="20"/>
        </w:rPr>
        <w:t>清单应符合第五章《工程量清单》的有</w:t>
      </w:r>
      <w:r>
        <w:rPr>
          <w:rFonts w:ascii="宋体" w:hAnsi="宋体" w:eastAsia="宋体" w:cs="宋体"/>
          <w:sz w:val="20"/>
          <w:szCs w:val="20"/>
        </w:rPr>
        <w:t xml:space="preserve"> </w:t>
      </w:r>
      <w:r>
        <w:rPr>
          <w:rFonts w:ascii="宋体" w:hAnsi="宋体" w:eastAsia="宋体" w:cs="宋体"/>
          <w:spacing w:val="9"/>
          <w:sz w:val="20"/>
          <w:szCs w:val="20"/>
        </w:rPr>
        <w:t>关要求及给出的范围，给出的范围不得增加和删除，否则视为不符合评审标准。</w:t>
      </w:r>
    </w:p>
    <w:p w14:paraId="4EBCD81F">
      <w:pPr>
        <w:spacing w:before="30" w:line="355" w:lineRule="auto"/>
        <w:ind w:left="219" w:right="209" w:firstLine="422"/>
        <w:rPr>
          <w:rFonts w:ascii="宋体" w:hAnsi="宋体" w:eastAsia="宋体" w:cs="宋体"/>
          <w:sz w:val="20"/>
          <w:szCs w:val="20"/>
        </w:rPr>
      </w:pPr>
      <w:r>
        <w:rPr>
          <w:rFonts w:ascii="宋体" w:hAnsi="宋体" w:eastAsia="宋体" w:cs="宋体"/>
          <w:spacing w:val="9"/>
          <w:sz w:val="20"/>
          <w:szCs w:val="20"/>
        </w:rPr>
        <w:t>3.本表由评标委员会集体评议，评标委员会成员</w:t>
      </w:r>
      <w:r>
        <w:rPr>
          <w:rFonts w:ascii="宋体" w:hAnsi="宋体" w:eastAsia="宋体" w:cs="宋体"/>
          <w:spacing w:val="8"/>
          <w:sz w:val="20"/>
          <w:szCs w:val="20"/>
        </w:rPr>
        <w:t>中对评审结论有不同意见时，按少数服从多</w:t>
      </w:r>
      <w:r>
        <w:rPr>
          <w:rFonts w:ascii="宋体" w:hAnsi="宋体" w:eastAsia="宋体" w:cs="宋体"/>
          <w:sz w:val="20"/>
          <w:szCs w:val="20"/>
        </w:rPr>
        <w:t xml:space="preserve"> </w:t>
      </w:r>
      <w:r>
        <w:rPr>
          <w:rFonts w:ascii="宋体" w:hAnsi="宋体" w:eastAsia="宋体" w:cs="宋体"/>
          <w:spacing w:val="8"/>
          <w:sz w:val="20"/>
          <w:szCs w:val="20"/>
        </w:rPr>
        <w:t>数的原则，确定评审结论。</w:t>
      </w:r>
    </w:p>
    <w:p w14:paraId="25DDD59D">
      <w:pPr>
        <w:pStyle w:val="6"/>
        <w:spacing w:line="252" w:lineRule="auto"/>
      </w:pPr>
    </w:p>
    <w:p w14:paraId="187C057E">
      <w:pPr>
        <w:pStyle w:val="6"/>
        <w:spacing w:line="253" w:lineRule="auto"/>
      </w:pPr>
    </w:p>
    <w:p w14:paraId="7D7C6665">
      <w:pPr>
        <w:spacing w:before="66" w:line="227" w:lineRule="auto"/>
        <w:ind w:left="216"/>
        <w:rPr>
          <w:rFonts w:ascii="宋体" w:hAnsi="宋体" w:eastAsia="宋体" w:cs="宋体"/>
          <w:sz w:val="20"/>
          <w:szCs w:val="20"/>
        </w:rPr>
      </w:pPr>
      <w:r>
        <w:rPr>
          <w:rFonts w:ascii="宋体" w:hAnsi="宋体" w:eastAsia="宋体" w:cs="宋体"/>
          <w:spacing w:val="8"/>
          <w:sz w:val="20"/>
          <w:szCs w:val="20"/>
        </w:rPr>
        <w:t>评标委员会全体成员签字/日期：</w:t>
      </w:r>
    </w:p>
    <w:p w14:paraId="292FACFC">
      <w:pPr>
        <w:spacing w:line="227" w:lineRule="auto"/>
        <w:rPr>
          <w:rFonts w:ascii="宋体" w:hAnsi="宋体" w:eastAsia="宋体" w:cs="宋体"/>
          <w:sz w:val="20"/>
          <w:szCs w:val="20"/>
        </w:rPr>
        <w:sectPr>
          <w:footerReference r:id="rId26" w:type="default"/>
          <w:pgSz w:w="11906" w:h="16839"/>
          <w:pgMar w:top="1431" w:right="1323" w:bottom="1356" w:left="1379" w:header="0" w:footer="1191" w:gutter="0"/>
          <w:pgNumType w:fmt="decimal"/>
          <w:cols w:space="720" w:num="1"/>
        </w:sectPr>
      </w:pPr>
    </w:p>
    <w:p w14:paraId="1900F463">
      <w:pPr>
        <w:pStyle w:val="6"/>
        <w:spacing w:line="448" w:lineRule="auto"/>
      </w:pPr>
    </w:p>
    <w:p w14:paraId="7B75D128">
      <w:pPr>
        <w:spacing w:before="100" w:line="227" w:lineRule="auto"/>
        <w:ind w:left="287"/>
        <w:rPr>
          <w:rFonts w:ascii="黑体" w:hAnsi="黑体" w:eastAsia="黑体" w:cs="黑体"/>
          <w:sz w:val="31"/>
          <w:szCs w:val="31"/>
        </w:rPr>
      </w:pPr>
      <w:r>
        <w:rPr>
          <w:rFonts w:ascii="黑体" w:hAnsi="黑体" w:eastAsia="黑体" w:cs="黑体"/>
          <w:spacing w:val="6"/>
          <w:sz w:val="31"/>
          <w:szCs w:val="31"/>
        </w:rPr>
        <w:t>附表</w:t>
      </w:r>
      <w:r>
        <w:rPr>
          <w:rFonts w:ascii="黑体" w:hAnsi="黑体" w:eastAsia="黑体" w:cs="黑体"/>
          <w:spacing w:val="-61"/>
          <w:sz w:val="31"/>
          <w:szCs w:val="31"/>
        </w:rPr>
        <w:t xml:space="preserve"> </w:t>
      </w:r>
      <w:r>
        <w:rPr>
          <w:rFonts w:ascii="黑体" w:hAnsi="黑体" w:eastAsia="黑体" w:cs="黑体"/>
          <w:spacing w:val="6"/>
          <w:sz w:val="31"/>
          <w:szCs w:val="31"/>
        </w:rPr>
        <w:t>3：技术投标文件评审表</w:t>
      </w:r>
    </w:p>
    <w:p w14:paraId="079868A1">
      <w:pPr>
        <w:pStyle w:val="6"/>
        <w:spacing w:line="307" w:lineRule="auto"/>
      </w:pPr>
    </w:p>
    <w:p w14:paraId="7B6BAFBD">
      <w:pPr>
        <w:pStyle w:val="6"/>
        <w:spacing w:line="308" w:lineRule="auto"/>
      </w:pPr>
    </w:p>
    <w:p w14:paraId="779F430C">
      <w:pPr>
        <w:pStyle w:val="6"/>
        <w:spacing w:line="308" w:lineRule="auto"/>
      </w:pPr>
    </w:p>
    <w:p w14:paraId="1D8EBEE4">
      <w:pPr>
        <w:spacing w:before="91" w:line="222" w:lineRule="auto"/>
        <w:ind w:left="3400"/>
        <w:rPr>
          <w:rFonts w:ascii="黑体" w:hAnsi="黑体" w:eastAsia="黑体" w:cs="黑体"/>
          <w:sz w:val="28"/>
          <w:szCs w:val="28"/>
        </w:rPr>
      </w:pPr>
      <w:r>
        <w:rPr>
          <w:rFonts w:ascii="黑体" w:hAnsi="黑体" w:eastAsia="黑体" w:cs="黑体"/>
          <w:spacing w:val="-2"/>
          <w:sz w:val="28"/>
          <w:szCs w:val="28"/>
        </w:rPr>
        <w:t>技术投标文件评审表</w:t>
      </w:r>
    </w:p>
    <w:p w14:paraId="2F0BCDBF">
      <w:pPr>
        <w:pStyle w:val="6"/>
        <w:spacing w:line="369" w:lineRule="auto"/>
      </w:pPr>
    </w:p>
    <w:p w14:paraId="77D29723">
      <w:pPr>
        <w:tabs>
          <w:tab w:val="left" w:pos="1576"/>
        </w:tabs>
        <w:spacing w:before="78" w:line="220" w:lineRule="auto"/>
        <w:ind w:left="25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0F43D4C0">
      <w:pPr>
        <w:spacing w:before="115" w:line="219" w:lineRule="auto"/>
        <w:ind w:left="267"/>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p w14:paraId="25885BA9">
      <w:pPr>
        <w:spacing w:line="155" w:lineRule="exact"/>
      </w:pPr>
    </w:p>
    <w:tbl>
      <w:tblPr>
        <w:tblStyle w:val="14"/>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911"/>
        <w:gridCol w:w="2221"/>
        <w:gridCol w:w="2159"/>
        <w:gridCol w:w="899"/>
        <w:gridCol w:w="720"/>
        <w:gridCol w:w="900"/>
        <w:gridCol w:w="904"/>
      </w:tblGrid>
      <w:tr w14:paraId="64517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81" w:type="dxa"/>
            <w:vMerge w:val="restart"/>
            <w:tcBorders>
              <w:bottom w:val="nil"/>
            </w:tcBorders>
            <w:textDirection w:val="tbRlV"/>
            <w:vAlign w:val="top"/>
          </w:tcPr>
          <w:p w14:paraId="79BC8C90">
            <w:pPr>
              <w:pStyle w:val="15"/>
              <w:spacing w:before="183" w:line="218" w:lineRule="auto"/>
              <w:ind w:left="265"/>
            </w:pPr>
            <w:r>
              <w:rPr>
                <w:b/>
                <w:bCs/>
                <w:spacing w:val="5"/>
              </w:rPr>
              <w:t>序</w:t>
            </w:r>
            <w:r>
              <w:rPr>
                <w:spacing w:val="5"/>
              </w:rPr>
              <w:t xml:space="preserve"> </w:t>
            </w:r>
            <w:r>
              <w:rPr>
                <w:b/>
                <w:bCs/>
                <w:spacing w:val="5"/>
              </w:rPr>
              <w:t>号</w:t>
            </w:r>
          </w:p>
        </w:tc>
        <w:tc>
          <w:tcPr>
            <w:tcW w:w="911" w:type="dxa"/>
            <w:vMerge w:val="restart"/>
            <w:tcBorders>
              <w:bottom w:val="nil"/>
            </w:tcBorders>
            <w:vAlign w:val="top"/>
          </w:tcPr>
          <w:p w14:paraId="6A39FF5B">
            <w:pPr>
              <w:spacing w:line="351" w:lineRule="auto"/>
              <w:rPr>
                <w:rFonts w:ascii="Arial"/>
                <w:sz w:val="21"/>
              </w:rPr>
            </w:pPr>
          </w:p>
          <w:p w14:paraId="7E4025EF">
            <w:pPr>
              <w:pStyle w:val="15"/>
              <w:spacing w:before="65" w:line="228" w:lineRule="auto"/>
              <w:ind w:left="144"/>
            </w:pPr>
            <w:r>
              <w:rPr>
                <w:b/>
                <w:bCs/>
                <w:spacing w:val="5"/>
              </w:rPr>
              <w:t>条款号</w:t>
            </w:r>
          </w:p>
        </w:tc>
        <w:tc>
          <w:tcPr>
            <w:tcW w:w="2221" w:type="dxa"/>
            <w:vMerge w:val="restart"/>
            <w:tcBorders>
              <w:bottom w:val="nil"/>
            </w:tcBorders>
            <w:vAlign w:val="top"/>
          </w:tcPr>
          <w:p w14:paraId="4595333A">
            <w:pPr>
              <w:spacing w:line="351" w:lineRule="auto"/>
              <w:rPr>
                <w:rFonts w:ascii="Arial"/>
                <w:sz w:val="21"/>
              </w:rPr>
            </w:pPr>
          </w:p>
          <w:p w14:paraId="4578D7AB">
            <w:pPr>
              <w:pStyle w:val="15"/>
              <w:spacing w:before="65" w:line="228" w:lineRule="auto"/>
              <w:ind w:left="692"/>
            </w:pPr>
            <w:r>
              <w:rPr>
                <w:b/>
                <w:bCs/>
                <w:spacing w:val="6"/>
              </w:rPr>
              <w:t>评审因素</w:t>
            </w:r>
          </w:p>
        </w:tc>
        <w:tc>
          <w:tcPr>
            <w:tcW w:w="3058" w:type="dxa"/>
            <w:gridSpan w:val="2"/>
            <w:vMerge w:val="restart"/>
            <w:tcBorders>
              <w:bottom w:val="nil"/>
            </w:tcBorders>
            <w:vAlign w:val="top"/>
          </w:tcPr>
          <w:p w14:paraId="580DE181">
            <w:pPr>
              <w:spacing w:line="352" w:lineRule="auto"/>
              <w:rPr>
                <w:rFonts w:ascii="Arial"/>
                <w:sz w:val="21"/>
              </w:rPr>
            </w:pPr>
          </w:p>
          <w:p w14:paraId="442A8124">
            <w:pPr>
              <w:pStyle w:val="15"/>
              <w:spacing w:before="65" w:line="228" w:lineRule="auto"/>
              <w:ind w:left="1114"/>
            </w:pPr>
            <w:r>
              <w:rPr>
                <w:b/>
                <w:bCs/>
                <w:spacing w:val="6"/>
              </w:rPr>
              <w:t>评审标准</w:t>
            </w:r>
          </w:p>
        </w:tc>
        <w:tc>
          <w:tcPr>
            <w:tcW w:w="2524" w:type="dxa"/>
            <w:gridSpan w:val="3"/>
            <w:vAlign w:val="top"/>
          </w:tcPr>
          <w:p w14:paraId="6269836C">
            <w:pPr>
              <w:pStyle w:val="15"/>
              <w:spacing w:before="70" w:line="228" w:lineRule="auto"/>
              <w:ind w:left="217"/>
            </w:pPr>
            <w:r>
              <w:rPr>
                <w:b/>
                <w:bCs/>
                <w:spacing w:val="7"/>
              </w:rPr>
              <w:t>投标人名称及评审意见</w:t>
            </w:r>
          </w:p>
        </w:tc>
      </w:tr>
      <w:tr w14:paraId="5FC6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81" w:type="dxa"/>
            <w:vMerge w:val="continue"/>
            <w:tcBorders>
              <w:top w:val="nil"/>
              <w:bottom w:val="nil"/>
            </w:tcBorders>
            <w:textDirection w:val="tbRlV"/>
            <w:vAlign w:val="top"/>
          </w:tcPr>
          <w:p w14:paraId="7322E631">
            <w:pPr>
              <w:rPr>
                <w:rFonts w:ascii="Arial"/>
                <w:sz w:val="21"/>
              </w:rPr>
            </w:pPr>
          </w:p>
        </w:tc>
        <w:tc>
          <w:tcPr>
            <w:tcW w:w="911" w:type="dxa"/>
            <w:vMerge w:val="continue"/>
            <w:tcBorders>
              <w:top w:val="nil"/>
              <w:bottom w:val="nil"/>
            </w:tcBorders>
            <w:vAlign w:val="top"/>
          </w:tcPr>
          <w:p w14:paraId="76696CEC">
            <w:pPr>
              <w:rPr>
                <w:rFonts w:ascii="Arial"/>
                <w:sz w:val="21"/>
              </w:rPr>
            </w:pPr>
          </w:p>
        </w:tc>
        <w:tc>
          <w:tcPr>
            <w:tcW w:w="2221" w:type="dxa"/>
            <w:vMerge w:val="continue"/>
            <w:tcBorders>
              <w:top w:val="nil"/>
              <w:bottom w:val="nil"/>
            </w:tcBorders>
            <w:vAlign w:val="top"/>
          </w:tcPr>
          <w:p w14:paraId="361F2BC9">
            <w:pPr>
              <w:rPr>
                <w:rFonts w:ascii="Arial"/>
                <w:sz w:val="21"/>
              </w:rPr>
            </w:pPr>
          </w:p>
        </w:tc>
        <w:tc>
          <w:tcPr>
            <w:tcW w:w="3058" w:type="dxa"/>
            <w:gridSpan w:val="2"/>
            <w:vMerge w:val="continue"/>
            <w:tcBorders>
              <w:top w:val="nil"/>
              <w:bottom w:val="nil"/>
            </w:tcBorders>
            <w:vAlign w:val="top"/>
          </w:tcPr>
          <w:p w14:paraId="5CED2499">
            <w:pPr>
              <w:rPr>
                <w:rFonts w:ascii="Arial"/>
                <w:sz w:val="21"/>
              </w:rPr>
            </w:pPr>
          </w:p>
        </w:tc>
        <w:tc>
          <w:tcPr>
            <w:tcW w:w="720" w:type="dxa"/>
            <w:vAlign w:val="top"/>
          </w:tcPr>
          <w:p w14:paraId="0F5B87F4">
            <w:pPr>
              <w:pStyle w:val="15"/>
              <w:spacing w:before="100" w:line="189" w:lineRule="auto"/>
              <w:ind w:left="330"/>
            </w:pPr>
            <w:r>
              <w:rPr>
                <w:b/>
                <w:bCs/>
                <w:spacing w:val="-3"/>
              </w:rPr>
              <w:t>1</w:t>
            </w:r>
          </w:p>
        </w:tc>
        <w:tc>
          <w:tcPr>
            <w:tcW w:w="900" w:type="dxa"/>
            <w:vAlign w:val="top"/>
          </w:tcPr>
          <w:p w14:paraId="4D1AF007">
            <w:pPr>
              <w:pStyle w:val="15"/>
              <w:spacing w:before="100" w:line="189" w:lineRule="auto"/>
              <w:ind w:left="406"/>
            </w:pPr>
            <w:r>
              <w:rPr>
                <w:b/>
                <w:bCs/>
                <w:spacing w:val="-3"/>
              </w:rPr>
              <w:t>2</w:t>
            </w:r>
          </w:p>
        </w:tc>
        <w:tc>
          <w:tcPr>
            <w:tcW w:w="904" w:type="dxa"/>
            <w:vAlign w:val="top"/>
          </w:tcPr>
          <w:p w14:paraId="12EF33FB">
            <w:pPr>
              <w:pStyle w:val="15"/>
              <w:spacing w:before="67" w:line="267" w:lineRule="exact"/>
              <w:ind w:left="258"/>
            </w:pPr>
            <w:r>
              <w:rPr>
                <w:b/>
                <w:bCs/>
                <w:spacing w:val="-3"/>
                <w:position w:val="1"/>
              </w:rPr>
              <w:t>……</w:t>
            </w:r>
          </w:p>
        </w:tc>
      </w:tr>
      <w:tr w14:paraId="6256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81" w:type="dxa"/>
            <w:vMerge w:val="continue"/>
            <w:tcBorders>
              <w:top w:val="nil"/>
            </w:tcBorders>
            <w:textDirection w:val="tbRlV"/>
            <w:vAlign w:val="top"/>
          </w:tcPr>
          <w:p w14:paraId="22EF33D7">
            <w:pPr>
              <w:rPr>
                <w:rFonts w:ascii="Arial"/>
                <w:sz w:val="21"/>
              </w:rPr>
            </w:pPr>
          </w:p>
        </w:tc>
        <w:tc>
          <w:tcPr>
            <w:tcW w:w="911" w:type="dxa"/>
            <w:vMerge w:val="continue"/>
            <w:tcBorders>
              <w:top w:val="nil"/>
            </w:tcBorders>
            <w:vAlign w:val="top"/>
          </w:tcPr>
          <w:p w14:paraId="13C2DB60">
            <w:pPr>
              <w:rPr>
                <w:rFonts w:ascii="Arial"/>
                <w:sz w:val="21"/>
              </w:rPr>
            </w:pPr>
          </w:p>
        </w:tc>
        <w:tc>
          <w:tcPr>
            <w:tcW w:w="2221" w:type="dxa"/>
            <w:vMerge w:val="continue"/>
            <w:tcBorders>
              <w:top w:val="nil"/>
            </w:tcBorders>
            <w:vAlign w:val="top"/>
          </w:tcPr>
          <w:p w14:paraId="190CB50F">
            <w:pPr>
              <w:rPr>
                <w:rFonts w:ascii="Arial"/>
                <w:sz w:val="21"/>
              </w:rPr>
            </w:pPr>
          </w:p>
        </w:tc>
        <w:tc>
          <w:tcPr>
            <w:tcW w:w="3058" w:type="dxa"/>
            <w:gridSpan w:val="2"/>
            <w:vMerge w:val="continue"/>
            <w:tcBorders>
              <w:top w:val="nil"/>
            </w:tcBorders>
            <w:vAlign w:val="top"/>
          </w:tcPr>
          <w:p w14:paraId="25267CD9">
            <w:pPr>
              <w:rPr>
                <w:rFonts w:ascii="Arial"/>
                <w:sz w:val="21"/>
              </w:rPr>
            </w:pPr>
          </w:p>
        </w:tc>
        <w:tc>
          <w:tcPr>
            <w:tcW w:w="720" w:type="dxa"/>
            <w:vAlign w:val="top"/>
          </w:tcPr>
          <w:p w14:paraId="43493630">
            <w:pPr>
              <w:rPr>
                <w:rFonts w:ascii="Arial"/>
                <w:sz w:val="21"/>
              </w:rPr>
            </w:pPr>
          </w:p>
        </w:tc>
        <w:tc>
          <w:tcPr>
            <w:tcW w:w="900" w:type="dxa"/>
            <w:vAlign w:val="top"/>
          </w:tcPr>
          <w:p w14:paraId="2CCC2A4A">
            <w:pPr>
              <w:rPr>
                <w:rFonts w:ascii="Arial"/>
                <w:sz w:val="21"/>
              </w:rPr>
            </w:pPr>
          </w:p>
        </w:tc>
        <w:tc>
          <w:tcPr>
            <w:tcW w:w="904" w:type="dxa"/>
            <w:vAlign w:val="top"/>
          </w:tcPr>
          <w:p w14:paraId="3ED0F6E3">
            <w:pPr>
              <w:rPr>
                <w:rFonts w:ascii="Arial"/>
                <w:sz w:val="21"/>
              </w:rPr>
            </w:pPr>
          </w:p>
        </w:tc>
      </w:tr>
      <w:tr w14:paraId="4DCC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81" w:type="dxa"/>
            <w:vMerge w:val="restart"/>
            <w:tcBorders>
              <w:bottom w:val="nil"/>
            </w:tcBorders>
            <w:vAlign w:val="top"/>
          </w:tcPr>
          <w:p w14:paraId="44160BC0">
            <w:pPr>
              <w:spacing w:line="249" w:lineRule="auto"/>
              <w:rPr>
                <w:rFonts w:ascii="Arial"/>
                <w:sz w:val="21"/>
              </w:rPr>
            </w:pPr>
          </w:p>
          <w:p w14:paraId="25ABAE60">
            <w:pPr>
              <w:spacing w:line="249" w:lineRule="auto"/>
              <w:rPr>
                <w:rFonts w:ascii="Arial"/>
                <w:sz w:val="21"/>
              </w:rPr>
            </w:pPr>
          </w:p>
          <w:p w14:paraId="224D4C79">
            <w:pPr>
              <w:spacing w:line="250" w:lineRule="auto"/>
              <w:rPr>
                <w:rFonts w:ascii="Arial"/>
                <w:sz w:val="21"/>
              </w:rPr>
            </w:pPr>
          </w:p>
          <w:p w14:paraId="7D93176E">
            <w:pPr>
              <w:pStyle w:val="15"/>
              <w:spacing w:before="58" w:line="184" w:lineRule="auto"/>
              <w:ind w:left="263"/>
              <w:rPr>
                <w:sz w:val="18"/>
                <w:szCs w:val="18"/>
              </w:rPr>
            </w:pPr>
            <w:r>
              <w:rPr>
                <w:sz w:val="18"/>
                <w:szCs w:val="18"/>
              </w:rPr>
              <w:t>1</w:t>
            </w:r>
          </w:p>
        </w:tc>
        <w:tc>
          <w:tcPr>
            <w:tcW w:w="911" w:type="dxa"/>
            <w:vMerge w:val="restart"/>
            <w:tcBorders>
              <w:bottom w:val="nil"/>
            </w:tcBorders>
            <w:vAlign w:val="top"/>
          </w:tcPr>
          <w:p w14:paraId="7E382C9C">
            <w:pPr>
              <w:rPr>
                <w:rFonts w:ascii="Arial"/>
                <w:sz w:val="21"/>
              </w:rPr>
            </w:pPr>
          </w:p>
        </w:tc>
        <w:tc>
          <w:tcPr>
            <w:tcW w:w="2221" w:type="dxa"/>
            <w:vMerge w:val="restart"/>
            <w:tcBorders>
              <w:bottom w:val="nil"/>
            </w:tcBorders>
            <w:vAlign w:val="top"/>
          </w:tcPr>
          <w:p w14:paraId="15DEE33D">
            <w:pPr>
              <w:rPr>
                <w:rFonts w:ascii="Arial"/>
                <w:sz w:val="21"/>
              </w:rPr>
            </w:pPr>
          </w:p>
        </w:tc>
        <w:tc>
          <w:tcPr>
            <w:tcW w:w="2159" w:type="dxa"/>
            <w:vAlign w:val="top"/>
          </w:tcPr>
          <w:p w14:paraId="3BB5A758">
            <w:pPr>
              <w:rPr>
                <w:rFonts w:ascii="Arial"/>
                <w:sz w:val="21"/>
              </w:rPr>
            </w:pPr>
          </w:p>
        </w:tc>
        <w:tc>
          <w:tcPr>
            <w:tcW w:w="899" w:type="dxa"/>
            <w:vAlign w:val="top"/>
          </w:tcPr>
          <w:p w14:paraId="25B66EE1">
            <w:pPr>
              <w:rPr>
                <w:rFonts w:ascii="Arial"/>
                <w:sz w:val="21"/>
              </w:rPr>
            </w:pPr>
          </w:p>
        </w:tc>
        <w:tc>
          <w:tcPr>
            <w:tcW w:w="720" w:type="dxa"/>
            <w:vMerge w:val="restart"/>
            <w:tcBorders>
              <w:bottom w:val="nil"/>
            </w:tcBorders>
            <w:vAlign w:val="top"/>
          </w:tcPr>
          <w:p w14:paraId="6ED5F261">
            <w:pPr>
              <w:rPr>
                <w:rFonts w:ascii="Arial"/>
                <w:sz w:val="21"/>
              </w:rPr>
            </w:pPr>
          </w:p>
        </w:tc>
        <w:tc>
          <w:tcPr>
            <w:tcW w:w="900" w:type="dxa"/>
            <w:vMerge w:val="restart"/>
            <w:tcBorders>
              <w:bottom w:val="nil"/>
            </w:tcBorders>
            <w:vAlign w:val="top"/>
          </w:tcPr>
          <w:p w14:paraId="291B4340">
            <w:pPr>
              <w:rPr>
                <w:rFonts w:ascii="Arial"/>
                <w:sz w:val="21"/>
              </w:rPr>
            </w:pPr>
          </w:p>
        </w:tc>
        <w:tc>
          <w:tcPr>
            <w:tcW w:w="904" w:type="dxa"/>
            <w:vMerge w:val="restart"/>
            <w:tcBorders>
              <w:bottom w:val="nil"/>
            </w:tcBorders>
            <w:vAlign w:val="top"/>
          </w:tcPr>
          <w:p w14:paraId="5E280114">
            <w:pPr>
              <w:rPr>
                <w:rFonts w:ascii="Arial"/>
                <w:sz w:val="21"/>
              </w:rPr>
            </w:pPr>
          </w:p>
        </w:tc>
      </w:tr>
      <w:tr w14:paraId="3110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81" w:type="dxa"/>
            <w:vMerge w:val="continue"/>
            <w:tcBorders>
              <w:top w:val="nil"/>
              <w:bottom w:val="nil"/>
            </w:tcBorders>
            <w:vAlign w:val="top"/>
          </w:tcPr>
          <w:p w14:paraId="60368DC5">
            <w:pPr>
              <w:rPr>
                <w:rFonts w:ascii="Arial"/>
                <w:sz w:val="21"/>
              </w:rPr>
            </w:pPr>
          </w:p>
        </w:tc>
        <w:tc>
          <w:tcPr>
            <w:tcW w:w="911" w:type="dxa"/>
            <w:vMerge w:val="continue"/>
            <w:tcBorders>
              <w:top w:val="nil"/>
              <w:bottom w:val="nil"/>
            </w:tcBorders>
            <w:vAlign w:val="top"/>
          </w:tcPr>
          <w:p w14:paraId="62CA18D3">
            <w:pPr>
              <w:rPr>
                <w:rFonts w:ascii="Arial"/>
                <w:sz w:val="21"/>
              </w:rPr>
            </w:pPr>
          </w:p>
        </w:tc>
        <w:tc>
          <w:tcPr>
            <w:tcW w:w="2221" w:type="dxa"/>
            <w:vMerge w:val="continue"/>
            <w:tcBorders>
              <w:top w:val="nil"/>
              <w:bottom w:val="nil"/>
            </w:tcBorders>
            <w:vAlign w:val="top"/>
          </w:tcPr>
          <w:p w14:paraId="372F1BF5">
            <w:pPr>
              <w:rPr>
                <w:rFonts w:ascii="Arial"/>
                <w:sz w:val="21"/>
              </w:rPr>
            </w:pPr>
          </w:p>
        </w:tc>
        <w:tc>
          <w:tcPr>
            <w:tcW w:w="2159" w:type="dxa"/>
            <w:vAlign w:val="top"/>
          </w:tcPr>
          <w:p w14:paraId="5B321D6A">
            <w:pPr>
              <w:rPr>
                <w:rFonts w:ascii="Arial"/>
                <w:sz w:val="21"/>
              </w:rPr>
            </w:pPr>
          </w:p>
        </w:tc>
        <w:tc>
          <w:tcPr>
            <w:tcW w:w="899" w:type="dxa"/>
            <w:vAlign w:val="top"/>
          </w:tcPr>
          <w:p w14:paraId="5D9593D8">
            <w:pPr>
              <w:rPr>
                <w:rFonts w:ascii="Arial"/>
                <w:sz w:val="21"/>
              </w:rPr>
            </w:pPr>
          </w:p>
        </w:tc>
        <w:tc>
          <w:tcPr>
            <w:tcW w:w="720" w:type="dxa"/>
            <w:vMerge w:val="continue"/>
            <w:tcBorders>
              <w:top w:val="nil"/>
              <w:bottom w:val="nil"/>
            </w:tcBorders>
            <w:vAlign w:val="top"/>
          </w:tcPr>
          <w:p w14:paraId="6698D069">
            <w:pPr>
              <w:rPr>
                <w:rFonts w:ascii="Arial"/>
                <w:sz w:val="21"/>
              </w:rPr>
            </w:pPr>
          </w:p>
        </w:tc>
        <w:tc>
          <w:tcPr>
            <w:tcW w:w="900" w:type="dxa"/>
            <w:vMerge w:val="continue"/>
            <w:tcBorders>
              <w:top w:val="nil"/>
              <w:bottom w:val="nil"/>
            </w:tcBorders>
            <w:vAlign w:val="top"/>
          </w:tcPr>
          <w:p w14:paraId="2874F16F">
            <w:pPr>
              <w:rPr>
                <w:rFonts w:ascii="Arial"/>
                <w:sz w:val="21"/>
              </w:rPr>
            </w:pPr>
          </w:p>
        </w:tc>
        <w:tc>
          <w:tcPr>
            <w:tcW w:w="904" w:type="dxa"/>
            <w:vMerge w:val="continue"/>
            <w:tcBorders>
              <w:top w:val="nil"/>
              <w:bottom w:val="nil"/>
            </w:tcBorders>
            <w:vAlign w:val="top"/>
          </w:tcPr>
          <w:p w14:paraId="37B69D67">
            <w:pPr>
              <w:rPr>
                <w:rFonts w:ascii="Arial"/>
                <w:sz w:val="21"/>
              </w:rPr>
            </w:pPr>
          </w:p>
        </w:tc>
      </w:tr>
      <w:tr w14:paraId="551F7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Merge w:val="continue"/>
            <w:tcBorders>
              <w:top w:val="nil"/>
              <w:bottom w:val="nil"/>
            </w:tcBorders>
            <w:vAlign w:val="top"/>
          </w:tcPr>
          <w:p w14:paraId="45824150">
            <w:pPr>
              <w:rPr>
                <w:rFonts w:ascii="Arial"/>
                <w:sz w:val="21"/>
              </w:rPr>
            </w:pPr>
          </w:p>
        </w:tc>
        <w:tc>
          <w:tcPr>
            <w:tcW w:w="911" w:type="dxa"/>
            <w:vMerge w:val="continue"/>
            <w:tcBorders>
              <w:top w:val="nil"/>
              <w:bottom w:val="nil"/>
            </w:tcBorders>
            <w:vAlign w:val="top"/>
          </w:tcPr>
          <w:p w14:paraId="011AC5D1">
            <w:pPr>
              <w:rPr>
                <w:rFonts w:ascii="Arial"/>
                <w:sz w:val="21"/>
              </w:rPr>
            </w:pPr>
          </w:p>
        </w:tc>
        <w:tc>
          <w:tcPr>
            <w:tcW w:w="2221" w:type="dxa"/>
            <w:vMerge w:val="continue"/>
            <w:tcBorders>
              <w:top w:val="nil"/>
              <w:bottom w:val="nil"/>
            </w:tcBorders>
            <w:vAlign w:val="top"/>
          </w:tcPr>
          <w:p w14:paraId="4CF280EA">
            <w:pPr>
              <w:rPr>
                <w:rFonts w:ascii="Arial"/>
                <w:sz w:val="21"/>
              </w:rPr>
            </w:pPr>
          </w:p>
        </w:tc>
        <w:tc>
          <w:tcPr>
            <w:tcW w:w="2159" w:type="dxa"/>
            <w:vAlign w:val="top"/>
          </w:tcPr>
          <w:p w14:paraId="0C76E9B8">
            <w:pPr>
              <w:rPr>
                <w:rFonts w:ascii="Arial"/>
                <w:sz w:val="21"/>
              </w:rPr>
            </w:pPr>
          </w:p>
        </w:tc>
        <w:tc>
          <w:tcPr>
            <w:tcW w:w="899" w:type="dxa"/>
            <w:vAlign w:val="top"/>
          </w:tcPr>
          <w:p w14:paraId="402BE697">
            <w:pPr>
              <w:rPr>
                <w:rFonts w:ascii="Arial"/>
                <w:sz w:val="21"/>
              </w:rPr>
            </w:pPr>
          </w:p>
        </w:tc>
        <w:tc>
          <w:tcPr>
            <w:tcW w:w="720" w:type="dxa"/>
            <w:vMerge w:val="continue"/>
            <w:tcBorders>
              <w:top w:val="nil"/>
              <w:bottom w:val="nil"/>
            </w:tcBorders>
            <w:vAlign w:val="top"/>
          </w:tcPr>
          <w:p w14:paraId="6279F05A">
            <w:pPr>
              <w:rPr>
                <w:rFonts w:ascii="Arial"/>
                <w:sz w:val="21"/>
              </w:rPr>
            </w:pPr>
          </w:p>
        </w:tc>
        <w:tc>
          <w:tcPr>
            <w:tcW w:w="900" w:type="dxa"/>
            <w:vMerge w:val="continue"/>
            <w:tcBorders>
              <w:top w:val="nil"/>
              <w:bottom w:val="nil"/>
            </w:tcBorders>
            <w:vAlign w:val="top"/>
          </w:tcPr>
          <w:p w14:paraId="742BBB80">
            <w:pPr>
              <w:rPr>
                <w:rFonts w:ascii="Arial"/>
                <w:sz w:val="21"/>
              </w:rPr>
            </w:pPr>
          </w:p>
        </w:tc>
        <w:tc>
          <w:tcPr>
            <w:tcW w:w="904" w:type="dxa"/>
            <w:vMerge w:val="continue"/>
            <w:tcBorders>
              <w:top w:val="nil"/>
              <w:bottom w:val="nil"/>
            </w:tcBorders>
            <w:vAlign w:val="top"/>
          </w:tcPr>
          <w:p w14:paraId="01F3206E">
            <w:pPr>
              <w:rPr>
                <w:rFonts w:ascii="Arial"/>
                <w:sz w:val="21"/>
              </w:rPr>
            </w:pPr>
          </w:p>
        </w:tc>
      </w:tr>
      <w:tr w14:paraId="09AD9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Merge w:val="continue"/>
            <w:tcBorders>
              <w:top w:val="nil"/>
              <w:bottom w:val="nil"/>
            </w:tcBorders>
            <w:vAlign w:val="top"/>
          </w:tcPr>
          <w:p w14:paraId="66DAFF39">
            <w:pPr>
              <w:rPr>
                <w:rFonts w:ascii="Arial"/>
                <w:sz w:val="21"/>
              </w:rPr>
            </w:pPr>
          </w:p>
        </w:tc>
        <w:tc>
          <w:tcPr>
            <w:tcW w:w="911" w:type="dxa"/>
            <w:vMerge w:val="continue"/>
            <w:tcBorders>
              <w:top w:val="nil"/>
              <w:bottom w:val="nil"/>
            </w:tcBorders>
            <w:vAlign w:val="top"/>
          </w:tcPr>
          <w:p w14:paraId="5288B5C1">
            <w:pPr>
              <w:rPr>
                <w:rFonts w:ascii="Arial"/>
                <w:sz w:val="21"/>
              </w:rPr>
            </w:pPr>
          </w:p>
        </w:tc>
        <w:tc>
          <w:tcPr>
            <w:tcW w:w="2221" w:type="dxa"/>
            <w:vMerge w:val="continue"/>
            <w:tcBorders>
              <w:top w:val="nil"/>
              <w:bottom w:val="nil"/>
            </w:tcBorders>
            <w:vAlign w:val="top"/>
          </w:tcPr>
          <w:p w14:paraId="5C5A6AF3">
            <w:pPr>
              <w:rPr>
                <w:rFonts w:ascii="Arial"/>
                <w:sz w:val="21"/>
              </w:rPr>
            </w:pPr>
          </w:p>
        </w:tc>
        <w:tc>
          <w:tcPr>
            <w:tcW w:w="2159" w:type="dxa"/>
            <w:vAlign w:val="top"/>
          </w:tcPr>
          <w:p w14:paraId="2F847A11">
            <w:pPr>
              <w:rPr>
                <w:rFonts w:ascii="Arial"/>
                <w:sz w:val="21"/>
              </w:rPr>
            </w:pPr>
          </w:p>
        </w:tc>
        <w:tc>
          <w:tcPr>
            <w:tcW w:w="899" w:type="dxa"/>
            <w:vAlign w:val="top"/>
          </w:tcPr>
          <w:p w14:paraId="250C80A3">
            <w:pPr>
              <w:rPr>
                <w:rFonts w:ascii="Arial"/>
                <w:sz w:val="21"/>
              </w:rPr>
            </w:pPr>
          </w:p>
        </w:tc>
        <w:tc>
          <w:tcPr>
            <w:tcW w:w="720" w:type="dxa"/>
            <w:vMerge w:val="continue"/>
            <w:tcBorders>
              <w:top w:val="nil"/>
              <w:bottom w:val="nil"/>
            </w:tcBorders>
            <w:vAlign w:val="top"/>
          </w:tcPr>
          <w:p w14:paraId="7AED6146">
            <w:pPr>
              <w:rPr>
                <w:rFonts w:ascii="Arial"/>
                <w:sz w:val="21"/>
              </w:rPr>
            </w:pPr>
          </w:p>
        </w:tc>
        <w:tc>
          <w:tcPr>
            <w:tcW w:w="900" w:type="dxa"/>
            <w:vMerge w:val="continue"/>
            <w:tcBorders>
              <w:top w:val="nil"/>
              <w:bottom w:val="nil"/>
            </w:tcBorders>
            <w:vAlign w:val="top"/>
          </w:tcPr>
          <w:p w14:paraId="429C68B3">
            <w:pPr>
              <w:rPr>
                <w:rFonts w:ascii="Arial"/>
                <w:sz w:val="21"/>
              </w:rPr>
            </w:pPr>
          </w:p>
        </w:tc>
        <w:tc>
          <w:tcPr>
            <w:tcW w:w="904" w:type="dxa"/>
            <w:vMerge w:val="continue"/>
            <w:tcBorders>
              <w:top w:val="nil"/>
              <w:bottom w:val="nil"/>
            </w:tcBorders>
            <w:vAlign w:val="top"/>
          </w:tcPr>
          <w:p w14:paraId="5220CA2B">
            <w:pPr>
              <w:rPr>
                <w:rFonts w:ascii="Arial"/>
                <w:sz w:val="21"/>
              </w:rPr>
            </w:pPr>
          </w:p>
        </w:tc>
      </w:tr>
      <w:tr w14:paraId="2545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Merge w:val="continue"/>
            <w:tcBorders>
              <w:top w:val="nil"/>
            </w:tcBorders>
            <w:vAlign w:val="top"/>
          </w:tcPr>
          <w:p w14:paraId="692F70CE">
            <w:pPr>
              <w:rPr>
                <w:rFonts w:ascii="Arial"/>
                <w:sz w:val="21"/>
              </w:rPr>
            </w:pPr>
          </w:p>
        </w:tc>
        <w:tc>
          <w:tcPr>
            <w:tcW w:w="911" w:type="dxa"/>
            <w:vMerge w:val="continue"/>
            <w:tcBorders>
              <w:top w:val="nil"/>
            </w:tcBorders>
            <w:vAlign w:val="top"/>
          </w:tcPr>
          <w:p w14:paraId="7D8F40D3">
            <w:pPr>
              <w:rPr>
                <w:rFonts w:ascii="Arial"/>
                <w:sz w:val="21"/>
              </w:rPr>
            </w:pPr>
          </w:p>
        </w:tc>
        <w:tc>
          <w:tcPr>
            <w:tcW w:w="2221" w:type="dxa"/>
            <w:vMerge w:val="continue"/>
            <w:tcBorders>
              <w:top w:val="nil"/>
            </w:tcBorders>
            <w:vAlign w:val="top"/>
          </w:tcPr>
          <w:p w14:paraId="605F8D36">
            <w:pPr>
              <w:rPr>
                <w:rFonts w:ascii="Arial"/>
                <w:sz w:val="21"/>
              </w:rPr>
            </w:pPr>
          </w:p>
        </w:tc>
        <w:tc>
          <w:tcPr>
            <w:tcW w:w="2159" w:type="dxa"/>
            <w:vAlign w:val="top"/>
          </w:tcPr>
          <w:p w14:paraId="227B5B5D">
            <w:pPr>
              <w:rPr>
                <w:rFonts w:ascii="Arial"/>
                <w:sz w:val="21"/>
              </w:rPr>
            </w:pPr>
          </w:p>
        </w:tc>
        <w:tc>
          <w:tcPr>
            <w:tcW w:w="899" w:type="dxa"/>
            <w:vAlign w:val="top"/>
          </w:tcPr>
          <w:p w14:paraId="64491513">
            <w:pPr>
              <w:rPr>
                <w:rFonts w:ascii="Arial"/>
                <w:sz w:val="21"/>
              </w:rPr>
            </w:pPr>
          </w:p>
        </w:tc>
        <w:tc>
          <w:tcPr>
            <w:tcW w:w="720" w:type="dxa"/>
            <w:vMerge w:val="continue"/>
            <w:tcBorders>
              <w:top w:val="nil"/>
            </w:tcBorders>
            <w:vAlign w:val="top"/>
          </w:tcPr>
          <w:p w14:paraId="36083FD6">
            <w:pPr>
              <w:rPr>
                <w:rFonts w:ascii="Arial"/>
                <w:sz w:val="21"/>
              </w:rPr>
            </w:pPr>
          </w:p>
        </w:tc>
        <w:tc>
          <w:tcPr>
            <w:tcW w:w="900" w:type="dxa"/>
            <w:vMerge w:val="continue"/>
            <w:tcBorders>
              <w:top w:val="nil"/>
            </w:tcBorders>
            <w:vAlign w:val="top"/>
          </w:tcPr>
          <w:p w14:paraId="2B1B256C">
            <w:pPr>
              <w:rPr>
                <w:rFonts w:ascii="Arial"/>
                <w:sz w:val="21"/>
              </w:rPr>
            </w:pPr>
          </w:p>
        </w:tc>
        <w:tc>
          <w:tcPr>
            <w:tcW w:w="904" w:type="dxa"/>
            <w:vMerge w:val="continue"/>
            <w:tcBorders>
              <w:top w:val="nil"/>
            </w:tcBorders>
            <w:vAlign w:val="top"/>
          </w:tcPr>
          <w:p w14:paraId="206766DE">
            <w:pPr>
              <w:rPr>
                <w:rFonts w:ascii="Arial"/>
                <w:sz w:val="21"/>
              </w:rPr>
            </w:pPr>
          </w:p>
        </w:tc>
      </w:tr>
      <w:tr w14:paraId="3268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Align w:val="top"/>
          </w:tcPr>
          <w:p w14:paraId="75990F00">
            <w:pPr>
              <w:pStyle w:val="15"/>
              <w:spacing w:before="113" w:line="183" w:lineRule="auto"/>
              <w:ind w:left="252"/>
              <w:rPr>
                <w:sz w:val="18"/>
                <w:szCs w:val="18"/>
              </w:rPr>
            </w:pPr>
            <w:r>
              <w:rPr>
                <w:sz w:val="18"/>
                <w:szCs w:val="18"/>
              </w:rPr>
              <w:t>2</w:t>
            </w:r>
          </w:p>
        </w:tc>
        <w:tc>
          <w:tcPr>
            <w:tcW w:w="911" w:type="dxa"/>
            <w:vAlign w:val="top"/>
          </w:tcPr>
          <w:p w14:paraId="3A030820">
            <w:pPr>
              <w:rPr>
                <w:rFonts w:ascii="Arial"/>
                <w:sz w:val="21"/>
              </w:rPr>
            </w:pPr>
          </w:p>
        </w:tc>
        <w:tc>
          <w:tcPr>
            <w:tcW w:w="2221" w:type="dxa"/>
            <w:vAlign w:val="top"/>
          </w:tcPr>
          <w:p w14:paraId="39FCBE3C">
            <w:pPr>
              <w:rPr>
                <w:rFonts w:ascii="Arial"/>
                <w:sz w:val="21"/>
              </w:rPr>
            </w:pPr>
          </w:p>
        </w:tc>
        <w:tc>
          <w:tcPr>
            <w:tcW w:w="2159" w:type="dxa"/>
            <w:vAlign w:val="top"/>
          </w:tcPr>
          <w:p w14:paraId="7B9F5E7F">
            <w:pPr>
              <w:rPr>
                <w:rFonts w:ascii="Arial"/>
                <w:sz w:val="21"/>
              </w:rPr>
            </w:pPr>
          </w:p>
        </w:tc>
        <w:tc>
          <w:tcPr>
            <w:tcW w:w="899" w:type="dxa"/>
            <w:vAlign w:val="top"/>
          </w:tcPr>
          <w:p w14:paraId="23F4B5FD">
            <w:pPr>
              <w:rPr>
                <w:rFonts w:ascii="Arial"/>
                <w:sz w:val="21"/>
              </w:rPr>
            </w:pPr>
          </w:p>
        </w:tc>
        <w:tc>
          <w:tcPr>
            <w:tcW w:w="720" w:type="dxa"/>
            <w:vAlign w:val="top"/>
          </w:tcPr>
          <w:p w14:paraId="033B11F5">
            <w:pPr>
              <w:rPr>
                <w:rFonts w:ascii="Arial"/>
                <w:sz w:val="21"/>
              </w:rPr>
            </w:pPr>
          </w:p>
        </w:tc>
        <w:tc>
          <w:tcPr>
            <w:tcW w:w="900" w:type="dxa"/>
            <w:vAlign w:val="top"/>
          </w:tcPr>
          <w:p w14:paraId="4E4AD0DD">
            <w:pPr>
              <w:rPr>
                <w:rFonts w:ascii="Arial"/>
                <w:sz w:val="21"/>
              </w:rPr>
            </w:pPr>
          </w:p>
        </w:tc>
        <w:tc>
          <w:tcPr>
            <w:tcW w:w="904" w:type="dxa"/>
            <w:vAlign w:val="top"/>
          </w:tcPr>
          <w:p w14:paraId="03B23572">
            <w:pPr>
              <w:rPr>
                <w:rFonts w:ascii="Arial"/>
                <w:sz w:val="21"/>
              </w:rPr>
            </w:pPr>
          </w:p>
        </w:tc>
      </w:tr>
      <w:tr w14:paraId="197E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Align w:val="top"/>
          </w:tcPr>
          <w:p w14:paraId="58DB068E">
            <w:pPr>
              <w:pStyle w:val="15"/>
              <w:spacing w:before="113" w:line="183" w:lineRule="auto"/>
              <w:ind w:left="253"/>
              <w:rPr>
                <w:sz w:val="18"/>
                <w:szCs w:val="18"/>
              </w:rPr>
            </w:pPr>
            <w:r>
              <w:rPr>
                <w:sz w:val="18"/>
                <w:szCs w:val="18"/>
              </w:rPr>
              <w:t>3</w:t>
            </w:r>
          </w:p>
        </w:tc>
        <w:tc>
          <w:tcPr>
            <w:tcW w:w="911" w:type="dxa"/>
            <w:vAlign w:val="top"/>
          </w:tcPr>
          <w:p w14:paraId="2BFBF3A3">
            <w:pPr>
              <w:rPr>
                <w:rFonts w:ascii="Arial"/>
                <w:sz w:val="21"/>
              </w:rPr>
            </w:pPr>
          </w:p>
        </w:tc>
        <w:tc>
          <w:tcPr>
            <w:tcW w:w="2221" w:type="dxa"/>
            <w:vAlign w:val="top"/>
          </w:tcPr>
          <w:p w14:paraId="2EF445ED">
            <w:pPr>
              <w:rPr>
                <w:rFonts w:ascii="Arial"/>
                <w:sz w:val="21"/>
              </w:rPr>
            </w:pPr>
          </w:p>
        </w:tc>
        <w:tc>
          <w:tcPr>
            <w:tcW w:w="2159" w:type="dxa"/>
            <w:vAlign w:val="top"/>
          </w:tcPr>
          <w:p w14:paraId="61789AB9">
            <w:pPr>
              <w:rPr>
                <w:rFonts w:ascii="Arial"/>
                <w:sz w:val="21"/>
              </w:rPr>
            </w:pPr>
          </w:p>
        </w:tc>
        <w:tc>
          <w:tcPr>
            <w:tcW w:w="899" w:type="dxa"/>
            <w:vAlign w:val="top"/>
          </w:tcPr>
          <w:p w14:paraId="58189E74">
            <w:pPr>
              <w:rPr>
                <w:rFonts w:ascii="Arial"/>
                <w:sz w:val="21"/>
              </w:rPr>
            </w:pPr>
          </w:p>
        </w:tc>
        <w:tc>
          <w:tcPr>
            <w:tcW w:w="720" w:type="dxa"/>
            <w:vAlign w:val="top"/>
          </w:tcPr>
          <w:p w14:paraId="5DDE856F">
            <w:pPr>
              <w:rPr>
                <w:rFonts w:ascii="Arial"/>
                <w:sz w:val="21"/>
              </w:rPr>
            </w:pPr>
          </w:p>
        </w:tc>
        <w:tc>
          <w:tcPr>
            <w:tcW w:w="900" w:type="dxa"/>
            <w:vAlign w:val="top"/>
          </w:tcPr>
          <w:p w14:paraId="020DAAF8">
            <w:pPr>
              <w:rPr>
                <w:rFonts w:ascii="Arial"/>
                <w:sz w:val="21"/>
              </w:rPr>
            </w:pPr>
          </w:p>
        </w:tc>
        <w:tc>
          <w:tcPr>
            <w:tcW w:w="904" w:type="dxa"/>
            <w:vAlign w:val="top"/>
          </w:tcPr>
          <w:p w14:paraId="6499A416">
            <w:pPr>
              <w:rPr>
                <w:rFonts w:ascii="Arial"/>
                <w:sz w:val="21"/>
              </w:rPr>
            </w:pPr>
          </w:p>
        </w:tc>
      </w:tr>
      <w:tr w14:paraId="0F48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Align w:val="top"/>
          </w:tcPr>
          <w:p w14:paraId="5DD8678B">
            <w:pPr>
              <w:pStyle w:val="15"/>
              <w:spacing w:before="113" w:line="183" w:lineRule="auto"/>
              <w:ind w:left="249"/>
              <w:rPr>
                <w:sz w:val="18"/>
                <w:szCs w:val="18"/>
              </w:rPr>
            </w:pPr>
            <w:r>
              <w:rPr>
                <w:sz w:val="18"/>
                <w:szCs w:val="18"/>
              </w:rPr>
              <w:t>4</w:t>
            </w:r>
          </w:p>
        </w:tc>
        <w:tc>
          <w:tcPr>
            <w:tcW w:w="911" w:type="dxa"/>
            <w:vAlign w:val="top"/>
          </w:tcPr>
          <w:p w14:paraId="4B497DB3">
            <w:pPr>
              <w:rPr>
                <w:rFonts w:ascii="Arial"/>
                <w:sz w:val="21"/>
              </w:rPr>
            </w:pPr>
          </w:p>
        </w:tc>
        <w:tc>
          <w:tcPr>
            <w:tcW w:w="2221" w:type="dxa"/>
            <w:vAlign w:val="top"/>
          </w:tcPr>
          <w:p w14:paraId="19F6D92C">
            <w:pPr>
              <w:rPr>
                <w:rFonts w:ascii="Arial"/>
                <w:sz w:val="21"/>
              </w:rPr>
            </w:pPr>
          </w:p>
        </w:tc>
        <w:tc>
          <w:tcPr>
            <w:tcW w:w="2159" w:type="dxa"/>
            <w:vAlign w:val="top"/>
          </w:tcPr>
          <w:p w14:paraId="472C40A7">
            <w:pPr>
              <w:rPr>
                <w:rFonts w:ascii="Arial"/>
                <w:sz w:val="21"/>
              </w:rPr>
            </w:pPr>
          </w:p>
        </w:tc>
        <w:tc>
          <w:tcPr>
            <w:tcW w:w="899" w:type="dxa"/>
            <w:vAlign w:val="top"/>
          </w:tcPr>
          <w:p w14:paraId="3C1B7FAB">
            <w:pPr>
              <w:rPr>
                <w:rFonts w:ascii="Arial"/>
                <w:sz w:val="21"/>
              </w:rPr>
            </w:pPr>
          </w:p>
        </w:tc>
        <w:tc>
          <w:tcPr>
            <w:tcW w:w="720" w:type="dxa"/>
            <w:vAlign w:val="top"/>
          </w:tcPr>
          <w:p w14:paraId="1F55C887">
            <w:pPr>
              <w:rPr>
                <w:rFonts w:ascii="Arial"/>
                <w:sz w:val="21"/>
              </w:rPr>
            </w:pPr>
          </w:p>
        </w:tc>
        <w:tc>
          <w:tcPr>
            <w:tcW w:w="900" w:type="dxa"/>
            <w:vAlign w:val="top"/>
          </w:tcPr>
          <w:p w14:paraId="7C25F0E8">
            <w:pPr>
              <w:rPr>
                <w:rFonts w:ascii="Arial"/>
                <w:sz w:val="21"/>
              </w:rPr>
            </w:pPr>
          </w:p>
        </w:tc>
        <w:tc>
          <w:tcPr>
            <w:tcW w:w="904" w:type="dxa"/>
            <w:vAlign w:val="top"/>
          </w:tcPr>
          <w:p w14:paraId="2AF891A6">
            <w:pPr>
              <w:rPr>
                <w:rFonts w:ascii="Arial"/>
                <w:sz w:val="21"/>
              </w:rPr>
            </w:pPr>
          </w:p>
        </w:tc>
      </w:tr>
      <w:tr w14:paraId="3AF16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Align w:val="top"/>
          </w:tcPr>
          <w:p w14:paraId="4439476C">
            <w:pPr>
              <w:pStyle w:val="15"/>
              <w:spacing w:before="115" w:line="182" w:lineRule="auto"/>
              <w:ind w:left="253"/>
              <w:rPr>
                <w:sz w:val="18"/>
                <w:szCs w:val="18"/>
              </w:rPr>
            </w:pPr>
            <w:r>
              <w:rPr>
                <w:sz w:val="18"/>
                <w:szCs w:val="18"/>
              </w:rPr>
              <w:t>5</w:t>
            </w:r>
          </w:p>
        </w:tc>
        <w:tc>
          <w:tcPr>
            <w:tcW w:w="911" w:type="dxa"/>
            <w:vAlign w:val="top"/>
          </w:tcPr>
          <w:p w14:paraId="48DFE43E">
            <w:pPr>
              <w:rPr>
                <w:rFonts w:ascii="Arial"/>
                <w:sz w:val="21"/>
              </w:rPr>
            </w:pPr>
          </w:p>
        </w:tc>
        <w:tc>
          <w:tcPr>
            <w:tcW w:w="2221" w:type="dxa"/>
            <w:vAlign w:val="top"/>
          </w:tcPr>
          <w:p w14:paraId="48456DCF">
            <w:pPr>
              <w:rPr>
                <w:rFonts w:ascii="Arial"/>
                <w:sz w:val="21"/>
              </w:rPr>
            </w:pPr>
          </w:p>
        </w:tc>
        <w:tc>
          <w:tcPr>
            <w:tcW w:w="2159" w:type="dxa"/>
            <w:vAlign w:val="top"/>
          </w:tcPr>
          <w:p w14:paraId="554D0DC3">
            <w:pPr>
              <w:rPr>
                <w:rFonts w:ascii="Arial"/>
                <w:sz w:val="21"/>
              </w:rPr>
            </w:pPr>
          </w:p>
        </w:tc>
        <w:tc>
          <w:tcPr>
            <w:tcW w:w="899" w:type="dxa"/>
            <w:vAlign w:val="top"/>
          </w:tcPr>
          <w:p w14:paraId="3583FB90">
            <w:pPr>
              <w:rPr>
                <w:rFonts w:ascii="Arial"/>
                <w:sz w:val="21"/>
              </w:rPr>
            </w:pPr>
          </w:p>
        </w:tc>
        <w:tc>
          <w:tcPr>
            <w:tcW w:w="720" w:type="dxa"/>
            <w:vAlign w:val="top"/>
          </w:tcPr>
          <w:p w14:paraId="2ECDA72B">
            <w:pPr>
              <w:rPr>
                <w:rFonts w:ascii="Arial"/>
                <w:sz w:val="21"/>
              </w:rPr>
            </w:pPr>
          </w:p>
        </w:tc>
        <w:tc>
          <w:tcPr>
            <w:tcW w:w="900" w:type="dxa"/>
            <w:vAlign w:val="top"/>
          </w:tcPr>
          <w:p w14:paraId="2950BD13">
            <w:pPr>
              <w:rPr>
                <w:rFonts w:ascii="Arial"/>
                <w:sz w:val="21"/>
              </w:rPr>
            </w:pPr>
          </w:p>
        </w:tc>
        <w:tc>
          <w:tcPr>
            <w:tcW w:w="904" w:type="dxa"/>
            <w:vAlign w:val="top"/>
          </w:tcPr>
          <w:p w14:paraId="6C68B809">
            <w:pPr>
              <w:rPr>
                <w:rFonts w:ascii="Arial"/>
                <w:sz w:val="21"/>
              </w:rPr>
            </w:pPr>
          </w:p>
        </w:tc>
      </w:tr>
      <w:tr w14:paraId="04FD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81" w:type="dxa"/>
            <w:vAlign w:val="top"/>
          </w:tcPr>
          <w:p w14:paraId="23DEC7A9">
            <w:pPr>
              <w:pStyle w:val="15"/>
              <w:spacing w:before="114" w:line="183" w:lineRule="auto"/>
              <w:ind w:left="251"/>
              <w:rPr>
                <w:sz w:val="18"/>
                <w:szCs w:val="18"/>
              </w:rPr>
            </w:pPr>
            <w:r>
              <w:rPr>
                <w:sz w:val="18"/>
                <w:szCs w:val="18"/>
              </w:rPr>
              <w:t>6</w:t>
            </w:r>
          </w:p>
        </w:tc>
        <w:tc>
          <w:tcPr>
            <w:tcW w:w="911" w:type="dxa"/>
            <w:vAlign w:val="top"/>
          </w:tcPr>
          <w:p w14:paraId="5AA8963D">
            <w:pPr>
              <w:rPr>
                <w:rFonts w:ascii="Arial"/>
                <w:sz w:val="21"/>
              </w:rPr>
            </w:pPr>
          </w:p>
        </w:tc>
        <w:tc>
          <w:tcPr>
            <w:tcW w:w="2221" w:type="dxa"/>
            <w:vAlign w:val="top"/>
          </w:tcPr>
          <w:p w14:paraId="264A153F">
            <w:pPr>
              <w:rPr>
                <w:rFonts w:ascii="Arial"/>
                <w:sz w:val="21"/>
              </w:rPr>
            </w:pPr>
          </w:p>
        </w:tc>
        <w:tc>
          <w:tcPr>
            <w:tcW w:w="2159" w:type="dxa"/>
            <w:vAlign w:val="top"/>
          </w:tcPr>
          <w:p w14:paraId="3D9A4E2B">
            <w:pPr>
              <w:rPr>
                <w:rFonts w:ascii="Arial"/>
                <w:sz w:val="21"/>
              </w:rPr>
            </w:pPr>
          </w:p>
        </w:tc>
        <w:tc>
          <w:tcPr>
            <w:tcW w:w="899" w:type="dxa"/>
            <w:vAlign w:val="top"/>
          </w:tcPr>
          <w:p w14:paraId="02A39214">
            <w:pPr>
              <w:rPr>
                <w:rFonts w:ascii="Arial"/>
                <w:sz w:val="21"/>
              </w:rPr>
            </w:pPr>
          </w:p>
        </w:tc>
        <w:tc>
          <w:tcPr>
            <w:tcW w:w="720" w:type="dxa"/>
            <w:vAlign w:val="top"/>
          </w:tcPr>
          <w:p w14:paraId="37F10071">
            <w:pPr>
              <w:rPr>
                <w:rFonts w:ascii="Arial"/>
                <w:sz w:val="21"/>
              </w:rPr>
            </w:pPr>
          </w:p>
        </w:tc>
        <w:tc>
          <w:tcPr>
            <w:tcW w:w="900" w:type="dxa"/>
            <w:vAlign w:val="top"/>
          </w:tcPr>
          <w:p w14:paraId="0CA401D3">
            <w:pPr>
              <w:rPr>
                <w:rFonts w:ascii="Arial"/>
                <w:sz w:val="21"/>
              </w:rPr>
            </w:pPr>
          </w:p>
        </w:tc>
        <w:tc>
          <w:tcPr>
            <w:tcW w:w="904" w:type="dxa"/>
            <w:vAlign w:val="top"/>
          </w:tcPr>
          <w:p w14:paraId="27B95FE0">
            <w:pPr>
              <w:rPr>
                <w:rFonts w:ascii="Arial"/>
                <w:sz w:val="21"/>
              </w:rPr>
            </w:pPr>
          </w:p>
        </w:tc>
      </w:tr>
      <w:tr w14:paraId="116D7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81" w:type="dxa"/>
            <w:vAlign w:val="top"/>
          </w:tcPr>
          <w:p w14:paraId="34066B8E">
            <w:pPr>
              <w:rPr>
                <w:rFonts w:ascii="Arial"/>
                <w:sz w:val="21"/>
              </w:rPr>
            </w:pPr>
          </w:p>
        </w:tc>
        <w:tc>
          <w:tcPr>
            <w:tcW w:w="6190" w:type="dxa"/>
            <w:gridSpan w:val="4"/>
            <w:vAlign w:val="top"/>
          </w:tcPr>
          <w:p w14:paraId="02152637">
            <w:pPr>
              <w:pStyle w:val="15"/>
              <w:spacing w:before="71" w:line="228" w:lineRule="auto"/>
              <w:ind w:left="1886"/>
            </w:pPr>
            <w:r>
              <w:rPr>
                <w:b/>
                <w:bCs/>
                <w:spacing w:val="6"/>
              </w:rPr>
              <w:t>评审结论（合格/不合格）</w:t>
            </w:r>
          </w:p>
        </w:tc>
        <w:tc>
          <w:tcPr>
            <w:tcW w:w="720" w:type="dxa"/>
            <w:vAlign w:val="top"/>
          </w:tcPr>
          <w:p w14:paraId="1FF41EF7">
            <w:pPr>
              <w:rPr>
                <w:rFonts w:ascii="Arial"/>
                <w:sz w:val="21"/>
              </w:rPr>
            </w:pPr>
          </w:p>
        </w:tc>
        <w:tc>
          <w:tcPr>
            <w:tcW w:w="900" w:type="dxa"/>
            <w:vAlign w:val="top"/>
          </w:tcPr>
          <w:p w14:paraId="15CB743B">
            <w:pPr>
              <w:rPr>
                <w:rFonts w:ascii="Arial"/>
                <w:sz w:val="21"/>
              </w:rPr>
            </w:pPr>
          </w:p>
        </w:tc>
        <w:tc>
          <w:tcPr>
            <w:tcW w:w="904" w:type="dxa"/>
            <w:vAlign w:val="top"/>
          </w:tcPr>
          <w:p w14:paraId="25F0BC99">
            <w:pPr>
              <w:rPr>
                <w:rFonts w:ascii="Arial"/>
                <w:sz w:val="21"/>
              </w:rPr>
            </w:pPr>
          </w:p>
        </w:tc>
      </w:tr>
    </w:tbl>
    <w:p w14:paraId="1D0663C9">
      <w:pPr>
        <w:spacing w:before="141" w:line="229" w:lineRule="auto"/>
        <w:ind w:left="268"/>
        <w:rPr>
          <w:rFonts w:ascii="宋体" w:hAnsi="宋体" w:eastAsia="宋体" w:cs="宋体"/>
          <w:sz w:val="20"/>
          <w:szCs w:val="20"/>
        </w:rPr>
      </w:pPr>
      <w:r>
        <w:rPr>
          <w:rFonts w:ascii="宋体" w:hAnsi="宋体" w:eastAsia="宋体" w:cs="宋体"/>
          <w:b/>
          <w:bCs/>
          <w:spacing w:val="1"/>
          <w:sz w:val="20"/>
          <w:szCs w:val="20"/>
        </w:rPr>
        <w:t>备注：</w:t>
      </w:r>
    </w:p>
    <w:p w14:paraId="5F998C0B">
      <w:pPr>
        <w:spacing w:before="150" w:line="225" w:lineRule="auto"/>
        <w:ind w:left="701"/>
        <w:outlineLvl w:val="1"/>
        <w:rPr>
          <w:rFonts w:ascii="宋体" w:hAnsi="宋体" w:eastAsia="宋体" w:cs="宋体"/>
          <w:sz w:val="20"/>
          <w:szCs w:val="20"/>
        </w:rPr>
      </w:pPr>
      <w:bookmarkStart w:id="407" w:name="_Toc6839"/>
      <w:bookmarkStart w:id="408" w:name="_Toc7196"/>
      <w:bookmarkStart w:id="409" w:name="_Toc14067"/>
      <w:r>
        <w:rPr>
          <w:rFonts w:ascii="宋体" w:hAnsi="宋体" w:eastAsia="宋体" w:cs="宋体"/>
          <w:sz w:val="20"/>
          <w:szCs w:val="20"/>
        </w:rPr>
        <w:t>1.评审项目合格的打“</w:t>
      </w:r>
      <w:r>
        <w:rPr>
          <w:rFonts w:ascii="宋体" w:hAnsi="宋体" w:eastAsia="宋体" w:cs="宋体"/>
          <w:spacing w:val="-41"/>
          <w:sz w:val="20"/>
          <w:szCs w:val="20"/>
        </w:rPr>
        <w:t xml:space="preserve"> </w:t>
      </w:r>
      <w:r>
        <w:rPr>
          <w:rFonts w:ascii="宋体" w:hAnsi="宋体" w:eastAsia="宋体" w:cs="宋体"/>
          <w:sz w:val="20"/>
          <w:szCs w:val="20"/>
        </w:rPr>
        <w:t>√</w:t>
      </w:r>
      <w:r>
        <w:rPr>
          <w:rFonts w:ascii="宋体" w:hAnsi="宋体" w:eastAsia="宋体" w:cs="宋体"/>
          <w:spacing w:val="-72"/>
          <w:sz w:val="20"/>
          <w:szCs w:val="20"/>
        </w:rPr>
        <w:t xml:space="preserve"> </w:t>
      </w:r>
      <w:r>
        <w:rPr>
          <w:rFonts w:ascii="宋体" w:hAnsi="宋体" w:eastAsia="宋体" w:cs="宋体"/>
          <w:sz w:val="20"/>
          <w:szCs w:val="20"/>
        </w:rPr>
        <w:t>”,</w:t>
      </w:r>
      <w:r>
        <w:rPr>
          <w:rFonts w:ascii="宋体" w:hAnsi="宋体" w:eastAsia="宋体" w:cs="宋体"/>
          <w:spacing w:val="62"/>
          <w:sz w:val="20"/>
          <w:szCs w:val="20"/>
        </w:rPr>
        <w:t xml:space="preserve"> </w:t>
      </w:r>
      <w:r>
        <w:rPr>
          <w:rFonts w:ascii="宋体" w:hAnsi="宋体" w:eastAsia="宋体" w:cs="宋体"/>
          <w:sz w:val="20"/>
          <w:szCs w:val="20"/>
        </w:rPr>
        <w:t>不合格的打“</w:t>
      </w:r>
      <w:r>
        <w:rPr>
          <w:rFonts w:ascii="宋体" w:hAnsi="宋体" w:eastAsia="宋体" w:cs="宋体"/>
          <w:spacing w:val="-62"/>
          <w:sz w:val="20"/>
          <w:szCs w:val="20"/>
        </w:rPr>
        <w:t xml:space="preserve"> </w:t>
      </w:r>
      <w:r>
        <w:rPr>
          <w:rFonts w:ascii="宋体" w:hAnsi="宋体" w:eastAsia="宋体" w:cs="宋体"/>
          <w:sz w:val="20"/>
          <w:szCs w:val="20"/>
        </w:rPr>
        <w:t>×</w:t>
      </w:r>
      <w:r>
        <w:rPr>
          <w:rFonts w:ascii="宋体" w:hAnsi="宋体" w:eastAsia="宋体" w:cs="宋体"/>
          <w:spacing w:val="-73"/>
          <w:sz w:val="20"/>
          <w:szCs w:val="20"/>
        </w:rPr>
        <w:t xml:space="preserve"> </w:t>
      </w:r>
      <w:r>
        <w:rPr>
          <w:rFonts w:ascii="宋体" w:hAnsi="宋体" w:eastAsia="宋体" w:cs="宋体"/>
          <w:spacing w:val="-1"/>
          <w:sz w:val="20"/>
          <w:szCs w:val="20"/>
        </w:rPr>
        <w:t>”。</w:t>
      </w:r>
      <w:bookmarkEnd w:id="407"/>
      <w:bookmarkEnd w:id="408"/>
      <w:bookmarkEnd w:id="409"/>
    </w:p>
    <w:p w14:paraId="2ABE7EFA">
      <w:pPr>
        <w:spacing w:before="156" w:line="355" w:lineRule="auto"/>
        <w:ind w:left="266" w:right="258" w:firstLine="421"/>
        <w:rPr>
          <w:rFonts w:ascii="宋体" w:hAnsi="宋体" w:eastAsia="宋体" w:cs="宋体"/>
          <w:sz w:val="20"/>
          <w:szCs w:val="20"/>
        </w:rPr>
      </w:pPr>
      <w:r>
        <w:rPr>
          <w:rFonts w:ascii="宋体" w:hAnsi="宋体" w:eastAsia="宋体" w:cs="宋体"/>
          <w:spacing w:val="9"/>
          <w:sz w:val="20"/>
          <w:szCs w:val="20"/>
        </w:rPr>
        <w:t>2.评标委员会对投标人的技术投标文件进行集体评议</w:t>
      </w:r>
      <w:r>
        <w:rPr>
          <w:rFonts w:ascii="宋体" w:hAnsi="宋体" w:eastAsia="宋体" w:cs="宋体"/>
          <w:spacing w:val="8"/>
          <w:sz w:val="20"/>
          <w:szCs w:val="20"/>
        </w:rPr>
        <w:t>，评标委员会成员根据集体评议意见对</w:t>
      </w:r>
      <w:r>
        <w:rPr>
          <w:rFonts w:ascii="宋体" w:hAnsi="宋体" w:eastAsia="宋体" w:cs="宋体"/>
          <w:sz w:val="20"/>
          <w:szCs w:val="20"/>
        </w:rPr>
        <w:t xml:space="preserve"> </w:t>
      </w:r>
      <w:r>
        <w:rPr>
          <w:rFonts w:ascii="宋体" w:hAnsi="宋体" w:eastAsia="宋体" w:cs="宋体"/>
          <w:spacing w:val="8"/>
          <w:sz w:val="20"/>
          <w:szCs w:val="20"/>
        </w:rPr>
        <w:t>技术投标文件自主评价并作出书面评价。</w:t>
      </w:r>
    </w:p>
    <w:p w14:paraId="4F0EF00D">
      <w:pPr>
        <w:spacing w:before="32" w:line="355" w:lineRule="auto"/>
        <w:ind w:left="267" w:right="258" w:firstLine="422"/>
        <w:rPr>
          <w:rFonts w:ascii="宋体" w:hAnsi="宋体" w:eastAsia="宋体" w:cs="宋体"/>
          <w:sz w:val="20"/>
          <w:szCs w:val="20"/>
        </w:rPr>
      </w:pPr>
      <w:r>
        <w:rPr>
          <w:rFonts w:ascii="宋体" w:hAnsi="宋体" w:eastAsia="宋体" w:cs="宋体"/>
          <w:spacing w:val="9"/>
          <w:sz w:val="20"/>
          <w:szCs w:val="20"/>
        </w:rPr>
        <w:t>3.按照少数服从多数原则，多数评委评审不合格</w:t>
      </w:r>
      <w:r>
        <w:rPr>
          <w:rFonts w:ascii="宋体" w:hAnsi="宋体" w:eastAsia="宋体" w:cs="宋体"/>
          <w:spacing w:val="8"/>
          <w:sz w:val="20"/>
          <w:szCs w:val="20"/>
        </w:rPr>
        <w:t>的技术投标文件评审结果为不合格；通过技</w:t>
      </w:r>
      <w:r>
        <w:rPr>
          <w:rFonts w:ascii="宋体" w:hAnsi="宋体" w:eastAsia="宋体" w:cs="宋体"/>
          <w:sz w:val="20"/>
          <w:szCs w:val="20"/>
        </w:rPr>
        <w:t xml:space="preserve"> </w:t>
      </w:r>
      <w:r>
        <w:rPr>
          <w:rFonts w:ascii="宋体" w:hAnsi="宋体" w:eastAsia="宋体" w:cs="宋体"/>
          <w:spacing w:val="9"/>
          <w:sz w:val="20"/>
          <w:szCs w:val="20"/>
        </w:rPr>
        <w:t>术投标文件合格性评审的投标人，视为合格投标人。</w:t>
      </w:r>
    </w:p>
    <w:p w14:paraId="2A634385">
      <w:pPr>
        <w:spacing w:before="32" w:line="353" w:lineRule="auto"/>
        <w:ind w:left="282" w:right="258" w:firstLine="402"/>
        <w:rPr>
          <w:rFonts w:ascii="宋体" w:hAnsi="宋体" w:eastAsia="宋体" w:cs="宋体"/>
          <w:sz w:val="20"/>
          <w:szCs w:val="20"/>
        </w:rPr>
      </w:pPr>
      <w:r>
        <w:rPr>
          <w:rFonts w:ascii="宋体" w:hAnsi="宋体" w:eastAsia="宋体" w:cs="宋体"/>
          <w:spacing w:val="14"/>
          <w:sz w:val="20"/>
          <w:szCs w:val="20"/>
        </w:rPr>
        <w:t>4.招标人可在技术投标文件评审标准表中的其他项中根据项目的特点进行调整</w:t>
      </w:r>
      <w:r>
        <w:rPr>
          <w:rFonts w:ascii="宋体" w:hAnsi="宋体" w:eastAsia="宋体" w:cs="宋体"/>
          <w:spacing w:val="13"/>
          <w:sz w:val="20"/>
          <w:szCs w:val="20"/>
        </w:rPr>
        <w:t>和补充评审</w:t>
      </w:r>
      <w:r>
        <w:rPr>
          <w:rFonts w:ascii="宋体" w:hAnsi="宋体" w:eastAsia="宋体" w:cs="宋体"/>
          <w:sz w:val="20"/>
          <w:szCs w:val="20"/>
        </w:rPr>
        <w:t xml:space="preserve"> </w:t>
      </w:r>
      <w:r>
        <w:rPr>
          <w:rFonts w:ascii="宋体" w:hAnsi="宋体" w:eastAsia="宋体" w:cs="宋体"/>
          <w:spacing w:val="-3"/>
          <w:sz w:val="20"/>
          <w:szCs w:val="20"/>
        </w:rPr>
        <w:t>因数。</w:t>
      </w:r>
    </w:p>
    <w:p w14:paraId="73F11DC1">
      <w:pPr>
        <w:spacing w:before="288" w:line="228" w:lineRule="auto"/>
        <w:ind w:left="264"/>
        <w:rPr>
          <w:rFonts w:ascii="宋体" w:hAnsi="宋体" w:eastAsia="宋体" w:cs="宋体"/>
          <w:sz w:val="20"/>
          <w:szCs w:val="20"/>
        </w:rPr>
      </w:pPr>
      <w:r>
        <w:rPr>
          <w:rFonts w:ascii="宋体" w:hAnsi="宋体" w:eastAsia="宋体" w:cs="宋体"/>
          <w:spacing w:val="6"/>
          <w:sz w:val="20"/>
          <w:szCs w:val="20"/>
        </w:rPr>
        <w:t>评委签字/日期：</w:t>
      </w:r>
    </w:p>
    <w:p w14:paraId="4839EA93">
      <w:pPr>
        <w:spacing w:line="228" w:lineRule="auto"/>
        <w:rPr>
          <w:rFonts w:ascii="宋体" w:hAnsi="宋体" w:eastAsia="宋体" w:cs="宋体"/>
          <w:sz w:val="20"/>
          <w:szCs w:val="20"/>
        </w:rPr>
        <w:sectPr>
          <w:footerReference r:id="rId27" w:type="default"/>
          <w:pgSz w:w="11906" w:h="16839"/>
          <w:pgMar w:top="1431" w:right="1274" w:bottom="1355" w:left="1331" w:header="0" w:footer="1191" w:gutter="0"/>
          <w:pgNumType w:fmt="decimal"/>
          <w:cols w:space="720" w:num="1"/>
        </w:sectPr>
      </w:pPr>
    </w:p>
    <w:p w14:paraId="21EFF7AF">
      <w:pPr>
        <w:pStyle w:val="6"/>
        <w:spacing w:line="454" w:lineRule="auto"/>
      </w:pPr>
    </w:p>
    <w:p w14:paraId="703E4514">
      <w:pPr>
        <w:spacing w:before="101" w:line="228" w:lineRule="auto"/>
        <w:ind w:left="90"/>
        <w:rPr>
          <w:rFonts w:ascii="黑体" w:hAnsi="黑体" w:eastAsia="黑体" w:cs="黑体"/>
          <w:sz w:val="31"/>
          <w:szCs w:val="31"/>
        </w:rPr>
      </w:pPr>
      <w:r>
        <w:rPr>
          <w:rFonts w:ascii="黑体" w:hAnsi="黑体" w:eastAsia="黑体" w:cs="黑体"/>
          <w:spacing w:val="6"/>
          <w:sz w:val="31"/>
          <w:szCs w:val="31"/>
        </w:rPr>
        <w:t>附表</w:t>
      </w:r>
      <w:r>
        <w:rPr>
          <w:rFonts w:ascii="黑体" w:hAnsi="黑体" w:eastAsia="黑体" w:cs="黑体"/>
          <w:spacing w:val="-62"/>
          <w:sz w:val="31"/>
          <w:szCs w:val="31"/>
        </w:rPr>
        <w:t xml:space="preserve"> </w:t>
      </w:r>
      <w:r>
        <w:rPr>
          <w:rFonts w:ascii="黑体" w:hAnsi="黑体" w:eastAsia="黑体" w:cs="黑体"/>
          <w:spacing w:val="6"/>
          <w:sz w:val="31"/>
          <w:szCs w:val="31"/>
        </w:rPr>
        <w:t>4：不合格投标人名单表</w:t>
      </w:r>
    </w:p>
    <w:p w14:paraId="44027CE3">
      <w:pPr>
        <w:pStyle w:val="6"/>
        <w:spacing w:line="267" w:lineRule="auto"/>
      </w:pPr>
    </w:p>
    <w:p w14:paraId="5E2A554F">
      <w:pPr>
        <w:pStyle w:val="6"/>
        <w:spacing w:line="267" w:lineRule="auto"/>
      </w:pPr>
    </w:p>
    <w:p w14:paraId="158FF157">
      <w:pPr>
        <w:spacing w:before="91" w:line="222" w:lineRule="auto"/>
        <w:ind w:left="3487"/>
        <w:rPr>
          <w:rFonts w:ascii="黑体" w:hAnsi="黑体" w:eastAsia="黑体" w:cs="黑体"/>
          <w:sz w:val="28"/>
          <w:szCs w:val="28"/>
        </w:rPr>
      </w:pPr>
      <w:r>
        <w:rPr>
          <w:rFonts w:ascii="黑体" w:hAnsi="黑体" w:eastAsia="黑体" w:cs="黑体"/>
          <w:spacing w:val="-2"/>
          <w:sz w:val="28"/>
          <w:szCs w:val="28"/>
        </w:rPr>
        <w:t>不合格情况说明</w:t>
      </w:r>
    </w:p>
    <w:p w14:paraId="6FD72931">
      <w:pPr>
        <w:pStyle w:val="6"/>
        <w:spacing w:line="263" w:lineRule="auto"/>
      </w:pPr>
    </w:p>
    <w:p w14:paraId="20BF015F">
      <w:pPr>
        <w:pStyle w:val="6"/>
        <w:spacing w:line="264" w:lineRule="auto"/>
      </w:pPr>
    </w:p>
    <w:p w14:paraId="316D3978">
      <w:pPr>
        <w:tabs>
          <w:tab w:val="left" w:pos="1380"/>
        </w:tabs>
        <w:spacing w:before="78" w:line="220" w:lineRule="auto"/>
        <w:ind w:left="6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1BC923CA">
      <w:pPr>
        <w:spacing w:before="112" w:line="219" w:lineRule="auto"/>
        <w:ind w:left="70"/>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p w14:paraId="3BAD74ED">
      <w:pPr>
        <w:spacing w:line="157" w:lineRule="exact"/>
      </w:pPr>
    </w:p>
    <w:tbl>
      <w:tblPr>
        <w:tblStyle w:val="14"/>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3425"/>
        <w:gridCol w:w="4679"/>
      </w:tblGrid>
      <w:tr w14:paraId="0906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797" w:type="dxa"/>
            <w:vAlign w:val="top"/>
          </w:tcPr>
          <w:p w14:paraId="1ED7745E">
            <w:pPr>
              <w:spacing w:line="338" w:lineRule="auto"/>
              <w:rPr>
                <w:rFonts w:ascii="Arial"/>
                <w:sz w:val="21"/>
              </w:rPr>
            </w:pPr>
          </w:p>
          <w:p w14:paraId="289E9A8B">
            <w:pPr>
              <w:pStyle w:val="15"/>
              <w:spacing w:before="65" w:line="229" w:lineRule="auto"/>
              <w:ind w:left="192"/>
            </w:pPr>
            <w:r>
              <w:rPr>
                <w:b/>
                <w:bCs/>
                <w:spacing w:val="4"/>
              </w:rPr>
              <w:t>序号</w:t>
            </w:r>
          </w:p>
        </w:tc>
        <w:tc>
          <w:tcPr>
            <w:tcW w:w="3425" w:type="dxa"/>
            <w:vAlign w:val="top"/>
          </w:tcPr>
          <w:p w14:paraId="15C88F2C">
            <w:pPr>
              <w:spacing w:line="338" w:lineRule="auto"/>
              <w:rPr>
                <w:rFonts w:ascii="Arial"/>
                <w:sz w:val="21"/>
              </w:rPr>
            </w:pPr>
          </w:p>
          <w:p w14:paraId="02E2E8D8">
            <w:pPr>
              <w:pStyle w:val="15"/>
              <w:spacing w:before="65" w:line="228" w:lineRule="auto"/>
              <w:ind w:left="1297"/>
            </w:pPr>
            <w:r>
              <w:rPr>
                <w:b/>
                <w:bCs/>
                <w:spacing w:val="-3"/>
              </w:rPr>
              <w:t>投</w:t>
            </w:r>
            <w:r>
              <w:rPr>
                <w:spacing w:val="16"/>
              </w:rPr>
              <w:t xml:space="preserve"> </w:t>
            </w:r>
            <w:r>
              <w:rPr>
                <w:b/>
                <w:bCs/>
                <w:spacing w:val="-3"/>
              </w:rPr>
              <w:t>标</w:t>
            </w:r>
            <w:r>
              <w:rPr>
                <w:spacing w:val="18"/>
              </w:rPr>
              <w:t xml:space="preserve"> </w:t>
            </w:r>
            <w:r>
              <w:rPr>
                <w:b/>
                <w:bCs/>
                <w:spacing w:val="-3"/>
              </w:rPr>
              <w:t>人</w:t>
            </w:r>
          </w:p>
        </w:tc>
        <w:tc>
          <w:tcPr>
            <w:tcW w:w="4679" w:type="dxa"/>
            <w:vAlign w:val="top"/>
          </w:tcPr>
          <w:p w14:paraId="0FEA89EC">
            <w:pPr>
              <w:pStyle w:val="15"/>
              <w:spacing w:before="271" w:line="239" w:lineRule="auto"/>
              <w:ind w:left="1502" w:right="126" w:hanging="1372"/>
            </w:pPr>
            <w:r>
              <w:rPr>
                <w:b/>
                <w:bCs/>
                <w:spacing w:val="8"/>
              </w:rPr>
              <w:t>认定不合格情况的详细原因和依据（如有不合格</w:t>
            </w:r>
            <w:r>
              <w:rPr>
                <w:spacing w:val="4"/>
              </w:rPr>
              <w:t xml:space="preserve"> </w:t>
            </w:r>
            <w:r>
              <w:rPr>
                <w:b/>
                <w:bCs/>
                <w:spacing w:val="5"/>
              </w:rPr>
              <w:t>投标人此项必填）</w:t>
            </w:r>
          </w:p>
        </w:tc>
      </w:tr>
      <w:tr w14:paraId="61FB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97" w:type="dxa"/>
            <w:vAlign w:val="top"/>
          </w:tcPr>
          <w:p w14:paraId="2F9AA305">
            <w:pPr>
              <w:spacing w:line="320" w:lineRule="auto"/>
              <w:rPr>
                <w:rFonts w:ascii="Arial"/>
                <w:sz w:val="21"/>
              </w:rPr>
            </w:pPr>
          </w:p>
          <w:p w14:paraId="0A3EBEF5">
            <w:pPr>
              <w:pStyle w:val="15"/>
              <w:spacing w:before="65" w:line="189" w:lineRule="auto"/>
              <w:ind w:left="367"/>
            </w:pPr>
            <w:r>
              <w:t>1</w:t>
            </w:r>
          </w:p>
        </w:tc>
        <w:tc>
          <w:tcPr>
            <w:tcW w:w="3425" w:type="dxa"/>
            <w:vAlign w:val="top"/>
          </w:tcPr>
          <w:p w14:paraId="5AD1141D">
            <w:pPr>
              <w:rPr>
                <w:rFonts w:ascii="Arial"/>
                <w:sz w:val="21"/>
              </w:rPr>
            </w:pPr>
          </w:p>
        </w:tc>
        <w:tc>
          <w:tcPr>
            <w:tcW w:w="4679" w:type="dxa"/>
            <w:vAlign w:val="top"/>
          </w:tcPr>
          <w:p w14:paraId="0399180A">
            <w:pPr>
              <w:rPr>
                <w:rFonts w:ascii="Arial"/>
                <w:sz w:val="21"/>
              </w:rPr>
            </w:pPr>
          </w:p>
        </w:tc>
      </w:tr>
      <w:tr w14:paraId="3AB2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97" w:type="dxa"/>
            <w:vAlign w:val="top"/>
          </w:tcPr>
          <w:p w14:paraId="41A17999">
            <w:pPr>
              <w:spacing w:line="321" w:lineRule="auto"/>
              <w:rPr>
                <w:rFonts w:ascii="Arial"/>
                <w:sz w:val="21"/>
              </w:rPr>
            </w:pPr>
          </w:p>
          <w:p w14:paraId="077E29BF">
            <w:pPr>
              <w:pStyle w:val="15"/>
              <w:spacing w:before="65" w:line="189" w:lineRule="auto"/>
              <w:ind w:left="354"/>
            </w:pPr>
            <w:r>
              <w:t>2</w:t>
            </w:r>
          </w:p>
        </w:tc>
        <w:tc>
          <w:tcPr>
            <w:tcW w:w="3425" w:type="dxa"/>
            <w:vAlign w:val="top"/>
          </w:tcPr>
          <w:p w14:paraId="7DC1307E">
            <w:pPr>
              <w:rPr>
                <w:rFonts w:ascii="Arial"/>
                <w:sz w:val="21"/>
              </w:rPr>
            </w:pPr>
          </w:p>
        </w:tc>
        <w:tc>
          <w:tcPr>
            <w:tcW w:w="4679" w:type="dxa"/>
            <w:vAlign w:val="top"/>
          </w:tcPr>
          <w:p w14:paraId="454A6604">
            <w:pPr>
              <w:rPr>
                <w:rFonts w:ascii="Arial"/>
                <w:sz w:val="21"/>
              </w:rPr>
            </w:pPr>
          </w:p>
        </w:tc>
      </w:tr>
      <w:tr w14:paraId="6986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97" w:type="dxa"/>
            <w:vAlign w:val="top"/>
          </w:tcPr>
          <w:p w14:paraId="425A3630">
            <w:pPr>
              <w:spacing w:line="322" w:lineRule="auto"/>
              <w:rPr>
                <w:rFonts w:ascii="Arial"/>
                <w:sz w:val="21"/>
              </w:rPr>
            </w:pPr>
          </w:p>
          <w:p w14:paraId="555795C7">
            <w:pPr>
              <w:pStyle w:val="15"/>
              <w:spacing w:before="65" w:line="189" w:lineRule="auto"/>
              <w:ind w:left="355"/>
            </w:pPr>
            <w:r>
              <w:t>3</w:t>
            </w:r>
          </w:p>
        </w:tc>
        <w:tc>
          <w:tcPr>
            <w:tcW w:w="3425" w:type="dxa"/>
            <w:vAlign w:val="top"/>
          </w:tcPr>
          <w:p w14:paraId="61525186">
            <w:pPr>
              <w:rPr>
                <w:rFonts w:ascii="Arial"/>
                <w:sz w:val="21"/>
              </w:rPr>
            </w:pPr>
          </w:p>
        </w:tc>
        <w:tc>
          <w:tcPr>
            <w:tcW w:w="4679" w:type="dxa"/>
            <w:vAlign w:val="top"/>
          </w:tcPr>
          <w:p w14:paraId="4C978791">
            <w:pPr>
              <w:rPr>
                <w:rFonts w:ascii="Arial"/>
                <w:sz w:val="21"/>
              </w:rPr>
            </w:pPr>
          </w:p>
        </w:tc>
      </w:tr>
      <w:tr w14:paraId="0E1FA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97" w:type="dxa"/>
            <w:vAlign w:val="top"/>
          </w:tcPr>
          <w:p w14:paraId="143AE385">
            <w:pPr>
              <w:spacing w:line="323" w:lineRule="auto"/>
              <w:rPr>
                <w:rFonts w:ascii="Arial"/>
                <w:sz w:val="21"/>
              </w:rPr>
            </w:pPr>
          </w:p>
          <w:p w14:paraId="7F4DC208">
            <w:pPr>
              <w:pStyle w:val="15"/>
              <w:spacing w:before="65" w:line="189" w:lineRule="auto"/>
              <w:ind w:left="350"/>
            </w:pPr>
            <w:r>
              <w:t>4</w:t>
            </w:r>
          </w:p>
        </w:tc>
        <w:tc>
          <w:tcPr>
            <w:tcW w:w="3425" w:type="dxa"/>
            <w:vAlign w:val="top"/>
          </w:tcPr>
          <w:p w14:paraId="7AA9FBD9">
            <w:pPr>
              <w:rPr>
                <w:rFonts w:ascii="Arial"/>
                <w:sz w:val="21"/>
              </w:rPr>
            </w:pPr>
          </w:p>
        </w:tc>
        <w:tc>
          <w:tcPr>
            <w:tcW w:w="4679" w:type="dxa"/>
            <w:vAlign w:val="top"/>
          </w:tcPr>
          <w:p w14:paraId="5EE456AD">
            <w:pPr>
              <w:rPr>
                <w:rFonts w:ascii="Arial"/>
                <w:sz w:val="21"/>
              </w:rPr>
            </w:pPr>
          </w:p>
        </w:tc>
      </w:tr>
      <w:tr w14:paraId="15E32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797" w:type="dxa"/>
            <w:vAlign w:val="top"/>
          </w:tcPr>
          <w:p w14:paraId="4CE0DFD2">
            <w:pPr>
              <w:spacing w:line="291" w:lineRule="auto"/>
              <w:rPr>
                <w:rFonts w:ascii="Arial"/>
                <w:sz w:val="21"/>
              </w:rPr>
            </w:pPr>
          </w:p>
          <w:p w14:paraId="49D4DF05">
            <w:pPr>
              <w:pStyle w:val="15"/>
              <w:spacing w:before="65" w:line="324" w:lineRule="exact"/>
              <w:ind w:left="206"/>
            </w:pPr>
            <w:r>
              <w:rPr>
                <w:spacing w:val="-2"/>
                <w:position w:val="2"/>
              </w:rPr>
              <w:t>……</w:t>
            </w:r>
          </w:p>
        </w:tc>
        <w:tc>
          <w:tcPr>
            <w:tcW w:w="3425" w:type="dxa"/>
            <w:vAlign w:val="top"/>
          </w:tcPr>
          <w:p w14:paraId="691B98FB">
            <w:pPr>
              <w:rPr>
                <w:rFonts w:ascii="Arial"/>
                <w:sz w:val="21"/>
              </w:rPr>
            </w:pPr>
          </w:p>
        </w:tc>
        <w:tc>
          <w:tcPr>
            <w:tcW w:w="4679" w:type="dxa"/>
            <w:vAlign w:val="top"/>
          </w:tcPr>
          <w:p w14:paraId="347B2B65">
            <w:pPr>
              <w:rPr>
                <w:rFonts w:ascii="Arial"/>
                <w:sz w:val="21"/>
              </w:rPr>
            </w:pPr>
          </w:p>
        </w:tc>
      </w:tr>
    </w:tbl>
    <w:p w14:paraId="1A6B7843">
      <w:pPr>
        <w:spacing w:before="300" w:line="227" w:lineRule="auto"/>
        <w:ind w:left="67"/>
        <w:rPr>
          <w:rFonts w:ascii="宋体" w:hAnsi="宋体" w:eastAsia="宋体" w:cs="宋体"/>
          <w:sz w:val="20"/>
          <w:szCs w:val="20"/>
        </w:rPr>
      </w:pPr>
      <w:r>
        <w:rPr>
          <w:rFonts w:ascii="宋体" w:hAnsi="宋体" w:eastAsia="宋体" w:cs="宋体"/>
          <w:spacing w:val="8"/>
          <w:sz w:val="20"/>
          <w:szCs w:val="20"/>
        </w:rPr>
        <w:t>评标委员会全体成员签字/日期：</w:t>
      </w:r>
    </w:p>
    <w:p w14:paraId="4C00E1A4">
      <w:pPr>
        <w:spacing w:line="227" w:lineRule="auto"/>
        <w:rPr>
          <w:rFonts w:ascii="宋体" w:hAnsi="宋体" w:eastAsia="宋体" w:cs="宋体"/>
          <w:sz w:val="20"/>
          <w:szCs w:val="20"/>
        </w:rPr>
        <w:sectPr>
          <w:footerReference r:id="rId28" w:type="default"/>
          <w:pgSz w:w="11906" w:h="16839"/>
          <w:pgMar w:top="1431" w:right="1471" w:bottom="1356" w:left="1528" w:header="0" w:footer="1191" w:gutter="0"/>
          <w:pgNumType w:fmt="decimal"/>
          <w:cols w:space="720" w:num="1"/>
        </w:sectPr>
      </w:pPr>
    </w:p>
    <w:p w14:paraId="5351124D">
      <w:pPr>
        <w:pStyle w:val="6"/>
        <w:spacing w:line="244" w:lineRule="auto"/>
      </w:pPr>
    </w:p>
    <w:p w14:paraId="135C99AA">
      <w:pPr>
        <w:pStyle w:val="6"/>
        <w:spacing w:line="244" w:lineRule="auto"/>
      </w:pPr>
    </w:p>
    <w:p w14:paraId="514EAA4A">
      <w:pPr>
        <w:spacing w:before="101" w:line="227" w:lineRule="auto"/>
        <w:ind w:left="51"/>
        <w:rPr>
          <w:rFonts w:ascii="黑体" w:hAnsi="黑体" w:eastAsia="黑体" w:cs="黑体"/>
          <w:sz w:val="31"/>
          <w:szCs w:val="31"/>
        </w:rPr>
      </w:pPr>
      <w:r>
        <w:rPr>
          <w:rFonts w:ascii="黑体" w:hAnsi="黑体" w:eastAsia="黑体" w:cs="黑体"/>
          <w:spacing w:val="7"/>
          <w:sz w:val="31"/>
          <w:szCs w:val="31"/>
        </w:rPr>
        <w:t>附表</w:t>
      </w:r>
      <w:r>
        <w:rPr>
          <w:rFonts w:ascii="黑体" w:hAnsi="黑体" w:eastAsia="黑体" w:cs="黑体"/>
          <w:spacing w:val="-64"/>
          <w:sz w:val="31"/>
          <w:szCs w:val="31"/>
        </w:rPr>
        <w:t xml:space="preserve"> </w:t>
      </w:r>
      <w:r>
        <w:rPr>
          <w:rFonts w:ascii="黑体" w:hAnsi="黑体" w:eastAsia="黑体" w:cs="黑体"/>
          <w:spacing w:val="7"/>
          <w:sz w:val="31"/>
          <w:szCs w:val="31"/>
        </w:rPr>
        <w:t>5：进入详细评审的投标人名单表</w:t>
      </w:r>
    </w:p>
    <w:p w14:paraId="4E8C04DC">
      <w:pPr>
        <w:pStyle w:val="6"/>
        <w:spacing w:line="278" w:lineRule="auto"/>
      </w:pPr>
    </w:p>
    <w:p w14:paraId="5B0EFA4C">
      <w:pPr>
        <w:pStyle w:val="6"/>
        <w:spacing w:line="278" w:lineRule="auto"/>
      </w:pPr>
    </w:p>
    <w:p w14:paraId="14FFA3EB">
      <w:pPr>
        <w:pStyle w:val="6"/>
        <w:spacing w:line="278" w:lineRule="auto"/>
      </w:pPr>
    </w:p>
    <w:p w14:paraId="11C77A98">
      <w:pPr>
        <w:spacing w:before="91" w:line="222" w:lineRule="auto"/>
        <w:ind w:left="2603"/>
        <w:outlineLvl w:val="0"/>
        <w:rPr>
          <w:rFonts w:ascii="黑体" w:hAnsi="黑体" w:eastAsia="黑体" w:cs="黑体"/>
          <w:sz w:val="28"/>
          <w:szCs w:val="28"/>
        </w:rPr>
      </w:pPr>
      <w:bookmarkStart w:id="410" w:name="_Toc2105"/>
      <w:bookmarkStart w:id="411" w:name="_Toc25849"/>
      <w:bookmarkStart w:id="412" w:name="_Toc19861"/>
      <w:r>
        <w:rPr>
          <w:rFonts w:ascii="黑体" w:hAnsi="黑体" w:eastAsia="黑体" w:cs="黑体"/>
          <w:spacing w:val="-1"/>
          <w:sz w:val="28"/>
          <w:szCs w:val="28"/>
        </w:rPr>
        <w:t>进入详细评审的投标人名单表</w:t>
      </w:r>
      <w:bookmarkEnd w:id="410"/>
      <w:bookmarkEnd w:id="411"/>
      <w:bookmarkEnd w:id="412"/>
    </w:p>
    <w:p w14:paraId="184D6BB3">
      <w:pPr>
        <w:pStyle w:val="6"/>
        <w:spacing w:line="327" w:lineRule="auto"/>
      </w:pPr>
    </w:p>
    <w:p w14:paraId="77603F84">
      <w:pPr>
        <w:pStyle w:val="6"/>
        <w:spacing w:line="328" w:lineRule="auto"/>
      </w:pPr>
    </w:p>
    <w:p w14:paraId="655018E7">
      <w:pPr>
        <w:tabs>
          <w:tab w:val="left" w:pos="1341"/>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64624251">
      <w:pPr>
        <w:spacing w:before="115" w:line="219" w:lineRule="auto"/>
        <w:ind w:left="31"/>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p w14:paraId="13112563">
      <w:pPr>
        <w:spacing w:line="155" w:lineRule="exact"/>
      </w:pPr>
    </w:p>
    <w:tbl>
      <w:tblPr>
        <w:tblStyle w:val="14"/>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5857"/>
        <w:gridCol w:w="2018"/>
      </w:tblGrid>
      <w:tr w14:paraId="0295B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48" w:type="dxa"/>
            <w:vAlign w:val="top"/>
          </w:tcPr>
          <w:p w14:paraId="4F93AA11">
            <w:pPr>
              <w:pStyle w:val="15"/>
              <w:spacing w:before="126" w:line="229" w:lineRule="auto"/>
              <w:ind w:left="268"/>
            </w:pPr>
            <w:r>
              <w:rPr>
                <w:b/>
                <w:bCs/>
                <w:spacing w:val="4"/>
              </w:rPr>
              <w:t>序号</w:t>
            </w:r>
          </w:p>
        </w:tc>
        <w:tc>
          <w:tcPr>
            <w:tcW w:w="5857" w:type="dxa"/>
            <w:vAlign w:val="top"/>
          </w:tcPr>
          <w:p w14:paraId="21CABB7C">
            <w:pPr>
              <w:pStyle w:val="15"/>
              <w:spacing w:before="126" w:line="228" w:lineRule="auto"/>
              <w:ind w:left="2410"/>
            </w:pPr>
            <w:r>
              <w:rPr>
                <w:b/>
                <w:bCs/>
                <w:spacing w:val="6"/>
              </w:rPr>
              <w:t>投标人名称</w:t>
            </w:r>
          </w:p>
        </w:tc>
        <w:tc>
          <w:tcPr>
            <w:tcW w:w="2018" w:type="dxa"/>
            <w:vAlign w:val="top"/>
          </w:tcPr>
          <w:p w14:paraId="1BDD128C">
            <w:pPr>
              <w:pStyle w:val="15"/>
              <w:spacing w:before="126" w:line="229" w:lineRule="auto"/>
              <w:ind w:left="806"/>
            </w:pPr>
            <w:r>
              <w:rPr>
                <w:b/>
                <w:bCs/>
                <w:spacing w:val="2"/>
              </w:rPr>
              <w:t>备注</w:t>
            </w:r>
          </w:p>
        </w:tc>
      </w:tr>
      <w:tr w14:paraId="1E81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7DE36BE1">
            <w:pPr>
              <w:rPr>
                <w:rFonts w:ascii="Arial"/>
                <w:sz w:val="21"/>
              </w:rPr>
            </w:pPr>
          </w:p>
        </w:tc>
        <w:tc>
          <w:tcPr>
            <w:tcW w:w="5857" w:type="dxa"/>
            <w:vAlign w:val="top"/>
          </w:tcPr>
          <w:p w14:paraId="1FB4516A">
            <w:pPr>
              <w:rPr>
                <w:rFonts w:ascii="Arial"/>
                <w:sz w:val="21"/>
              </w:rPr>
            </w:pPr>
          </w:p>
        </w:tc>
        <w:tc>
          <w:tcPr>
            <w:tcW w:w="2018" w:type="dxa"/>
            <w:vAlign w:val="top"/>
          </w:tcPr>
          <w:p w14:paraId="4D33E83D">
            <w:pPr>
              <w:rPr>
                <w:rFonts w:ascii="Arial"/>
                <w:sz w:val="21"/>
              </w:rPr>
            </w:pPr>
          </w:p>
        </w:tc>
      </w:tr>
      <w:tr w14:paraId="33ABF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48" w:type="dxa"/>
            <w:vAlign w:val="top"/>
          </w:tcPr>
          <w:p w14:paraId="03ADD8A5">
            <w:pPr>
              <w:rPr>
                <w:rFonts w:ascii="Arial"/>
                <w:sz w:val="21"/>
              </w:rPr>
            </w:pPr>
          </w:p>
        </w:tc>
        <w:tc>
          <w:tcPr>
            <w:tcW w:w="5857" w:type="dxa"/>
            <w:vAlign w:val="top"/>
          </w:tcPr>
          <w:p w14:paraId="7E64EDDE">
            <w:pPr>
              <w:rPr>
                <w:rFonts w:ascii="Arial"/>
                <w:sz w:val="21"/>
              </w:rPr>
            </w:pPr>
          </w:p>
        </w:tc>
        <w:tc>
          <w:tcPr>
            <w:tcW w:w="2018" w:type="dxa"/>
            <w:vAlign w:val="top"/>
          </w:tcPr>
          <w:p w14:paraId="716E147D">
            <w:pPr>
              <w:rPr>
                <w:rFonts w:ascii="Arial"/>
                <w:sz w:val="21"/>
              </w:rPr>
            </w:pPr>
          </w:p>
        </w:tc>
      </w:tr>
      <w:tr w14:paraId="4ED1F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7943295F">
            <w:pPr>
              <w:rPr>
                <w:rFonts w:ascii="Arial"/>
                <w:sz w:val="21"/>
              </w:rPr>
            </w:pPr>
          </w:p>
        </w:tc>
        <w:tc>
          <w:tcPr>
            <w:tcW w:w="5857" w:type="dxa"/>
            <w:vAlign w:val="top"/>
          </w:tcPr>
          <w:p w14:paraId="36CFB68A">
            <w:pPr>
              <w:rPr>
                <w:rFonts w:ascii="Arial"/>
                <w:sz w:val="21"/>
              </w:rPr>
            </w:pPr>
          </w:p>
        </w:tc>
        <w:tc>
          <w:tcPr>
            <w:tcW w:w="2018" w:type="dxa"/>
            <w:vAlign w:val="top"/>
          </w:tcPr>
          <w:p w14:paraId="31AFAB03">
            <w:pPr>
              <w:rPr>
                <w:rFonts w:ascii="Arial"/>
                <w:sz w:val="21"/>
              </w:rPr>
            </w:pPr>
          </w:p>
        </w:tc>
      </w:tr>
      <w:tr w14:paraId="76C5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437CB09B">
            <w:pPr>
              <w:rPr>
                <w:rFonts w:ascii="Arial"/>
                <w:sz w:val="21"/>
              </w:rPr>
            </w:pPr>
          </w:p>
        </w:tc>
        <w:tc>
          <w:tcPr>
            <w:tcW w:w="5857" w:type="dxa"/>
            <w:vAlign w:val="top"/>
          </w:tcPr>
          <w:p w14:paraId="6873AFA6">
            <w:pPr>
              <w:rPr>
                <w:rFonts w:ascii="Arial"/>
                <w:sz w:val="21"/>
              </w:rPr>
            </w:pPr>
          </w:p>
        </w:tc>
        <w:tc>
          <w:tcPr>
            <w:tcW w:w="2018" w:type="dxa"/>
            <w:vAlign w:val="top"/>
          </w:tcPr>
          <w:p w14:paraId="695166BF">
            <w:pPr>
              <w:rPr>
                <w:rFonts w:ascii="Arial"/>
                <w:sz w:val="21"/>
              </w:rPr>
            </w:pPr>
          </w:p>
        </w:tc>
      </w:tr>
      <w:tr w14:paraId="386C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48" w:type="dxa"/>
            <w:vAlign w:val="top"/>
          </w:tcPr>
          <w:p w14:paraId="6CF160E0">
            <w:pPr>
              <w:rPr>
                <w:rFonts w:ascii="Arial"/>
                <w:sz w:val="21"/>
              </w:rPr>
            </w:pPr>
          </w:p>
        </w:tc>
        <w:tc>
          <w:tcPr>
            <w:tcW w:w="5857" w:type="dxa"/>
            <w:vAlign w:val="top"/>
          </w:tcPr>
          <w:p w14:paraId="78B8A05D">
            <w:pPr>
              <w:rPr>
                <w:rFonts w:ascii="Arial"/>
                <w:sz w:val="21"/>
              </w:rPr>
            </w:pPr>
          </w:p>
        </w:tc>
        <w:tc>
          <w:tcPr>
            <w:tcW w:w="2018" w:type="dxa"/>
            <w:vAlign w:val="top"/>
          </w:tcPr>
          <w:p w14:paraId="6EB173C7">
            <w:pPr>
              <w:rPr>
                <w:rFonts w:ascii="Arial"/>
                <w:sz w:val="21"/>
              </w:rPr>
            </w:pPr>
          </w:p>
        </w:tc>
      </w:tr>
      <w:tr w14:paraId="00A3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121D601D">
            <w:pPr>
              <w:rPr>
                <w:rFonts w:ascii="Arial"/>
                <w:sz w:val="21"/>
              </w:rPr>
            </w:pPr>
          </w:p>
        </w:tc>
        <w:tc>
          <w:tcPr>
            <w:tcW w:w="5857" w:type="dxa"/>
            <w:vAlign w:val="top"/>
          </w:tcPr>
          <w:p w14:paraId="02F4AA9E">
            <w:pPr>
              <w:rPr>
                <w:rFonts w:ascii="Arial"/>
                <w:sz w:val="21"/>
              </w:rPr>
            </w:pPr>
          </w:p>
        </w:tc>
        <w:tc>
          <w:tcPr>
            <w:tcW w:w="2018" w:type="dxa"/>
            <w:vAlign w:val="top"/>
          </w:tcPr>
          <w:p w14:paraId="0567B7E6">
            <w:pPr>
              <w:rPr>
                <w:rFonts w:ascii="Arial"/>
                <w:sz w:val="21"/>
              </w:rPr>
            </w:pPr>
          </w:p>
        </w:tc>
      </w:tr>
      <w:tr w14:paraId="2B5A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48" w:type="dxa"/>
            <w:vAlign w:val="top"/>
          </w:tcPr>
          <w:p w14:paraId="55FE3B1F">
            <w:pPr>
              <w:rPr>
                <w:rFonts w:ascii="Arial"/>
                <w:sz w:val="21"/>
              </w:rPr>
            </w:pPr>
          </w:p>
        </w:tc>
        <w:tc>
          <w:tcPr>
            <w:tcW w:w="5857" w:type="dxa"/>
            <w:vAlign w:val="top"/>
          </w:tcPr>
          <w:p w14:paraId="7BBF7ED7">
            <w:pPr>
              <w:rPr>
                <w:rFonts w:ascii="Arial"/>
                <w:sz w:val="21"/>
              </w:rPr>
            </w:pPr>
          </w:p>
        </w:tc>
        <w:tc>
          <w:tcPr>
            <w:tcW w:w="2018" w:type="dxa"/>
            <w:vAlign w:val="top"/>
          </w:tcPr>
          <w:p w14:paraId="1FA8475E">
            <w:pPr>
              <w:rPr>
                <w:rFonts w:ascii="Arial"/>
                <w:sz w:val="21"/>
              </w:rPr>
            </w:pPr>
          </w:p>
        </w:tc>
      </w:tr>
      <w:tr w14:paraId="1AC3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089A7732">
            <w:pPr>
              <w:rPr>
                <w:rFonts w:ascii="Arial"/>
                <w:sz w:val="21"/>
              </w:rPr>
            </w:pPr>
          </w:p>
        </w:tc>
        <w:tc>
          <w:tcPr>
            <w:tcW w:w="5857" w:type="dxa"/>
            <w:vAlign w:val="top"/>
          </w:tcPr>
          <w:p w14:paraId="063DD6F9">
            <w:pPr>
              <w:rPr>
                <w:rFonts w:ascii="Arial"/>
                <w:sz w:val="21"/>
              </w:rPr>
            </w:pPr>
          </w:p>
        </w:tc>
        <w:tc>
          <w:tcPr>
            <w:tcW w:w="2018" w:type="dxa"/>
            <w:vAlign w:val="top"/>
          </w:tcPr>
          <w:p w14:paraId="6392C816">
            <w:pPr>
              <w:rPr>
                <w:rFonts w:ascii="Arial"/>
                <w:sz w:val="21"/>
              </w:rPr>
            </w:pPr>
          </w:p>
        </w:tc>
      </w:tr>
      <w:tr w14:paraId="0DF6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4BBAECCE">
            <w:pPr>
              <w:rPr>
                <w:rFonts w:ascii="Arial"/>
                <w:sz w:val="21"/>
              </w:rPr>
            </w:pPr>
          </w:p>
        </w:tc>
        <w:tc>
          <w:tcPr>
            <w:tcW w:w="5857" w:type="dxa"/>
            <w:vAlign w:val="top"/>
          </w:tcPr>
          <w:p w14:paraId="08651150">
            <w:pPr>
              <w:rPr>
                <w:rFonts w:ascii="Arial"/>
                <w:sz w:val="21"/>
              </w:rPr>
            </w:pPr>
          </w:p>
        </w:tc>
        <w:tc>
          <w:tcPr>
            <w:tcW w:w="2018" w:type="dxa"/>
            <w:vAlign w:val="top"/>
          </w:tcPr>
          <w:p w14:paraId="3E015216">
            <w:pPr>
              <w:rPr>
                <w:rFonts w:ascii="Arial"/>
                <w:sz w:val="21"/>
              </w:rPr>
            </w:pPr>
          </w:p>
        </w:tc>
      </w:tr>
      <w:tr w14:paraId="36B9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6259C81A">
            <w:pPr>
              <w:rPr>
                <w:rFonts w:ascii="Arial"/>
                <w:sz w:val="21"/>
              </w:rPr>
            </w:pPr>
          </w:p>
        </w:tc>
        <w:tc>
          <w:tcPr>
            <w:tcW w:w="5857" w:type="dxa"/>
            <w:vAlign w:val="top"/>
          </w:tcPr>
          <w:p w14:paraId="7421E7A8">
            <w:pPr>
              <w:rPr>
                <w:rFonts w:ascii="Arial"/>
                <w:sz w:val="21"/>
              </w:rPr>
            </w:pPr>
          </w:p>
        </w:tc>
        <w:tc>
          <w:tcPr>
            <w:tcW w:w="2018" w:type="dxa"/>
            <w:vAlign w:val="top"/>
          </w:tcPr>
          <w:p w14:paraId="542E1ADE">
            <w:pPr>
              <w:rPr>
                <w:rFonts w:ascii="Arial"/>
                <w:sz w:val="21"/>
              </w:rPr>
            </w:pPr>
          </w:p>
        </w:tc>
      </w:tr>
      <w:tr w14:paraId="6DCBC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48" w:type="dxa"/>
            <w:vAlign w:val="top"/>
          </w:tcPr>
          <w:p w14:paraId="1E23EAB0">
            <w:pPr>
              <w:rPr>
                <w:rFonts w:ascii="Arial"/>
                <w:sz w:val="21"/>
              </w:rPr>
            </w:pPr>
          </w:p>
        </w:tc>
        <w:tc>
          <w:tcPr>
            <w:tcW w:w="5857" w:type="dxa"/>
            <w:vAlign w:val="top"/>
          </w:tcPr>
          <w:p w14:paraId="60DCAA5F">
            <w:pPr>
              <w:rPr>
                <w:rFonts w:ascii="Arial"/>
                <w:sz w:val="21"/>
              </w:rPr>
            </w:pPr>
          </w:p>
        </w:tc>
        <w:tc>
          <w:tcPr>
            <w:tcW w:w="2018" w:type="dxa"/>
            <w:vAlign w:val="top"/>
          </w:tcPr>
          <w:p w14:paraId="6212B376">
            <w:pPr>
              <w:rPr>
                <w:rFonts w:ascii="Arial"/>
                <w:sz w:val="21"/>
              </w:rPr>
            </w:pPr>
          </w:p>
        </w:tc>
      </w:tr>
      <w:tr w14:paraId="2B88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59B0AFAC">
            <w:pPr>
              <w:rPr>
                <w:rFonts w:ascii="Arial"/>
                <w:sz w:val="21"/>
              </w:rPr>
            </w:pPr>
          </w:p>
        </w:tc>
        <w:tc>
          <w:tcPr>
            <w:tcW w:w="5857" w:type="dxa"/>
            <w:vAlign w:val="top"/>
          </w:tcPr>
          <w:p w14:paraId="7F57F8DA">
            <w:pPr>
              <w:rPr>
                <w:rFonts w:ascii="Arial"/>
                <w:sz w:val="21"/>
              </w:rPr>
            </w:pPr>
          </w:p>
        </w:tc>
        <w:tc>
          <w:tcPr>
            <w:tcW w:w="2018" w:type="dxa"/>
            <w:vAlign w:val="top"/>
          </w:tcPr>
          <w:p w14:paraId="3B657F19">
            <w:pPr>
              <w:rPr>
                <w:rFonts w:ascii="Arial"/>
                <w:sz w:val="21"/>
              </w:rPr>
            </w:pPr>
          </w:p>
        </w:tc>
      </w:tr>
      <w:tr w14:paraId="209C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8" w:type="dxa"/>
            <w:vAlign w:val="top"/>
          </w:tcPr>
          <w:p w14:paraId="2E037C5A">
            <w:pPr>
              <w:rPr>
                <w:rFonts w:ascii="Arial"/>
                <w:sz w:val="21"/>
              </w:rPr>
            </w:pPr>
          </w:p>
        </w:tc>
        <w:tc>
          <w:tcPr>
            <w:tcW w:w="5857" w:type="dxa"/>
            <w:vAlign w:val="top"/>
          </w:tcPr>
          <w:p w14:paraId="0A7BE5EF">
            <w:pPr>
              <w:rPr>
                <w:rFonts w:ascii="Arial"/>
                <w:sz w:val="21"/>
              </w:rPr>
            </w:pPr>
          </w:p>
        </w:tc>
        <w:tc>
          <w:tcPr>
            <w:tcW w:w="2018" w:type="dxa"/>
            <w:vAlign w:val="top"/>
          </w:tcPr>
          <w:p w14:paraId="371F8B25">
            <w:pPr>
              <w:rPr>
                <w:rFonts w:ascii="Arial"/>
                <w:sz w:val="21"/>
              </w:rPr>
            </w:pPr>
          </w:p>
        </w:tc>
      </w:tr>
      <w:tr w14:paraId="22FC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48" w:type="dxa"/>
            <w:vAlign w:val="top"/>
          </w:tcPr>
          <w:p w14:paraId="440AE33D">
            <w:pPr>
              <w:rPr>
                <w:rFonts w:ascii="Arial"/>
                <w:sz w:val="21"/>
              </w:rPr>
            </w:pPr>
          </w:p>
        </w:tc>
        <w:tc>
          <w:tcPr>
            <w:tcW w:w="5857" w:type="dxa"/>
            <w:vAlign w:val="top"/>
          </w:tcPr>
          <w:p w14:paraId="69D87385">
            <w:pPr>
              <w:rPr>
                <w:rFonts w:ascii="Arial"/>
                <w:sz w:val="21"/>
              </w:rPr>
            </w:pPr>
          </w:p>
        </w:tc>
        <w:tc>
          <w:tcPr>
            <w:tcW w:w="2018" w:type="dxa"/>
            <w:vAlign w:val="top"/>
          </w:tcPr>
          <w:p w14:paraId="60CEE4E6">
            <w:pPr>
              <w:rPr>
                <w:rFonts w:ascii="Arial"/>
                <w:sz w:val="21"/>
              </w:rPr>
            </w:pPr>
          </w:p>
        </w:tc>
      </w:tr>
    </w:tbl>
    <w:p w14:paraId="1D3294D1">
      <w:pPr>
        <w:spacing w:before="301" w:line="227" w:lineRule="auto"/>
        <w:ind w:left="28"/>
        <w:rPr>
          <w:rFonts w:ascii="宋体" w:hAnsi="宋体" w:eastAsia="宋体" w:cs="宋体"/>
          <w:sz w:val="20"/>
          <w:szCs w:val="20"/>
        </w:rPr>
      </w:pPr>
      <w:r>
        <w:rPr>
          <w:rFonts w:ascii="宋体" w:hAnsi="宋体" w:eastAsia="宋体" w:cs="宋体"/>
          <w:spacing w:val="8"/>
          <w:sz w:val="20"/>
          <w:szCs w:val="20"/>
        </w:rPr>
        <w:t>评标委员会全体成员签字/日期：</w:t>
      </w:r>
    </w:p>
    <w:p w14:paraId="039CC397">
      <w:pPr>
        <w:pStyle w:val="6"/>
        <w:spacing w:line="294" w:lineRule="auto"/>
      </w:pPr>
    </w:p>
    <w:p w14:paraId="5186CF6B">
      <w:pPr>
        <w:pStyle w:val="6"/>
        <w:spacing w:line="294" w:lineRule="auto"/>
      </w:pPr>
    </w:p>
    <w:p w14:paraId="19CE20BE">
      <w:pPr>
        <w:pStyle w:val="6"/>
        <w:spacing w:line="295" w:lineRule="auto"/>
      </w:pPr>
    </w:p>
    <w:p w14:paraId="26F86723">
      <w:pPr>
        <w:spacing w:before="66" w:line="227" w:lineRule="auto"/>
        <w:ind w:left="32"/>
        <w:rPr>
          <w:rFonts w:ascii="宋体" w:hAnsi="宋体" w:eastAsia="宋体" w:cs="宋体"/>
          <w:sz w:val="20"/>
          <w:szCs w:val="20"/>
        </w:rPr>
      </w:pPr>
      <w:r>
        <w:rPr>
          <w:rFonts w:ascii="宋体" w:hAnsi="宋体" w:eastAsia="宋体" w:cs="宋体"/>
          <w:spacing w:val="8"/>
          <w:sz w:val="20"/>
          <w:szCs w:val="20"/>
        </w:rPr>
        <w:t>备注：本表中投标人排名不分先后。</w:t>
      </w:r>
    </w:p>
    <w:p w14:paraId="0F2A52B9">
      <w:pPr>
        <w:spacing w:line="227" w:lineRule="auto"/>
        <w:rPr>
          <w:rFonts w:ascii="宋体" w:hAnsi="宋体" w:eastAsia="宋体" w:cs="宋体"/>
          <w:sz w:val="20"/>
          <w:szCs w:val="20"/>
        </w:rPr>
        <w:sectPr>
          <w:footerReference r:id="rId29" w:type="default"/>
          <w:pgSz w:w="11906" w:h="16839"/>
          <w:pgMar w:top="1431" w:right="1510" w:bottom="1356" w:left="1567" w:header="0" w:footer="1191" w:gutter="0"/>
          <w:pgNumType w:fmt="decimal"/>
          <w:cols w:space="720" w:num="1"/>
        </w:sectPr>
      </w:pPr>
    </w:p>
    <w:p w14:paraId="0CC4E869">
      <w:pPr>
        <w:pStyle w:val="6"/>
        <w:spacing w:line="271" w:lineRule="auto"/>
      </w:pPr>
    </w:p>
    <w:p w14:paraId="01AE036D">
      <w:pPr>
        <w:pStyle w:val="6"/>
        <w:spacing w:line="272" w:lineRule="auto"/>
      </w:pPr>
    </w:p>
    <w:p w14:paraId="0A0B96AC">
      <w:pPr>
        <w:spacing w:before="101" w:line="227" w:lineRule="auto"/>
        <w:ind w:left="160"/>
        <w:rPr>
          <w:rFonts w:ascii="黑体" w:hAnsi="黑体" w:eastAsia="黑体" w:cs="黑体"/>
          <w:sz w:val="31"/>
          <w:szCs w:val="31"/>
        </w:rPr>
      </w:pPr>
      <w:r>
        <w:rPr>
          <w:rFonts w:ascii="黑体" w:hAnsi="黑体" w:eastAsia="黑体" w:cs="黑体"/>
          <w:spacing w:val="5"/>
          <w:sz w:val="31"/>
          <w:szCs w:val="31"/>
        </w:rPr>
        <w:t>附表</w:t>
      </w:r>
      <w:r>
        <w:rPr>
          <w:rFonts w:ascii="黑体" w:hAnsi="黑体" w:eastAsia="黑体" w:cs="黑体"/>
          <w:spacing w:val="-60"/>
          <w:sz w:val="31"/>
          <w:szCs w:val="31"/>
        </w:rPr>
        <w:t xml:space="preserve"> </w:t>
      </w:r>
      <w:r>
        <w:rPr>
          <w:rFonts w:ascii="黑体" w:hAnsi="黑体" w:eastAsia="黑体" w:cs="黑体"/>
          <w:spacing w:val="5"/>
          <w:sz w:val="31"/>
          <w:szCs w:val="31"/>
        </w:rPr>
        <w:t>6：算术错误检查表</w:t>
      </w:r>
    </w:p>
    <w:p w14:paraId="6474A6FB">
      <w:pPr>
        <w:pStyle w:val="6"/>
        <w:spacing w:line="252" w:lineRule="auto"/>
      </w:pPr>
    </w:p>
    <w:p w14:paraId="74159D34">
      <w:pPr>
        <w:pStyle w:val="6"/>
        <w:spacing w:line="252" w:lineRule="auto"/>
      </w:pPr>
    </w:p>
    <w:p w14:paraId="7E0EBAEE">
      <w:pPr>
        <w:pStyle w:val="6"/>
        <w:spacing w:line="252" w:lineRule="auto"/>
      </w:pPr>
    </w:p>
    <w:p w14:paraId="1A0396DA">
      <w:pPr>
        <w:spacing w:before="91" w:line="222" w:lineRule="auto"/>
        <w:ind w:left="3554"/>
        <w:rPr>
          <w:rFonts w:ascii="黑体" w:hAnsi="黑体" w:eastAsia="黑体" w:cs="黑体"/>
          <w:sz w:val="28"/>
          <w:szCs w:val="28"/>
        </w:rPr>
      </w:pPr>
      <w:r>
        <w:rPr>
          <w:rFonts w:ascii="黑体" w:hAnsi="黑体" w:eastAsia="黑体" w:cs="黑体"/>
          <w:spacing w:val="-2"/>
          <w:sz w:val="28"/>
          <w:szCs w:val="28"/>
        </w:rPr>
        <w:t>算术错误检查表</w:t>
      </w:r>
    </w:p>
    <w:p w14:paraId="0F7F79E8">
      <w:pPr>
        <w:pStyle w:val="6"/>
        <w:spacing w:line="327" w:lineRule="auto"/>
      </w:pPr>
    </w:p>
    <w:p w14:paraId="33566889">
      <w:pPr>
        <w:pStyle w:val="6"/>
        <w:spacing w:line="328" w:lineRule="auto"/>
      </w:pPr>
    </w:p>
    <w:p w14:paraId="54F56CEA">
      <w:pPr>
        <w:tabs>
          <w:tab w:val="left" w:pos="1450"/>
        </w:tabs>
        <w:spacing w:before="78" w:line="220" w:lineRule="auto"/>
        <w:ind w:left="13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30E4A0B9">
      <w:pPr>
        <w:spacing w:before="114" w:line="219" w:lineRule="auto"/>
        <w:ind w:left="140"/>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tbl>
      <w:tblPr>
        <w:tblStyle w:val="14"/>
        <w:tblW w:w="9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275"/>
        <w:gridCol w:w="1093"/>
        <w:gridCol w:w="1216"/>
        <w:gridCol w:w="1216"/>
        <w:gridCol w:w="1216"/>
        <w:gridCol w:w="1216"/>
        <w:gridCol w:w="1221"/>
      </w:tblGrid>
      <w:tr w14:paraId="078E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7" w:type="dxa"/>
            <w:textDirection w:val="tbRlV"/>
            <w:vAlign w:val="top"/>
          </w:tcPr>
          <w:p w14:paraId="31B548F9">
            <w:pPr>
              <w:pStyle w:val="15"/>
              <w:spacing w:before="187" w:line="218" w:lineRule="auto"/>
              <w:ind w:left="212"/>
            </w:pPr>
            <w:r>
              <w:rPr>
                <w:b/>
                <w:bCs/>
                <w:spacing w:val="5"/>
              </w:rPr>
              <w:t>序</w:t>
            </w:r>
            <w:r>
              <w:rPr>
                <w:spacing w:val="5"/>
              </w:rPr>
              <w:t xml:space="preserve"> </w:t>
            </w:r>
            <w:r>
              <w:rPr>
                <w:b/>
                <w:bCs/>
                <w:spacing w:val="5"/>
              </w:rPr>
              <w:t>号</w:t>
            </w:r>
          </w:p>
        </w:tc>
        <w:tc>
          <w:tcPr>
            <w:tcW w:w="1275" w:type="dxa"/>
            <w:vAlign w:val="top"/>
          </w:tcPr>
          <w:p w14:paraId="56498E49">
            <w:pPr>
              <w:spacing w:line="299" w:lineRule="auto"/>
              <w:rPr>
                <w:rFonts w:ascii="Arial"/>
                <w:sz w:val="21"/>
              </w:rPr>
            </w:pPr>
          </w:p>
          <w:p w14:paraId="6CF56464">
            <w:pPr>
              <w:pStyle w:val="15"/>
              <w:spacing w:before="65" w:line="228" w:lineRule="auto"/>
              <w:ind w:left="115"/>
            </w:pPr>
            <w:r>
              <w:rPr>
                <w:b/>
                <w:bCs/>
                <w:spacing w:val="6"/>
              </w:rPr>
              <w:t>投标人名称</w:t>
            </w:r>
          </w:p>
        </w:tc>
        <w:tc>
          <w:tcPr>
            <w:tcW w:w="1093" w:type="dxa"/>
            <w:vAlign w:val="top"/>
          </w:tcPr>
          <w:p w14:paraId="038795F6">
            <w:pPr>
              <w:spacing w:line="301" w:lineRule="auto"/>
              <w:rPr>
                <w:rFonts w:ascii="Arial"/>
                <w:sz w:val="21"/>
              </w:rPr>
            </w:pPr>
          </w:p>
          <w:p w14:paraId="6B8881FF">
            <w:pPr>
              <w:pStyle w:val="15"/>
              <w:spacing w:before="66" w:line="226" w:lineRule="auto"/>
              <w:ind w:left="131"/>
            </w:pPr>
            <w:r>
              <w:rPr>
                <w:b/>
                <w:bCs/>
                <w:spacing w:val="5"/>
              </w:rPr>
              <w:t>投标报价</w:t>
            </w:r>
          </w:p>
        </w:tc>
        <w:tc>
          <w:tcPr>
            <w:tcW w:w="1216" w:type="dxa"/>
            <w:vAlign w:val="top"/>
          </w:tcPr>
          <w:p w14:paraId="29C4ECD9">
            <w:pPr>
              <w:pStyle w:val="15"/>
              <w:spacing w:before="213" w:line="273" w:lineRule="auto"/>
              <w:ind w:left="297" w:right="185" w:hanging="103"/>
            </w:pPr>
            <w:r>
              <w:rPr>
                <w:b/>
                <w:bCs/>
                <w:spacing w:val="5"/>
              </w:rPr>
              <w:t>是否有算</w:t>
            </w:r>
            <w:r>
              <w:rPr>
                <w:spacing w:val="1"/>
              </w:rPr>
              <w:t xml:space="preserve"> </w:t>
            </w:r>
            <w:r>
              <w:rPr>
                <w:b/>
                <w:bCs/>
                <w:spacing w:val="5"/>
              </w:rPr>
              <w:t>术错误</w:t>
            </w:r>
          </w:p>
        </w:tc>
        <w:tc>
          <w:tcPr>
            <w:tcW w:w="1216" w:type="dxa"/>
            <w:vAlign w:val="top"/>
          </w:tcPr>
          <w:p w14:paraId="3EAF64F0">
            <w:pPr>
              <w:pStyle w:val="15"/>
              <w:spacing w:before="211" w:line="273" w:lineRule="auto"/>
              <w:ind w:left="193" w:right="185" w:hanging="2"/>
            </w:pPr>
            <w:r>
              <w:rPr>
                <w:b/>
                <w:bCs/>
                <w:spacing w:val="6"/>
              </w:rPr>
              <w:t>修正后的</w:t>
            </w:r>
            <w:r>
              <w:rPr>
                <w:spacing w:val="1"/>
              </w:rPr>
              <w:t xml:space="preserve"> </w:t>
            </w:r>
            <w:r>
              <w:rPr>
                <w:b/>
                <w:bCs/>
                <w:spacing w:val="5"/>
              </w:rPr>
              <w:t>投标报价</w:t>
            </w:r>
          </w:p>
        </w:tc>
        <w:tc>
          <w:tcPr>
            <w:tcW w:w="1216" w:type="dxa"/>
            <w:vAlign w:val="top"/>
          </w:tcPr>
          <w:p w14:paraId="05876F87">
            <w:pPr>
              <w:pStyle w:val="15"/>
              <w:spacing w:before="213" w:line="273" w:lineRule="auto"/>
              <w:ind w:left="299" w:right="184" w:hanging="105"/>
            </w:pPr>
            <w:r>
              <w:rPr>
                <w:b/>
                <w:bCs/>
                <w:spacing w:val="6"/>
              </w:rPr>
              <w:t>算术错误</w:t>
            </w:r>
            <w:r>
              <w:t xml:space="preserve"> </w:t>
            </w:r>
            <w:r>
              <w:rPr>
                <w:b/>
                <w:bCs/>
                <w:spacing w:val="5"/>
              </w:rPr>
              <w:t>调整值</w:t>
            </w:r>
          </w:p>
        </w:tc>
        <w:tc>
          <w:tcPr>
            <w:tcW w:w="1216" w:type="dxa"/>
            <w:vAlign w:val="top"/>
          </w:tcPr>
          <w:p w14:paraId="4EA7DA52">
            <w:pPr>
              <w:pStyle w:val="15"/>
              <w:spacing w:before="57" w:line="228" w:lineRule="auto"/>
              <w:ind w:left="197"/>
            </w:pPr>
            <w:r>
              <w:rPr>
                <w:b/>
                <w:bCs/>
                <w:spacing w:val="5"/>
              </w:rPr>
              <w:t>与投标总</w:t>
            </w:r>
          </w:p>
          <w:p w14:paraId="7E510AAE">
            <w:pPr>
              <w:pStyle w:val="15"/>
              <w:spacing w:before="64" w:line="226" w:lineRule="auto"/>
              <w:ind w:left="193"/>
            </w:pPr>
            <w:r>
              <w:rPr>
                <w:b/>
                <w:bCs/>
                <w:spacing w:val="6"/>
              </w:rPr>
              <w:t>价的正负</w:t>
            </w:r>
          </w:p>
          <w:p w14:paraId="2A8A3B57">
            <w:pPr>
              <w:pStyle w:val="15"/>
              <w:spacing w:before="66" w:line="228" w:lineRule="auto"/>
              <w:ind w:left="298"/>
            </w:pPr>
            <w:r>
              <w:rPr>
                <w:b/>
                <w:bCs/>
                <w:spacing w:val="5"/>
              </w:rPr>
              <w:t>偏差率</w:t>
            </w:r>
          </w:p>
        </w:tc>
        <w:tc>
          <w:tcPr>
            <w:tcW w:w="1221" w:type="dxa"/>
            <w:vAlign w:val="top"/>
          </w:tcPr>
          <w:p w14:paraId="77637C08">
            <w:pPr>
              <w:pStyle w:val="15"/>
              <w:spacing w:before="212" w:line="275" w:lineRule="auto"/>
              <w:ind w:left="316" w:right="187" w:hanging="121"/>
            </w:pPr>
            <w:r>
              <w:rPr>
                <w:b/>
                <w:bCs/>
                <w:spacing w:val="6"/>
              </w:rPr>
              <w:t>算术错误</w:t>
            </w:r>
            <w:r>
              <w:t xml:space="preserve"> </w:t>
            </w:r>
            <w:r>
              <w:rPr>
                <w:b/>
                <w:bCs/>
                <w:spacing w:val="-1"/>
              </w:rPr>
              <w:t>的原因</w:t>
            </w:r>
          </w:p>
        </w:tc>
      </w:tr>
      <w:tr w14:paraId="0B19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87" w:type="dxa"/>
            <w:vAlign w:val="top"/>
          </w:tcPr>
          <w:p w14:paraId="389DEBB6">
            <w:pPr>
              <w:rPr>
                <w:rFonts w:ascii="Arial"/>
                <w:sz w:val="21"/>
              </w:rPr>
            </w:pPr>
          </w:p>
        </w:tc>
        <w:tc>
          <w:tcPr>
            <w:tcW w:w="1275" w:type="dxa"/>
            <w:vAlign w:val="top"/>
          </w:tcPr>
          <w:p w14:paraId="3A72DDD7">
            <w:pPr>
              <w:rPr>
                <w:rFonts w:ascii="Arial"/>
                <w:sz w:val="21"/>
              </w:rPr>
            </w:pPr>
          </w:p>
        </w:tc>
        <w:tc>
          <w:tcPr>
            <w:tcW w:w="1093" w:type="dxa"/>
            <w:vAlign w:val="top"/>
          </w:tcPr>
          <w:p w14:paraId="7E51A738">
            <w:pPr>
              <w:rPr>
                <w:rFonts w:ascii="Arial"/>
                <w:sz w:val="21"/>
              </w:rPr>
            </w:pPr>
          </w:p>
        </w:tc>
        <w:tc>
          <w:tcPr>
            <w:tcW w:w="1216" w:type="dxa"/>
            <w:vAlign w:val="top"/>
          </w:tcPr>
          <w:p w14:paraId="284D9233">
            <w:pPr>
              <w:rPr>
                <w:rFonts w:ascii="Arial"/>
                <w:sz w:val="21"/>
              </w:rPr>
            </w:pPr>
          </w:p>
        </w:tc>
        <w:tc>
          <w:tcPr>
            <w:tcW w:w="1216" w:type="dxa"/>
            <w:vAlign w:val="top"/>
          </w:tcPr>
          <w:p w14:paraId="31232E38">
            <w:pPr>
              <w:rPr>
                <w:rFonts w:ascii="Arial"/>
                <w:sz w:val="21"/>
              </w:rPr>
            </w:pPr>
          </w:p>
        </w:tc>
        <w:tc>
          <w:tcPr>
            <w:tcW w:w="1216" w:type="dxa"/>
            <w:vAlign w:val="top"/>
          </w:tcPr>
          <w:p w14:paraId="0CEA198E">
            <w:pPr>
              <w:rPr>
                <w:rFonts w:ascii="Arial"/>
                <w:sz w:val="21"/>
              </w:rPr>
            </w:pPr>
          </w:p>
        </w:tc>
        <w:tc>
          <w:tcPr>
            <w:tcW w:w="1216" w:type="dxa"/>
            <w:vAlign w:val="top"/>
          </w:tcPr>
          <w:p w14:paraId="17C3CE3B">
            <w:pPr>
              <w:rPr>
                <w:rFonts w:ascii="Arial"/>
                <w:sz w:val="21"/>
              </w:rPr>
            </w:pPr>
          </w:p>
        </w:tc>
        <w:tc>
          <w:tcPr>
            <w:tcW w:w="1221" w:type="dxa"/>
            <w:vAlign w:val="top"/>
          </w:tcPr>
          <w:p w14:paraId="44D6F511">
            <w:pPr>
              <w:rPr>
                <w:rFonts w:ascii="Arial"/>
                <w:sz w:val="21"/>
              </w:rPr>
            </w:pPr>
          </w:p>
        </w:tc>
      </w:tr>
      <w:tr w14:paraId="12C9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7" w:type="dxa"/>
            <w:vAlign w:val="top"/>
          </w:tcPr>
          <w:p w14:paraId="22DF02EC">
            <w:pPr>
              <w:rPr>
                <w:rFonts w:ascii="Arial"/>
                <w:sz w:val="21"/>
              </w:rPr>
            </w:pPr>
          </w:p>
        </w:tc>
        <w:tc>
          <w:tcPr>
            <w:tcW w:w="1275" w:type="dxa"/>
            <w:vAlign w:val="top"/>
          </w:tcPr>
          <w:p w14:paraId="7059F2C7">
            <w:pPr>
              <w:rPr>
                <w:rFonts w:ascii="Arial"/>
                <w:sz w:val="21"/>
              </w:rPr>
            </w:pPr>
          </w:p>
        </w:tc>
        <w:tc>
          <w:tcPr>
            <w:tcW w:w="1093" w:type="dxa"/>
            <w:vAlign w:val="top"/>
          </w:tcPr>
          <w:p w14:paraId="70A6BF12">
            <w:pPr>
              <w:rPr>
                <w:rFonts w:ascii="Arial"/>
                <w:sz w:val="21"/>
              </w:rPr>
            </w:pPr>
          </w:p>
        </w:tc>
        <w:tc>
          <w:tcPr>
            <w:tcW w:w="1216" w:type="dxa"/>
            <w:vAlign w:val="top"/>
          </w:tcPr>
          <w:p w14:paraId="5B2CB30F">
            <w:pPr>
              <w:rPr>
                <w:rFonts w:ascii="Arial"/>
                <w:sz w:val="21"/>
              </w:rPr>
            </w:pPr>
          </w:p>
        </w:tc>
        <w:tc>
          <w:tcPr>
            <w:tcW w:w="1216" w:type="dxa"/>
            <w:vAlign w:val="top"/>
          </w:tcPr>
          <w:p w14:paraId="71663300">
            <w:pPr>
              <w:rPr>
                <w:rFonts w:ascii="Arial"/>
                <w:sz w:val="21"/>
              </w:rPr>
            </w:pPr>
          </w:p>
        </w:tc>
        <w:tc>
          <w:tcPr>
            <w:tcW w:w="1216" w:type="dxa"/>
            <w:vAlign w:val="top"/>
          </w:tcPr>
          <w:p w14:paraId="29607DC9">
            <w:pPr>
              <w:rPr>
                <w:rFonts w:ascii="Arial"/>
                <w:sz w:val="21"/>
              </w:rPr>
            </w:pPr>
          </w:p>
        </w:tc>
        <w:tc>
          <w:tcPr>
            <w:tcW w:w="1216" w:type="dxa"/>
            <w:vAlign w:val="top"/>
          </w:tcPr>
          <w:p w14:paraId="2D8B3233">
            <w:pPr>
              <w:rPr>
                <w:rFonts w:ascii="Arial"/>
                <w:sz w:val="21"/>
              </w:rPr>
            </w:pPr>
          </w:p>
        </w:tc>
        <w:tc>
          <w:tcPr>
            <w:tcW w:w="1221" w:type="dxa"/>
            <w:vAlign w:val="top"/>
          </w:tcPr>
          <w:p w14:paraId="69BD0B16">
            <w:pPr>
              <w:rPr>
                <w:rFonts w:ascii="Arial"/>
                <w:sz w:val="21"/>
              </w:rPr>
            </w:pPr>
          </w:p>
        </w:tc>
      </w:tr>
      <w:tr w14:paraId="4A5C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7" w:type="dxa"/>
            <w:vAlign w:val="top"/>
          </w:tcPr>
          <w:p w14:paraId="630EF464">
            <w:pPr>
              <w:rPr>
                <w:rFonts w:ascii="Arial"/>
                <w:sz w:val="21"/>
              </w:rPr>
            </w:pPr>
          </w:p>
        </w:tc>
        <w:tc>
          <w:tcPr>
            <w:tcW w:w="1275" w:type="dxa"/>
            <w:vAlign w:val="top"/>
          </w:tcPr>
          <w:p w14:paraId="1B42D30E">
            <w:pPr>
              <w:rPr>
                <w:rFonts w:ascii="Arial"/>
                <w:sz w:val="21"/>
              </w:rPr>
            </w:pPr>
          </w:p>
        </w:tc>
        <w:tc>
          <w:tcPr>
            <w:tcW w:w="1093" w:type="dxa"/>
            <w:vAlign w:val="top"/>
          </w:tcPr>
          <w:p w14:paraId="46477190">
            <w:pPr>
              <w:rPr>
                <w:rFonts w:ascii="Arial"/>
                <w:sz w:val="21"/>
              </w:rPr>
            </w:pPr>
          </w:p>
        </w:tc>
        <w:tc>
          <w:tcPr>
            <w:tcW w:w="1216" w:type="dxa"/>
            <w:vAlign w:val="top"/>
          </w:tcPr>
          <w:p w14:paraId="78830116">
            <w:pPr>
              <w:rPr>
                <w:rFonts w:ascii="Arial"/>
                <w:sz w:val="21"/>
              </w:rPr>
            </w:pPr>
          </w:p>
        </w:tc>
        <w:tc>
          <w:tcPr>
            <w:tcW w:w="1216" w:type="dxa"/>
            <w:vAlign w:val="top"/>
          </w:tcPr>
          <w:p w14:paraId="6BD20D7E">
            <w:pPr>
              <w:rPr>
                <w:rFonts w:ascii="Arial"/>
                <w:sz w:val="21"/>
              </w:rPr>
            </w:pPr>
          </w:p>
        </w:tc>
        <w:tc>
          <w:tcPr>
            <w:tcW w:w="1216" w:type="dxa"/>
            <w:vAlign w:val="top"/>
          </w:tcPr>
          <w:p w14:paraId="09BBB1DA">
            <w:pPr>
              <w:rPr>
                <w:rFonts w:ascii="Arial"/>
                <w:sz w:val="21"/>
              </w:rPr>
            </w:pPr>
          </w:p>
        </w:tc>
        <w:tc>
          <w:tcPr>
            <w:tcW w:w="1216" w:type="dxa"/>
            <w:vAlign w:val="top"/>
          </w:tcPr>
          <w:p w14:paraId="2C24FB95">
            <w:pPr>
              <w:rPr>
                <w:rFonts w:ascii="Arial"/>
                <w:sz w:val="21"/>
              </w:rPr>
            </w:pPr>
          </w:p>
        </w:tc>
        <w:tc>
          <w:tcPr>
            <w:tcW w:w="1221" w:type="dxa"/>
            <w:vAlign w:val="top"/>
          </w:tcPr>
          <w:p w14:paraId="316C68AB">
            <w:pPr>
              <w:rPr>
                <w:rFonts w:ascii="Arial"/>
                <w:sz w:val="21"/>
              </w:rPr>
            </w:pPr>
          </w:p>
        </w:tc>
      </w:tr>
      <w:tr w14:paraId="6296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7" w:type="dxa"/>
            <w:vAlign w:val="top"/>
          </w:tcPr>
          <w:p w14:paraId="7531DD03">
            <w:pPr>
              <w:rPr>
                <w:rFonts w:ascii="Arial"/>
                <w:sz w:val="21"/>
              </w:rPr>
            </w:pPr>
          </w:p>
        </w:tc>
        <w:tc>
          <w:tcPr>
            <w:tcW w:w="1275" w:type="dxa"/>
            <w:vAlign w:val="top"/>
          </w:tcPr>
          <w:p w14:paraId="7FADB58B">
            <w:pPr>
              <w:rPr>
                <w:rFonts w:ascii="Arial"/>
                <w:sz w:val="21"/>
              </w:rPr>
            </w:pPr>
          </w:p>
        </w:tc>
        <w:tc>
          <w:tcPr>
            <w:tcW w:w="1093" w:type="dxa"/>
            <w:vAlign w:val="top"/>
          </w:tcPr>
          <w:p w14:paraId="38B66B6D">
            <w:pPr>
              <w:rPr>
                <w:rFonts w:ascii="Arial"/>
                <w:sz w:val="21"/>
              </w:rPr>
            </w:pPr>
          </w:p>
        </w:tc>
        <w:tc>
          <w:tcPr>
            <w:tcW w:w="1216" w:type="dxa"/>
            <w:vAlign w:val="top"/>
          </w:tcPr>
          <w:p w14:paraId="7DA31AAA">
            <w:pPr>
              <w:rPr>
                <w:rFonts w:ascii="Arial"/>
                <w:sz w:val="21"/>
              </w:rPr>
            </w:pPr>
          </w:p>
        </w:tc>
        <w:tc>
          <w:tcPr>
            <w:tcW w:w="1216" w:type="dxa"/>
            <w:vAlign w:val="top"/>
          </w:tcPr>
          <w:p w14:paraId="6B1CCF39">
            <w:pPr>
              <w:rPr>
                <w:rFonts w:ascii="Arial"/>
                <w:sz w:val="21"/>
              </w:rPr>
            </w:pPr>
          </w:p>
        </w:tc>
        <w:tc>
          <w:tcPr>
            <w:tcW w:w="1216" w:type="dxa"/>
            <w:vAlign w:val="top"/>
          </w:tcPr>
          <w:p w14:paraId="4BFAABB0">
            <w:pPr>
              <w:rPr>
                <w:rFonts w:ascii="Arial"/>
                <w:sz w:val="21"/>
              </w:rPr>
            </w:pPr>
          </w:p>
        </w:tc>
        <w:tc>
          <w:tcPr>
            <w:tcW w:w="1216" w:type="dxa"/>
            <w:vAlign w:val="top"/>
          </w:tcPr>
          <w:p w14:paraId="10197592">
            <w:pPr>
              <w:rPr>
                <w:rFonts w:ascii="Arial"/>
                <w:sz w:val="21"/>
              </w:rPr>
            </w:pPr>
          </w:p>
        </w:tc>
        <w:tc>
          <w:tcPr>
            <w:tcW w:w="1221" w:type="dxa"/>
            <w:vAlign w:val="top"/>
          </w:tcPr>
          <w:p w14:paraId="5B623048">
            <w:pPr>
              <w:rPr>
                <w:rFonts w:ascii="Arial"/>
                <w:sz w:val="21"/>
              </w:rPr>
            </w:pPr>
          </w:p>
        </w:tc>
      </w:tr>
      <w:tr w14:paraId="440D3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7" w:type="dxa"/>
            <w:vAlign w:val="top"/>
          </w:tcPr>
          <w:p w14:paraId="7EB021D0">
            <w:pPr>
              <w:rPr>
                <w:rFonts w:ascii="Arial"/>
                <w:sz w:val="21"/>
              </w:rPr>
            </w:pPr>
          </w:p>
        </w:tc>
        <w:tc>
          <w:tcPr>
            <w:tcW w:w="1275" w:type="dxa"/>
            <w:vAlign w:val="top"/>
          </w:tcPr>
          <w:p w14:paraId="0A827FCF">
            <w:pPr>
              <w:rPr>
                <w:rFonts w:ascii="Arial"/>
                <w:sz w:val="21"/>
              </w:rPr>
            </w:pPr>
          </w:p>
        </w:tc>
        <w:tc>
          <w:tcPr>
            <w:tcW w:w="1093" w:type="dxa"/>
            <w:vAlign w:val="top"/>
          </w:tcPr>
          <w:p w14:paraId="6402229A">
            <w:pPr>
              <w:rPr>
                <w:rFonts w:ascii="Arial"/>
                <w:sz w:val="21"/>
              </w:rPr>
            </w:pPr>
          </w:p>
        </w:tc>
        <w:tc>
          <w:tcPr>
            <w:tcW w:w="1216" w:type="dxa"/>
            <w:vAlign w:val="top"/>
          </w:tcPr>
          <w:p w14:paraId="478B5C57">
            <w:pPr>
              <w:rPr>
                <w:rFonts w:ascii="Arial"/>
                <w:sz w:val="21"/>
              </w:rPr>
            </w:pPr>
          </w:p>
        </w:tc>
        <w:tc>
          <w:tcPr>
            <w:tcW w:w="1216" w:type="dxa"/>
            <w:vAlign w:val="top"/>
          </w:tcPr>
          <w:p w14:paraId="09C6AEA2">
            <w:pPr>
              <w:rPr>
                <w:rFonts w:ascii="Arial"/>
                <w:sz w:val="21"/>
              </w:rPr>
            </w:pPr>
          </w:p>
        </w:tc>
        <w:tc>
          <w:tcPr>
            <w:tcW w:w="1216" w:type="dxa"/>
            <w:vAlign w:val="top"/>
          </w:tcPr>
          <w:p w14:paraId="39DBC763">
            <w:pPr>
              <w:rPr>
                <w:rFonts w:ascii="Arial"/>
                <w:sz w:val="21"/>
              </w:rPr>
            </w:pPr>
          </w:p>
        </w:tc>
        <w:tc>
          <w:tcPr>
            <w:tcW w:w="1216" w:type="dxa"/>
            <w:vAlign w:val="top"/>
          </w:tcPr>
          <w:p w14:paraId="0E3CB636">
            <w:pPr>
              <w:rPr>
                <w:rFonts w:ascii="Arial"/>
                <w:sz w:val="21"/>
              </w:rPr>
            </w:pPr>
          </w:p>
        </w:tc>
        <w:tc>
          <w:tcPr>
            <w:tcW w:w="1221" w:type="dxa"/>
            <w:vAlign w:val="top"/>
          </w:tcPr>
          <w:p w14:paraId="569D6766">
            <w:pPr>
              <w:rPr>
                <w:rFonts w:ascii="Arial"/>
                <w:sz w:val="21"/>
              </w:rPr>
            </w:pPr>
          </w:p>
        </w:tc>
      </w:tr>
      <w:tr w14:paraId="290C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87" w:type="dxa"/>
            <w:vAlign w:val="top"/>
          </w:tcPr>
          <w:p w14:paraId="14E3BB65">
            <w:pPr>
              <w:rPr>
                <w:rFonts w:ascii="Arial"/>
                <w:sz w:val="21"/>
              </w:rPr>
            </w:pPr>
          </w:p>
        </w:tc>
        <w:tc>
          <w:tcPr>
            <w:tcW w:w="1275" w:type="dxa"/>
            <w:vAlign w:val="top"/>
          </w:tcPr>
          <w:p w14:paraId="447EA036">
            <w:pPr>
              <w:rPr>
                <w:rFonts w:ascii="Arial"/>
                <w:sz w:val="21"/>
              </w:rPr>
            </w:pPr>
          </w:p>
        </w:tc>
        <w:tc>
          <w:tcPr>
            <w:tcW w:w="1093" w:type="dxa"/>
            <w:vAlign w:val="top"/>
          </w:tcPr>
          <w:p w14:paraId="53ECE071">
            <w:pPr>
              <w:rPr>
                <w:rFonts w:ascii="Arial"/>
                <w:sz w:val="21"/>
              </w:rPr>
            </w:pPr>
          </w:p>
        </w:tc>
        <w:tc>
          <w:tcPr>
            <w:tcW w:w="1216" w:type="dxa"/>
            <w:vAlign w:val="top"/>
          </w:tcPr>
          <w:p w14:paraId="5F9157FA">
            <w:pPr>
              <w:rPr>
                <w:rFonts w:ascii="Arial"/>
                <w:sz w:val="21"/>
              </w:rPr>
            </w:pPr>
          </w:p>
        </w:tc>
        <w:tc>
          <w:tcPr>
            <w:tcW w:w="1216" w:type="dxa"/>
            <w:vAlign w:val="top"/>
          </w:tcPr>
          <w:p w14:paraId="5CD352EA">
            <w:pPr>
              <w:rPr>
                <w:rFonts w:ascii="Arial"/>
                <w:sz w:val="21"/>
              </w:rPr>
            </w:pPr>
          </w:p>
        </w:tc>
        <w:tc>
          <w:tcPr>
            <w:tcW w:w="1216" w:type="dxa"/>
            <w:vAlign w:val="top"/>
          </w:tcPr>
          <w:p w14:paraId="1E7CC71E">
            <w:pPr>
              <w:rPr>
                <w:rFonts w:ascii="Arial"/>
                <w:sz w:val="21"/>
              </w:rPr>
            </w:pPr>
          </w:p>
        </w:tc>
        <w:tc>
          <w:tcPr>
            <w:tcW w:w="1216" w:type="dxa"/>
            <w:vAlign w:val="top"/>
          </w:tcPr>
          <w:p w14:paraId="73FF9283">
            <w:pPr>
              <w:rPr>
                <w:rFonts w:ascii="Arial"/>
                <w:sz w:val="21"/>
              </w:rPr>
            </w:pPr>
          </w:p>
        </w:tc>
        <w:tc>
          <w:tcPr>
            <w:tcW w:w="1221" w:type="dxa"/>
            <w:vAlign w:val="top"/>
          </w:tcPr>
          <w:p w14:paraId="15E2BC74">
            <w:pPr>
              <w:rPr>
                <w:rFonts w:ascii="Arial"/>
                <w:sz w:val="21"/>
              </w:rPr>
            </w:pPr>
          </w:p>
        </w:tc>
      </w:tr>
      <w:tr w14:paraId="17FE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87" w:type="dxa"/>
            <w:vAlign w:val="top"/>
          </w:tcPr>
          <w:p w14:paraId="00A61122">
            <w:pPr>
              <w:rPr>
                <w:rFonts w:ascii="Arial"/>
                <w:sz w:val="21"/>
              </w:rPr>
            </w:pPr>
          </w:p>
        </w:tc>
        <w:tc>
          <w:tcPr>
            <w:tcW w:w="1275" w:type="dxa"/>
            <w:vAlign w:val="top"/>
          </w:tcPr>
          <w:p w14:paraId="61E4B8D2">
            <w:pPr>
              <w:rPr>
                <w:rFonts w:ascii="Arial"/>
                <w:sz w:val="21"/>
              </w:rPr>
            </w:pPr>
          </w:p>
        </w:tc>
        <w:tc>
          <w:tcPr>
            <w:tcW w:w="1093" w:type="dxa"/>
            <w:vAlign w:val="top"/>
          </w:tcPr>
          <w:p w14:paraId="1C3B1CBD">
            <w:pPr>
              <w:rPr>
                <w:rFonts w:ascii="Arial"/>
                <w:sz w:val="21"/>
              </w:rPr>
            </w:pPr>
          </w:p>
        </w:tc>
        <w:tc>
          <w:tcPr>
            <w:tcW w:w="1216" w:type="dxa"/>
            <w:vAlign w:val="top"/>
          </w:tcPr>
          <w:p w14:paraId="0A3D927B">
            <w:pPr>
              <w:rPr>
                <w:rFonts w:ascii="Arial"/>
                <w:sz w:val="21"/>
              </w:rPr>
            </w:pPr>
          </w:p>
        </w:tc>
        <w:tc>
          <w:tcPr>
            <w:tcW w:w="1216" w:type="dxa"/>
            <w:vAlign w:val="top"/>
          </w:tcPr>
          <w:p w14:paraId="6EA07A33">
            <w:pPr>
              <w:rPr>
                <w:rFonts w:ascii="Arial"/>
                <w:sz w:val="21"/>
              </w:rPr>
            </w:pPr>
          </w:p>
        </w:tc>
        <w:tc>
          <w:tcPr>
            <w:tcW w:w="1216" w:type="dxa"/>
            <w:vAlign w:val="top"/>
          </w:tcPr>
          <w:p w14:paraId="1730B76F">
            <w:pPr>
              <w:rPr>
                <w:rFonts w:ascii="Arial"/>
                <w:sz w:val="21"/>
              </w:rPr>
            </w:pPr>
          </w:p>
        </w:tc>
        <w:tc>
          <w:tcPr>
            <w:tcW w:w="1216" w:type="dxa"/>
            <w:vAlign w:val="top"/>
          </w:tcPr>
          <w:p w14:paraId="084DB207">
            <w:pPr>
              <w:rPr>
                <w:rFonts w:ascii="Arial"/>
                <w:sz w:val="21"/>
              </w:rPr>
            </w:pPr>
          </w:p>
        </w:tc>
        <w:tc>
          <w:tcPr>
            <w:tcW w:w="1221" w:type="dxa"/>
            <w:vAlign w:val="top"/>
          </w:tcPr>
          <w:p w14:paraId="176B1E32">
            <w:pPr>
              <w:rPr>
                <w:rFonts w:ascii="Arial"/>
                <w:sz w:val="21"/>
              </w:rPr>
            </w:pPr>
          </w:p>
        </w:tc>
      </w:tr>
    </w:tbl>
    <w:p w14:paraId="199B2D83">
      <w:pPr>
        <w:pStyle w:val="6"/>
      </w:pPr>
    </w:p>
    <w:p w14:paraId="6F24DF7C">
      <w:pPr>
        <w:pStyle w:val="6"/>
        <w:spacing w:line="241" w:lineRule="auto"/>
      </w:pPr>
    </w:p>
    <w:p w14:paraId="5133A25A">
      <w:pPr>
        <w:spacing w:before="65" w:line="227" w:lineRule="auto"/>
        <w:ind w:left="137"/>
        <w:rPr>
          <w:rFonts w:ascii="宋体" w:hAnsi="宋体" w:eastAsia="宋体" w:cs="宋体"/>
          <w:sz w:val="20"/>
          <w:szCs w:val="20"/>
        </w:rPr>
      </w:pPr>
      <w:r>
        <w:rPr>
          <w:rFonts w:ascii="宋体" w:hAnsi="宋体" w:eastAsia="宋体" w:cs="宋体"/>
          <w:spacing w:val="8"/>
          <w:sz w:val="20"/>
          <w:szCs w:val="20"/>
        </w:rPr>
        <w:t>评标委员会全体成员签字/日期：</w:t>
      </w:r>
    </w:p>
    <w:p w14:paraId="4174937B">
      <w:pPr>
        <w:spacing w:line="227" w:lineRule="auto"/>
        <w:rPr>
          <w:rFonts w:ascii="宋体" w:hAnsi="宋体" w:eastAsia="宋体" w:cs="宋体"/>
          <w:sz w:val="20"/>
          <w:szCs w:val="20"/>
        </w:rPr>
        <w:sectPr>
          <w:footerReference r:id="rId30" w:type="default"/>
          <w:pgSz w:w="11906" w:h="16839"/>
          <w:pgMar w:top="1431" w:right="1402" w:bottom="1355" w:left="1458" w:header="0" w:footer="1191" w:gutter="0"/>
          <w:pgNumType w:fmt="decimal"/>
          <w:cols w:space="720" w:num="1"/>
        </w:sectPr>
      </w:pPr>
    </w:p>
    <w:p w14:paraId="312F5E98">
      <w:pPr>
        <w:pStyle w:val="6"/>
        <w:spacing w:line="244" w:lineRule="auto"/>
      </w:pPr>
    </w:p>
    <w:p w14:paraId="5FDFEAFE">
      <w:pPr>
        <w:pStyle w:val="6"/>
        <w:spacing w:line="244" w:lineRule="auto"/>
      </w:pPr>
    </w:p>
    <w:p w14:paraId="0FBB4418">
      <w:pPr>
        <w:spacing w:before="101" w:line="227" w:lineRule="auto"/>
        <w:ind w:left="262"/>
        <w:rPr>
          <w:rFonts w:ascii="黑体" w:hAnsi="黑体" w:eastAsia="黑体" w:cs="黑体"/>
          <w:sz w:val="31"/>
          <w:szCs w:val="31"/>
        </w:rPr>
      </w:pPr>
      <w:r>
        <w:rPr>
          <w:rFonts w:ascii="黑体" w:hAnsi="黑体" w:eastAsia="黑体" w:cs="黑体"/>
          <w:spacing w:val="6"/>
          <w:sz w:val="31"/>
          <w:szCs w:val="31"/>
        </w:rPr>
        <w:t>附表</w:t>
      </w:r>
      <w:r>
        <w:rPr>
          <w:rFonts w:ascii="黑体" w:hAnsi="黑体" w:eastAsia="黑体" w:cs="黑体"/>
          <w:spacing w:val="-59"/>
          <w:sz w:val="31"/>
          <w:szCs w:val="31"/>
        </w:rPr>
        <w:t xml:space="preserve"> </w:t>
      </w:r>
      <w:r>
        <w:rPr>
          <w:rFonts w:ascii="黑体" w:hAnsi="黑体" w:eastAsia="黑体" w:cs="黑体"/>
          <w:spacing w:val="6"/>
          <w:sz w:val="31"/>
          <w:szCs w:val="31"/>
        </w:rPr>
        <w:t>7：评标价折算评审记录表</w:t>
      </w:r>
    </w:p>
    <w:p w14:paraId="3BD30A72">
      <w:pPr>
        <w:pStyle w:val="6"/>
        <w:spacing w:line="278" w:lineRule="auto"/>
      </w:pPr>
    </w:p>
    <w:p w14:paraId="6459150C">
      <w:pPr>
        <w:pStyle w:val="6"/>
        <w:spacing w:line="278" w:lineRule="auto"/>
      </w:pPr>
    </w:p>
    <w:p w14:paraId="5E4500D8">
      <w:pPr>
        <w:pStyle w:val="6"/>
        <w:spacing w:line="278" w:lineRule="auto"/>
      </w:pPr>
    </w:p>
    <w:p w14:paraId="6AB7DDA3">
      <w:pPr>
        <w:spacing w:before="91" w:line="222" w:lineRule="auto"/>
        <w:ind w:left="3235"/>
        <w:rPr>
          <w:rFonts w:ascii="黑体" w:hAnsi="黑体" w:eastAsia="黑体" w:cs="黑体"/>
          <w:sz w:val="28"/>
          <w:szCs w:val="28"/>
        </w:rPr>
      </w:pPr>
      <w:r>
        <w:rPr>
          <w:rFonts w:ascii="黑体" w:hAnsi="黑体" w:eastAsia="黑体" w:cs="黑体"/>
          <w:spacing w:val="-1"/>
          <w:sz w:val="28"/>
          <w:szCs w:val="28"/>
        </w:rPr>
        <w:t>评标价折算评审记录表</w:t>
      </w:r>
    </w:p>
    <w:p w14:paraId="3D8A9C49">
      <w:pPr>
        <w:pStyle w:val="6"/>
        <w:spacing w:line="369" w:lineRule="auto"/>
      </w:pPr>
    </w:p>
    <w:p w14:paraId="31D3BB71">
      <w:pPr>
        <w:tabs>
          <w:tab w:val="left" w:pos="1551"/>
        </w:tabs>
        <w:spacing w:before="78" w:line="220" w:lineRule="auto"/>
        <w:ind w:left="23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39698FA4">
      <w:pPr>
        <w:spacing w:before="114" w:line="219" w:lineRule="auto"/>
        <w:ind w:left="242"/>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tbl>
      <w:tblPr>
        <w:tblStyle w:val="14"/>
        <w:tblW w:w="92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1077"/>
        <w:gridCol w:w="907"/>
        <w:gridCol w:w="906"/>
        <w:gridCol w:w="906"/>
        <w:gridCol w:w="907"/>
        <w:gridCol w:w="906"/>
        <w:gridCol w:w="907"/>
        <w:gridCol w:w="907"/>
        <w:gridCol w:w="911"/>
      </w:tblGrid>
      <w:tr w14:paraId="129E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11" w:type="dxa"/>
            <w:vMerge w:val="restart"/>
            <w:tcBorders>
              <w:bottom w:val="nil"/>
            </w:tcBorders>
            <w:vAlign w:val="top"/>
          </w:tcPr>
          <w:p w14:paraId="2C8E3876">
            <w:pPr>
              <w:spacing w:line="244" w:lineRule="auto"/>
              <w:rPr>
                <w:rFonts w:ascii="Arial"/>
                <w:sz w:val="21"/>
              </w:rPr>
            </w:pPr>
          </w:p>
          <w:p w14:paraId="1B5E357E">
            <w:pPr>
              <w:pStyle w:val="15"/>
              <w:spacing w:before="65" w:line="229" w:lineRule="auto"/>
              <w:ind w:left="249"/>
            </w:pPr>
            <w:r>
              <w:rPr>
                <w:b/>
                <w:bCs/>
                <w:spacing w:val="4"/>
              </w:rPr>
              <w:t>序号</w:t>
            </w:r>
          </w:p>
        </w:tc>
        <w:tc>
          <w:tcPr>
            <w:tcW w:w="1077" w:type="dxa"/>
            <w:vMerge w:val="restart"/>
            <w:tcBorders>
              <w:bottom w:val="nil"/>
            </w:tcBorders>
            <w:vAlign w:val="top"/>
          </w:tcPr>
          <w:p w14:paraId="6E22E8B7">
            <w:pPr>
              <w:spacing w:line="244" w:lineRule="auto"/>
              <w:rPr>
                <w:rFonts w:ascii="Arial"/>
                <w:sz w:val="21"/>
              </w:rPr>
            </w:pPr>
          </w:p>
          <w:p w14:paraId="5A8C5D1F">
            <w:pPr>
              <w:pStyle w:val="15"/>
              <w:spacing w:before="65" w:line="228" w:lineRule="auto"/>
              <w:ind w:left="121"/>
            </w:pPr>
            <w:r>
              <w:rPr>
                <w:b/>
                <w:bCs/>
                <w:spacing w:val="6"/>
              </w:rPr>
              <w:t>量化因素</w:t>
            </w:r>
          </w:p>
        </w:tc>
        <w:tc>
          <w:tcPr>
            <w:tcW w:w="7257" w:type="dxa"/>
            <w:gridSpan w:val="8"/>
            <w:vAlign w:val="top"/>
          </w:tcPr>
          <w:p w14:paraId="73BCEC2B">
            <w:pPr>
              <w:pStyle w:val="15"/>
              <w:spacing w:before="102" w:line="226" w:lineRule="auto"/>
              <w:ind w:left="2582"/>
            </w:pPr>
            <w:r>
              <w:rPr>
                <w:b/>
                <w:bCs/>
                <w:spacing w:val="7"/>
              </w:rPr>
              <w:t>投标人名称及折算价格</w:t>
            </w:r>
          </w:p>
        </w:tc>
      </w:tr>
      <w:tr w14:paraId="4AF48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11" w:type="dxa"/>
            <w:vMerge w:val="continue"/>
            <w:tcBorders>
              <w:top w:val="nil"/>
            </w:tcBorders>
            <w:vAlign w:val="top"/>
          </w:tcPr>
          <w:p w14:paraId="6E2F81DF">
            <w:pPr>
              <w:rPr>
                <w:rFonts w:ascii="Arial"/>
                <w:sz w:val="21"/>
              </w:rPr>
            </w:pPr>
          </w:p>
        </w:tc>
        <w:tc>
          <w:tcPr>
            <w:tcW w:w="1077" w:type="dxa"/>
            <w:vMerge w:val="continue"/>
            <w:tcBorders>
              <w:top w:val="nil"/>
            </w:tcBorders>
            <w:vAlign w:val="top"/>
          </w:tcPr>
          <w:p w14:paraId="1BF9952F">
            <w:pPr>
              <w:rPr>
                <w:rFonts w:ascii="Arial"/>
                <w:sz w:val="21"/>
              </w:rPr>
            </w:pPr>
          </w:p>
        </w:tc>
        <w:tc>
          <w:tcPr>
            <w:tcW w:w="907" w:type="dxa"/>
            <w:vAlign w:val="top"/>
          </w:tcPr>
          <w:p w14:paraId="2D105BB6">
            <w:pPr>
              <w:rPr>
                <w:rFonts w:ascii="Arial"/>
                <w:sz w:val="21"/>
              </w:rPr>
            </w:pPr>
          </w:p>
        </w:tc>
        <w:tc>
          <w:tcPr>
            <w:tcW w:w="906" w:type="dxa"/>
            <w:vAlign w:val="top"/>
          </w:tcPr>
          <w:p w14:paraId="606FC670">
            <w:pPr>
              <w:rPr>
                <w:rFonts w:ascii="Arial"/>
                <w:sz w:val="21"/>
              </w:rPr>
            </w:pPr>
          </w:p>
        </w:tc>
        <w:tc>
          <w:tcPr>
            <w:tcW w:w="906" w:type="dxa"/>
            <w:vAlign w:val="top"/>
          </w:tcPr>
          <w:p w14:paraId="2620C46B">
            <w:pPr>
              <w:rPr>
                <w:rFonts w:ascii="Arial"/>
                <w:sz w:val="21"/>
              </w:rPr>
            </w:pPr>
          </w:p>
        </w:tc>
        <w:tc>
          <w:tcPr>
            <w:tcW w:w="907" w:type="dxa"/>
            <w:vAlign w:val="top"/>
          </w:tcPr>
          <w:p w14:paraId="77FF8371">
            <w:pPr>
              <w:rPr>
                <w:rFonts w:ascii="Arial"/>
                <w:sz w:val="21"/>
              </w:rPr>
            </w:pPr>
          </w:p>
        </w:tc>
        <w:tc>
          <w:tcPr>
            <w:tcW w:w="906" w:type="dxa"/>
            <w:vAlign w:val="top"/>
          </w:tcPr>
          <w:p w14:paraId="75C75983">
            <w:pPr>
              <w:rPr>
                <w:rFonts w:ascii="Arial"/>
                <w:sz w:val="21"/>
              </w:rPr>
            </w:pPr>
          </w:p>
        </w:tc>
        <w:tc>
          <w:tcPr>
            <w:tcW w:w="907" w:type="dxa"/>
            <w:vAlign w:val="top"/>
          </w:tcPr>
          <w:p w14:paraId="5C0D6C31">
            <w:pPr>
              <w:rPr>
                <w:rFonts w:ascii="Arial"/>
                <w:sz w:val="21"/>
              </w:rPr>
            </w:pPr>
          </w:p>
        </w:tc>
        <w:tc>
          <w:tcPr>
            <w:tcW w:w="907" w:type="dxa"/>
            <w:vAlign w:val="top"/>
          </w:tcPr>
          <w:p w14:paraId="0A6005F5">
            <w:pPr>
              <w:rPr>
                <w:rFonts w:ascii="Arial"/>
                <w:sz w:val="21"/>
              </w:rPr>
            </w:pPr>
          </w:p>
        </w:tc>
        <w:tc>
          <w:tcPr>
            <w:tcW w:w="911" w:type="dxa"/>
            <w:vAlign w:val="top"/>
          </w:tcPr>
          <w:p w14:paraId="5ABDE0C8">
            <w:pPr>
              <w:rPr>
                <w:rFonts w:ascii="Arial"/>
                <w:sz w:val="21"/>
              </w:rPr>
            </w:pPr>
          </w:p>
        </w:tc>
      </w:tr>
      <w:tr w14:paraId="52C6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11" w:type="dxa"/>
            <w:vAlign w:val="top"/>
          </w:tcPr>
          <w:p w14:paraId="5CBD2318">
            <w:pPr>
              <w:rPr>
                <w:rFonts w:ascii="Arial"/>
                <w:sz w:val="21"/>
              </w:rPr>
            </w:pPr>
          </w:p>
        </w:tc>
        <w:tc>
          <w:tcPr>
            <w:tcW w:w="1077" w:type="dxa"/>
            <w:vAlign w:val="top"/>
          </w:tcPr>
          <w:p w14:paraId="466C7723">
            <w:pPr>
              <w:rPr>
                <w:rFonts w:ascii="Arial"/>
                <w:sz w:val="21"/>
              </w:rPr>
            </w:pPr>
          </w:p>
        </w:tc>
        <w:tc>
          <w:tcPr>
            <w:tcW w:w="907" w:type="dxa"/>
            <w:vAlign w:val="top"/>
          </w:tcPr>
          <w:p w14:paraId="490CD4FB">
            <w:pPr>
              <w:rPr>
                <w:rFonts w:ascii="Arial"/>
                <w:sz w:val="21"/>
              </w:rPr>
            </w:pPr>
          </w:p>
        </w:tc>
        <w:tc>
          <w:tcPr>
            <w:tcW w:w="906" w:type="dxa"/>
            <w:vAlign w:val="top"/>
          </w:tcPr>
          <w:p w14:paraId="02DBC7C5">
            <w:pPr>
              <w:rPr>
                <w:rFonts w:ascii="Arial"/>
                <w:sz w:val="21"/>
              </w:rPr>
            </w:pPr>
          </w:p>
        </w:tc>
        <w:tc>
          <w:tcPr>
            <w:tcW w:w="906" w:type="dxa"/>
            <w:vAlign w:val="top"/>
          </w:tcPr>
          <w:p w14:paraId="77CB58B5">
            <w:pPr>
              <w:rPr>
                <w:rFonts w:ascii="Arial"/>
                <w:sz w:val="21"/>
              </w:rPr>
            </w:pPr>
          </w:p>
        </w:tc>
        <w:tc>
          <w:tcPr>
            <w:tcW w:w="907" w:type="dxa"/>
            <w:vAlign w:val="top"/>
          </w:tcPr>
          <w:p w14:paraId="4CF82747">
            <w:pPr>
              <w:rPr>
                <w:rFonts w:ascii="Arial"/>
                <w:sz w:val="21"/>
              </w:rPr>
            </w:pPr>
          </w:p>
        </w:tc>
        <w:tc>
          <w:tcPr>
            <w:tcW w:w="906" w:type="dxa"/>
            <w:vAlign w:val="top"/>
          </w:tcPr>
          <w:p w14:paraId="472ABC88">
            <w:pPr>
              <w:rPr>
                <w:rFonts w:ascii="Arial"/>
                <w:sz w:val="21"/>
              </w:rPr>
            </w:pPr>
          </w:p>
        </w:tc>
        <w:tc>
          <w:tcPr>
            <w:tcW w:w="907" w:type="dxa"/>
            <w:vAlign w:val="top"/>
          </w:tcPr>
          <w:p w14:paraId="6E9134A6">
            <w:pPr>
              <w:rPr>
                <w:rFonts w:ascii="Arial"/>
                <w:sz w:val="21"/>
              </w:rPr>
            </w:pPr>
          </w:p>
        </w:tc>
        <w:tc>
          <w:tcPr>
            <w:tcW w:w="907" w:type="dxa"/>
            <w:vAlign w:val="top"/>
          </w:tcPr>
          <w:p w14:paraId="59E96680">
            <w:pPr>
              <w:rPr>
                <w:rFonts w:ascii="Arial"/>
                <w:sz w:val="21"/>
              </w:rPr>
            </w:pPr>
          </w:p>
        </w:tc>
        <w:tc>
          <w:tcPr>
            <w:tcW w:w="911" w:type="dxa"/>
            <w:vAlign w:val="top"/>
          </w:tcPr>
          <w:p w14:paraId="26AD6080">
            <w:pPr>
              <w:rPr>
                <w:rFonts w:ascii="Arial"/>
                <w:sz w:val="21"/>
              </w:rPr>
            </w:pPr>
          </w:p>
        </w:tc>
      </w:tr>
      <w:tr w14:paraId="608A0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11" w:type="dxa"/>
            <w:vAlign w:val="top"/>
          </w:tcPr>
          <w:p w14:paraId="7D768DE6">
            <w:pPr>
              <w:rPr>
                <w:rFonts w:ascii="Arial"/>
                <w:sz w:val="21"/>
              </w:rPr>
            </w:pPr>
          </w:p>
        </w:tc>
        <w:tc>
          <w:tcPr>
            <w:tcW w:w="1077" w:type="dxa"/>
            <w:vAlign w:val="top"/>
          </w:tcPr>
          <w:p w14:paraId="5758C515">
            <w:pPr>
              <w:rPr>
                <w:rFonts w:ascii="Arial"/>
                <w:sz w:val="21"/>
              </w:rPr>
            </w:pPr>
          </w:p>
        </w:tc>
        <w:tc>
          <w:tcPr>
            <w:tcW w:w="907" w:type="dxa"/>
            <w:vAlign w:val="top"/>
          </w:tcPr>
          <w:p w14:paraId="6AB0C128">
            <w:pPr>
              <w:rPr>
                <w:rFonts w:ascii="Arial"/>
                <w:sz w:val="21"/>
              </w:rPr>
            </w:pPr>
          </w:p>
        </w:tc>
        <w:tc>
          <w:tcPr>
            <w:tcW w:w="906" w:type="dxa"/>
            <w:vAlign w:val="top"/>
          </w:tcPr>
          <w:p w14:paraId="113C72F8">
            <w:pPr>
              <w:rPr>
                <w:rFonts w:ascii="Arial"/>
                <w:sz w:val="21"/>
              </w:rPr>
            </w:pPr>
          </w:p>
        </w:tc>
        <w:tc>
          <w:tcPr>
            <w:tcW w:w="906" w:type="dxa"/>
            <w:vAlign w:val="top"/>
          </w:tcPr>
          <w:p w14:paraId="292EB8F5">
            <w:pPr>
              <w:rPr>
                <w:rFonts w:ascii="Arial"/>
                <w:sz w:val="21"/>
              </w:rPr>
            </w:pPr>
          </w:p>
        </w:tc>
        <w:tc>
          <w:tcPr>
            <w:tcW w:w="907" w:type="dxa"/>
            <w:vAlign w:val="top"/>
          </w:tcPr>
          <w:p w14:paraId="27AD14BA">
            <w:pPr>
              <w:rPr>
                <w:rFonts w:ascii="Arial"/>
                <w:sz w:val="21"/>
              </w:rPr>
            </w:pPr>
          </w:p>
        </w:tc>
        <w:tc>
          <w:tcPr>
            <w:tcW w:w="906" w:type="dxa"/>
            <w:vAlign w:val="top"/>
          </w:tcPr>
          <w:p w14:paraId="1904CC50">
            <w:pPr>
              <w:rPr>
                <w:rFonts w:ascii="Arial"/>
                <w:sz w:val="21"/>
              </w:rPr>
            </w:pPr>
          </w:p>
        </w:tc>
        <w:tc>
          <w:tcPr>
            <w:tcW w:w="907" w:type="dxa"/>
            <w:vAlign w:val="top"/>
          </w:tcPr>
          <w:p w14:paraId="337B31A2">
            <w:pPr>
              <w:rPr>
                <w:rFonts w:ascii="Arial"/>
                <w:sz w:val="21"/>
              </w:rPr>
            </w:pPr>
          </w:p>
        </w:tc>
        <w:tc>
          <w:tcPr>
            <w:tcW w:w="907" w:type="dxa"/>
            <w:vAlign w:val="top"/>
          </w:tcPr>
          <w:p w14:paraId="6727986C">
            <w:pPr>
              <w:rPr>
                <w:rFonts w:ascii="Arial"/>
                <w:sz w:val="21"/>
              </w:rPr>
            </w:pPr>
          </w:p>
        </w:tc>
        <w:tc>
          <w:tcPr>
            <w:tcW w:w="911" w:type="dxa"/>
            <w:vAlign w:val="top"/>
          </w:tcPr>
          <w:p w14:paraId="1D020095">
            <w:pPr>
              <w:rPr>
                <w:rFonts w:ascii="Arial"/>
                <w:sz w:val="21"/>
              </w:rPr>
            </w:pPr>
          </w:p>
        </w:tc>
      </w:tr>
      <w:tr w14:paraId="7D558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71D44F28">
            <w:pPr>
              <w:rPr>
                <w:rFonts w:ascii="Arial"/>
                <w:sz w:val="21"/>
              </w:rPr>
            </w:pPr>
          </w:p>
        </w:tc>
        <w:tc>
          <w:tcPr>
            <w:tcW w:w="1077" w:type="dxa"/>
            <w:vAlign w:val="top"/>
          </w:tcPr>
          <w:p w14:paraId="21E94C84">
            <w:pPr>
              <w:rPr>
                <w:rFonts w:ascii="Arial"/>
                <w:sz w:val="21"/>
              </w:rPr>
            </w:pPr>
          </w:p>
        </w:tc>
        <w:tc>
          <w:tcPr>
            <w:tcW w:w="907" w:type="dxa"/>
            <w:vAlign w:val="top"/>
          </w:tcPr>
          <w:p w14:paraId="375440FE">
            <w:pPr>
              <w:rPr>
                <w:rFonts w:ascii="Arial"/>
                <w:sz w:val="21"/>
              </w:rPr>
            </w:pPr>
          </w:p>
        </w:tc>
        <w:tc>
          <w:tcPr>
            <w:tcW w:w="906" w:type="dxa"/>
            <w:vAlign w:val="top"/>
          </w:tcPr>
          <w:p w14:paraId="7B8B5BEF">
            <w:pPr>
              <w:rPr>
                <w:rFonts w:ascii="Arial"/>
                <w:sz w:val="21"/>
              </w:rPr>
            </w:pPr>
          </w:p>
        </w:tc>
        <w:tc>
          <w:tcPr>
            <w:tcW w:w="906" w:type="dxa"/>
            <w:vAlign w:val="top"/>
          </w:tcPr>
          <w:p w14:paraId="2B550233">
            <w:pPr>
              <w:rPr>
                <w:rFonts w:ascii="Arial"/>
                <w:sz w:val="21"/>
              </w:rPr>
            </w:pPr>
          </w:p>
        </w:tc>
        <w:tc>
          <w:tcPr>
            <w:tcW w:w="907" w:type="dxa"/>
            <w:vAlign w:val="top"/>
          </w:tcPr>
          <w:p w14:paraId="7F168B35">
            <w:pPr>
              <w:rPr>
                <w:rFonts w:ascii="Arial"/>
                <w:sz w:val="21"/>
              </w:rPr>
            </w:pPr>
          </w:p>
        </w:tc>
        <w:tc>
          <w:tcPr>
            <w:tcW w:w="906" w:type="dxa"/>
            <w:vAlign w:val="top"/>
          </w:tcPr>
          <w:p w14:paraId="115922B6">
            <w:pPr>
              <w:rPr>
                <w:rFonts w:ascii="Arial"/>
                <w:sz w:val="21"/>
              </w:rPr>
            </w:pPr>
          </w:p>
        </w:tc>
        <w:tc>
          <w:tcPr>
            <w:tcW w:w="907" w:type="dxa"/>
            <w:vAlign w:val="top"/>
          </w:tcPr>
          <w:p w14:paraId="79B74B6A">
            <w:pPr>
              <w:rPr>
                <w:rFonts w:ascii="Arial"/>
                <w:sz w:val="21"/>
              </w:rPr>
            </w:pPr>
          </w:p>
        </w:tc>
        <w:tc>
          <w:tcPr>
            <w:tcW w:w="907" w:type="dxa"/>
            <w:vAlign w:val="top"/>
          </w:tcPr>
          <w:p w14:paraId="32DF05DA">
            <w:pPr>
              <w:rPr>
                <w:rFonts w:ascii="Arial"/>
                <w:sz w:val="21"/>
              </w:rPr>
            </w:pPr>
          </w:p>
        </w:tc>
        <w:tc>
          <w:tcPr>
            <w:tcW w:w="911" w:type="dxa"/>
            <w:vAlign w:val="top"/>
          </w:tcPr>
          <w:p w14:paraId="58BBBB3C">
            <w:pPr>
              <w:rPr>
                <w:rFonts w:ascii="Arial"/>
                <w:sz w:val="21"/>
              </w:rPr>
            </w:pPr>
          </w:p>
        </w:tc>
      </w:tr>
      <w:tr w14:paraId="6B82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11" w:type="dxa"/>
            <w:vAlign w:val="top"/>
          </w:tcPr>
          <w:p w14:paraId="404C160D">
            <w:pPr>
              <w:rPr>
                <w:rFonts w:ascii="Arial"/>
                <w:sz w:val="21"/>
              </w:rPr>
            </w:pPr>
          </w:p>
        </w:tc>
        <w:tc>
          <w:tcPr>
            <w:tcW w:w="1077" w:type="dxa"/>
            <w:vAlign w:val="top"/>
          </w:tcPr>
          <w:p w14:paraId="1336E085">
            <w:pPr>
              <w:rPr>
                <w:rFonts w:ascii="Arial"/>
                <w:sz w:val="21"/>
              </w:rPr>
            </w:pPr>
          </w:p>
        </w:tc>
        <w:tc>
          <w:tcPr>
            <w:tcW w:w="907" w:type="dxa"/>
            <w:vAlign w:val="top"/>
          </w:tcPr>
          <w:p w14:paraId="10BC7682">
            <w:pPr>
              <w:rPr>
                <w:rFonts w:ascii="Arial"/>
                <w:sz w:val="21"/>
              </w:rPr>
            </w:pPr>
          </w:p>
        </w:tc>
        <w:tc>
          <w:tcPr>
            <w:tcW w:w="906" w:type="dxa"/>
            <w:vAlign w:val="top"/>
          </w:tcPr>
          <w:p w14:paraId="255EAAA6">
            <w:pPr>
              <w:rPr>
                <w:rFonts w:ascii="Arial"/>
                <w:sz w:val="21"/>
              </w:rPr>
            </w:pPr>
          </w:p>
        </w:tc>
        <w:tc>
          <w:tcPr>
            <w:tcW w:w="906" w:type="dxa"/>
            <w:vAlign w:val="top"/>
          </w:tcPr>
          <w:p w14:paraId="6C18A06E">
            <w:pPr>
              <w:rPr>
                <w:rFonts w:ascii="Arial"/>
                <w:sz w:val="21"/>
              </w:rPr>
            </w:pPr>
          </w:p>
        </w:tc>
        <w:tc>
          <w:tcPr>
            <w:tcW w:w="907" w:type="dxa"/>
            <w:vAlign w:val="top"/>
          </w:tcPr>
          <w:p w14:paraId="019C0D7C">
            <w:pPr>
              <w:rPr>
                <w:rFonts w:ascii="Arial"/>
                <w:sz w:val="21"/>
              </w:rPr>
            </w:pPr>
          </w:p>
        </w:tc>
        <w:tc>
          <w:tcPr>
            <w:tcW w:w="906" w:type="dxa"/>
            <w:vAlign w:val="top"/>
          </w:tcPr>
          <w:p w14:paraId="63EABC55">
            <w:pPr>
              <w:rPr>
                <w:rFonts w:ascii="Arial"/>
                <w:sz w:val="21"/>
              </w:rPr>
            </w:pPr>
          </w:p>
        </w:tc>
        <w:tc>
          <w:tcPr>
            <w:tcW w:w="907" w:type="dxa"/>
            <w:vAlign w:val="top"/>
          </w:tcPr>
          <w:p w14:paraId="5B76FA55">
            <w:pPr>
              <w:rPr>
                <w:rFonts w:ascii="Arial"/>
                <w:sz w:val="21"/>
              </w:rPr>
            </w:pPr>
          </w:p>
        </w:tc>
        <w:tc>
          <w:tcPr>
            <w:tcW w:w="907" w:type="dxa"/>
            <w:vAlign w:val="top"/>
          </w:tcPr>
          <w:p w14:paraId="175DBF80">
            <w:pPr>
              <w:rPr>
                <w:rFonts w:ascii="Arial"/>
                <w:sz w:val="21"/>
              </w:rPr>
            </w:pPr>
          </w:p>
        </w:tc>
        <w:tc>
          <w:tcPr>
            <w:tcW w:w="911" w:type="dxa"/>
            <w:vAlign w:val="top"/>
          </w:tcPr>
          <w:p w14:paraId="74E358AF">
            <w:pPr>
              <w:rPr>
                <w:rFonts w:ascii="Arial"/>
                <w:sz w:val="21"/>
              </w:rPr>
            </w:pPr>
          </w:p>
        </w:tc>
      </w:tr>
      <w:tr w14:paraId="2757D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6098BF55">
            <w:pPr>
              <w:rPr>
                <w:rFonts w:ascii="Arial"/>
                <w:sz w:val="21"/>
              </w:rPr>
            </w:pPr>
          </w:p>
        </w:tc>
        <w:tc>
          <w:tcPr>
            <w:tcW w:w="1077" w:type="dxa"/>
            <w:vAlign w:val="top"/>
          </w:tcPr>
          <w:p w14:paraId="3149E2A6">
            <w:pPr>
              <w:rPr>
                <w:rFonts w:ascii="Arial"/>
                <w:sz w:val="21"/>
              </w:rPr>
            </w:pPr>
          </w:p>
        </w:tc>
        <w:tc>
          <w:tcPr>
            <w:tcW w:w="907" w:type="dxa"/>
            <w:vAlign w:val="top"/>
          </w:tcPr>
          <w:p w14:paraId="09BD84DB">
            <w:pPr>
              <w:rPr>
                <w:rFonts w:ascii="Arial"/>
                <w:sz w:val="21"/>
              </w:rPr>
            </w:pPr>
          </w:p>
        </w:tc>
        <w:tc>
          <w:tcPr>
            <w:tcW w:w="906" w:type="dxa"/>
            <w:vAlign w:val="top"/>
          </w:tcPr>
          <w:p w14:paraId="15C58715">
            <w:pPr>
              <w:rPr>
                <w:rFonts w:ascii="Arial"/>
                <w:sz w:val="21"/>
              </w:rPr>
            </w:pPr>
          </w:p>
        </w:tc>
        <w:tc>
          <w:tcPr>
            <w:tcW w:w="906" w:type="dxa"/>
            <w:vAlign w:val="top"/>
          </w:tcPr>
          <w:p w14:paraId="22A3B226">
            <w:pPr>
              <w:rPr>
                <w:rFonts w:ascii="Arial"/>
                <w:sz w:val="21"/>
              </w:rPr>
            </w:pPr>
          </w:p>
        </w:tc>
        <w:tc>
          <w:tcPr>
            <w:tcW w:w="907" w:type="dxa"/>
            <w:vAlign w:val="top"/>
          </w:tcPr>
          <w:p w14:paraId="4C845C88">
            <w:pPr>
              <w:rPr>
                <w:rFonts w:ascii="Arial"/>
                <w:sz w:val="21"/>
              </w:rPr>
            </w:pPr>
          </w:p>
        </w:tc>
        <w:tc>
          <w:tcPr>
            <w:tcW w:w="906" w:type="dxa"/>
            <w:vAlign w:val="top"/>
          </w:tcPr>
          <w:p w14:paraId="701E9126">
            <w:pPr>
              <w:rPr>
                <w:rFonts w:ascii="Arial"/>
                <w:sz w:val="21"/>
              </w:rPr>
            </w:pPr>
          </w:p>
        </w:tc>
        <w:tc>
          <w:tcPr>
            <w:tcW w:w="907" w:type="dxa"/>
            <w:vAlign w:val="top"/>
          </w:tcPr>
          <w:p w14:paraId="266CBFE2">
            <w:pPr>
              <w:rPr>
                <w:rFonts w:ascii="Arial"/>
                <w:sz w:val="21"/>
              </w:rPr>
            </w:pPr>
          </w:p>
        </w:tc>
        <w:tc>
          <w:tcPr>
            <w:tcW w:w="907" w:type="dxa"/>
            <w:vAlign w:val="top"/>
          </w:tcPr>
          <w:p w14:paraId="66BFB16F">
            <w:pPr>
              <w:rPr>
                <w:rFonts w:ascii="Arial"/>
                <w:sz w:val="21"/>
              </w:rPr>
            </w:pPr>
          </w:p>
        </w:tc>
        <w:tc>
          <w:tcPr>
            <w:tcW w:w="911" w:type="dxa"/>
            <w:vAlign w:val="top"/>
          </w:tcPr>
          <w:p w14:paraId="374AB32F">
            <w:pPr>
              <w:rPr>
                <w:rFonts w:ascii="Arial"/>
                <w:sz w:val="21"/>
              </w:rPr>
            </w:pPr>
          </w:p>
        </w:tc>
      </w:tr>
      <w:tr w14:paraId="2095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1E4C706B">
            <w:pPr>
              <w:rPr>
                <w:rFonts w:ascii="Arial"/>
                <w:sz w:val="21"/>
              </w:rPr>
            </w:pPr>
          </w:p>
        </w:tc>
        <w:tc>
          <w:tcPr>
            <w:tcW w:w="1077" w:type="dxa"/>
            <w:vAlign w:val="top"/>
          </w:tcPr>
          <w:p w14:paraId="28E86071">
            <w:pPr>
              <w:rPr>
                <w:rFonts w:ascii="Arial"/>
                <w:sz w:val="21"/>
              </w:rPr>
            </w:pPr>
          </w:p>
        </w:tc>
        <w:tc>
          <w:tcPr>
            <w:tcW w:w="907" w:type="dxa"/>
            <w:vAlign w:val="top"/>
          </w:tcPr>
          <w:p w14:paraId="0F4C2005">
            <w:pPr>
              <w:rPr>
                <w:rFonts w:ascii="Arial"/>
                <w:sz w:val="21"/>
              </w:rPr>
            </w:pPr>
          </w:p>
        </w:tc>
        <w:tc>
          <w:tcPr>
            <w:tcW w:w="906" w:type="dxa"/>
            <w:vAlign w:val="top"/>
          </w:tcPr>
          <w:p w14:paraId="68DFDC57">
            <w:pPr>
              <w:rPr>
                <w:rFonts w:ascii="Arial"/>
                <w:sz w:val="21"/>
              </w:rPr>
            </w:pPr>
          </w:p>
        </w:tc>
        <w:tc>
          <w:tcPr>
            <w:tcW w:w="906" w:type="dxa"/>
            <w:vAlign w:val="top"/>
          </w:tcPr>
          <w:p w14:paraId="4F52D8EB">
            <w:pPr>
              <w:rPr>
                <w:rFonts w:ascii="Arial"/>
                <w:sz w:val="21"/>
              </w:rPr>
            </w:pPr>
          </w:p>
        </w:tc>
        <w:tc>
          <w:tcPr>
            <w:tcW w:w="907" w:type="dxa"/>
            <w:vAlign w:val="top"/>
          </w:tcPr>
          <w:p w14:paraId="44838C45">
            <w:pPr>
              <w:rPr>
                <w:rFonts w:ascii="Arial"/>
                <w:sz w:val="21"/>
              </w:rPr>
            </w:pPr>
          </w:p>
        </w:tc>
        <w:tc>
          <w:tcPr>
            <w:tcW w:w="906" w:type="dxa"/>
            <w:vAlign w:val="top"/>
          </w:tcPr>
          <w:p w14:paraId="5A439F62">
            <w:pPr>
              <w:rPr>
                <w:rFonts w:ascii="Arial"/>
                <w:sz w:val="21"/>
              </w:rPr>
            </w:pPr>
          </w:p>
        </w:tc>
        <w:tc>
          <w:tcPr>
            <w:tcW w:w="907" w:type="dxa"/>
            <w:vAlign w:val="top"/>
          </w:tcPr>
          <w:p w14:paraId="4DB2679F">
            <w:pPr>
              <w:rPr>
                <w:rFonts w:ascii="Arial"/>
                <w:sz w:val="21"/>
              </w:rPr>
            </w:pPr>
          </w:p>
        </w:tc>
        <w:tc>
          <w:tcPr>
            <w:tcW w:w="907" w:type="dxa"/>
            <w:vAlign w:val="top"/>
          </w:tcPr>
          <w:p w14:paraId="3E21E19E">
            <w:pPr>
              <w:rPr>
                <w:rFonts w:ascii="Arial"/>
                <w:sz w:val="21"/>
              </w:rPr>
            </w:pPr>
          </w:p>
        </w:tc>
        <w:tc>
          <w:tcPr>
            <w:tcW w:w="911" w:type="dxa"/>
            <w:vAlign w:val="top"/>
          </w:tcPr>
          <w:p w14:paraId="6168E3AF">
            <w:pPr>
              <w:rPr>
                <w:rFonts w:ascii="Arial"/>
                <w:sz w:val="21"/>
              </w:rPr>
            </w:pPr>
          </w:p>
        </w:tc>
      </w:tr>
      <w:tr w14:paraId="0625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1B758F8A">
            <w:pPr>
              <w:rPr>
                <w:rFonts w:ascii="Arial"/>
                <w:sz w:val="21"/>
              </w:rPr>
            </w:pPr>
          </w:p>
        </w:tc>
        <w:tc>
          <w:tcPr>
            <w:tcW w:w="1077" w:type="dxa"/>
            <w:vAlign w:val="top"/>
          </w:tcPr>
          <w:p w14:paraId="4FDA25A1">
            <w:pPr>
              <w:rPr>
                <w:rFonts w:ascii="Arial"/>
                <w:sz w:val="21"/>
              </w:rPr>
            </w:pPr>
          </w:p>
        </w:tc>
        <w:tc>
          <w:tcPr>
            <w:tcW w:w="907" w:type="dxa"/>
            <w:vAlign w:val="top"/>
          </w:tcPr>
          <w:p w14:paraId="77AE9AC1">
            <w:pPr>
              <w:rPr>
                <w:rFonts w:ascii="Arial"/>
                <w:sz w:val="21"/>
              </w:rPr>
            </w:pPr>
          </w:p>
        </w:tc>
        <w:tc>
          <w:tcPr>
            <w:tcW w:w="906" w:type="dxa"/>
            <w:vAlign w:val="top"/>
          </w:tcPr>
          <w:p w14:paraId="72842996">
            <w:pPr>
              <w:rPr>
                <w:rFonts w:ascii="Arial"/>
                <w:sz w:val="21"/>
              </w:rPr>
            </w:pPr>
          </w:p>
        </w:tc>
        <w:tc>
          <w:tcPr>
            <w:tcW w:w="906" w:type="dxa"/>
            <w:vAlign w:val="top"/>
          </w:tcPr>
          <w:p w14:paraId="6D9ADED6">
            <w:pPr>
              <w:rPr>
                <w:rFonts w:ascii="Arial"/>
                <w:sz w:val="21"/>
              </w:rPr>
            </w:pPr>
          </w:p>
        </w:tc>
        <w:tc>
          <w:tcPr>
            <w:tcW w:w="907" w:type="dxa"/>
            <w:vAlign w:val="top"/>
          </w:tcPr>
          <w:p w14:paraId="11004460">
            <w:pPr>
              <w:rPr>
                <w:rFonts w:ascii="Arial"/>
                <w:sz w:val="21"/>
              </w:rPr>
            </w:pPr>
          </w:p>
        </w:tc>
        <w:tc>
          <w:tcPr>
            <w:tcW w:w="906" w:type="dxa"/>
            <w:vAlign w:val="top"/>
          </w:tcPr>
          <w:p w14:paraId="3DEC4AA9">
            <w:pPr>
              <w:rPr>
                <w:rFonts w:ascii="Arial"/>
                <w:sz w:val="21"/>
              </w:rPr>
            </w:pPr>
          </w:p>
        </w:tc>
        <w:tc>
          <w:tcPr>
            <w:tcW w:w="907" w:type="dxa"/>
            <w:vAlign w:val="top"/>
          </w:tcPr>
          <w:p w14:paraId="0D5FF57F">
            <w:pPr>
              <w:rPr>
                <w:rFonts w:ascii="Arial"/>
                <w:sz w:val="21"/>
              </w:rPr>
            </w:pPr>
          </w:p>
        </w:tc>
        <w:tc>
          <w:tcPr>
            <w:tcW w:w="907" w:type="dxa"/>
            <w:vAlign w:val="top"/>
          </w:tcPr>
          <w:p w14:paraId="14AE0BAA">
            <w:pPr>
              <w:rPr>
                <w:rFonts w:ascii="Arial"/>
                <w:sz w:val="21"/>
              </w:rPr>
            </w:pPr>
          </w:p>
        </w:tc>
        <w:tc>
          <w:tcPr>
            <w:tcW w:w="911" w:type="dxa"/>
            <w:vAlign w:val="top"/>
          </w:tcPr>
          <w:p w14:paraId="068C378C">
            <w:pPr>
              <w:rPr>
                <w:rFonts w:ascii="Arial"/>
                <w:sz w:val="21"/>
              </w:rPr>
            </w:pPr>
          </w:p>
        </w:tc>
      </w:tr>
      <w:tr w14:paraId="27A9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75F9540F">
            <w:pPr>
              <w:rPr>
                <w:rFonts w:ascii="Arial"/>
                <w:sz w:val="21"/>
              </w:rPr>
            </w:pPr>
          </w:p>
        </w:tc>
        <w:tc>
          <w:tcPr>
            <w:tcW w:w="1077" w:type="dxa"/>
            <w:vAlign w:val="top"/>
          </w:tcPr>
          <w:p w14:paraId="798D5B7B">
            <w:pPr>
              <w:rPr>
                <w:rFonts w:ascii="Arial"/>
                <w:sz w:val="21"/>
              </w:rPr>
            </w:pPr>
          </w:p>
        </w:tc>
        <w:tc>
          <w:tcPr>
            <w:tcW w:w="907" w:type="dxa"/>
            <w:vAlign w:val="top"/>
          </w:tcPr>
          <w:p w14:paraId="710DCDE2">
            <w:pPr>
              <w:rPr>
                <w:rFonts w:ascii="Arial"/>
                <w:sz w:val="21"/>
              </w:rPr>
            </w:pPr>
          </w:p>
        </w:tc>
        <w:tc>
          <w:tcPr>
            <w:tcW w:w="906" w:type="dxa"/>
            <w:vAlign w:val="top"/>
          </w:tcPr>
          <w:p w14:paraId="38CB4FB2">
            <w:pPr>
              <w:rPr>
                <w:rFonts w:ascii="Arial"/>
                <w:sz w:val="21"/>
              </w:rPr>
            </w:pPr>
          </w:p>
        </w:tc>
        <w:tc>
          <w:tcPr>
            <w:tcW w:w="906" w:type="dxa"/>
            <w:vAlign w:val="top"/>
          </w:tcPr>
          <w:p w14:paraId="3A925975">
            <w:pPr>
              <w:rPr>
                <w:rFonts w:ascii="Arial"/>
                <w:sz w:val="21"/>
              </w:rPr>
            </w:pPr>
          </w:p>
        </w:tc>
        <w:tc>
          <w:tcPr>
            <w:tcW w:w="907" w:type="dxa"/>
            <w:vAlign w:val="top"/>
          </w:tcPr>
          <w:p w14:paraId="4641B9CD">
            <w:pPr>
              <w:rPr>
                <w:rFonts w:ascii="Arial"/>
                <w:sz w:val="21"/>
              </w:rPr>
            </w:pPr>
          </w:p>
        </w:tc>
        <w:tc>
          <w:tcPr>
            <w:tcW w:w="906" w:type="dxa"/>
            <w:vAlign w:val="top"/>
          </w:tcPr>
          <w:p w14:paraId="1E9FF5E3">
            <w:pPr>
              <w:rPr>
                <w:rFonts w:ascii="Arial"/>
                <w:sz w:val="21"/>
              </w:rPr>
            </w:pPr>
          </w:p>
        </w:tc>
        <w:tc>
          <w:tcPr>
            <w:tcW w:w="907" w:type="dxa"/>
            <w:vAlign w:val="top"/>
          </w:tcPr>
          <w:p w14:paraId="6FBB28F1">
            <w:pPr>
              <w:rPr>
                <w:rFonts w:ascii="Arial"/>
                <w:sz w:val="21"/>
              </w:rPr>
            </w:pPr>
          </w:p>
        </w:tc>
        <w:tc>
          <w:tcPr>
            <w:tcW w:w="907" w:type="dxa"/>
            <w:vAlign w:val="top"/>
          </w:tcPr>
          <w:p w14:paraId="09EAE65C">
            <w:pPr>
              <w:rPr>
                <w:rFonts w:ascii="Arial"/>
                <w:sz w:val="21"/>
              </w:rPr>
            </w:pPr>
          </w:p>
        </w:tc>
        <w:tc>
          <w:tcPr>
            <w:tcW w:w="911" w:type="dxa"/>
            <w:vAlign w:val="top"/>
          </w:tcPr>
          <w:p w14:paraId="774B8E90">
            <w:pPr>
              <w:rPr>
                <w:rFonts w:ascii="Arial"/>
                <w:sz w:val="21"/>
              </w:rPr>
            </w:pPr>
          </w:p>
        </w:tc>
      </w:tr>
      <w:tr w14:paraId="0BA4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0B31B1F7">
            <w:pPr>
              <w:rPr>
                <w:rFonts w:ascii="Arial"/>
                <w:sz w:val="21"/>
              </w:rPr>
            </w:pPr>
          </w:p>
        </w:tc>
        <w:tc>
          <w:tcPr>
            <w:tcW w:w="1077" w:type="dxa"/>
            <w:vAlign w:val="top"/>
          </w:tcPr>
          <w:p w14:paraId="5C12B646">
            <w:pPr>
              <w:rPr>
                <w:rFonts w:ascii="Arial"/>
                <w:sz w:val="21"/>
              </w:rPr>
            </w:pPr>
          </w:p>
        </w:tc>
        <w:tc>
          <w:tcPr>
            <w:tcW w:w="907" w:type="dxa"/>
            <w:vAlign w:val="top"/>
          </w:tcPr>
          <w:p w14:paraId="5C755D7C">
            <w:pPr>
              <w:rPr>
                <w:rFonts w:ascii="Arial"/>
                <w:sz w:val="21"/>
              </w:rPr>
            </w:pPr>
          </w:p>
        </w:tc>
        <w:tc>
          <w:tcPr>
            <w:tcW w:w="906" w:type="dxa"/>
            <w:vAlign w:val="top"/>
          </w:tcPr>
          <w:p w14:paraId="4323BB5F">
            <w:pPr>
              <w:rPr>
                <w:rFonts w:ascii="Arial"/>
                <w:sz w:val="21"/>
              </w:rPr>
            </w:pPr>
          </w:p>
        </w:tc>
        <w:tc>
          <w:tcPr>
            <w:tcW w:w="906" w:type="dxa"/>
            <w:vAlign w:val="top"/>
          </w:tcPr>
          <w:p w14:paraId="7E16B2AD">
            <w:pPr>
              <w:rPr>
                <w:rFonts w:ascii="Arial"/>
                <w:sz w:val="21"/>
              </w:rPr>
            </w:pPr>
          </w:p>
        </w:tc>
        <w:tc>
          <w:tcPr>
            <w:tcW w:w="907" w:type="dxa"/>
            <w:vAlign w:val="top"/>
          </w:tcPr>
          <w:p w14:paraId="205029ED">
            <w:pPr>
              <w:rPr>
                <w:rFonts w:ascii="Arial"/>
                <w:sz w:val="21"/>
              </w:rPr>
            </w:pPr>
          </w:p>
        </w:tc>
        <w:tc>
          <w:tcPr>
            <w:tcW w:w="906" w:type="dxa"/>
            <w:vAlign w:val="top"/>
          </w:tcPr>
          <w:p w14:paraId="6125CC5A">
            <w:pPr>
              <w:rPr>
                <w:rFonts w:ascii="Arial"/>
                <w:sz w:val="21"/>
              </w:rPr>
            </w:pPr>
          </w:p>
        </w:tc>
        <w:tc>
          <w:tcPr>
            <w:tcW w:w="907" w:type="dxa"/>
            <w:vAlign w:val="top"/>
          </w:tcPr>
          <w:p w14:paraId="4AF58618">
            <w:pPr>
              <w:rPr>
                <w:rFonts w:ascii="Arial"/>
                <w:sz w:val="21"/>
              </w:rPr>
            </w:pPr>
          </w:p>
        </w:tc>
        <w:tc>
          <w:tcPr>
            <w:tcW w:w="907" w:type="dxa"/>
            <w:vAlign w:val="top"/>
          </w:tcPr>
          <w:p w14:paraId="4AB1A47D">
            <w:pPr>
              <w:rPr>
                <w:rFonts w:ascii="Arial"/>
                <w:sz w:val="21"/>
              </w:rPr>
            </w:pPr>
          </w:p>
        </w:tc>
        <w:tc>
          <w:tcPr>
            <w:tcW w:w="911" w:type="dxa"/>
            <w:vAlign w:val="top"/>
          </w:tcPr>
          <w:p w14:paraId="507BAF66">
            <w:pPr>
              <w:rPr>
                <w:rFonts w:ascii="Arial"/>
                <w:sz w:val="21"/>
              </w:rPr>
            </w:pPr>
          </w:p>
        </w:tc>
      </w:tr>
      <w:tr w14:paraId="22FF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720E8579">
            <w:pPr>
              <w:rPr>
                <w:rFonts w:ascii="Arial"/>
                <w:sz w:val="21"/>
              </w:rPr>
            </w:pPr>
          </w:p>
        </w:tc>
        <w:tc>
          <w:tcPr>
            <w:tcW w:w="1077" w:type="dxa"/>
            <w:vAlign w:val="top"/>
          </w:tcPr>
          <w:p w14:paraId="36F3507A">
            <w:pPr>
              <w:rPr>
                <w:rFonts w:ascii="Arial"/>
                <w:sz w:val="21"/>
              </w:rPr>
            </w:pPr>
          </w:p>
        </w:tc>
        <w:tc>
          <w:tcPr>
            <w:tcW w:w="907" w:type="dxa"/>
            <w:vAlign w:val="top"/>
          </w:tcPr>
          <w:p w14:paraId="722C5664">
            <w:pPr>
              <w:rPr>
                <w:rFonts w:ascii="Arial"/>
                <w:sz w:val="21"/>
              </w:rPr>
            </w:pPr>
          </w:p>
        </w:tc>
        <w:tc>
          <w:tcPr>
            <w:tcW w:w="906" w:type="dxa"/>
            <w:vAlign w:val="top"/>
          </w:tcPr>
          <w:p w14:paraId="1617A94F">
            <w:pPr>
              <w:rPr>
                <w:rFonts w:ascii="Arial"/>
                <w:sz w:val="21"/>
              </w:rPr>
            </w:pPr>
          </w:p>
        </w:tc>
        <w:tc>
          <w:tcPr>
            <w:tcW w:w="906" w:type="dxa"/>
            <w:vAlign w:val="top"/>
          </w:tcPr>
          <w:p w14:paraId="7A72606B">
            <w:pPr>
              <w:rPr>
                <w:rFonts w:ascii="Arial"/>
                <w:sz w:val="21"/>
              </w:rPr>
            </w:pPr>
          </w:p>
        </w:tc>
        <w:tc>
          <w:tcPr>
            <w:tcW w:w="907" w:type="dxa"/>
            <w:vAlign w:val="top"/>
          </w:tcPr>
          <w:p w14:paraId="745E57AF">
            <w:pPr>
              <w:rPr>
                <w:rFonts w:ascii="Arial"/>
                <w:sz w:val="21"/>
              </w:rPr>
            </w:pPr>
          </w:p>
        </w:tc>
        <w:tc>
          <w:tcPr>
            <w:tcW w:w="906" w:type="dxa"/>
            <w:vAlign w:val="top"/>
          </w:tcPr>
          <w:p w14:paraId="4B921B47">
            <w:pPr>
              <w:rPr>
                <w:rFonts w:ascii="Arial"/>
                <w:sz w:val="21"/>
              </w:rPr>
            </w:pPr>
          </w:p>
        </w:tc>
        <w:tc>
          <w:tcPr>
            <w:tcW w:w="907" w:type="dxa"/>
            <w:vAlign w:val="top"/>
          </w:tcPr>
          <w:p w14:paraId="334E4B2E">
            <w:pPr>
              <w:rPr>
                <w:rFonts w:ascii="Arial"/>
                <w:sz w:val="21"/>
              </w:rPr>
            </w:pPr>
          </w:p>
        </w:tc>
        <w:tc>
          <w:tcPr>
            <w:tcW w:w="907" w:type="dxa"/>
            <w:vAlign w:val="top"/>
          </w:tcPr>
          <w:p w14:paraId="7572C776">
            <w:pPr>
              <w:rPr>
                <w:rFonts w:ascii="Arial"/>
                <w:sz w:val="21"/>
              </w:rPr>
            </w:pPr>
          </w:p>
        </w:tc>
        <w:tc>
          <w:tcPr>
            <w:tcW w:w="911" w:type="dxa"/>
            <w:vAlign w:val="top"/>
          </w:tcPr>
          <w:p w14:paraId="341B3F97">
            <w:pPr>
              <w:rPr>
                <w:rFonts w:ascii="Arial"/>
                <w:sz w:val="21"/>
              </w:rPr>
            </w:pPr>
          </w:p>
        </w:tc>
      </w:tr>
      <w:tr w14:paraId="3895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11" w:type="dxa"/>
            <w:vAlign w:val="top"/>
          </w:tcPr>
          <w:p w14:paraId="3AF18D20">
            <w:pPr>
              <w:rPr>
                <w:rFonts w:ascii="Arial"/>
                <w:sz w:val="21"/>
              </w:rPr>
            </w:pPr>
          </w:p>
        </w:tc>
        <w:tc>
          <w:tcPr>
            <w:tcW w:w="1077" w:type="dxa"/>
            <w:vAlign w:val="top"/>
          </w:tcPr>
          <w:p w14:paraId="1C74596B">
            <w:pPr>
              <w:pStyle w:val="15"/>
              <w:spacing w:before="102" w:line="297" w:lineRule="exact"/>
              <w:ind w:left="345"/>
            </w:pPr>
            <w:r>
              <w:rPr>
                <w:spacing w:val="-2"/>
                <w:position w:val="2"/>
              </w:rPr>
              <w:t>……</w:t>
            </w:r>
          </w:p>
        </w:tc>
        <w:tc>
          <w:tcPr>
            <w:tcW w:w="907" w:type="dxa"/>
            <w:vAlign w:val="top"/>
          </w:tcPr>
          <w:p w14:paraId="1755A1A0">
            <w:pPr>
              <w:rPr>
                <w:rFonts w:ascii="Arial"/>
                <w:sz w:val="21"/>
              </w:rPr>
            </w:pPr>
          </w:p>
        </w:tc>
        <w:tc>
          <w:tcPr>
            <w:tcW w:w="906" w:type="dxa"/>
            <w:vAlign w:val="top"/>
          </w:tcPr>
          <w:p w14:paraId="7FDFEFE5">
            <w:pPr>
              <w:rPr>
                <w:rFonts w:ascii="Arial"/>
                <w:sz w:val="21"/>
              </w:rPr>
            </w:pPr>
          </w:p>
        </w:tc>
        <w:tc>
          <w:tcPr>
            <w:tcW w:w="906" w:type="dxa"/>
            <w:vAlign w:val="top"/>
          </w:tcPr>
          <w:p w14:paraId="35736953">
            <w:pPr>
              <w:rPr>
                <w:rFonts w:ascii="Arial"/>
                <w:sz w:val="21"/>
              </w:rPr>
            </w:pPr>
          </w:p>
        </w:tc>
        <w:tc>
          <w:tcPr>
            <w:tcW w:w="907" w:type="dxa"/>
            <w:vAlign w:val="top"/>
          </w:tcPr>
          <w:p w14:paraId="07549A51">
            <w:pPr>
              <w:rPr>
                <w:rFonts w:ascii="Arial"/>
                <w:sz w:val="21"/>
              </w:rPr>
            </w:pPr>
          </w:p>
        </w:tc>
        <w:tc>
          <w:tcPr>
            <w:tcW w:w="906" w:type="dxa"/>
            <w:vAlign w:val="top"/>
          </w:tcPr>
          <w:p w14:paraId="567B61DC">
            <w:pPr>
              <w:rPr>
                <w:rFonts w:ascii="Arial"/>
                <w:sz w:val="21"/>
              </w:rPr>
            </w:pPr>
          </w:p>
        </w:tc>
        <w:tc>
          <w:tcPr>
            <w:tcW w:w="907" w:type="dxa"/>
            <w:vAlign w:val="top"/>
          </w:tcPr>
          <w:p w14:paraId="5CCFB097">
            <w:pPr>
              <w:rPr>
                <w:rFonts w:ascii="Arial"/>
                <w:sz w:val="21"/>
              </w:rPr>
            </w:pPr>
          </w:p>
        </w:tc>
        <w:tc>
          <w:tcPr>
            <w:tcW w:w="907" w:type="dxa"/>
            <w:vAlign w:val="top"/>
          </w:tcPr>
          <w:p w14:paraId="09128F86">
            <w:pPr>
              <w:rPr>
                <w:rFonts w:ascii="Arial"/>
                <w:sz w:val="21"/>
              </w:rPr>
            </w:pPr>
          </w:p>
        </w:tc>
        <w:tc>
          <w:tcPr>
            <w:tcW w:w="911" w:type="dxa"/>
            <w:vAlign w:val="top"/>
          </w:tcPr>
          <w:p w14:paraId="164ED56C">
            <w:pPr>
              <w:rPr>
                <w:rFonts w:ascii="Arial"/>
                <w:sz w:val="21"/>
              </w:rPr>
            </w:pPr>
          </w:p>
        </w:tc>
      </w:tr>
      <w:tr w14:paraId="7A5CF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988" w:type="dxa"/>
            <w:gridSpan w:val="2"/>
            <w:vAlign w:val="top"/>
          </w:tcPr>
          <w:p w14:paraId="7D49C117">
            <w:pPr>
              <w:pStyle w:val="15"/>
              <w:spacing w:before="102" w:line="226" w:lineRule="auto"/>
              <w:ind w:left="581"/>
            </w:pPr>
            <w:r>
              <w:rPr>
                <w:spacing w:val="6"/>
              </w:rPr>
              <w:t>投标报价</w:t>
            </w:r>
          </w:p>
        </w:tc>
        <w:tc>
          <w:tcPr>
            <w:tcW w:w="907" w:type="dxa"/>
            <w:vAlign w:val="top"/>
          </w:tcPr>
          <w:p w14:paraId="24612B9A">
            <w:pPr>
              <w:rPr>
                <w:rFonts w:ascii="Arial"/>
                <w:sz w:val="21"/>
              </w:rPr>
            </w:pPr>
          </w:p>
        </w:tc>
        <w:tc>
          <w:tcPr>
            <w:tcW w:w="906" w:type="dxa"/>
            <w:vAlign w:val="top"/>
          </w:tcPr>
          <w:p w14:paraId="37CD6CFE">
            <w:pPr>
              <w:rPr>
                <w:rFonts w:ascii="Arial"/>
                <w:sz w:val="21"/>
              </w:rPr>
            </w:pPr>
          </w:p>
        </w:tc>
        <w:tc>
          <w:tcPr>
            <w:tcW w:w="906" w:type="dxa"/>
            <w:vAlign w:val="top"/>
          </w:tcPr>
          <w:p w14:paraId="56FACC18">
            <w:pPr>
              <w:rPr>
                <w:rFonts w:ascii="Arial"/>
                <w:sz w:val="21"/>
              </w:rPr>
            </w:pPr>
          </w:p>
        </w:tc>
        <w:tc>
          <w:tcPr>
            <w:tcW w:w="907" w:type="dxa"/>
            <w:vAlign w:val="top"/>
          </w:tcPr>
          <w:p w14:paraId="5DF2ED2D">
            <w:pPr>
              <w:rPr>
                <w:rFonts w:ascii="Arial"/>
                <w:sz w:val="21"/>
              </w:rPr>
            </w:pPr>
          </w:p>
        </w:tc>
        <w:tc>
          <w:tcPr>
            <w:tcW w:w="906" w:type="dxa"/>
            <w:vAlign w:val="top"/>
          </w:tcPr>
          <w:p w14:paraId="17091FEF">
            <w:pPr>
              <w:rPr>
                <w:rFonts w:ascii="Arial"/>
                <w:sz w:val="21"/>
              </w:rPr>
            </w:pPr>
          </w:p>
        </w:tc>
        <w:tc>
          <w:tcPr>
            <w:tcW w:w="907" w:type="dxa"/>
            <w:vAlign w:val="top"/>
          </w:tcPr>
          <w:p w14:paraId="46B7C6DE">
            <w:pPr>
              <w:rPr>
                <w:rFonts w:ascii="Arial"/>
                <w:sz w:val="21"/>
              </w:rPr>
            </w:pPr>
          </w:p>
        </w:tc>
        <w:tc>
          <w:tcPr>
            <w:tcW w:w="907" w:type="dxa"/>
            <w:vAlign w:val="top"/>
          </w:tcPr>
          <w:p w14:paraId="7945663E">
            <w:pPr>
              <w:rPr>
                <w:rFonts w:ascii="Arial"/>
                <w:sz w:val="21"/>
              </w:rPr>
            </w:pPr>
          </w:p>
        </w:tc>
        <w:tc>
          <w:tcPr>
            <w:tcW w:w="911" w:type="dxa"/>
            <w:vAlign w:val="top"/>
          </w:tcPr>
          <w:p w14:paraId="03F285C1">
            <w:pPr>
              <w:rPr>
                <w:rFonts w:ascii="Arial"/>
                <w:sz w:val="21"/>
              </w:rPr>
            </w:pPr>
          </w:p>
        </w:tc>
      </w:tr>
      <w:tr w14:paraId="6764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988" w:type="dxa"/>
            <w:gridSpan w:val="2"/>
            <w:vAlign w:val="top"/>
          </w:tcPr>
          <w:p w14:paraId="6C31761A">
            <w:pPr>
              <w:pStyle w:val="15"/>
              <w:spacing w:before="57" w:line="226" w:lineRule="auto"/>
              <w:ind w:left="158"/>
            </w:pPr>
            <w:r>
              <w:rPr>
                <w:spacing w:val="8"/>
              </w:rPr>
              <w:t>评标价（投标报价</w:t>
            </w:r>
          </w:p>
          <w:p w14:paraId="0E64CBD1">
            <w:pPr>
              <w:pStyle w:val="15"/>
              <w:spacing w:before="67" w:line="261" w:lineRule="auto"/>
              <w:ind w:left="684" w:right="204" w:hanging="472"/>
            </w:pPr>
            <w:r>
              <w:rPr>
                <w:spacing w:val="2"/>
              </w:rPr>
              <w:t>+</w:t>
            </w:r>
            <w:r>
              <w:rPr>
                <w:spacing w:val="-52"/>
              </w:rPr>
              <w:t xml:space="preserve"> </w:t>
            </w:r>
            <w:r>
              <w:rPr>
                <w:spacing w:val="2"/>
              </w:rPr>
              <w:t>Σ量化因素折算</w:t>
            </w:r>
            <w:r>
              <w:t xml:space="preserve"> </w:t>
            </w:r>
            <w:r>
              <w:rPr>
                <w:spacing w:val="2"/>
              </w:rPr>
              <w:t>价格）</w:t>
            </w:r>
          </w:p>
        </w:tc>
        <w:tc>
          <w:tcPr>
            <w:tcW w:w="907" w:type="dxa"/>
            <w:vAlign w:val="top"/>
          </w:tcPr>
          <w:p w14:paraId="5722666C">
            <w:pPr>
              <w:rPr>
                <w:rFonts w:ascii="Arial"/>
                <w:sz w:val="21"/>
              </w:rPr>
            </w:pPr>
          </w:p>
        </w:tc>
        <w:tc>
          <w:tcPr>
            <w:tcW w:w="906" w:type="dxa"/>
            <w:vAlign w:val="top"/>
          </w:tcPr>
          <w:p w14:paraId="77B5B1AF">
            <w:pPr>
              <w:rPr>
                <w:rFonts w:ascii="Arial"/>
                <w:sz w:val="21"/>
              </w:rPr>
            </w:pPr>
          </w:p>
        </w:tc>
        <w:tc>
          <w:tcPr>
            <w:tcW w:w="906" w:type="dxa"/>
            <w:vAlign w:val="top"/>
          </w:tcPr>
          <w:p w14:paraId="467C0497">
            <w:pPr>
              <w:rPr>
                <w:rFonts w:ascii="Arial"/>
                <w:sz w:val="21"/>
              </w:rPr>
            </w:pPr>
          </w:p>
        </w:tc>
        <w:tc>
          <w:tcPr>
            <w:tcW w:w="907" w:type="dxa"/>
            <w:vAlign w:val="top"/>
          </w:tcPr>
          <w:p w14:paraId="34F00845">
            <w:pPr>
              <w:rPr>
                <w:rFonts w:ascii="Arial"/>
                <w:sz w:val="21"/>
              </w:rPr>
            </w:pPr>
          </w:p>
        </w:tc>
        <w:tc>
          <w:tcPr>
            <w:tcW w:w="906" w:type="dxa"/>
            <w:vAlign w:val="top"/>
          </w:tcPr>
          <w:p w14:paraId="0856D57C">
            <w:pPr>
              <w:rPr>
                <w:rFonts w:ascii="Arial"/>
                <w:sz w:val="21"/>
              </w:rPr>
            </w:pPr>
          </w:p>
        </w:tc>
        <w:tc>
          <w:tcPr>
            <w:tcW w:w="907" w:type="dxa"/>
            <w:vAlign w:val="top"/>
          </w:tcPr>
          <w:p w14:paraId="1881908A">
            <w:pPr>
              <w:rPr>
                <w:rFonts w:ascii="Arial"/>
                <w:sz w:val="21"/>
              </w:rPr>
            </w:pPr>
          </w:p>
        </w:tc>
        <w:tc>
          <w:tcPr>
            <w:tcW w:w="907" w:type="dxa"/>
            <w:vAlign w:val="top"/>
          </w:tcPr>
          <w:p w14:paraId="071882DC">
            <w:pPr>
              <w:rPr>
                <w:rFonts w:ascii="Arial"/>
                <w:sz w:val="21"/>
              </w:rPr>
            </w:pPr>
          </w:p>
        </w:tc>
        <w:tc>
          <w:tcPr>
            <w:tcW w:w="911" w:type="dxa"/>
            <w:vAlign w:val="top"/>
          </w:tcPr>
          <w:p w14:paraId="36829E82">
            <w:pPr>
              <w:rPr>
                <w:rFonts w:ascii="Arial"/>
                <w:sz w:val="21"/>
              </w:rPr>
            </w:pPr>
          </w:p>
        </w:tc>
      </w:tr>
    </w:tbl>
    <w:p w14:paraId="1F7920DB">
      <w:pPr>
        <w:pStyle w:val="6"/>
        <w:spacing w:line="465" w:lineRule="auto"/>
      </w:pPr>
    </w:p>
    <w:p w14:paraId="71C232A4">
      <w:pPr>
        <w:spacing w:before="91" w:line="219" w:lineRule="auto"/>
        <w:ind w:left="242"/>
        <w:rPr>
          <w:rFonts w:ascii="宋体" w:hAnsi="宋体" w:eastAsia="宋体" w:cs="宋体"/>
          <w:sz w:val="28"/>
          <w:szCs w:val="28"/>
        </w:rPr>
      </w:pPr>
      <w:r>
        <w:rPr>
          <w:rFonts w:ascii="宋体" w:hAnsi="宋体" w:eastAsia="宋体" w:cs="宋体"/>
          <w:spacing w:val="-1"/>
          <w:sz w:val="28"/>
          <w:szCs w:val="28"/>
        </w:rPr>
        <w:t>评标委员会全体成员签字/日期：</w:t>
      </w:r>
    </w:p>
    <w:p w14:paraId="7B650439">
      <w:pPr>
        <w:spacing w:line="219" w:lineRule="auto"/>
        <w:rPr>
          <w:rFonts w:ascii="宋体" w:hAnsi="宋体" w:eastAsia="宋体" w:cs="宋体"/>
          <w:sz w:val="28"/>
          <w:szCs w:val="28"/>
        </w:rPr>
        <w:sectPr>
          <w:footerReference r:id="rId31" w:type="default"/>
          <w:pgSz w:w="11906" w:h="16839"/>
          <w:pgMar w:top="1431" w:right="1299" w:bottom="1355" w:left="1356" w:header="0" w:footer="1191" w:gutter="0"/>
          <w:pgNumType w:fmt="decimal"/>
          <w:cols w:space="720" w:num="1"/>
        </w:sectPr>
      </w:pPr>
    </w:p>
    <w:p w14:paraId="54C6AE61">
      <w:pPr>
        <w:pStyle w:val="6"/>
        <w:spacing w:line="455" w:lineRule="auto"/>
      </w:pPr>
    </w:p>
    <w:p w14:paraId="52D60891">
      <w:pPr>
        <w:spacing w:before="101" w:line="227" w:lineRule="auto"/>
        <w:rPr>
          <w:rFonts w:ascii="黑体" w:hAnsi="黑体" w:eastAsia="黑体" w:cs="黑体"/>
          <w:sz w:val="31"/>
          <w:szCs w:val="31"/>
        </w:rPr>
      </w:pPr>
      <w:r>
        <w:rPr>
          <w:rFonts w:ascii="黑体" w:hAnsi="黑体" w:eastAsia="黑体" w:cs="黑体"/>
          <w:spacing w:val="6"/>
          <w:sz w:val="31"/>
          <w:szCs w:val="31"/>
        </w:rPr>
        <w:t>附表</w:t>
      </w:r>
      <w:r>
        <w:rPr>
          <w:rFonts w:ascii="黑体" w:hAnsi="黑体" w:eastAsia="黑体" w:cs="黑体"/>
          <w:spacing w:val="-62"/>
          <w:sz w:val="31"/>
          <w:szCs w:val="31"/>
        </w:rPr>
        <w:t xml:space="preserve"> </w:t>
      </w:r>
      <w:r>
        <w:rPr>
          <w:rFonts w:ascii="黑体" w:hAnsi="黑体" w:eastAsia="黑体" w:cs="黑体"/>
          <w:spacing w:val="6"/>
          <w:sz w:val="31"/>
          <w:szCs w:val="31"/>
        </w:rPr>
        <w:t>8：成本评审结论记录表</w:t>
      </w:r>
    </w:p>
    <w:p w14:paraId="672F4AED">
      <w:pPr>
        <w:pStyle w:val="6"/>
        <w:spacing w:line="268" w:lineRule="auto"/>
      </w:pPr>
    </w:p>
    <w:p w14:paraId="3F09F9EE">
      <w:pPr>
        <w:pStyle w:val="6"/>
        <w:spacing w:line="268" w:lineRule="auto"/>
      </w:pPr>
    </w:p>
    <w:p w14:paraId="73C1AB39">
      <w:pPr>
        <w:spacing w:before="91" w:line="222" w:lineRule="auto"/>
        <w:ind w:left="3110"/>
        <w:rPr>
          <w:rFonts w:ascii="黑体" w:hAnsi="黑体" w:eastAsia="黑体" w:cs="黑体"/>
          <w:sz w:val="28"/>
          <w:szCs w:val="28"/>
        </w:rPr>
      </w:pPr>
      <w:r>
        <w:rPr>
          <w:rFonts w:ascii="黑体" w:hAnsi="黑体" w:eastAsia="黑体" w:cs="黑体"/>
          <w:spacing w:val="-1"/>
          <w:sz w:val="28"/>
          <w:szCs w:val="28"/>
        </w:rPr>
        <w:t>成本评审结论记录表</w:t>
      </w:r>
    </w:p>
    <w:p w14:paraId="3B9B9714">
      <w:pPr>
        <w:pStyle w:val="6"/>
        <w:spacing w:line="263" w:lineRule="auto"/>
      </w:pPr>
    </w:p>
    <w:p w14:paraId="72F9A741">
      <w:pPr>
        <w:pStyle w:val="6"/>
        <w:spacing w:line="263" w:lineRule="auto"/>
      </w:pPr>
    </w:p>
    <w:p w14:paraId="26C10D2A">
      <w:pPr>
        <w:tabs>
          <w:tab w:val="left" w:pos="1530"/>
        </w:tabs>
        <w:spacing w:before="78" w:line="220" w:lineRule="auto"/>
        <w:ind w:left="2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1EAD3EFF">
      <w:pPr>
        <w:spacing w:before="111" w:line="264" w:lineRule="auto"/>
        <w:ind w:left="221" w:right="5723" w:hanging="1"/>
        <w:rPr>
          <w:rFonts w:ascii="宋体" w:hAnsi="宋体" w:eastAsia="宋体" w:cs="宋体"/>
          <w:sz w:val="24"/>
          <w:szCs w:val="24"/>
        </w:rPr>
      </w:pPr>
      <w:r>
        <w:rPr>
          <w:rFonts w:ascii="宋体" w:hAnsi="宋体" w:eastAsia="宋体" w:cs="宋体"/>
          <w:spacing w:val="-1"/>
          <w:sz w:val="24"/>
          <w:szCs w:val="24"/>
        </w:rPr>
        <w:t>招标编号：</w:t>
      </w:r>
      <w:r>
        <w:rPr>
          <w:rFonts w:ascii="宋体" w:hAnsi="宋体" w:eastAsia="宋体" w:cs="宋体"/>
          <w:spacing w:val="-1"/>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tbl>
      <w:tblPr>
        <w:tblStyle w:val="14"/>
        <w:tblW w:w="8656"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561"/>
        <w:gridCol w:w="1417"/>
        <w:gridCol w:w="1417"/>
        <w:gridCol w:w="1417"/>
        <w:gridCol w:w="1422"/>
      </w:tblGrid>
      <w:tr w14:paraId="0DDEA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22" w:type="dxa"/>
            <w:vAlign w:val="top"/>
          </w:tcPr>
          <w:p w14:paraId="3D8E9F0E">
            <w:pPr>
              <w:pStyle w:val="15"/>
              <w:spacing w:before="211" w:line="229" w:lineRule="auto"/>
              <w:ind w:left="504"/>
            </w:pPr>
            <w:r>
              <w:rPr>
                <w:b/>
                <w:bCs/>
                <w:spacing w:val="4"/>
              </w:rPr>
              <w:t>序号</w:t>
            </w:r>
          </w:p>
        </w:tc>
        <w:tc>
          <w:tcPr>
            <w:tcW w:w="1561" w:type="dxa"/>
            <w:vAlign w:val="top"/>
          </w:tcPr>
          <w:p w14:paraId="34D7CE06">
            <w:pPr>
              <w:pStyle w:val="15"/>
              <w:spacing w:before="212" w:line="226" w:lineRule="auto"/>
              <w:ind w:left="154"/>
            </w:pPr>
            <w:r>
              <w:rPr>
                <w:b/>
                <w:bCs/>
                <w:spacing w:val="6"/>
              </w:rPr>
              <w:t>最高投标限价</w:t>
            </w:r>
          </w:p>
        </w:tc>
        <w:tc>
          <w:tcPr>
            <w:tcW w:w="1417" w:type="dxa"/>
            <w:vAlign w:val="top"/>
          </w:tcPr>
          <w:p w14:paraId="335D1B8A">
            <w:pPr>
              <w:pStyle w:val="15"/>
              <w:spacing w:before="55" w:line="262" w:lineRule="auto"/>
              <w:ind w:left="188" w:right="182" w:firstLine="106"/>
            </w:pPr>
            <w:r>
              <w:rPr>
                <w:b/>
                <w:bCs/>
                <w:spacing w:val="5"/>
              </w:rPr>
              <w:t>投标报价</w:t>
            </w:r>
            <w:r>
              <w:rPr>
                <w:spacing w:val="1"/>
              </w:rPr>
              <w:t xml:space="preserve">  </w:t>
            </w:r>
            <w:r>
              <w:rPr>
                <w:b/>
                <w:bCs/>
                <w:spacing w:val="6"/>
              </w:rPr>
              <w:t>算术平均值</w:t>
            </w:r>
          </w:p>
        </w:tc>
        <w:tc>
          <w:tcPr>
            <w:tcW w:w="1417" w:type="dxa"/>
            <w:vAlign w:val="top"/>
          </w:tcPr>
          <w:p w14:paraId="5D3900E3">
            <w:pPr>
              <w:pStyle w:val="15"/>
              <w:spacing w:before="212" w:line="226" w:lineRule="auto"/>
              <w:ind w:left="296"/>
            </w:pPr>
            <w:r>
              <w:rPr>
                <w:b/>
                <w:bCs/>
                <w:spacing w:val="5"/>
              </w:rPr>
              <w:t>投标报价</w:t>
            </w:r>
          </w:p>
        </w:tc>
        <w:tc>
          <w:tcPr>
            <w:tcW w:w="1417" w:type="dxa"/>
            <w:vAlign w:val="top"/>
          </w:tcPr>
          <w:p w14:paraId="73DE055F">
            <w:pPr>
              <w:pStyle w:val="15"/>
              <w:spacing w:before="55" w:line="262" w:lineRule="auto"/>
              <w:ind w:left="188" w:right="179" w:firstLine="1"/>
            </w:pPr>
            <w:r>
              <w:rPr>
                <w:b/>
                <w:bCs/>
                <w:spacing w:val="6"/>
              </w:rPr>
              <w:t>本项目成本</w:t>
            </w:r>
            <w:r>
              <w:t xml:space="preserve"> </w:t>
            </w:r>
            <w:r>
              <w:rPr>
                <w:b/>
                <w:bCs/>
                <w:spacing w:val="6"/>
              </w:rPr>
              <w:t>评审警戒线</w:t>
            </w:r>
          </w:p>
        </w:tc>
        <w:tc>
          <w:tcPr>
            <w:tcW w:w="1422" w:type="dxa"/>
            <w:vAlign w:val="top"/>
          </w:tcPr>
          <w:p w14:paraId="59C7DADA">
            <w:pPr>
              <w:pStyle w:val="15"/>
              <w:spacing w:before="212" w:line="228" w:lineRule="auto"/>
              <w:ind w:left="316"/>
            </w:pPr>
            <w:r>
              <w:rPr>
                <w:b/>
                <w:bCs/>
              </w:rPr>
              <w:t>比较结果</w:t>
            </w:r>
          </w:p>
        </w:tc>
      </w:tr>
      <w:tr w14:paraId="6E1B2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22" w:type="dxa"/>
            <w:vAlign w:val="top"/>
          </w:tcPr>
          <w:p w14:paraId="7281AED3">
            <w:pPr>
              <w:rPr>
                <w:rFonts w:ascii="Arial"/>
                <w:sz w:val="21"/>
              </w:rPr>
            </w:pPr>
          </w:p>
        </w:tc>
        <w:tc>
          <w:tcPr>
            <w:tcW w:w="1561" w:type="dxa"/>
            <w:vAlign w:val="top"/>
          </w:tcPr>
          <w:p w14:paraId="41B8B6A7">
            <w:pPr>
              <w:rPr>
                <w:rFonts w:ascii="Arial"/>
                <w:sz w:val="21"/>
              </w:rPr>
            </w:pPr>
          </w:p>
        </w:tc>
        <w:tc>
          <w:tcPr>
            <w:tcW w:w="1417" w:type="dxa"/>
            <w:vAlign w:val="top"/>
          </w:tcPr>
          <w:p w14:paraId="71E3528C">
            <w:pPr>
              <w:rPr>
                <w:rFonts w:ascii="Arial"/>
                <w:sz w:val="21"/>
              </w:rPr>
            </w:pPr>
          </w:p>
        </w:tc>
        <w:tc>
          <w:tcPr>
            <w:tcW w:w="1417" w:type="dxa"/>
            <w:vAlign w:val="top"/>
          </w:tcPr>
          <w:p w14:paraId="013580B0">
            <w:pPr>
              <w:rPr>
                <w:rFonts w:ascii="Arial"/>
                <w:sz w:val="21"/>
              </w:rPr>
            </w:pPr>
          </w:p>
        </w:tc>
        <w:tc>
          <w:tcPr>
            <w:tcW w:w="1417" w:type="dxa"/>
            <w:vAlign w:val="top"/>
          </w:tcPr>
          <w:p w14:paraId="315FFDB2">
            <w:pPr>
              <w:rPr>
                <w:rFonts w:ascii="Arial"/>
                <w:sz w:val="21"/>
              </w:rPr>
            </w:pPr>
          </w:p>
        </w:tc>
        <w:tc>
          <w:tcPr>
            <w:tcW w:w="1422" w:type="dxa"/>
            <w:vAlign w:val="top"/>
          </w:tcPr>
          <w:p w14:paraId="2F49D5CE">
            <w:pPr>
              <w:rPr>
                <w:rFonts w:ascii="Arial"/>
                <w:sz w:val="21"/>
              </w:rPr>
            </w:pPr>
          </w:p>
        </w:tc>
      </w:tr>
      <w:tr w14:paraId="5A22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656" w:type="dxa"/>
            <w:gridSpan w:val="6"/>
            <w:vAlign w:val="top"/>
          </w:tcPr>
          <w:p w14:paraId="27BFC987">
            <w:pPr>
              <w:pStyle w:val="15"/>
              <w:spacing w:before="145" w:line="228" w:lineRule="auto"/>
              <w:ind w:left="139"/>
            </w:pPr>
            <w:r>
              <w:rPr>
                <w:spacing w:val="7"/>
              </w:rPr>
              <w:t>比较后需投标人澄清和说明的主要事项概要：</w:t>
            </w:r>
          </w:p>
        </w:tc>
      </w:tr>
      <w:tr w14:paraId="70F0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656" w:type="dxa"/>
            <w:gridSpan w:val="6"/>
            <w:vAlign w:val="top"/>
          </w:tcPr>
          <w:p w14:paraId="20D63EFA">
            <w:pPr>
              <w:pStyle w:val="15"/>
              <w:spacing w:before="146" w:line="227" w:lineRule="auto"/>
              <w:ind w:left="119"/>
            </w:pPr>
            <w:r>
              <w:rPr>
                <w:spacing w:val="9"/>
              </w:rPr>
              <w:t>投标人澄清、说明、补正和提供进一步证明的情况说明：</w:t>
            </w:r>
          </w:p>
        </w:tc>
      </w:tr>
      <w:tr w14:paraId="010D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422" w:type="dxa"/>
            <w:vAlign w:val="top"/>
          </w:tcPr>
          <w:p w14:paraId="13997D90">
            <w:pPr>
              <w:pStyle w:val="15"/>
              <w:spacing w:before="279" w:line="228" w:lineRule="auto"/>
              <w:ind w:left="296"/>
            </w:pPr>
            <w:r>
              <w:rPr>
                <w:spacing w:val="7"/>
              </w:rPr>
              <w:t>评审结论</w:t>
            </w:r>
          </w:p>
        </w:tc>
        <w:tc>
          <w:tcPr>
            <w:tcW w:w="7234" w:type="dxa"/>
            <w:gridSpan w:val="5"/>
            <w:vAlign w:val="top"/>
          </w:tcPr>
          <w:p w14:paraId="7E057100">
            <w:pPr>
              <w:pStyle w:val="15"/>
              <w:spacing w:before="279" w:line="227" w:lineRule="auto"/>
              <w:ind w:left="449"/>
            </w:pPr>
            <w:r>
              <w:rPr>
                <w:spacing w:val="4"/>
              </w:rPr>
              <w:t>□低于成本</w:t>
            </w:r>
            <w:r>
              <w:rPr>
                <w:spacing w:val="11"/>
              </w:rPr>
              <w:t xml:space="preserve">     </w:t>
            </w:r>
            <w:r>
              <w:rPr>
                <w:spacing w:val="4"/>
              </w:rPr>
              <w:t>□不低于成本</w:t>
            </w:r>
          </w:p>
        </w:tc>
      </w:tr>
      <w:tr w14:paraId="185E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422" w:type="dxa"/>
            <w:vAlign w:val="top"/>
          </w:tcPr>
          <w:p w14:paraId="6C906A9F">
            <w:pPr>
              <w:spacing w:line="262" w:lineRule="auto"/>
              <w:rPr>
                <w:rFonts w:ascii="Arial"/>
                <w:sz w:val="21"/>
              </w:rPr>
            </w:pPr>
          </w:p>
          <w:p w14:paraId="4617FFE4">
            <w:pPr>
              <w:spacing w:line="263" w:lineRule="auto"/>
              <w:rPr>
                <w:rFonts w:ascii="Arial"/>
                <w:sz w:val="21"/>
              </w:rPr>
            </w:pPr>
          </w:p>
          <w:p w14:paraId="6B0EFBD5">
            <w:pPr>
              <w:pStyle w:val="15"/>
              <w:spacing w:before="65" w:line="273" w:lineRule="auto"/>
              <w:ind w:left="116" w:right="68" w:firstLine="179"/>
            </w:pPr>
            <w:r>
              <w:rPr>
                <w:spacing w:val="7"/>
              </w:rPr>
              <w:t>评审意见</w:t>
            </w:r>
            <w:r>
              <w:t xml:space="preserve">   </w:t>
            </w:r>
            <w:r>
              <w:rPr>
                <w:spacing w:val="5"/>
              </w:rPr>
              <w:t>概要（必填）</w:t>
            </w:r>
          </w:p>
        </w:tc>
        <w:tc>
          <w:tcPr>
            <w:tcW w:w="7234" w:type="dxa"/>
            <w:gridSpan w:val="5"/>
            <w:vAlign w:val="top"/>
          </w:tcPr>
          <w:p w14:paraId="1CAA4807">
            <w:pPr>
              <w:rPr>
                <w:rFonts w:ascii="Arial"/>
                <w:sz w:val="21"/>
              </w:rPr>
            </w:pPr>
          </w:p>
        </w:tc>
      </w:tr>
      <w:tr w14:paraId="21A4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5" w:hRule="atLeast"/>
        </w:trPr>
        <w:tc>
          <w:tcPr>
            <w:tcW w:w="1422" w:type="dxa"/>
            <w:vAlign w:val="top"/>
          </w:tcPr>
          <w:p w14:paraId="1888834C">
            <w:pPr>
              <w:spacing w:line="296" w:lineRule="auto"/>
              <w:rPr>
                <w:rFonts w:ascii="Arial"/>
                <w:sz w:val="21"/>
              </w:rPr>
            </w:pPr>
          </w:p>
          <w:p w14:paraId="7562374F">
            <w:pPr>
              <w:spacing w:line="297" w:lineRule="auto"/>
              <w:rPr>
                <w:rFonts w:ascii="Arial"/>
                <w:sz w:val="21"/>
              </w:rPr>
            </w:pPr>
          </w:p>
          <w:p w14:paraId="770BF106">
            <w:pPr>
              <w:spacing w:line="297" w:lineRule="auto"/>
              <w:rPr>
                <w:rFonts w:ascii="Arial"/>
                <w:sz w:val="21"/>
              </w:rPr>
            </w:pPr>
          </w:p>
          <w:p w14:paraId="33CBCD22">
            <w:pPr>
              <w:pStyle w:val="15"/>
              <w:spacing w:before="65" w:line="227" w:lineRule="auto"/>
              <w:ind w:left="190"/>
            </w:pPr>
            <w:r>
              <w:rPr>
                <w:spacing w:val="8"/>
              </w:rPr>
              <w:t>评标委员会</w:t>
            </w:r>
          </w:p>
          <w:p w14:paraId="5BD9D50A">
            <w:pPr>
              <w:pStyle w:val="15"/>
              <w:spacing w:before="66" w:line="229" w:lineRule="auto"/>
              <w:ind w:left="296"/>
            </w:pPr>
            <w:r>
              <w:rPr>
                <w:spacing w:val="7"/>
              </w:rPr>
              <w:t>全体成员</w:t>
            </w:r>
          </w:p>
          <w:p w14:paraId="2646A2CB">
            <w:pPr>
              <w:pStyle w:val="15"/>
              <w:spacing w:before="64" w:line="231" w:lineRule="auto"/>
              <w:ind w:left="505"/>
            </w:pPr>
            <w:r>
              <w:rPr>
                <w:spacing w:val="4"/>
              </w:rPr>
              <w:t>签名</w:t>
            </w:r>
          </w:p>
        </w:tc>
        <w:tc>
          <w:tcPr>
            <w:tcW w:w="7234" w:type="dxa"/>
            <w:gridSpan w:val="5"/>
            <w:vAlign w:val="top"/>
          </w:tcPr>
          <w:p w14:paraId="2FD54D95">
            <w:pPr>
              <w:spacing w:line="250" w:lineRule="auto"/>
              <w:rPr>
                <w:rFonts w:ascii="Arial"/>
                <w:sz w:val="21"/>
              </w:rPr>
            </w:pPr>
          </w:p>
          <w:p w14:paraId="1D407430">
            <w:pPr>
              <w:spacing w:line="250" w:lineRule="auto"/>
              <w:rPr>
                <w:rFonts w:ascii="Arial"/>
                <w:sz w:val="21"/>
              </w:rPr>
            </w:pPr>
          </w:p>
          <w:p w14:paraId="19966618">
            <w:pPr>
              <w:spacing w:line="250" w:lineRule="auto"/>
              <w:rPr>
                <w:rFonts w:ascii="Arial"/>
                <w:sz w:val="21"/>
              </w:rPr>
            </w:pPr>
          </w:p>
          <w:p w14:paraId="3DB9DB89">
            <w:pPr>
              <w:spacing w:line="250" w:lineRule="auto"/>
              <w:rPr>
                <w:rFonts w:ascii="Arial"/>
                <w:sz w:val="21"/>
              </w:rPr>
            </w:pPr>
          </w:p>
          <w:p w14:paraId="65539373">
            <w:pPr>
              <w:spacing w:line="250" w:lineRule="auto"/>
              <w:rPr>
                <w:rFonts w:ascii="Arial"/>
                <w:sz w:val="21"/>
              </w:rPr>
            </w:pPr>
          </w:p>
          <w:p w14:paraId="68684606">
            <w:pPr>
              <w:spacing w:line="251" w:lineRule="auto"/>
              <w:rPr>
                <w:rFonts w:ascii="Arial"/>
                <w:sz w:val="21"/>
              </w:rPr>
            </w:pPr>
          </w:p>
          <w:p w14:paraId="3A7A8814">
            <w:pPr>
              <w:spacing w:line="251" w:lineRule="auto"/>
              <w:rPr>
                <w:rFonts w:ascii="Arial"/>
                <w:sz w:val="21"/>
              </w:rPr>
            </w:pPr>
          </w:p>
          <w:p w14:paraId="2DE0AE6B">
            <w:pPr>
              <w:spacing w:line="251" w:lineRule="auto"/>
              <w:rPr>
                <w:rFonts w:ascii="Arial"/>
                <w:sz w:val="21"/>
              </w:rPr>
            </w:pPr>
          </w:p>
          <w:p w14:paraId="19975C30">
            <w:pPr>
              <w:spacing w:line="251" w:lineRule="auto"/>
              <w:rPr>
                <w:rFonts w:ascii="Arial"/>
                <w:sz w:val="21"/>
              </w:rPr>
            </w:pPr>
          </w:p>
          <w:p w14:paraId="4B60664E">
            <w:pPr>
              <w:pStyle w:val="15"/>
              <w:tabs>
                <w:tab w:val="left" w:pos="5230"/>
              </w:tabs>
              <w:spacing w:before="65" w:line="228" w:lineRule="auto"/>
              <w:ind w:left="4602"/>
            </w:pPr>
            <w:r>
              <w:rPr>
                <w:u w:val="single" w:color="auto"/>
              </w:rPr>
              <w:tab/>
            </w:r>
            <w:r>
              <w:rPr>
                <w:spacing w:val="-89"/>
              </w:rPr>
              <w:t xml:space="preserve"> </w:t>
            </w:r>
            <w:r>
              <w:rPr>
                <w:spacing w:val="-2"/>
              </w:rPr>
              <w:t>年</w:t>
            </w:r>
            <w:r>
              <w:rPr>
                <w:spacing w:val="-98"/>
              </w:rPr>
              <w:t xml:space="preserve"> </w:t>
            </w:r>
            <w:r>
              <w:rPr>
                <w:spacing w:val="4"/>
                <w:u w:val="single" w:color="auto"/>
              </w:rPr>
              <w:t xml:space="preserve">      </w:t>
            </w:r>
            <w:r>
              <w:rPr>
                <w:spacing w:val="-82"/>
              </w:rPr>
              <w:t xml:space="preserve"> </w:t>
            </w:r>
            <w:r>
              <w:rPr>
                <w:spacing w:val="-2"/>
              </w:rPr>
              <w:t>月</w:t>
            </w:r>
            <w:r>
              <w:rPr>
                <w:spacing w:val="-98"/>
              </w:rPr>
              <w:t xml:space="preserve"> </w:t>
            </w:r>
            <w:r>
              <w:rPr>
                <w:spacing w:val="4"/>
                <w:u w:val="single" w:color="auto"/>
              </w:rPr>
              <w:t xml:space="preserve">      </w:t>
            </w:r>
            <w:r>
              <w:rPr>
                <w:spacing w:val="-51"/>
              </w:rPr>
              <w:t xml:space="preserve"> </w:t>
            </w:r>
            <w:r>
              <w:rPr>
                <w:spacing w:val="-2"/>
              </w:rPr>
              <w:t>日</w:t>
            </w:r>
          </w:p>
        </w:tc>
      </w:tr>
    </w:tbl>
    <w:p w14:paraId="482BAAA5">
      <w:pPr>
        <w:pStyle w:val="6"/>
      </w:pPr>
    </w:p>
    <w:p w14:paraId="286FCFBF">
      <w:pPr>
        <w:sectPr>
          <w:footerReference r:id="rId32" w:type="default"/>
          <w:pgSz w:w="11906" w:h="16839"/>
          <w:pgMar w:top="1431" w:right="1594" w:bottom="1356" w:left="1618" w:header="0" w:footer="1191" w:gutter="0"/>
          <w:pgNumType w:fmt="decimal"/>
          <w:cols w:space="720" w:num="1"/>
        </w:sectPr>
      </w:pPr>
    </w:p>
    <w:p w14:paraId="0FA875B1">
      <w:pPr>
        <w:pStyle w:val="6"/>
        <w:spacing w:line="455" w:lineRule="auto"/>
      </w:pPr>
    </w:p>
    <w:p w14:paraId="44AD03C8">
      <w:pPr>
        <w:spacing w:before="101" w:line="227" w:lineRule="auto"/>
        <w:ind w:left="29"/>
        <w:rPr>
          <w:rFonts w:ascii="黑体" w:hAnsi="黑体" w:eastAsia="黑体" w:cs="黑体"/>
          <w:sz w:val="31"/>
          <w:szCs w:val="31"/>
        </w:rPr>
      </w:pPr>
      <w:r>
        <w:rPr>
          <w:rFonts w:ascii="黑体" w:hAnsi="黑体" w:eastAsia="黑体" w:cs="黑体"/>
          <w:spacing w:val="7"/>
          <w:sz w:val="31"/>
          <w:szCs w:val="31"/>
        </w:rPr>
        <w:t>附表</w:t>
      </w:r>
      <w:r>
        <w:rPr>
          <w:rFonts w:ascii="黑体" w:hAnsi="黑体" w:eastAsia="黑体" w:cs="黑体"/>
          <w:spacing w:val="-66"/>
          <w:sz w:val="31"/>
          <w:szCs w:val="31"/>
        </w:rPr>
        <w:t xml:space="preserve"> </w:t>
      </w:r>
      <w:r>
        <w:rPr>
          <w:rFonts w:ascii="黑体" w:hAnsi="黑体" w:eastAsia="黑体" w:cs="黑体"/>
          <w:spacing w:val="7"/>
          <w:sz w:val="31"/>
          <w:szCs w:val="31"/>
        </w:rPr>
        <w:t>9：经评审的投标人价格一览表</w:t>
      </w:r>
    </w:p>
    <w:p w14:paraId="0512FE9A">
      <w:pPr>
        <w:pStyle w:val="6"/>
        <w:spacing w:line="268" w:lineRule="auto"/>
      </w:pPr>
    </w:p>
    <w:p w14:paraId="4EA293E2">
      <w:pPr>
        <w:pStyle w:val="6"/>
        <w:spacing w:line="268" w:lineRule="auto"/>
      </w:pPr>
    </w:p>
    <w:p w14:paraId="33A4AD30">
      <w:pPr>
        <w:spacing w:before="91" w:line="222" w:lineRule="auto"/>
        <w:ind w:left="2726"/>
        <w:rPr>
          <w:rFonts w:ascii="黑体" w:hAnsi="黑体" w:eastAsia="黑体" w:cs="黑体"/>
          <w:sz w:val="28"/>
          <w:szCs w:val="28"/>
        </w:rPr>
      </w:pPr>
      <w:r>
        <w:rPr>
          <w:rFonts w:ascii="黑体" w:hAnsi="黑体" w:eastAsia="黑体" w:cs="黑体"/>
          <w:spacing w:val="-2"/>
          <w:sz w:val="28"/>
          <w:szCs w:val="28"/>
        </w:rPr>
        <w:t>经评审的投标人价格一览表</w:t>
      </w:r>
    </w:p>
    <w:p w14:paraId="405AFF62">
      <w:pPr>
        <w:pStyle w:val="6"/>
        <w:spacing w:line="302" w:lineRule="auto"/>
      </w:pPr>
    </w:p>
    <w:p w14:paraId="52F14E28">
      <w:pPr>
        <w:pStyle w:val="6"/>
        <w:spacing w:line="303" w:lineRule="auto"/>
      </w:pPr>
    </w:p>
    <w:p w14:paraId="3886AD80">
      <w:pPr>
        <w:tabs>
          <w:tab w:val="left" w:pos="132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2BAE96AF">
      <w:pPr>
        <w:spacing w:before="213" w:line="219" w:lineRule="auto"/>
        <w:ind w:left="10"/>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p w14:paraId="7B0300CB">
      <w:pPr>
        <w:spacing w:before="241" w:line="228" w:lineRule="auto"/>
        <w:ind w:left="7149"/>
        <w:rPr>
          <w:rFonts w:ascii="宋体" w:hAnsi="宋体" w:eastAsia="宋体" w:cs="宋体"/>
          <w:sz w:val="20"/>
          <w:szCs w:val="20"/>
        </w:rPr>
      </w:pPr>
      <w:r>
        <w:rPr>
          <w:rFonts w:ascii="宋体" w:hAnsi="宋体" w:eastAsia="宋体" w:cs="宋体"/>
          <w:spacing w:val="7"/>
          <w:sz w:val="20"/>
          <w:szCs w:val="20"/>
        </w:rPr>
        <w:t>单位：元</w:t>
      </w:r>
    </w:p>
    <w:p w14:paraId="7D787C06">
      <w:pPr>
        <w:spacing w:line="32" w:lineRule="exact"/>
      </w:pPr>
    </w:p>
    <w:tbl>
      <w:tblPr>
        <w:tblStyle w:val="14"/>
        <w:tblW w:w="8682"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1530"/>
        <w:gridCol w:w="1530"/>
        <w:gridCol w:w="1530"/>
        <w:gridCol w:w="1530"/>
        <w:gridCol w:w="1649"/>
      </w:tblGrid>
      <w:tr w14:paraId="41BA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13" w:type="dxa"/>
            <w:vAlign w:val="top"/>
          </w:tcPr>
          <w:p w14:paraId="2604C685">
            <w:pPr>
              <w:pStyle w:val="15"/>
              <w:spacing w:before="211" w:line="229" w:lineRule="auto"/>
              <w:ind w:left="249"/>
            </w:pPr>
            <w:r>
              <w:rPr>
                <w:b/>
                <w:bCs/>
                <w:spacing w:val="4"/>
              </w:rPr>
              <w:t>序号</w:t>
            </w:r>
          </w:p>
        </w:tc>
        <w:tc>
          <w:tcPr>
            <w:tcW w:w="1530" w:type="dxa"/>
            <w:vAlign w:val="top"/>
          </w:tcPr>
          <w:p w14:paraId="3FAADE25">
            <w:pPr>
              <w:pStyle w:val="15"/>
              <w:spacing w:before="212" w:line="228" w:lineRule="auto"/>
              <w:ind w:left="244"/>
            </w:pPr>
            <w:r>
              <w:rPr>
                <w:b/>
                <w:bCs/>
                <w:spacing w:val="6"/>
              </w:rPr>
              <w:t>投标人名称</w:t>
            </w:r>
          </w:p>
        </w:tc>
        <w:tc>
          <w:tcPr>
            <w:tcW w:w="1530" w:type="dxa"/>
            <w:vAlign w:val="top"/>
          </w:tcPr>
          <w:p w14:paraId="262CFE8E">
            <w:pPr>
              <w:pStyle w:val="15"/>
              <w:spacing w:before="212" w:line="226" w:lineRule="auto"/>
              <w:ind w:left="351"/>
            </w:pPr>
            <w:r>
              <w:rPr>
                <w:b/>
                <w:bCs/>
                <w:spacing w:val="5"/>
              </w:rPr>
              <w:t>投标报价</w:t>
            </w:r>
          </w:p>
        </w:tc>
        <w:tc>
          <w:tcPr>
            <w:tcW w:w="1530" w:type="dxa"/>
            <w:vAlign w:val="top"/>
          </w:tcPr>
          <w:p w14:paraId="14AFB1B4">
            <w:pPr>
              <w:pStyle w:val="15"/>
              <w:spacing w:before="55" w:line="262" w:lineRule="auto"/>
              <w:ind w:left="352" w:right="340"/>
            </w:pPr>
            <w:r>
              <w:rPr>
                <w:b/>
                <w:bCs/>
                <w:spacing w:val="5"/>
              </w:rPr>
              <w:t>投标报价</w:t>
            </w:r>
            <w:r>
              <w:rPr>
                <w:spacing w:val="2"/>
              </w:rPr>
              <w:t xml:space="preserve"> </w:t>
            </w:r>
            <w:r>
              <w:rPr>
                <w:b/>
                <w:bCs/>
                <w:spacing w:val="5"/>
              </w:rPr>
              <w:t>是否有效</w:t>
            </w:r>
          </w:p>
        </w:tc>
        <w:tc>
          <w:tcPr>
            <w:tcW w:w="1530" w:type="dxa"/>
            <w:vAlign w:val="top"/>
          </w:tcPr>
          <w:p w14:paraId="775B1A6B">
            <w:pPr>
              <w:pStyle w:val="15"/>
              <w:spacing w:before="212" w:line="226" w:lineRule="auto"/>
              <w:ind w:left="455"/>
            </w:pPr>
            <w:r>
              <w:rPr>
                <w:b/>
                <w:bCs/>
                <w:spacing w:val="5"/>
              </w:rPr>
              <w:t>评标价</w:t>
            </w:r>
          </w:p>
        </w:tc>
        <w:tc>
          <w:tcPr>
            <w:tcW w:w="1649" w:type="dxa"/>
            <w:vAlign w:val="top"/>
          </w:tcPr>
          <w:p w14:paraId="0233B6FE">
            <w:pPr>
              <w:pStyle w:val="15"/>
              <w:spacing w:before="55" w:line="262" w:lineRule="auto"/>
              <w:ind w:left="326" w:right="109" w:hanging="210"/>
            </w:pPr>
            <w:r>
              <w:rPr>
                <w:b/>
                <w:bCs/>
              </w:rPr>
              <w:t>排序（按评标价</w:t>
            </w:r>
            <w:r>
              <w:rPr>
                <w:spacing w:val="1"/>
              </w:rPr>
              <w:t xml:space="preserve"> </w:t>
            </w:r>
            <w:r>
              <w:rPr>
                <w:b/>
                <w:bCs/>
                <w:spacing w:val="-1"/>
              </w:rPr>
              <w:t>由低至高）</w:t>
            </w:r>
          </w:p>
        </w:tc>
      </w:tr>
      <w:tr w14:paraId="6791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13" w:type="dxa"/>
            <w:vAlign w:val="top"/>
          </w:tcPr>
          <w:p w14:paraId="127B7E12">
            <w:pPr>
              <w:pStyle w:val="15"/>
              <w:spacing w:before="223" w:line="189" w:lineRule="auto"/>
              <w:ind w:left="426"/>
            </w:pPr>
            <w:r>
              <w:t>1</w:t>
            </w:r>
          </w:p>
        </w:tc>
        <w:tc>
          <w:tcPr>
            <w:tcW w:w="1530" w:type="dxa"/>
            <w:vAlign w:val="top"/>
          </w:tcPr>
          <w:p w14:paraId="0A7B0608">
            <w:pPr>
              <w:rPr>
                <w:rFonts w:ascii="Arial"/>
                <w:sz w:val="21"/>
              </w:rPr>
            </w:pPr>
          </w:p>
        </w:tc>
        <w:tc>
          <w:tcPr>
            <w:tcW w:w="1530" w:type="dxa"/>
            <w:vAlign w:val="top"/>
          </w:tcPr>
          <w:p w14:paraId="044B0B25">
            <w:pPr>
              <w:rPr>
                <w:rFonts w:ascii="Arial"/>
                <w:sz w:val="21"/>
              </w:rPr>
            </w:pPr>
          </w:p>
        </w:tc>
        <w:tc>
          <w:tcPr>
            <w:tcW w:w="1530" w:type="dxa"/>
            <w:vAlign w:val="top"/>
          </w:tcPr>
          <w:p w14:paraId="6175241E">
            <w:pPr>
              <w:rPr>
                <w:rFonts w:ascii="Arial"/>
                <w:sz w:val="21"/>
              </w:rPr>
            </w:pPr>
          </w:p>
        </w:tc>
        <w:tc>
          <w:tcPr>
            <w:tcW w:w="1530" w:type="dxa"/>
            <w:vAlign w:val="top"/>
          </w:tcPr>
          <w:p w14:paraId="630A565D">
            <w:pPr>
              <w:rPr>
                <w:rFonts w:ascii="Arial"/>
                <w:sz w:val="21"/>
              </w:rPr>
            </w:pPr>
          </w:p>
        </w:tc>
        <w:tc>
          <w:tcPr>
            <w:tcW w:w="1649" w:type="dxa"/>
            <w:vAlign w:val="top"/>
          </w:tcPr>
          <w:p w14:paraId="52814930">
            <w:pPr>
              <w:rPr>
                <w:rFonts w:ascii="Arial"/>
                <w:sz w:val="21"/>
              </w:rPr>
            </w:pPr>
          </w:p>
        </w:tc>
      </w:tr>
      <w:tr w14:paraId="48EDB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13" w:type="dxa"/>
            <w:vAlign w:val="top"/>
          </w:tcPr>
          <w:p w14:paraId="1E617832">
            <w:pPr>
              <w:pStyle w:val="15"/>
              <w:spacing w:before="224" w:line="189" w:lineRule="auto"/>
              <w:ind w:left="413"/>
            </w:pPr>
            <w:r>
              <w:t>2</w:t>
            </w:r>
          </w:p>
        </w:tc>
        <w:tc>
          <w:tcPr>
            <w:tcW w:w="1530" w:type="dxa"/>
            <w:vAlign w:val="top"/>
          </w:tcPr>
          <w:p w14:paraId="6E54D60A">
            <w:pPr>
              <w:rPr>
                <w:rFonts w:ascii="Arial"/>
                <w:sz w:val="21"/>
              </w:rPr>
            </w:pPr>
          </w:p>
        </w:tc>
        <w:tc>
          <w:tcPr>
            <w:tcW w:w="1530" w:type="dxa"/>
            <w:vAlign w:val="top"/>
          </w:tcPr>
          <w:p w14:paraId="6B9B7A50">
            <w:pPr>
              <w:rPr>
                <w:rFonts w:ascii="Arial"/>
                <w:sz w:val="21"/>
              </w:rPr>
            </w:pPr>
          </w:p>
        </w:tc>
        <w:tc>
          <w:tcPr>
            <w:tcW w:w="1530" w:type="dxa"/>
            <w:vAlign w:val="top"/>
          </w:tcPr>
          <w:p w14:paraId="09A5E0C7">
            <w:pPr>
              <w:rPr>
                <w:rFonts w:ascii="Arial"/>
                <w:sz w:val="21"/>
              </w:rPr>
            </w:pPr>
          </w:p>
        </w:tc>
        <w:tc>
          <w:tcPr>
            <w:tcW w:w="1530" w:type="dxa"/>
            <w:vAlign w:val="top"/>
          </w:tcPr>
          <w:p w14:paraId="435D25ED">
            <w:pPr>
              <w:rPr>
                <w:rFonts w:ascii="Arial"/>
                <w:sz w:val="21"/>
              </w:rPr>
            </w:pPr>
          </w:p>
        </w:tc>
        <w:tc>
          <w:tcPr>
            <w:tcW w:w="1649" w:type="dxa"/>
            <w:vAlign w:val="top"/>
          </w:tcPr>
          <w:p w14:paraId="5939486D">
            <w:pPr>
              <w:rPr>
                <w:rFonts w:ascii="Arial"/>
                <w:sz w:val="21"/>
              </w:rPr>
            </w:pPr>
          </w:p>
        </w:tc>
      </w:tr>
      <w:tr w14:paraId="6499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13" w:type="dxa"/>
            <w:vAlign w:val="top"/>
          </w:tcPr>
          <w:p w14:paraId="2CB0FF56">
            <w:pPr>
              <w:pStyle w:val="15"/>
              <w:spacing w:before="225" w:line="189" w:lineRule="auto"/>
              <w:ind w:left="414"/>
            </w:pPr>
            <w:r>
              <w:t>3</w:t>
            </w:r>
          </w:p>
        </w:tc>
        <w:tc>
          <w:tcPr>
            <w:tcW w:w="1530" w:type="dxa"/>
            <w:vAlign w:val="top"/>
          </w:tcPr>
          <w:p w14:paraId="05096352">
            <w:pPr>
              <w:rPr>
                <w:rFonts w:ascii="Arial"/>
                <w:sz w:val="21"/>
              </w:rPr>
            </w:pPr>
          </w:p>
        </w:tc>
        <w:tc>
          <w:tcPr>
            <w:tcW w:w="1530" w:type="dxa"/>
            <w:vAlign w:val="top"/>
          </w:tcPr>
          <w:p w14:paraId="71010BA4">
            <w:pPr>
              <w:rPr>
                <w:rFonts w:ascii="Arial"/>
                <w:sz w:val="21"/>
              </w:rPr>
            </w:pPr>
          </w:p>
        </w:tc>
        <w:tc>
          <w:tcPr>
            <w:tcW w:w="1530" w:type="dxa"/>
            <w:vAlign w:val="top"/>
          </w:tcPr>
          <w:p w14:paraId="135E5EF6">
            <w:pPr>
              <w:rPr>
                <w:rFonts w:ascii="Arial"/>
                <w:sz w:val="21"/>
              </w:rPr>
            </w:pPr>
          </w:p>
        </w:tc>
        <w:tc>
          <w:tcPr>
            <w:tcW w:w="1530" w:type="dxa"/>
            <w:vAlign w:val="top"/>
          </w:tcPr>
          <w:p w14:paraId="7564FF02">
            <w:pPr>
              <w:rPr>
                <w:rFonts w:ascii="Arial"/>
                <w:sz w:val="21"/>
              </w:rPr>
            </w:pPr>
          </w:p>
        </w:tc>
        <w:tc>
          <w:tcPr>
            <w:tcW w:w="1649" w:type="dxa"/>
            <w:vAlign w:val="top"/>
          </w:tcPr>
          <w:p w14:paraId="40513F9E">
            <w:pPr>
              <w:rPr>
                <w:rFonts w:ascii="Arial"/>
                <w:sz w:val="21"/>
              </w:rPr>
            </w:pPr>
          </w:p>
        </w:tc>
      </w:tr>
      <w:tr w14:paraId="6901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13" w:type="dxa"/>
            <w:vAlign w:val="top"/>
          </w:tcPr>
          <w:p w14:paraId="6F1DE5E5">
            <w:pPr>
              <w:pStyle w:val="15"/>
              <w:spacing w:before="226" w:line="189" w:lineRule="auto"/>
              <w:ind w:left="409"/>
            </w:pPr>
            <w:r>
              <w:t>4</w:t>
            </w:r>
          </w:p>
        </w:tc>
        <w:tc>
          <w:tcPr>
            <w:tcW w:w="1530" w:type="dxa"/>
            <w:vAlign w:val="top"/>
          </w:tcPr>
          <w:p w14:paraId="3EDB1818">
            <w:pPr>
              <w:rPr>
                <w:rFonts w:ascii="Arial"/>
                <w:sz w:val="21"/>
              </w:rPr>
            </w:pPr>
          </w:p>
        </w:tc>
        <w:tc>
          <w:tcPr>
            <w:tcW w:w="1530" w:type="dxa"/>
            <w:vAlign w:val="top"/>
          </w:tcPr>
          <w:p w14:paraId="676AF309">
            <w:pPr>
              <w:rPr>
                <w:rFonts w:ascii="Arial"/>
                <w:sz w:val="21"/>
              </w:rPr>
            </w:pPr>
          </w:p>
        </w:tc>
        <w:tc>
          <w:tcPr>
            <w:tcW w:w="1530" w:type="dxa"/>
            <w:vAlign w:val="top"/>
          </w:tcPr>
          <w:p w14:paraId="2A436731">
            <w:pPr>
              <w:rPr>
                <w:rFonts w:ascii="Arial"/>
                <w:sz w:val="21"/>
              </w:rPr>
            </w:pPr>
          </w:p>
        </w:tc>
        <w:tc>
          <w:tcPr>
            <w:tcW w:w="1530" w:type="dxa"/>
            <w:vAlign w:val="top"/>
          </w:tcPr>
          <w:p w14:paraId="3E56A011">
            <w:pPr>
              <w:rPr>
                <w:rFonts w:ascii="Arial"/>
                <w:sz w:val="21"/>
              </w:rPr>
            </w:pPr>
          </w:p>
        </w:tc>
        <w:tc>
          <w:tcPr>
            <w:tcW w:w="1649" w:type="dxa"/>
            <w:vAlign w:val="top"/>
          </w:tcPr>
          <w:p w14:paraId="2B74E234">
            <w:pPr>
              <w:rPr>
                <w:rFonts w:ascii="Arial"/>
                <w:sz w:val="21"/>
              </w:rPr>
            </w:pPr>
          </w:p>
        </w:tc>
      </w:tr>
      <w:tr w14:paraId="703A4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13" w:type="dxa"/>
            <w:vAlign w:val="top"/>
          </w:tcPr>
          <w:p w14:paraId="4029F4BB">
            <w:pPr>
              <w:rPr>
                <w:rFonts w:ascii="Arial"/>
                <w:sz w:val="21"/>
              </w:rPr>
            </w:pPr>
          </w:p>
        </w:tc>
        <w:tc>
          <w:tcPr>
            <w:tcW w:w="1530" w:type="dxa"/>
            <w:vAlign w:val="top"/>
          </w:tcPr>
          <w:p w14:paraId="4F2265FA">
            <w:pPr>
              <w:rPr>
                <w:rFonts w:ascii="Arial"/>
                <w:sz w:val="21"/>
              </w:rPr>
            </w:pPr>
          </w:p>
        </w:tc>
        <w:tc>
          <w:tcPr>
            <w:tcW w:w="1530" w:type="dxa"/>
            <w:vAlign w:val="top"/>
          </w:tcPr>
          <w:p w14:paraId="29FDEE96">
            <w:pPr>
              <w:rPr>
                <w:rFonts w:ascii="Arial"/>
                <w:sz w:val="21"/>
              </w:rPr>
            </w:pPr>
          </w:p>
        </w:tc>
        <w:tc>
          <w:tcPr>
            <w:tcW w:w="1530" w:type="dxa"/>
            <w:vAlign w:val="top"/>
          </w:tcPr>
          <w:p w14:paraId="514BFCB0">
            <w:pPr>
              <w:rPr>
                <w:rFonts w:ascii="Arial"/>
                <w:sz w:val="21"/>
              </w:rPr>
            </w:pPr>
          </w:p>
        </w:tc>
        <w:tc>
          <w:tcPr>
            <w:tcW w:w="1530" w:type="dxa"/>
            <w:vAlign w:val="top"/>
          </w:tcPr>
          <w:p w14:paraId="139B8125">
            <w:pPr>
              <w:rPr>
                <w:rFonts w:ascii="Arial"/>
                <w:sz w:val="21"/>
              </w:rPr>
            </w:pPr>
          </w:p>
        </w:tc>
        <w:tc>
          <w:tcPr>
            <w:tcW w:w="1649" w:type="dxa"/>
            <w:vAlign w:val="top"/>
          </w:tcPr>
          <w:p w14:paraId="2AF3AB1C">
            <w:pPr>
              <w:rPr>
                <w:rFonts w:ascii="Arial"/>
                <w:sz w:val="21"/>
              </w:rPr>
            </w:pPr>
          </w:p>
        </w:tc>
      </w:tr>
      <w:tr w14:paraId="7A24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13" w:type="dxa"/>
            <w:vAlign w:val="top"/>
          </w:tcPr>
          <w:p w14:paraId="4D36DF98">
            <w:pPr>
              <w:pStyle w:val="15"/>
              <w:spacing w:before="193" w:line="324" w:lineRule="exact"/>
              <w:ind w:left="371"/>
            </w:pPr>
            <w:r>
              <w:rPr>
                <w:position w:val="2"/>
              </w:rPr>
              <w:t>…</w:t>
            </w:r>
          </w:p>
        </w:tc>
        <w:tc>
          <w:tcPr>
            <w:tcW w:w="1530" w:type="dxa"/>
            <w:vAlign w:val="top"/>
          </w:tcPr>
          <w:p w14:paraId="0C8F4831">
            <w:pPr>
              <w:pStyle w:val="15"/>
              <w:spacing w:before="193" w:line="324" w:lineRule="exact"/>
              <w:ind w:left="571"/>
            </w:pPr>
            <w:r>
              <w:rPr>
                <w:spacing w:val="-2"/>
                <w:position w:val="2"/>
              </w:rPr>
              <w:t>……</w:t>
            </w:r>
          </w:p>
        </w:tc>
        <w:tc>
          <w:tcPr>
            <w:tcW w:w="1530" w:type="dxa"/>
            <w:vAlign w:val="top"/>
          </w:tcPr>
          <w:p w14:paraId="278D3A6C">
            <w:pPr>
              <w:rPr>
                <w:rFonts w:ascii="Arial"/>
                <w:sz w:val="21"/>
              </w:rPr>
            </w:pPr>
          </w:p>
        </w:tc>
        <w:tc>
          <w:tcPr>
            <w:tcW w:w="1530" w:type="dxa"/>
            <w:vAlign w:val="top"/>
          </w:tcPr>
          <w:p w14:paraId="47383399">
            <w:pPr>
              <w:rPr>
                <w:rFonts w:ascii="Arial"/>
                <w:sz w:val="21"/>
              </w:rPr>
            </w:pPr>
          </w:p>
        </w:tc>
        <w:tc>
          <w:tcPr>
            <w:tcW w:w="1530" w:type="dxa"/>
            <w:vAlign w:val="top"/>
          </w:tcPr>
          <w:p w14:paraId="689C658E">
            <w:pPr>
              <w:rPr>
                <w:rFonts w:ascii="Arial"/>
                <w:sz w:val="21"/>
              </w:rPr>
            </w:pPr>
          </w:p>
        </w:tc>
        <w:tc>
          <w:tcPr>
            <w:tcW w:w="1649" w:type="dxa"/>
            <w:vAlign w:val="top"/>
          </w:tcPr>
          <w:p w14:paraId="3C446942">
            <w:pPr>
              <w:rPr>
                <w:rFonts w:ascii="Arial"/>
                <w:sz w:val="21"/>
              </w:rPr>
            </w:pPr>
          </w:p>
        </w:tc>
      </w:tr>
      <w:tr w14:paraId="4870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trPr>
        <w:tc>
          <w:tcPr>
            <w:tcW w:w="8682" w:type="dxa"/>
            <w:gridSpan w:val="6"/>
            <w:vAlign w:val="top"/>
          </w:tcPr>
          <w:p w14:paraId="08E3F96C">
            <w:pPr>
              <w:pStyle w:val="15"/>
              <w:spacing w:before="54" w:line="226" w:lineRule="auto"/>
              <w:ind w:left="114"/>
            </w:pPr>
            <w:r>
              <w:rPr>
                <w:spacing w:val="8"/>
              </w:rPr>
              <w:t>对投标报价的调整记录：</w:t>
            </w:r>
          </w:p>
        </w:tc>
      </w:tr>
    </w:tbl>
    <w:p w14:paraId="26ACFBCA">
      <w:pPr>
        <w:pStyle w:val="6"/>
        <w:spacing w:line="255" w:lineRule="auto"/>
      </w:pPr>
    </w:p>
    <w:p w14:paraId="6ABF95E7">
      <w:pPr>
        <w:pStyle w:val="6"/>
        <w:spacing w:line="255" w:lineRule="auto"/>
      </w:pPr>
    </w:p>
    <w:p w14:paraId="59B1D578">
      <w:pPr>
        <w:pStyle w:val="6"/>
        <w:spacing w:line="255" w:lineRule="auto"/>
      </w:pPr>
    </w:p>
    <w:p w14:paraId="70874A48">
      <w:pPr>
        <w:spacing w:before="66" w:line="227" w:lineRule="auto"/>
        <w:ind w:left="7"/>
        <w:rPr>
          <w:rFonts w:ascii="宋体" w:hAnsi="宋体" w:eastAsia="宋体" w:cs="宋体"/>
          <w:sz w:val="20"/>
          <w:szCs w:val="20"/>
        </w:rPr>
      </w:pPr>
      <w:r>
        <w:rPr>
          <w:rFonts w:ascii="宋体" w:hAnsi="宋体" w:eastAsia="宋体" w:cs="宋体"/>
          <w:spacing w:val="8"/>
          <w:sz w:val="20"/>
          <w:szCs w:val="20"/>
        </w:rPr>
        <w:t>评标委员会全体成员签字/日期：</w:t>
      </w:r>
    </w:p>
    <w:p w14:paraId="15475680">
      <w:pPr>
        <w:spacing w:line="227" w:lineRule="auto"/>
        <w:rPr>
          <w:rFonts w:ascii="宋体" w:hAnsi="宋体" w:eastAsia="宋体" w:cs="宋体"/>
          <w:sz w:val="20"/>
          <w:szCs w:val="20"/>
        </w:rPr>
        <w:sectPr>
          <w:footerReference r:id="rId33" w:type="default"/>
          <w:pgSz w:w="11906" w:h="16839"/>
          <w:pgMar w:top="1431" w:right="1581" w:bottom="1355" w:left="1588" w:header="0" w:footer="1191" w:gutter="0"/>
          <w:pgNumType w:fmt="decimal"/>
          <w:cols w:space="720" w:num="1"/>
        </w:sectPr>
      </w:pPr>
    </w:p>
    <w:p w14:paraId="0DCFD2FE">
      <w:pPr>
        <w:pStyle w:val="6"/>
        <w:spacing w:line="455" w:lineRule="auto"/>
      </w:pPr>
    </w:p>
    <w:p w14:paraId="46BA91A2">
      <w:pPr>
        <w:spacing w:before="101" w:line="227" w:lineRule="auto"/>
        <w:ind w:left="51"/>
        <w:rPr>
          <w:rFonts w:ascii="黑体" w:hAnsi="黑体" w:eastAsia="黑体" w:cs="黑体"/>
          <w:sz w:val="31"/>
          <w:szCs w:val="31"/>
        </w:rPr>
      </w:pPr>
      <w:r>
        <w:rPr>
          <w:rFonts w:ascii="黑体" w:hAnsi="黑体" w:eastAsia="黑体" w:cs="黑体"/>
          <w:spacing w:val="5"/>
          <w:sz w:val="31"/>
          <w:szCs w:val="31"/>
        </w:rPr>
        <w:t>附表</w:t>
      </w:r>
      <w:r>
        <w:rPr>
          <w:rFonts w:ascii="黑体" w:hAnsi="黑体" w:eastAsia="黑体" w:cs="黑体"/>
          <w:spacing w:val="-44"/>
          <w:sz w:val="31"/>
          <w:szCs w:val="31"/>
        </w:rPr>
        <w:t xml:space="preserve"> </w:t>
      </w:r>
      <w:r>
        <w:rPr>
          <w:rFonts w:ascii="黑体" w:hAnsi="黑体" w:eastAsia="黑体" w:cs="黑体"/>
          <w:spacing w:val="5"/>
          <w:sz w:val="31"/>
          <w:szCs w:val="31"/>
        </w:rPr>
        <w:t>10：经评审的投标人排序表</w:t>
      </w:r>
    </w:p>
    <w:p w14:paraId="35256853">
      <w:pPr>
        <w:pStyle w:val="6"/>
        <w:spacing w:line="268" w:lineRule="auto"/>
      </w:pPr>
    </w:p>
    <w:p w14:paraId="6095E3B6">
      <w:pPr>
        <w:pStyle w:val="6"/>
        <w:spacing w:line="268" w:lineRule="auto"/>
      </w:pPr>
    </w:p>
    <w:p w14:paraId="220327AC">
      <w:pPr>
        <w:spacing w:before="91" w:line="222" w:lineRule="auto"/>
        <w:ind w:left="3028"/>
        <w:rPr>
          <w:rFonts w:ascii="黑体" w:hAnsi="黑体" w:eastAsia="黑体" w:cs="黑体"/>
          <w:sz w:val="28"/>
          <w:szCs w:val="28"/>
        </w:rPr>
      </w:pPr>
      <w:r>
        <w:rPr>
          <w:rFonts w:ascii="黑体" w:hAnsi="黑体" w:eastAsia="黑体" w:cs="黑体"/>
          <w:spacing w:val="-2"/>
          <w:sz w:val="28"/>
          <w:szCs w:val="28"/>
        </w:rPr>
        <w:t>经评审的投标人排序表</w:t>
      </w:r>
    </w:p>
    <w:p w14:paraId="512D596D">
      <w:pPr>
        <w:pStyle w:val="6"/>
        <w:spacing w:line="263" w:lineRule="auto"/>
      </w:pPr>
    </w:p>
    <w:p w14:paraId="53E24A7E">
      <w:pPr>
        <w:pStyle w:val="6"/>
        <w:spacing w:line="263" w:lineRule="auto"/>
      </w:pPr>
    </w:p>
    <w:p w14:paraId="5237C403">
      <w:pPr>
        <w:tabs>
          <w:tab w:val="left" w:pos="1341"/>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49CDC770">
      <w:pPr>
        <w:spacing w:before="186" w:line="228" w:lineRule="auto"/>
        <w:ind w:left="30"/>
        <w:rPr>
          <w:rFonts w:ascii="宋体" w:hAnsi="宋体" w:eastAsia="宋体" w:cs="宋体"/>
          <w:sz w:val="20"/>
          <w:szCs w:val="20"/>
        </w:rPr>
      </w:pPr>
      <w:r>
        <w:rPr>
          <w:rFonts w:ascii="宋体" w:hAnsi="宋体" w:eastAsia="宋体" w:cs="宋体"/>
          <w:spacing w:val="7"/>
          <w:sz w:val="20"/>
          <w:szCs w:val="20"/>
        </w:rPr>
        <w:t>招标编号：</w:t>
      </w:r>
      <w:r>
        <w:rPr>
          <w:rFonts w:ascii="宋体" w:hAnsi="宋体" w:eastAsia="宋体" w:cs="宋体"/>
          <w:sz w:val="20"/>
          <w:szCs w:val="20"/>
          <w:u w:val="single" w:color="auto"/>
        </w:rPr>
        <w:t xml:space="preserve">         </w:t>
      </w:r>
    </w:p>
    <w:p w14:paraId="1C8539DB">
      <w:pPr>
        <w:spacing w:line="24" w:lineRule="exact"/>
      </w:pPr>
    </w:p>
    <w:tbl>
      <w:tblPr>
        <w:tblStyle w:val="14"/>
        <w:tblW w:w="8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4868"/>
        <w:gridCol w:w="2544"/>
      </w:tblGrid>
      <w:tr w14:paraId="49069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410" w:type="dxa"/>
            <w:vAlign w:val="top"/>
          </w:tcPr>
          <w:p w14:paraId="0F1D96EC">
            <w:pPr>
              <w:pStyle w:val="15"/>
              <w:spacing w:before="139" w:line="229" w:lineRule="auto"/>
              <w:ind w:left="394"/>
            </w:pPr>
            <w:r>
              <w:rPr>
                <w:b/>
                <w:bCs/>
                <w:spacing w:val="-1"/>
              </w:rPr>
              <w:t>排</w:t>
            </w:r>
            <w:r>
              <w:rPr>
                <w:spacing w:val="10"/>
              </w:rPr>
              <w:t xml:space="preserve">  </w:t>
            </w:r>
            <w:r>
              <w:rPr>
                <w:b/>
                <w:bCs/>
                <w:spacing w:val="-1"/>
              </w:rPr>
              <w:t>序</w:t>
            </w:r>
          </w:p>
        </w:tc>
        <w:tc>
          <w:tcPr>
            <w:tcW w:w="4868" w:type="dxa"/>
            <w:vAlign w:val="top"/>
          </w:tcPr>
          <w:p w14:paraId="6D3946B8">
            <w:pPr>
              <w:pStyle w:val="15"/>
              <w:spacing w:before="139" w:line="228" w:lineRule="auto"/>
              <w:ind w:left="1914"/>
            </w:pPr>
            <w:r>
              <w:rPr>
                <w:b/>
                <w:bCs/>
                <w:spacing w:val="6"/>
              </w:rPr>
              <w:t>投标人名称</w:t>
            </w:r>
          </w:p>
        </w:tc>
        <w:tc>
          <w:tcPr>
            <w:tcW w:w="2544" w:type="dxa"/>
            <w:vAlign w:val="top"/>
          </w:tcPr>
          <w:p w14:paraId="1E105A59">
            <w:pPr>
              <w:pStyle w:val="15"/>
              <w:spacing w:before="139" w:line="226" w:lineRule="auto"/>
              <w:ind w:left="541"/>
            </w:pPr>
            <w:r>
              <w:rPr>
                <w:b/>
                <w:bCs/>
                <w:spacing w:val="5"/>
              </w:rPr>
              <w:t>投标报价（元）</w:t>
            </w:r>
          </w:p>
        </w:tc>
      </w:tr>
      <w:tr w14:paraId="52B3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10" w:type="dxa"/>
            <w:vAlign w:val="top"/>
          </w:tcPr>
          <w:p w14:paraId="2FBCE1FC">
            <w:pPr>
              <w:pStyle w:val="15"/>
              <w:spacing w:before="154" w:line="189" w:lineRule="auto"/>
              <w:ind w:left="673"/>
            </w:pPr>
            <w:r>
              <w:t>1</w:t>
            </w:r>
          </w:p>
        </w:tc>
        <w:tc>
          <w:tcPr>
            <w:tcW w:w="4868" w:type="dxa"/>
            <w:vAlign w:val="top"/>
          </w:tcPr>
          <w:p w14:paraId="42D0E3CE">
            <w:pPr>
              <w:rPr>
                <w:rFonts w:ascii="Arial"/>
                <w:sz w:val="21"/>
              </w:rPr>
            </w:pPr>
          </w:p>
        </w:tc>
        <w:tc>
          <w:tcPr>
            <w:tcW w:w="2544" w:type="dxa"/>
            <w:vAlign w:val="top"/>
          </w:tcPr>
          <w:p w14:paraId="423D3E31">
            <w:pPr>
              <w:rPr>
                <w:rFonts w:ascii="Arial"/>
                <w:sz w:val="21"/>
              </w:rPr>
            </w:pPr>
          </w:p>
        </w:tc>
      </w:tr>
      <w:tr w14:paraId="6760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10" w:type="dxa"/>
            <w:vAlign w:val="top"/>
          </w:tcPr>
          <w:p w14:paraId="20BB1C7E">
            <w:pPr>
              <w:pStyle w:val="15"/>
              <w:spacing w:before="157" w:line="189" w:lineRule="auto"/>
              <w:ind w:left="660"/>
            </w:pPr>
            <w:r>
              <w:t>2</w:t>
            </w:r>
          </w:p>
        </w:tc>
        <w:tc>
          <w:tcPr>
            <w:tcW w:w="4868" w:type="dxa"/>
            <w:vAlign w:val="top"/>
          </w:tcPr>
          <w:p w14:paraId="062F5F06">
            <w:pPr>
              <w:rPr>
                <w:rFonts w:ascii="Arial"/>
                <w:sz w:val="21"/>
              </w:rPr>
            </w:pPr>
          </w:p>
        </w:tc>
        <w:tc>
          <w:tcPr>
            <w:tcW w:w="2544" w:type="dxa"/>
            <w:vAlign w:val="top"/>
          </w:tcPr>
          <w:p w14:paraId="14760C57">
            <w:pPr>
              <w:rPr>
                <w:rFonts w:ascii="Arial"/>
                <w:sz w:val="21"/>
              </w:rPr>
            </w:pPr>
          </w:p>
        </w:tc>
      </w:tr>
      <w:tr w14:paraId="6637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10" w:type="dxa"/>
            <w:vAlign w:val="top"/>
          </w:tcPr>
          <w:p w14:paraId="4FD8D906">
            <w:pPr>
              <w:pStyle w:val="15"/>
              <w:spacing w:before="163" w:line="189" w:lineRule="auto"/>
              <w:ind w:left="662"/>
            </w:pPr>
            <w:r>
              <w:t>3</w:t>
            </w:r>
          </w:p>
        </w:tc>
        <w:tc>
          <w:tcPr>
            <w:tcW w:w="4868" w:type="dxa"/>
            <w:vAlign w:val="top"/>
          </w:tcPr>
          <w:p w14:paraId="5116F7F9">
            <w:pPr>
              <w:rPr>
                <w:rFonts w:ascii="Arial"/>
                <w:sz w:val="21"/>
              </w:rPr>
            </w:pPr>
          </w:p>
        </w:tc>
        <w:tc>
          <w:tcPr>
            <w:tcW w:w="2544" w:type="dxa"/>
            <w:vAlign w:val="top"/>
          </w:tcPr>
          <w:p w14:paraId="386E8C02">
            <w:pPr>
              <w:rPr>
                <w:rFonts w:ascii="Arial"/>
                <w:sz w:val="21"/>
              </w:rPr>
            </w:pPr>
          </w:p>
        </w:tc>
      </w:tr>
      <w:tr w14:paraId="0FFEA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10" w:type="dxa"/>
            <w:vAlign w:val="top"/>
          </w:tcPr>
          <w:p w14:paraId="0FBD1917">
            <w:pPr>
              <w:pStyle w:val="15"/>
              <w:spacing w:before="162" w:line="189" w:lineRule="auto"/>
              <w:ind w:left="657"/>
            </w:pPr>
            <w:r>
              <w:t>4</w:t>
            </w:r>
          </w:p>
        </w:tc>
        <w:tc>
          <w:tcPr>
            <w:tcW w:w="4868" w:type="dxa"/>
            <w:vAlign w:val="top"/>
          </w:tcPr>
          <w:p w14:paraId="410D9962">
            <w:pPr>
              <w:rPr>
                <w:rFonts w:ascii="Arial"/>
                <w:sz w:val="21"/>
              </w:rPr>
            </w:pPr>
          </w:p>
        </w:tc>
        <w:tc>
          <w:tcPr>
            <w:tcW w:w="2544" w:type="dxa"/>
            <w:vAlign w:val="top"/>
          </w:tcPr>
          <w:p w14:paraId="07983D27">
            <w:pPr>
              <w:rPr>
                <w:rFonts w:ascii="Arial"/>
                <w:sz w:val="21"/>
              </w:rPr>
            </w:pPr>
          </w:p>
        </w:tc>
      </w:tr>
      <w:tr w14:paraId="3CB3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10" w:type="dxa"/>
            <w:vAlign w:val="top"/>
          </w:tcPr>
          <w:p w14:paraId="28BFAFAA">
            <w:pPr>
              <w:pStyle w:val="15"/>
              <w:spacing w:before="166" w:line="187" w:lineRule="auto"/>
              <w:ind w:left="662"/>
            </w:pPr>
            <w:r>
              <w:t>5</w:t>
            </w:r>
          </w:p>
        </w:tc>
        <w:tc>
          <w:tcPr>
            <w:tcW w:w="4868" w:type="dxa"/>
            <w:vAlign w:val="top"/>
          </w:tcPr>
          <w:p w14:paraId="1E276C79">
            <w:pPr>
              <w:rPr>
                <w:rFonts w:ascii="Arial"/>
                <w:sz w:val="21"/>
              </w:rPr>
            </w:pPr>
          </w:p>
        </w:tc>
        <w:tc>
          <w:tcPr>
            <w:tcW w:w="2544" w:type="dxa"/>
            <w:vAlign w:val="top"/>
          </w:tcPr>
          <w:p w14:paraId="5E6A8D55">
            <w:pPr>
              <w:rPr>
                <w:rFonts w:ascii="Arial"/>
                <w:sz w:val="21"/>
              </w:rPr>
            </w:pPr>
          </w:p>
        </w:tc>
      </w:tr>
      <w:tr w14:paraId="7230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10" w:type="dxa"/>
            <w:vAlign w:val="top"/>
          </w:tcPr>
          <w:p w14:paraId="43FB2853">
            <w:pPr>
              <w:pStyle w:val="15"/>
              <w:spacing w:before="165" w:line="189" w:lineRule="auto"/>
              <w:ind w:left="660"/>
            </w:pPr>
            <w:r>
              <w:t>6</w:t>
            </w:r>
          </w:p>
        </w:tc>
        <w:tc>
          <w:tcPr>
            <w:tcW w:w="4868" w:type="dxa"/>
            <w:vAlign w:val="top"/>
          </w:tcPr>
          <w:p w14:paraId="2EAEE7AF">
            <w:pPr>
              <w:rPr>
                <w:rFonts w:ascii="Arial"/>
                <w:sz w:val="21"/>
              </w:rPr>
            </w:pPr>
          </w:p>
        </w:tc>
        <w:tc>
          <w:tcPr>
            <w:tcW w:w="2544" w:type="dxa"/>
            <w:vAlign w:val="top"/>
          </w:tcPr>
          <w:p w14:paraId="33A2A0DF">
            <w:pPr>
              <w:rPr>
                <w:rFonts w:ascii="Arial"/>
                <w:sz w:val="21"/>
              </w:rPr>
            </w:pPr>
          </w:p>
        </w:tc>
      </w:tr>
      <w:tr w14:paraId="649E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10" w:type="dxa"/>
            <w:vAlign w:val="top"/>
          </w:tcPr>
          <w:p w14:paraId="63A2D14D">
            <w:pPr>
              <w:pStyle w:val="15"/>
              <w:spacing w:before="134" w:line="324" w:lineRule="exact"/>
              <w:ind w:left="513"/>
            </w:pPr>
            <w:r>
              <w:rPr>
                <w:spacing w:val="-2"/>
                <w:position w:val="2"/>
              </w:rPr>
              <w:t>……</w:t>
            </w:r>
          </w:p>
        </w:tc>
        <w:tc>
          <w:tcPr>
            <w:tcW w:w="4868" w:type="dxa"/>
            <w:vAlign w:val="top"/>
          </w:tcPr>
          <w:p w14:paraId="66832445">
            <w:pPr>
              <w:pStyle w:val="15"/>
              <w:spacing w:before="134" w:line="324" w:lineRule="exact"/>
              <w:ind w:left="2242"/>
            </w:pPr>
            <w:r>
              <w:rPr>
                <w:spacing w:val="-2"/>
                <w:position w:val="2"/>
              </w:rPr>
              <w:t>……</w:t>
            </w:r>
          </w:p>
        </w:tc>
        <w:tc>
          <w:tcPr>
            <w:tcW w:w="2544" w:type="dxa"/>
            <w:vAlign w:val="top"/>
          </w:tcPr>
          <w:p w14:paraId="00FA4742">
            <w:pPr>
              <w:pStyle w:val="15"/>
              <w:spacing w:before="134" w:line="324" w:lineRule="exact"/>
              <w:ind w:left="1079"/>
            </w:pPr>
            <w:r>
              <w:rPr>
                <w:spacing w:val="-2"/>
                <w:position w:val="2"/>
              </w:rPr>
              <w:t>……</w:t>
            </w:r>
          </w:p>
        </w:tc>
      </w:tr>
    </w:tbl>
    <w:p w14:paraId="6D10B63E">
      <w:pPr>
        <w:pStyle w:val="6"/>
        <w:spacing w:line="277" w:lineRule="auto"/>
      </w:pPr>
    </w:p>
    <w:p w14:paraId="0EA91BFF">
      <w:pPr>
        <w:spacing w:before="65" w:line="227" w:lineRule="auto"/>
        <w:ind w:left="28"/>
        <w:rPr>
          <w:rFonts w:ascii="宋体" w:hAnsi="宋体" w:eastAsia="宋体" w:cs="宋体"/>
          <w:sz w:val="20"/>
          <w:szCs w:val="20"/>
        </w:rPr>
      </w:pPr>
      <w:r>
        <w:rPr>
          <w:rFonts w:ascii="宋体" w:hAnsi="宋体" w:eastAsia="宋体" w:cs="宋体"/>
          <w:spacing w:val="8"/>
          <w:sz w:val="20"/>
          <w:szCs w:val="20"/>
        </w:rPr>
        <w:t>评标委员会全体成员签字/日期：</w:t>
      </w:r>
    </w:p>
    <w:p w14:paraId="2177FBDE">
      <w:pPr>
        <w:spacing w:line="227" w:lineRule="auto"/>
        <w:rPr>
          <w:rFonts w:ascii="宋体" w:hAnsi="宋体" w:eastAsia="宋体" w:cs="宋体"/>
          <w:sz w:val="20"/>
          <w:szCs w:val="20"/>
        </w:rPr>
        <w:sectPr>
          <w:footerReference r:id="rId34" w:type="default"/>
          <w:pgSz w:w="11906" w:h="16839"/>
          <w:pgMar w:top="1431" w:right="1511" w:bottom="1356" w:left="1567" w:header="0" w:footer="1191" w:gutter="0"/>
          <w:pgNumType w:fmt="decimal"/>
          <w:cols w:space="720" w:num="1"/>
        </w:sectPr>
      </w:pPr>
    </w:p>
    <w:p w14:paraId="2DDEE480">
      <w:pPr>
        <w:pStyle w:val="6"/>
        <w:spacing w:line="456" w:lineRule="auto"/>
      </w:pPr>
    </w:p>
    <w:p w14:paraId="1777358E">
      <w:pPr>
        <w:spacing w:before="100" w:line="228" w:lineRule="auto"/>
        <w:ind w:left="285"/>
        <w:rPr>
          <w:rFonts w:ascii="黑体" w:hAnsi="黑体" w:eastAsia="黑体" w:cs="黑体"/>
          <w:sz w:val="31"/>
          <w:szCs w:val="31"/>
        </w:rPr>
      </w:pPr>
      <w:r>
        <w:rPr>
          <w:rFonts w:ascii="黑体" w:hAnsi="黑体" w:eastAsia="黑体" w:cs="黑体"/>
          <w:spacing w:val="3"/>
          <w:sz w:val="31"/>
          <w:szCs w:val="31"/>
        </w:rPr>
        <w:t>附表</w:t>
      </w:r>
      <w:r>
        <w:rPr>
          <w:rFonts w:ascii="黑体" w:hAnsi="黑体" w:eastAsia="黑体" w:cs="黑体"/>
          <w:spacing w:val="-41"/>
          <w:sz w:val="31"/>
          <w:szCs w:val="31"/>
        </w:rPr>
        <w:t xml:space="preserve"> </w:t>
      </w:r>
      <w:r>
        <w:rPr>
          <w:rFonts w:ascii="黑体" w:hAnsi="黑体" w:eastAsia="黑体" w:cs="黑体"/>
          <w:spacing w:val="3"/>
          <w:sz w:val="31"/>
          <w:szCs w:val="31"/>
        </w:rPr>
        <w:t>11：中标候选人表</w:t>
      </w:r>
    </w:p>
    <w:p w14:paraId="6FD32CC6">
      <w:pPr>
        <w:pStyle w:val="6"/>
        <w:spacing w:line="266" w:lineRule="auto"/>
      </w:pPr>
    </w:p>
    <w:p w14:paraId="5C902815">
      <w:pPr>
        <w:pStyle w:val="6"/>
        <w:spacing w:line="267" w:lineRule="auto"/>
      </w:pPr>
    </w:p>
    <w:p w14:paraId="712B5A72">
      <w:pPr>
        <w:spacing w:before="91" w:line="224" w:lineRule="auto"/>
        <w:ind w:left="3840"/>
        <w:rPr>
          <w:rFonts w:ascii="黑体" w:hAnsi="黑体" w:eastAsia="黑体" w:cs="黑体"/>
          <w:sz w:val="28"/>
          <w:szCs w:val="28"/>
        </w:rPr>
      </w:pPr>
      <w:r>
        <w:rPr>
          <w:rFonts w:ascii="黑体" w:hAnsi="黑体" w:eastAsia="黑体" w:cs="黑体"/>
          <w:spacing w:val="-6"/>
          <w:sz w:val="28"/>
          <w:szCs w:val="28"/>
        </w:rPr>
        <w:t>中标候选人表</w:t>
      </w:r>
    </w:p>
    <w:p w14:paraId="79C130EB">
      <w:pPr>
        <w:pStyle w:val="6"/>
        <w:spacing w:line="262" w:lineRule="auto"/>
      </w:pPr>
    </w:p>
    <w:p w14:paraId="4367706C">
      <w:pPr>
        <w:pStyle w:val="6"/>
        <w:spacing w:line="262" w:lineRule="auto"/>
      </w:pPr>
    </w:p>
    <w:p w14:paraId="68999D97">
      <w:pPr>
        <w:tabs>
          <w:tab w:val="left" w:pos="1575"/>
        </w:tabs>
        <w:spacing w:before="78" w:line="220" w:lineRule="auto"/>
        <w:ind w:left="25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（项目名称)</w:t>
      </w:r>
      <w:r>
        <w:rPr>
          <w:rFonts w:ascii="宋体" w:hAnsi="宋体" w:eastAsia="宋体" w:cs="宋体"/>
          <w:spacing w:val="11"/>
          <w:sz w:val="24"/>
          <w:szCs w:val="24"/>
          <w:u w:val="single" w:color="auto"/>
        </w:rPr>
        <w:t xml:space="preserve">          </w:t>
      </w:r>
      <w:r>
        <w:rPr>
          <w:rFonts w:ascii="宋体" w:hAnsi="宋体" w:eastAsia="宋体" w:cs="宋体"/>
          <w:sz w:val="24"/>
          <w:szCs w:val="24"/>
        </w:rPr>
        <w:t>（标段）施工招标</w:t>
      </w:r>
    </w:p>
    <w:p w14:paraId="79C1396F">
      <w:pPr>
        <w:spacing w:before="112" w:line="219" w:lineRule="auto"/>
        <w:ind w:left="265"/>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z w:val="24"/>
          <w:szCs w:val="24"/>
          <w:u w:val="single" w:color="auto"/>
        </w:rPr>
        <w:t xml:space="preserve">             </w:t>
      </w:r>
    </w:p>
    <w:tbl>
      <w:tblPr>
        <w:tblStyle w:val="14"/>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4657"/>
        <w:gridCol w:w="3469"/>
      </w:tblGrid>
      <w:tr w14:paraId="7135A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164" w:type="dxa"/>
            <w:vAlign w:val="top"/>
          </w:tcPr>
          <w:p w14:paraId="34272047">
            <w:pPr>
              <w:pStyle w:val="15"/>
              <w:spacing w:before="139" w:line="229" w:lineRule="auto"/>
              <w:ind w:left="273"/>
            </w:pPr>
            <w:r>
              <w:rPr>
                <w:spacing w:val="1"/>
              </w:rPr>
              <w:t>排</w:t>
            </w:r>
            <w:r>
              <w:rPr>
                <w:spacing w:val="9"/>
              </w:rPr>
              <w:t xml:space="preserve">  </w:t>
            </w:r>
            <w:r>
              <w:rPr>
                <w:spacing w:val="1"/>
              </w:rPr>
              <w:t>序</w:t>
            </w:r>
          </w:p>
        </w:tc>
        <w:tc>
          <w:tcPr>
            <w:tcW w:w="4657" w:type="dxa"/>
            <w:vAlign w:val="top"/>
          </w:tcPr>
          <w:p w14:paraId="2DFCC205">
            <w:pPr>
              <w:pStyle w:val="15"/>
              <w:spacing w:before="138" w:line="228" w:lineRule="auto"/>
              <w:ind w:left="1828"/>
            </w:pPr>
            <w:r>
              <w:rPr>
                <w:spacing w:val="4"/>
              </w:rPr>
              <w:t>中标候选人</w:t>
            </w:r>
          </w:p>
        </w:tc>
        <w:tc>
          <w:tcPr>
            <w:tcW w:w="3469" w:type="dxa"/>
            <w:vAlign w:val="top"/>
          </w:tcPr>
          <w:p w14:paraId="6546FACE">
            <w:pPr>
              <w:pStyle w:val="15"/>
              <w:spacing w:before="139" w:line="226" w:lineRule="auto"/>
              <w:ind w:left="903"/>
            </w:pPr>
            <w:r>
              <w:rPr>
                <w:spacing w:val="7"/>
              </w:rPr>
              <w:t>投标报价（万元）</w:t>
            </w:r>
          </w:p>
        </w:tc>
      </w:tr>
      <w:tr w14:paraId="3BEA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4" w:type="dxa"/>
            <w:vAlign w:val="top"/>
          </w:tcPr>
          <w:p w14:paraId="0B768F9A">
            <w:pPr>
              <w:pStyle w:val="15"/>
              <w:spacing w:before="122" w:line="228" w:lineRule="auto"/>
              <w:ind w:left="273"/>
            </w:pPr>
            <w:r>
              <w:rPr>
                <w:spacing w:val="6"/>
              </w:rPr>
              <w:t>第一名</w:t>
            </w:r>
          </w:p>
        </w:tc>
        <w:tc>
          <w:tcPr>
            <w:tcW w:w="4657" w:type="dxa"/>
            <w:vAlign w:val="top"/>
          </w:tcPr>
          <w:p w14:paraId="795B640B">
            <w:pPr>
              <w:rPr>
                <w:rFonts w:ascii="Arial"/>
                <w:sz w:val="21"/>
              </w:rPr>
            </w:pPr>
          </w:p>
        </w:tc>
        <w:tc>
          <w:tcPr>
            <w:tcW w:w="3469" w:type="dxa"/>
            <w:vAlign w:val="top"/>
          </w:tcPr>
          <w:p w14:paraId="4A69BC9B">
            <w:pPr>
              <w:rPr>
                <w:rFonts w:ascii="Arial"/>
                <w:sz w:val="21"/>
              </w:rPr>
            </w:pPr>
          </w:p>
        </w:tc>
      </w:tr>
      <w:tr w14:paraId="35F15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164" w:type="dxa"/>
            <w:vAlign w:val="top"/>
          </w:tcPr>
          <w:p w14:paraId="11420516">
            <w:pPr>
              <w:pStyle w:val="15"/>
              <w:spacing w:before="126" w:line="228" w:lineRule="auto"/>
              <w:ind w:left="273"/>
            </w:pPr>
            <w:r>
              <w:rPr>
                <w:spacing w:val="6"/>
              </w:rPr>
              <w:t>第二名</w:t>
            </w:r>
          </w:p>
        </w:tc>
        <w:tc>
          <w:tcPr>
            <w:tcW w:w="4657" w:type="dxa"/>
            <w:vAlign w:val="top"/>
          </w:tcPr>
          <w:p w14:paraId="5E3C559F">
            <w:pPr>
              <w:rPr>
                <w:rFonts w:ascii="Arial"/>
                <w:sz w:val="21"/>
              </w:rPr>
            </w:pPr>
          </w:p>
        </w:tc>
        <w:tc>
          <w:tcPr>
            <w:tcW w:w="3469" w:type="dxa"/>
            <w:vAlign w:val="top"/>
          </w:tcPr>
          <w:p w14:paraId="433DEFB5">
            <w:pPr>
              <w:rPr>
                <w:rFonts w:ascii="Arial"/>
                <w:sz w:val="21"/>
              </w:rPr>
            </w:pPr>
          </w:p>
        </w:tc>
      </w:tr>
      <w:tr w14:paraId="2668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64" w:type="dxa"/>
            <w:vAlign w:val="top"/>
          </w:tcPr>
          <w:p w14:paraId="3B7382E1">
            <w:pPr>
              <w:pStyle w:val="15"/>
              <w:spacing w:before="133" w:line="228" w:lineRule="auto"/>
              <w:ind w:left="273"/>
            </w:pPr>
            <w:r>
              <w:rPr>
                <w:spacing w:val="6"/>
              </w:rPr>
              <w:t>第三名</w:t>
            </w:r>
          </w:p>
        </w:tc>
        <w:tc>
          <w:tcPr>
            <w:tcW w:w="4657" w:type="dxa"/>
            <w:vAlign w:val="top"/>
          </w:tcPr>
          <w:p w14:paraId="4DDCC0F2">
            <w:pPr>
              <w:rPr>
                <w:rFonts w:ascii="Arial"/>
                <w:sz w:val="21"/>
              </w:rPr>
            </w:pPr>
          </w:p>
        </w:tc>
        <w:tc>
          <w:tcPr>
            <w:tcW w:w="3469" w:type="dxa"/>
            <w:vAlign w:val="top"/>
          </w:tcPr>
          <w:p w14:paraId="6A310C73">
            <w:pPr>
              <w:rPr>
                <w:rFonts w:ascii="Arial"/>
                <w:sz w:val="21"/>
              </w:rPr>
            </w:pPr>
          </w:p>
        </w:tc>
      </w:tr>
      <w:tr w14:paraId="7E04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64" w:type="dxa"/>
            <w:vAlign w:val="top"/>
          </w:tcPr>
          <w:p w14:paraId="0FBF81C7">
            <w:pPr>
              <w:pStyle w:val="15"/>
              <w:spacing w:before="132" w:line="324" w:lineRule="exact"/>
              <w:ind w:left="391"/>
            </w:pPr>
            <w:r>
              <w:rPr>
                <w:spacing w:val="-2"/>
                <w:position w:val="2"/>
              </w:rPr>
              <w:t>……</w:t>
            </w:r>
          </w:p>
        </w:tc>
        <w:tc>
          <w:tcPr>
            <w:tcW w:w="4657" w:type="dxa"/>
            <w:vAlign w:val="top"/>
          </w:tcPr>
          <w:p w14:paraId="18EBC064">
            <w:pPr>
              <w:rPr>
                <w:rFonts w:ascii="Arial"/>
                <w:sz w:val="21"/>
              </w:rPr>
            </w:pPr>
          </w:p>
        </w:tc>
        <w:tc>
          <w:tcPr>
            <w:tcW w:w="3469" w:type="dxa"/>
            <w:vAlign w:val="top"/>
          </w:tcPr>
          <w:p w14:paraId="4E6D1D60">
            <w:pPr>
              <w:rPr>
                <w:rFonts w:ascii="Arial"/>
                <w:sz w:val="21"/>
              </w:rPr>
            </w:pPr>
          </w:p>
        </w:tc>
      </w:tr>
    </w:tbl>
    <w:p w14:paraId="27F10872">
      <w:pPr>
        <w:pStyle w:val="6"/>
        <w:spacing w:before="1" w:line="276" w:lineRule="auto"/>
      </w:pPr>
    </w:p>
    <w:p w14:paraId="3C83AF23">
      <w:pPr>
        <w:pStyle w:val="6"/>
        <w:spacing w:line="277" w:lineRule="auto"/>
      </w:pPr>
    </w:p>
    <w:p w14:paraId="6926F584">
      <w:pPr>
        <w:pStyle w:val="6"/>
        <w:spacing w:line="277" w:lineRule="auto"/>
      </w:pPr>
    </w:p>
    <w:p w14:paraId="15A41C40">
      <w:pPr>
        <w:spacing w:before="66" w:line="539" w:lineRule="auto"/>
        <w:ind w:left="262" w:right="5051"/>
        <w:rPr>
          <w:rFonts w:ascii="宋体" w:hAnsi="宋体" w:eastAsia="宋体" w:cs="宋体"/>
          <w:sz w:val="20"/>
          <w:szCs w:val="20"/>
        </w:rPr>
      </w:pPr>
      <w:r>
        <w:rPr>
          <w:rFonts w:ascii="宋体" w:hAnsi="宋体" w:eastAsia="宋体" w:cs="宋体"/>
          <w:spacing w:val="7"/>
          <w:sz w:val="20"/>
          <w:szCs w:val="20"/>
        </w:rPr>
        <w:t>签订合同前要处理的事宜：</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9"/>
          <w:sz w:val="20"/>
          <w:szCs w:val="20"/>
        </w:rPr>
        <w:t>评标委员会全体成员签字：</w:t>
      </w:r>
      <w:r>
        <w:rPr>
          <w:rFonts w:ascii="宋体" w:hAnsi="宋体" w:eastAsia="宋体" w:cs="宋体"/>
          <w:sz w:val="20"/>
          <w:szCs w:val="20"/>
          <w:u w:val="single" w:color="auto"/>
        </w:rPr>
        <w:t xml:space="preserve">               </w:t>
      </w:r>
    </w:p>
    <w:p w14:paraId="2B252374">
      <w:pPr>
        <w:pStyle w:val="6"/>
        <w:spacing w:line="281" w:lineRule="auto"/>
      </w:pPr>
    </w:p>
    <w:p w14:paraId="63297336">
      <w:pPr>
        <w:pStyle w:val="6"/>
        <w:spacing w:line="282" w:lineRule="auto"/>
      </w:pPr>
    </w:p>
    <w:p w14:paraId="135F7D3B">
      <w:pPr>
        <w:spacing w:before="66" w:line="231" w:lineRule="auto"/>
        <w:ind w:left="299"/>
        <w:rPr>
          <w:rFonts w:ascii="仿宋" w:hAnsi="仿宋" w:eastAsia="仿宋" w:cs="仿宋"/>
          <w:sz w:val="20"/>
          <w:szCs w:val="20"/>
        </w:rPr>
      </w:pPr>
      <w:r>
        <w:rPr>
          <w:rFonts w:ascii="宋体" w:hAnsi="宋体" w:eastAsia="宋体" w:cs="宋体"/>
          <w:spacing w:val="-7"/>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79"/>
          <w:sz w:val="20"/>
          <w:szCs w:val="20"/>
        </w:rPr>
        <w:t xml:space="preserve"> </w:t>
      </w:r>
      <w:r>
        <w:rPr>
          <w:rFonts w:ascii="仿宋" w:hAnsi="仿宋" w:eastAsia="仿宋" w:cs="仿宋"/>
          <w:spacing w:val="-7"/>
          <w:sz w:val="20"/>
          <w:szCs w:val="20"/>
        </w:rPr>
        <w:t>年</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7"/>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7"/>
          <w:sz w:val="20"/>
          <w:szCs w:val="20"/>
        </w:rPr>
        <w:t>日</w:t>
      </w:r>
    </w:p>
    <w:p w14:paraId="366A2AFE">
      <w:pPr>
        <w:spacing w:line="231" w:lineRule="auto"/>
        <w:rPr>
          <w:rFonts w:ascii="仿宋" w:hAnsi="仿宋" w:eastAsia="仿宋" w:cs="仿宋"/>
          <w:sz w:val="20"/>
          <w:szCs w:val="20"/>
        </w:rPr>
        <w:sectPr>
          <w:footerReference r:id="rId35" w:type="default"/>
          <w:pgSz w:w="11906" w:h="16839"/>
          <w:pgMar w:top="1431" w:right="1277" w:bottom="1356" w:left="1333" w:header="0" w:footer="1191" w:gutter="0"/>
          <w:pgNumType w:fmt="decimal"/>
          <w:cols w:space="720" w:num="1"/>
        </w:sectPr>
      </w:pPr>
    </w:p>
    <w:p w14:paraId="5CF088EB">
      <w:pPr>
        <w:pStyle w:val="6"/>
        <w:spacing w:line="254" w:lineRule="auto"/>
      </w:pPr>
    </w:p>
    <w:p w14:paraId="3E029116">
      <w:pPr>
        <w:pStyle w:val="6"/>
        <w:spacing w:line="254" w:lineRule="auto"/>
      </w:pPr>
    </w:p>
    <w:p w14:paraId="4E5A2E47">
      <w:pPr>
        <w:pStyle w:val="6"/>
        <w:spacing w:line="255" w:lineRule="auto"/>
      </w:pPr>
    </w:p>
    <w:p w14:paraId="29879D67">
      <w:pPr>
        <w:pStyle w:val="6"/>
        <w:spacing w:line="255" w:lineRule="auto"/>
      </w:pPr>
    </w:p>
    <w:p w14:paraId="3D42D144">
      <w:pPr>
        <w:spacing w:before="140" w:line="217" w:lineRule="auto"/>
        <w:ind w:left="2199"/>
        <w:outlineLvl w:val="0"/>
        <w:rPr>
          <w:rFonts w:ascii="宋体" w:hAnsi="宋体" w:eastAsia="宋体" w:cs="宋体"/>
          <w:sz w:val="43"/>
          <w:szCs w:val="43"/>
        </w:rPr>
      </w:pPr>
      <w:bookmarkStart w:id="413" w:name="bookmark175"/>
      <w:bookmarkEnd w:id="413"/>
      <w:bookmarkStart w:id="414" w:name="bookmark178"/>
      <w:bookmarkEnd w:id="414"/>
      <w:bookmarkStart w:id="415" w:name="bookmark176"/>
      <w:bookmarkEnd w:id="415"/>
      <w:bookmarkStart w:id="416" w:name="_Toc22342"/>
      <w:bookmarkStart w:id="417" w:name="_Toc18468"/>
      <w:bookmarkStart w:id="418" w:name="_Toc21861"/>
      <w:r>
        <w:rPr>
          <w:rFonts w:ascii="宋体" w:hAnsi="宋体" w:eastAsia="宋体" w:cs="宋体"/>
          <w:spacing w:val="8"/>
          <w:sz w:val="43"/>
          <w:szCs w:val="43"/>
        </w:rPr>
        <w:t>第四章合同条款及格式</w:t>
      </w:r>
      <w:bookmarkEnd w:id="416"/>
      <w:bookmarkEnd w:id="417"/>
      <w:bookmarkEnd w:id="418"/>
    </w:p>
    <w:p w14:paraId="1EDE74DF">
      <w:pPr>
        <w:spacing w:before="189" w:line="227" w:lineRule="auto"/>
        <w:ind w:left="2876"/>
        <w:outlineLvl w:val="1"/>
        <w:rPr>
          <w:rFonts w:ascii="黑体" w:hAnsi="黑体" w:eastAsia="黑体" w:cs="黑体"/>
          <w:sz w:val="31"/>
          <w:szCs w:val="31"/>
        </w:rPr>
      </w:pPr>
      <w:bookmarkStart w:id="419" w:name="bookmark177"/>
      <w:bookmarkEnd w:id="419"/>
      <w:bookmarkStart w:id="420" w:name="_Toc16357"/>
      <w:bookmarkStart w:id="421" w:name="_Toc25284"/>
      <w:bookmarkStart w:id="422" w:name="_Toc7776"/>
      <w:r>
        <w:rPr>
          <w:rFonts w:ascii="黑体" w:hAnsi="黑体" w:eastAsia="黑体" w:cs="黑体"/>
          <w:spacing w:val="8"/>
          <w:sz w:val="31"/>
          <w:szCs w:val="31"/>
        </w:rPr>
        <w:t>第一节 通用合同条款</w:t>
      </w:r>
      <w:bookmarkEnd w:id="420"/>
      <w:bookmarkEnd w:id="421"/>
      <w:bookmarkEnd w:id="422"/>
    </w:p>
    <w:p w14:paraId="581EB337">
      <w:pPr>
        <w:spacing w:before="124" w:line="228" w:lineRule="auto"/>
        <w:ind w:left="3432"/>
        <w:rPr>
          <w:rFonts w:ascii="黑体" w:hAnsi="黑体" w:eastAsia="黑体" w:cs="黑体"/>
          <w:sz w:val="31"/>
          <w:szCs w:val="31"/>
        </w:rPr>
      </w:pPr>
      <w:r>
        <w:rPr>
          <w:rFonts w:ascii="黑体" w:hAnsi="黑体" w:eastAsia="黑体" w:cs="黑体"/>
          <w:spacing w:val="8"/>
          <w:sz w:val="31"/>
          <w:szCs w:val="31"/>
        </w:rPr>
        <w:t>通用合同条款</w:t>
      </w:r>
    </w:p>
    <w:p w14:paraId="05F30602">
      <w:pPr>
        <w:pStyle w:val="6"/>
        <w:spacing w:line="343" w:lineRule="auto"/>
      </w:pPr>
    </w:p>
    <w:p w14:paraId="7A7074E9">
      <w:pPr>
        <w:spacing w:before="100" w:line="226" w:lineRule="auto"/>
        <w:ind w:left="19"/>
        <w:outlineLvl w:val="2"/>
        <w:rPr>
          <w:rFonts w:ascii="黑体" w:hAnsi="黑体" w:eastAsia="黑体" w:cs="黑体"/>
          <w:sz w:val="31"/>
          <w:szCs w:val="31"/>
        </w:rPr>
      </w:pPr>
      <w:bookmarkStart w:id="423" w:name="bookmark180"/>
      <w:bookmarkEnd w:id="423"/>
      <w:bookmarkStart w:id="424" w:name="bookmark179"/>
      <w:bookmarkEnd w:id="424"/>
      <w:bookmarkStart w:id="425" w:name="bookmark182"/>
      <w:bookmarkEnd w:id="425"/>
      <w:bookmarkStart w:id="426" w:name="_Toc25321"/>
      <w:bookmarkStart w:id="427" w:name="_Toc5350"/>
      <w:r>
        <w:rPr>
          <w:rFonts w:ascii="黑体" w:hAnsi="黑体" w:eastAsia="黑体" w:cs="黑体"/>
          <w:b/>
          <w:bCs/>
          <w:spacing w:val="-2"/>
          <w:sz w:val="31"/>
          <w:szCs w:val="31"/>
        </w:rPr>
        <w:t>1.</w:t>
      </w:r>
      <w:r>
        <w:rPr>
          <w:rFonts w:ascii="黑体" w:hAnsi="黑体" w:eastAsia="黑体" w:cs="黑体"/>
          <w:spacing w:val="24"/>
          <w:sz w:val="31"/>
          <w:szCs w:val="31"/>
        </w:rPr>
        <w:t xml:space="preserve"> </w:t>
      </w:r>
      <w:r>
        <w:rPr>
          <w:rFonts w:ascii="黑体" w:hAnsi="黑体" w:eastAsia="黑体" w:cs="黑体"/>
          <w:b/>
          <w:bCs/>
          <w:spacing w:val="-2"/>
          <w:sz w:val="31"/>
          <w:szCs w:val="31"/>
        </w:rPr>
        <w:t>一般约定</w:t>
      </w:r>
      <w:bookmarkEnd w:id="426"/>
      <w:bookmarkEnd w:id="427"/>
    </w:p>
    <w:p w14:paraId="7937DD99">
      <w:pPr>
        <w:pStyle w:val="6"/>
        <w:spacing w:line="272" w:lineRule="auto"/>
      </w:pPr>
    </w:p>
    <w:p w14:paraId="70B570A8">
      <w:pPr>
        <w:spacing w:before="92" w:line="223" w:lineRule="auto"/>
        <w:ind w:left="16"/>
        <w:outlineLvl w:val="2"/>
        <w:rPr>
          <w:rFonts w:ascii="黑体" w:hAnsi="黑体" w:eastAsia="黑体" w:cs="黑体"/>
          <w:sz w:val="28"/>
          <w:szCs w:val="28"/>
        </w:rPr>
      </w:pPr>
      <w:bookmarkStart w:id="428" w:name="bookmark181"/>
      <w:bookmarkEnd w:id="428"/>
      <w:bookmarkStart w:id="429" w:name="_Toc26015"/>
      <w:bookmarkStart w:id="430" w:name="_Toc30906"/>
      <w:r>
        <w:rPr>
          <w:rFonts w:ascii="黑体" w:hAnsi="黑体" w:eastAsia="黑体" w:cs="黑体"/>
          <w:spacing w:val="-6"/>
          <w:sz w:val="28"/>
          <w:szCs w:val="28"/>
        </w:rPr>
        <w:t>1.1</w:t>
      </w:r>
      <w:r>
        <w:rPr>
          <w:rFonts w:ascii="黑体" w:hAnsi="黑体" w:eastAsia="黑体" w:cs="黑体"/>
          <w:spacing w:val="15"/>
          <w:sz w:val="28"/>
          <w:szCs w:val="28"/>
        </w:rPr>
        <w:t xml:space="preserve"> </w:t>
      </w:r>
      <w:r>
        <w:rPr>
          <w:rFonts w:ascii="黑体" w:hAnsi="黑体" w:eastAsia="黑体" w:cs="黑体"/>
          <w:spacing w:val="-6"/>
          <w:sz w:val="28"/>
          <w:szCs w:val="28"/>
        </w:rPr>
        <w:t>词语定义</w:t>
      </w:r>
      <w:bookmarkEnd w:id="429"/>
      <w:bookmarkEnd w:id="430"/>
    </w:p>
    <w:p w14:paraId="68647222">
      <w:pPr>
        <w:spacing w:before="278" w:line="227" w:lineRule="auto"/>
        <w:ind w:left="419"/>
        <w:rPr>
          <w:rFonts w:ascii="宋体" w:hAnsi="宋体" w:eastAsia="宋体" w:cs="宋体"/>
          <w:sz w:val="20"/>
          <w:szCs w:val="20"/>
        </w:rPr>
      </w:pPr>
      <w:r>
        <w:rPr>
          <w:rFonts w:ascii="宋体" w:hAnsi="宋体" w:eastAsia="宋体" w:cs="宋体"/>
          <w:spacing w:val="9"/>
          <w:sz w:val="20"/>
          <w:szCs w:val="20"/>
        </w:rPr>
        <w:t>通用合同条款、专用合同条款中的下列词语应具有本款所赋予的含义。</w:t>
      </w:r>
    </w:p>
    <w:p w14:paraId="0AAB2AD3">
      <w:pPr>
        <w:spacing w:before="155" w:line="230" w:lineRule="auto"/>
        <w:ind w:left="434"/>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4"/>
          <w:sz w:val="20"/>
          <w:szCs w:val="20"/>
        </w:rPr>
        <w:t xml:space="preserve"> </w:t>
      </w:r>
      <w:r>
        <w:rPr>
          <w:rFonts w:ascii="宋体" w:hAnsi="宋体" w:eastAsia="宋体" w:cs="宋体"/>
          <w:spacing w:val="1"/>
          <w:sz w:val="20"/>
          <w:szCs w:val="20"/>
        </w:rPr>
        <w:t>合同</w:t>
      </w:r>
    </w:p>
    <w:p w14:paraId="1ACC65D2">
      <w:pPr>
        <w:spacing w:before="149" w:line="298" w:lineRule="auto"/>
        <w:ind w:firstLine="434"/>
        <w:rPr>
          <w:rFonts w:ascii="宋体" w:hAnsi="宋体" w:eastAsia="宋体" w:cs="宋体"/>
          <w:sz w:val="20"/>
          <w:szCs w:val="20"/>
        </w:rPr>
      </w:pPr>
      <w:r>
        <w:fldChar w:fldCharType="begin"/>
      </w:r>
      <w:r>
        <w:instrText xml:space="preserve"> HYPERLINK "1.1.1.1" </w:instrText>
      </w:r>
      <w:r>
        <w:fldChar w:fldCharType="separate"/>
      </w:r>
      <w:r>
        <w:rPr>
          <w:rFonts w:ascii="宋体" w:hAnsi="宋体" w:eastAsia="宋体" w:cs="宋体"/>
          <w:spacing w:val="8"/>
          <w:sz w:val="20"/>
          <w:szCs w:val="20"/>
        </w:rPr>
        <w:t>1.1.1.1</w:t>
      </w:r>
      <w:r>
        <w:rPr>
          <w:rFonts w:ascii="宋体" w:hAnsi="宋体" w:eastAsia="宋体" w:cs="宋体"/>
          <w:spacing w:val="8"/>
          <w:sz w:val="20"/>
          <w:szCs w:val="20"/>
        </w:rPr>
        <w:fldChar w:fldCharType="end"/>
      </w:r>
      <w:r>
        <w:rPr>
          <w:rFonts w:ascii="宋体" w:hAnsi="宋体" w:eastAsia="宋体" w:cs="宋体"/>
          <w:spacing w:val="8"/>
          <w:sz w:val="20"/>
          <w:szCs w:val="20"/>
        </w:rPr>
        <w:t xml:space="preserve"> 合同文件（或称合同</w:t>
      </w:r>
      <w:r>
        <w:rPr>
          <w:rFonts w:ascii="宋体" w:hAnsi="宋体" w:eastAsia="宋体" w:cs="宋体"/>
          <w:spacing w:val="10"/>
          <w:sz w:val="20"/>
          <w:szCs w:val="20"/>
        </w:rPr>
        <w:t>）：</w:t>
      </w:r>
      <w:r>
        <w:rPr>
          <w:rFonts w:ascii="宋体" w:hAnsi="宋体" w:eastAsia="宋体" w:cs="宋体"/>
          <w:spacing w:val="8"/>
          <w:sz w:val="20"/>
          <w:szCs w:val="20"/>
        </w:rPr>
        <w:t>指合同协议书、</w:t>
      </w:r>
      <w:r>
        <w:rPr>
          <w:rFonts w:ascii="宋体" w:hAnsi="宋体" w:eastAsia="宋体" w:cs="宋体"/>
          <w:spacing w:val="7"/>
          <w:sz w:val="20"/>
          <w:szCs w:val="20"/>
        </w:rPr>
        <w:t>中标通知书、投标函及投标函附录、专用</w:t>
      </w:r>
      <w:r>
        <w:rPr>
          <w:rFonts w:ascii="宋体" w:hAnsi="宋体" w:eastAsia="宋体" w:cs="宋体"/>
          <w:spacing w:val="1"/>
          <w:sz w:val="20"/>
          <w:szCs w:val="20"/>
        </w:rPr>
        <w:t xml:space="preserve"> </w:t>
      </w:r>
      <w:r>
        <w:rPr>
          <w:rFonts w:ascii="宋体" w:hAnsi="宋体" w:eastAsia="宋体" w:cs="宋体"/>
          <w:spacing w:val="8"/>
          <w:sz w:val="20"/>
          <w:szCs w:val="20"/>
        </w:rPr>
        <w:t>合同条款、通用合同条款、技术标准和要求、图纸、已标价工程量清单，</w:t>
      </w:r>
      <w:r>
        <w:rPr>
          <w:rFonts w:ascii="宋体" w:hAnsi="宋体" w:eastAsia="宋体" w:cs="宋体"/>
          <w:spacing w:val="-41"/>
          <w:sz w:val="20"/>
          <w:szCs w:val="20"/>
        </w:rPr>
        <w:t xml:space="preserve"> </w:t>
      </w:r>
      <w:r>
        <w:rPr>
          <w:rFonts w:ascii="宋体" w:hAnsi="宋体" w:eastAsia="宋体" w:cs="宋体"/>
          <w:spacing w:val="8"/>
          <w:sz w:val="20"/>
          <w:szCs w:val="20"/>
        </w:rPr>
        <w:t>以及其他合同文件。</w:t>
      </w:r>
    </w:p>
    <w:p w14:paraId="1829F863">
      <w:pPr>
        <w:spacing w:before="156" w:line="227" w:lineRule="auto"/>
        <w:ind w:left="434"/>
        <w:rPr>
          <w:rFonts w:ascii="宋体" w:hAnsi="宋体" w:eastAsia="宋体" w:cs="宋体"/>
          <w:sz w:val="20"/>
          <w:szCs w:val="20"/>
        </w:rPr>
      </w:pPr>
      <w:r>
        <w:fldChar w:fldCharType="begin"/>
      </w:r>
      <w:r>
        <w:instrText xml:space="preserve"> HYPERLINK "1.1.1.2" </w:instrText>
      </w:r>
      <w:r>
        <w:fldChar w:fldCharType="separate"/>
      </w:r>
      <w:r>
        <w:rPr>
          <w:rFonts w:ascii="宋体" w:hAnsi="宋体" w:eastAsia="宋体" w:cs="宋体"/>
          <w:spacing w:val="6"/>
          <w:sz w:val="20"/>
          <w:szCs w:val="20"/>
        </w:rPr>
        <w:t>1.1.1.2</w:t>
      </w:r>
      <w:r>
        <w:rPr>
          <w:rFonts w:ascii="宋体" w:hAnsi="宋体" w:eastAsia="宋体" w:cs="宋体"/>
          <w:spacing w:val="6"/>
          <w:sz w:val="20"/>
          <w:szCs w:val="20"/>
        </w:rPr>
        <w:fldChar w:fldCharType="end"/>
      </w:r>
      <w:r>
        <w:rPr>
          <w:rFonts w:ascii="宋体" w:hAnsi="宋体" w:eastAsia="宋体" w:cs="宋体"/>
          <w:spacing w:val="6"/>
          <w:sz w:val="20"/>
          <w:szCs w:val="20"/>
        </w:rPr>
        <w:t xml:space="preserve"> 合同协议书：指第</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7"/>
          <w:sz w:val="20"/>
          <w:szCs w:val="20"/>
        </w:rPr>
        <w:t xml:space="preserve"> </w:t>
      </w:r>
      <w:r>
        <w:rPr>
          <w:rFonts w:ascii="宋体" w:hAnsi="宋体" w:eastAsia="宋体" w:cs="宋体"/>
          <w:spacing w:val="6"/>
          <w:sz w:val="20"/>
          <w:szCs w:val="20"/>
        </w:rPr>
        <w:t>款</w:t>
      </w:r>
      <w:r>
        <w:rPr>
          <w:rFonts w:ascii="宋体" w:hAnsi="宋体" w:eastAsia="宋体" w:cs="宋体"/>
          <w:spacing w:val="5"/>
          <w:sz w:val="20"/>
          <w:szCs w:val="20"/>
        </w:rPr>
        <w:t>所指的合同协议书。</w:t>
      </w:r>
    </w:p>
    <w:p w14:paraId="68F7570E">
      <w:pPr>
        <w:spacing w:before="153" w:line="227" w:lineRule="auto"/>
        <w:ind w:left="434"/>
        <w:rPr>
          <w:rFonts w:ascii="宋体" w:hAnsi="宋体" w:eastAsia="宋体" w:cs="宋体"/>
          <w:sz w:val="20"/>
          <w:szCs w:val="20"/>
        </w:rPr>
      </w:pPr>
      <w:r>
        <w:fldChar w:fldCharType="begin"/>
      </w:r>
      <w:r>
        <w:instrText xml:space="preserve"> HYPERLINK "1.1.1.3" </w:instrText>
      </w:r>
      <w:r>
        <w:fldChar w:fldCharType="separate"/>
      </w:r>
      <w:r>
        <w:rPr>
          <w:rFonts w:ascii="宋体" w:hAnsi="宋体" w:eastAsia="宋体" w:cs="宋体"/>
          <w:spacing w:val="6"/>
          <w:sz w:val="20"/>
          <w:szCs w:val="20"/>
        </w:rPr>
        <w:t>1.1.1.3</w:t>
      </w:r>
      <w:r>
        <w:rPr>
          <w:rFonts w:ascii="宋体" w:hAnsi="宋体" w:eastAsia="宋体" w:cs="宋体"/>
          <w:spacing w:val="6"/>
          <w:sz w:val="20"/>
          <w:szCs w:val="20"/>
        </w:rPr>
        <w:fldChar w:fldCharType="end"/>
      </w:r>
      <w:r>
        <w:rPr>
          <w:rFonts w:ascii="宋体" w:hAnsi="宋体" w:eastAsia="宋体" w:cs="宋体"/>
          <w:spacing w:val="45"/>
          <w:sz w:val="20"/>
          <w:szCs w:val="20"/>
        </w:rPr>
        <w:t xml:space="preserve"> </w:t>
      </w:r>
      <w:r>
        <w:rPr>
          <w:rFonts w:ascii="宋体" w:hAnsi="宋体" w:eastAsia="宋体" w:cs="宋体"/>
          <w:spacing w:val="6"/>
          <w:sz w:val="20"/>
          <w:szCs w:val="20"/>
        </w:rPr>
        <w:t>中标通知书：指发包人通知承包人中标的函件。</w:t>
      </w:r>
    </w:p>
    <w:p w14:paraId="45979149">
      <w:pPr>
        <w:spacing w:before="154" w:line="228" w:lineRule="auto"/>
        <w:ind w:left="434"/>
        <w:rPr>
          <w:rFonts w:ascii="宋体" w:hAnsi="宋体" w:eastAsia="宋体" w:cs="宋体"/>
          <w:sz w:val="20"/>
          <w:szCs w:val="20"/>
        </w:rPr>
      </w:pPr>
      <w:r>
        <w:fldChar w:fldCharType="begin"/>
      </w:r>
      <w:r>
        <w:instrText xml:space="preserve"> HYPERLINK "1.1.1.4" </w:instrText>
      </w:r>
      <w:r>
        <w:fldChar w:fldCharType="separate"/>
      </w:r>
      <w:r>
        <w:rPr>
          <w:rFonts w:ascii="宋体" w:hAnsi="宋体" w:eastAsia="宋体" w:cs="宋体"/>
          <w:spacing w:val="8"/>
          <w:sz w:val="20"/>
          <w:szCs w:val="20"/>
        </w:rPr>
        <w:t>1.1.1.4</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投标函：指构成合同文件组成部分的由承包人填写并签署的投标函。</w:t>
      </w:r>
    </w:p>
    <w:p w14:paraId="3D1F3B1A">
      <w:pPr>
        <w:spacing w:before="154" w:line="227" w:lineRule="auto"/>
        <w:ind w:left="434"/>
        <w:rPr>
          <w:rFonts w:ascii="宋体" w:hAnsi="宋体" w:eastAsia="宋体" w:cs="宋体"/>
          <w:sz w:val="20"/>
          <w:szCs w:val="20"/>
        </w:rPr>
      </w:pPr>
      <w:r>
        <w:fldChar w:fldCharType="begin"/>
      </w:r>
      <w:r>
        <w:instrText xml:space="preserve"> HYPERLINK "1.1.1.5" </w:instrText>
      </w:r>
      <w:r>
        <w:fldChar w:fldCharType="separate"/>
      </w:r>
      <w:r>
        <w:rPr>
          <w:rFonts w:ascii="宋体" w:hAnsi="宋体" w:eastAsia="宋体" w:cs="宋体"/>
          <w:spacing w:val="8"/>
          <w:sz w:val="20"/>
          <w:szCs w:val="20"/>
        </w:rPr>
        <w:t>1.1.1.5</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投标函附录：指附在投标函后构成合同文</w:t>
      </w:r>
      <w:r>
        <w:rPr>
          <w:rFonts w:ascii="宋体" w:hAnsi="宋体" w:eastAsia="宋体" w:cs="宋体"/>
          <w:spacing w:val="7"/>
          <w:sz w:val="20"/>
          <w:szCs w:val="20"/>
        </w:rPr>
        <w:t>件的投标函附录。</w:t>
      </w:r>
    </w:p>
    <w:p w14:paraId="2E5A0C0C">
      <w:pPr>
        <w:spacing w:before="152" w:line="299" w:lineRule="auto"/>
        <w:ind w:left="19" w:firstLine="414"/>
        <w:rPr>
          <w:rFonts w:ascii="宋体" w:hAnsi="宋体" w:eastAsia="宋体" w:cs="宋体"/>
          <w:sz w:val="20"/>
          <w:szCs w:val="20"/>
        </w:rPr>
      </w:pPr>
      <w:r>
        <w:fldChar w:fldCharType="begin"/>
      </w:r>
      <w:r>
        <w:instrText xml:space="preserve"> HYPERLINK "1.1.1.6" </w:instrText>
      </w:r>
      <w:r>
        <w:fldChar w:fldCharType="separate"/>
      </w:r>
      <w:r>
        <w:rPr>
          <w:rFonts w:ascii="宋体" w:hAnsi="宋体" w:eastAsia="宋体" w:cs="宋体"/>
          <w:spacing w:val="8"/>
          <w:sz w:val="20"/>
          <w:szCs w:val="20"/>
        </w:rPr>
        <w:t>1.1.1.6</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技术标准和要求：指构成合同文件组成部分的名为技</w:t>
      </w:r>
      <w:r>
        <w:rPr>
          <w:rFonts w:ascii="宋体" w:hAnsi="宋体" w:eastAsia="宋体" w:cs="宋体"/>
          <w:spacing w:val="7"/>
          <w:sz w:val="20"/>
          <w:szCs w:val="20"/>
        </w:rPr>
        <w:t>术标准和要求的文件，包括合</w:t>
      </w:r>
      <w:r>
        <w:rPr>
          <w:rFonts w:ascii="宋体" w:hAnsi="宋体" w:eastAsia="宋体" w:cs="宋体"/>
          <w:sz w:val="20"/>
          <w:szCs w:val="20"/>
        </w:rPr>
        <w:t xml:space="preserve"> </w:t>
      </w:r>
      <w:r>
        <w:rPr>
          <w:rFonts w:ascii="宋体" w:hAnsi="宋体" w:eastAsia="宋体" w:cs="宋体"/>
          <w:spacing w:val="7"/>
          <w:sz w:val="20"/>
          <w:szCs w:val="20"/>
        </w:rPr>
        <w:t>同双方当事人约定对其所作的修改或补充。</w:t>
      </w:r>
    </w:p>
    <w:p w14:paraId="560AC620">
      <w:pPr>
        <w:spacing w:before="154" w:line="298" w:lineRule="auto"/>
        <w:ind w:left="6" w:firstLine="428"/>
        <w:rPr>
          <w:rFonts w:ascii="宋体" w:hAnsi="宋体" w:eastAsia="宋体" w:cs="宋体"/>
          <w:sz w:val="20"/>
          <w:szCs w:val="20"/>
        </w:rPr>
      </w:pPr>
      <w:r>
        <w:fldChar w:fldCharType="begin"/>
      </w:r>
      <w:r>
        <w:instrText xml:space="preserve"> HYPERLINK "1.1.1.7" </w:instrText>
      </w:r>
      <w:r>
        <w:fldChar w:fldCharType="separate"/>
      </w:r>
      <w:r>
        <w:rPr>
          <w:rFonts w:ascii="宋体" w:hAnsi="宋体" w:eastAsia="宋体" w:cs="宋体"/>
          <w:spacing w:val="7"/>
          <w:sz w:val="20"/>
          <w:szCs w:val="20"/>
        </w:rPr>
        <w:t>1.1.1.7</w:t>
      </w:r>
      <w:r>
        <w:rPr>
          <w:rFonts w:ascii="宋体" w:hAnsi="宋体" w:eastAsia="宋体" w:cs="宋体"/>
          <w:spacing w:val="7"/>
          <w:sz w:val="20"/>
          <w:szCs w:val="20"/>
        </w:rPr>
        <w:fldChar w:fldCharType="end"/>
      </w:r>
      <w:r>
        <w:rPr>
          <w:rFonts w:ascii="宋体" w:hAnsi="宋体" w:eastAsia="宋体" w:cs="宋体"/>
          <w:spacing w:val="-3"/>
          <w:sz w:val="20"/>
          <w:szCs w:val="20"/>
        </w:rPr>
        <w:t xml:space="preserve"> </w:t>
      </w:r>
      <w:r>
        <w:rPr>
          <w:rFonts w:ascii="宋体" w:hAnsi="宋体" w:eastAsia="宋体" w:cs="宋体"/>
          <w:spacing w:val="7"/>
          <w:sz w:val="20"/>
          <w:szCs w:val="20"/>
        </w:rPr>
        <w:t>图纸：指包含在合同中的工程图纸，</w:t>
      </w:r>
      <w:r>
        <w:rPr>
          <w:rFonts w:ascii="宋体" w:hAnsi="宋体" w:eastAsia="宋体" w:cs="宋体"/>
          <w:spacing w:val="-59"/>
          <w:sz w:val="20"/>
          <w:szCs w:val="20"/>
        </w:rPr>
        <w:t xml:space="preserve"> </w:t>
      </w:r>
      <w:r>
        <w:rPr>
          <w:rFonts w:ascii="宋体" w:hAnsi="宋体" w:eastAsia="宋体" w:cs="宋体"/>
          <w:spacing w:val="7"/>
          <w:sz w:val="20"/>
          <w:szCs w:val="20"/>
        </w:rPr>
        <w:t>以及由发包人按合同约定提供的任何补充和修</w:t>
      </w:r>
      <w:r>
        <w:rPr>
          <w:rFonts w:ascii="宋体" w:hAnsi="宋体" w:eastAsia="宋体" w:cs="宋体"/>
          <w:sz w:val="20"/>
          <w:szCs w:val="20"/>
        </w:rPr>
        <w:t xml:space="preserve"> </w:t>
      </w:r>
      <w:r>
        <w:rPr>
          <w:rFonts w:ascii="宋体" w:hAnsi="宋体" w:eastAsia="宋体" w:cs="宋体"/>
          <w:spacing w:val="7"/>
          <w:sz w:val="20"/>
          <w:szCs w:val="20"/>
        </w:rPr>
        <w:t>改的图纸，包括配套的说明。</w:t>
      </w:r>
    </w:p>
    <w:p w14:paraId="0AA686C0">
      <w:pPr>
        <w:spacing w:before="154" w:line="298" w:lineRule="auto"/>
        <w:ind w:left="4" w:firstLine="429"/>
        <w:rPr>
          <w:rFonts w:ascii="宋体" w:hAnsi="宋体" w:eastAsia="宋体" w:cs="宋体"/>
          <w:sz w:val="20"/>
          <w:szCs w:val="20"/>
        </w:rPr>
      </w:pPr>
      <w:r>
        <w:fldChar w:fldCharType="begin"/>
      </w:r>
      <w:r>
        <w:instrText xml:space="preserve"> HYPERLINK "1.1.1.8" </w:instrText>
      </w:r>
      <w:r>
        <w:fldChar w:fldCharType="separate"/>
      </w:r>
      <w:r>
        <w:rPr>
          <w:rFonts w:ascii="宋体" w:hAnsi="宋体" w:eastAsia="宋体" w:cs="宋体"/>
          <w:spacing w:val="7"/>
          <w:sz w:val="20"/>
          <w:szCs w:val="20"/>
        </w:rPr>
        <w:t>1.1.1.8</w:t>
      </w:r>
      <w:r>
        <w:rPr>
          <w:rFonts w:ascii="宋体" w:hAnsi="宋体" w:eastAsia="宋体" w:cs="宋体"/>
          <w:spacing w:val="7"/>
          <w:sz w:val="20"/>
          <w:szCs w:val="20"/>
        </w:rPr>
        <w:fldChar w:fldCharType="end"/>
      </w:r>
      <w:r>
        <w:rPr>
          <w:rFonts w:ascii="宋体" w:hAnsi="宋体" w:eastAsia="宋体" w:cs="宋体"/>
          <w:spacing w:val="38"/>
          <w:sz w:val="20"/>
          <w:szCs w:val="20"/>
        </w:rPr>
        <w:t xml:space="preserve"> </w:t>
      </w:r>
      <w:r>
        <w:rPr>
          <w:rFonts w:ascii="宋体" w:hAnsi="宋体" w:eastAsia="宋体" w:cs="宋体"/>
          <w:spacing w:val="7"/>
          <w:sz w:val="20"/>
          <w:szCs w:val="20"/>
        </w:rPr>
        <w:t>已标价工程量清单：指构成合同文件组成部分的由承包人按照规定的格式和要求填</w:t>
      </w:r>
      <w:r>
        <w:rPr>
          <w:rFonts w:ascii="宋体" w:hAnsi="宋体" w:eastAsia="宋体" w:cs="宋体"/>
          <w:sz w:val="20"/>
          <w:szCs w:val="20"/>
        </w:rPr>
        <w:t xml:space="preserve"> </w:t>
      </w:r>
      <w:r>
        <w:rPr>
          <w:rFonts w:ascii="宋体" w:hAnsi="宋体" w:eastAsia="宋体" w:cs="宋体"/>
          <w:spacing w:val="7"/>
          <w:sz w:val="20"/>
          <w:szCs w:val="20"/>
        </w:rPr>
        <w:t>写并标明价格的工程量清单。</w:t>
      </w:r>
    </w:p>
    <w:p w14:paraId="089C8D90">
      <w:pPr>
        <w:spacing w:before="153" w:line="228" w:lineRule="auto"/>
        <w:ind w:left="434"/>
        <w:rPr>
          <w:rFonts w:ascii="宋体" w:hAnsi="宋体" w:eastAsia="宋体" w:cs="宋体"/>
          <w:sz w:val="20"/>
          <w:szCs w:val="20"/>
        </w:rPr>
      </w:pPr>
      <w:r>
        <w:fldChar w:fldCharType="begin"/>
      </w:r>
      <w:r>
        <w:instrText xml:space="preserve"> HYPERLINK "1.1.1.9" </w:instrText>
      </w:r>
      <w:r>
        <w:fldChar w:fldCharType="separate"/>
      </w:r>
      <w:r>
        <w:rPr>
          <w:rFonts w:ascii="宋体" w:hAnsi="宋体" w:eastAsia="宋体" w:cs="宋体"/>
          <w:spacing w:val="8"/>
          <w:sz w:val="20"/>
          <w:szCs w:val="20"/>
        </w:rPr>
        <w:t>1.1.1.9</w:t>
      </w:r>
      <w:r>
        <w:rPr>
          <w:rFonts w:ascii="宋体" w:hAnsi="宋体" w:eastAsia="宋体" w:cs="宋体"/>
          <w:spacing w:val="8"/>
          <w:sz w:val="20"/>
          <w:szCs w:val="20"/>
        </w:rPr>
        <w:fldChar w:fldCharType="end"/>
      </w:r>
      <w:r>
        <w:rPr>
          <w:rFonts w:ascii="宋体" w:hAnsi="宋体" w:eastAsia="宋体" w:cs="宋体"/>
          <w:spacing w:val="8"/>
          <w:sz w:val="20"/>
          <w:szCs w:val="20"/>
        </w:rPr>
        <w:t xml:space="preserve"> 其他合同文件：指经合同双方当事人确认构成合同文件的其他文件。</w:t>
      </w:r>
    </w:p>
    <w:p w14:paraId="2B87031C">
      <w:pPr>
        <w:spacing w:before="155" w:line="228" w:lineRule="auto"/>
        <w:ind w:left="434"/>
        <w:rPr>
          <w:rFonts w:ascii="宋体" w:hAnsi="宋体" w:eastAsia="宋体" w:cs="宋体"/>
          <w:sz w:val="20"/>
          <w:szCs w:val="20"/>
        </w:rPr>
      </w:pPr>
      <w:r>
        <w:rPr>
          <w:rFonts w:ascii="宋体" w:hAnsi="宋体" w:eastAsia="宋体" w:cs="宋体"/>
          <w:spacing w:val="5"/>
          <w:sz w:val="20"/>
          <w:szCs w:val="20"/>
        </w:rPr>
        <w:t>1.1.2 合同当事人和人员</w:t>
      </w:r>
    </w:p>
    <w:p w14:paraId="6B8957E3">
      <w:pPr>
        <w:spacing w:before="153" w:line="228" w:lineRule="auto"/>
        <w:ind w:left="434"/>
        <w:rPr>
          <w:rFonts w:ascii="宋体" w:hAnsi="宋体" w:eastAsia="宋体" w:cs="宋体"/>
          <w:sz w:val="20"/>
          <w:szCs w:val="20"/>
        </w:rPr>
      </w:pPr>
      <w:r>
        <w:fldChar w:fldCharType="begin"/>
      </w:r>
      <w:r>
        <w:instrText xml:space="preserve"> HYPERLINK "1.1.2.1" </w:instrText>
      </w:r>
      <w:r>
        <w:fldChar w:fldCharType="separate"/>
      </w:r>
      <w:r>
        <w:rPr>
          <w:rFonts w:ascii="宋体" w:hAnsi="宋体" w:eastAsia="宋体" w:cs="宋体"/>
          <w:spacing w:val="7"/>
          <w:sz w:val="20"/>
          <w:szCs w:val="20"/>
        </w:rPr>
        <w:t>1.1.2.1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合同当事人:指发包人和（或）</w:t>
      </w:r>
      <w:r>
        <w:rPr>
          <w:rFonts w:ascii="宋体" w:hAnsi="宋体" w:eastAsia="宋体" w:cs="宋体"/>
          <w:spacing w:val="6"/>
          <w:sz w:val="20"/>
          <w:szCs w:val="20"/>
        </w:rPr>
        <w:t>承包人。</w:t>
      </w:r>
    </w:p>
    <w:p w14:paraId="56F88E40">
      <w:pPr>
        <w:spacing w:before="152" w:line="227" w:lineRule="auto"/>
        <w:ind w:left="434"/>
        <w:rPr>
          <w:rFonts w:ascii="宋体" w:hAnsi="宋体" w:eastAsia="宋体" w:cs="宋体"/>
          <w:sz w:val="20"/>
          <w:szCs w:val="20"/>
        </w:rPr>
      </w:pPr>
      <w:r>
        <w:fldChar w:fldCharType="begin"/>
      </w:r>
      <w:r>
        <w:instrText xml:space="preserve"> HYPERLINK "1.1.2.2" </w:instrText>
      </w:r>
      <w:r>
        <w:fldChar w:fldCharType="separate"/>
      </w:r>
      <w:r>
        <w:rPr>
          <w:rFonts w:ascii="宋体" w:hAnsi="宋体" w:eastAsia="宋体" w:cs="宋体"/>
          <w:spacing w:val="8"/>
          <w:sz w:val="20"/>
          <w:szCs w:val="20"/>
        </w:rPr>
        <w:t>1.1.2.2</w:t>
      </w:r>
      <w:r>
        <w:rPr>
          <w:rFonts w:ascii="宋体" w:hAnsi="宋体" w:eastAsia="宋体" w:cs="宋体"/>
          <w:spacing w:val="8"/>
          <w:sz w:val="20"/>
          <w:szCs w:val="20"/>
        </w:rPr>
        <w:fldChar w:fldCharType="end"/>
      </w:r>
      <w:r>
        <w:rPr>
          <w:rFonts w:ascii="宋体" w:hAnsi="宋体" w:eastAsia="宋体" w:cs="宋体"/>
          <w:spacing w:val="8"/>
          <w:sz w:val="20"/>
          <w:szCs w:val="20"/>
        </w:rPr>
        <w:t xml:space="preserve"> 发包人：指专用合同条款中指明并与承包人在合同协议书中签字的当事人。</w:t>
      </w:r>
    </w:p>
    <w:p w14:paraId="7A5349F5">
      <w:pPr>
        <w:spacing w:before="154" w:line="227" w:lineRule="auto"/>
        <w:ind w:left="434"/>
        <w:rPr>
          <w:rFonts w:ascii="宋体" w:hAnsi="宋体" w:eastAsia="宋体" w:cs="宋体"/>
          <w:sz w:val="20"/>
          <w:szCs w:val="20"/>
        </w:rPr>
      </w:pPr>
      <w:r>
        <w:fldChar w:fldCharType="begin"/>
      </w:r>
      <w:r>
        <w:instrText xml:space="preserve"> HYPERLINK "1.1.2.3" </w:instrText>
      </w:r>
      <w:r>
        <w:fldChar w:fldCharType="separate"/>
      </w:r>
      <w:r>
        <w:rPr>
          <w:rFonts w:ascii="宋体" w:hAnsi="宋体" w:eastAsia="宋体" w:cs="宋体"/>
          <w:spacing w:val="7"/>
          <w:sz w:val="20"/>
          <w:szCs w:val="20"/>
        </w:rPr>
        <w:t>1.1.2.3</w:t>
      </w:r>
      <w:r>
        <w:rPr>
          <w:rFonts w:ascii="宋体" w:hAnsi="宋体" w:eastAsia="宋体" w:cs="宋体"/>
          <w:spacing w:val="7"/>
          <w:sz w:val="20"/>
          <w:szCs w:val="20"/>
        </w:rPr>
        <w:fldChar w:fldCharType="end"/>
      </w:r>
      <w:r>
        <w:rPr>
          <w:rFonts w:ascii="宋体" w:hAnsi="宋体" w:eastAsia="宋体" w:cs="宋体"/>
          <w:spacing w:val="7"/>
          <w:sz w:val="20"/>
          <w:szCs w:val="20"/>
        </w:rPr>
        <w:t xml:space="preserve"> 承包人：指与发包人签订合同协议书的当事人。</w:t>
      </w:r>
    </w:p>
    <w:p w14:paraId="33C5D237">
      <w:pPr>
        <w:spacing w:before="155" w:line="228" w:lineRule="auto"/>
        <w:ind w:left="434"/>
        <w:rPr>
          <w:rFonts w:ascii="宋体" w:hAnsi="宋体" w:eastAsia="宋体" w:cs="宋体"/>
          <w:sz w:val="20"/>
          <w:szCs w:val="20"/>
        </w:rPr>
      </w:pPr>
      <w:r>
        <w:fldChar w:fldCharType="begin"/>
      </w:r>
      <w:r>
        <w:instrText xml:space="preserve"> HYPERLINK "1.1.2.4" </w:instrText>
      </w:r>
      <w:r>
        <w:fldChar w:fldCharType="separate"/>
      </w:r>
      <w:r>
        <w:rPr>
          <w:rFonts w:ascii="宋体" w:hAnsi="宋体" w:eastAsia="宋体" w:cs="宋体"/>
          <w:spacing w:val="8"/>
          <w:sz w:val="20"/>
          <w:szCs w:val="20"/>
        </w:rPr>
        <w:t>1.1.2.4</w:t>
      </w:r>
      <w:r>
        <w:rPr>
          <w:rFonts w:ascii="宋体" w:hAnsi="宋体" w:eastAsia="宋体" w:cs="宋体"/>
          <w:spacing w:val="8"/>
          <w:sz w:val="20"/>
          <w:szCs w:val="20"/>
        </w:rPr>
        <w:fldChar w:fldCharType="end"/>
      </w:r>
      <w:r>
        <w:rPr>
          <w:rFonts w:ascii="宋体" w:hAnsi="宋体" w:eastAsia="宋体" w:cs="宋体"/>
          <w:spacing w:val="8"/>
          <w:sz w:val="20"/>
          <w:szCs w:val="20"/>
        </w:rPr>
        <w:t xml:space="preserve"> 承包人项目经理：指承包人派驻</w:t>
      </w:r>
      <w:r>
        <w:rPr>
          <w:rFonts w:ascii="宋体" w:hAnsi="宋体" w:eastAsia="宋体" w:cs="宋体"/>
          <w:spacing w:val="7"/>
          <w:sz w:val="20"/>
          <w:szCs w:val="20"/>
        </w:rPr>
        <w:t>施工场地的全权负责人。</w:t>
      </w:r>
    </w:p>
    <w:p w14:paraId="0F4A5171">
      <w:pPr>
        <w:spacing w:before="151" w:line="228" w:lineRule="auto"/>
        <w:jc w:val="right"/>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8"/>
          <w:sz w:val="20"/>
          <w:szCs w:val="20"/>
        </w:rPr>
        <w:t>1.1.2.5</w:t>
      </w:r>
      <w:r>
        <w:rPr>
          <w:rFonts w:ascii="宋体" w:hAnsi="宋体" w:eastAsia="宋体" w:cs="宋体"/>
          <w:spacing w:val="8"/>
          <w:sz w:val="20"/>
          <w:szCs w:val="20"/>
        </w:rPr>
        <w:fldChar w:fldCharType="end"/>
      </w:r>
      <w:r>
        <w:rPr>
          <w:rFonts w:ascii="宋体" w:hAnsi="宋体" w:eastAsia="宋体" w:cs="宋体"/>
          <w:spacing w:val="8"/>
          <w:sz w:val="20"/>
          <w:szCs w:val="20"/>
        </w:rPr>
        <w:t xml:space="preserve"> 分包人：指从承包人处分包合同中某一部分工程，</w:t>
      </w:r>
      <w:r>
        <w:rPr>
          <w:rFonts w:ascii="宋体" w:hAnsi="宋体" w:eastAsia="宋体" w:cs="宋体"/>
          <w:spacing w:val="7"/>
          <w:sz w:val="20"/>
          <w:szCs w:val="20"/>
        </w:rPr>
        <w:t>并与其签订分包合同的分包人。</w:t>
      </w:r>
    </w:p>
    <w:p w14:paraId="57BE0656">
      <w:pPr>
        <w:spacing w:before="155" w:line="299" w:lineRule="auto"/>
        <w:ind w:firstLine="434"/>
        <w:rPr>
          <w:rFonts w:ascii="宋体" w:hAnsi="宋体" w:eastAsia="宋体" w:cs="宋体"/>
          <w:sz w:val="20"/>
          <w:szCs w:val="20"/>
        </w:rPr>
      </w:pPr>
      <w:r>
        <w:fldChar w:fldCharType="begin"/>
      </w:r>
      <w:r>
        <w:instrText xml:space="preserve"> HYPERLINK "1.1.2.6" </w:instrText>
      </w:r>
      <w:r>
        <w:fldChar w:fldCharType="separate"/>
      </w:r>
      <w:r>
        <w:rPr>
          <w:rFonts w:ascii="宋体" w:hAnsi="宋体" w:eastAsia="宋体" w:cs="宋体"/>
          <w:spacing w:val="8"/>
          <w:sz w:val="20"/>
          <w:szCs w:val="20"/>
        </w:rPr>
        <w:t>1.1.2.6</w:t>
      </w:r>
      <w:r>
        <w:rPr>
          <w:rFonts w:ascii="宋体" w:hAnsi="宋体" w:eastAsia="宋体" w:cs="宋体"/>
          <w:spacing w:val="8"/>
          <w:sz w:val="20"/>
          <w:szCs w:val="20"/>
        </w:rPr>
        <w:fldChar w:fldCharType="end"/>
      </w:r>
      <w:r>
        <w:rPr>
          <w:rFonts w:ascii="宋体" w:hAnsi="宋体" w:eastAsia="宋体" w:cs="宋体"/>
          <w:spacing w:val="8"/>
          <w:sz w:val="20"/>
          <w:szCs w:val="20"/>
        </w:rPr>
        <w:t xml:space="preserve"> 监理人：指在专用合同条款中指明的，受发包人委托</w:t>
      </w:r>
      <w:r>
        <w:rPr>
          <w:rFonts w:ascii="宋体" w:hAnsi="宋体" w:eastAsia="宋体" w:cs="宋体"/>
          <w:spacing w:val="7"/>
          <w:sz w:val="20"/>
          <w:szCs w:val="20"/>
        </w:rPr>
        <w:t>对合同履行实施管理的法人或</w:t>
      </w:r>
      <w:r>
        <w:rPr>
          <w:rFonts w:ascii="宋体" w:hAnsi="宋体" w:eastAsia="宋体" w:cs="宋体"/>
          <w:sz w:val="20"/>
          <w:szCs w:val="20"/>
        </w:rPr>
        <w:t xml:space="preserve"> </w:t>
      </w:r>
      <w:r>
        <w:rPr>
          <w:rFonts w:ascii="宋体" w:hAnsi="宋体" w:eastAsia="宋体" w:cs="宋体"/>
          <w:spacing w:val="5"/>
          <w:sz w:val="20"/>
          <w:szCs w:val="20"/>
        </w:rPr>
        <w:t>其他组织。</w:t>
      </w:r>
    </w:p>
    <w:p w14:paraId="0A3D999B">
      <w:pPr>
        <w:spacing w:line="299" w:lineRule="auto"/>
        <w:rPr>
          <w:rFonts w:ascii="宋体" w:hAnsi="宋体" w:eastAsia="宋体" w:cs="宋体"/>
          <w:sz w:val="20"/>
          <w:szCs w:val="20"/>
        </w:rPr>
        <w:sectPr>
          <w:footerReference r:id="rId36" w:type="default"/>
          <w:pgSz w:w="11906" w:h="16839"/>
          <w:pgMar w:top="1431" w:right="1533" w:bottom="1356" w:left="1597" w:header="0" w:footer="1191" w:gutter="0"/>
          <w:pgNumType w:fmt="decimal"/>
          <w:cols w:space="720" w:num="1"/>
        </w:sectPr>
      </w:pPr>
    </w:p>
    <w:p w14:paraId="176FEDAA">
      <w:pPr>
        <w:pStyle w:val="6"/>
        <w:spacing w:line="255" w:lineRule="auto"/>
      </w:pPr>
    </w:p>
    <w:p w14:paraId="4F1705B0">
      <w:pPr>
        <w:pStyle w:val="6"/>
        <w:spacing w:line="255" w:lineRule="auto"/>
      </w:pPr>
    </w:p>
    <w:p w14:paraId="421C3DAC">
      <w:pPr>
        <w:spacing w:before="65" w:line="299" w:lineRule="auto"/>
        <w:ind w:left="9" w:firstLine="427"/>
        <w:rPr>
          <w:rFonts w:ascii="宋体" w:hAnsi="宋体" w:eastAsia="宋体" w:cs="宋体"/>
          <w:sz w:val="20"/>
          <w:szCs w:val="20"/>
        </w:rPr>
      </w:pPr>
      <w:r>
        <w:fldChar w:fldCharType="begin"/>
      </w:r>
      <w:r>
        <w:instrText xml:space="preserve"> HYPERLINK "1.1.2.7" </w:instrText>
      </w:r>
      <w:r>
        <w:fldChar w:fldCharType="separate"/>
      </w:r>
      <w:r>
        <w:rPr>
          <w:rFonts w:ascii="宋体" w:hAnsi="宋体" w:eastAsia="宋体" w:cs="宋体"/>
          <w:spacing w:val="8"/>
          <w:sz w:val="20"/>
          <w:szCs w:val="20"/>
        </w:rPr>
        <w:t>1.1.2.7</w:t>
      </w:r>
      <w:r>
        <w:rPr>
          <w:rFonts w:ascii="宋体" w:hAnsi="宋体" w:eastAsia="宋体" w:cs="宋体"/>
          <w:spacing w:val="8"/>
          <w:sz w:val="20"/>
          <w:szCs w:val="20"/>
        </w:rPr>
        <w:fldChar w:fldCharType="end"/>
      </w:r>
      <w:r>
        <w:rPr>
          <w:rFonts w:ascii="宋体" w:hAnsi="宋体" w:eastAsia="宋体" w:cs="宋体"/>
          <w:spacing w:val="8"/>
          <w:sz w:val="20"/>
          <w:szCs w:val="20"/>
        </w:rPr>
        <w:t xml:space="preserve"> 总监理工程师（总监</w:t>
      </w:r>
      <w:r>
        <w:rPr>
          <w:rFonts w:ascii="宋体" w:hAnsi="宋体" w:eastAsia="宋体" w:cs="宋体"/>
          <w:spacing w:val="4"/>
          <w:sz w:val="20"/>
          <w:szCs w:val="20"/>
        </w:rPr>
        <w:t>）：</w:t>
      </w:r>
      <w:r>
        <w:rPr>
          <w:rFonts w:ascii="宋体" w:hAnsi="宋体" w:eastAsia="宋体" w:cs="宋体"/>
          <w:spacing w:val="8"/>
          <w:sz w:val="20"/>
          <w:szCs w:val="20"/>
        </w:rPr>
        <w:t>指由监理人委派常驻施工场地对合同履行实</w:t>
      </w:r>
      <w:r>
        <w:rPr>
          <w:rFonts w:ascii="宋体" w:hAnsi="宋体" w:eastAsia="宋体" w:cs="宋体"/>
          <w:spacing w:val="7"/>
          <w:sz w:val="20"/>
          <w:szCs w:val="20"/>
        </w:rPr>
        <w:t>施管理的全权</w:t>
      </w:r>
      <w:r>
        <w:rPr>
          <w:rFonts w:ascii="宋体" w:hAnsi="宋体" w:eastAsia="宋体" w:cs="宋体"/>
          <w:spacing w:val="1"/>
          <w:sz w:val="20"/>
          <w:szCs w:val="20"/>
        </w:rPr>
        <w:t xml:space="preserve"> </w:t>
      </w:r>
      <w:r>
        <w:rPr>
          <w:rFonts w:ascii="宋体" w:hAnsi="宋体" w:eastAsia="宋体" w:cs="宋体"/>
          <w:spacing w:val="3"/>
          <w:sz w:val="20"/>
          <w:szCs w:val="20"/>
        </w:rPr>
        <w:t>负责人。</w:t>
      </w:r>
    </w:p>
    <w:p w14:paraId="772DD3CA">
      <w:pPr>
        <w:spacing w:before="154" w:line="228" w:lineRule="auto"/>
        <w:ind w:left="437"/>
        <w:rPr>
          <w:rFonts w:ascii="宋体" w:hAnsi="宋体" w:eastAsia="宋体" w:cs="宋体"/>
          <w:sz w:val="20"/>
          <w:szCs w:val="20"/>
        </w:rPr>
      </w:pPr>
      <w:r>
        <w:rPr>
          <w:rFonts w:ascii="宋体" w:hAnsi="宋体" w:eastAsia="宋体" w:cs="宋体"/>
          <w:spacing w:val="4"/>
          <w:sz w:val="20"/>
          <w:szCs w:val="20"/>
        </w:rPr>
        <w:t>1.1.3 工程和设备</w:t>
      </w:r>
    </w:p>
    <w:p w14:paraId="4E6B3DFD">
      <w:pPr>
        <w:spacing w:before="150" w:line="228" w:lineRule="auto"/>
        <w:ind w:left="437"/>
        <w:rPr>
          <w:rFonts w:ascii="宋体" w:hAnsi="宋体" w:eastAsia="宋体" w:cs="宋体"/>
          <w:sz w:val="20"/>
          <w:szCs w:val="20"/>
        </w:rPr>
      </w:pPr>
      <w:r>
        <w:fldChar w:fldCharType="begin"/>
      </w:r>
      <w:r>
        <w:instrText xml:space="preserve"> HYPERLINK "1.1.3.1" </w:instrText>
      </w:r>
      <w:r>
        <w:fldChar w:fldCharType="separate"/>
      </w:r>
      <w:r>
        <w:rPr>
          <w:rFonts w:ascii="宋体" w:hAnsi="宋体" w:eastAsia="宋体" w:cs="宋体"/>
          <w:spacing w:val="7"/>
          <w:sz w:val="20"/>
          <w:szCs w:val="20"/>
        </w:rPr>
        <w:t>1.1.3.1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工程：指永久工程和（或）临时工</w:t>
      </w:r>
      <w:r>
        <w:rPr>
          <w:rFonts w:ascii="宋体" w:hAnsi="宋体" w:eastAsia="宋体" w:cs="宋体"/>
          <w:spacing w:val="6"/>
          <w:sz w:val="20"/>
          <w:szCs w:val="20"/>
        </w:rPr>
        <w:t>程。</w:t>
      </w:r>
    </w:p>
    <w:p w14:paraId="6604A652">
      <w:pPr>
        <w:spacing w:before="153" w:line="228" w:lineRule="auto"/>
        <w:ind w:left="437"/>
        <w:rPr>
          <w:rFonts w:ascii="宋体" w:hAnsi="宋体" w:eastAsia="宋体" w:cs="宋体"/>
          <w:sz w:val="20"/>
          <w:szCs w:val="20"/>
        </w:rPr>
      </w:pPr>
      <w:r>
        <w:fldChar w:fldCharType="begin"/>
      </w:r>
      <w:r>
        <w:instrText xml:space="preserve"> HYPERLINK "1.1.3.2" </w:instrText>
      </w:r>
      <w:r>
        <w:fldChar w:fldCharType="separate"/>
      </w:r>
      <w:r>
        <w:rPr>
          <w:rFonts w:ascii="宋体" w:hAnsi="宋体" w:eastAsia="宋体" w:cs="宋体"/>
          <w:spacing w:val="8"/>
          <w:sz w:val="20"/>
          <w:szCs w:val="20"/>
        </w:rPr>
        <w:t>1.1.3.2</w:t>
      </w:r>
      <w:r>
        <w:rPr>
          <w:rFonts w:ascii="宋体" w:hAnsi="宋体" w:eastAsia="宋体" w:cs="宋体"/>
          <w:spacing w:val="8"/>
          <w:sz w:val="20"/>
          <w:szCs w:val="20"/>
        </w:rPr>
        <w:fldChar w:fldCharType="end"/>
      </w:r>
      <w:r>
        <w:rPr>
          <w:rFonts w:ascii="宋体" w:hAnsi="宋体" w:eastAsia="宋体" w:cs="宋体"/>
          <w:spacing w:val="8"/>
          <w:sz w:val="20"/>
          <w:szCs w:val="20"/>
        </w:rPr>
        <w:t xml:space="preserve"> 永久工程：指按合同约定建造并移交给发包人的工程，包括工程设备。</w:t>
      </w:r>
    </w:p>
    <w:p w14:paraId="21C0D056">
      <w:pPr>
        <w:spacing w:before="155" w:line="298" w:lineRule="auto"/>
        <w:ind w:left="4" w:firstLine="432"/>
        <w:rPr>
          <w:rFonts w:ascii="宋体" w:hAnsi="宋体" w:eastAsia="宋体" w:cs="宋体"/>
          <w:sz w:val="20"/>
          <w:szCs w:val="20"/>
        </w:rPr>
      </w:pPr>
      <w:r>
        <w:fldChar w:fldCharType="begin"/>
      </w:r>
      <w:r>
        <w:instrText xml:space="preserve"> HYPERLINK "1.1.3.3" </w:instrText>
      </w:r>
      <w:r>
        <w:fldChar w:fldCharType="separate"/>
      </w:r>
      <w:r>
        <w:rPr>
          <w:rFonts w:ascii="宋体" w:hAnsi="宋体" w:eastAsia="宋体" w:cs="宋体"/>
          <w:spacing w:val="8"/>
          <w:sz w:val="20"/>
          <w:szCs w:val="20"/>
        </w:rPr>
        <w:t>1.1.3.3</w:t>
      </w:r>
      <w:r>
        <w:rPr>
          <w:rFonts w:ascii="宋体" w:hAnsi="宋体" w:eastAsia="宋体" w:cs="宋体"/>
          <w:spacing w:val="8"/>
          <w:sz w:val="20"/>
          <w:szCs w:val="20"/>
        </w:rPr>
        <w:fldChar w:fldCharType="end"/>
      </w:r>
      <w:r>
        <w:rPr>
          <w:rFonts w:ascii="宋体" w:hAnsi="宋体" w:eastAsia="宋体" w:cs="宋体"/>
          <w:spacing w:val="8"/>
          <w:sz w:val="20"/>
          <w:szCs w:val="20"/>
        </w:rPr>
        <w:t xml:space="preserve"> 临时工程：指为完成合同约定的永久工程所修建的各</w:t>
      </w:r>
      <w:r>
        <w:rPr>
          <w:rFonts w:ascii="宋体" w:hAnsi="宋体" w:eastAsia="宋体" w:cs="宋体"/>
          <w:spacing w:val="7"/>
          <w:sz w:val="20"/>
          <w:szCs w:val="20"/>
        </w:rPr>
        <w:t>类临时性工程，不包括施工设</w:t>
      </w:r>
      <w:r>
        <w:rPr>
          <w:rFonts w:ascii="宋体" w:hAnsi="宋体" w:eastAsia="宋体" w:cs="宋体"/>
          <w:sz w:val="20"/>
          <w:szCs w:val="20"/>
        </w:rPr>
        <w:t xml:space="preserve"> </w:t>
      </w:r>
      <w:r>
        <w:rPr>
          <w:rFonts w:ascii="宋体" w:hAnsi="宋体" w:eastAsia="宋体" w:cs="宋体"/>
          <w:spacing w:val="-1"/>
          <w:sz w:val="20"/>
          <w:szCs w:val="20"/>
        </w:rPr>
        <w:t>备。</w:t>
      </w:r>
    </w:p>
    <w:p w14:paraId="774A19A6">
      <w:pPr>
        <w:spacing w:before="152" w:line="228" w:lineRule="auto"/>
        <w:ind w:left="437"/>
        <w:rPr>
          <w:rFonts w:ascii="宋体" w:hAnsi="宋体" w:eastAsia="宋体" w:cs="宋体"/>
          <w:sz w:val="20"/>
          <w:szCs w:val="20"/>
        </w:rPr>
      </w:pPr>
      <w:r>
        <w:fldChar w:fldCharType="begin"/>
      </w:r>
      <w:r>
        <w:instrText xml:space="preserve"> HYPERLINK "1.1.3.4" </w:instrText>
      </w:r>
      <w:r>
        <w:fldChar w:fldCharType="separate"/>
      </w:r>
      <w:r>
        <w:rPr>
          <w:rFonts w:ascii="宋体" w:hAnsi="宋体" w:eastAsia="宋体" w:cs="宋体"/>
          <w:spacing w:val="8"/>
          <w:sz w:val="20"/>
          <w:szCs w:val="20"/>
        </w:rPr>
        <w:t>1.1.3.4</w:t>
      </w:r>
      <w:r>
        <w:rPr>
          <w:rFonts w:ascii="宋体" w:hAnsi="宋体" w:eastAsia="宋体" w:cs="宋体"/>
          <w:spacing w:val="8"/>
          <w:sz w:val="20"/>
          <w:szCs w:val="20"/>
        </w:rPr>
        <w:fldChar w:fldCharType="end"/>
      </w:r>
      <w:r>
        <w:rPr>
          <w:rFonts w:ascii="宋体" w:hAnsi="宋体" w:eastAsia="宋体" w:cs="宋体"/>
          <w:spacing w:val="8"/>
          <w:sz w:val="20"/>
          <w:szCs w:val="20"/>
        </w:rPr>
        <w:t xml:space="preserve"> 单位工程：指专用合同条款中指</w:t>
      </w:r>
      <w:r>
        <w:rPr>
          <w:rFonts w:ascii="宋体" w:hAnsi="宋体" w:eastAsia="宋体" w:cs="宋体"/>
          <w:spacing w:val="7"/>
          <w:sz w:val="20"/>
          <w:szCs w:val="20"/>
        </w:rPr>
        <w:t>明特定范围的永久工程。</w:t>
      </w:r>
    </w:p>
    <w:p w14:paraId="25240DB7">
      <w:pPr>
        <w:spacing w:before="154" w:line="298" w:lineRule="auto"/>
        <w:ind w:firstLine="437"/>
        <w:rPr>
          <w:rFonts w:ascii="宋体" w:hAnsi="宋体" w:eastAsia="宋体" w:cs="宋体"/>
          <w:sz w:val="20"/>
          <w:szCs w:val="20"/>
        </w:rPr>
      </w:pPr>
      <w:r>
        <w:fldChar w:fldCharType="begin"/>
      </w:r>
      <w:r>
        <w:instrText xml:space="preserve"> HYPERLINK "1.1.3.5" </w:instrText>
      </w:r>
      <w:r>
        <w:fldChar w:fldCharType="separate"/>
      </w:r>
      <w:r>
        <w:rPr>
          <w:rFonts w:ascii="宋体" w:hAnsi="宋体" w:eastAsia="宋体" w:cs="宋体"/>
          <w:spacing w:val="8"/>
          <w:sz w:val="20"/>
          <w:szCs w:val="20"/>
        </w:rPr>
        <w:t>1.1.3.5</w:t>
      </w:r>
      <w:r>
        <w:rPr>
          <w:rFonts w:ascii="宋体" w:hAnsi="宋体" w:eastAsia="宋体" w:cs="宋体"/>
          <w:spacing w:val="8"/>
          <w:sz w:val="20"/>
          <w:szCs w:val="20"/>
        </w:rPr>
        <w:fldChar w:fldCharType="end"/>
      </w:r>
      <w:r>
        <w:rPr>
          <w:rFonts w:ascii="宋体" w:hAnsi="宋体" w:eastAsia="宋体" w:cs="宋体"/>
          <w:spacing w:val="8"/>
          <w:sz w:val="20"/>
          <w:szCs w:val="20"/>
        </w:rPr>
        <w:t xml:space="preserve"> 工程设备：指构成或计划构成永久工程一部分的机电</w:t>
      </w:r>
      <w:r>
        <w:rPr>
          <w:rFonts w:ascii="宋体" w:hAnsi="宋体" w:eastAsia="宋体" w:cs="宋体"/>
          <w:spacing w:val="7"/>
          <w:sz w:val="20"/>
          <w:szCs w:val="20"/>
        </w:rPr>
        <w:t>设备、金属结构设备、仪器装</w:t>
      </w:r>
      <w:r>
        <w:rPr>
          <w:rFonts w:ascii="宋体" w:hAnsi="宋体" w:eastAsia="宋体" w:cs="宋体"/>
          <w:sz w:val="20"/>
          <w:szCs w:val="20"/>
        </w:rPr>
        <w:t xml:space="preserve"> </w:t>
      </w:r>
      <w:r>
        <w:rPr>
          <w:rFonts w:ascii="宋体" w:hAnsi="宋体" w:eastAsia="宋体" w:cs="宋体"/>
          <w:spacing w:val="8"/>
          <w:sz w:val="20"/>
          <w:szCs w:val="20"/>
        </w:rPr>
        <w:t>置及其他类似的设备和装置。</w:t>
      </w:r>
    </w:p>
    <w:p w14:paraId="05C5B7D7">
      <w:pPr>
        <w:spacing w:before="155" w:line="298" w:lineRule="auto"/>
        <w:ind w:left="11" w:firstLine="425"/>
        <w:rPr>
          <w:rFonts w:ascii="宋体" w:hAnsi="宋体" w:eastAsia="宋体" w:cs="宋体"/>
          <w:sz w:val="20"/>
          <w:szCs w:val="20"/>
        </w:rPr>
      </w:pPr>
      <w:r>
        <w:fldChar w:fldCharType="begin"/>
      </w:r>
      <w:r>
        <w:instrText xml:space="preserve"> HYPERLINK "1.1.3.6" </w:instrText>
      </w:r>
      <w:r>
        <w:fldChar w:fldCharType="separate"/>
      </w:r>
      <w:r>
        <w:rPr>
          <w:rFonts w:ascii="宋体" w:hAnsi="宋体" w:eastAsia="宋体" w:cs="宋体"/>
          <w:spacing w:val="8"/>
          <w:sz w:val="20"/>
          <w:szCs w:val="20"/>
        </w:rPr>
        <w:t>1.1.3.6</w:t>
      </w:r>
      <w:r>
        <w:rPr>
          <w:rFonts w:ascii="宋体" w:hAnsi="宋体" w:eastAsia="宋体" w:cs="宋体"/>
          <w:spacing w:val="8"/>
          <w:sz w:val="20"/>
          <w:szCs w:val="20"/>
        </w:rPr>
        <w:fldChar w:fldCharType="end"/>
      </w:r>
      <w:r>
        <w:rPr>
          <w:rFonts w:ascii="宋体" w:hAnsi="宋体" w:eastAsia="宋体" w:cs="宋体"/>
          <w:spacing w:val="8"/>
          <w:sz w:val="20"/>
          <w:szCs w:val="20"/>
        </w:rPr>
        <w:t xml:space="preserve"> 施工设备：指为完成合同约定的各项工作所需的设备</w:t>
      </w:r>
      <w:r>
        <w:rPr>
          <w:rFonts w:ascii="宋体" w:hAnsi="宋体" w:eastAsia="宋体" w:cs="宋体"/>
          <w:spacing w:val="7"/>
          <w:sz w:val="20"/>
          <w:szCs w:val="20"/>
        </w:rPr>
        <w:t>、器具和其他物品，不包括临</w:t>
      </w:r>
      <w:r>
        <w:rPr>
          <w:rFonts w:ascii="宋体" w:hAnsi="宋体" w:eastAsia="宋体" w:cs="宋体"/>
          <w:sz w:val="20"/>
          <w:szCs w:val="20"/>
        </w:rPr>
        <w:t xml:space="preserve"> </w:t>
      </w:r>
      <w:r>
        <w:rPr>
          <w:rFonts w:ascii="宋体" w:hAnsi="宋体" w:eastAsia="宋体" w:cs="宋体"/>
          <w:spacing w:val="5"/>
          <w:sz w:val="20"/>
          <w:szCs w:val="20"/>
        </w:rPr>
        <w:t>时工程和材料。</w:t>
      </w:r>
    </w:p>
    <w:p w14:paraId="5FA05E3E">
      <w:pPr>
        <w:spacing w:before="152" w:line="228" w:lineRule="auto"/>
        <w:ind w:left="437"/>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8"/>
          <w:sz w:val="20"/>
          <w:szCs w:val="20"/>
        </w:rPr>
        <w:t>1.1.3.7</w:t>
      </w:r>
      <w:r>
        <w:rPr>
          <w:rFonts w:ascii="宋体" w:hAnsi="宋体" w:eastAsia="宋体" w:cs="宋体"/>
          <w:spacing w:val="8"/>
          <w:sz w:val="20"/>
          <w:szCs w:val="20"/>
        </w:rPr>
        <w:fldChar w:fldCharType="end"/>
      </w:r>
      <w:r>
        <w:rPr>
          <w:rFonts w:ascii="宋体" w:hAnsi="宋体" w:eastAsia="宋体" w:cs="宋体"/>
          <w:spacing w:val="8"/>
          <w:sz w:val="20"/>
          <w:szCs w:val="20"/>
        </w:rPr>
        <w:t xml:space="preserve"> 临时设施：指为完成合同约定的各项工作所服务的临时性生产和生活设施。</w:t>
      </w:r>
    </w:p>
    <w:p w14:paraId="3741925E">
      <w:pPr>
        <w:spacing w:before="154" w:line="228" w:lineRule="auto"/>
        <w:ind w:left="437"/>
        <w:rPr>
          <w:rFonts w:ascii="宋体" w:hAnsi="宋体" w:eastAsia="宋体" w:cs="宋体"/>
          <w:sz w:val="20"/>
          <w:szCs w:val="20"/>
        </w:rPr>
      </w:pPr>
      <w:r>
        <w:fldChar w:fldCharType="begin"/>
      </w:r>
      <w:r>
        <w:instrText xml:space="preserve"> HYPERLINK "1.1.3.8" </w:instrText>
      </w:r>
      <w:r>
        <w:fldChar w:fldCharType="separate"/>
      </w:r>
      <w:r>
        <w:rPr>
          <w:rFonts w:ascii="宋体" w:hAnsi="宋体" w:eastAsia="宋体" w:cs="宋体"/>
          <w:spacing w:val="7"/>
          <w:sz w:val="20"/>
          <w:szCs w:val="20"/>
        </w:rPr>
        <w:t>1.1.3.8</w:t>
      </w:r>
      <w:r>
        <w:rPr>
          <w:rFonts w:ascii="宋体" w:hAnsi="宋体" w:eastAsia="宋体" w:cs="宋体"/>
          <w:spacing w:val="7"/>
          <w:sz w:val="20"/>
          <w:szCs w:val="20"/>
        </w:rPr>
        <w:fldChar w:fldCharType="end"/>
      </w:r>
      <w:r>
        <w:rPr>
          <w:rFonts w:ascii="宋体" w:hAnsi="宋体" w:eastAsia="宋体" w:cs="宋体"/>
          <w:spacing w:val="7"/>
          <w:sz w:val="20"/>
          <w:szCs w:val="20"/>
        </w:rPr>
        <w:t xml:space="preserve"> 承包人设备：指承包人自带的施工设备。</w:t>
      </w:r>
    </w:p>
    <w:p w14:paraId="628D820E">
      <w:pPr>
        <w:spacing w:before="153" w:line="298" w:lineRule="auto"/>
        <w:ind w:left="4" w:firstLine="432"/>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8"/>
          <w:sz w:val="20"/>
          <w:szCs w:val="20"/>
        </w:rPr>
        <w:t>1.1.3.9</w:t>
      </w:r>
      <w:r>
        <w:rPr>
          <w:rFonts w:ascii="宋体" w:hAnsi="宋体" w:eastAsia="宋体" w:cs="宋体"/>
          <w:spacing w:val="8"/>
          <w:sz w:val="20"/>
          <w:szCs w:val="20"/>
        </w:rPr>
        <w:fldChar w:fldCharType="end"/>
      </w:r>
      <w:r>
        <w:rPr>
          <w:rFonts w:ascii="宋体" w:hAnsi="宋体" w:eastAsia="宋体" w:cs="宋体"/>
          <w:spacing w:val="8"/>
          <w:sz w:val="20"/>
          <w:szCs w:val="20"/>
        </w:rPr>
        <w:t xml:space="preserve"> 施工场地（或称工地、现场</w:t>
      </w:r>
      <w:r>
        <w:rPr>
          <w:rFonts w:ascii="宋体" w:hAnsi="宋体" w:eastAsia="宋体" w:cs="宋体"/>
          <w:spacing w:val="9"/>
          <w:sz w:val="20"/>
          <w:szCs w:val="20"/>
        </w:rPr>
        <w:t>）：</w:t>
      </w:r>
      <w:r>
        <w:rPr>
          <w:rFonts w:ascii="宋体" w:hAnsi="宋体" w:eastAsia="宋体" w:cs="宋体"/>
          <w:spacing w:val="8"/>
          <w:sz w:val="20"/>
          <w:szCs w:val="20"/>
        </w:rPr>
        <w:t>指用于合同工程</w:t>
      </w:r>
      <w:r>
        <w:rPr>
          <w:rFonts w:ascii="宋体" w:hAnsi="宋体" w:eastAsia="宋体" w:cs="宋体"/>
          <w:spacing w:val="7"/>
          <w:sz w:val="20"/>
          <w:szCs w:val="20"/>
        </w:rPr>
        <w:t>施工的场所，以及在合同中指定作</w:t>
      </w:r>
      <w:r>
        <w:rPr>
          <w:rFonts w:ascii="宋体" w:hAnsi="宋体" w:eastAsia="宋体" w:cs="宋体"/>
          <w:sz w:val="20"/>
          <w:szCs w:val="20"/>
        </w:rPr>
        <w:t xml:space="preserve"> </w:t>
      </w:r>
      <w:r>
        <w:rPr>
          <w:rFonts w:ascii="宋体" w:hAnsi="宋体" w:eastAsia="宋体" w:cs="宋体"/>
          <w:spacing w:val="9"/>
          <w:sz w:val="20"/>
          <w:szCs w:val="20"/>
        </w:rPr>
        <w:t>为施工场地组成部分的其他场所，包括永久占地和临时占地。</w:t>
      </w:r>
    </w:p>
    <w:p w14:paraId="08FEFD6B">
      <w:pPr>
        <w:spacing w:before="154" w:line="228" w:lineRule="auto"/>
        <w:ind w:left="437"/>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8"/>
          <w:sz w:val="20"/>
          <w:szCs w:val="20"/>
        </w:rPr>
        <w:t>1.1.3.10</w:t>
      </w:r>
      <w:r>
        <w:rPr>
          <w:rFonts w:ascii="宋体" w:hAnsi="宋体" w:eastAsia="宋体" w:cs="宋体"/>
          <w:spacing w:val="8"/>
          <w:sz w:val="20"/>
          <w:szCs w:val="20"/>
        </w:rPr>
        <w:fldChar w:fldCharType="end"/>
      </w:r>
      <w:r>
        <w:rPr>
          <w:rFonts w:ascii="宋体" w:hAnsi="宋体" w:eastAsia="宋体" w:cs="宋体"/>
          <w:spacing w:val="8"/>
          <w:sz w:val="20"/>
          <w:szCs w:val="20"/>
        </w:rPr>
        <w:t xml:space="preserve"> 永久占地：指专用合同条款中指明为实施合同工程需永久占用</w:t>
      </w:r>
      <w:r>
        <w:rPr>
          <w:rFonts w:ascii="宋体" w:hAnsi="宋体" w:eastAsia="宋体" w:cs="宋体"/>
          <w:spacing w:val="7"/>
          <w:sz w:val="20"/>
          <w:szCs w:val="20"/>
        </w:rPr>
        <w:t>的土地。</w:t>
      </w:r>
    </w:p>
    <w:p w14:paraId="1368217B">
      <w:pPr>
        <w:spacing w:before="154" w:line="228" w:lineRule="auto"/>
        <w:ind w:left="437"/>
        <w:rPr>
          <w:rFonts w:ascii="宋体" w:hAnsi="宋体" w:eastAsia="宋体" w:cs="宋体"/>
          <w:sz w:val="20"/>
          <w:szCs w:val="20"/>
        </w:rPr>
      </w:pPr>
      <w:r>
        <w:fldChar w:fldCharType="begin"/>
      </w:r>
      <w:r>
        <w:instrText xml:space="preserve"> HYPERLINK "1.1.3.11" </w:instrText>
      </w:r>
      <w:r>
        <w:fldChar w:fldCharType="separate"/>
      </w:r>
      <w:r>
        <w:rPr>
          <w:rFonts w:ascii="宋体" w:hAnsi="宋体" w:eastAsia="宋体" w:cs="宋体"/>
          <w:spacing w:val="8"/>
          <w:sz w:val="20"/>
          <w:szCs w:val="20"/>
        </w:rPr>
        <w:t>1.1.3.11</w:t>
      </w:r>
      <w:r>
        <w:rPr>
          <w:rFonts w:ascii="宋体" w:hAnsi="宋体" w:eastAsia="宋体" w:cs="宋体"/>
          <w:spacing w:val="8"/>
          <w:sz w:val="20"/>
          <w:szCs w:val="20"/>
        </w:rPr>
        <w:fldChar w:fldCharType="end"/>
      </w:r>
      <w:r>
        <w:rPr>
          <w:rFonts w:ascii="宋体" w:hAnsi="宋体" w:eastAsia="宋体" w:cs="宋体"/>
          <w:spacing w:val="8"/>
          <w:sz w:val="20"/>
          <w:szCs w:val="20"/>
        </w:rPr>
        <w:t xml:space="preserve"> 临时占地：指专用合同条款中指明为实施合同工程需临时占用</w:t>
      </w:r>
      <w:r>
        <w:rPr>
          <w:rFonts w:ascii="宋体" w:hAnsi="宋体" w:eastAsia="宋体" w:cs="宋体"/>
          <w:spacing w:val="7"/>
          <w:sz w:val="20"/>
          <w:szCs w:val="20"/>
        </w:rPr>
        <w:t>的土地。</w:t>
      </w:r>
    </w:p>
    <w:p w14:paraId="519C6800">
      <w:pPr>
        <w:spacing w:before="152" w:line="228" w:lineRule="auto"/>
        <w:ind w:left="437"/>
        <w:rPr>
          <w:rFonts w:ascii="宋体" w:hAnsi="宋体" w:eastAsia="宋体" w:cs="宋体"/>
          <w:sz w:val="20"/>
          <w:szCs w:val="20"/>
        </w:rPr>
      </w:pPr>
      <w:r>
        <w:rPr>
          <w:rFonts w:ascii="宋体" w:hAnsi="宋体" w:eastAsia="宋体" w:cs="宋体"/>
          <w:spacing w:val="-4"/>
          <w:sz w:val="20"/>
          <w:szCs w:val="20"/>
        </w:rPr>
        <w:t>1.1.4</w:t>
      </w:r>
      <w:r>
        <w:rPr>
          <w:rFonts w:ascii="宋体" w:hAnsi="宋体" w:eastAsia="宋体" w:cs="宋体"/>
          <w:spacing w:val="49"/>
          <w:sz w:val="20"/>
          <w:szCs w:val="20"/>
        </w:rPr>
        <w:t xml:space="preserve"> </w:t>
      </w:r>
      <w:r>
        <w:rPr>
          <w:rFonts w:ascii="宋体" w:hAnsi="宋体" w:eastAsia="宋体" w:cs="宋体"/>
          <w:spacing w:val="-4"/>
          <w:sz w:val="20"/>
          <w:szCs w:val="20"/>
        </w:rPr>
        <w:t>日期</w:t>
      </w:r>
    </w:p>
    <w:p w14:paraId="7623DF10">
      <w:pPr>
        <w:spacing w:before="153" w:line="228" w:lineRule="auto"/>
        <w:ind w:left="437"/>
        <w:rPr>
          <w:rFonts w:ascii="宋体" w:hAnsi="宋体" w:eastAsia="宋体" w:cs="宋体"/>
          <w:sz w:val="20"/>
          <w:szCs w:val="20"/>
        </w:rPr>
      </w:pPr>
      <w:r>
        <w:fldChar w:fldCharType="begin"/>
      </w:r>
      <w:r>
        <w:instrText xml:space="preserve"> HYPERLINK "1.1.4.1" </w:instrText>
      </w:r>
      <w:r>
        <w:fldChar w:fldCharType="separate"/>
      </w:r>
      <w:r>
        <w:rPr>
          <w:rFonts w:ascii="宋体" w:hAnsi="宋体" w:eastAsia="宋体" w:cs="宋体"/>
          <w:spacing w:val="6"/>
          <w:sz w:val="20"/>
          <w:szCs w:val="20"/>
        </w:rPr>
        <w:t>1.1.4.1</w:t>
      </w:r>
      <w:r>
        <w:rPr>
          <w:rFonts w:ascii="宋体" w:hAnsi="宋体" w:eastAsia="宋体" w:cs="宋体"/>
          <w:spacing w:val="6"/>
          <w:sz w:val="20"/>
          <w:szCs w:val="20"/>
        </w:rPr>
        <w:fldChar w:fldCharType="end"/>
      </w:r>
      <w:r>
        <w:rPr>
          <w:rFonts w:ascii="宋体" w:hAnsi="宋体" w:eastAsia="宋体" w:cs="宋体"/>
          <w:spacing w:val="6"/>
          <w:sz w:val="20"/>
          <w:szCs w:val="20"/>
        </w:rPr>
        <w:t xml:space="preserve"> 开工通知：指监理人按第</w:t>
      </w:r>
      <w:r>
        <w:rPr>
          <w:rFonts w:ascii="宋体" w:hAnsi="宋体" w:eastAsia="宋体" w:cs="宋体"/>
          <w:spacing w:val="-12"/>
          <w:sz w:val="20"/>
          <w:szCs w:val="20"/>
        </w:rPr>
        <w:t xml:space="preserve"> </w:t>
      </w:r>
      <w:r>
        <w:rPr>
          <w:rFonts w:ascii="宋体" w:hAnsi="宋体" w:eastAsia="宋体" w:cs="宋体"/>
          <w:spacing w:val="6"/>
          <w:sz w:val="20"/>
          <w:szCs w:val="20"/>
        </w:rPr>
        <w:t>11.1</w:t>
      </w:r>
      <w:r>
        <w:rPr>
          <w:rFonts w:ascii="宋体" w:hAnsi="宋体" w:eastAsia="宋体" w:cs="宋体"/>
          <w:spacing w:val="-40"/>
          <w:sz w:val="20"/>
          <w:szCs w:val="20"/>
        </w:rPr>
        <w:t xml:space="preserve"> </w:t>
      </w:r>
      <w:r>
        <w:rPr>
          <w:rFonts w:ascii="宋体" w:hAnsi="宋体" w:eastAsia="宋体" w:cs="宋体"/>
          <w:spacing w:val="6"/>
          <w:sz w:val="20"/>
          <w:szCs w:val="20"/>
        </w:rPr>
        <w:t>款通知承包人开工的函件。</w:t>
      </w:r>
    </w:p>
    <w:p w14:paraId="6733E4E5">
      <w:pPr>
        <w:spacing w:before="154" w:line="228" w:lineRule="auto"/>
        <w:ind w:left="437"/>
        <w:rPr>
          <w:rFonts w:ascii="宋体" w:hAnsi="宋体" w:eastAsia="宋体" w:cs="宋体"/>
          <w:sz w:val="20"/>
          <w:szCs w:val="20"/>
        </w:rPr>
      </w:pPr>
      <w:r>
        <w:fldChar w:fldCharType="begin"/>
      </w:r>
      <w:r>
        <w:instrText xml:space="preserve"> HYPERLINK "1.1.4.2" </w:instrText>
      </w:r>
      <w:r>
        <w:fldChar w:fldCharType="separate"/>
      </w:r>
      <w:r>
        <w:rPr>
          <w:rFonts w:ascii="宋体" w:hAnsi="宋体" w:eastAsia="宋体" w:cs="宋体"/>
          <w:spacing w:val="7"/>
          <w:sz w:val="20"/>
          <w:szCs w:val="20"/>
        </w:rPr>
        <w:t>1.1.4.2</w:t>
      </w:r>
      <w:r>
        <w:rPr>
          <w:rFonts w:ascii="宋体" w:hAnsi="宋体" w:eastAsia="宋体" w:cs="宋体"/>
          <w:spacing w:val="7"/>
          <w:sz w:val="20"/>
          <w:szCs w:val="20"/>
        </w:rPr>
        <w:fldChar w:fldCharType="end"/>
      </w:r>
      <w:r>
        <w:rPr>
          <w:rFonts w:ascii="宋体" w:hAnsi="宋体" w:eastAsia="宋体" w:cs="宋体"/>
          <w:spacing w:val="7"/>
          <w:sz w:val="20"/>
          <w:szCs w:val="20"/>
        </w:rPr>
        <w:t xml:space="preserve"> 开工日期：指监理人按第</w:t>
      </w:r>
      <w:r>
        <w:rPr>
          <w:rFonts w:ascii="宋体" w:hAnsi="宋体" w:eastAsia="宋体" w:cs="宋体"/>
          <w:spacing w:val="-24"/>
          <w:sz w:val="20"/>
          <w:szCs w:val="20"/>
        </w:rPr>
        <w:t xml:space="preserve"> </w:t>
      </w:r>
      <w:r>
        <w:rPr>
          <w:rFonts w:ascii="宋体" w:hAnsi="宋体" w:eastAsia="宋体" w:cs="宋体"/>
          <w:spacing w:val="7"/>
          <w:sz w:val="20"/>
          <w:szCs w:val="20"/>
        </w:rPr>
        <w:t>11.1</w:t>
      </w:r>
      <w:r>
        <w:rPr>
          <w:rFonts w:ascii="宋体" w:hAnsi="宋体" w:eastAsia="宋体" w:cs="宋体"/>
          <w:spacing w:val="-39"/>
          <w:sz w:val="20"/>
          <w:szCs w:val="20"/>
        </w:rPr>
        <w:t xml:space="preserve"> </w:t>
      </w:r>
      <w:r>
        <w:rPr>
          <w:rFonts w:ascii="宋体" w:hAnsi="宋体" w:eastAsia="宋体" w:cs="宋体"/>
          <w:spacing w:val="7"/>
          <w:sz w:val="20"/>
          <w:szCs w:val="20"/>
        </w:rPr>
        <w:t>款发出的开工通</w:t>
      </w:r>
      <w:r>
        <w:rPr>
          <w:rFonts w:ascii="宋体" w:hAnsi="宋体" w:eastAsia="宋体" w:cs="宋体"/>
          <w:spacing w:val="6"/>
          <w:sz w:val="20"/>
          <w:szCs w:val="20"/>
        </w:rPr>
        <w:t>知中写明的开工日期。</w:t>
      </w:r>
    </w:p>
    <w:p w14:paraId="0E3C0CA1">
      <w:pPr>
        <w:spacing w:before="151" w:line="228" w:lineRule="auto"/>
        <w:jc w:val="right"/>
        <w:rPr>
          <w:rFonts w:ascii="宋体" w:hAnsi="宋体" w:eastAsia="宋体" w:cs="宋体"/>
          <w:sz w:val="20"/>
          <w:szCs w:val="20"/>
        </w:rPr>
      </w:pPr>
      <w:r>
        <w:fldChar w:fldCharType="begin"/>
      </w:r>
      <w:r>
        <w:instrText xml:space="preserve"> HYPERLINK "1.1.4.3" </w:instrText>
      </w:r>
      <w:r>
        <w:fldChar w:fldCharType="separate"/>
      </w:r>
      <w:r>
        <w:rPr>
          <w:rFonts w:ascii="宋体" w:hAnsi="宋体" w:eastAsia="宋体" w:cs="宋体"/>
          <w:spacing w:val="5"/>
          <w:sz w:val="20"/>
          <w:szCs w:val="20"/>
        </w:rPr>
        <w:t>1.1.4.3</w:t>
      </w:r>
      <w:r>
        <w:rPr>
          <w:rFonts w:ascii="宋体" w:hAnsi="宋体" w:eastAsia="宋体" w:cs="宋体"/>
          <w:spacing w:val="5"/>
          <w:sz w:val="20"/>
          <w:szCs w:val="20"/>
        </w:rPr>
        <w:fldChar w:fldCharType="end"/>
      </w:r>
      <w:r>
        <w:rPr>
          <w:rFonts w:ascii="宋体" w:hAnsi="宋体" w:eastAsia="宋体" w:cs="宋体"/>
          <w:spacing w:val="-25"/>
          <w:sz w:val="20"/>
          <w:szCs w:val="20"/>
        </w:rPr>
        <w:t xml:space="preserve"> </w:t>
      </w:r>
      <w:r>
        <w:rPr>
          <w:rFonts w:ascii="宋体" w:hAnsi="宋体" w:eastAsia="宋体" w:cs="宋体"/>
          <w:spacing w:val="5"/>
          <w:sz w:val="20"/>
          <w:szCs w:val="20"/>
        </w:rPr>
        <w:t>工期：指承包人在投标函中承诺的完成合同工程所需的期限，包括按第</w:t>
      </w:r>
      <w:r>
        <w:rPr>
          <w:rFonts w:ascii="宋体" w:hAnsi="宋体" w:eastAsia="宋体" w:cs="宋体"/>
          <w:spacing w:val="-21"/>
          <w:sz w:val="20"/>
          <w:szCs w:val="20"/>
        </w:rPr>
        <w:t xml:space="preserve"> </w:t>
      </w:r>
      <w:r>
        <w:rPr>
          <w:rFonts w:ascii="宋体" w:hAnsi="宋体" w:eastAsia="宋体" w:cs="宋体"/>
          <w:spacing w:val="5"/>
          <w:sz w:val="20"/>
          <w:szCs w:val="20"/>
        </w:rPr>
        <w:t>11.3</w:t>
      </w:r>
      <w:r>
        <w:rPr>
          <w:rFonts w:ascii="宋体" w:hAnsi="宋体" w:eastAsia="宋体" w:cs="宋体"/>
          <w:spacing w:val="-40"/>
          <w:sz w:val="20"/>
          <w:szCs w:val="20"/>
        </w:rPr>
        <w:t xml:space="preserve"> </w:t>
      </w:r>
      <w:r>
        <w:rPr>
          <w:rFonts w:ascii="宋体" w:hAnsi="宋体" w:eastAsia="宋体" w:cs="宋体"/>
          <w:spacing w:val="5"/>
          <w:sz w:val="20"/>
          <w:szCs w:val="20"/>
        </w:rPr>
        <w:t>款、第</w:t>
      </w:r>
    </w:p>
    <w:p w14:paraId="75082AE6">
      <w:pPr>
        <w:spacing w:before="154" w:line="228" w:lineRule="auto"/>
        <w:ind w:left="17"/>
        <w:rPr>
          <w:rFonts w:ascii="宋体" w:hAnsi="宋体" w:eastAsia="宋体" w:cs="宋体"/>
          <w:sz w:val="20"/>
          <w:szCs w:val="20"/>
        </w:rPr>
      </w:pPr>
      <w:r>
        <w:rPr>
          <w:rFonts w:ascii="宋体" w:hAnsi="宋体" w:eastAsia="宋体" w:cs="宋体"/>
          <w:spacing w:val="4"/>
          <w:sz w:val="20"/>
          <w:szCs w:val="20"/>
        </w:rPr>
        <w:t>11.4</w:t>
      </w:r>
      <w:r>
        <w:rPr>
          <w:rFonts w:ascii="宋体" w:hAnsi="宋体" w:eastAsia="宋体" w:cs="宋体"/>
          <w:spacing w:val="-39"/>
          <w:sz w:val="20"/>
          <w:szCs w:val="20"/>
        </w:rPr>
        <w:t xml:space="preserve"> </w:t>
      </w:r>
      <w:r>
        <w:rPr>
          <w:rFonts w:ascii="宋体" w:hAnsi="宋体" w:eastAsia="宋体" w:cs="宋体"/>
          <w:spacing w:val="4"/>
          <w:sz w:val="20"/>
          <w:szCs w:val="20"/>
        </w:rPr>
        <w:t>款和第</w:t>
      </w:r>
      <w:r>
        <w:rPr>
          <w:rFonts w:ascii="宋体" w:hAnsi="宋体" w:eastAsia="宋体" w:cs="宋体"/>
          <w:spacing w:val="-22"/>
          <w:sz w:val="20"/>
          <w:szCs w:val="20"/>
        </w:rPr>
        <w:t xml:space="preserve"> </w:t>
      </w:r>
      <w:r>
        <w:rPr>
          <w:rFonts w:ascii="宋体" w:hAnsi="宋体" w:eastAsia="宋体" w:cs="宋体"/>
          <w:spacing w:val="4"/>
          <w:sz w:val="20"/>
          <w:szCs w:val="20"/>
        </w:rPr>
        <w:t>11.6</w:t>
      </w:r>
      <w:r>
        <w:rPr>
          <w:rFonts w:ascii="宋体" w:hAnsi="宋体" w:eastAsia="宋体" w:cs="宋体"/>
          <w:spacing w:val="-39"/>
          <w:sz w:val="20"/>
          <w:szCs w:val="20"/>
        </w:rPr>
        <w:t xml:space="preserve"> </w:t>
      </w:r>
      <w:r>
        <w:rPr>
          <w:rFonts w:ascii="宋体" w:hAnsi="宋体" w:eastAsia="宋体" w:cs="宋体"/>
          <w:spacing w:val="4"/>
          <w:sz w:val="20"/>
          <w:szCs w:val="20"/>
        </w:rPr>
        <w:t>款约定所作的变更。</w:t>
      </w:r>
    </w:p>
    <w:p w14:paraId="2F877685">
      <w:pPr>
        <w:spacing w:before="154" w:line="298" w:lineRule="auto"/>
        <w:ind w:left="21" w:firstLine="415"/>
        <w:rPr>
          <w:rFonts w:ascii="宋体" w:hAnsi="宋体" w:eastAsia="宋体" w:cs="宋体"/>
          <w:sz w:val="20"/>
          <w:szCs w:val="20"/>
        </w:rPr>
      </w:pPr>
      <w:r>
        <w:fldChar w:fldCharType="begin"/>
      </w:r>
      <w:r>
        <w:instrText xml:space="preserve"> HYPERLINK "1.1.4.4" </w:instrText>
      </w:r>
      <w:r>
        <w:fldChar w:fldCharType="separate"/>
      </w:r>
      <w:r>
        <w:rPr>
          <w:rFonts w:ascii="宋体" w:hAnsi="宋体" w:eastAsia="宋体" w:cs="宋体"/>
          <w:spacing w:val="6"/>
          <w:sz w:val="20"/>
          <w:szCs w:val="20"/>
        </w:rPr>
        <w:t>1.1.4.4</w:t>
      </w:r>
      <w:r>
        <w:rPr>
          <w:rFonts w:ascii="宋体" w:hAnsi="宋体" w:eastAsia="宋体" w:cs="宋体"/>
          <w:spacing w:val="6"/>
          <w:sz w:val="20"/>
          <w:szCs w:val="20"/>
        </w:rPr>
        <w:fldChar w:fldCharType="end"/>
      </w:r>
      <w:r>
        <w:rPr>
          <w:rFonts w:ascii="宋体" w:hAnsi="宋体" w:eastAsia="宋体" w:cs="宋体"/>
          <w:spacing w:val="6"/>
          <w:sz w:val="20"/>
          <w:szCs w:val="20"/>
        </w:rPr>
        <w:t xml:space="preserve"> 竣工日期：指第</w:t>
      </w:r>
      <w:r>
        <w:rPr>
          <w:rFonts w:ascii="宋体" w:hAnsi="宋体" w:eastAsia="宋体" w:cs="宋体"/>
          <w:spacing w:val="-21"/>
          <w:sz w:val="20"/>
          <w:szCs w:val="20"/>
        </w:rPr>
        <w:t xml:space="preserve"> </w:t>
      </w:r>
      <w:r>
        <w:rPr>
          <w:rFonts w:ascii="宋体" w:hAnsi="宋体" w:eastAsia="宋体" w:cs="宋体"/>
          <w:spacing w:val="6"/>
          <w:sz w:val="20"/>
          <w:szCs w:val="20"/>
        </w:rPr>
        <w:t>1.1.4</w:t>
      </w:r>
      <w:r>
        <w:rPr>
          <w:rFonts w:ascii="宋体" w:hAnsi="宋体" w:eastAsia="宋体" w:cs="宋体"/>
          <w:spacing w:val="5"/>
          <w:sz w:val="20"/>
          <w:szCs w:val="20"/>
        </w:rPr>
        <w:t>.3 目约定工期届满时的日期。实际竣工日期以工程接收证书</w:t>
      </w:r>
      <w:r>
        <w:rPr>
          <w:rFonts w:ascii="宋体" w:hAnsi="宋体" w:eastAsia="宋体" w:cs="宋体"/>
          <w:sz w:val="20"/>
          <w:szCs w:val="20"/>
        </w:rPr>
        <w:t xml:space="preserve"> </w:t>
      </w:r>
      <w:r>
        <w:rPr>
          <w:rFonts w:ascii="宋体" w:hAnsi="宋体" w:eastAsia="宋体" w:cs="宋体"/>
          <w:spacing w:val="5"/>
          <w:sz w:val="20"/>
          <w:szCs w:val="20"/>
        </w:rPr>
        <w:t>中写明的日期为准。</w:t>
      </w:r>
    </w:p>
    <w:p w14:paraId="6554A4D6">
      <w:pPr>
        <w:spacing w:before="154" w:line="299" w:lineRule="auto"/>
        <w:ind w:left="6" w:firstLine="430"/>
        <w:rPr>
          <w:rFonts w:ascii="宋体" w:hAnsi="宋体" w:eastAsia="宋体" w:cs="宋体"/>
          <w:sz w:val="20"/>
          <w:szCs w:val="20"/>
        </w:rPr>
      </w:pPr>
      <w:r>
        <w:fldChar w:fldCharType="begin"/>
      </w:r>
      <w:r>
        <w:instrText xml:space="preserve"> HYPERLINK "1.1.4.5" </w:instrText>
      </w:r>
      <w:r>
        <w:fldChar w:fldCharType="separate"/>
      </w:r>
      <w:r>
        <w:rPr>
          <w:rFonts w:ascii="宋体" w:hAnsi="宋体" w:eastAsia="宋体" w:cs="宋体"/>
          <w:spacing w:val="9"/>
          <w:sz w:val="20"/>
          <w:szCs w:val="20"/>
        </w:rPr>
        <w:t>1.1.4.5</w:t>
      </w:r>
      <w:r>
        <w:rPr>
          <w:rFonts w:ascii="宋体" w:hAnsi="宋体" w:eastAsia="宋体" w:cs="宋体"/>
          <w:spacing w:val="9"/>
          <w:sz w:val="20"/>
          <w:szCs w:val="20"/>
        </w:rPr>
        <w:fldChar w:fldCharType="end"/>
      </w:r>
      <w:r>
        <w:rPr>
          <w:rFonts w:ascii="宋体" w:hAnsi="宋体" w:eastAsia="宋体" w:cs="宋体"/>
          <w:spacing w:val="9"/>
          <w:sz w:val="20"/>
          <w:szCs w:val="20"/>
        </w:rPr>
        <w:t xml:space="preserve"> 缺陷责任期：指履行第</w:t>
      </w:r>
      <w:r>
        <w:rPr>
          <w:rFonts w:ascii="宋体" w:hAnsi="宋体" w:eastAsia="宋体" w:cs="宋体"/>
          <w:spacing w:val="-19"/>
          <w:sz w:val="20"/>
          <w:szCs w:val="20"/>
        </w:rPr>
        <w:t xml:space="preserve"> </w:t>
      </w:r>
      <w:r>
        <w:rPr>
          <w:rFonts w:ascii="宋体" w:hAnsi="宋体" w:eastAsia="宋体" w:cs="宋体"/>
          <w:spacing w:val="9"/>
          <w:sz w:val="20"/>
          <w:szCs w:val="20"/>
        </w:rPr>
        <w:t>19.2</w:t>
      </w:r>
      <w:r>
        <w:rPr>
          <w:rFonts w:ascii="宋体" w:hAnsi="宋体" w:eastAsia="宋体" w:cs="宋体"/>
          <w:spacing w:val="-37"/>
          <w:sz w:val="20"/>
          <w:szCs w:val="20"/>
        </w:rPr>
        <w:t xml:space="preserve"> </w:t>
      </w:r>
      <w:r>
        <w:rPr>
          <w:rFonts w:ascii="宋体" w:hAnsi="宋体" w:eastAsia="宋体" w:cs="宋体"/>
          <w:spacing w:val="9"/>
          <w:sz w:val="20"/>
          <w:szCs w:val="20"/>
        </w:rPr>
        <w:t>款约定的缺陷责任的期限，具</w:t>
      </w:r>
      <w:r>
        <w:rPr>
          <w:rFonts w:ascii="宋体" w:hAnsi="宋体" w:eastAsia="宋体" w:cs="宋体"/>
          <w:spacing w:val="8"/>
          <w:sz w:val="20"/>
          <w:szCs w:val="20"/>
        </w:rPr>
        <w:t>体期限由专用合同条款</w:t>
      </w:r>
      <w:r>
        <w:rPr>
          <w:rFonts w:ascii="宋体" w:hAnsi="宋体" w:eastAsia="宋体" w:cs="宋体"/>
          <w:sz w:val="20"/>
          <w:szCs w:val="20"/>
        </w:rPr>
        <w:t xml:space="preserve"> </w:t>
      </w:r>
      <w:r>
        <w:rPr>
          <w:rFonts w:ascii="宋体" w:hAnsi="宋体" w:eastAsia="宋体" w:cs="宋体"/>
          <w:spacing w:val="6"/>
          <w:sz w:val="20"/>
          <w:szCs w:val="20"/>
        </w:rPr>
        <w:t>约定，包括根据第</w:t>
      </w:r>
      <w:r>
        <w:rPr>
          <w:rFonts w:ascii="宋体" w:hAnsi="宋体" w:eastAsia="宋体" w:cs="宋体"/>
          <w:spacing w:val="-20"/>
          <w:sz w:val="20"/>
          <w:szCs w:val="20"/>
        </w:rPr>
        <w:t xml:space="preserve"> </w:t>
      </w:r>
      <w:r>
        <w:rPr>
          <w:rFonts w:ascii="宋体" w:hAnsi="宋体" w:eastAsia="宋体" w:cs="宋体"/>
          <w:spacing w:val="6"/>
          <w:sz w:val="20"/>
          <w:szCs w:val="20"/>
        </w:rPr>
        <w:t>19.3</w:t>
      </w:r>
      <w:r>
        <w:rPr>
          <w:rFonts w:ascii="宋体" w:hAnsi="宋体" w:eastAsia="宋体" w:cs="宋体"/>
          <w:spacing w:val="-40"/>
          <w:sz w:val="20"/>
          <w:szCs w:val="20"/>
        </w:rPr>
        <w:t xml:space="preserve"> </w:t>
      </w:r>
      <w:r>
        <w:rPr>
          <w:rFonts w:ascii="宋体" w:hAnsi="宋体" w:eastAsia="宋体" w:cs="宋体"/>
          <w:spacing w:val="6"/>
          <w:sz w:val="20"/>
          <w:szCs w:val="20"/>
        </w:rPr>
        <w:t>款约定所作的延长。</w:t>
      </w:r>
    </w:p>
    <w:p w14:paraId="5864B0BD">
      <w:pPr>
        <w:spacing w:before="152" w:line="228" w:lineRule="auto"/>
        <w:ind w:left="437"/>
        <w:rPr>
          <w:rFonts w:ascii="宋体" w:hAnsi="宋体" w:eastAsia="宋体" w:cs="宋体"/>
          <w:sz w:val="20"/>
          <w:szCs w:val="20"/>
        </w:rPr>
      </w:pPr>
      <w:r>
        <w:fldChar w:fldCharType="begin"/>
      </w:r>
      <w:r>
        <w:instrText xml:space="preserve"> HYPERLINK "1.1.4.6" </w:instrText>
      </w:r>
      <w:r>
        <w:fldChar w:fldCharType="separate"/>
      </w:r>
      <w:r>
        <w:rPr>
          <w:rFonts w:ascii="宋体" w:hAnsi="宋体" w:eastAsia="宋体" w:cs="宋体"/>
          <w:spacing w:val="6"/>
          <w:sz w:val="20"/>
          <w:szCs w:val="20"/>
        </w:rPr>
        <w:t>1.1.4.6</w:t>
      </w:r>
      <w:r>
        <w:rPr>
          <w:rFonts w:ascii="宋体" w:hAnsi="宋体" w:eastAsia="宋体" w:cs="宋体"/>
          <w:spacing w:val="6"/>
          <w:sz w:val="20"/>
          <w:szCs w:val="20"/>
        </w:rPr>
        <w:fldChar w:fldCharType="end"/>
      </w:r>
      <w:r>
        <w:rPr>
          <w:rFonts w:ascii="宋体" w:hAnsi="宋体" w:eastAsia="宋体" w:cs="宋体"/>
          <w:spacing w:val="6"/>
          <w:sz w:val="20"/>
          <w:szCs w:val="20"/>
        </w:rPr>
        <w:t xml:space="preserve"> 基准日期：指投标截止时间前</w:t>
      </w:r>
      <w:r>
        <w:rPr>
          <w:rFonts w:ascii="宋体" w:hAnsi="宋体" w:eastAsia="宋体" w:cs="宋体"/>
          <w:spacing w:val="-36"/>
          <w:sz w:val="20"/>
          <w:szCs w:val="20"/>
        </w:rPr>
        <w:t xml:space="preserve"> </w:t>
      </w:r>
      <w:r>
        <w:rPr>
          <w:rFonts w:ascii="宋体" w:hAnsi="宋体" w:eastAsia="宋体" w:cs="宋体"/>
          <w:spacing w:val="6"/>
          <w:sz w:val="20"/>
          <w:szCs w:val="20"/>
        </w:rPr>
        <w:t>28</w:t>
      </w:r>
      <w:r>
        <w:rPr>
          <w:rFonts w:ascii="宋体" w:hAnsi="宋体" w:eastAsia="宋体" w:cs="宋体"/>
          <w:spacing w:val="-36"/>
          <w:sz w:val="20"/>
          <w:szCs w:val="20"/>
        </w:rPr>
        <w:t xml:space="preserve"> </w:t>
      </w:r>
      <w:r>
        <w:rPr>
          <w:rFonts w:ascii="宋体" w:hAnsi="宋体" w:eastAsia="宋体" w:cs="宋体"/>
          <w:spacing w:val="6"/>
          <w:sz w:val="20"/>
          <w:szCs w:val="20"/>
        </w:rPr>
        <w:t>天的日期。</w:t>
      </w:r>
    </w:p>
    <w:p w14:paraId="2A559DE7">
      <w:pPr>
        <w:spacing w:before="153" w:line="299" w:lineRule="auto"/>
        <w:ind w:left="2" w:firstLine="434"/>
        <w:rPr>
          <w:rFonts w:ascii="宋体" w:hAnsi="宋体" w:eastAsia="宋体" w:cs="宋体"/>
          <w:sz w:val="20"/>
          <w:szCs w:val="20"/>
        </w:rPr>
      </w:pPr>
      <w:r>
        <w:fldChar w:fldCharType="begin"/>
      </w:r>
      <w:r>
        <w:instrText xml:space="preserve"> HYPERLINK "1.1.4.7" </w:instrText>
      </w:r>
      <w:r>
        <w:fldChar w:fldCharType="separate"/>
      </w:r>
      <w:r>
        <w:rPr>
          <w:rFonts w:ascii="宋体" w:hAnsi="宋体" w:eastAsia="宋体" w:cs="宋体"/>
          <w:spacing w:val="8"/>
          <w:sz w:val="20"/>
          <w:szCs w:val="20"/>
        </w:rPr>
        <w:t>1.1.4.7</w:t>
      </w:r>
      <w:r>
        <w:rPr>
          <w:rFonts w:ascii="宋体" w:hAnsi="宋体" w:eastAsia="宋体" w:cs="宋体"/>
          <w:spacing w:val="8"/>
          <w:sz w:val="20"/>
          <w:szCs w:val="20"/>
        </w:rPr>
        <w:fldChar w:fldCharType="end"/>
      </w:r>
      <w:r>
        <w:rPr>
          <w:rFonts w:ascii="宋体" w:hAnsi="宋体" w:eastAsia="宋体" w:cs="宋体"/>
          <w:spacing w:val="8"/>
          <w:sz w:val="20"/>
          <w:szCs w:val="20"/>
        </w:rPr>
        <w:t xml:space="preserve"> 天：除特别指明外，指日历天。合同中按天计算时间</w:t>
      </w:r>
      <w:r>
        <w:rPr>
          <w:rFonts w:ascii="宋体" w:hAnsi="宋体" w:eastAsia="宋体" w:cs="宋体"/>
          <w:spacing w:val="7"/>
          <w:sz w:val="20"/>
          <w:szCs w:val="20"/>
        </w:rPr>
        <w:t>的，开始当天不计入，从次日</w:t>
      </w:r>
      <w:r>
        <w:rPr>
          <w:rFonts w:ascii="宋体" w:hAnsi="宋体" w:eastAsia="宋体" w:cs="宋体"/>
          <w:sz w:val="20"/>
          <w:szCs w:val="20"/>
        </w:rPr>
        <w:t xml:space="preserve"> </w:t>
      </w:r>
      <w:r>
        <w:rPr>
          <w:rFonts w:ascii="宋体" w:hAnsi="宋体" w:eastAsia="宋体" w:cs="宋体"/>
          <w:spacing w:val="7"/>
          <w:sz w:val="20"/>
          <w:szCs w:val="20"/>
        </w:rPr>
        <w:t>开始计算。期限最后一天的截止时间为当天</w:t>
      </w:r>
      <w:r>
        <w:rPr>
          <w:rFonts w:ascii="宋体" w:hAnsi="宋体" w:eastAsia="宋体" w:cs="宋体"/>
          <w:spacing w:val="-19"/>
          <w:sz w:val="20"/>
          <w:szCs w:val="20"/>
        </w:rPr>
        <w:t xml:space="preserve"> </w:t>
      </w:r>
      <w:r>
        <w:rPr>
          <w:rFonts w:ascii="宋体" w:hAnsi="宋体" w:eastAsia="宋体" w:cs="宋体"/>
          <w:spacing w:val="7"/>
          <w:sz w:val="20"/>
          <w:szCs w:val="20"/>
        </w:rPr>
        <w:t>24:00。</w:t>
      </w:r>
    </w:p>
    <w:p w14:paraId="712EC3B6">
      <w:pPr>
        <w:spacing w:before="152" w:line="226" w:lineRule="auto"/>
        <w:ind w:left="437"/>
        <w:rPr>
          <w:rFonts w:ascii="宋体" w:hAnsi="宋体" w:eastAsia="宋体" w:cs="宋体"/>
          <w:sz w:val="20"/>
          <w:szCs w:val="20"/>
        </w:rPr>
      </w:pPr>
      <w:r>
        <w:rPr>
          <w:rFonts w:ascii="宋体" w:hAnsi="宋体" w:eastAsia="宋体" w:cs="宋体"/>
          <w:spacing w:val="5"/>
          <w:sz w:val="20"/>
          <w:szCs w:val="20"/>
        </w:rPr>
        <w:t>1.1.5 合同价格和费用</w:t>
      </w:r>
    </w:p>
    <w:p w14:paraId="61474B69">
      <w:pPr>
        <w:spacing w:before="155" w:line="299" w:lineRule="auto"/>
        <w:ind w:left="7" w:firstLine="429"/>
        <w:rPr>
          <w:rFonts w:ascii="宋体" w:hAnsi="宋体" w:eastAsia="宋体" w:cs="宋体"/>
          <w:sz w:val="20"/>
          <w:szCs w:val="20"/>
        </w:rPr>
      </w:pPr>
      <w:r>
        <w:fldChar w:fldCharType="begin"/>
      </w:r>
      <w:r>
        <w:instrText xml:space="preserve"> HYPERLINK "1.1.5.1" </w:instrText>
      </w:r>
      <w:r>
        <w:fldChar w:fldCharType="separate"/>
      </w:r>
      <w:r>
        <w:rPr>
          <w:rFonts w:ascii="宋体" w:hAnsi="宋体" w:eastAsia="宋体" w:cs="宋体"/>
          <w:spacing w:val="8"/>
          <w:sz w:val="20"/>
          <w:szCs w:val="20"/>
        </w:rPr>
        <w:t>1.1.5.1</w:t>
      </w:r>
      <w:r>
        <w:rPr>
          <w:rFonts w:ascii="宋体" w:hAnsi="宋体" w:eastAsia="宋体" w:cs="宋体"/>
          <w:spacing w:val="8"/>
          <w:sz w:val="20"/>
          <w:szCs w:val="20"/>
        </w:rPr>
        <w:fldChar w:fldCharType="end"/>
      </w:r>
      <w:r>
        <w:rPr>
          <w:rFonts w:ascii="宋体" w:hAnsi="宋体" w:eastAsia="宋体" w:cs="宋体"/>
          <w:spacing w:val="8"/>
          <w:sz w:val="20"/>
          <w:szCs w:val="20"/>
        </w:rPr>
        <w:t xml:space="preserve"> 签约合同价：指签定合同时合同协议书中写明的，包</w:t>
      </w:r>
      <w:r>
        <w:rPr>
          <w:rFonts w:ascii="宋体" w:hAnsi="宋体" w:eastAsia="宋体" w:cs="宋体"/>
          <w:spacing w:val="7"/>
          <w:sz w:val="20"/>
          <w:szCs w:val="20"/>
        </w:rPr>
        <w:t>括了暂列金额、暂估价的合同</w:t>
      </w:r>
      <w:r>
        <w:rPr>
          <w:rFonts w:ascii="宋体" w:hAnsi="宋体" w:eastAsia="宋体" w:cs="宋体"/>
          <w:sz w:val="20"/>
          <w:szCs w:val="20"/>
        </w:rPr>
        <w:t xml:space="preserve"> </w:t>
      </w:r>
      <w:r>
        <w:rPr>
          <w:rFonts w:ascii="宋体" w:hAnsi="宋体" w:eastAsia="宋体" w:cs="宋体"/>
          <w:spacing w:val="3"/>
          <w:sz w:val="20"/>
          <w:szCs w:val="20"/>
        </w:rPr>
        <w:t>总金额。</w:t>
      </w:r>
    </w:p>
    <w:p w14:paraId="41ACF48B">
      <w:pPr>
        <w:spacing w:line="299" w:lineRule="auto"/>
        <w:rPr>
          <w:rFonts w:ascii="宋体" w:hAnsi="宋体" w:eastAsia="宋体" w:cs="宋体"/>
          <w:sz w:val="20"/>
          <w:szCs w:val="20"/>
        </w:rPr>
        <w:sectPr>
          <w:footerReference r:id="rId37" w:type="default"/>
          <w:pgSz w:w="11906" w:h="16839"/>
          <w:pgMar w:top="1431" w:right="1532" w:bottom="1468" w:left="1595" w:header="0" w:footer="1306" w:gutter="0"/>
          <w:pgNumType w:fmt="decimal"/>
          <w:cols w:space="720" w:num="1"/>
        </w:sectPr>
      </w:pPr>
    </w:p>
    <w:p w14:paraId="5F2CD004">
      <w:pPr>
        <w:pStyle w:val="6"/>
        <w:spacing w:line="255" w:lineRule="auto"/>
      </w:pPr>
    </w:p>
    <w:p w14:paraId="6406A633">
      <w:pPr>
        <w:pStyle w:val="6"/>
        <w:spacing w:line="255" w:lineRule="auto"/>
      </w:pPr>
    </w:p>
    <w:p w14:paraId="6B071521">
      <w:pPr>
        <w:spacing w:before="65" w:line="299" w:lineRule="auto"/>
        <w:ind w:left="2" w:right="70" w:firstLine="433"/>
        <w:rPr>
          <w:rFonts w:ascii="宋体" w:hAnsi="宋体" w:eastAsia="宋体" w:cs="宋体"/>
          <w:sz w:val="20"/>
          <w:szCs w:val="20"/>
        </w:rPr>
      </w:pPr>
      <w:r>
        <w:fldChar w:fldCharType="begin"/>
      </w:r>
      <w:r>
        <w:instrText xml:space="preserve"> HYPERLINK "1.1.5.2" </w:instrText>
      </w:r>
      <w:r>
        <w:fldChar w:fldCharType="separate"/>
      </w:r>
      <w:r>
        <w:rPr>
          <w:rFonts w:ascii="宋体" w:hAnsi="宋体" w:eastAsia="宋体" w:cs="宋体"/>
          <w:spacing w:val="8"/>
          <w:sz w:val="20"/>
          <w:szCs w:val="20"/>
        </w:rPr>
        <w:t>1.1.5.2</w:t>
      </w:r>
      <w:r>
        <w:rPr>
          <w:rFonts w:ascii="宋体" w:hAnsi="宋体" w:eastAsia="宋体" w:cs="宋体"/>
          <w:spacing w:val="8"/>
          <w:sz w:val="20"/>
          <w:szCs w:val="20"/>
        </w:rPr>
        <w:fldChar w:fldCharType="end"/>
      </w:r>
      <w:r>
        <w:rPr>
          <w:rFonts w:ascii="宋体" w:hAnsi="宋体" w:eastAsia="宋体" w:cs="宋体"/>
          <w:spacing w:val="8"/>
          <w:sz w:val="20"/>
          <w:szCs w:val="20"/>
        </w:rPr>
        <w:t xml:space="preserve"> 合同价格：指承包人按合同约定完成了包括缺陷责任</w:t>
      </w:r>
      <w:r>
        <w:rPr>
          <w:rFonts w:ascii="宋体" w:hAnsi="宋体" w:eastAsia="宋体" w:cs="宋体"/>
          <w:spacing w:val="7"/>
          <w:sz w:val="20"/>
          <w:szCs w:val="20"/>
        </w:rPr>
        <w:t>期内的全部承包工作后，发包</w:t>
      </w:r>
      <w:r>
        <w:rPr>
          <w:rFonts w:ascii="宋体" w:hAnsi="宋体" w:eastAsia="宋体" w:cs="宋体"/>
          <w:sz w:val="20"/>
          <w:szCs w:val="20"/>
        </w:rPr>
        <w:t xml:space="preserve"> </w:t>
      </w:r>
      <w:r>
        <w:rPr>
          <w:rFonts w:ascii="宋体" w:hAnsi="宋体" w:eastAsia="宋体" w:cs="宋体"/>
          <w:spacing w:val="9"/>
          <w:sz w:val="20"/>
          <w:szCs w:val="20"/>
        </w:rPr>
        <w:t>人应付给承包人的金额，包括在履行合同过程中按合同约定进行的变更和调整。</w:t>
      </w:r>
    </w:p>
    <w:p w14:paraId="75363754">
      <w:pPr>
        <w:spacing w:before="154" w:line="298" w:lineRule="auto"/>
        <w:ind w:left="1" w:right="70" w:firstLine="434"/>
        <w:rPr>
          <w:rFonts w:ascii="宋体" w:hAnsi="宋体" w:eastAsia="宋体" w:cs="宋体"/>
          <w:sz w:val="20"/>
          <w:szCs w:val="20"/>
        </w:rPr>
      </w:pPr>
      <w:r>
        <w:fldChar w:fldCharType="begin"/>
      </w:r>
      <w:r>
        <w:instrText xml:space="preserve"> HYPERLINK "1.1.5.3" </w:instrText>
      </w:r>
      <w:r>
        <w:fldChar w:fldCharType="separate"/>
      </w:r>
      <w:r>
        <w:rPr>
          <w:rFonts w:ascii="宋体" w:hAnsi="宋体" w:eastAsia="宋体" w:cs="宋体"/>
          <w:spacing w:val="8"/>
          <w:sz w:val="20"/>
          <w:szCs w:val="20"/>
        </w:rPr>
        <w:t>1.1.5.3</w:t>
      </w:r>
      <w:r>
        <w:rPr>
          <w:rFonts w:ascii="宋体" w:hAnsi="宋体" w:eastAsia="宋体" w:cs="宋体"/>
          <w:spacing w:val="8"/>
          <w:sz w:val="20"/>
          <w:szCs w:val="20"/>
        </w:rPr>
        <w:fldChar w:fldCharType="end"/>
      </w:r>
      <w:r>
        <w:rPr>
          <w:rFonts w:ascii="宋体" w:hAnsi="宋体" w:eastAsia="宋体" w:cs="宋体"/>
          <w:spacing w:val="8"/>
          <w:sz w:val="20"/>
          <w:szCs w:val="20"/>
        </w:rPr>
        <w:t xml:space="preserve"> 费用：指为履行合同所发生的或将要发生的所有合理</w:t>
      </w:r>
      <w:r>
        <w:rPr>
          <w:rFonts w:ascii="宋体" w:hAnsi="宋体" w:eastAsia="宋体" w:cs="宋体"/>
          <w:spacing w:val="7"/>
          <w:sz w:val="20"/>
          <w:szCs w:val="20"/>
        </w:rPr>
        <w:t>开支，包括管理费和应分摊的</w:t>
      </w:r>
      <w:r>
        <w:rPr>
          <w:rFonts w:ascii="宋体" w:hAnsi="宋体" w:eastAsia="宋体" w:cs="宋体"/>
          <w:sz w:val="20"/>
          <w:szCs w:val="20"/>
        </w:rPr>
        <w:t xml:space="preserve"> </w:t>
      </w:r>
      <w:r>
        <w:rPr>
          <w:rFonts w:ascii="宋体" w:hAnsi="宋体" w:eastAsia="宋体" w:cs="宋体"/>
          <w:spacing w:val="8"/>
          <w:sz w:val="20"/>
          <w:szCs w:val="20"/>
        </w:rPr>
        <w:t>其他费用，但不包括利润。</w:t>
      </w:r>
    </w:p>
    <w:p w14:paraId="32CBFF3C">
      <w:pPr>
        <w:spacing w:before="154" w:line="298" w:lineRule="auto"/>
        <w:ind w:left="3" w:firstLine="432"/>
        <w:rPr>
          <w:rFonts w:ascii="宋体" w:hAnsi="宋体" w:eastAsia="宋体" w:cs="宋体"/>
          <w:sz w:val="20"/>
          <w:szCs w:val="20"/>
        </w:rPr>
      </w:pPr>
      <w:r>
        <w:fldChar w:fldCharType="begin"/>
      </w:r>
      <w:r>
        <w:instrText xml:space="preserve"> HYPERLINK "1.1.5.4" </w:instrText>
      </w:r>
      <w:r>
        <w:fldChar w:fldCharType="separate"/>
      </w:r>
      <w:r>
        <w:rPr>
          <w:rFonts w:ascii="宋体" w:hAnsi="宋体" w:eastAsia="宋体" w:cs="宋体"/>
          <w:spacing w:val="8"/>
          <w:sz w:val="20"/>
          <w:szCs w:val="20"/>
        </w:rPr>
        <w:t>1.1.5.4</w:t>
      </w:r>
      <w:r>
        <w:rPr>
          <w:rFonts w:ascii="宋体" w:hAnsi="宋体" w:eastAsia="宋体" w:cs="宋体"/>
          <w:spacing w:val="8"/>
          <w:sz w:val="20"/>
          <w:szCs w:val="20"/>
        </w:rPr>
        <w:fldChar w:fldCharType="end"/>
      </w:r>
      <w:r>
        <w:rPr>
          <w:rFonts w:ascii="宋体" w:hAnsi="宋体" w:eastAsia="宋体" w:cs="宋体"/>
          <w:spacing w:val="8"/>
          <w:sz w:val="20"/>
          <w:szCs w:val="20"/>
        </w:rPr>
        <w:t xml:space="preserve"> 暂列金额：指已标价工程量清单中所列的暂列金额，</w:t>
      </w:r>
      <w:r>
        <w:rPr>
          <w:rFonts w:ascii="宋体" w:hAnsi="宋体" w:eastAsia="宋体" w:cs="宋体"/>
          <w:spacing w:val="7"/>
          <w:sz w:val="20"/>
          <w:szCs w:val="20"/>
        </w:rPr>
        <w:t>用于在签订协议书时尚未确定</w:t>
      </w:r>
      <w:r>
        <w:rPr>
          <w:rFonts w:ascii="宋体" w:hAnsi="宋体" w:eastAsia="宋体" w:cs="宋体"/>
          <w:sz w:val="20"/>
          <w:szCs w:val="20"/>
        </w:rPr>
        <w:t xml:space="preserve"> </w:t>
      </w:r>
      <w:r>
        <w:rPr>
          <w:rFonts w:ascii="宋体" w:hAnsi="宋体" w:eastAsia="宋体" w:cs="宋体"/>
          <w:spacing w:val="6"/>
          <w:sz w:val="20"/>
          <w:szCs w:val="20"/>
        </w:rPr>
        <w:t>或不可预见变更的施工及其所需材料、工程设备、服务等的金额</w:t>
      </w:r>
      <w:r>
        <w:rPr>
          <w:rFonts w:ascii="宋体" w:hAnsi="宋体" w:eastAsia="宋体" w:cs="宋体"/>
          <w:spacing w:val="5"/>
          <w:sz w:val="20"/>
          <w:szCs w:val="20"/>
        </w:rPr>
        <w:t>，包括以计日工方式支付的金额。</w:t>
      </w:r>
    </w:p>
    <w:p w14:paraId="2B135E26">
      <w:pPr>
        <w:spacing w:before="153" w:line="298" w:lineRule="auto"/>
        <w:ind w:right="71" w:firstLine="435"/>
        <w:rPr>
          <w:rFonts w:ascii="宋体" w:hAnsi="宋体" w:eastAsia="宋体" w:cs="宋体"/>
          <w:sz w:val="20"/>
          <w:szCs w:val="20"/>
        </w:rPr>
      </w:pPr>
      <w:r>
        <w:fldChar w:fldCharType="begin"/>
      </w:r>
      <w:r>
        <w:instrText xml:space="preserve"> HYPERLINK "1.1.5.5" </w:instrText>
      </w:r>
      <w:r>
        <w:fldChar w:fldCharType="separate"/>
      </w:r>
      <w:r>
        <w:rPr>
          <w:rFonts w:ascii="宋体" w:hAnsi="宋体" w:eastAsia="宋体" w:cs="宋体"/>
          <w:spacing w:val="9"/>
          <w:sz w:val="20"/>
          <w:szCs w:val="20"/>
        </w:rPr>
        <w:t>1.1.5.5</w:t>
      </w:r>
      <w:r>
        <w:rPr>
          <w:rFonts w:ascii="宋体" w:hAnsi="宋体" w:eastAsia="宋体" w:cs="宋体"/>
          <w:spacing w:val="9"/>
          <w:sz w:val="20"/>
          <w:szCs w:val="20"/>
        </w:rPr>
        <w:fldChar w:fldCharType="end"/>
      </w:r>
      <w:r>
        <w:rPr>
          <w:rFonts w:ascii="宋体" w:hAnsi="宋体" w:eastAsia="宋体" w:cs="宋体"/>
          <w:spacing w:val="-34"/>
          <w:sz w:val="20"/>
          <w:szCs w:val="20"/>
        </w:rPr>
        <w:t xml:space="preserve"> </w:t>
      </w:r>
      <w:r>
        <w:rPr>
          <w:rFonts w:ascii="宋体" w:hAnsi="宋体" w:eastAsia="宋体" w:cs="宋体"/>
          <w:spacing w:val="9"/>
          <w:sz w:val="20"/>
          <w:szCs w:val="20"/>
        </w:rPr>
        <w:t>暂估价：指发包人在工程量清单中给定的用于支付</w:t>
      </w:r>
      <w:r>
        <w:rPr>
          <w:rFonts w:ascii="宋体" w:hAnsi="宋体" w:eastAsia="宋体" w:cs="宋体"/>
          <w:spacing w:val="8"/>
          <w:sz w:val="20"/>
          <w:szCs w:val="20"/>
        </w:rPr>
        <w:t>必然发生但暂时不能确定价格的</w:t>
      </w:r>
      <w:r>
        <w:rPr>
          <w:rFonts w:ascii="宋体" w:hAnsi="宋体" w:eastAsia="宋体" w:cs="宋体"/>
          <w:sz w:val="20"/>
          <w:szCs w:val="20"/>
        </w:rPr>
        <w:t xml:space="preserve"> </w:t>
      </w:r>
      <w:r>
        <w:rPr>
          <w:rFonts w:ascii="宋体" w:hAnsi="宋体" w:eastAsia="宋体" w:cs="宋体"/>
          <w:spacing w:val="8"/>
          <w:sz w:val="20"/>
          <w:szCs w:val="20"/>
        </w:rPr>
        <w:t>材料、设备以及专业工程的金额。</w:t>
      </w:r>
    </w:p>
    <w:p w14:paraId="72564C97">
      <w:pPr>
        <w:spacing w:before="154" w:line="298" w:lineRule="auto"/>
        <w:ind w:right="70" w:firstLine="435"/>
        <w:rPr>
          <w:rFonts w:ascii="宋体" w:hAnsi="宋体" w:eastAsia="宋体" w:cs="宋体"/>
          <w:sz w:val="20"/>
          <w:szCs w:val="20"/>
        </w:rPr>
      </w:pPr>
      <w:r>
        <w:fldChar w:fldCharType="begin"/>
      </w:r>
      <w:r>
        <w:instrText xml:space="preserve"> HYPERLINK "1.1.5.6" </w:instrText>
      </w:r>
      <w:r>
        <w:fldChar w:fldCharType="separate"/>
      </w:r>
      <w:r>
        <w:rPr>
          <w:rFonts w:ascii="宋体" w:hAnsi="宋体" w:eastAsia="宋体" w:cs="宋体"/>
          <w:spacing w:val="8"/>
          <w:sz w:val="20"/>
          <w:szCs w:val="20"/>
        </w:rPr>
        <w:t>1.1.5.6</w:t>
      </w:r>
      <w:r>
        <w:rPr>
          <w:rFonts w:ascii="宋体" w:hAnsi="宋体" w:eastAsia="宋体" w:cs="宋体"/>
          <w:spacing w:val="8"/>
          <w:sz w:val="20"/>
          <w:szCs w:val="20"/>
        </w:rPr>
        <w:fldChar w:fldCharType="end"/>
      </w:r>
      <w:r>
        <w:rPr>
          <w:rFonts w:ascii="宋体" w:hAnsi="宋体" w:eastAsia="宋体" w:cs="宋体"/>
          <w:spacing w:val="8"/>
          <w:sz w:val="20"/>
          <w:szCs w:val="20"/>
        </w:rPr>
        <w:t xml:space="preserve"> 计日工：指对零星工作采取的一种计价方式，按合同</w:t>
      </w:r>
      <w:r>
        <w:rPr>
          <w:rFonts w:ascii="宋体" w:hAnsi="宋体" w:eastAsia="宋体" w:cs="宋体"/>
          <w:spacing w:val="7"/>
          <w:sz w:val="20"/>
          <w:szCs w:val="20"/>
        </w:rPr>
        <w:t>中的计日工子目及其单价计价</w:t>
      </w:r>
      <w:r>
        <w:rPr>
          <w:rFonts w:ascii="宋体" w:hAnsi="宋体" w:eastAsia="宋体" w:cs="宋体"/>
          <w:sz w:val="20"/>
          <w:szCs w:val="20"/>
        </w:rPr>
        <w:t xml:space="preserve"> </w:t>
      </w:r>
      <w:r>
        <w:rPr>
          <w:rFonts w:ascii="宋体" w:hAnsi="宋体" w:eastAsia="宋体" w:cs="宋体"/>
          <w:spacing w:val="3"/>
          <w:sz w:val="20"/>
          <w:szCs w:val="20"/>
        </w:rPr>
        <w:t>付款。</w:t>
      </w:r>
    </w:p>
    <w:p w14:paraId="512F308D">
      <w:pPr>
        <w:spacing w:before="153" w:line="299" w:lineRule="auto"/>
        <w:ind w:right="70" w:firstLine="435"/>
        <w:rPr>
          <w:rFonts w:ascii="宋体" w:hAnsi="宋体" w:eastAsia="宋体" w:cs="宋体"/>
          <w:sz w:val="20"/>
          <w:szCs w:val="20"/>
        </w:rPr>
      </w:pPr>
      <w:r>
        <w:fldChar w:fldCharType="begin"/>
      </w:r>
      <w:r>
        <w:instrText xml:space="preserve"> HYPERLINK "1.1.5.7" </w:instrText>
      </w:r>
      <w:r>
        <w:fldChar w:fldCharType="separate"/>
      </w:r>
      <w:r>
        <w:rPr>
          <w:rFonts w:ascii="宋体" w:hAnsi="宋体" w:eastAsia="宋体" w:cs="宋体"/>
          <w:spacing w:val="8"/>
          <w:sz w:val="20"/>
          <w:szCs w:val="20"/>
        </w:rPr>
        <w:t>1.1.5.7</w:t>
      </w:r>
      <w:r>
        <w:rPr>
          <w:rFonts w:ascii="宋体" w:hAnsi="宋体" w:eastAsia="宋体" w:cs="宋体"/>
          <w:spacing w:val="8"/>
          <w:sz w:val="20"/>
          <w:szCs w:val="20"/>
        </w:rPr>
        <w:fldChar w:fldCharType="end"/>
      </w:r>
      <w:r>
        <w:rPr>
          <w:rFonts w:ascii="宋体" w:hAnsi="宋体" w:eastAsia="宋体" w:cs="宋体"/>
          <w:spacing w:val="8"/>
          <w:sz w:val="20"/>
          <w:szCs w:val="20"/>
        </w:rPr>
        <w:t xml:space="preserve"> 质量保证金（或称保留金</w:t>
      </w:r>
      <w:r>
        <w:rPr>
          <w:rFonts w:ascii="宋体" w:hAnsi="宋体" w:eastAsia="宋体" w:cs="宋体"/>
          <w:spacing w:val="-1"/>
          <w:sz w:val="20"/>
          <w:szCs w:val="20"/>
        </w:rPr>
        <w:t>）</w:t>
      </w:r>
      <w:r>
        <w:rPr>
          <w:rFonts w:ascii="宋体" w:hAnsi="宋体" w:eastAsia="宋体" w:cs="宋体"/>
          <w:spacing w:val="-58"/>
          <w:sz w:val="20"/>
          <w:szCs w:val="20"/>
        </w:rPr>
        <w:t xml:space="preserve"> </w:t>
      </w:r>
      <w:r>
        <w:rPr>
          <w:rFonts w:ascii="宋体" w:hAnsi="宋体" w:eastAsia="宋体" w:cs="宋体"/>
          <w:spacing w:val="-1"/>
          <w:sz w:val="20"/>
          <w:szCs w:val="20"/>
        </w:rPr>
        <w:t>：</w:t>
      </w:r>
      <w:r>
        <w:rPr>
          <w:rFonts w:ascii="宋体" w:hAnsi="宋体" w:eastAsia="宋体" w:cs="宋体"/>
          <w:spacing w:val="8"/>
          <w:sz w:val="20"/>
          <w:szCs w:val="20"/>
        </w:rPr>
        <w:t>指按第</w:t>
      </w:r>
      <w:r>
        <w:rPr>
          <w:rFonts w:ascii="宋体" w:hAnsi="宋体" w:eastAsia="宋体" w:cs="宋体"/>
          <w:spacing w:val="-18"/>
          <w:sz w:val="20"/>
          <w:szCs w:val="20"/>
        </w:rPr>
        <w:t xml:space="preserve"> </w:t>
      </w:r>
      <w:r>
        <w:rPr>
          <w:rFonts w:ascii="宋体" w:hAnsi="宋体" w:eastAsia="宋体" w:cs="宋体"/>
          <w:spacing w:val="8"/>
          <w:sz w:val="20"/>
          <w:szCs w:val="20"/>
        </w:rPr>
        <w:t>17.4.1</w:t>
      </w:r>
      <w:r>
        <w:rPr>
          <w:rFonts w:ascii="宋体" w:hAnsi="宋体" w:eastAsia="宋体" w:cs="宋体"/>
          <w:spacing w:val="-35"/>
          <w:sz w:val="20"/>
          <w:szCs w:val="20"/>
        </w:rPr>
        <w:t xml:space="preserve"> </w:t>
      </w:r>
      <w:r>
        <w:rPr>
          <w:rFonts w:ascii="宋体" w:hAnsi="宋体" w:eastAsia="宋体" w:cs="宋体"/>
          <w:spacing w:val="8"/>
          <w:sz w:val="20"/>
          <w:szCs w:val="20"/>
        </w:rPr>
        <w:t>项约定用于保证在缺陷责任期内履行</w:t>
      </w:r>
      <w:r>
        <w:rPr>
          <w:rFonts w:ascii="宋体" w:hAnsi="宋体" w:eastAsia="宋体" w:cs="宋体"/>
          <w:sz w:val="20"/>
          <w:szCs w:val="20"/>
        </w:rPr>
        <w:t xml:space="preserve"> </w:t>
      </w:r>
      <w:r>
        <w:rPr>
          <w:rFonts w:ascii="宋体" w:hAnsi="宋体" w:eastAsia="宋体" w:cs="宋体"/>
          <w:spacing w:val="8"/>
          <w:sz w:val="20"/>
          <w:szCs w:val="20"/>
        </w:rPr>
        <w:t>缺陷修复义务的金额。</w:t>
      </w:r>
    </w:p>
    <w:p w14:paraId="0723AA5A">
      <w:pPr>
        <w:spacing w:before="152" w:line="228" w:lineRule="auto"/>
        <w:ind w:left="436"/>
        <w:rPr>
          <w:rFonts w:ascii="宋体" w:hAnsi="宋体" w:eastAsia="宋体" w:cs="宋体"/>
          <w:sz w:val="20"/>
          <w:szCs w:val="20"/>
        </w:rPr>
      </w:pPr>
      <w:r>
        <w:rPr>
          <w:rFonts w:ascii="宋体" w:hAnsi="宋体" w:eastAsia="宋体" w:cs="宋体"/>
          <w:spacing w:val="1"/>
          <w:sz w:val="20"/>
          <w:szCs w:val="20"/>
        </w:rPr>
        <w:t>1.1.6</w:t>
      </w:r>
      <w:r>
        <w:rPr>
          <w:rFonts w:ascii="宋体" w:hAnsi="宋体" w:eastAsia="宋体" w:cs="宋体"/>
          <w:spacing w:val="14"/>
          <w:sz w:val="20"/>
          <w:szCs w:val="20"/>
        </w:rPr>
        <w:t xml:space="preserve"> </w:t>
      </w:r>
      <w:r>
        <w:rPr>
          <w:rFonts w:ascii="宋体" w:hAnsi="宋体" w:eastAsia="宋体" w:cs="宋体"/>
          <w:spacing w:val="1"/>
          <w:sz w:val="20"/>
          <w:szCs w:val="20"/>
        </w:rPr>
        <w:t>其他</w:t>
      </w:r>
    </w:p>
    <w:p w14:paraId="7321EAF2">
      <w:pPr>
        <w:spacing w:before="154" w:line="227" w:lineRule="auto"/>
        <w:ind w:left="436"/>
        <w:rPr>
          <w:rFonts w:ascii="宋体" w:hAnsi="宋体" w:eastAsia="宋体" w:cs="宋体"/>
          <w:sz w:val="20"/>
          <w:szCs w:val="20"/>
        </w:rPr>
      </w:pPr>
      <w:r>
        <w:fldChar w:fldCharType="begin"/>
      </w:r>
      <w:r>
        <w:instrText xml:space="preserve"> HYPERLINK "1.1.6.1" </w:instrText>
      </w:r>
      <w:r>
        <w:fldChar w:fldCharType="separate"/>
      </w:r>
      <w:r>
        <w:rPr>
          <w:rFonts w:ascii="宋体" w:hAnsi="宋体" w:eastAsia="宋体" w:cs="宋体"/>
          <w:spacing w:val="7"/>
          <w:sz w:val="20"/>
          <w:szCs w:val="20"/>
        </w:rPr>
        <w:t>1.1.6.1</w:t>
      </w:r>
      <w:r>
        <w:rPr>
          <w:rFonts w:ascii="宋体" w:hAnsi="宋体" w:eastAsia="宋体" w:cs="宋体"/>
          <w:spacing w:val="7"/>
          <w:sz w:val="20"/>
          <w:szCs w:val="20"/>
        </w:rPr>
        <w:fldChar w:fldCharType="end"/>
      </w:r>
      <w:r>
        <w:rPr>
          <w:rFonts w:ascii="宋体" w:hAnsi="宋体" w:eastAsia="宋体" w:cs="宋体"/>
          <w:spacing w:val="7"/>
          <w:sz w:val="20"/>
          <w:szCs w:val="20"/>
        </w:rPr>
        <w:t xml:space="preserve"> 书面形式：指合同文件、信函、</w:t>
      </w:r>
      <w:r>
        <w:rPr>
          <w:rFonts w:ascii="宋体" w:hAnsi="宋体" w:eastAsia="宋体" w:cs="宋体"/>
          <w:spacing w:val="-49"/>
          <w:sz w:val="20"/>
          <w:szCs w:val="20"/>
        </w:rPr>
        <w:t xml:space="preserve"> </w:t>
      </w:r>
      <w:r>
        <w:rPr>
          <w:rFonts w:ascii="宋体" w:hAnsi="宋体" w:eastAsia="宋体" w:cs="宋体"/>
          <w:spacing w:val="7"/>
          <w:sz w:val="20"/>
          <w:szCs w:val="20"/>
        </w:rPr>
        <w:t>电报、传真等可以有形地表现所载内容的形式。</w:t>
      </w:r>
    </w:p>
    <w:p w14:paraId="608113B7">
      <w:pPr>
        <w:spacing w:before="249" w:line="222" w:lineRule="auto"/>
        <w:ind w:left="17"/>
        <w:outlineLvl w:val="2"/>
        <w:rPr>
          <w:rFonts w:ascii="黑体" w:hAnsi="黑体" w:eastAsia="黑体" w:cs="黑体"/>
          <w:sz w:val="28"/>
          <w:szCs w:val="28"/>
        </w:rPr>
      </w:pPr>
      <w:bookmarkStart w:id="431" w:name="bookmark183"/>
      <w:bookmarkEnd w:id="431"/>
      <w:bookmarkStart w:id="432" w:name="bookmark184"/>
      <w:bookmarkEnd w:id="432"/>
      <w:bookmarkStart w:id="433" w:name="_Toc14968"/>
      <w:bookmarkStart w:id="434" w:name="_Toc13925"/>
      <w:r>
        <w:rPr>
          <w:rFonts w:ascii="黑体" w:hAnsi="黑体" w:eastAsia="黑体" w:cs="黑体"/>
          <w:spacing w:val="-4"/>
          <w:sz w:val="28"/>
          <w:szCs w:val="28"/>
        </w:rPr>
        <w:t>1.2 语言文字</w:t>
      </w:r>
      <w:bookmarkEnd w:id="433"/>
      <w:bookmarkEnd w:id="434"/>
    </w:p>
    <w:p w14:paraId="69924662">
      <w:pPr>
        <w:spacing w:before="279" w:line="227" w:lineRule="auto"/>
        <w:ind w:left="433"/>
        <w:rPr>
          <w:rFonts w:ascii="宋体" w:hAnsi="宋体" w:eastAsia="宋体" w:cs="宋体"/>
          <w:sz w:val="20"/>
          <w:szCs w:val="20"/>
        </w:rPr>
      </w:pPr>
      <w:r>
        <w:rPr>
          <w:rFonts w:ascii="宋体" w:hAnsi="宋体" w:eastAsia="宋体" w:cs="宋体"/>
          <w:spacing w:val="9"/>
          <w:sz w:val="20"/>
          <w:szCs w:val="20"/>
        </w:rPr>
        <w:t>除专用术语外，合同使用的语言文字为中文。必要时专用术语应附有中文注释。</w:t>
      </w:r>
    </w:p>
    <w:p w14:paraId="4ACA7270">
      <w:pPr>
        <w:spacing w:before="252" w:line="223" w:lineRule="auto"/>
        <w:ind w:left="17"/>
        <w:outlineLvl w:val="2"/>
        <w:rPr>
          <w:rFonts w:ascii="黑体" w:hAnsi="黑体" w:eastAsia="黑体" w:cs="黑体"/>
          <w:sz w:val="28"/>
          <w:szCs w:val="28"/>
        </w:rPr>
      </w:pPr>
      <w:bookmarkStart w:id="435" w:name="bookmark185"/>
      <w:bookmarkEnd w:id="435"/>
      <w:bookmarkStart w:id="436" w:name="bookmark186"/>
      <w:bookmarkEnd w:id="436"/>
      <w:bookmarkStart w:id="437" w:name="_Toc19682"/>
      <w:bookmarkStart w:id="438" w:name="_Toc12716"/>
      <w:r>
        <w:rPr>
          <w:rFonts w:ascii="黑体" w:hAnsi="黑体" w:eastAsia="黑体" w:cs="黑体"/>
          <w:spacing w:val="-8"/>
          <w:sz w:val="28"/>
          <w:szCs w:val="28"/>
        </w:rPr>
        <w:t>1.3</w:t>
      </w:r>
      <w:r>
        <w:rPr>
          <w:rFonts w:ascii="黑体" w:hAnsi="黑体" w:eastAsia="黑体" w:cs="黑体"/>
          <w:spacing w:val="14"/>
          <w:sz w:val="28"/>
          <w:szCs w:val="28"/>
        </w:rPr>
        <w:t xml:space="preserve"> </w:t>
      </w:r>
      <w:r>
        <w:rPr>
          <w:rFonts w:ascii="黑体" w:hAnsi="黑体" w:eastAsia="黑体" w:cs="黑体"/>
          <w:spacing w:val="-8"/>
          <w:sz w:val="28"/>
          <w:szCs w:val="28"/>
        </w:rPr>
        <w:t>法律</w:t>
      </w:r>
      <w:bookmarkEnd w:id="437"/>
      <w:bookmarkEnd w:id="438"/>
    </w:p>
    <w:p w14:paraId="4AAE5818">
      <w:pPr>
        <w:spacing w:before="277" w:line="353" w:lineRule="auto"/>
        <w:ind w:left="1" w:right="70" w:firstLine="419"/>
        <w:rPr>
          <w:rFonts w:ascii="宋体" w:hAnsi="宋体" w:eastAsia="宋体" w:cs="宋体"/>
          <w:sz w:val="20"/>
          <w:szCs w:val="20"/>
        </w:rPr>
      </w:pPr>
      <w:r>
        <w:rPr>
          <w:rFonts w:ascii="宋体" w:hAnsi="宋体" w:eastAsia="宋体" w:cs="宋体"/>
          <w:spacing w:val="9"/>
          <w:sz w:val="20"/>
          <w:szCs w:val="20"/>
        </w:rPr>
        <w:t>适用于合同的法律包括中华人民共和国法律、行政法规、部门规章，以及工程</w:t>
      </w:r>
      <w:r>
        <w:rPr>
          <w:rFonts w:ascii="宋体" w:hAnsi="宋体" w:eastAsia="宋体" w:cs="宋体"/>
          <w:spacing w:val="8"/>
          <w:sz w:val="20"/>
          <w:szCs w:val="20"/>
        </w:rPr>
        <w:t>所在地的地方</w:t>
      </w:r>
      <w:r>
        <w:rPr>
          <w:rFonts w:ascii="宋体" w:hAnsi="宋体" w:eastAsia="宋体" w:cs="宋体"/>
          <w:sz w:val="20"/>
          <w:szCs w:val="20"/>
        </w:rPr>
        <w:t xml:space="preserve"> </w:t>
      </w:r>
      <w:r>
        <w:rPr>
          <w:rFonts w:ascii="宋体" w:hAnsi="宋体" w:eastAsia="宋体" w:cs="宋体"/>
          <w:spacing w:val="6"/>
          <w:sz w:val="20"/>
          <w:szCs w:val="20"/>
        </w:rPr>
        <w:t>法规、</w:t>
      </w:r>
      <w:r>
        <w:rPr>
          <w:rFonts w:ascii="宋体" w:hAnsi="宋体" w:eastAsia="宋体" w:cs="宋体"/>
          <w:spacing w:val="-42"/>
          <w:sz w:val="20"/>
          <w:szCs w:val="20"/>
        </w:rPr>
        <w:t xml:space="preserve"> </w:t>
      </w:r>
      <w:r>
        <w:rPr>
          <w:rFonts w:ascii="宋体" w:hAnsi="宋体" w:eastAsia="宋体" w:cs="宋体"/>
          <w:spacing w:val="6"/>
          <w:sz w:val="20"/>
          <w:szCs w:val="20"/>
        </w:rPr>
        <w:t>自治条例、单行条例和地方政府规章。</w:t>
      </w:r>
    </w:p>
    <w:p w14:paraId="59197AB8">
      <w:pPr>
        <w:spacing w:before="131" w:line="222" w:lineRule="auto"/>
        <w:ind w:left="17"/>
        <w:outlineLvl w:val="2"/>
        <w:rPr>
          <w:rFonts w:ascii="黑体" w:hAnsi="黑体" w:eastAsia="黑体" w:cs="黑体"/>
          <w:sz w:val="28"/>
          <w:szCs w:val="28"/>
        </w:rPr>
      </w:pPr>
      <w:bookmarkStart w:id="439" w:name="bookmark188"/>
      <w:bookmarkEnd w:id="439"/>
      <w:bookmarkStart w:id="440" w:name="bookmark187"/>
      <w:bookmarkEnd w:id="440"/>
      <w:bookmarkStart w:id="441" w:name="_Toc14879"/>
      <w:bookmarkStart w:id="442" w:name="_Toc1222"/>
      <w:r>
        <w:rPr>
          <w:rFonts w:ascii="黑体" w:hAnsi="黑体" w:eastAsia="黑体" w:cs="黑体"/>
          <w:spacing w:val="-2"/>
          <w:sz w:val="28"/>
          <w:szCs w:val="28"/>
        </w:rPr>
        <w:t>1.4 合同文件的优先顺序</w:t>
      </w:r>
      <w:bookmarkEnd w:id="441"/>
      <w:bookmarkEnd w:id="442"/>
    </w:p>
    <w:p w14:paraId="1E1D8F03">
      <w:pPr>
        <w:spacing w:before="281" w:line="353" w:lineRule="auto"/>
        <w:ind w:right="70" w:firstLine="423"/>
        <w:rPr>
          <w:rFonts w:ascii="宋体" w:hAnsi="宋体" w:eastAsia="宋体" w:cs="宋体"/>
          <w:sz w:val="20"/>
          <w:szCs w:val="20"/>
        </w:rPr>
      </w:pPr>
      <w:r>
        <w:rPr>
          <w:rFonts w:ascii="宋体" w:hAnsi="宋体" w:eastAsia="宋体" w:cs="宋体"/>
          <w:spacing w:val="9"/>
          <w:sz w:val="20"/>
          <w:szCs w:val="20"/>
        </w:rPr>
        <w:t>组成合同的各项文件应互相解释，互为说明。除专用合同条款另有约定外</w:t>
      </w:r>
      <w:r>
        <w:rPr>
          <w:rFonts w:ascii="宋体" w:hAnsi="宋体" w:eastAsia="宋体" w:cs="宋体"/>
          <w:spacing w:val="8"/>
          <w:sz w:val="20"/>
          <w:szCs w:val="20"/>
        </w:rPr>
        <w:t>，解释合同文件的</w:t>
      </w:r>
      <w:r>
        <w:rPr>
          <w:rFonts w:ascii="宋体" w:hAnsi="宋体" w:eastAsia="宋体" w:cs="宋体"/>
          <w:sz w:val="20"/>
          <w:szCs w:val="20"/>
        </w:rPr>
        <w:t xml:space="preserve"> </w:t>
      </w:r>
      <w:r>
        <w:rPr>
          <w:rFonts w:ascii="宋体" w:hAnsi="宋体" w:eastAsia="宋体" w:cs="宋体"/>
          <w:spacing w:val="7"/>
          <w:sz w:val="20"/>
          <w:szCs w:val="20"/>
        </w:rPr>
        <w:t>优先顺序如下：</w:t>
      </w:r>
    </w:p>
    <w:p w14:paraId="7F54A27D">
      <w:pPr>
        <w:spacing w:before="34" w:line="227" w:lineRule="auto"/>
        <w:ind w:left="368"/>
        <w:rPr>
          <w:rFonts w:ascii="宋体" w:hAnsi="宋体" w:eastAsia="宋体" w:cs="宋体"/>
          <w:sz w:val="20"/>
          <w:szCs w:val="20"/>
        </w:rPr>
      </w:pPr>
      <w:r>
        <w:rPr>
          <w:rFonts w:ascii="宋体" w:hAnsi="宋体" w:eastAsia="宋体" w:cs="宋体"/>
          <w:spacing w:val="5"/>
          <w:sz w:val="20"/>
          <w:szCs w:val="20"/>
        </w:rPr>
        <w:t>（1）合同协议书；</w:t>
      </w:r>
    </w:p>
    <w:p w14:paraId="68E4B8E4">
      <w:pPr>
        <w:spacing w:before="155" w:line="227" w:lineRule="auto"/>
        <w:ind w:left="368"/>
        <w:rPr>
          <w:rFonts w:ascii="宋体" w:hAnsi="宋体" w:eastAsia="宋体" w:cs="宋体"/>
          <w:sz w:val="20"/>
          <w:szCs w:val="20"/>
        </w:rPr>
      </w:pPr>
      <w:r>
        <w:rPr>
          <w:rFonts w:ascii="宋体" w:hAnsi="宋体" w:eastAsia="宋体" w:cs="宋体"/>
          <w:spacing w:val="5"/>
          <w:sz w:val="20"/>
          <w:szCs w:val="20"/>
        </w:rPr>
        <w:t>（2）中标通知书；</w:t>
      </w:r>
    </w:p>
    <w:p w14:paraId="182B4BB0">
      <w:pPr>
        <w:spacing w:before="152" w:line="227" w:lineRule="auto"/>
        <w:ind w:left="368"/>
        <w:rPr>
          <w:rFonts w:ascii="宋体" w:hAnsi="宋体" w:eastAsia="宋体" w:cs="宋体"/>
          <w:sz w:val="20"/>
          <w:szCs w:val="20"/>
        </w:rPr>
      </w:pPr>
      <w:r>
        <w:rPr>
          <w:rFonts w:ascii="宋体" w:hAnsi="宋体" w:eastAsia="宋体" w:cs="宋体"/>
          <w:spacing w:val="7"/>
          <w:sz w:val="20"/>
          <w:szCs w:val="20"/>
        </w:rPr>
        <w:t>（3）投标函及投标函附录；</w:t>
      </w:r>
    </w:p>
    <w:p w14:paraId="0359C125">
      <w:pPr>
        <w:spacing w:before="155" w:line="228" w:lineRule="auto"/>
        <w:ind w:left="368"/>
        <w:rPr>
          <w:rFonts w:ascii="宋体" w:hAnsi="宋体" w:eastAsia="宋体" w:cs="宋体"/>
          <w:sz w:val="20"/>
          <w:szCs w:val="20"/>
        </w:rPr>
      </w:pPr>
      <w:r>
        <w:rPr>
          <w:rFonts w:ascii="宋体" w:hAnsi="宋体" w:eastAsia="宋体" w:cs="宋体"/>
          <w:spacing w:val="6"/>
          <w:sz w:val="20"/>
          <w:szCs w:val="20"/>
        </w:rPr>
        <w:t>（4）专用合同条款；</w:t>
      </w:r>
    </w:p>
    <w:p w14:paraId="6B7F4A3E">
      <w:pPr>
        <w:spacing w:before="153" w:line="228" w:lineRule="auto"/>
        <w:ind w:left="368"/>
        <w:rPr>
          <w:rFonts w:ascii="宋体" w:hAnsi="宋体" w:eastAsia="宋体" w:cs="宋体"/>
          <w:sz w:val="20"/>
          <w:szCs w:val="20"/>
        </w:rPr>
      </w:pPr>
      <w:r>
        <w:rPr>
          <w:rFonts w:ascii="宋体" w:hAnsi="宋体" w:eastAsia="宋体" w:cs="宋体"/>
          <w:spacing w:val="6"/>
          <w:sz w:val="20"/>
          <w:szCs w:val="20"/>
        </w:rPr>
        <w:t>（5）通用合同条款；</w:t>
      </w:r>
    </w:p>
    <w:p w14:paraId="20516C09">
      <w:pPr>
        <w:spacing w:before="152" w:line="228" w:lineRule="auto"/>
        <w:ind w:left="368"/>
        <w:rPr>
          <w:rFonts w:ascii="宋体" w:hAnsi="宋体" w:eastAsia="宋体" w:cs="宋体"/>
          <w:sz w:val="20"/>
          <w:szCs w:val="20"/>
        </w:rPr>
      </w:pPr>
      <w:r>
        <w:rPr>
          <w:rFonts w:ascii="宋体" w:hAnsi="宋体" w:eastAsia="宋体" w:cs="宋体"/>
          <w:spacing w:val="6"/>
          <w:sz w:val="20"/>
          <w:szCs w:val="20"/>
        </w:rPr>
        <w:t>（6）技术标准和要求；</w:t>
      </w:r>
    </w:p>
    <w:p w14:paraId="54ECE351">
      <w:pPr>
        <w:spacing w:before="154" w:line="229" w:lineRule="auto"/>
        <w:ind w:left="368"/>
        <w:rPr>
          <w:rFonts w:ascii="宋体" w:hAnsi="宋体" w:eastAsia="宋体" w:cs="宋体"/>
          <w:sz w:val="20"/>
          <w:szCs w:val="20"/>
        </w:rPr>
      </w:pPr>
      <w:r>
        <w:rPr>
          <w:rFonts w:ascii="宋体" w:hAnsi="宋体" w:eastAsia="宋体" w:cs="宋体"/>
          <w:spacing w:val="4"/>
          <w:sz w:val="20"/>
          <w:szCs w:val="20"/>
        </w:rPr>
        <w:t>（7）图纸；</w:t>
      </w:r>
    </w:p>
    <w:p w14:paraId="45EEB233">
      <w:pPr>
        <w:spacing w:before="153" w:line="226" w:lineRule="auto"/>
        <w:ind w:left="368"/>
        <w:rPr>
          <w:rFonts w:ascii="宋体" w:hAnsi="宋体" w:eastAsia="宋体" w:cs="宋体"/>
          <w:sz w:val="20"/>
          <w:szCs w:val="20"/>
        </w:rPr>
      </w:pPr>
      <w:r>
        <w:rPr>
          <w:rFonts w:ascii="宋体" w:hAnsi="宋体" w:eastAsia="宋体" w:cs="宋体"/>
          <w:spacing w:val="7"/>
          <w:sz w:val="20"/>
          <w:szCs w:val="20"/>
        </w:rPr>
        <w:t>（8）已标价工程量清单；</w:t>
      </w:r>
    </w:p>
    <w:p w14:paraId="1E97198D">
      <w:pPr>
        <w:spacing w:before="153" w:line="228" w:lineRule="auto"/>
        <w:ind w:left="368"/>
        <w:rPr>
          <w:rFonts w:ascii="宋体" w:hAnsi="宋体" w:eastAsia="宋体" w:cs="宋体"/>
          <w:sz w:val="20"/>
          <w:szCs w:val="20"/>
        </w:rPr>
      </w:pPr>
      <w:r>
        <w:rPr>
          <w:rFonts w:ascii="宋体" w:hAnsi="宋体" w:eastAsia="宋体" w:cs="宋体"/>
          <w:spacing w:val="6"/>
          <w:sz w:val="20"/>
          <w:szCs w:val="20"/>
        </w:rPr>
        <w:t>（9）其他合同文件。</w:t>
      </w:r>
    </w:p>
    <w:p w14:paraId="235030F2">
      <w:pPr>
        <w:spacing w:line="228" w:lineRule="auto"/>
        <w:rPr>
          <w:rFonts w:ascii="宋体" w:hAnsi="宋体" w:eastAsia="宋体" w:cs="宋体"/>
          <w:sz w:val="20"/>
          <w:szCs w:val="20"/>
        </w:rPr>
        <w:sectPr>
          <w:footerReference r:id="rId38" w:type="default"/>
          <w:pgSz w:w="11906" w:h="16839"/>
          <w:pgMar w:top="1431" w:right="1462" w:bottom="1468" w:left="1596" w:header="0" w:footer="1306" w:gutter="0"/>
          <w:pgNumType w:fmt="decimal"/>
          <w:cols w:space="720" w:num="1"/>
        </w:sectPr>
      </w:pPr>
    </w:p>
    <w:p w14:paraId="36076377">
      <w:pPr>
        <w:pStyle w:val="6"/>
        <w:spacing w:line="426" w:lineRule="auto"/>
      </w:pPr>
    </w:p>
    <w:p w14:paraId="24F83B67">
      <w:pPr>
        <w:spacing w:before="91" w:line="222" w:lineRule="auto"/>
        <w:ind w:left="17"/>
        <w:outlineLvl w:val="2"/>
        <w:rPr>
          <w:rFonts w:ascii="黑体" w:hAnsi="黑体" w:eastAsia="黑体" w:cs="黑体"/>
          <w:sz w:val="28"/>
          <w:szCs w:val="28"/>
        </w:rPr>
      </w:pPr>
      <w:bookmarkStart w:id="443" w:name="bookmark189"/>
      <w:bookmarkEnd w:id="443"/>
      <w:bookmarkStart w:id="444" w:name="bookmark190"/>
      <w:bookmarkEnd w:id="444"/>
      <w:bookmarkStart w:id="445" w:name="_Toc17079"/>
      <w:bookmarkStart w:id="446" w:name="_Toc21380"/>
      <w:r>
        <w:rPr>
          <w:rFonts w:ascii="黑体" w:hAnsi="黑体" w:eastAsia="黑体" w:cs="黑体"/>
          <w:spacing w:val="-3"/>
          <w:sz w:val="28"/>
          <w:szCs w:val="28"/>
        </w:rPr>
        <w:t>1.5 合同协议书</w:t>
      </w:r>
      <w:bookmarkEnd w:id="445"/>
      <w:bookmarkEnd w:id="446"/>
    </w:p>
    <w:p w14:paraId="13E37B5E">
      <w:pPr>
        <w:spacing w:before="279" w:line="355" w:lineRule="auto"/>
        <w:ind w:left="5" w:firstLine="415"/>
        <w:rPr>
          <w:rFonts w:ascii="宋体" w:hAnsi="宋体" w:eastAsia="宋体" w:cs="宋体"/>
          <w:sz w:val="20"/>
          <w:szCs w:val="20"/>
        </w:rPr>
      </w:pPr>
      <w:r>
        <w:rPr>
          <w:rFonts w:ascii="宋体" w:hAnsi="宋体" w:eastAsia="宋体" w:cs="宋体"/>
          <w:spacing w:val="9"/>
          <w:sz w:val="20"/>
          <w:szCs w:val="20"/>
        </w:rPr>
        <w:t>承包人按中标通知书规定的时间与发包人签订合同协议书。除法律另有规定或</w:t>
      </w:r>
      <w:r>
        <w:rPr>
          <w:rFonts w:ascii="宋体" w:hAnsi="宋体" w:eastAsia="宋体" w:cs="宋体"/>
          <w:spacing w:val="8"/>
          <w:sz w:val="20"/>
          <w:szCs w:val="20"/>
        </w:rPr>
        <w:t>合同另有约定</w:t>
      </w:r>
      <w:r>
        <w:rPr>
          <w:rFonts w:ascii="宋体" w:hAnsi="宋体" w:eastAsia="宋体" w:cs="宋体"/>
          <w:sz w:val="20"/>
          <w:szCs w:val="20"/>
        </w:rPr>
        <w:t xml:space="preserve"> </w:t>
      </w:r>
      <w:r>
        <w:rPr>
          <w:rFonts w:ascii="宋体" w:hAnsi="宋体" w:eastAsia="宋体" w:cs="宋体"/>
          <w:spacing w:val="9"/>
          <w:sz w:val="20"/>
          <w:szCs w:val="20"/>
        </w:rPr>
        <w:t>外，发包人和承包人的法定代表人或其委托代理人在合同协议书上签字并盖章后，合同生效。</w:t>
      </w:r>
    </w:p>
    <w:p w14:paraId="3EC65235">
      <w:pPr>
        <w:spacing w:before="127" w:line="222" w:lineRule="auto"/>
        <w:ind w:left="17"/>
        <w:outlineLvl w:val="2"/>
        <w:rPr>
          <w:rFonts w:ascii="黑体" w:hAnsi="黑体" w:eastAsia="黑体" w:cs="黑体"/>
          <w:sz w:val="28"/>
          <w:szCs w:val="28"/>
        </w:rPr>
      </w:pPr>
      <w:bookmarkStart w:id="447" w:name="bookmark192"/>
      <w:bookmarkEnd w:id="447"/>
      <w:bookmarkStart w:id="448" w:name="bookmark191"/>
      <w:bookmarkEnd w:id="448"/>
      <w:bookmarkStart w:id="449" w:name="_Toc30872"/>
      <w:bookmarkStart w:id="450" w:name="_Toc20661"/>
      <w:r>
        <w:rPr>
          <w:rFonts w:ascii="黑体" w:hAnsi="黑体" w:eastAsia="黑体" w:cs="黑体"/>
          <w:spacing w:val="-5"/>
          <w:sz w:val="28"/>
          <w:szCs w:val="28"/>
        </w:rPr>
        <w:t>1.6</w:t>
      </w:r>
      <w:r>
        <w:rPr>
          <w:rFonts w:ascii="黑体" w:hAnsi="黑体" w:eastAsia="黑体" w:cs="黑体"/>
          <w:spacing w:val="29"/>
          <w:sz w:val="28"/>
          <w:szCs w:val="28"/>
        </w:rPr>
        <w:t xml:space="preserve"> </w:t>
      </w:r>
      <w:r>
        <w:rPr>
          <w:rFonts w:ascii="黑体" w:hAnsi="黑体" w:eastAsia="黑体" w:cs="黑体"/>
          <w:spacing w:val="-5"/>
          <w:sz w:val="28"/>
          <w:szCs w:val="28"/>
        </w:rPr>
        <w:t>图纸和承包人文件</w:t>
      </w:r>
      <w:bookmarkEnd w:id="449"/>
      <w:bookmarkEnd w:id="450"/>
    </w:p>
    <w:p w14:paraId="5DC8BA27">
      <w:pPr>
        <w:spacing w:before="279" w:line="227" w:lineRule="auto"/>
        <w:ind w:left="436"/>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20"/>
          <w:sz w:val="20"/>
          <w:szCs w:val="20"/>
        </w:rPr>
        <w:t xml:space="preserve"> </w:t>
      </w:r>
      <w:r>
        <w:rPr>
          <w:rFonts w:ascii="宋体" w:hAnsi="宋体" w:eastAsia="宋体" w:cs="宋体"/>
          <w:spacing w:val="2"/>
          <w:sz w:val="20"/>
          <w:szCs w:val="20"/>
        </w:rPr>
        <w:t>图纸的提供</w:t>
      </w:r>
    </w:p>
    <w:p w14:paraId="775A93B9">
      <w:pPr>
        <w:spacing w:before="154" w:line="353" w:lineRule="auto"/>
        <w:ind w:left="4" w:firstLine="428"/>
        <w:rPr>
          <w:rFonts w:ascii="宋体" w:hAnsi="宋体" w:eastAsia="宋体" w:cs="宋体"/>
          <w:sz w:val="20"/>
          <w:szCs w:val="20"/>
        </w:rPr>
      </w:pPr>
      <w:r>
        <w:rPr>
          <w:rFonts w:ascii="宋体" w:hAnsi="宋体" w:eastAsia="宋体" w:cs="宋体"/>
          <w:spacing w:val="9"/>
          <w:sz w:val="20"/>
          <w:szCs w:val="20"/>
        </w:rPr>
        <w:t>除专用合同条款另有约定外，图纸应在合理的期限</w:t>
      </w:r>
      <w:r>
        <w:rPr>
          <w:rFonts w:ascii="宋体" w:hAnsi="宋体" w:eastAsia="宋体" w:cs="宋体"/>
          <w:spacing w:val="8"/>
          <w:sz w:val="20"/>
          <w:szCs w:val="20"/>
        </w:rPr>
        <w:t>内按照合同约定的数量提供给承包人。由</w:t>
      </w:r>
      <w:r>
        <w:rPr>
          <w:rFonts w:ascii="宋体" w:hAnsi="宋体" w:eastAsia="宋体" w:cs="宋体"/>
          <w:sz w:val="20"/>
          <w:szCs w:val="20"/>
        </w:rPr>
        <w:t xml:space="preserve"> </w:t>
      </w:r>
      <w:r>
        <w:rPr>
          <w:rFonts w:ascii="宋体" w:hAnsi="宋体" w:eastAsia="宋体" w:cs="宋体"/>
          <w:spacing w:val="7"/>
          <w:sz w:val="20"/>
          <w:szCs w:val="20"/>
        </w:rPr>
        <w:t>于发包人未按时提供图纸造成工期延误的，按第</w:t>
      </w:r>
      <w:r>
        <w:rPr>
          <w:rFonts w:ascii="宋体" w:hAnsi="宋体" w:eastAsia="宋体" w:cs="宋体"/>
          <w:spacing w:val="-5"/>
          <w:sz w:val="20"/>
          <w:szCs w:val="20"/>
        </w:rPr>
        <w:t xml:space="preserve"> </w:t>
      </w:r>
      <w:r>
        <w:rPr>
          <w:rFonts w:ascii="宋体" w:hAnsi="宋体" w:eastAsia="宋体" w:cs="宋体"/>
          <w:spacing w:val="7"/>
          <w:sz w:val="20"/>
          <w:szCs w:val="20"/>
        </w:rPr>
        <w:t>11.3</w:t>
      </w:r>
      <w:r>
        <w:rPr>
          <w:rFonts w:ascii="宋体" w:hAnsi="宋体" w:eastAsia="宋体" w:cs="宋体"/>
          <w:spacing w:val="-40"/>
          <w:sz w:val="20"/>
          <w:szCs w:val="20"/>
        </w:rPr>
        <w:t xml:space="preserve"> </w:t>
      </w:r>
      <w:r>
        <w:rPr>
          <w:rFonts w:ascii="宋体" w:hAnsi="宋体" w:eastAsia="宋体" w:cs="宋体"/>
          <w:spacing w:val="7"/>
          <w:sz w:val="20"/>
          <w:szCs w:val="20"/>
        </w:rPr>
        <w:t>款的约定办理。</w:t>
      </w:r>
    </w:p>
    <w:p w14:paraId="6DADEE64">
      <w:pPr>
        <w:spacing w:before="34" w:line="227" w:lineRule="auto"/>
        <w:ind w:left="436"/>
        <w:rPr>
          <w:rFonts w:ascii="宋体" w:hAnsi="宋体" w:eastAsia="宋体" w:cs="宋体"/>
          <w:sz w:val="20"/>
          <w:szCs w:val="20"/>
        </w:rPr>
      </w:pPr>
      <w:r>
        <w:rPr>
          <w:rFonts w:ascii="宋体" w:hAnsi="宋体" w:eastAsia="宋体" w:cs="宋体"/>
          <w:spacing w:val="5"/>
          <w:sz w:val="20"/>
          <w:szCs w:val="20"/>
        </w:rPr>
        <w:t>1.6.2 承包人提供的文件</w:t>
      </w:r>
    </w:p>
    <w:p w14:paraId="639B12A6">
      <w:pPr>
        <w:spacing w:before="155" w:line="353" w:lineRule="auto"/>
        <w:ind w:left="5" w:firstLine="416"/>
        <w:rPr>
          <w:rFonts w:ascii="宋体" w:hAnsi="宋体" w:eastAsia="宋体" w:cs="宋体"/>
          <w:sz w:val="20"/>
          <w:szCs w:val="20"/>
        </w:rPr>
      </w:pPr>
      <w:r>
        <w:rPr>
          <w:rFonts w:ascii="宋体" w:hAnsi="宋体" w:eastAsia="宋体" w:cs="宋体"/>
          <w:spacing w:val="9"/>
          <w:sz w:val="20"/>
          <w:szCs w:val="20"/>
        </w:rPr>
        <w:t>按专用合同条款约定由承包人提供的文件，包括部分工程的大样图、加工图</w:t>
      </w:r>
      <w:r>
        <w:rPr>
          <w:rFonts w:ascii="宋体" w:hAnsi="宋体" w:eastAsia="宋体" w:cs="宋体"/>
          <w:spacing w:val="8"/>
          <w:sz w:val="20"/>
          <w:szCs w:val="20"/>
        </w:rPr>
        <w:t>等，承包人应按</w:t>
      </w:r>
      <w:r>
        <w:rPr>
          <w:rFonts w:ascii="宋体" w:hAnsi="宋体" w:eastAsia="宋体" w:cs="宋体"/>
          <w:sz w:val="20"/>
          <w:szCs w:val="20"/>
        </w:rPr>
        <w:t xml:space="preserve"> </w:t>
      </w:r>
      <w:r>
        <w:rPr>
          <w:rFonts w:ascii="宋体" w:hAnsi="宋体" w:eastAsia="宋体" w:cs="宋体"/>
          <w:spacing w:val="9"/>
          <w:sz w:val="20"/>
          <w:szCs w:val="20"/>
        </w:rPr>
        <w:t>约定的数量和期限报送监理人。监理人应在专用合同条款约定的期限内批复。</w:t>
      </w:r>
    </w:p>
    <w:p w14:paraId="4D5F2459">
      <w:pPr>
        <w:spacing w:before="33" w:line="228" w:lineRule="auto"/>
        <w:ind w:left="436"/>
        <w:rPr>
          <w:rFonts w:ascii="宋体" w:hAnsi="宋体" w:eastAsia="宋体" w:cs="宋体"/>
          <w:sz w:val="20"/>
          <w:szCs w:val="20"/>
        </w:rPr>
      </w:pPr>
      <w:r>
        <w:rPr>
          <w:rFonts w:ascii="宋体" w:hAnsi="宋体" w:eastAsia="宋体" w:cs="宋体"/>
          <w:spacing w:val="2"/>
          <w:sz w:val="20"/>
          <w:szCs w:val="20"/>
        </w:rPr>
        <w:t>1.6.3</w:t>
      </w:r>
      <w:r>
        <w:rPr>
          <w:rFonts w:ascii="宋体" w:hAnsi="宋体" w:eastAsia="宋体" w:cs="宋体"/>
          <w:spacing w:val="33"/>
          <w:sz w:val="20"/>
          <w:szCs w:val="20"/>
        </w:rPr>
        <w:t xml:space="preserve"> </w:t>
      </w:r>
      <w:r>
        <w:rPr>
          <w:rFonts w:ascii="宋体" w:hAnsi="宋体" w:eastAsia="宋体" w:cs="宋体"/>
          <w:spacing w:val="2"/>
          <w:sz w:val="20"/>
          <w:szCs w:val="20"/>
        </w:rPr>
        <w:t>图纸的修改</w:t>
      </w:r>
    </w:p>
    <w:p w14:paraId="33240838">
      <w:pPr>
        <w:spacing w:before="153" w:line="360" w:lineRule="auto"/>
        <w:ind w:left="1" w:firstLine="439"/>
        <w:rPr>
          <w:rFonts w:ascii="宋体" w:hAnsi="宋体" w:eastAsia="宋体" w:cs="宋体"/>
          <w:sz w:val="20"/>
          <w:szCs w:val="20"/>
        </w:rPr>
      </w:pPr>
      <w:r>
        <w:rPr>
          <w:rFonts w:ascii="宋体" w:hAnsi="宋体" w:eastAsia="宋体" w:cs="宋体"/>
          <w:spacing w:val="8"/>
          <w:sz w:val="20"/>
          <w:szCs w:val="20"/>
        </w:rPr>
        <w:t>图纸需要修改和补充的，应由监理人取得发包人同意后，在该工程或工程相应部位施工前的</w:t>
      </w:r>
      <w:r>
        <w:rPr>
          <w:rFonts w:ascii="宋体" w:hAnsi="宋体" w:eastAsia="宋体" w:cs="宋体"/>
          <w:spacing w:val="14"/>
          <w:sz w:val="20"/>
          <w:szCs w:val="20"/>
        </w:rPr>
        <w:t xml:space="preserve"> </w:t>
      </w:r>
      <w:r>
        <w:rPr>
          <w:rFonts w:ascii="宋体" w:hAnsi="宋体" w:eastAsia="宋体" w:cs="宋体"/>
          <w:spacing w:val="9"/>
          <w:sz w:val="20"/>
          <w:szCs w:val="20"/>
        </w:rPr>
        <w:t>合理期限内签发图纸修改图给承包人，具体签发期限在专用合同条款中约定。承包人应</w:t>
      </w:r>
      <w:r>
        <w:rPr>
          <w:rFonts w:ascii="宋体" w:hAnsi="宋体" w:eastAsia="宋体" w:cs="宋体"/>
          <w:spacing w:val="8"/>
          <w:sz w:val="20"/>
          <w:szCs w:val="20"/>
        </w:rPr>
        <w:t>按修改后</w:t>
      </w:r>
      <w:r>
        <w:rPr>
          <w:rFonts w:ascii="宋体" w:hAnsi="宋体" w:eastAsia="宋体" w:cs="宋体"/>
          <w:sz w:val="20"/>
          <w:szCs w:val="20"/>
        </w:rPr>
        <w:t xml:space="preserve"> </w:t>
      </w:r>
      <w:r>
        <w:rPr>
          <w:rFonts w:ascii="宋体" w:hAnsi="宋体" w:eastAsia="宋体" w:cs="宋体"/>
          <w:spacing w:val="6"/>
          <w:sz w:val="20"/>
          <w:szCs w:val="20"/>
        </w:rPr>
        <w:t>的图纸施工。</w:t>
      </w:r>
    </w:p>
    <w:p w14:paraId="21130336">
      <w:pPr>
        <w:spacing w:before="32" w:line="229" w:lineRule="auto"/>
        <w:ind w:left="436"/>
        <w:rPr>
          <w:rFonts w:ascii="宋体" w:hAnsi="宋体" w:eastAsia="宋体" w:cs="宋体"/>
          <w:sz w:val="20"/>
          <w:szCs w:val="20"/>
        </w:rPr>
      </w:pPr>
      <w:r>
        <w:rPr>
          <w:rFonts w:ascii="宋体" w:hAnsi="宋体" w:eastAsia="宋体" w:cs="宋体"/>
          <w:spacing w:val="2"/>
          <w:sz w:val="20"/>
          <w:szCs w:val="20"/>
        </w:rPr>
        <w:t>1.6.4</w:t>
      </w:r>
      <w:r>
        <w:rPr>
          <w:rFonts w:ascii="宋体" w:hAnsi="宋体" w:eastAsia="宋体" w:cs="宋体"/>
          <w:spacing w:val="33"/>
          <w:sz w:val="20"/>
          <w:szCs w:val="20"/>
        </w:rPr>
        <w:t xml:space="preserve"> </w:t>
      </w:r>
      <w:r>
        <w:rPr>
          <w:rFonts w:ascii="宋体" w:hAnsi="宋体" w:eastAsia="宋体" w:cs="宋体"/>
          <w:spacing w:val="2"/>
          <w:sz w:val="20"/>
          <w:szCs w:val="20"/>
        </w:rPr>
        <w:t>图纸的错误</w:t>
      </w:r>
    </w:p>
    <w:p w14:paraId="001A69C3">
      <w:pPr>
        <w:spacing w:before="150" w:line="227" w:lineRule="auto"/>
        <w:ind w:left="420"/>
        <w:rPr>
          <w:rFonts w:ascii="宋体" w:hAnsi="宋体" w:eastAsia="宋体" w:cs="宋体"/>
          <w:sz w:val="20"/>
          <w:szCs w:val="20"/>
        </w:rPr>
      </w:pPr>
      <w:r>
        <w:rPr>
          <w:rFonts w:ascii="宋体" w:hAnsi="宋体" w:eastAsia="宋体" w:cs="宋体"/>
          <w:spacing w:val="9"/>
          <w:sz w:val="20"/>
          <w:szCs w:val="20"/>
        </w:rPr>
        <w:t>承包人发现发包人提供的图纸存在明显错误或疏忽，应及时通知监理人。</w:t>
      </w:r>
    </w:p>
    <w:p w14:paraId="5DB9D931">
      <w:pPr>
        <w:spacing w:before="154" w:line="228" w:lineRule="auto"/>
        <w:ind w:left="436"/>
        <w:rPr>
          <w:rFonts w:ascii="宋体" w:hAnsi="宋体" w:eastAsia="宋体" w:cs="宋体"/>
          <w:sz w:val="20"/>
          <w:szCs w:val="20"/>
        </w:rPr>
      </w:pPr>
      <w:r>
        <w:rPr>
          <w:rFonts w:ascii="宋体" w:hAnsi="宋体" w:eastAsia="宋体" w:cs="宋体"/>
          <w:spacing w:val="5"/>
          <w:sz w:val="20"/>
          <w:szCs w:val="20"/>
        </w:rPr>
        <w:t>1.6.5</w:t>
      </w:r>
      <w:r>
        <w:rPr>
          <w:rFonts w:ascii="宋体" w:hAnsi="宋体" w:eastAsia="宋体" w:cs="宋体"/>
          <w:spacing w:val="33"/>
          <w:sz w:val="20"/>
          <w:szCs w:val="20"/>
        </w:rPr>
        <w:t xml:space="preserve"> </w:t>
      </w:r>
      <w:r>
        <w:rPr>
          <w:rFonts w:ascii="宋体" w:hAnsi="宋体" w:eastAsia="宋体" w:cs="宋体"/>
          <w:spacing w:val="5"/>
          <w:sz w:val="20"/>
          <w:szCs w:val="20"/>
        </w:rPr>
        <w:t>图纸和承包人文件的保管</w:t>
      </w:r>
    </w:p>
    <w:p w14:paraId="0761255E">
      <w:pPr>
        <w:spacing w:before="155" w:line="353" w:lineRule="auto"/>
        <w:ind w:left="4" w:right="18" w:firstLine="417"/>
        <w:rPr>
          <w:rFonts w:ascii="宋体" w:hAnsi="宋体" w:eastAsia="宋体" w:cs="宋体"/>
          <w:sz w:val="20"/>
          <w:szCs w:val="20"/>
        </w:rPr>
      </w:pPr>
      <w:r>
        <w:rPr>
          <w:rFonts w:ascii="宋体" w:hAnsi="宋体" w:eastAsia="宋体" w:cs="宋体"/>
          <w:spacing w:val="6"/>
          <w:sz w:val="20"/>
          <w:szCs w:val="20"/>
        </w:rPr>
        <w:t>监理人和承包人均应在施工场地各保存一套完整的包含第</w:t>
      </w:r>
      <w:r>
        <w:rPr>
          <w:rFonts w:ascii="宋体" w:hAnsi="宋体" w:eastAsia="宋体" w:cs="宋体"/>
          <w:spacing w:val="-24"/>
          <w:sz w:val="20"/>
          <w:szCs w:val="20"/>
        </w:rPr>
        <w:t xml:space="preserve"> </w:t>
      </w:r>
      <w:r>
        <w:rPr>
          <w:rFonts w:ascii="宋体" w:hAnsi="宋体" w:eastAsia="宋体" w:cs="宋体"/>
          <w:spacing w:val="6"/>
          <w:sz w:val="20"/>
          <w:szCs w:val="20"/>
        </w:rPr>
        <w:t>1.6.1</w:t>
      </w:r>
      <w:r>
        <w:rPr>
          <w:rFonts w:ascii="宋体" w:hAnsi="宋体" w:eastAsia="宋体" w:cs="宋体"/>
          <w:spacing w:val="-34"/>
          <w:sz w:val="20"/>
          <w:szCs w:val="20"/>
        </w:rPr>
        <w:t xml:space="preserve"> </w:t>
      </w:r>
      <w:r>
        <w:rPr>
          <w:rFonts w:ascii="宋体" w:hAnsi="宋体" w:eastAsia="宋体" w:cs="宋体"/>
          <w:spacing w:val="6"/>
          <w:sz w:val="20"/>
          <w:szCs w:val="20"/>
        </w:rPr>
        <w:t>项、第</w:t>
      </w:r>
      <w:r>
        <w:rPr>
          <w:rFonts w:ascii="宋体" w:hAnsi="宋体" w:eastAsia="宋体" w:cs="宋体"/>
          <w:spacing w:val="-24"/>
          <w:sz w:val="20"/>
          <w:szCs w:val="20"/>
        </w:rPr>
        <w:t xml:space="preserve"> </w:t>
      </w:r>
      <w:r>
        <w:rPr>
          <w:rFonts w:ascii="宋体" w:hAnsi="宋体" w:eastAsia="宋体" w:cs="宋体"/>
          <w:spacing w:val="6"/>
          <w:sz w:val="20"/>
          <w:szCs w:val="20"/>
        </w:rPr>
        <w:t>1.6.2</w:t>
      </w:r>
      <w:r>
        <w:rPr>
          <w:rFonts w:ascii="宋体" w:hAnsi="宋体" w:eastAsia="宋体" w:cs="宋体"/>
          <w:spacing w:val="-35"/>
          <w:sz w:val="20"/>
          <w:szCs w:val="20"/>
        </w:rPr>
        <w:t xml:space="preserve"> </w:t>
      </w:r>
      <w:r>
        <w:rPr>
          <w:rFonts w:ascii="宋体" w:hAnsi="宋体" w:eastAsia="宋体" w:cs="宋体"/>
          <w:spacing w:val="6"/>
          <w:sz w:val="20"/>
          <w:szCs w:val="20"/>
        </w:rPr>
        <w:t>项、第</w:t>
      </w:r>
      <w:r>
        <w:rPr>
          <w:rFonts w:ascii="宋体" w:hAnsi="宋体" w:eastAsia="宋体" w:cs="宋体"/>
          <w:spacing w:val="-23"/>
          <w:sz w:val="20"/>
          <w:szCs w:val="20"/>
        </w:rPr>
        <w:t xml:space="preserve"> </w:t>
      </w:r>
      <w:r>
        <w:rPr>
          <w:rFonts w:ascii="宋体" w:hAnsi="宋体" w:eastAsia="宋体" w:cs="宋体"/>
          <w:spacing w:val="6"/>
          <w:sz w:val="20"/>
          <w:szCs w:val="20"/>
        </w:rPr>
        <w:t>1.6.3</w:t>
      </w:r>
      <w:r>
        <w:rPr>
          <w:rFonts w:ascii="宋体" w:hAnsi="宋体" w:eastAsia="宋体" w:cs="宋体"/>
          <w:sz w:val="20"/>
          <w:szCs w:val="20"/>
        </w:rPr>
        <w:t xml:space="preserve"> </w:t>
      </w:r>
      <w:r>
        <w:rPr>
          <w:rFonts w:ascii="宋体" w:hAnsi="宋体" w:eastAsia="宋体" w:cs="宋体"/>
          <w:spacing w:val="8"/>
          <w:sz w:val="20"/>
          <w:szCs w:val="20"/>
        </w:rPr>
        <w:t>项约定内容的图纸和承包人文件。</w:t>
      </w:r>
    </w:p>
    <w:p w14:paraId="32B141BD">
      <w:pPr>
        <w:spacing w:before="130" w:line="222" w:lineRule="auto"/>
        <w:ind w:left="17"/>
        <w:outlineLvl w:val="2"/>
        <w:rPr>
          <w:rFonts w:ascii="黑体" w:hAnsi="黑体" w:eastAsia="黑体" w:cs="黑体"/>
          <w:sz w:val="28"/>
          <w:szCs w:val="28"/>
        </w:rPr>
      </w:pPr>
      <w:bookmarkStart w:id="451" w:name="bookmark194"/>
      <w:bookmarkEnd w:id="451"/>
      <w:bookmarkStart w:id="452" w:name="bookmark193"/>
      <w:bookmarkEnd w:id="452"/>
      <w:bookmarkStart w:id="453" w:name="_Toc9563"/>
      <w:bookmarkStart w:id="454" w:name="_Toc22820"/>
      <w:r>
        <w:rPr>
          <w:rFonts w:ascii="黑体" w:hAnsi="黑体" w:eastAsia="黑体" w:cs="黑体"/>
          <w:spacing w:val="-7"/>
          <w:sz w:val="28"/>
          <w:szCs w:val="28"/>
        </w:rPr>
        <w:t>1.7</w:t>
      </w:r>
      <w:r>
        <w:rPr>
          <w:rFonts w:ascii="黑体" w:hAnsi="黑体" w:eastAsia="黑体" w:cs="黑体"/>
          <w:spacing w:val="10"/>
          <w:sz w:val="28"/>
          <w:szCs w:val="28"/>
        </w:rPr>
        <w:t xml:space="preserve"> </w:t>
      </w:r>
      <w:r>
        <w:rPr>
          <w:rFonts w:ascii="黑体" w:hAnsi="黑体" w:eastAsia="黑体" w:cs="黑体"/>
          <w:spacing w:val="-7"/>
          <w:sz w:val="28"/>
          <w:szCs w:val="28"/>
        </w:rPr>
        <w:t>联络</w:t>
      </w:r>
      <w:bookmarkEnd w:id="453"/>
      <w:bookmarkEnd w:id="454"/>
    </w:p>
    <w:p w14:paraId="64339E4F">
      <w:pPr>
        <w:spacing w:before="281" w:line="297" w:lineRule="auto"/>
        <w:ind w:left="5" w:firstLine="430"/>
        <w:rPr>
          <w:rFonts w:ascii="宋体" w:hAnsi="宋体" w:eastAsia="宋体" w:cs="宋体"/>
          <w:sz w:val="20"/>
          <w:szCs w:val="20"/>
        </w:rPr>
      </w:pPr>
      <w:r>
        <w:rPr>
          <w:rFonts w:ascii="宋体" w:hAnsi="宋体" w:eastAsia="宋体" w:cs="宋体"/>
          <w:spacing w:val="8"/>
          <w:sz w:val="20"/>
          <w:szCs w:val="20"/>
        </w:rPr>
        <w:t>1.7.1 与合同有关的通知、批准、证明、证书、指示、要求、请求、同意、意见</w:t>
      </w:r>
      <w:r>
        <w:rPr>
          <w:rFonts w:ascii="宋体" w:hAnsi="宋体" w:eastAsia="宋体" w:cs="宋体"/>
          <w:spacing w:val="7"/>
          <w:sz w:val="20"/>
          <w:szCs w:val="20"/>
        </w:rPr>
        <w:t>、确定和决</w:t>
      </w:r>
      <w:r>
        <w:rPr>
          <w:rFonts w:ascii="宋体" w:hAnsi="宋体" w:eastAsia="宋体" w:cs="宋体"/>
          <w:sz w:val="20"/>
          <w:szCs w:val="20"/>
        </w:rPr>
        <w:t xml:space="preserve"> </w:t>
      </w:r>
      <w:r>
        <w:rPr>
          <w:rFonts w:ascii="宋体" w:hAnsi="宋体" w:eastAsia="宋体" w:cs="宋体"/>
          <w:spacing w:val="7"/>
          <w:sz w:val="20"/>
          <w:szCs w:val="20"/>
        </w:rPr>
        <w:t>定等，均应采用书面形式。</w:t>
      </w:r>
    </w:p>
    <w:p w14:paraId="342F2CBD">
      <w:pPr>
        <w:spacing w:before="154" w:line="299" w:lineRule="auto"/>
        <w:ind w:left="7" w:firstLine="428"/>
        <w:rPr>
          <w:rFonts w:ascii="宋体" w:hAnsi="宋体" w:eastAsia="宋体" w:cs="宋体"/>
          <w:sz w:val="20"/>
          <w:szCs w:val="20"/>
        </w:rPr>
      </w:pPr>
      <w:r>
        <w:rPr>
          <w:rFonts w:ascii="宋体" w:hAnsi="宋体" w:eastAsia="宋体" w:cs="宋体"/>
          <w:spacing w:val="7"/>
          <w:sz w:val="20"/>
          <w:szCs w:val="20"/>
        </w:rPr>
        <w:t>1.7.2 第</w:t>
      </w:r>
      <w:r>
        <w:rPr>
          <w:rFonts w:ascii="宋体" w:hAnsi="宋体" w:eastAsia="宋体" w:cs="宋体"/>
          <w:spacing w:val="-23"/>
          <w:sz w:val="20"/>
          <w:szCs w:val="20"/>
        </w:rPr>
        <w:t xml:space="preserve"> </w:t>
      </w:r>
      <w:r>
        <w:rPr>
          <w:rFonts w:ascii="宋体" w:hAnsi="宋体" w:eastAsia="宋体" w:cs="宋体"/>
          <w:spacing w:val="7"/>
          <w:sz w:val="20"/>
          <w:szCs w:val="20"/>
        </w:rPr>
        <w:t>1.7.1</w:t>
      </w:r>
      <w:r>
        <w:rPr>
          <w:rFonts w:ascii="宋体" w:hAnsi="宋体" w:eastAsia="宋体" w:cs="宋体"/>
          <w:spacing w:val="-35"/>
          <w:sz w:val="20"/>
          <w:szCs w:val="20"/>
        </w:rPr>
        <w:t xml:space="preserve"> </w:t>
      </w:r>
      <w:r>
        <w:rPr>
          <w:rFonts w:ascii="宋体" w:hAnsi="宋体" w:eastAsia="宋体" w:cs="宋体"/>
          <w:spacing w:val="7"/>
          <w:sz w:val="20"/>
          <w:szCs w:val="20"/>
        </w:rPr>
        <w:t>项中的通知、批准、证明、证书、</w:t>
      </w:r>
      <w:r>
        <w:rPr>
          <w:rFonts w:ascii="宋体" w:hAnsi="宋体" w:eastAsia="宋体" w:cs="宋体"/>
          <w:spacing w:val="6"/>
          <w:sz w:val="20"/>
          <w:szCs w:val="20"/>
        </w:rPr>
        <w:t>指示、要求、请求、同意、意见、确定和</w:t>
      </w:r>
      <w:r>
        <w:rPr>
          <w:rFonts w:ascii="宋体" w:hAnsi="宋体" w:eastAsia="宋体" w:cs="宋体"/>
          <w:sz w:val="20"/>
          <w:szCs w:val="20"/>
        </w:rPr>
        <w:t xml:space="preserve"> </w:t>
      </w:r>
      <w:r>
        <w:rPr>
          <w:rFonts w:ascii="宋体" w:hAnsi="宋体" w:eastAsia="宋体" w:cs="宋体"/>
          <w:spacing w:val="9"/>
          <w:sz w:val="20"/>
          <w:szCs w:val="20"/>
        </w:rPr>
        <w:t>决定等来往函件，均应在合同约定的期限内送达指定地点和接收人，并办理签收手续。</w:t>
      </w:r>
    </w:p>
    <w:p w14:paraId="054A6DC8">
      <w:pPr>
        <w:spacing w:before="249" w:line="222" w:lineRule="auto"/>
        <w:ind w:left="17"/>
        <w:outlineLvl w:val="2"/>
        <w:rPr>
          <w:rFonts w:ascii="黑体" w:hAnsi="黑体" w:eastAsia="黑体" w:cs="黑体"/>
          <w:sz w:val="28"/>
          <w:szCs w:val="28"/>
        </w:rPr>
      </w:pPr>
      <w:bookmarkStart w:id="455" w:name="bookmark195"/>
      <w:bookmarkEnd w:id="455"/>
      <w:bookmarkStart w:id="456" w:name="bookmark196"/>
      <w:bookmarkEnd w:id="456"/>
      <w:bookmarkStart w:id="457" w:name="_Toc32022"/>
      <w:bookmarkStart w:id="458" w:name="_Toc2485"/>
      <w:r>
        <w:rPr>
          <w:rFonts w:ascii="黑体" w:hAnsi="黑体" w:eastAsia="黑体" w:cs="黑体"/>
          <w:spacing w:val="-7"/>
          <w:sz w:val="28"/>
          <w:szCs w:val="28"/>
        </w:rPr>
        <w:t>1.8</w:t>
      </w:r>
      <w:r>
        <w:rPr>
          <w:rFonts w:ascii="黑体" w:hAnsi="黑体" w:eastAsia="黑体" w:cs="黑体"/>
          <w:spacing w:val="9"/>
          <w:sz w:val="28"/>
          <w:szCs w:val="28"/>
        </w:rPr>
        <w:t xml:space="preserve"> </w:t>
      </w:r>
      <w:r>
        <w:rPr>
          <w:rFonts w:ascii="黑体" w:hAnsi="黑体" w:eastAsia="黑体" w:cs="黑体"/>
          <w:spacing w:val="-7"/>
          <w:sz w:val="28"/>
          <w:szCs w:val="28"/>
        </w:rPr>
        <w:t>转让</w:t>
      </w:r>
      <w:bookmarkEnd w:id="457"/>
      <w:bookmarkEnd w:id="458"/>
    </w:p>
    <w:p w14:paraId="7EBCE49A">
      <w:pPr>
        <w:spacing w:before="280" w:line="355" w:lineRule="auto"/>
        <w:ind w:firstLine="432"/>
        <w:rPr>
          <w:rFonts w:ascii="宋体" w:hAnsi="宋体" w:eastAsia="宋体" w:cs="宋体"/>
          <w:sz w:val="20"/>
          <w:szCs w:val="20"/>
        </w:rPr>
      </w:pPr>
      <w:r>
        <w:rPr>
          <w:rFonts w:ascii="宋体" w:hAnsi="宋体" w:eastAsia="宋体" w:cs="宋体"/>
          <w:spacing w:val="9"/>
          <w:sz w:val="20"/>
          <w:szCs w:val="20"/>
        </w:rPr>
        <w:t>除合同另有约定外，未经对方当事人同意，一方当</w:t>
      </w:r>
      <w:r>
        <w:rPr>
          <w:rFonts w:ascii="宋体" w:hAnsi="宋体" w:eastAsia="宋体" w:cs="宋体"/>
          <w:spacing w:val="8"/>
          <w:sz w:val="20"/>
          <w:szCs w:val="20"/>
        </w:rPr>
        <w:t>事人不得将合同权利全部或部分转让给第</w:t>
      </w:r>
      <w:r>
        <w:rPr>
          <w:rFonts w:ascii="宋体" w:hAnsi="宋体" w:eastAsia="宋体" w:cs="宋体"/>
          <w:sz w:val="20"/>
          <w:szCs w:val="20"/>
        </w:rPr>
        <w:t xml:space="preserve"> </w:t>
      </w:r>
      <w:r>
        <w:rPr>
          <w:rFonts w:ascii="宋体" w:hAnsi="宋体" w:eastAsia="宋体" w:cs="宋体"/>
          <w:spacing w:val="8"/>
          <w:sz w:val="20"/>
          <w:szCs w:val="20"/>
        </w:rPr>
        <w:t>三人，也不得全部或部分转移合同义务。</w:t>
      </w:r>
    </w:p>
    <w:p w14:paraId="7C83399E">
      <w:pPr>
        <w:spacing w:before="126" w:line="222" w:lineRule="auto"/>
        <w:ind w:left="17"/>
        <w:outlineLvl w:val="2"/>
        <w:rPr>
          <w:rFonts w:ascii="黑体" w:hAnsi="黑体" w:eastAsia="黑体" w:cs="黑体"/>
          <w:sz w:val="28"/>
          <w:szCs w:val="28"/>
        </w:rPr>
      </w:pPr>
      <w:bookmarkStart w:id="459" w:name="bookmark198"/>
      <w:bookmarkEnd w:id="459"/>
      <w:bookmarkStart w:id="460" w:name="bookmark197"/>
      <w:bookmarkEnd w:id="460"/>
      <w:bookmarkStart w:id="461" w:name="_Toc25007"/>
      <w:bookmarkStart w:id="462" w:name="_Toc23351"/>
      <w:r>
        <w:rPr>
          <w:rFonts w:ascii="黑体" w:hAnsi="黑体" w:eastAsia="黑体" w:cs="黑体"/>
          <w:spacing w:val="-4"/>
          <w:sz w:val="28"/>
          <w:szCs w:val="28"/>
        </w:rPr>
        <w:t>1.9 严禁贿赂</w:t>
      </w:r>
      <w:bookmarkEnd w:id="461"/>
      <w:bookmarkEnd w:id="462"/>
    </w:p>
    <w:p w14:paraId="630CE7E9">
      <w:pPr>
        <w:spacing w:before="278" w:line="344" w:lineRule="auto"/>
        <w:ind w:firstLine="421"/>
        <w:rPr>
          <w:rFonts w:ascii="宋体" w:hAnsi="宋体" w:eastAsia="宋体" w:cs="宋体"/>
          <w:sz w:val="20"/>
          <w:szCs w:val="20"/>
        </w:rPr>
      </w:pPr>
      <w:r>
        <w:rPr>
          <w:rFonts w:ascii="宋体" w:hAnsi="宋体" w:eastAsia="宋体" w:cs="宋体"/>
          <w:spacing w:val="9"/>
          <w:sz w:val="20"/>
          <w:szCs w:val="20"/>
        </w:rPr>
        <w:t>合同双方当事人不得以贿赂或变相贿赂的方式，谋取不当利益或损害对方权益</w:t>
      </w:r>
      <w:r>
        <w:rPr>
          <w:rFonts w:ascii="宋体" w:hAnsi="宋体" w:eastAsia="宋体" w:cs="宋体"/>
          <w:spacing w:val="8"/>
          <w:sz w:val="20"/>
          <w:szCs w:val="20"/>
        </w:rPr>
        <w:t>。因贿赂造成</w:t>
      </w:r>
      <w:r>
        <w:rPr>
          <w:rFonts w:ascii="宋体" w:hAnsi="宋体" w:eastAsia="宋体" w:cs="宋体"/>
          <w:sz w:val="20"/>
          <w:szCs w:val="20"/>
        </w:rPr>
        <w:t xml:space="preserve"> </w:t>
      </w:r>
      <w:r>
        <w:rPr>
          <w:rFonts w:ascii="宋体" w:hAnsi="宋体" w:eastAsia="宋体" w:cs="宋体"/>
          <w:spacing w:val="9"/>
          <w:sz w:val="20"/>
          <w:szCs w:val="20"/>
        </w:rPr>
        <w:t>对方损失的，行为人应赔偿损失，并承担相应的法律责任。</w:t>
      </w:r>
    </w:p>
    <w:p w14:paraId="09AF8C53">
      <w:pPr>
        <w:spacing w:line="344" w:lineRule="auto"/>
        <w:rPr>
          <w:rFonts w:ascii="宋体" w:hAnsi="宋体" w:eastAsia="宋体" w:cs="宋体"/>
          <w:sz w:val="20"/>
          <w:szCs w:val="20"/>
        </w:rPr>
        <w:sectPr>
          <w:footerReference r:id="rId39" w:type="default"/>
          <w:pgSz w:w="11906" w:h="16839"/>
          <w:pgMar w:top="1431" w:right="1532" w:bottom="1468" w:left="1596" w:header="0" w:footer="1306" w:gutter="0"/>
          <w:pgNumType w:fmt="decimal"/>
          <w:cols w:space="720" w:num="1"/>
        </w:sectPr>
      </w:pPr>
    </w:p>
    <w:p w14:paraId="3157B4D3">
      <w:pPr>
        <w:pStyle w:val="6"/>
        <w:spacing w:line="426" w:lineRule="auto"/>
      </w:pPr>
    </w:p>
    <w:p w14:paraId="097DD06F">
      <w:pPr>
        <w:spacing w:before="91" w:line="222" w:lineRule="auto"/>
        <w:ind w:left="17"/>
        <w:outlineLvl w:val="2"/>
        <w:rPr>
          <w:rFonts w:ascii="黑体" w:hAnsi="黑体" w:eastAsia="黑体" w:cs="黑体"/>
          <w:sz w:val="28"/>
          <w:szCs w:val="28"/>
        </w:rPr>
      </w:pPr>
      <w:bookmarkStart w:id="463" w:name="bookmark199"/>
      <w:bookmarkEnd w:id="463"/>
      <w:bookmarkStart w:id="464" w:name="bookmark200"/>
      <w:bookmarkEnd w:id="464"/>
      <w:bookmarkStart w:id="465" w:name="_Toc15025"/>
      <w:bookmarkStart w:id="466" w:name="_Toc7950"/>
      <w:r>
        <w:rPr>
          <w:rFonts w:ascii="黑体" w:hAnsi="黑体" w:eastAsia="黑体" w:cs="黑体"/>
          <w:spacing w:val="-3"/>
          <w:sz w:val="28"/>
          <w:szCs w:val="28"/>
        </w:rPr>
        <w:t>1.10 化石、文物</w:t>
      </w:r>
      <w:bookmarkEnd w:id="465"/>
      <w:bookmarkEnd w:id="466"/>
    </w:p>
    <w:p w14:paraId="26F1BB65">
      <w:pPr>
        <w:spacing w:before="280" w:line="341" w:lineRule="auto"/>
        <w:ind w:firstLine="436"/>
        <w:rPr>
          <w:rFonts w:ascii="宋体" w:hAnsi="宋体" w:eastAsia="宋体" w:cs="宋体"/>
          <w:sz w:val="20"/>
          <w:szCs w:val="20"/>
        </w:rPr>
      </w:pPr>
      <w:r>
        <w:rPr>
          <w:rFonts w:ascii="宋体" w:hAnsi="宋体" w:eastAsia="宋体" w:cs="宋体"/>
          <w:spacing w:val="7"/>
          <w:sz w:val="20"/>
          <w:szCs w:val="20"/>
        </w:rPr>
        <w:t>1.10.1 在施工场地发掘的所有文物、古迹以及具有地质研究或考古价值的其他遗迹、化石、</w:t>
      </w:r>
      <w:r>
        <w:rPr>
          <w:rFonts w:ascii="宋体" w:hAnsi="宋体" w:eastAsia="宋体" w:cs="宋体"/>
          <w:spacing w:val="2"/>
          <w:sz w:val="20"/>
          <w:szCs w:val="20"/>
        </w:rPr>
        <w:t xml:space="preserve"> </w:t>
      </w:r>
      <w:r>
        <w:rPr>
          <w:rFonts w:ascii="宋体" w:hAnsi="宋体" w:eastAsia="宋体" w:cs="宋体"/>
          <w:spacing w:val="9"/>
          <w:sz w:val="20"/>
          <w:szCs w:val="20"/>
        </w:rPr>
        <w:t>钱币或物品属于国家所有。一旦发现上述文物，承包人应采取有效合理的保护措施，防止</w:t>
      </w:r>
      <w:r>
        <w:rPr>
          <w:rFonts w:ascii="宋体" w:hAnsi="宋体" w:eastAsia="宋体" w:cs="宋体"/>
          <w:spacing w:val="8"/>
          <w:sz w:val="20"/>
          <w:szCs w:val="20"/>
        </w:rPr>
        <w:t>任何人</w:t>
      </w:r>
      <w:r>
        <w:rPr>
          <w:rFonts w:ascii="宋体" w:hAnsi="宋体" w:eastAsia="宋体" w:cs="宋体"/>
          <w:sz w:val="20"/>
          <w:szCs w:val="20"/>
        </w:rPr>
        <w:t xml:space="preserve"> </w:t>
      </w:r>
      <w:r>
        <w:rPr>
          <w:rFonts w:ascii="宋体" w:hAnsi="宋体" w:eastAsia="宋体" w:cs="宋体"/>
          <w:spacing w:val="9"/>
          <w:sz w:val="20"/>
          <w:szCs w:val="20"/>
        </w:rPr>
        <w:t>员移动或损坏上述物品，并立即报告当地文物行政部门，同时通知监理人。发包人、监理</w:t>
      </w:r>
      <w:r>
        <w:rPr>
          <w:rFonts w:ascii="宋体" w:hAnsi="宋体" w:eastAsia="宋体" w:cs="宋体"/>
          <w:spacing w:val="8"/>
          <w:sz w:val="20"/>
          <w:szCs w:val="20"/>
        </w:rPr>
        <w:t>人和承</w:t>
      </w:r>
      <w:r>
        <w:rPr>
          <w:rFonts w:ascii="宋体" w:hAnsi="宋体" w:eastAsia="宋体" w:cs="宋体"/>
          <w:sz w:val="20"/>
          <w:szCs w:val="20"/>
        </w:rPr>
        <w:t xml:space="preserve"> </w:t>
      </w:r>
      <w:r>
        <w:rPr>
          <w:rFonts w:ascii="宋体" w:hAnsi="宋体" w:eastAsia="宋体" w:cs="宋体"/>
          <w:spacing w:val="9"/>
          <w:sz w:val="20"/>
          <w:szCs w:val="20"/>
        </w:rPr>
        <w:t>包人应按文物行政部门要求采取妥善保护措施，由此导致费用增加和（或）工期延误由发</w:t>
      </w:r>
      <w:r>
        <w:rPr>
          <w:rFonts w:ascii="宋体" w:hAnsi="宋体" w:eastAsia="宋体" w:cs="宋体"/>
          <w:spacing w:val="8"/>
          <w:sz w:val="20"/>
          <w:szCs w:val="20"/>
        </w:rPr>
        <w:t>包人承</w:t>
      </w:r>
      <w:r>
        <w:rPr>
          <w:rFonts w:ascii="宋体" w:hAnsi="宋体" w:eastAsia="宋体" w:cs="宋体"/>
          <w:sz w:val="20"/>
          <w:szCs w:val="20"/>
        </w:rPr>
        <w:t xml:space="preserve"> 担。</w:t>
      </w:r>
    </w:p>
    <w:p w14:paraId="2A5BEF3B">
      <w:pPr>
        <w:spacing w:before="150" w:line="299" w:lineRule="auto"/>
        <w:ind w:left="5" w:right="119" w:firstLine="430"/>
        <w:rPr>
          <w:rFonts w:ascii="宋体" w:hAnsi="宋体" w:eastAsia="宋体" w:cs="宋体"/>
          <w:sz w:val="20"/>
          <w:szCs w:val="20"/>
        </w:rPr>
      </w:pPr>
      <w:r>
        <w:rPr>
          <w:rFonts w:ascii="宋体" w:hAnsi="宋体" w:eastAsia="宋体" w:cs="宋体"/>
          <w:spacing w:val="9"/>
          <w:sz w:val="20"/>
          <w:szCs w:val="20"/>
        </w:rPr>
        <w:t>1.10.2 承包人发现文物后不及时报告或隐瞒不报，致使文物丢失或损坏的，应赔偿损失，</w:t>
      </w:r>
      <w:r>
        <w:rPr>
          <w:rFonts w:ascii="宋体" w:hAnsi="宋体" w:eastAsia="宋体" w:cs="宋体"/>
          <w:spacing w:val="3"/>
          <w:sz w:val="20"/>
          <w:szCs w:val="20"/>
        </w:rPr>
        <w:t xml:space="preserve"> </w:t>
      </w:r>
      <w:r>
        <w:rPr>
          <w:rFonts w:ascii="宋体" w:hAnsi="宋体" w:eastAsia="宋体" w:cs="宋体"/>
          <w:spacing w:val="7"/>
          <w:sz w:val="20"/>
          <w:szCs w:val="20"/>
        </w:rPr>
        <w:t>并承担相应的法律责任。</w:t>
      </w:r>
    </w:p>
    <w:p w14:paraId="2699BC56">
      <w:pPr>
        <w:spacing w:before="248" w:line="222" w:lineRule="auto"/>
        <w:ind w:left="17"/>
        <w:outlineLvl w:val="2"/>
        <w:rPr>
          <w:rFonts w:ascii="黑体" w:hAnsi="黑体" w:eastAsia="黑体" w:cs="黑体"/>
          <w:sz w:val="28"/>
          <w:szCs w:val="28"/>
        </w:rPr>
      </w:pPr>
      <w:bookmarkStart w:id="467" w:name="bookmark201"/>
      <w:bookmarkEnd w:id="467"/>
      <w:bookmarkStart w:id="468" w:name="bookmark202"/>
      <w:bookmarkEnd w:id="468"/>
      <w:bookmarkStart w:id="469" w:name="_Toc20510"/>
      <w:bookmarkStart w:id="470" w:name="_Toc28979"/>
      <w:r>
        <w:rPr>
          <w:rFonts w:ascii="黑体" w:hAnsi="黑体" w:eastAsia="黑体" w:cs="黑体"/>
          <w:spacing w:val="-6"/>
          <w:sz w:val="28"/>
          <w:szCs w:val="28"/>
        </w:rPr>
        <w:t>1.11</w:t>
      </w:r>
      <w:r>
        <w:rPr>
          <w:rFonts w:ascii="黑体" w:hAnsi="黑体" w:eastAsia="黑体" w:cs="黑体"/>
          <w:spacing w:val="21"/>
          <w:sz w:val="28"/>
          <w:szCs w:val="28"/>
        </w:rPr>
        <w:t xml:space="preserve"> </w:t>
      </w:r>
      <w:r>
        <w:rPr>
          <w:rFonts w:ascii="黑体" w:hAnsi="黑体" w:eastAsia="黑体" w:cs="黑体"/>
          <w:spacing w:val="-6"/>
          <w:sz w:val="28"/>
          <w:szCs w:val="28"/>
        </w:rPr>
        <w:t>专利技术</w:t>
      </w:r>
      <w:bookmarkEnd w:id="469"/>
      <w:bookmarkEnd w:id="470"/>
    </w:p>
    <w:p w14:paraId="780D33C5">
      <w:pPr>
        <w:spacing w:before="277" w:line="323" w:lineRule="auto"/>
        <w:ind w:left="3" w:right="68" w:firstLine="432"/>
        <w:rPr>
          <w:rFonts w:ascii="宋体" w:hAnsi="宋体" w:eastAsia="宋体" w:cs="宋体"/>
          <w:sz w:val="20"/>
          <w:szCs w:val="20"/>
        </w:rPr>
      </w:pPr>
      <w:r>
        <w:rPr>
          <w:rFonts w:ascii="宋体" w:hAnsi="宋体" w:eastAsia="宋体" w:cs="宋体"/>
          <w:spacing w:val="10"/>
          <w:sz w:val="20"/>
          <w:szCs w:val="20"/>
        </w:rPr>
        <w:t>1.11.1 承包人在使用任何材料、承包人设备、工程设备或采用施工工艺时，因侵犯专利权</w:t>
      </w:r>
      <w:r>
        <w:rPr>
          <w:rFonts w:ascii="宋体" w:hAnsi="宋体" w:eastAsia="宋体" w:cs="宋体"/>
          <w:spacing w:val="11"/>
          <w:sz w:val="20"/>
          <w:szCs w:val="20"/>
        </w:rPr>
        <w:t xml:space="preserve"> </w:t>
      </w:r>
      <w:r>
        <w:rPr>
          <w:rFonts w:ascii="宋体" w:hAnsi="宋体" w:eastAsia="宋体" w:cs="宋体"/>
          <w:spacing w:val="9"/>
          <w:sz w:val="20"/>
          <w:szCs w:val="20"/>
        </w:rPr>
        <w:t>或其他知识产权所引起的责任，由承包人承担，但由于遵照发包人提供的设计或技</w:t>
      </w:r>
      <w:r>
        <w:rPr>
          <w:rFonts w:ascii="宋体" w:hAnsi="宋体" w:eastAsia="宋体" w:cs="宋体"/>
          <w:spacing w:val="8"/>
          <w:sz w:val="20"/>
          <w:szCs w:val="20"/>
        </w:rPr>
        <w:t>术标准和要求</w:t>
      </w:r>
      <w:r>
        <w:rPr>
          <w:rFonts w:ascii="宋体" w:hAnsi="宋体" w:eastAsia="宋体" w:cs="宋体"/>
          <w:sz w:val="20"/>
          <w:szCs w:val="20"/>
        </w:rPr>
        <w:t xml:space="preserve"> </w:t>
      </w:r>
      <w:r>
        <w:rPr>
          <w:rFonts w:ascii="宋体" w:hAnsi="宋体" w:eastAsia="宋体" w:cs="宋体"/>
          <w:spacing w:val="6"/>
          <w:sz w:val="20"/>
          <w:szCs w:val="20"/>
        </w:rPr>
        <w:t>引起的除外。</w:t>
      </w:r>
    </w:p>
    <w:p w14:paraId="45CF4708">
      <w:pPr>
        <w:spacing w:before="152" w:line="226" w:lineRule="auto"/>
        <w:ind w:left="436"/>
        <w:rPr>
          <w:rFonts w:ascii="宋体" w:hAnsi="宋体" w:eastAsia="宋体" w:cs="宋体"/>
          <w:sz w:val="20"/>
          <w:szCs w:val="20"/>
        </w:rPr>
      </w:pPr>
      <w:r>
        <w:rPr>
          <w:rFonts w:ascii="宋体" w:hAnsi="宋体" w:eastAsia="宋体" w:cs="宋体"/>
          <w:spacing w:val="8"/>
          <w:sz w:val="20"/>
          <w:szCs w:val="20"/>
        </w:rPr>
        <w:t>1.11.2 承包人在投标文件中采用专利技术的，专利技术的使用费包含在投标报价内。</w:t>
      </w:r>
    </w:p>
    <w:p w14:paraId="158D345B">
      <w:pPr>
        <w:spacing w:before="156" w:line="299" w:lineRule="auto"/>
        <w:ind w:left="17" w:right="68" w:firstLine="418"/>
        <w:rPr>
          <w:rFonts w:ascii="宋体" w:hAnsi="宋体" w:eastAsia="宋体" w:cs="宋体"/>
          <w:sz w:val="20"/>
          <w:szCs w:val="20"/>
        </w:rPr>
      </w:pPr>
      <w:r>
        <w:rPr>
          <w:rFonts w:ascii="宋体" w:hAnsi="宋体" w:eastAsia="宋体" w:cs="宋体"/>
          <w:spacing w:val="10"/>
          <w:sz w:val="20"/>
          <w:szCs w:val="20"/>
        </w:rPr>
        <w:t>1.11.3 承包人的技术秘密和声明需要保密的资料和信息，发包人和监理人不得为合同以外</w:t>
      </w:r>
      <w:r>
        <w:rPr>
          <w:rFonts w:ascii="宋体" w:hAnsi="宋体" w:eastAsia="宋体" w:cs="宋体"/>
          <w:spacing w:val="11"/>
          <w:sz w:val="20"/>
          <w:szCs w:val="20"/>
        </w:rPr>
        <w:t xml:space="preserve"> </w:t>
      </w:r>
      <w:r>
        <w:rPr>
          <w:rFonts w:ascii="宋体" w:hAnsi="宋体" w:eastAsia="宋体" w:cs="宋体"/>
          <w:spacing w:val="5"/>
          <w:sz w:val="20"/>
          <w:szCs w:val="20"/>
        </w:rPr>
        <w:t>的目的泄露给他人。</w:t>
      </w:r>
    </w:p>
    <w:p w14:paraId="69142E92">
      <w:pPr>
        <w:spacing w:before="247" w:line="222" w:lineRule="auto"/>
        <w:ind w:left="17"/>
        <w:outlineLvl w:val="2"/>
        <w:rPr>
          <w:rFonts w:ascii="黑体" w:hAnsi="黑体" w:eastAsia="黑体" w:cs="黑体"/>
          <w:sz w:val="28"/>
          <w:szCs w:val="28"/>
        </w:rPr>
      </w:pPr>
      <w:bookmarkStart w:id="471" w:name="bookmark204"/>
      <w:bookmarkEnd w:id="471"/>
      <w:bookmarkStart w:id="472" w:name="bookmark203"/>
      <w:bookmarkEnd w:id="472"/>
      <w:bookmarkStart w:id="473" w:name="_Toc16720"/>
      <w:bookmarkStart w:id="474" w:name="_Toc7177"/>
      <w:r>
        <w:rPr>
          <w:rFonts w:ascii="黑体" w:hAnsi="黑体" w:eastAsia="黑体" w:cs="黑体"/>
          <w:spacing w:val="-5"/>
          <w:sz w:val="28"/>
          <w:szCs w:val="28"/>
        </w:rPr>
        <w:t>1.12</w:t>
      </w:r>
      <w:r>
        <w:rPr>
          <w:rFonts w:ascii="黑体" w:hAnsi="黑体" w:eastAsia="黑体" w:cs="黑体"/>
          <w:spacing w:val="33"/>
          <w:sz w:val="28"/>
          <w:szCs w:val="28"/>
        </w:rPr>
        <w:t xml:space="preserve"> </w:t>
      </w:r>
      <w:r>
        <w:rPr>
          <w:rFonts w:ascii="黑体" w:hAnsi="黑体" w:eastAsia="黑体" w:cs="黑体"/>
          <w:spacing w:val="-5"/>
          <w:sz w:val="28"/>
          <w:szCs w:val="28"/>
        </w:rPr>
        <w:t>图纸和文件的保密</w:t>
      </w:r>
      <w:bookmarkEnd w:id="473"/>
      <w:bookmarkEnd w:id="474"/>
    </w:p>
    <w:p w14:paraId="341AF0DF">
      <w:pPr>
        <w:spacing w:before="281" w:line="299" w:lineRule="auto"/>
        <w:ind w:right="68" w:firstLine="435"/>
        <w:rPr>
          <w:rFonts w:ascii="宋体" w:hAnsi="宋体" w:eastAsia="宋体" w:cs="宋体"/>
          <w:sz w:val="20"/>
          <w:szCs w:val="20"/>
        </w:rPr>
      </w:pPr>
      <w:r>
        <w:rPr>
          <w:rFonts w:ascii="宋体" w:hAnsi="宋体" w:eastAsia="宋体" w:cs="宋体"/>
          <w:spacing w:val="10"/>
          <w:sz w:val="20"/>
          <w:szCs w:val="20"/>
        </w:rPr>
        <w:t>1.12.1 发包人提供的图纸和文件，未经发包人同意，承包人不得为合同以外的目的泄露给</w:t>
      </w:r>
      <w:r>
        <w:rPr>
          <w:rFonts w:ascii="宋体" w:hAnsi="宋体" w:eastAsia="宋体" w:cs="宋体"/>
          <w:spacing w:val="11"/>
          <w:sz w:val="20"/>
          <w:szCs w:val="20"/>
        </w:rPr>
        <w:t xml:space="preserve"> </w:t>
      </w:r>
      <w:r>
        <w:rPr>
          <w:rFonts w:ascii="宋体" w:hAnsi="宋体" w:eastAsia="宋体" w:cs="宋体"/>
          <w:spacing w:val="8"/>
          <w:sz w:val="20"/>
          <w:szCs w:val="20"/>
        </w:rPr>
        <w:t>他人或公开发表与引用。</w:t>
      </w:r>
    </w:p>
    <w:p w14:paraId="10E8DFD6">
      <w:pPr>
        <w:spacing w:before="151" w:line="299" w:lineRule="auto"/>
        <w:ind w:left="1" w:right="68" w:firstLine="434"/>
        <w:rPr>
          <w:rFonts w:ascii="宋体" w:hAnsi="宋体" w:eastAsia="宋体" w:cs="宋体"/>
          <w:sz w:val="20"/>
          <w:szCs w:val="20"/>
        </w:rPr>
      </w:pPr>
      <w:r>
        <w:rPr>
          <w:rFonts w:ascii="宋体" w:hAnsi="宋体" w:eastAsia="宋体" w:cs="宋体"/>
          <w:spacing w:val="10"/>
          <w:sz w:val="20"/>
          <w:szCs w:val="20"/>
        </w:rPr>
        <w:t>1.12.2 承包人提供的文件，未经承包人同意，发包人和监理人不得为合同以外的目的泄露</w:t>
      </w:r>
      <w:r>
        <w:rPr>
          <w:rFonts w:ascii="宋体" w:hAnsi="宋体" w:eastAsia="宋体" w:cs="宋体"/>
          <w:spacing w:val="11"/>
          <w:sz w:val="20"/>
          <w:szCs w:val="20"/>
        </w:rPr>
        <w:t xml:space="preserve"> </w:t>
      </w:r>
      <w:r>
        <w:rPr>
          <w:rFonts w:ascii="宋体" w:hAnsi="宋体" w:eastAsia="宋体" w:cs="宋体"/>
          <w:spacing w:val="8"/>
          <w:sz w:val="20"/>
          <w:szCs w:val="20"/>
        </w:rPr>
        <w:t>给他人或公开发表与引用。</w:t>
      </w:r>
    </w:p>
    <w:p w14:paraId="408ECF18">
      <w:pPr>
        <w:pStyle w:val="6"/>
        <w:spacing w:line="268" w:lineRule="auto"/>
      </w:pPr>
    </w:p>
    <w:p w14:paraId="6812712E">
      <w:pPr>
        <w:spacing w:before="102" w:line="226" w:lineRule="auto"/>
        <w:ind w:left="2"/>
        <w:outlineLvl w:val="2"/>
        <w:rPr>
          <w:rFonts w:ascii="黑体" w:hAnsi="黑体" w:eastAsia="黑体" w:cs="黑体"/>
          <w:sz w:val="31"/>
          <w:szCs w:val="31"/>
        </w:rPr>
      </w:pPr>
      <w:bookmarkStart w:id="475" w:name="bookmark210"/>
      <w:bookmarkEnd w:id="475"/>
      <w:bookmarkStart w:id="476" w:name="bookmark208"/>
      <w:bookmarkEnd w:id="476"/>
      <w:bookmarkStart w:id="477" w:name="bookmark206"/>
      <w:bookmarkEnd w:id="477"/>
      <w:bookmarkStart w:id="478" w:name="bookmark205"/>
      <w:bookmarkEnd w:id="478"/>
      <w:bookmarkStart w:id="479" w:name="_Toc2277"/>
      <w:bookmarkStart w:id="480" w:name="_Toc24772"/>
      <w:r>
        <w:rPr>
          <w:rFonts w:ascii="黑体" w:hAnsi="黑体" w:eastAsia="黑体" w:cs="黑体"/>
          <w:b/>
          <w:bCs/>
          <w:spacing w:val="2"/>
          <w:sz w:val="31"/>
          <w:szCs w:val="31"/>
        </w:rPr>
        <w:t>2.</w:t>
      </w:r>
      <w:r>
        <w:rPr>
          <w:rFonts w:ascii="黑体" w:hAnsi="黑体" w:eastAsia="黑体" w:cs="黑体"/>
          <w:spacing w:val="22"/>
          <w:sz w:val="31"/>
          <w:szCs w:val="31"/>
        </w:rPr>
        <w:t xml:space="preserve"> </w:t>
      </w:r>
      <w:r>
        <w:rPr>
          <w:rFonts w:ascii="黑体" w:hAnsi="黑体" w:eastAsia="黑体" w:cs="黑体"/>
          <w:b/>
          <w:bCs/>
          <w:spacing w:val="2"/>
          <w:sz w:val="31"/>
          <w:szCs w:val="31"/>
        </w:rPr>
        <w:t>发包人义务</w:t>
      </w:r>
      <w:bookmarkEnd w:id="479"/>
      <w:bookmarkEnd w:id="480"/>
    </w:p>
    <w:p w14:paraId="44ED5212">
      <w:pPr>
        <w:pStyle w:val="6"/>
        <w:spacing w:line="273" w:lineRule="auto"/>
      </w:pPr>
    </w:p>
    <w:p w14:paraId="3C7686D8">
      <w:pPr>
        <w:spacing w:before="91" w:line="222" w:lineRule="auto"/>
        <w:ind w:left="1"/>
        <w:outlineLvl w:val="2"/>
        <w:rPr>
          <w:rFonts w:ascii="黑体" w:hAnsi="黑体" w:eastAsia="黑体" w:cs="黑体"/>
          <w:sz w:val="28"/>
          <w:szCs w:val="28"/>
        </w:rPr>
      </w:pPr>
      <w:bookmarkStart w:id="481" w:name="bookmark207"/>
      <w:bookmarkEnd w:id="481"/>
      <w:bookmarkStart w:id="482" w:name="_Toc12520"/>
      <w:bookmarkStart w:id="483" w:name="_Toc26812"/>
      <w:r>
        <w:rPr>
          <w:rFonts w:ascii="黑体" w:hAnsi="黑体" w:eastAsia="黑体" w:cs="黑体"/>
          <w:spacing w:val="-2"/>
          <w:sz w:val="28"/>
          <w:szCs w:val="28"/>
        </w:rPr>
        <w:t>2.1 遵守法律</w:t>
      </w:r>
      <w:bookmarkEnd w:id="482"/>
      <w:bookmarkEnd w:id="483"/>
    </w:p>
    <w:p w14:paraId="3621F132">
      <w:pPr>
        <w:spacing w:before="261" w:line="338" w:lineRule="auto"/>
        <w:ind w:left="4" w:right="70" w:firstLine="420"/>
        <w:rPr>
          <w:rFonts w:ascii="宋体" w:hAnsi="宋体" w:eastAsia="宋体" w:cs="宋体"/>
          <w:sz w:val="20"/>
          <w:szCs w:val="20"/>
        </w:rPr>
      </w:pPr>
      <w:r>
        <w:rPr>
          <w:rFonts w:ascii="宋体" w:hAnsi="宋体" w:eastAsia="宋体" w:cs="宋体"/>
          <w:spacing w:val="9"/>
          <w:sz w:val="20"/>
          <w:szCs w:val="20"/>
        </w:rPr>
        <w:t>发包人在履行合同过程中应遵守法律，并保证承包人免于承担因发包人</w:t>
      </w:r>
      <w:r>
        <w:rPr>
          <w:rFonts w:ascii="宋体" w:hAnsi="宋体" w:eastAsia="宋体" w:cs="宋体"/>
          <w:spacing w:val="8"/>
          <w:sz w:val="20"/>
          <w:szCs w:val="20"/>
        </w:rPr>
        <w:t>违反法律而引起的任</w:t>
      </w:r>
      <w:r>
        <w:rPr>
          <w:rFonts w:ascii="宋体" w:hAnsi="宋体" w:eastAsia="宋体" w:cs="宋体"/>
          <w:sz w:val="20"/>
          <w:szCs w:val="20"/>
        </w:rPr>
        <w:t xml:space="preserve"> </w:t>
      </w:r>
      <w:r>
        <w:rPr>
          <w:rFonts w:ascii="宋体" w:hAnsi="宋体" w:eastAsia="宋体" w:cs="宋体"/>
          <w:spacing w:val="4"/>
          <w:sz w:val="20"/>
          <w:szCs w:val="20"/>
        </w:rPr>
        <w:t>何责任。</w:t>
      </w:r>
    </w:p>
    <w:p w14:paraId="4455A06F">
      <w:pPr>
        <w:spacing w:before="140" w:line="222" w:lineRule="auto"/>
        <w:ind w:left="1"/>
        <w:outlineLvl w:val="2"/>
        <w:rPr>
          <w:rFonts w:ascii="黑体" w:hAnsi="黑体" w:eastAsia="黑体" w:cs="黑体"/>
          <w:sz w:val="28"/>
          <w:szCs w:val="28"/>
        </w:rPr>
      </w:pPr>
      <w:bookmarkStart w:id="484" w:name="bookmark209"/>
      <w:bookmarkEnd w:id="484"/>
      <w:bookmarkStart w:id="485" w:name="_Toc8071"/>
      <w:bookmarkStart w:id="486" w:name="_Toc2317"/>
      <w:r>
        <w:rPr>
          <w:rFonts w:ascii="黑体" w:hAnsi="黑体" w:eastAsia="黑体" w:cs="黑体"/>
          <w:spacing w:val="-1"/>
          <w:sz w:val="28"/>
          <w:szCs w:val="28"/>
        </w:rPr>
        <w:t>2.2 发出开工通知</w:t>
      </w:r>
      <w:bookmarkEnd w:id="485"/>
      <w:bookmarkEnd w:id="486"/>
    </w:p>
    <w:p w14:paraId="75B87C8B">
      <w:pPr>
        <w:spacing w:before="265" w:line="228" w:lineRule="auto"/>
        <w:ind w:left="424"/>
        <w:rPr>
          <w:rFonts w:ascii="宋体" w:hAnsi="宋体" w:eastAsia="宋体" w:cs="宋体"/>
          <w:sz w:val="20"/>
          <w:szCs w:val="20"/>
        </w:rPr>
      </w:pPr>
      <w:r>
        <w:rPr>
          <w:rFonts w:ascii="宋体" w:hAnsi="宋体" w:eastAsia="宋体" w:cs="宋体"/>
          <w:spacing w:val="7"/>
          <w:sz w:val="20"/>
          <w:szCs w:val="20"/>
        </w:rPr>
        <w:t>发包人应委托监理人按第</w:t>
      </w:r>
      <w:r>
        <w:rPr>
          <w:rFonts w:ascii="宋体" w:hAnsi="宋体" w:eastAsia="宋体" w:cs="宋体"/>
          <w:spacing w:val="-11"/>
          <w:sz w:val="20"/>
          <w:szCs w:val="20"/>
        </w:rPr>
        <w:t xml:space="preserve"> </w:t>
      </w:r>
      <w:r>
        <w:rPr>
          <w:rFonts w:ascii="宋体" w:hAnsi="宋体" w:eastAsia="宋体" w:cs="宋体"/>
          <w:spacing w:val="7"/>
          <w:sz w:val="20"/>
          <w:szCs w:val="20"/>
        </w:rPr>
        <w:t>11.1</w:t>
      </w:r>
      <w:r>
        <w:rPr>
          <w:rFonts w:ascii="宋体" w:hAnsi="宋体" w:eastAsia="宋体" w:cs="宋体"/>
          <w:spacing w:val="-40"/>
          <w:sz w:val="20"/>
          <w:szCs w:val="20"/>
        </w:rPr>
        <w:t xml:space="preserve"> </w:t>
      </w:r>
      <w:r>
        <w:rPr>
          <w:rFonts w:ascii="宋体" w:hAnsi="宋体" w:eastAsia="宋体" w:cs="宋体"/>
          <w:spacing w:val="7"/>
          <w:sz w:val="20"/>
          <w:szCs w:val="20"/>
        </w:rPr>
        <w:t>款的约定向承包人发出开工通知。</w:t>
      </w:r>
    </w:p>
    <w:p w14:paraId="301A0A05">
      <w:pPr>
        <w:spacing w:before="244" w:line="223" w:lineRule="auto"/>
        <w:ind w:left="1"/>
        <w:outlineLvl w:val="2"/>
        <w:rPr>
          <w:rFonts w:ascii="黑体" w:hAnsi="黑体" w:eastAsia="黑体" w:cs="黑体"/>
          <w:sz w:val="28"/>
          <w:szCs w:val="28"/>
        </w:rPr>
      </w:pPr>
      <w:bookmarkStart w:id="487" w:name="bookmark211"/>
      <w:bookmarkEnd w:id="487"/>
      <w:bookmarkStart w:id="488" w:name="bookmark212"/>
      <w:bookmarkEnd w:id="488"/>
      <w:bookmarkStart w:id="489" w:name="_Toc31813"/>
      <w:bookmarkStart w:id="490" w:name="_Toc18944"/>
      <w:r>
        <w:rPr>
          <w:rFonts w:ascii="黑体" w:hAnsi="黑体" w:eastAsia="黑体" w:cs="黑体"/>
          <w:spacing w:val="-1"/>
          <w:sz w:val="28"/>
          <w:szCs w:val="28"/>
        </w:rPr>
        <w:t>2.3 提供施工场地</w:t>
      </w:r>
      <w:bookmarkEnd w:id="489"/>
      <w:bookmarkEnd w:id="490"/>
    </w:p>
    <w:p w14:paraId="28804A14">
      <w:pPr>
        <w:spacing w:before="264" w:line="227" w:lineRule="auto"/>
        <w:ind w:left="424"/>
        <w:rPr>
          <w:rFonts w:ascii="宋体" w:hAnsi="宋体" w:eastAsia="宋体" w:cs="宋体"/>
          <w:sz w:val="20"/>
          <w:szCs w:val="20"/>
        </w:rPr>
      </w:pPr>
      <w:r>
        <w:rPr>
          <w:rFonts w:ascii="宋体" w:hAnsi="宋体" w:eastAsia="宋体" w:cs="宋体"/>
          <w:spacing w:val="9"/>
          <w:sz w:val="20"/>
          <w:szCs w:val="20"/>
        </w:rPr>
        <w:t>发包人应按专用合同条款约定向承包人提供施工场地，以及施工场地内</w:t>
      </w:r>
      <w:r>
        <w:rPr>
          <w:rFonts w:ascii="宋体" w:hAnsi="宋体" w:eastAsia="宋体" w:cs="宋体"/>
          <w:spacing w:val="8"/>
          <w:sz w:val="20"/>
          <w:szCs w:val="20"/>
        </w:rPr>
        <w:t>地下管线和地下设施</w:t>
      </w:r>
    </w:p>
    <w:p w14:paraId="56F17255">
      <w:pPr>
        <w:spacing w:line="227" w:lineRule="auto"/>
        <w:rPr>
          <w:rFonts w:ascii="宋体" w:hAnsi="宋体" w:eastAsia="宋体" w:cs="宋体"/>
          <w:sz w:val="20"/>
          <w:szCs w:val="20"/>
        </w:rPr>
        <w:sectPr>
          <w:footerReference r:id="rId40" w:type="default"/>
          <w:pgSz w:w="11906" w:h="16839"/>
          <w:pgMar w:top="1431" w:right="1462" w:bottom="1468" w:left="1596" w:header="0" w:footer="1306" w:gutter="0"/>
          <w:pgNumType w:fmt="decimal"/>
          <w:cols w:space="720" w:num="1"/>
        </w:sectPr>
      </w:pPr>
    </w:p>
    <w:p w14:paraId="5CCA7964">
      <w:pPr>
        <w:pStyle w:val="6"/>
        <w:spacing w:line="248" w:lineRule="auto"/>
      </w:pPr>
    </w:p>
    <w:p w14:paraId="2ECB7678">
      <w:pPr>
        <w:pStyle w:val="6"/>
        <w:spacing w:line="248" w:lineRule="auto"/>
      </w:pPr>
    </w:p>
    <w:p w14:paraId="706D8546">
      <w:pPr>
        <w:spacing w:before="65" w:line="228" w:lineRule="auto"/>
        <w:ind w:left="1"/>
        <w:rPr>
          <w:rFonts w:ascii="宋体" w:hAnsi="宋体" w:eastAsia="宋体" w:cs="宋体"/>
          <w:sz w:val="20"/>
          <w:szCs w:val="20"/>
        </w:rPr>
      </w:pPr>
      <w:r>
        <w:rPr>
          <w:rFonts w:ascii="宋体" w:hAnsi="宋体" w:eastAsia="宋体" w:cs="宋体"/>
          <w:spacing w:val="8"/>
          <w:sz w:val="20"/>
          <w:szCs w:val="20"/>
        </w:rPr>
        <w:t>等有关资料，并保证资料的真实、准确、完整。</w:t>
      </w:r>
    </w:p>
    <w:p w14:paraId="463F5630">
      <w:pPr>
        <w:spacing w:before="242" w:line="222" w:lineRule="auto"/>
        <w:outlineLvl w:val="2"/>
        <w:rPr>
          <w:rFonts w:ascii="黑体" w:hAnsi="黑体" w:eastAsia="黑体" w:cs="黑体"/>
          <w:sz w:val="28"/>
          <w:szCs w:val="28"/>
        </w:rPr>
      </w:pPr>
      <w:bookmarkStart w:id="491" w:name="bookmark214"/>
      <w:bookmarkEnd w:id="491"/>
      <w:bookmarkStart w:id="492" w:name="bookmark213"/>
      <w:bookmarkEnd w:id="492"/>
      <w:bookmarkStart w:id="493" w:name="_Toc11028"/>
      <w:bookmarkStart w:id="494" w:name="_Toc27959"/>
      <w:r>
        <w:rPr>
          <w:rFonts w:ascii="黑体" w:hAnsi="黑体" w:eastAsia="黑体" w:cs="黑体"/>
          <w:spacing w:val="-1"/>
          <w:sz w:val="28"/>
          <w:szCs w:val="28"/>
        </w:rPr>
        <w:t>2.4 协助承包人办理证件和批件</w:t>
      </w:r>
      <w:bookmarkEnd w:id="493"/>
      <w:bookmarkEnd w:id="494"/>
    </w:p>
    <w:p w14:paraId="527E8357">
      <w:pPr>
        <w:spacing w:before="265" w:line="228" w:lineRule="auto"/>
        <w:ind w:left="423"/>
        <w:rPr>
          <w:rFonts w:ascii="宋体" w:hAnsi="宋体" w:eastAsia="宋体" w:cs="宋体"/>
          <w:sz w:val="20"/>
          <w:szCs w:val="20"/>
        </w:rPr>
      </w:pPr>
      <w:r>
        <w:rPr>
          <w:rFonts w:ascii="宋体" w:hAnsi="宋体" w:eastAsia="宋体" w:cs="宋体"/>
          <w:spacing w:val="9"/>
          <w:sz w:val="20"/>
          <w:szCs w:val="20"/>
        </w:rPr>
        <w:t>发包人应协助承包人办理法律规定的有关施工证件和批件。</w:t>
      </w:r>
    </w:p>
    <w:p w14:paraId="3196331C">
      <w:pPr>
        <w:spacing w:before="243" w:line="222" w:lineRule="auto"/>
        <w:outlineLvl w:val="2"/>
        <w:rPr>
          <w:rFonts w:ascii="黑体" w:hAnsi="黑体" w:eastAsia="黑体" w:cs="黑体"/>
          <w:sz w:val="28"/>
          <w:szCs w:val="28"/>
        </w:rPr>
      </w:pPr>
      <w:bookmarkStart w:id="495" w:name="bookmark216"/>
      <w:bookmarkEnd w:id="495"/>
      <w:bookmarkStart w:id="496" w:name="bookmark215"/>
      <w:bookmarkEnd w:id="496"/>
      <w:bookmarkStart w:id="497" w:name="_Toc21234"/>
      <w:bookmarkStart w:id="498" w:name="_Toc11806"/>
      <w:r>
        <w:rPr>
          <w:rFonts w:ascii="黑体" w:hAnsi="黑体" w:eastAsia="黑体" w:cs="黑体"/>
          <w:spacing w:val="-1"/>
          <w:sz w:val="28"/>
          <w:szCs w:val="28"/>
        </w:rPr>
        <w:t>2.5 组织设计交底</w:t>
      </w:r>
      <w:bookmarkEnd w:id="497"/>
      <w:bookmarkEnd w:id="498"/>
    </w:p>
    <w:p w14:paraId="100EB0B0">
      <w:pPr>
        <w:spacing w:before="264" w:line="228" w:lineRule="auto"/>
        <w:ind w:left="423"/>
        <w:rPr>
          <w:rFonts w:ascii="宋体" w:hAnsi="宋体" w:eastAsia="宋体" w:cs="宋体"/>
          <w:sz w:val="20"/>
          <w:szCs w:val="20"/>
        </w:rPr>
      </w:pPr>
      <w:r>
        <w:rPr>
          <w:rFonts w:ascii="宋体" w:hAnsi="宋体" w:eastAsia="宋体" w:cs="宋体"/>
          <w:spacing w:val="9"/>
          <w:sz w:val="20"/>
          <w:szCs w:val="20"/>
        </w:rPr>
        <w:t>发包人应根据合同进度计划，组织设计单位向承包人进行设计交底。</w:t>
      </w:r>
    </w:p>
    <w:p w14:paraId="70CAD86E">
      <w:pPr>
        <w:spacing w:before="244" w:line="222" w:lineRule="auto"/>
        <w:outlineLvl w:val="2"/>
        <w:rPr>
          <w:rFonts w:ascii="黑体" w:hAnsi="黑体" w:eastAsia="黑体" w:cs="黑体"/>
          <w:sz w:val="28"/>
          <w:szCs w:val="28"/>
        </w:rPr>
      </w:pPr>
      <w:bookmarkStart w:id="499" w:name="bookmark218"/>
      <w:bookmarkEnd w:id="499"/>
      <w:bookmarkStart w:id="500" w:name="bookmark217"/>
      <w:bookmarkEnd w:id="500"/>
      <w:bookmarkStart w:id="501" w:name="_Toc5483"/>
      <w:bookmarkStart w:id="502" w:name="_Toc29817"/>
      <w:r>
        <w:rPr>
          <w:rFonts w:ascii="黑体" w:hAnsi="黑体" w:eastAsia="黑体" w:cs="黑体"/>
          <w:spacing w:val="-1"/>
          <w:sz w:val="28"/>
          <w:szCs w:val="28"/>
        </w:rPr>
        <w:t>2.6 支付合同价款</w:t>
      </w:r>
      <w:bookmarkEnd w:id="501"/>
      <w:bookmarkEnd w:id="502"/>
    </w:p>
    <w:p w14:paraId="5440E554">
      <w:pPr>
        <w:spacing w:before="265" w:line="226" w:lineRule="auto"/>
        <w:ind w:left="423"/>
        <w:rPr>
          <w:rFonts w:ascii="宋体" w:hAnsi="宋体" w:eastAsia="宋体" w:cs="宋体"/>
          <w:sz w:val="20"/>
          <w:szCs w:val="20"/>
        </w:rPr>
      </w:pPr>
      <w:r>
        <w:rPr>
          <w:rFonts w:ascii="宋体" w:hAnsi="宋体" w:eastAsia="宋体" w:cs="宋体"/>
          <w:spacing w:val="9"/>
          <w:sz w:val="20"/>
          <w:szCs w:val="20"/>
        </w:rPr>
        <w:t>发包人应按合同约定向承包人及时支付合同价</w:t>
      </w:r>
      <w:r>
        <w:rPr>
          <w:rFonts w:ascii="宋体" w:hAnsi="宋体" w:eastAsia="宋体" w:cs="宋体"/>
          <w:spacing w:val="8"/>
          <w:sz w:val="20"/>
          <w:szCs w:val="20"/>
        </w:rPr>
        <w:t>款。</w:t>
      </w:r>
    </w:p>
    <w:p w14:paraId="2FE7340A">
      <w:pPr>
        <w:spacing w:before="245" w:line="222" w:lineRule="auto"/>
        <w:outlineLvl w:val="2"/>
        <w:rPr>
          <w:rFonts w:ascii="黑体" w:hAnsi="黑体" w:eastAsia="黑体" w:cs="黑体"/>
          <w:sz w:val="28"/>
          <w:szCs w:val="28"/>
        </w:rPr>
      </w:pPr>
      <w:bookmarkStart w:id="503" w:name="bookmark220"/>
      <w:bookmarkEnd w:id="503"/>
      <w:bookmarkStart w:id="504" w:name="bookmark219"/>
      <w:bookmarkEnd w:id="504"/>
      <w:bookmarkStart w:id="505" w:name="_Toc23280"/>
      <w:bookmarkStart w:id="506" w:name="_Toc11301"/>
      <w:r>
        <w:rPr>
          <w:rFonts w:ascii="黑体" w:hAnsi="黑体" w:eastAsia="黑体" w:cs="黑体"/>
          <w:spacing w:val="-1"/>
          <w:sz w:val="28"/>
          <w:szCs w:val="28"/>
        </w:rPr>
        <w:t>2.7 组织竣工验收</w:t>
      </w:r>
      <w:bookmarkEnd w:id="505"/>
      <w:bookmarkEnd w:id="506"/>
    </w:p>
    <w:p w14:paraId="1C61EA3A">
      <w:pPr>
        <w:spacing w:before="265" w:line="228" w:lineRule="auto"/>
        <w:ind w:left="423"/>
        <w:rPr>
          <w:rFonts w:ascii="宋体" w:hAnsi="宋体" w:eastAsia="宋体" w:cs="宋体"/>
          <w:sz w:val="20"/>
          <w:szCs w:val="20"/>
        </w:rPr>
      </w:pPr>
      <w:r>
        <w:rPr>
          <w:rFonts w:ascii="宋体" w:hAnsi="宋体" w:eastAsia="宋体" w:cs="宋体"/>
          <w:spacing w:val="8"/>
          <w:sz w:val="20"/>
          <w:szCs w:val="20"/>
        </w:rPr>
        <w:t>发包人应按合同约定及时组织竣工验收。</w:t>
      </w:r>
    </w:p>
    <w:p w14:paraId="3EE04B4A">
      <w:pPr>
        <w:spacing w:before="243" w:line="222" w:lineRule="auto"/>
        <w:outlineLvl w:val="2"/>
        <w:rPr>
          <w:rFonts w:ascii="黑体" w:hAnsi="黑体" w:eastAsia="黑体" w:cs="黑体"/>
          <w:sz w:val="28"/>
          <w:szCs w:val="28"/>
        </w:rPr>
      </w:pPr>
      <w:bookmarkStart w:id="507" w:name="bookmark221"/>
      <w:bookmarkEnd w:id="507"/>
      <w:bookmarkStart w:id="508" w:name="_Toc13079"/>
      <w:bookmarkStart w:id="509" w:name="_Toc29184"/>
      <w:r>
        <w:rPr>
          <w:rFonts w:ascii="黑体" w:hAnsi="黑体" w:eastAsia="黑体" w:cs="黑体"/>
          <w:spacing w:val="-2"/>
          <w:sz w:val="28"/>
          <w:szCs w:val="28"/>
        </w:rPr>
        <w:t>2.8 其他义务</w:t>
      </w:r>
      <w:bookmarkEnd w:id="508"/>
      <w:bookmarkEnd w:id="509"/>
    </w:p>
    <w:p w14:paraId="0EE06286">
      <w:pPr>
        <w:spacing w:before="265" w:line="228" w:lineRule="auto"/>
        <w:ind w:left="423"/>
        <w:rPr>
          <w:rFonts w:ascii="宋体" w:hAnsi="宋体" w:eastAsia="宋体" w:cs="宋体"/>
          <w:sz w:val="20"/>
          <w:szCs w:val="20"/>
        </w:rPr>
      </w:pPr>
      <w:r>
        <w:rPr>
          <w:rFonts w:ascii="宋体" w:hAnsi="宋体" w:eastAsia="宋体" w:cs="宋体"/>
          <w:spacing w:val="8"/>
          <w:sz w:val="20"/>
          <w:szCs w:val="20"/>
        </w:rPr>
        <w:t>发包人应履行合同约定的其他义务。</w:t>
      </w:r>
    </w:p>
    <w:p w14:paraId="00A92692">
      <w:pPr>
        <w:pStyle w:val="6"/>
        <w:spacing w:line="264" w:lineRule="auto"/>
      </w:pPr>
    </w:p>
    <w:p w14:paraId="27F28179">
      <w:pPr>
        <w:spacing w:before="101" w:line="230" w:lineRule="auto"/>
        <w:ind w:left="4"/>
        <w:outlineLvl w:val="2"/>
        <w:rPr>
          <w:rFonts w:ascii="黑体" w:hAnsi="黑体" w:eastAsia="黑体" w:cs="黑体"/>
          <w:sz w:val="31"/>
          <w:szCs w:val="31"/>
        </w:rPr>
      </w:pPr>
      <w:bookmarkStart w:id="510" w:name="bookmark222"/>
      <w:bookmarkEnd w:id="510"/>
      <w:bookmarkStart w:id="511" w:name="bookmark224"/>
      <w:bookmarkEnd w:id="511"/>
      <w:bookmarkStart w:id="512" w:name="bookmark226"/>
      <w:bookmarkEnd w:id="512"/>
      <w:bookmarkStart w:id="513" w:name="bookmark223"/>
      <w:bookmarkEnd w:id="513"/>
      <w:bookmarkStart w:id="514" w:name="_Toc2728"/>
      <w:bookmarkStart w:id="515" w:name="_Toc27087"/>
      <w:r>
        <w:rPr>
          <w:rFonts w:ascii="黑体" w:hAnsi="黑体" w:eastAsia="黑体" w:cs="黑体"/>
          <w:b/>
          <w:bCs/>
          <w:sz w:val="31"/>
          <w:szCs w:val="31"/>
        </w:rPr>
        <w:t>3.</w:t>
      </w:r>
      <w:r>
        <w:rPr>
          <w:rFonts w:ascii="黑体" w:hAnsi="黑体" w:eastAsia="黑体" w:cs="黑体"/>
          <w:spacing w:val="19"/>
          <w:sz w:val="31"/>
          <w:szCs w:val="31"/>
        </w:rPr>
        <w:t xml:space="preserve"> </w:t>
      </w:r>
      <w:r>
        <w:rPr>
          <w:rFonts w:ascii="黑体" w:hAnsi="黑体" w:eastAsia="黑体" w:cs="黑体"/>
          <w:b/>
          <w:bCs/>
          <w:sz w:val="31"/>
          <w:szCs w:val="31"/>
        </w:rPr>
        <w:t>监理人</w:t>
      </w:r>
      <w:bookmarkEnd w:id="514"/>
      <w:bookmarkEnd w:id="515"/>
    </w:p>
    <w:p w14:paraId="1E8DBEE5">
      <w:pPr>
        <w:pStyle w:val="6"/>
        <w:spacing w:line="266" w:lineRule="auto"/>
      </w:pPr>
    </w:p>
    <w:p w14:paraId="767A9FB8">
      <w:pPr>
        <w:spacing w:before="91" w:line="222" w:lineRule="auto"/>
        <w:ind w:left="2"/>
        <w:outlineLvl w:val="2"/>
        <w:rPr>
          <w:rFonts w:ascii="黑体" w:hAnsi="黑体" w:eastAsia="黑体" w:cs="黑体"/>
          <w:sz w:val="28"/>
          <w:szCs w:val="28"/>
        </w:rPr>
      </w:pPr>
      <w:bookmarkStart w:id="516" w:name="bookmark225"/>
      <w:bookmarkEnd w:id="516"/>
      <w:bookmarkStart w:id="517" w:name="_Toc8881"/>
      <w:bookmarkStart w:id="518" w:name="_Toc10519"/>
      <w:r>
        <w:rPr>
          <w:rFonts w:ascii="黑体" w:hAnsi="黑体" w:eastAsia="黑体" w:cs="黑体"/>
          <w:spacing w:val="-1"/>
          <w:sz w:val="28"/>
          <w:szCs w:val="28"/>
        </w:rPr>
        <w:t>3.1 监理人的职责和权力</w:t>
      </w:r>
      <w:bookmarkEnd w:id="517"/>
      <w:bookmarkEnd w:id="518"/>
    </w:p>
    <w:p w14:paraId="780534F6">
      <w:pPr>
        <w:spacing w:before="280" w:line="299" w:lineRule="auto"/>
        <w:ind w:firstLine="424"/>
        <w:rPr>
          <w:rFonts w:ascii="宋体" w:hAnsi="宋体" w:eastAsia="宋体" w:cs="宋体"/>
          <w:sz w:val="20"/>
          <w:szCs w:val="20"/>
        </w:rPr>
      </w:pPr>
      <w:r>
        <w:rPr>
          <w:rFonts w:ascii="宋体" w:hAnsi="宋体" w:eastAsia="宋体" w:cs="宋体"/>
          <w:spacing w:val="8"/>
          <w:sz w:val="20"/>
          <w:szCs w:val="20"/>
        </w:rPr>
        <w:t>3.1.1 监理人受发包人委托，享有合同约定的权力。监理人在行使某项权力前需要经发包人</w:t>
      </w:r>
      <w:r>
        <w:rPr>
          <w:rFonts w:ascii="宋体" w:hAnsi="宋体" w:eastAsia="宋体" w:cs="宋体"/>
          <w:spacing w:val="6"/>
          <w:sz w:val="20"/>
          <w:szCs w:val="20"/>
        </w:rPr>
        <w:t xml:space="preserve"> </w:t>
      </w:r>
      <w:r>
        <w:rPr>
          <w:rFonts w:ascii="宋体" w:hAnsi="宋体" w:eastAsia="宋体" w:cs="宋体"/>
          <w:spacing w:val="9"/>
          <w:sz w:val="20"/>
          <w:szCs w:val="20"/>
        </w:rPr>
        <w:t>事先批准而通用合同条款没有指明的，应在专用合同条款中指明。</w:t>
      </w:r>
    </w:p>
    <w:p w14:paraId="3BEB2379">
      <w:pPr>
        <w:spacing w:before="152" w:line="299" w:lineRule="auto"/>
        <w:ind w:left="5" w:firstLine="419"/>
        <w:rPr>
          <w:rFonts w:ascii="宋体" w:hAnsi="宋体" w:eastAsia="宋体" w:cs="宋体"/>
          <w:sz w:val="20"/>
          <w:szCs w:val="20"/>
        </w:rPr>
      </w:pPr>
      <w:r>
        <w:rPr>
          <w:rFonts w:ascii="宋体" w:hAnsi="宋体" w:eastAsia="宋体" w:cs="宋体"/>
          <w:spacing w:val="8"/>
          <w:sz w:val="20"/>
          <w:szCs w:val="20"/>
        </w:rPr>
        <w:t>3.1.2 监理人发出的任何指示应视为已得到发包人的批准，但监理人无权免除或变更合同约</w:t>
      </w:r>
      <w:r>
        <w:rPr>
          <w:rFonts w:ascii="宋体" w:hAnsi="宋体" w:eastAsia="宋体" w:cs="宋体"/>
          <w:spacing w:val="6"/>
          <w:sz w:val="20"/>
          <w:szCs w:val="20"/>
        </w:rPr>
        <w:t xml:space="preserve"> </w:t>
      </w:r>
      <w:r>
        <w:rPr>
          <w:rFonts w:ascii="宋体" w:hAnsi="宋体" w:eastAsia="宋体" w:cs="宋体"/>
          <w:spacing w:val="8"/>
          <w:sz w:val="20"/>
          <w:szCs w:val="20"/>
        </w:rPr>
        <w:t>定的发包人和承包人的权利、义务和责任。</w:t>
      </w:r>
    </w:p>
    <w:p w14:paraId="51A16C62">
      <w:pPr>
        <w:spacing w:before="155" w:line="297" w:lineRule="auto"/>
        <w:ind w:left="1" w:firstLine="422"/>
        <w:rPr>
          <w:rFonts w:ascii="宋体" w:hAnsi="宋体" w:eastAsia="宋体" w:cs="宋体"/>
          <w:sz w:val="20"/>
          <w:szCs w:val="20"/>
        </w:rPr>
      </w:pPr>
      <w:r>
        <w:rPr>
          <w:rFonts w:ascii="宋体" w:hAnsi="宋体" w:eastAsia="宋体" w:cs="宋体"/>
          <w:spacing w:val="13"/>
          <w:sz w:val="20"/>
          <w:szCs w:val="20"/>
        </w:rPr>
        <w:t>3.1.3 合同约定应由承包人承担的义务和责任，不因监理人对承包人提交文件的审查或批</w:t>
      </w:r>
      <w:r>
        <w:rPr>
          <w:rFonts w:ascii="宋体" w:hAnsi="宋体" w:eastAsia="宋体" w:cs="宋体"/>
          <w:spacing w:val="4"/>
          <w:sz w:val="20"/>
          <w:szCs w:val="20"/>
        </w:rPr>
        <w:t xml:space="preserve"> </w:t>
      </w:r>
      <w:r>
        <w:rPr>
          <w:rFonts w:ascii="宋体" w:hAnsi="宋体" w:eastAsia="宋体" w:cs="宋体"/>
          <w:spacing w:val="8"/>
          <w:sz w:val="20"/>
          <w:szCs w:val="20"/>
        </w:rPr>
        <w:t>准，对工程、材料和设备的检查和检验，</w:t>
      </w:r>
      <w:r>
        <w:rPr>
          <w:rFonts w:ascii="宋体" w:hAnsi="宋体" w:eastAsia="宋体" w:cs="宋体"/>
          <w:spacing w:val="-59"/>
          <w:sz w:val="20"/>
          <w:szCs w:val="20"/>
        </w:rPr>
        <w:t xml:space="preserve"> </w:t>
      </w:r>
      <w:r>
        <w:rPr>
          <w:rFonts w:ascii="宋体" w:hAnsi="宋体" w:eastAsia="宋体" w:cs="宋体"/>
          <w:spacing w:val="8"/>
          <w:sz w:val="20"/>
          <w:szCs w:val="20"/>
        </w:rPr>
        <w:t>以及为实施监理作出的指示等职务行为而减</w:t>
      </w:r>
      <w:r>
        <w:rPr>
          <w:rFonts w:ascii="宋体" w:hAnsi="宋体" w:eastAsia="宋体" w:cs="宋体"/>
          <w:spacing w:val="7"/>
          <w:sz w:val="20"/>
          <w:szCs w:val="20"/>
        </w:rPr>
        <w:t>轻或解除。</w:t>
      </w:r>
    </w:p>
    <w:p w14:paraId="44B6113C">
      <w:pPr>
        <w:spacing w:before="252" w:line="222" w:lineRule="auto"/>
        <w:ind w:left="2"/>
        <w:outlineLvl w:val="2"/>
        <w:rPr>
          <w:rFonts w:ascii="黑体" w:hAnsi="黑体" w:eastAsia="黑体" w:cs="黑体"/>
          <w:sz w:val="28"/>
          <w:szCs w:val="28"/>
        </w:rPr>
      </w:pPr>
      <w:bookmarkStart w:id="519" w:name="bookmark227"/>
      <w:bookmarkEnd w:id="519"/>
      <w:bookmarkStart w:id="520" w:name="bookmark228"/>
      <w:bookmarkEnd w:id="520"/>
      <w:bookmarkStart w:id="521" w:name="_Toc25048"/>
      <w:bookmarkStart w:id="522" w:name="_Toc20160"/>
      <w:r>
        <w:rPr>
          <w:rFonts w:ascii="黑体" w:hAnsi="黑体" w:eastAsia="黑体" w:cs="黑体"/>
          <w:spacing w:val="-1"/>
          <w:sz w:val="28"/>
          <w:szCs w:val="28"/>
        </w:rPr>
        <w:t>3.2 总监理工程师</w:t>
      </w:r>
      <w:bookmarkEnd w:id="521"/>
      <w:bookmarkEnd w:id="522"/>
    </w:p>
    <w:p w14:paraId="0E61B861">
      <w:pPr>
        <w:spacing w:before="279" w:line="359" w:lineRule="auto"/>
        <w:ind w:firstLine="423"/>
        <w:jc w:val="both"/>
        <w:rPr>
          <w:rFonts w:ascii="宋体" w:hAnsi="宋体" w:eastAsia="宋体" w:cs="宋体"/>
          <w:sz w:val="20"/>
          <w:szCs w:val="20"/>
        </w:rPr>
      </w:pPr>
      <w:r>
        <w:rPr>
          <w:rFonts w:ascii="宋体" w:hAnsi="宋体" w:eastAsia="宋体" w:cs="宋体"/>
          <w:spacing w:val="9"/>
          <w:sz w:val="20"/>
          <w:szCs w:val="20"/>
        </w:rPr>
        <w:t>发包人应在发出开工通知前将总监理工程师的任命通知承包人。总监理</w:t>
      </w:r>
      <w:r>
        <w:rPr>
          <w:rFonts w:ascii="宋体" w:hAnsi="宋体" w:eastAsia="宋体" w:cs="宋体"/>
          <w:spacing w:val="8"/>
          <w:sz w:val="20"/>
          <w:szCs w:val="20"/>
        </w:rPr>
        <w:t>工程师更换时，应在</w:t>
      </w:r>
      <w:r>
        <w:rPr>
          <w:rFonts w:ascii="宋体" w:hAnsi="宋体" w:eastAsia="宋体" w:cs="宋体"/>
          <w:sz w:val="20"/>
          <w:szCs w:val="20"/>
        </w:rPr>
        <w:t xml:space="preserve"> </w:t>
      </w:r>
      <w:r>
        <w:rPr>
          <w:rFonts w:ascii="宋体" w:hAnsi="宋体" w:eastAsia="宋体" w:cs="宋体"/>
          <w:spacing w:val="10"/>
          <w:sz w:val="20"/>
          <w:szCs w:val="20"/>
        </w:rPr>
        <w:t>调离</w:t>
      </w:r>
      <w:r>
        <w:rPr>
          <w:rFonts w:ascii="宋体" w:hAnsi="宋体" w:eastAsia="宋体" w:cs="宋体"/>
          <w:spacing w:val="-12"/>
          <w:sz w:val="20"/>
          <w:szCs w:val="20"/>
        </w:rPr>
        <w:t xml:space="preserve"> </w:t>
      </w:r>
      <w:r>
        <w:rPr>
          <w:rFonts w:ascii="宋体" w:hAnsi="宋体" w:eastAsia="宋体" w:cs="宋体"/>
          <w:spacing w:val="10"/>
          <w:sz w:val="20"/>
          <w:szCs w:val="20"/>
        </w:rPr>
        <w:t>14</w:t>
      </w:r>
      <w:r>
        <w:rPr>
          <w:rFonts w:ascii="宋体" w:hAnsi="宋体" w:eastAsia="宋体" w:cs="宋体"/>
          <w:spacing w:val="-34"/>
          <w:sz w:val="20"/>
          <w:szCs w:val="20"/>
        </w:rPr>
        <w:t xml:space="preserve"> </w:t>
      </w:r>
      <w:r>
        <w:rPr>
          <w:rFonts w:ascii="宋体" w:hAnsi="宋体" w:eastAsia="宋体" w:cs="宋体"/>
          <w:spacing w:val="10"/>
          <w:sz w:val="20"/>
          <w:szCs w:val="20"/>
        </w:rPr>
        <w:t>天前通知承包人。总监理工程师短期离开施工场地的，应委派代表代行其职责，并通知</w:t>
      </w:r>
      <w:r>
        <w:rPr>
          <w:rFonts w:ascii="宋体" w:hAnsi="宋体" w:eastAsia="宋体" w:cs="宋体"/>
          <w:sz w:val="20"/>
          <w:szCs w:val="20"/>
        </w:rPr>
        <w:t xml:space="preserve"> </w:t>
      </w:r>
      <w:r>
        <w:rPr>
          <w:rFonts w:ascii="宋体" w:hAnsi="宋体" w:eastAsia="宋体" w:cs="宋体"/>
          <w:spacing w:val="5"/>
          <w:sz w:val="20"/>
          <w:szCs w:val="20"/>
        </w:rPr>
        <w:t>承包人。</w:t>
      </w:r>
    </w:p>
    <w:p w14:paraId="17354C4E">
      <w:pPr>
        <w:spacing w:before="126" w:line="222" w:lineRule="auto"/>
        <w:ind w:left="2"/>
        <w:outlineLvl w:val="2"/>
        <w:rPr>
          <w:rFonts w:ascii="黑体" w:hAnsi="黑体" w:eastAsia="黑体" w:cs="黑体"/>
          <w:sz w:val="28"/>
          <w:szCs w:val="28"/>
        </w:rPr>
      </w:pPr>
      <w:bookmarkStart w:id="523" w:name="bookmark230"/>
      <w:bookmarkEnd w:id="523"/>
      <w:bookmarkStart w:id="524" w:name="bookmark229"/>
      <w:bookmarkEnd w:id="524"/>
      <w:bookmarkStart w:id="525" w:name="_Toc27734"/>
      <w:bookmarkStart w:id="526" w:name="_Toc9258"/>
      <w:r>
        <w:rPr>
          <w:rFonts w:ascii="黑体" w:hAnsi="黑体" w:eastAsia="黑体" w:cs="黑体"/>
          <w:spacing w:val="-2"/>
          <w:sz w:val="28"/>
          <w:szCs w:val="28"/>
        </w:rPr>
        <w:t>3.3 监理人员</w:t>
      </w:r>
      <w:bookmarkEnd w:id="525"/>
      <w:bookmarkEnd w:id="526"/>
    </w:p>
    <w:p w14:paraId="4C9C4426">
      <w:pPr>
        <w:spacing w:before="281" w:line="355" w:lineRule="auto"/>
        <w:ind w:left="2" w:firstLine="421"/>
        <w:rPr>
          <w:rFonts w:ascii="宋体" w:hAnsi="宋体" w:eastAsia="宋体" w:cs="宋体"/>
          <w:sz w:val="20"/>
          <w:szCs w:val="20"/>
        </w:rPr>
      </w:pPr>
      <w:r>
        <w:rPr>
          <w:rFonts w:ascii="宋体" w:hAnsi="宋体" w:eastAsia="宋体" w:cs="宋体"/>
          <w:spacing w:val="8"/>
          <w:sz w:val="20"/>
          <w:szCs w:val="20"/>
        </w:rPr>
        <w:t>3.3.1 总监理工程师可以授权其他监理人员负责执行其指派的一项或多项监理工作。总监理</w:t>
      </w:r>
      <w:r>
        <w:rPr>
          <w:rFonts w:ascii="宋体" w:hAnsi="宋体" w:eastAsia="宋体" w:cs="宋体"/>
          <w:spacing w:val="6"/>
          <w:sz w:val="20"/>
          <w:szCs w:val="20"/>
        </w:rPr>
        <w:t xml:space="preserve"> </w:t>
      </w:r>
      <w:r>
        <w:rPr>
          <w:rFonts w:ascii="宋体" w:hAnsi="宋体" w:eastAsia="宋体" w:cs="宋体"/>
          <w:spacing w:val="9"/>
          <w:sz w:val="20"/>
          <w:szCs w:val="20"/>
        </w:rPr>
        <w:t>工程师应将被授权监理人员的姓名及其授权范围通知承包人。被授权的监理人员在</w:t>
      </w:r>
      <w:r>
        <w:rPr>
          <w:rFonts w:ascii="宋体" w:hAnsi="宋体" w:eastAsia="宋体" w:cs="宋体"/>
          <w:spacing w:val="8"/>
          <w:sz w:val="20"/>
          <w:szCs w:val="20"/>
        </w:rPr>
        <w:t>授权范围内发</w:t>
      </w:r>
    </w:p>
    <w:p w14:paraId="04BDBD7D">
      <w:pPr>
        <w:spacing w:line="355" w:lineRule="auto"/>
        <w:rPr>
          <w:rFonts w:ascii="宋体" w:hAnsi="宋体" w:eastAsia="宋体" w:cs="宋体"/>
          <w:sz w:val="20"/>
          <w:szCs w:val="20"/>
        </w:rPr>
        <w:sectPr>
          <w:footerReference r:id="rId41" w:type="default"/>
          <w:pgSz w:w="11906" w:h="16839"/>
          <w:pgMar w:top="1431" w:right="1533" w:bottom="1465" w:left="1596" w:header="0" w:footer="1306" w:gutter="0"/>
          <w:pgNumType w:fmt="decimal"/>
          <w:cols w:space="720" w:num="1"/>
        </w:sectPr>
      </w:pPr>
    </w:p>
    <w:p w14:paraId="36D68B7D">
      <w:pPr>
        <w:pStyle w:val="6"/>
        <w:spacing w:line="255" w:lineRule="auto"/>
      </w:pPr>
    </w:p>
    <w:p w14:paraId="061A2043">
      <w:pPr>
        <w:pStyle w:val="6"/>
        <w:spacing w:line="256" w:lineRule="auto"/>
      </w:pPr>
    </w:p>
    <w:p w14:paraId="2B5A7CC5">
      <w:pPr>
        <w:spacing w:before="65" w:line="355" w:lineRule="auto"/>
        <w:ind w:left="3" w:right="70" w:firstLine="18"/>
        <w:rPr>
          <w:rFonts w:ascii="宋体" w:hAnsi="宋体" w:eastAsia="宋体" w:cs="宋体"/>
          <w:sz w:val="20"/>
          <w:szCs w:val="20"/>
        </w:rPr>
      </w:pPr>
      <w:r>
        <w:rPr>
          <w:rFonts w:ascii="宋体" w:hAnsi="宋体" w:eastAsia="宋体" w:cs="宋体"/>
          <w:spacing w:val="9"/>
          <w:sz w:val="20"/>
          <w:szCs w:val="20"/>
        </w:rPr>
        <w:t>出的指示视为已得到总监理工程师的同意，与总</w:t>
      </w:r>
      <w:r>
        <w:rPr>
          <w:rFonts w:ascii="宋体" w:hAnsi="宋体" w:eastAsia="宋体" w:cs="宋体"/>
          <w:spacing w:val="8"/>
          <w:sz w:val="20"/>
          <w:szCs w:val="20"/>
        </w:rPr>
        <w:t>监理工程师发出的指示具有同等效力。总监理工</w:t>
      </w:r>
      <w:r>
        <w:rPr>
          <w:rFonts w:ascii="宋体" w:hAnsi="宋体" w:eastAsia="宋体" w:cs="宋体"/>
          <w:sz w:val="20"/>
          <w:szCs w:val="20"/>
        </w:rPr>
        <w:t xml:space="preserve"> </w:t>
      </w:r>
      <w:r>
        <w:rPr>
          <w:rFonts w:ascii="宋体" w:hAnsi="宋体" w:eastAsia="宋体" w:cs="宋体"/>
          <w:spacing w:val="9"/>
          <w:sz w:val="20"/>
          <w:szCs w:val="20"/>
        </w:rPr>
        <w:t>程师撤销某项授权时，应将撤销授权的决定及时通知承包人。</w:t>
      </w:r>
    </w:p>
    <w:p w14:paraId="22962833">
      <w:pPr>
        <w:spacing w:before="31" w:line="322" w:lineRule="auto"/>
        <w:ind w:left="3" w:right="70" w:firstLine="425"/>
        <w:rPr>
          <w:rFonts w:ascii="宋体" w:hAnsi="宋体" w:eastAsia="宋体" w:cs="宋体"/>
          <w:sz w:val="20"/>
          <w:szCs w:val="20"/>
        </w:rPr>
      </w:pPr>
      <w:r>
        <w:rPr>
          <w:rFonts w:ascii="宋体" w:hAnsi="宋体" w:eastAsia="宋体" w:cs="宋体"/>
          <w:spacing w:val="8"/>
          <w:sz w:val="20"/>
          <w:szCs w:val="20"/>
        </w:rPr>
        <w:t>3.3.2 监理人员对承包人的任何工作、工程或其采用的材料和工程设备未在约定的或合理的</w:t>
      </w:r>
      <w:r>
        <w:rPr>
          <w:rFonts w:ascii="宋体" w:hAnsi="宋体" w:eastAsia="宋体" w:cs="宋体"/>
          <w:spacing w:val="6"/>
          <w:sz w:val="20"/>
          <w:szCs w:val="20"/>
        </w:rPr>
        <w:t xml:space="preserve"> </w:t>
      </w:r>
      <w:r>
        <w:rPr>
          <w:rFonts w:ascii="宋体" w:hAnsi="宋体" w:eastAsia="宋体" w:cs="宋体"/>
          <w:spacing w:val="9"/>
          <w:sz w:val="20"/>
          <w:szCs w:val="20"/>
        </w:rPr>
        <w:t>期限内提出否定意见的，视为已获批准，但不影响监理人在以后拒绝该项工作、工程、材</w:t>
      </w:r>
      <w:r>
        <w:rPr>
          <w:rFonts w:ascii="宋体" w:hAnsi="宋体" w:eastAsia="宋体" w:cs="宋体"/>
          <w:spacing w:val="8"/>
          <w:sz w:val="20"/>
          <w:szCs w:val="20"/>
        </w:rPr>
        <w:t>料或工</w:t>
      </w:r>
      <w:r>
        <w:rPr>
          <w:rFonts w:ascii="宋体" w:hAnsi="宋体" w:eastAsia="宋体" w:cs="宋体"/>
          <w:sz w:val="20"/>
          <w:szCs w:val="20"/>
        </w:rPr>
        <w:t xml:space="preserve"> </w:t>
      </w:r>
      <w:r>
        <w:rPr>
          <w:rFonts w:ascii="宋体" w:hAnsi="宋体" w:eastAsia="宋体" w:cs="宋体"/>
          <w:spacing w:val="7"/>
          <w:sz w:val="20"/>
          <w:szCs w:val="20"/>
        </w:rPr>
        <w:t>程设备的权利。</w:t>
      </w:r>
    </w:p>
    <w:p w14:paraId="67AAD119">
      <w:pPr>
        <w:spacing w:before="154" w:line="297" w:lineRule="auto"/>
        <w:ind w:left="8" w:right="70" w:firstLine="420"/>
        <w:rPr>
          <w:rFonts w:ascii="宋体" w:hAnsi="宋体" w:eastAsia="宋体" w:cs="宋体"/>
          <w:sz w:val="20"/>
          <w:szCs w:val="20"/>
        </w:rPr>
      </w:pPr>
      <w:r>
        <w:rPr>
          <w:rFonts w:ascii="宋体" w:hAnsi="宋体" w:eastAsia="宋体" w:cs="宋体"/>
          <w:spacing w:val="8"/>
          <w:sz w:val="20"/>
          <w:szCs w:val="20"/>
        </w:rPr>
        <w:t>3.3.3 承包人对总监理工程师授权的监理人员发出的指示有疑问的，可向总监理工程师提出</w:t>
      </w:r>
      <w:r>
        <w:rPr>
          <w:rFonts w:ascii="宋体" w:hAnsi="宋体" w:eastAsia="宋体" w:cs="宋体"/>
          <w:spacing w:val="6"/>
          <w:sz w:val="20"/>
          <w:szCs w:val="20"/>
        </w:rPr>
        <w:t xml:space="preserve"> </w:t>
      </w:r>
      <w:r>
        <w:rPr>
          <w:rFonts w:ascii="宋体" w:hAnsi="宋体" w:eastAsia="宋体" w:cs="宋体"/>
          <w:spacing w:val="8"/>
          <w:sz w:val="20"/>
          <w:szCs w:val="20"/>
        </w:rPr>
        <w:t>书面异议，总监理工程师应在</w:t>
      </w:r>
      <w:r>
        <w:rPr>
          <w:rFonts w:ascii="宋体" w:hAnsi="宋体" w:eastAsia="宋体" w:cs="宋体"/>
          <w:spacing w:val="-31"/>
          <w:sz w:val="20"/>
          <w:szCs w:val="20"/>
        </w:rPr>
        <w:t xml:space="preserve"> </w:t>
      </w:r>
      <w:r>
        <w:rPr>
          <w:rFonts w:ascii="宋体" w:hAnsi="宋体" w:eastAsia="宋体" w:cs="宋体"/>
          <w:spacing w:val="8"/>
          <w:sz w:val="20"/>
          <w:szCs w:val="20"/>
        </w:rPr>
        <w:t>48</w:t>
      </w:r>
      <w:r>
        <w:rPr>
          <w:rFonts w:ascii="宋体" w:hAnsi="宋体" w:eastAsia="宋体" w:cs="宋体"/>
          <w:spacing w:val="-35"/>
          <w:sz w:val="20"/>
          <w:szCs w:val="20"/>
        </w:rPr>
        <w:t xml:space="preserve"> </w:t>
      </w:r>
      <w:r>
        <w:rPr>
          <w:rFonts w:ascii="宋体" w:hAnsi="宋体" w:eastAsia="宋体" w:cs="宋体"/>
          <w:spacing w:val="8"/>
          <w:sz w:val="20"/>
          <w:szCs w:val="20"/>
        </w:rPr>
        <w:t>小时内对该指示予以确认、更改或撤销。</w:t>
      </w:r>
    </w:p>
    <w:p w14:paraId="4B3B8145">
      <w:pPr>
        <w:spacing w:before="154" w:line="299" w:lineRule="auto"/>
        <w:ind w:left="22" w:right="70" w:firstLine="406"/>
        <w:rPr>
          <w:rFonts w:ascii="宋体" w:hAnsi="宋体" w:eastAsia="宋体" w:cs="宋体"/>
          <w:sz w:val="20"/>
          <w:szCs w:val="20"/>
        </w:rPr>
      </w:pPr>
      <w:r>
        <w:rPr>
          <w:rFonts w:ascii="宋体" w:hAnsi="宋体" w:eastAsia="宋体" w:cs="宋体"/>
          <w:spacing w:val="7"/>
          <w:sz w:val="20"/>
          <w:szCs w:val="20"/>
        </w:rPr>
        <w:t>3.3.4 除专用合同条款另有约定外，总监理工程师不应将第</w:t>
      </w:r>
      <w:r>
        <w:rPr>
          <w:rFonts w:ascii="宋体" w:hAnsi="宋体" w:eastAsia="宋体" w:cs="宋体"/>
          <w:spacing w:val="-18"/>
          <w:sz w:val="20"/>
          <w:szCs w:val="20"/>
        </w:rPr>
        <w:t xml:space="preserve"> </w:t>
      </w: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款约定应由总监理工程师作</w:t>
      </w:r>
      <w:r>
        <w:rPr>
          <w:rFonts w:ascii="宋体" w:hAnsi="宋体" w:eastAsia="宋体" w:cs="宋体"/>
          <w:sz w:val="20"/>
          <w:szCs w:val="20"/>
        </w:rPr>
        <w:t xml:space="preserve"> </w:t>
      </w:r>
      <w:r>
        <w:rPr>
          <w:rFonts w:ascii="宋体" w:hAnsi="宋体" w:eastAsia="宋体" w:cs="宋体"/>
          <w:spacing w:val="7"/>
          <w:sz w:val="20"/>
          <w:szCs w:val="20"/>
        </w:rPr>
        <w:t>出确定的权力授权或委托给其他监理人员。</w:t>
      </w:r>
    </w:p>
    <w:p w14:paraId="39DC25A1">
      <w:pPr>
        <w:spacing w:before="248" w:line="222" w:lineRule="auto"/>
        <w:ind w:left="7"/>
        <w:outlineLvl w:val="2"/>
        <w:rPr>
          <w:rFonts w:ascii="黑体" w:hAnsi="黑体" w:eastAsia="黑体" w:cs="黑体"/>
          <w:sz w:val="28"/>
          <w:szCs w:val="28"/>
        </w:rPr>
      </w:pPr>
      <w:bookmarkStart w:id="527" w:name="bookmark232"/>
      <w:bookmarkEnd w:id="527"/>
      <w:bookmarkStart w:id="528" w:name="bookmark231"/>
      <w:bookmarkEnd w:id="528"/>
      <w:bookmarkStart w:id="529" w:name="_Toc29589"/>
      <w:bookmarkStart w:id="530" w:name="_Toc26191"/>
      <w:r>
        <w:rPr>
          <w:rFonts w:ascii="黑体" w:hAnsi="黑体" w:eastAsia="黑体" w:cs="黑体"/>
          <w:spacing w:val="-1"/>
          <w:sz w:val="28"/>
          <w:szCs w:val="28"/>
        </w:rPr>
        <w:t>3.4 监理人的指示</w:t>
      </w:r>
      <w:bookmarkEnd w:id="529"/>
      <w:bookmarkEnd w:id="530"/>
    </w:p>
    <w:p w14:paraId="38AFEE66">
      <w:pPr>
        <w:spacing w:before="280" w:line="298" w:lineRule="auto"/>
        <w:ind w:left="7" w:right="70" w:firstLine="421"/>
        <w:rPr>
          <w:rFonts w:ascii="宋体" w:hAnsi="宋体" w:eastAsia="宋体" w:cs="宋体"/>
          <w:sz w:val="20"/>
          <w:szCs w:val="20"/>
        </w:rPr>
      </w:pPr>
      <w:r>
        <w:rPr>
          <w:rFonts w:ascii="宋体" w:hAnsi="宋体" w:eastAsia="宋体" w:cs="宋体"/>
          <w:spacing w:val="7"/>
          <w:sz w:val="20"/>
          <w:szCs w:val="20"/>
        </w:rPr>
        <w:t>3.4.1 监理人应按第</w:t>
      </w:r>
      <w:r>
        <w:rPr>
          <w:rFonts w:ascii="宋体" w:hAnsi="宋体" w:eastAsia="宋体" w:cs="宋体"/>
          <w:spacing w:val="-18"/>
          <w:sz w:val="20"/>
          <w:szCs w:val="20"/>
        </w:rPr>
        <w:t xml:space="preserve"> </w:t>
      </w:r>
      <w:r>
        <w:rPr>
          <w:rFonts w:ascii="宋体" w:hAnsi="宋体" w:eastAsia="宋体" w:cs="宋体"/>
          <w:spacing w:val="7"/>
          <w:sz w:val="20"/>
          <w:szCs w:val="20"/>
        </w:rPr>
        <w:t>3.1</w:t>
      </w:r>
      <w:r>
        <w:rPr>
          <w:rFonts w:ascii="宋体" w:hAnsi="宋体" w:eastAsia="宋体" w:cs="宋体"/>
          <w:spacing w:val="-40"/>
          <w:sz w:val="20"/>
          <w:szCs w:val="20"/>
        </w:rPr>
        <w:t xml:space="preserve"> </w:t>
      </w:r>
      <w:r>
        <w:rPr>
          <w:rFonts w:ascii="宋体" w:hAnsi="宋体" w:eastAsia="宋体" w:cs="宋体"/>
          <w:spacing w:val="7"/>
          <w:sz w:val="20"/>
          <w:szCs w:val="20"/>
        </w:rPr>
        <w:t>款的约定向承包人发出指示，监理人的指示应盖有监理人授权的施</w:t>
      </w:r>
      <w:r>
        <w:rPr>
          <w:rFonts w:ascii="宋体" w:hAnsi="宋体" w:eastAsia="宋体" w:cs="宋体"/>
          <w:sz w:val="20"/>
          <w:szCs w:val="20"/>
        </w:rPr>
        <w:t xml:space="preserve"> </w:t>
      </w:r>
      <w:r>
        <w:rPr>
          <w:rFonts w:ascii="宋体" w:hAnsi="宋体" w:eastAsia="宋体" w:cs="宋体"/>
          <w:spacing w:val="8"/>
          <w:sz w:val="20"/>
          <w:szCs w:val="20"/>
        </w:rPr>
        <w:t>工场地机构章，并由总监理工程师或总监理工程师按第</w:t>
      </w:r>
      <w:r>
        <w:rPr>
          <w:rFonts w:ascii="宋体" w:hAnsi="宋体" w:eastAsia="宋体" w:cs="宋体"/>
          <w:spacing w:val="-27"/>
          <w:sz w:val="20"/>
          <w:szCs w:val="20"/>
        </w:rPr>
        <w:t xml:space="preserve"> </w:t>
      </w:r>
      <w:r>
        <w:rPr>
          <w:rFonts w:ascii="宋体" w:hAnsi="宋体" w:eastAsia="宋体" w:cs="宋体"/>
          <w:spacing w:val="8"/>
          <w:sz w:val="20"/>
          <w:szCs w:val="20"/>
        </w:rPr>
        <w:t>3.3.1</w:t>
      </w:r>
      <w:r>
        <w:rPr>
          <w:rFonts w:ascii="宋体" w:hAnsi="宋体" w:eastAsia="宋体" w:cs="宋体"/>
          <w:spacing w:val="-35"/>
          <w:sz w:val="20"/>
          <w:szCs w:val="20"/>
        </w:rPr>
        <w:t xml:space="preserve"> </w:t>
      </w:r>
      <w:r>
        <w:rPr>
          <w:rFonts w:ascii="宋体" w:hAnsi="宋体" w:eastAsia="宋体" w:cs="宋体"/>
          <w:spacing w:val="8"/>
          <w:sz w:val="20"/>
          <w:szCs w:val="20"/>
        </w:rPr>
        <w:t>项约定授权的监理人员签字。</w:t>
      </w:r>
    </w:p>
    <w:p w14:paraId="674A46CF">
      <w:pPr>
        <w:spacing w:before="153" w:line="228" w:lineRule="auto"/>
        <w:ind w:left="428"/>
        <w:rPr>
          <w:rFonts w:ascii="宋体" w:hAnsi="宋体" w:eastAsia="宋体" w:cs="宋体"/>
          <w:sz w:val="20"/>
          <w:szCs w:val="20"/>
        </w:rPr>
      </w:pPr>
      <w:r>
        <w:rPr>
          <w:rFonts w:ascii="宋体" w:hAnsi="宋体" w:eastAsia="宋体" w:cs="宋体"/>
          <w:spacing w:val="7"/>
          <w:sz w:val="20"/>
          <w:szCs w:val="20"/>
        </w:rPr>
        <w:t>3.4.2 承包人收到监理人按第</w:t>
      </w:r>
      <w:r>
        <w:rPr>
          <w:rFonts w:ascii="宋体" w:hAnsi="宋体" w:eastAsia="宋体" w:cs="宋体"/>
          <w:spacing w:val="-30"/>
          <w:sz w:val="20"/>
          <w:szCs w:val="20"/>
        </w:rPr>
        <w:t xml:space="preserve"> </w:t>
      </w:r>
      <w:r>
        <w:rPr>
          <w:rFonts w:ascii="宋体" w:hAnsi="宋体" w:eastAsia="宋体" w:cs="宋体"/>
          <w:spacing w:val="7"/>
          <w:sz w:val="20"/>
          <w:szCs w:val="20"/>
        </w:rPr>
        <w:t>3.4.1</w:t>
      </w:r>
      <w:r>
        <w:rPr>
          <w:rFonts w:ascii="宋体" w:hAnsi="宋体" w:eastAsia="宋体" w:cs="宋体"/>
          <w:spacing w:val="-35"/>
          <w:sz w:val="20"/>
          <w:szCs w:val="20"/>
        </w:rPr>
        <w:t xml:space="preserve"> </w:t>
      </w:r>
      <w:r>
        <w:rPr>
          <w:rFonts w:ascii="宋体" w:hAnsi="宋体" w:eastAsia="宋体" w:cs="宋体"/>
          <w:spacing w:val="7"/>
          <w:sz w:val="20"/>
          <w:szCs w:val="20"/>
        </w:rPr>
        <w:t>项作出的指示后应遵照执行。指示构成变更的，应按第</w:t>
      </w:r>
    </w:p>
    <w:p w14:paraId="32FAE063">
      <w:pPr>
        <w:spacing w:before="153" w:line="228" w:lineRule="auto"/>
        <w:ind w:left="20"/>
        <w:outlineLvl w:val="2"/>
        <w:rPr>
          <w:rFonts w:ascii="宋体" w:hAnsi="宋体" w:eastAsia="宋体" w:cs="宋体"/>
          <w:sz w:val="20"/>
          <w:szCs w:val="20"/>
        </w:rPr>
      </w:pPr>
      <w:bookmarkStart w:id="531" w:name="_Toc23235"/>
      <w:bookmarkStart w:id="532" w:name="_Toc11075"/>
      <w:r>
        <w:rPr>
          <w:rFonts w:ascii="宋体" w:hAnsi="宋体" w:eastAsia="宋体" w:cs="宋体"/>
          <w:sz w:val="20"/>
          <w:szCs w:val="20"/>
        </w:rPr>
        <w:t>15</w:t>
      </w:r>
      <w:r>
        <w:rPr>
          <w:rFonts w:ascii="宋体" w:hAnsi="宋体" w:eastAsia="宋体" w:cs="宋体"/>
          <w:spacing w:val="-35"/>
          <w:sz w:val="20"/>
          <w:szCs w:val="20"/>
        </w:rPr>
        <w:t xml:space="preserve"> </w:t>
      </w:r>
      <w:r>
        <w:rPr>
          <w:rFonts w:ascii="宋体" w:hAnsi="宋体" w:eastAsia="宋体" w:cs="宋体"/>
          <w:sz w:val="20"/>
          <w:szCs w:val="20"/>
        </w:rPr>
        <w:t>条处理。</w:t>
      </w:r>
      <w:bookmarkEnd w:id="531"/>
      <w:bookmarkEnd w:id="532"/>
    </w:p>
    <w:p w14:paraId="5553325C">
      <w:pPr>
        <w:spacing w:before="153" w:line="322" w:lineRule="auto"/>
        <w:ind w:left="6" w:right="70" w:firstLine="422"/>
        <w:rPr>
          <w:rFonts w:ascii="宋体" w:hAnsi="宋体" w:eastAsia="宋体" w:cs="宋体"/>
          <w:sz w:val="20"/>
          <w:szCs w:val="20"/>
        </w:rPr>
      </w:pPr>
      <w:r>
        <w:rPr>
          <w:rFonts w:ascii="宋体" w:hAnsi="宋体" w:eastAsia="宋体" w:cs="宋体"/>
          <w:spacing w:val="8"/>
          <w:sz w:val="20"/>
          <w:szCs w:val="20"/>
        </w:rPr>
        <w:t>3.4.3 在紧急情况下，总监理工程师或被授权的监理人员可以当场签发临时书面指示，承包</w:t>
      </w:r>
      <w:r>
        <w:rPr>
          <w:rFonts w:ascii="宋体" w:hAnsi="宋体" w:eastAsia="宋体" w:cs="宋体"/>
          <w:spacing w:val="6"/>
          <w:sz w:val="20"/>
          <w:szCs w:val="20"/>
        </w:rPr>
        <w:t xml:space="preserve"> </w:t>
      </w:r>
      <w:r>
        <w:rPr>
          <w:rFonts w:ascii="宋体" w:hAnsi="宋体" w:eastAsia="宋体" w:cs="宋体"/>
          <w:spacing w:val="11"/>
          <w:sz w:val="20"/>
          <w:szCs w:val="20"/>
        </w:rPr>
        <w:t>人应遵照执行。承包人应在收到上述临时书</w:t>
      </w:r>
      <w:r>
        <w:rPr>
          <w:rFonts w:ascii="宋体" w:hAnsi="宋体" w:eastAsia="宋体" w:cs="宋体"/>
          <w:spacing w:val="10"/>
          <w:sz w:val="20"/>
          <w:szCs w:val="20"/>
        </w:rPr>
        <w:t>面指示后</w:t>
      </w:r>
      <w:r>
        <w:rPr>
          <w:rFonts w:ascii="宋体" w:hAnsi="宋体" w:eastAsia="宋体" w:cs="宋体"/>
          <w:spacing w:val="-34"/>
          <w:sz w:val="20"/>
          <w:szCs w:val="20"/>
        </w:rPr>
        <w:t xml:space="preserve"> </w:t>
      </w:r>
      <w:r>
        <w:rPr>
          <w:rFonts w:ascii="宋体" w:hAnsi="宋体" w:eastAsia="宋体" w:cs="宋体"/>
          <w:spacing w:val="10"/>
          <w:sz w:val="20"/>
          <w:szCs w:val="20"/>
        </w:rPr>
        <w:t>24</w:t>
      </w:r>
      <w:r>
        <w:rPr>
          <w:rFonts w:ascii="宋体" w:hAnsi="宋体" w:eastAsia="宋体" w:cs="宋体"/>
          <w:spacing w:val="-32"/>
          <w:sz w:val="20"/>
          <w:szCs w:val="20"/>
        </w:rPr>
        <w:t xml:space="preserve"> </w:t>
      </w:r>
      <w:r>
        <w:rPr>
          <w:rFonts w:ascii="宋体" w:hAnsi="宋体" w:eastAsia="宋体" w:cs="宋体"/>
          <w:spacing w:val="10"/>
          <w:sz w:val="20"/>
          <w:szCs w:val="20"/>
        </w:rPr>
        <w:t>小时内，向监理人发出书面确认函。监</w:t>
      </w:r>
      <w:r>
        <w:rPr>
          <w:rFonts w:ascii="宋体" w:hAnsi="宋体" w:eastAsia="宋体" w:cs="宋体"/>
          <w:sz w:val="20"/>
          <w:szCs w:val="20"/>
        </w:rPr>
        <w:t xml:space="preserve"> </w:t>
      </w:r>
      <w:r>
        <w:rPr>
          <w:rFonts w:ascii="宋体" w:hAnsi="宋体" w:eastAsia="宋体" w:cs="宋体"/>
          <w:spacing w:val="9"/>
          <w:sz w:val="20"/>
          <w:szCs w:val="20"/>
        </w:rPr>
        <w:t>理人在收到书面确认函后</w:t>
      </w:r>
      <w:r>
        <w:rPr>
          <w:rFonts w:ascii="宋体" w:hAnsi="宋体" w:eastAsia="宋体" w:cs="宋体"/>
          <w:spacing w:val="-37"/>
          <w:sz w:val="20"/>
          <w:szCs w:val="20"/>
        </w:rPr>
        <w:t xml:space="preserve"> </w:t>
      </w:r>
      <w:r>
        <w:rPr>
          <w:rFonts w:ascii="宋体" w:hAnsi="宋体" w:eastAsia="宋体" w:cs="宋体"/>
          <w:spacing w:val="9"/>
          <w:sz w:val="20"/>
          <w:szCs w:val="20"/>
        </w:rPr>
        <w:t>24</w:t>
      </w:r>
      <w:r>
        <w:rPr>
          <w:rFonts w:ascii="宋体" w:hAnsi="宋体" w:eastAsia="宋体" w:cs="宋体"/>
          <w:spacing w:val="-34"/>
          <w:sz w:val="20"/>
          <w:szCs w:val="20"/>
        </w:rPr>
        <w:t xml:space="preserve"> </w:t>
      </w:r>
      <w:r>
        <w:rPr>
          <w:rFonts w:ascii="宋体" w:hAnsi="宋体" w:eastAsia="宋体" w:cs="宋体"/>
          <w:spacing w:val="9"/>
          <w:sz w:val="20"/>
          <w:szCs w:val="20"/>
        </w:rPr>
        <w:t>小时内未予答复的，该书</w:t>
      </w:r>
      <w:r>
        <w:rPr>
          <w:rFonts w:ascii="宋体" w:hAnsi="宋体" w:eastAsia="宋体" w:cs="宋体"/>
          <w:spacing w:val="8"/>
          <w:sz w:val="20"/>
          <w:szCs w:val="20"/>
        </w:rPr>
        <w:t>面确认函应被视为监理人的正式指示。</w:t>
      </w:r>
    </w:p>
    <w:p w14:paraId="410BCB52">
      <w:pPr>
        <w:spacing w:before="154" w:line="298" w:lineRule="auto"/>
        <w:ind w:left="5" w:right="70" w:firstLine="423"/>
        <w:rPr>
          <w:rFonts w:ascii="宋体" w:hAnsi="宋体" w:eastAsia="宋体" w:cs="宋体"/>
          <w:sz w:val="20"/>
          <w:szCs w:val="20"/>
        </w:rPr>
      </w:pPr>
      <w:r>
        <w:rPr>
          <w:rFonts w:ascii="宋体" w:hAnsi="宋体" w:eastAsia="宋体" w:cs="宋体"/>
          <w:spacing w:val="7"/>
          <w:sz w:val="20"/>
          <w:szCs w:val="20"/>
        </w:rPr>
        <w:t>3.4.4 除合同另有约定外，承包人只从总监理工程师或按第</w:t>
      </w:r>
      <w:r>
        <w:rPr>
          <w:rFonts w:ascii="宋体" w:hAnsi="宋体" w:eastAsia="宋体" w:cs="宋体"/>
          <w:spacing w:val="-28"/>
          <w:sz w:val="20"/>
          <w:szCs w:val="20"/>
        </w:rPr>
        <w:t xml:space="preserve"> </w:t>
      </w:r>
      <w:r>
        <w:rPr>
          <w:rFonts w:ascii="宋体" w:hAnsi="宋体" w:eastAsia="宋体" w:cs="宋体"/>
          <w:spacing w:val="7"/>
          <w:sz w:val="20"/>
          <w:szCs w:val="20"/>
        </w:rPr>
        <w:t>3.3.1</w:t>
      </w:r>
      <w:r>
        <w:rPr>
          <w:rFonts w:ascii="宋体" w:hAnsi="宋体" w:eastAsia="宋体" w:cs="宋体"/>
          <w:spacing w:val="-37"/>
          <w:sz w:val="20"/>
          <w:szCs w:val="20"/>
        </w:rPr>
        <w:t xml:space="preserve"> </w:t>
      </w:r>
      <w:r>
        <w:rPr>
          <w:rFonts w:ascii="宋体" w:hAnsi="宋体" w:eastAsia="宋体" w:cs="宋体"/>
          <w:spacing w:val="7"/>
          <w:sz w:val="20"/>
          <w:szCs w:val="20"/>
        </w:rPr>
        <w:t>项被授权的监理人员处取</w:t>
      </w:r>
      <w:r>
        <w:rPr>
          <w:rFonts w:ascii="宋体" w:hAnsi="宋体" w:eastAsia="宋体" w:cs="宋体"/>
          <w:sz w:val="20"/>
          <w:szCs w:val="20"/>
        </w:rPr>
        <w:t xml:space="preserve"> </w:t>
      </w:r>
      <w:r>
        <w:rPr>
          <w:rFonts w:ascii="宋体" w:hAnsi="宋体" w:eastAsia="宋体" w:cs="宋体"/>
          <w:spacing w:val="4"/>
          <w:sz w:val="20"/>
          <w:szCs w:val="20"/>
        </w:rPr>
        <w:t>得指示。</w:t>
      </w:r>
    </w:p>
    <w:p w14:paraId="706F0EB6">
      <w:pPr>
        <w:spacing w:before="154" w:line="299" w:lineRule="auto"/>
        <w:ind w:left="14" w:right="70" w:firstLine="414"/>
        <w:rPr>
          <w:rFonts w:ascii="宋体" w:hAnsi="宋体" w:eastAsia="宋体" w:cs="宋体"/>
          <w:sz w:val="20"/>
          <w:szCs w:val="20"/>
        </w:rPr>
      </w:pPr>
      <w:r>
        <w:rPr>
          <w:rFonts w:ascii="宋体" w:hAnsi="宋体" w:eastAsia="宋体" w:cs="宋体"/>
          <w:spacing w:val="7"/>
          <w:sz w:val="20"/>
          <w:szCs w:val="20"/>
        </w:rPr>
        <w:t>3.4.5</w:t>
      </w:r>
      <w:r>
        <w:rPr>
          <w:rFonts w:ascii="宋体" w:hAnsi="宋体" w:eastAsia="宋体" w:cs="宋体"/>
          <w:spacing w:val="56"/>
          <w:sz w:val="20"/>
          <w:szCs w:val="20"/>
        </w:rPr>
        <w:t xml:space="preserve"> </w:t>
      </w:r>
      <w:r>
        <w:rPr>
          <w:rFonts w:ascii="宋体" w:hAnsi="宋体" w:eastAsia="宋体" w:cs="宋体"/>
          <w:spacing w:val="7"/>
          <w:sz w:val="20"/>
          <w:szCs w:val="20"/>
        </w:rPr>
        <w:t>由于监理人未能按合同约定发出指示、指示延误或指示错误而导致承包人费用增加和</w:t>
      </w:r>
      <w:r>
        <w:rPr>
          <w:rFonts w:ascii="宋体" w:hAnsi="宋体" w:eastAsia="宋体" w:cs="宋体"/>
          <w:sz w:val="20"/>
          <w:szCs w:val="20"/>
        </w:rPr>
        <w:t xml:space="preserve"> </w:t>
      </w:r>
      <w:r>
        <w:rPr>
          <w:rFonts w:ascii="宋体" w:hAnsi="宋体" w:eastAsia="宋体" w:cs="宋体"/>
          <w:spacing w:val="8"/>
          <w:sz w:val="20"/>
          <w:szCs w:val="20"/>
        </w:rPr>
        <w:t>（或）工期延误的，由发包人承担赔偿责任。</w:t>
      </w:r>
    </w:p>
    <w:p w14:paraId="7A11BAB8">
      <w:pPr>
        <w:spacing w:before="249" w:line="222" w:lineRule="auto"/>
        <w:ind w:left="7"/>
        <w:outlineLvl w:val="2"/>
        <w:rPr>
          <w:rFonts w:ascii="黑体" w:hAnsi="黑体" w:eastAsia="黑体" w:cs="黑体"/>
          <w:sz w:val="28"/>
          <w:szCs w:val="28"/>
        </w:rPr>
      </w:pPr>
      <w:bookmarkStart w:id="533" w:name="bookmark234"/>
      <w:bookmarkEnd w:id="533"/>
      <w:bookmarkStart w:id="534" w:name="bookmark233"/>
      <w:bookmarkEnd w:id="534"/>
      <w:bookmarkStart w:id="535" w:name="_Toc1583"/>
      <w:bookmarkStart w:id="536" w:name="_Toc6063"/>
      <w:r>
        <w:rPr>
          <w:rFonts w:ascii="黑体" w:hAnsi="黑体" w:eastAsia="黑体" w:cs="黑体"/>
          <w:spacing w:val="-4"/>
          <w:sz w:val="28"/>
          <w:szCs w:val="28"/>
        </w:rPr>
        <w:t>3.5</w:t>
      </w:r>
      <w:r>
        <w:rPr>
          <w:rFonts w:ascii="黑体" w:hAnsi="黑体" w:eastAsia="黑体" w:cs="黑体"/>
          <w:spacing w:val="21"/>
          <w:sz w:val="28"/>
          <w:szCs w:val="28"/>
        </w:rPr>
        <w:t xml:space="preserve"> </w:t>
      </w:r>
      <w:r>
        <w:rPr>
          <w:rFonts w:ascii="黑体" w:hAnsi="黑体" w:eastAsia="黑体" w:cs="黑体"/>
          <w:spacing w:val="-4"/>
          <w:sz w:val="28"/>
          <w:szCs w:val="28"/>
        </w:rPr>
        <w:t>商定或确定</w:t>
      </w:r>
      <w:bookmarkEnd w:id="535"/>
      <w:bookmarkEnd w:id="536"/>
    </w:p>
    <w:p w14:paraId="45A55C20">
      <w:pPr>
        <w:spacing w:before="280" w:line="298" w:lineRule="auto"/>
        <w:ind w:left="5" w:right="71" w:firstLine="423"/>
        <w:rPr>
          <w:rFonts w:ascii="宋体" w:hAnsi="宋体" w:eastAsia="宋体" w:cs="宋体"/>
          <w:sz w:val="20"/>
          <w:szCs w:val="20"/>
        </w:rPr>
      </w:pPr>
      <w:r>
        <w:rPr>
          <w:rFonts w:ascii="宋体" w:hAnsi="宋体" w:eastAsia="宋体" w:cs="宋体"/>
          <w:spacing w:val="9"/>
          <w:sz w:val="20"/>
          <w:szCs w:val="20"/>
        </w:rPr>
        <w:t>3.5.1</w:t>
      </w:r>
      <w:r>
        <w:rPr>
          <w:rFonts w:ascii="宋体" w:hAnsi="宋体" w:eastAsia="宋体" w:cs="宋体"/>
          <w:spacing w:val="-28"/>
          <w:sz w:val="20"/>
          <w:szCs w:val="20"/>
        </w:rPr>
        <w:t xml:space="preserve"> </w:t>
      </w:r>
      <w:r>
        <w:rPr>
          <w:rFonts w:ascii="宋体" w:hAnsi="宋体" w:eastAsia="宋体" w:cs="宋体"/>
          <w:spacing w:val="9"/>
          <w:sz w:val="20"/>
          <w:szCs w:val="20"/>
        </w:rPr>
        <w:t>合同约定总监理工程师应按照本款对任何事项进行商定或确定时，总监理工程师应与</w:t>
      </w:r>
      <w:r>
        <w:rPr>
          <w:rFonts w:ascii="宋体" w:hAnsi="宋体" w:eastAsia="宋体" w:cs="宋体"/>
          <w:sz w:val="20"/>
          <w:szCs w:val="20"/>
        </w:rPr>
        <w:t xml:space="preserve"> </w:t>
      </w:r>
      <w:r>
        <w:rPr>
          <w:rFonts w:ascii="宋体" w:hAnsi="宋体" w:eastAsia="宋体" w:cs="宋体"/>
          <w:spacing w:val="9"/>
          <w:sz w:val="20"/>
          <w:szCs w:val="20"/>
        </w:rPr>
        <w:t>合同当事人协商，尽量达成一致。不能达成一致的，总监理工程师应认真研究后审慎确定。</w:t>
      </w:r>
    </w:p>
    <w:p w14:paraId="250790C1">
      <w:pPr>
        <w:spacing w:before="151" w:line="323" w:lineRule="auto"/>
        <w:ind w:left="3" w:firstLine="425"/>
        <w:rPr>
          <w:rFonts w:ascii="宋体" w:hAnsi="宋体" w:eastAsia="宋体" w:cs="宋体"/>
          <w:sz w:val="20"/>
          <w:szCs w:val="20"/>
        </w:rPr>
      </w:pPr>
      <w:r>
        <w:rPr>
          <w:rFonts w:ascii="宋体" w:hAnsi="宋体" w:eastAsia="宋体" w:cs="宋体"/>
          <w:spacing w:val="8"/>
          <w:sz w:val="20"/>
          <w:szCs w:val="20"/>
        </w:rPr>
        <w:t>3.5.2 总监理工程师应将商定或确定的事项通知合同当事人，并附详细依据。对总监理工程</w:t>
      </w:r>
      <w:r>
        <w:rPr>
          <w:rFonts w:ascii="宋体" w:hAnsi="宋体" w:eastAsia="宋体" w:cs="宋体"/>
          <w:spacing w:val="6"/>
          <w:sz w:val="20"/>
          <w:szCs w:val="20"/>
        </w:rPr>
        <w:t xml:space="preserve"> </w:t>
      </w:r>
      <w:r>
        <w:rPr>
          <w:rFonts w:ascii="宋体" w:hAnsi="宋体" w:eastAsia="宋体" w:cs="宋体"/>
          <w:spacing w:val="11"/>
          <w:sz w:val="20"/>
          <w:szCs w:val="20"/>
        </w:rPr>
        <w:t>师的确定有异议的，构成争议，按照第</w:t>
      </w:r>
      <w:r>
        <w:rPr>
          <w:rFonts w:ascii="宋体" w:hAnsi="宋体" w:eastAsia="宋体" w:cs="宋体"/>
          <w:spacing w:val="-35"/>
          <w:sz w:val="20"/>
          <w:szCs w:val="20"/>
        </w:rPr>
        <w:t xml:space="preserve"> </w:t>
      </w:r>
      <w:r>
        <w:rPr>
          <w:rFonts w:ascii="宋体" w:hAnsi="宋体" w:eastAsia="宋体" w:cs="宋体"/>
          <w:spacing w:val="11"/>
          <w:sz w:val="20"/>
          <w:szCs w:val="20"/>
        </w:rPr>
        <w:t>24</w:t>
      </w:r>
      <w:r>
        <w:rPr>
          <w:rFonts w:ascii="宋体" w:hAnsi="宋体" w:eastAsia="宋体" w:cs="宋体"/>
          <w:spacing w:val="-36"/>
          <w:sz w:val="20"/>
          <w:szCs w:val="20"/>
        </w:rPr>
        <w:t xml:space="preserve"> </w:t>
      </w:r>
      <w:r>
        <w:rPr>
          <w:rFonts w:ascii="宋体" w:hAnsi="宋体" w:eastAsia="宋体" w:cs="宋体"/>
          <w:spacing w:val="11"/>
          <w:sz w:val="20"/>
          <w:szCs w:val="20"/>
        </w:rPr>
        <w:t>条的约定处理。</w:t>
      </w:r>
      <w:r>
        <w:rPr>
          <w:rFonts w:ascii="宋体" w:hAnsi="宋体" w:eastAsia="宋体" w:cs="宋体"/>
          <w:spacing w:val="10"/>
          <w:sz w:val="20"/>
          <w:szCs w:val="20"/>
        </w:rPr>
        <w:t>在争议解决前，双方应暂按总监理工</w:t>
      </w:r>
      <w:r>
        <w:rPr>
          <w:rFonts w:ascii="宋体" w:hAnsi="宋体" w:eastAsia="宋体" w:cs="宋体"/>
          <w:sz w:val="20"/>
          <w:szCs w:val="20"/>
        </w:rPr>
        <w:t xml:space="preserve"> </w:t>
      </w:r>
      <w:r>
        <w:rPr>
          <w:rFonts w:ascii="宋体" w:hAnsi="宋体" w:eastAsia="宋体" w:cs="宋体"/>
          <w:spacing w:val="8"/>
          <w:sz w:val="20"/>
          <w:szCs w:val="20"/>
        </w:rPr>
        <w:t>程师的确定执行，按照第</w:t>
      </w:r>
      <w:r>
        <w:rPr>
          <w:rFonts w:ascii="宋体" w:hAnsi="宋体" w:eastAsia="宋体" w:cs="宋体"/>
          <w:spacing w:val="-37"/>
          <w:sz w:val="20"/>
          <w:szCs w:val="20"/>
        </w:rPr>
        <w:t xml:space="preserve"> </w:t>
      </w:r>
      <w:r>
        <w:rPr>
          <w:rFonts w:ascii="宋体" w:hAnsi="宋体" w:eastAsia="宋体" w:cs="宋体"/>
          <w:spacing w:val="8"/>
          <w:sz w:val="20"/>
          <w:szCs w:val="20"/>
        </w:rPr>
        <w:t>24</w:t>
      </w:r>
      <w:r>
        <w:rPr>
          <w:rFonts w:ascii="宋体" w:hAnsi="宋体" w:eastAsia="宋体" w:cs="宋体"/>
          <w:spacing w:val="-39"/>
          <w:sz w:val="20"/>
          <w:szCs w:val="20"/>
        </w:rPr>
        <w:t xml:space="preserve"> </w:t>
      </w:r>
      <w:r>
        <w:rPr>
          <w:rFonts w:ascii="宋体" w:hAnsi="宋体" w:eastAsia="宋体" w:cs="宋体"/>
          <w:spacing w:val="8"/>
          <w:sz w:val="20"/>
          <w:szCs w:val="20"/>
        </w:rPr>
        <w:t>条的约定对总监理</w:t>
      </w:r>
      <w:r>
        <w:rPr>
          <w:rFonts w:ascii="宋体" w:hAnsi="宋体" w:eastAsia="宋体" w:cs="宋体"/>
          <w:spacing w:val="7"/>
          <w:sz w:val="20"/>
          <w:szCs w:val="20"/>
        </w:rPr>
        <w:t>工程师的确定作出修改的，按修改后的结果执行。</w:t>
      </w:r>
    </w:p>
    <w:p w14:paraId="4FF11166">
      <w:pPr>
        <w:pStyle w:val="6"/>
        <w:spacing w:line="268" w:lineRule="auto"/>
      </w:pPr>
    </w:p>
    <w:p w14:paraId="4EB9A0CF">
      <w:pPr>
        <w:spacing w:before="102" w:line="228" w:lineRule="auto"/>
        <w:outlineLvl w:val="2"/>
        <w:rPr>
          <w:rFonts w:ascii="黑体" w:hAnsi="黑体" w:eastAsia="黑体" w:cs="黑体"/>
          <w:sz w:val="31"/>
          <w:szCs w:val="31"/>
        </w:rPr>
      </w:pPr>
      <w:bookmarkStart w:id="537" w:name="bookmark235"/>
      <w:bookmarkEnd w:id="537"/>
      <w:bookmarkStart w:id="538" w:name="bookmark236"/>
      <w:bookmarkEnd w:id="538"/>
      <w:bookmarkStart w:id="539" w:name="bookmark238"/>
      <w:bookmarkEnd w:id="539"/>
      <w:bookmarkStart w:id="540" w:name="_Toc3575"/>
      <w:bookmarkStart w:id="541" w:name="_Toc21567"/>
      <w:r>
        <w:rPr>
          <w:rFonts w:ascii="黑体" w:hAnsi="黑体" w:eastAsia="黑体" w:cs="黑体"/>
          <w:b/>
          <w:bCs/>
          <w:spacing w:val="2"/>
          <w:sz w:val="31"/>
          <w:szCs w:val="31"/>
        </w:rPr>
        <w:t>4.</w:t>
      </w:r>
      <w:r>
        <w:rPr>
          <w:rFonts w:ascii="黑体" w:hAnsi="黑体" w:eastAsia="黑体" w:cs="黑体"/>
          <w:spacing w:val="18"/>
          <w:sz w:val="31"/>
          <w:szCs w:val="31"/>
        </w:rPr>
        <w:t xml:space="preserve"> </w:t>
      </w:r>
      <w:r>
        <w:rPr>
          <w:rFonts w:ascii="黑体" w:hAnsi="黑体" w:eastAsia="黑体" w:cs="黑体"/>
          <w:b/>
          <w:bCs/>
          <w:spacing w:val="2"/>
          <w:sz w:val="31"/>
          <w:szCs w:val="31"/>
        </w:rPr>
        <w:t>承包人</w:t>
      </w:r>
      <w:bookmarkEnd w:id="540"/>
      <w:bookmarkEnd w:id="541"/>
    </w:p>
    <w:p w14:paraId="510EC731">
      <w:pPr>
        <w:pStyle w:val="6"/>
        <w:spacing w:line="269" w:lineRule="auto"/>
      </w:pPr>
    </w:p>
    <w:p w14:paraId="5AC22D69">
      <w:pPr>
        <w:spacing w:before="91" w:line="222" w:lineRule="auto"/>
        <w:outlineLvl w:val="2"/>
        <w:rPr>
          <w:rFonts w:ascii="黑体" w:hAnsi="黑体" w:eastAsia="黑体" w:cs="黑体"/>
          <w:sz w:val="28"/>
          <w:szCs w:val="28"/>
        </w:rPr>
      </w:pPr>
      <w:bookmarkStart w:id="542" w:name="bookmark237"/>
      <w:bookmarkEnd w:id="542"/>
      <w:bookmarkStart w:id="543" w:name="_Toc22183"/>
      <w:bookmarkStart w:id="544" w:name="_Toc30979"/>
      <w:r>
        <w:rPr>
          <w:rFonts w:ascii="黑体" w:hAnsi="黑体" w:eastAsia="黑体" w:cs="黑体"/>
          <w:spacing w:val="-1"/>
          <w:sz w:val="28"/>
          <w:szCs w:val="28"/>
        </w:rPr>
        <w:t>4.1 承包人的一般义务</w:t>
      </w:r>
      <w:bookmarkEnd w:id="543"/>
      <w:bookmarkEnd w:id="544"/>
    </w:p>
    <w:p w14:paraId="3B87CA68">
      <w:pPr>
        <w:spacing w:before="280" w:line="228" w:lineRule="auto"/>
        <w:ind w:left="423"/>
        <w:rPr>
          <w:rFonts w:ascii="宋体" w:hAnsi="宋体" w:eastAsia="宋体" w:cs="宋体"/>
          <w:sz w:val="20"/>
          <w:szCs w:val="20"/>
        </w:rPr>
      </w:pPr>
      <w:r>
        <w:rPr>
          <w:rFonts w:ascii="宋体" w:hAnsi="宋体" w:eastAsia="宋体" w:cs="宋体"/>
          <w:spacing w:val="5"/>
          <w:sz w:val="20"/>
          <w:szCs w:val="20"/>
        </w:rPr>
        <w:t>4.1.1 遵守法律</w:t>
      </w:r>
    </w:p>
    <w:p w14:paraId="02DE8253">
      <w:pPr>
        <w:spacing w:line="228" w:lineRule="auto"/>
        <w:rPr>
          <w:rFonts w:ascii="宋体" w:hAnsi="宋体" w:eastAsia="宋体" w:cs="宋体"/>
          <w:sz w:val="20"/>
          <w:szCs w:val="20"/>
        </w:rPr>
        <w:sectPr>
          <w:footerReference r:id="rId42" w:type="default"/>
          <w:pgSz w:w="11906" w:h="16839"/>
          <w:pgMar w:top="1431" w:right="1462" w:bottom="1468" w:left="1592" w:header="0" w:footer="1306" w:gutter="0"/>
          <w:pgNumType w:fmt="decimal"/>
          <w:cols w:space="720" w:num="1"/>
        </w:sectPr>
      </w:pPr>
    </w:p>
    <w:p w14:paraId="43E2AE98">
      <w:pPr>
        <w:pStyle w:val="6"/>
        <w:spacing w:line="255" w:lineRule="auto"/>
      </w:pPr>
    </w:p>
    <w:p w14:paraId="423B63FB">
      <w:pPr>
        <w:pStyle w:val="6"/>
        <w:spacing w:line="256" w:lineRule="auto"/>
      </w:pPr>
    </w:p>
    <w:p w14:paraId="2D745BF7">
      <w:pPr>
        <w:spacing w:before="65" w:line="355" w:lineRule="auto"/>
        <w:ind w:left="8" w:right="70" w:firstLine="416"/>
        <w:rPr>
          <w:rFonts w:ascii="宋体" w:hAnsi="宋体" w:eastAsia="宋体" w:cs="宋体"/>
          <w:sz w:val="20"/>
          <w:szCs w:val="20"/>
        </w:rPr>
      </w:pPr>
      <w:r>
        <w:rPr>
          <w:rFonts w:ascii="宋体" w:hAnsi="宋体" w:eastAsia="宋体" w:cs="宋体"/>
          <w:spacing w:val="9"/>
          <w:sz w:val="20"/>
          <w:szCs w:val="20"/>
        </w:rPr>
        <w:t>承包人在履行合同过程中应遵守法律，并保证发包人免于承担因承包人违反法</w:t>
      </w:r>
      <w:r>
        <w:rPr>
          <w:rFonts w:ascii="宋体" w:hAnsi="宋体" w:eastAsia="宋体" w:cs="宋体"/>
          <w:spacing w:val="8"/>
          <w:sz w:val="20"/>
          <w:szCs w:val="20"/>
        </w:rPr>
        <w:t>律而引起的任</w:t>
      </w:r>
      <w:r>
        <w:rPr>
          <w:rFonts w:ascii="宋体" w:hAnsi="宋体" w:eastAsia="宋体" w:cs="宋体"/>
          <w:sz w:val="20"/>
          <w:szCs w:val="20"/>
        </w:rPr>
        <w:t xml:space="preserve"> </w:t>
      </w:r>
      <w:r>
        <w:rPr>
          <w:rFonts w:ascii="宋体" w:hAnsi="宋体" w:eastAsia="宋体" w:cs="宋体"/>
          <w:spacing w:val="4"/>
          <w:sz w:val="20"/>
          <w:szCs w:val="20"/>
        </w:rPr>
        <w:t>何责任。</w:t>
      </w:r>
    </w:p>
    <w:p w14:paraId="4A165502">
      <w:pPr>
        <w:spacing w:before="31" w:line="227" w:lineRule="auto"/>
        <w:ind w:left="423"/>
        <w:rPr>
          <w:rFonts w:ascii="宋体" w:hAnsi="宋体" w:eastAsia="宋体" w:cs="宋体"/>
          <w:sz w:val="20"/>
          <w:szCs w:val="20"/>
        </w:rPr>
      </w:pPr>
      <w:r>
        <w:rPr>
          <w:rFonts w:ascii="宋体" w:hAnsi="宋体" w:eastAsia="宋体" w:cs="宋体"/>
          <w:spacing w:val="5"/>
          <w:sz w:val="20"/>
          <w:szCs w:val="20"/>
        </w:rPr>
        <w:t>4.1.2 依法纳税</w:t>
      </w:r>
    </w:p>
    <w:p w14:paraId="30079333">
      <w:pPr>
        <w:spacing w:before="152" w:line="226" w:lineRule="auto"/>
        <w:ind w:left="424"/>
        <w:rPr>
          <w:rFonts w:ascii="宋体" w:hAnsi="宋体" w:eastAsia="宋体" w:cs="宋体"/>
          <w:sz w:val="20"/>
          <w:szCs w:val="20"/>
        </w:rPr>
      </w:pPr>
      <w:r>
        <w:rPr>
          <w:rFonts w:ascii="宋体" w:hAnsi="宋体" w:eastAsia="宋体" w:cs="宋体"/>
          <w:spacing w:val="9"/>
          <w:sz w:val="20"/>
          <w:szCs w:val="20"/>
        </w:rPr>
        <w:t>承包人应按有关法律规定纳税，应缴纳的税金包括在合同价格内。</w:t>
      </w:r>
    </w:p>
    <w:p w14:paraId="75D0CA55">
      <w:pPr>
        <w:spacing w:before="155" w:line="228" w:lineRule="auto"/>
        <w:ind w:left="423"/>
        <w:rPr>
          <w:rFonts w:ascii="宋体" w:hAnsi="宋体" w:eastAsia="宋体" w:cs="宋体"/>
          <w:sz w:val="20"/>
          <w:szCs w:val="20"/>
        </w:rPr>
      </w:pPr>
      <w:r>
        <w:rPr>
          <w:rFonts w:ascii="宋体" w:hAnsi="宋体" w:eastAsia="宋体" w:cs="宋体"/>
          <w:spacing w:val="7"/>
          <w:sz w:val="20"/>
          <w:szCs w:val="20"/>
        </w:rPr>
        <w:t>4.1.3 完成各项承包工作</w:t>
      </w:r>
    </w:p>
    <w:p w14:paraId="66EE67C2">
      <w:pPr>
        <w:spacing w:before="154" w:line="362" w:lineRule="auto"/>
        <w:ind w:left="3" w:firstLine="420"/>
        <w:rPr>
          <w:rFonts w:ascii="宋体" w:hAnsi="宋体" w:eastAsia="宋体" w:cs="宋体"/>
          <w:sz w:val="20"/>
          <w:szCs w:val="20"/>
        </w:rPr>
      </w:pPr>
      <w:r>
        <w:rPr>
          <w:rFonts w:ascii="宋体" w:hAnsi="宋体" w:eastAsia="宋体" w:cs="宋体"/>
          <w:spacing w:val="8"/>
          <w:sz w:val="20"/>
          <w:szCs w:val="20"/>
        </w:rPr>
        <w:t>承包人应按合同约定以及监理人根据第</w:t>
      </w:r>
      <w:r>
        <w:rPr>
          <w:rFonts w:ascii="宋体" w:hAnsi="宋体" w:eastAsia="宋体" w:cs="宋体"/>
          <w:spacing w:val="-34"/>
          <w:sz w:val="20"/>
          <w:szCs w:val="20"/>
        </w:rPr>
        <w:t xml:space="preserve"> </w:t>
      </w:r>
      <w:r>
        <w:rPr>
          <w:rFonts w:ascii="宋体" w:hAnsi="宋体" w:eastAsia="宋体" w:cs="宋体"/>
          <w:spacing w:val="8"/>
          <w:sz w:val="20"/>
          <w:szCs w:val="20"/>
        </w:rPr>
        <w:t>3.4</w:t>
      </w:r>
      <w:r>
        <w:rPr>
          <w:rFonts w:ascii="宋体" w:hAnsi="宋体" w:eastAsia="宋体" w:cs="宋体"/>
          <w:spacing w:val="-39"/>
          <w:sz w:val="20"/>
          <w:szCs w:val="20"/>
        </w:rPr>
        <w:t xml:space="preserve"> </w:t>
      </w:r>
      <w:r>
        <w:rPr>
          <w:rFonts w:ascii="宋体" w:hAnsi="宋体" w:eastAsia="宋体" w:cs="宋体"/>
          <w:spacing w:val="8"/>
          <w:sz w:val="20"/>
          <w:szCs w:val="20"/>
        </w:rPr>
        <w:t>款作出的指示，实施、完成全部工程，并修补工</w:t>
      </w:r>
      <w:r>
        <w:rPr>
          <w:rFonts w:ascii="宋体" w:hAnsi="宋体" w:eastAsia="宋体" w:cs="宋体"/>
          <w:sz w:val="20"/>
          <w:szCs w:val="20"/>
        </w:rPr>
        <w:t xml:space="preserve"> </w:t>
      </w:r>
      <w:r>
        <w:rPr>
          <w:rFonts w:ascii="宋体" w:hAnsi="宋体" w:eastAsia="宋体" w:cs="宋体"/>
          <w:spacing w:val="6"/>
          <w:sz w:val="20"/>
          <w:szCs w:val="20"/>
        </w:rPr>
        <w:t>程中的任何缺陷。除专用合同条款另有约定外，承包人应提供为完成合</w:t>
      </w:r>
      <w:r>
        <w:rPr>
          <w:rFonts w:ascii="宋体" w:hAnsi="宋体" w:eastAsia="宋体" w:cs="宋体"/>
          <w:spacing w:val="5"/>
          <w:sz w:val="20"/>
          <w:szCs w:val="20"/>
        </w:rPr>
        <w:t>同工作所需的劳务、材料、</w:t>
      </w:r>
      <w:r>
        <w:rPr>
          <w:rFonts w:ascii="宋体" w:hAnsi="宋体" w:eastAsia="宋体" w:cs="宋体"/>
          <w:sz w:val="20"/>
          <w:szCs w:val="20"/>
        </w:rPr>
        <w:t xml:space="preserve"> </w:t>
      </w:r>
      <w:r>
        <w:rPr>
          <w:rFonts w:ascii="宋体" w:hAnsi="宋体" w:eastAsia="宋体" w:cs="宋体"/>
          <w:spacing w:val="9"/>
          <w:sz w:val="20"/>
          <w:szCs w:val="20"/>
        </w:rPr>
        <w:t>施工设备、工程设备和其他物品，并按合同约定负责临时设施的设计、建造、运行、维护</w:t>
      </w:r>
      <w:r>
        <w:rPr>
          <w:rFonts w:ascii="宋体" w:hAnsi="宋体" w:eastAsia="宋体" w:cs="宋体"/>
          <w:spacing w:val="8"/>
          <w:sz w:val="20"/>
          <w:szCs w:val="20"/>
        </w:rPr>
        <w:t>、管理</w:t>
      </w:r>
      <w:r>
        <w:rPr>
          <w:rFonts w:ascii="宋体" w:hAnsi="宋体" w:eastAsia="宋体" w:cs="宋体"/>
          <w:sz w:val="20"/>
          <w:szCs w:val="20"/>
        </w:rPr>
        <w:t xml:space="preserve"> </w:t>
      </w:r>
      <w:r>
        <w:rPr>
          <w:rFonts w:ascii="宋体" w:hAnsi="宋体" w:eastAsia="宋体" w:cs="宋体"/>
          <w:spacing w:val="5"/>
          <w:sz w:val="20"/>
          <w:szCs w:val="20"/>
        </w:rPr>
        <w:t>和拆除。</w:t>
      </w:r>
    </w:p>
    <w:p w14:paraId="3DA11C2B">
      <w:pPr>
        <w:spacing w:before="29" w:line="228" w:lineRule="auto"/>
        <w:ind w:left="423"/>
        <w:rPr>
          <w:rFonts w:ascii="宋体" w:hAnsi="宋体" w:eastAsia="宋体" w:cs="宋体"/>
          <w:sz w:val="20"/>
          <w:szCs w:val="20"/>
        </w:rPr>
      </w:pPr>
      <w:r>
        <w:rPr>
          <w:rFonts w:ascii="宋体" w:hAnsi="宋体" w:eastAsia="宋体" w:cs="宋体"/>
          <w:spacing w:val="8"/>
          <w:sz w:val="20"/>
          <w:szCs w:val="20"/>
        </w:rPr>
        <w:t>4.1.4 对施工作业和施工方法的完备性负责</w:t>
      </w:r>
    </w:p>
    <w:p w14:paraId="332DBEB4">
      <w:pPr>
        <w:spacing w:before="155" w:line="355" w:lineRule="auto"/>
        <w:ind w:left="4" w:right="70" w:firstLine="420"/>
        <w:rPr>
          <w:rFonts w:ascii="宋体" w:hAnsi="宋体" w:eastAsia="宋体" w:cs="宋体"/>
          <w:sz w:val="20"/>
          <w:szCs w:val="20"/>
        </w:rPr>
      </w:pPr>
      <w:r>
        <w:rPr>
          <w:rFonts w:ascii="宋体" w:hAnsi="宋体" w:eastAsia="宋体" w:cs="宋体"/>
          <w:spacing w:val="9"/>
          <w:sz w:val="20"/>
          <w:szCs w:val="20"/>
        </w:rPr>
        <w:t>承包人应按合同约定的工作内容和施工进度要求，编制施工组织设计和施工措施</w:t>
      </w:r>
      <w:r>
        <w:rPr>
          <w:rFonts w:ascii="宋体" w:hAnsi="宋体" w:eastAsia="宋体" w:cs="宋体"/>
          <w:spacing w:val="8"/>
          <w:sz w:val="20"/>
          <w:szCs w:val="20"/>
        </w:rPr>
        <w:t>计划，并对</w:t>
      </w:r>
      <w:r>
        <w:rPr>
          <w:rFonts w:ascii="宋体" w:hAnsi="宋体" w:eastAsia="宋体" w:cs="宋体"/>
          <w:sz w:val="20"/>
          <w:szCs w:val="20"/>
        </w:rPr>
        <w:t xml:space="preserve"> </w:t>
      </w:r>
      <w:r>
        <w:rPr>
          <w:rFonts w:ascii="宋体" w:hAnsi="宋体" w:eastAsia="宋体" w:cs="宋体"/>
          <w:spacing w:val="9"/>
          <w:sz w:val="20"/>
          <w:szCs w:val="20"/>
        </w:rPr>
        <w:t>所有施工作业和施工方法的完备性和安全可靠性负责。</w:t>
      </w:r>
    </w:p>
    <w:p w14:paraId="316049D4">
      <w:pPr>
        <w:spacing w:before="30" w:line="228" w:lineRule="auto"/>
        <w:ind w:left="423"/>
        <w:rPr>
          <w:rFonts w:ascii="宋体" w:hAnsi="宋体" w:eastAsia="宋体" w:cs="宋体"/>
          <w:sz w:val="20"/>
          <w:szCs w:val="20"/>
        </w:rPr>
      </w:pPr>
      <w:r>
        <w:rPr>
          <w:rFonts w:ascii="宋体" w:hAnsi="宋体" w:eastAsia="宋体" w:cs="宋体"/>
          <w:spacing w:val="7"/>
          <w:sz w:val="20"/>
          <w:szCs w:val="20"/>
        </w:rPr>
        <w:t>4.1.5 保证工程施工和人员的安全</w:t>
      </w:r>
    </w:p>
    <w:p w14:paraId="7C661B26">
      <w:pPr>
        <w:spacing w:before="154" w:line="355" w:lineRule="auto"/>
        <w:ind w:left="17" w:right="16" w:firstLine="406"/>
        <w:rPr>
          <w:rFonts w:ascii="宋体" w:hAnsi="宋体" w:eastAsia="宋体" w:cs="宋体"/>
          <w:sz w:val="20"/>
          <w:szCs w:val="20"/>
        </w:rPr>
      </w:pPr>
      <w:r>
        <w:rPr>
          <w:rFonts w:ascii="宋体" w:hAnsi="宋体" w:eastAsia="宋体" w:cs="宋体"/>
          <w:spacing w:val="4"/>
          <w:sz w:val="20"/>
          <w:szCs w:val="20"/>
        </w:rPr>
        <w:t>承包人应按第</w:t>
      </w:r>
      <w:r>
        <w:rPr>
          <w:rFonts w:ascii="宋体" w:hAnsi="宋体" w:eastAsia="宋体" w:cs="宋体"/>
          <w:spacing w:val="-22"/>
          <w:sz w:val="20"/>
          <w:szCs w:val="20"/>
        </w:rPr>
        <w:t xml:space="preserve"> </w:t>
      </w:r>
      <w:r>
        <w:rPr>
          <w:rFonts w:ascii="宋体" w:hAnsi="宋体" w:eastAsia="宋体" w:cs="宋体"/>
          <w:spacing w:val="4"/>
          <w:sz w:val="20"/>
          <w:szCs w:val="20"/>
        </w:rPr>
        <w:t>9.2</w:t>
      </w:r>
      <w:r>
        <w:rPr>
          <w:rFonts w:ascii="宋体" w:hAnsi="宋体" w:eastAsia="宋体" w:cs="宋体"/>
          <w:spacing w:val="-37"/>
          <w:sz w:val="20"/>
          <w:szCs w:val="20"/>
        </w:rPr>
        <w:t xml:space="preserve"> </w:t>
      </w:r>
      <w:r>
        <w:rPr>
          <w:rFonts w:ascii="宋体" w:hAnsi="宋体" w:eastAsia="宋体" w:cs="宋体"/>
          <w:spacing w:val="4"/>
          <w:sz w:val="20"/>
          <w:szCs w:val="20"/>
        </w:rPr>
        <w:t>款约定采取施工安全措施，确保工程及其人员、材料、设备和设施的安全，</w:t>
      </w:r>
      <w:r>
        <w:rPr>
          <w:rFonts w:ascii="宋体" w:hAnsi="宋体" w:eastAsia="宋体" w:cs="宋体"/>
          <w:sz w:val="20"/>
          <w:szCs w:val="20"/>
        </w:rPr>
        <w:t xml:space="preserve"> </w:t>
      </w:r>
      <w:r>
        <w:rPr>
          <w:rFonts w:ascii="宋体" w:hAnsi="宋体" w:eastAsia="宋体" w:cs="宋体"/>
          <w:spacing w:val="8"/>
          <w:sz w:val="20"/>
          <w:szCs w:val="20"/>
        </w:rPr>
        <w:t>防止因工程施工造成的人身伤害和财产损失。</w:t>
      </w:r>
    </w:p>
    <w:p w14:paraId="1AE63332">
      <w:pPr>
        <w:spacing w:before="29" w:line="228" w:lineRule="auto"/>
        <w:ind w:left="423"/>
        <w:rPr>
          <w:rFonts w:ascii="宋体" w:hAnsi="宋体" w:eastAsia="宋体" w:cs="宋体"/>
          <w:sz w:val="20"/>
          <w:szCs w:val="20"/>
        </w:rPr>
      </w:pPr>
      <w:r>
        <w:rPr>
          <w:rFonts w:ascii="宋体" w:hAnsi="宋体" w:eastAsia="宋体" w:cs="宋体"/>
          <w:spacing w:val="8"/>
          <w:sz w:val="20"/>
          <w:szCs w:val="20"/>
        </w:rPr>
        <w:t>4.1.6 负责施工场地及其周边环境与生态的保护工作</w:t>
      </w:r>
    </w:p>
    <w:p w14:paraId="2209EFB7">
      <w:pPr>
        <w:spacing w:before="154" w:line="228" w:lineRule="auto"/>
        <w:ind w:left="424"/>
        <w:rPr>
          <w:rFonts w:ascii="宋体" w:hAnsi="宋体" w:eastAsia="宋体" w:cs="宋体"/>
          <w:sz w:val="20"/>
          <w:szCs w:val="20"/>
        </w:rPr>
      </w:pPr>
      <w:r>
        <w:rPr>
          <w:rFonts w:ascii="宋体" w:hAnsi="宋体" w:eastAsia="宋体" w:cs="宋体"/>
          <w:spacing w:val="8"/>
          <w:sz w:val="20"/>
          <w:szCs w:val="20"/>
        </w:rPr>
        <w:t>承包人应按照第</w:t>
      </w:r>
      <w:r>
        <w:rPr>
          <w:rFonts w:ascii="宋体" w:hAnsi="宋体" w:eastAsia="宋体" w:cs="宋体"/>
          <w:spacing w:val="-25"/>
          <w:sz w:val="20"/>
          <w:szCs w:val="20"/>
        </w:rPr>
        <w:t xml:space="preserve"> </w:t>
      </w:r>
      <w:r>
        <w:rPr>
          <w:rFonts w:ascii="宋体" w:hAnsi="宋体" w:eastAsia="宋体" w:cs="宋体"/>
          <w:spacing w:val="8"/>
          <w:sz w:val="20"/>
          <w:szCs w:val="20"/>
        </w:rPr>
        <w:t>9.4</w:t>
      </w:r>
      <w:r>
        <w:rPr>
          <w:rFonts w:ascii="宋体" w:hAnsi="宋体" w:eastAsia="宋体" w:cs="宋体"/>
          <w:spacing w:val="-39"/>
          <w:sz w:val="20"/>
          <w:szCs w:val="20"/>
        </w:rPr>
        <w:t xml:space="preserve"> </w:t>
      </w:r>
      <w:r>
        <w:rPr>
          <w:rFonts w:ascii="宋体" w:hAnsi="宋体" w:eastAsia="宋体" w:cs="宋体"/>
          <w:spacing w:val="8"/>
          <w:sz w:val="20"/>
          <w:szCs w:val="20"/>
        </w:rPr>
        <w:t>款约定负责施工场地及其周边环境与生态的保护工作。</w:t>
      </w:r>
    </w:p>
    <w:p w14:paraId="304492E5">
      <w:pPr>
        <w:spacing w:before="154" w:line="228" w:lineRule="auto"/>
        <w:ind w:left="423"/>
        <w:rPr>
          <w:rFonts w:ascii="宋体" w:hAnsi="宋体" w:eastAsia="宋体" w:cs="宋体"/>
          <w:sz w:val="20"/>
          <w:szCs w:val="20"/>
        </w:rPr>
      </w:pPr>
      <w:r>
        <w:rPr>
          <w:rFonts w:ascii="宋体" w:hAnsi="宋体" w:eastAsia="宋体" w:cs="宋体"/>
          <w:spacing w:val="8"/>
          <w:sz w:val="20"/>
          <w:szCs w:val="20"/>
        </w:rPr>
        <w:t>4.1.7 避免施工对公众与他人的利益造成损害</w:t>
      </w:r>
    </w:p>
    <w:p w14:paraId="3EF92A1A">
      <w:pPr>
        <w:spacing w:before="152" w:line="360" w:lineRule="auto"/>
        <w:ind w:left="15" w:right="70" w:firstLine="409"/>
        <w:rPr>
          <w:rFonts w:ascii="宋体" w:hAnsi="宋体" w:eastAsia="宋体" w:cs="宋体"/>
          <w:sz w:val="20"/>
          <w:szCs w:val="20"/>
        </w:rPr>
      </w:pPr>
      <w:r>
        <w:rPr>
          <w:rFonts w:ascii="宋体" w:hAnsi="宋体" w:eastAsia="宋体" w:cs="宋体"/>
          <w:spacing w:val="9"/>
          <w:sz w:val="20"/>
          <w:szCs w:val="20"/>
        </w:rPr>
        <w:t>承包人在进行合同约定的各项工作时，不得侵害发包人与他人使用公用道路、水</w:t>
      </w:r>
      <w:r>
        <w:rPr>
          <w:rFonts w:ascii="宋体" w:hAnsi="宋体" w:eastAsia="宋体" w:cs="宋体"/>
          <w:spacing w:val="8"/>
          <w:sz w:val="20"/>
          <w:szCs w:val="20"/>
        </w:rPr>
        <w:t>源、市政管</w:t>
      </w:r>
      <w:r>
        <w:rPr>
          <w:rFonts w:ascii="宋体" w:hAnsi="宋体" w:eastAsia="宋体" w:cs="宋体"/>
          <w:sz w:val="20"/>
          <w:szCs w:val="20"/>
        </w:rPr>
        <w:t xml:space="preserve"> </w:t>
      </w:r>
      <w:r>
        <w:rPr>
          <w:rFonts w:ascii="宋体" w:hAnsi="宋体" w:eastAsia="宋体" w:cs="宋体"/>
          <w:spacing w:val="9"/>
          <w:sz w:val="20"/>
          <w:szCs w:val="20"/>
        </w:rPr>
        <w:t>网等公共设施的权利，避免对邻近的公共设施产生干扰。承包人</w:t>
      </w:r>
      <w:r>
        <w:rPr>
          <w:rFonts w:ascii="宋体" w:hAnsi="宋体" w:eastAsia="宋体" w:cs="宋体"/>
          <w:spacing w:val="8"/>
          <w:sz w:val="20"/>
          <w:szCs w:val="20"/>
        </w:rPr>
        <w:t>占用或使用他人的施工场地，影</w:t>
      </w:r>
      <w:r>
        <w:rPr>
          <w:rFonts w:ascii="宋体" w:hAnsi="宋体" w:eastAsia="宋体" w:cs="宋体"/>
          <w:sz w:val="20"/>
          <w:szCs w:val="20"/>
        </w:rPr>
        <w:t xml:space="preserve"> </w:t>
      </w:r>
      <w:r>
        <w:rPr>
          <w:rFonts w:ascii="宋体" w:hAnsi="宋体" w:eastAsia="宋体" w:cs="宋体"/>
          <w:spacing w:val="8"/>
          <w:sz w:val="20"/>
          <w:szCs w:val="20"/>
        </w:rPr>
        <w:t>响他人作业或生活的，应承担相应责任。</w:t>
      </w:r>
    </w:p>
    <w:p w14:paraId="45AE9F8B">
      <w:pPr>
        <w:spacing w:before="29" w:line="227" w:lineRule="auto"/>
        <w:ind w:left="423"/>
        <w:rPr>
          <w:rFonts w:ascii="宋体" w:hAnsi="宋体" w:eastAsia="宋体" w:cs="宋体"/>
          <w:sz w:val="20"/>
          <w:szCs w:val="20"/>
        </w:rPr>
      </w:pPr>
      <w:r>
        <w:rPr>
          <w:rFonts w:ascii="宋体" w:hAnsi="宋体" w:eastAsia="宋体" w:cs="宋体"/>
          <w:spacing w:val="6"/>
          <w:sz w:val="20"/>
          <w:szCs w:val="20"/>
        </w:rPr>
        <w:t>4.1.8 为他人提供方便</w:t>
      </w:r>
    </w:p>
    <w:p w14:paraId="0D3BD730">
      <w:pPr>
        <w:spacing w:before="156" w:line="359" w:lineRule="auto"/>
        <w:ind w:left="9" w:right="68" w:firstLine="414"/>
        <w:rPr>
          <w:rFonts w:ascii="宋体" w:hAnsi="宋体" w:eastAsia="宋体" w:cs="宋体"/>
          <w:sz w:val="20"/>
          <w:szCs w:val="20"/>
        </w:rPr>
      </w:pPr>
      <w:r>
        <w:rPr>
          <w:rFonts w:ascii="宋体" w:hAnsi="宋体" w:eastAsia="宋体" w:cs="宋体"/>
          <w:spacing w:val="14"/>
          <w:sz w:val="20"/>
          <w:szCs w:val="20"/>
        </w:rPr>
        <w:t>承包人应按监理人的指示为他人在施工场地或附近实施与工程有关的其他各项工作提供可</w:t>
      </w:r>
      <w:r>
        <w:rPr>
          <w:rFonts w:ascii="宋体" w:hAnsi="宋体" w:eastAsia="宋体" w:cs="宋体"/>
          <w:spacing w:val="11"/>
          <w:sz w:val="20"/>
          <w:szCs w:val="20"/>
        </w:rPr>
        <w:t xml:space="preserve"> </w:t>
      </w:r>
      <w:r>
        <w:rPr>
          <w:rFonts w:ascii="宋体" w:hAnsi="宋体" w:eastAsia="宋体" w:cs="宋体"/>
          <w:spacing w:val="8"/>
          <w:sz w:val="20"/>
          <w:szCs w:val="20"/>
        </w:rPr>
        <w:t>能的条件。除合同另有约定外，提供有关条件的内容和可能发生的费用，由监理人按第</w:t>
      </w:r>
      <w:r>
        <w:rPr>
          <w:rFonts w:ascii="宋体" w:hAnsi="宋体" w:eastAsia="宋体" w:cs="宋体"/>
          <w:spacing w:val="-33"/>
          <w:sz w:val="20"/>
          <w:szCs w:val="20"/>
        </w:rPr>
        <w:t xml:space="preserve"> </w:t>
      </w:r>
      <w:r>
        <w:rPr>
          <w:rFonts w:ascii="宋体" w:hAnsi="宋体" w:eastAsia="宋体" w:cs="宋体"/>
          <w:spacing w:val="8"/>
          <w:sz w:val="20"/>
          <w:szCs w:val="20"/>
        </w:rPr>
        <w:t>3.5</w:t>
      </w:r>
      <w:r>
        <w:rPr>
          <w:rFonts w:ascii="宋体" w:hAnsi="宋体" w:eastAsia="宋体" w:cs="宋体"/>
          <w:spacing w:val="-39"/>
          <w:sz w:val="20"/>
          <w:szCs w:val="20"/>
        </w:rPr>
        <w:t xml:space="preserve"> </w:t>
      </w:r>
      <w:r>
        <w:rPr>
          <w:rFonts w:ascii="宋体" w:hAnsi="宋体" w:eastAsia="宋体" w:cs="宋体"/>
          <w:spacing w:val="7"/>
          <w:sz w:val="20"/>
          <w:szCs w:val="20"/>
        </w:rPr>
        <w:t>款商</w:t>
      </w:r>
      <w:r>
        <w:rPr>
          <w:rFonts w:ascii="宋体" w:hAnsi="宋体" w:eastAsia="宋体" w:cs="宋体"/>
          <w:sz w:val="20"/>
          <w:szCs w:val="20"/>
        </w:rPr>
        <w:t xml:space="preserve"> </w:t>
      </w:r>
      <w:r>
        <w:rPr>
          <w:rFonts w:ascii="宋体" w:hAnsi="宋体" w:eastAsia="宋体" w:cs="宋体"/>
          <w:spacing w:val="4"/>
          <w:sz w:val="20"/>
          <w:szCs w:val="20"/>
        </w:rPr>
        <w:t>定或确定。</w:t>
      </w:r>
    </w:p>
    <w:p w14:paraId="04C0EE10">
      <w:pPr>
        <w:spacing w:before="32" w:line="228" w:lineRule="auto"/>
        <w:ind w:left="423"/>
        <w:rPr>
          <w:rFonts w:ascii="宋体" w:hAnsi="宋体" w:eastAsia="宋体" w:cs="宋体"/>
          <w:sz w:val="20"/>
          <w:szCs w:val="20"/>
        </w:rPr>
      </w:pPr>
      <w:r>
        <w:rPr>
          <w:rFonts w:ascii="宋体" w:hAnsi="宋体" w:eastAsia="宋体" w:cs="宋体"/>
          <w:spacing w:val="7"/>
          <w:sz w:val="20"/>
          <w:szCs w:val="20"/>
        </w:rPr>
        <w:t>4.1.9 工程的维护和照管</w:t>
      </w:r>
    </w:p>
    <w:p w14:paraId="48E9B1E0">
      <w:pPr>
        <w:spacing w:before="155" w:line="353" w:lineRule="auto"/>
        <w:ind w:left="7" w:right="70" w:firstLine="420"/>
        <w:rPr>
          <w:rFonts w:ascii="宋体" w:hAnsi="宋体" w:eastAsia="宋体" w:cs="宋体"/>
          <w:sz w:val="20"/>
          <w:szCs w:val="20"/>
        </w:rPr>
      </w:pPr>
      <w:r>
        <w:rPr>
          <w:rFonts w:ascii="宋体" w:hAnsi="宋体" w:eastAsia="宋体" w:cs="宋体"/>
          <w:spacing w:val="9"/>
          <w:sz w:val="20"/>
          <w:szCs w:val="20"/>
        </w:rPr>
        <w:t>工程接收证书颁发前，承包人应负责照管和维护工程。工程接收证书颁发</w:t>
      </w:r>
      <w:r>
        <w:rPr>
          <w:rFonts w:ascii="宋体" w:hAnsi="宋体" w:eastAsia="宋体" w:cs="宋体"/>
          <w:spacing w:val="8"/>
          <w:sz w:val="20"/>
          <w:szCs w:val="20"/>
        </w:rPr>
        <w:t>时尚有部分未竣工</w:t>
      </w:r>
      <w:r>
        <w:rPr>
          <w:rFonts w:ascii="宋体" w:hAnsi="宋体" w:eastAsia="宋体" w:cs="宋体"/>
          <w:sz w:val="20"/>
          <w:szCs w:val="20"/>
        </w:rPr>
        <w:t xml:space="preserve"> </w:t>
      </w:r>
      <w:r>
        <w:rPr>
          <w:rFonts w:ascii="宋体" w:hAnsi="宋体" w:eastAsia="宋体" w:cs="宋体"/>
          <w:spacing w:val="9"/>
          <w:sz w:val="20"/>
          <w:szCs w:val="20"/>
        </w:rPr>
        <w:t>工程的，承包人还应负责该未竣工工程的照管和维护工作，直至竣工后移交给发包人为止。</w:t>
      </w:r>
    </w:p>
    <w:p w14:paraId="3DDE020E">
      <w:pPr>
        <w:spacing w:before="33" w:line="228" w:lineRule="auto"/>
        <w:ind w:left="423"/>
        <w:rPr>
          <w:rFonts w:ascii="宋体" w:hAnsi="宋体" w:eastAsia="宋体" w:cs="宋体"/>
          <w:sz w:val="20"/>
          <w:szCs w:val="20"/>
        </w:rPr>
      </w:pPr>
      <w:r>
        <w:rPr>
          <w:rFonts w:ascii="宋体" w:hAnsi="宋体" w:eastAsia="宋体" w:cs="宋体"/>
          <w:spacing w:val="5"/>
          <w:sz w:val="20"/>
          <w:szCs w:val="20"/>
        </w:rPr>
        <w:t>4.1.10 其他义务</w:t>
      </w:r>
    </w:p>
    <w:p w14:paraId="6A3D63A9">
      <w:pPr>
        <w:spacing w:before="154" w:line="228" w:lineRule="auto"/>
        <w:ind w:left="424"/>
        <w:rPr>
          <w:rFonts w:ascii="宋体" w:hAnsi="宋体" w:eastAsia="宋体" w:cs="宋体"/>
          <w:sz w:val="20"/>
          <w:szCs w:val="20"/>
        </w:rPr>
      </w:pPr>
      <w:r>
        <w:rPr>
          <w:rFonts w:ascii="宋体" w:hAnsi="宋体" w:eastAsia="宋体" w:cs="宋体"/>
          <w:spacing w:val="8"/>
          <w:sz w:val="20"/>
          <w:szCs w:val="20"/>
        </w:rPr>
        <w:t>承包人应履行合同约定的其他义务。</w:t>
      </w:r>
    </w:p>
    <w:p w14:paraId="5457E413">
      <w:pPr>
        <w:spacing w:before="249" w:line="222" w:lineRule="auto"/>
        <w:outlineLvl w:val="2"/>
        <w:rPr>
          <w:rFonts w:ascii="黑体" w:hAnsi="黑体" w:eastAsia="黑体" w:cs="黑体"/>
          <w:sz w:val="28"/>
          <w:szCs w:val="28"/>
        </w:rPr>
      </w:pPr>
      <w:bookmarkStart w:id="545" w:name="bookmark240"/>
      <w:bookmarkEnd w:id="545"/>
      <w:bookmarkStart w:id="546" w:name="bookmark239"/>
      <w:bookmarkEnd w:id="546"/>
      <w:bookmarkStart w:id="547" w:name="_Toc8684"/>
      <w:bookmarkStart w:id="548" w:name="_Toc7052"/>
      <w:r>
        <w:rPr>
          <w:rFonts w:ascii="黑体" w:hAnsi="黑体" w:eastAsia="黑体" w:cs="黑体"/>
          <w:spacing w:val="-1"/>
          <w:sz w:val="28"/>
          <w:szCs w:val="28"/>
        </w:rPr>
        <w:t>4.2 履约担保</w:t>
      </w:r>
      <w:bookmarkEnd w:id="547"/>
      <w:bookmarkEnd w:id="548"/>
    </w:p>
    <w:p w14:paraId="225CE81F">
      <w:pPr>
        <w:spacing w:before="279" w:line="227" w:lineRule="auto"/>
        <w:ind w:left="424"/>
        <w:rPr>
          <w:rFonts w:ascii="宋体" w:hAnsi="宋体" w:eastAsia="宋体" w:cs="宋体"/>
          <w:sz w:val="20"/>
          <w:szCs w:val="20"/>
        </w:rPr>
      </w:pPr>
      <w:r>
        <w:rPr>
          <w:rFonts w:ascii="宋体" w:hAnsi="宋体" w:eastAsia="宋体" w:cs="宋体"/>
          <w:spacing w:val="9"/>
          <w:sz w:val="20"/>
          <w:szCs w:val="20"/>
        </w:rPr>
        <w:t>承包人应保证其履约担保在发包人颁发工程接收证书前一直有效。发包人应在</w:t>
      </w:r>
      <w:r>
        <w:rPr>
          <w:rFonts w:ascii="宋体" w:hAnsi="宋体" w:eastAsia="宋体" w:cs="宋体"/>
          <w:spacing w:val="8"/>
          <w:sz w:val="20"/>
          <w:szCs w:val="20"/>
        </w:rPr>
        <w:t>工程接收证书</w:t>
      </w:r>
    </w:p>
    <w:p w14:paraId="25260E5A">
      <w:pPr>
        <w:spacing w:line="227" w:lineRule="auto"/>
        <w:rPr>
          <w:rFonts w:ascii="宋体" w:hAnsi="宋体" w:eastAsia="宋体" w:cs="宋体"/>
          <w:sz w:val="20"/>
          <w:szCs w:val="20"/>
        </w:rPr>
        <w:sectPr>
          <w:footerReference r:id="rId43" w:type="default"/>
          <w:pgSz w:w="11906" w:h="16839"/>
          <w:pgMar w:top="1431" w:right="1462" w:bottom="1465" w:left="1592" w:header="0" w:footer="1306" w:gutter="0"/>
          <w:pgNumType w:fmt="decimal"/>
          <w:cols w:space="720" w:num="1"/>
        </w:sectPr>
      </w:pPr>
    </w:p>
    <w:p w14:paraId="5F233D3B">
      <w:pPr>
        <w:pStyle w:val="6"/>
        <w:spacing w:line="255" w:lineRule="auto"/>
      </w:pPr>
    </w:p>
    <w:p w14:paraId="54C19F72">
      <w:pPr>
        <w:pStyle w:val="6"/>
        <w:spacing w:line="255" w:lineRule="auto"/>
      </w:pPr>
    </w:p>
    <w:p w14:paraId="7815EFE7">
      <w:pPr>
        <w:spacing w:before="65" w:line="228" w:lineRule="auto"/>
        <w:ind w:left="5"/>
        <w:rPr>
          <w:rFonts w:ascii="宋体" w:hAnsi="宋体" w:eastAsia="宋体" w:cs="宋体"/>
          <w:sz w:val="20"/>
          <w:szCs w:val="20"/>
        </w:rPr>
      </w:pPr>
      <w:r>
        <w:rPr>
          <w:rFonts w:ascii="宋体" w:hAnsi="宋体" w:eastAsia="宋体" w:cs="宋体"/>
          <w:spacing w:val="7"/>
          <w:sz w:val="20"/>
          <w:szCs w:val="20"/>
        </w:rPr>
        <w:t>颁发后</w:t>
      </w:r>
      <w:r>
        <w:rPr>
          <w:rFonts w:ascii="宋体" w:hAnsi="宋体" w:eastAsia="宋体" w:cs="宋体"/>
          <w:spacing w:val="-34"/>
          <w:sz w:val="20"/>
          <w:szCs w:val="20"/>
        </w:rPr>
        <w:t xml:space="preserve"> </w:t>
      </w:r>
      <w:r>
        <w:rPr>
          <w:rFonts w:ascii="宋体" w:hAnsi="宋体" w:eastAsia="宋体" w:cs="宋体"/>
          <w:spacing w:val="7"/>
          <w:sz w:val="20"/>
          <w:szCs w:val="20"/>
        </w:rPr>
        <w:t>28</w:t>
      </w:r>
      <w:r>
        <w:rPr>
          <w:rFonts w:ascii="宋体" w:hAnsi="宋体" w:eastAsia="宋体" w:cs="宋体"/>
          <w:spacing w:val="-37"/>
          <w:sz w:val="20"/>
          <w:szCs w:val="20"/>
        </w:rPr>
        <w:t xml:space="preserve"> </w:t>
      </w:r>
      <w:r>
        <w:rPr>
          <w:rFonts w:ascii="宋体" w:hAnsi="宋体" w:eastAsia="宋体" w:cs="宋体"/>
          <w:spacing w:val="7"/>
          <w:sz w:val="20"/>
          <w:szCs w:val="20"/>
        </w:rPr>
        <w:t>天内把履约担保退还给承包人。</w:t>
      </w:r>
    </w:p>
    <w:p w14:paraId="1DA5DCAB">
      <w:pPr>
        <w:spacing w:before="137" w:line="239" w:lineRule="auto"/>
        <w:outlineLvl w:val="2"/>
        <w:rPr>
          <w:rFonts w:ascii="楷体" w:hAnsi="楷体" w:eastAsia="楷体" w:cs="楷体"/>
          <w:sz w:val="20"/>
          <w:szCs w:val="20"/>
        </w:rPr>
      </w:pPr>
      <w:bookmarkStart w:id="549" w:name="bookmark241"/>
      <w:bookmarkEnd w:id="549"/>
      <w:bookmarkStart w:id="550" w:name="bookmark242"/>
      <w:bookmarkEnd w:id="550"/>
      <w:bookmarkStart w:id="551" w:name="_Toc6224"/>
      <w:bookmarkStart w:id="552" w:name="_Toc2145"/>
      <w:r>
        <w:rPr>
          <w:rFonts w:ascii="楷体" w:hAnsi="楷体" w:eastAsia="楷体" w:cs="楷体"/>
          <w:b/>
          <w:bCs/>
          <w:spacing w:val="2"/>
          <w:sz w:val="20"/>
          <w:szCs w:val="20"/>
        </w:rPr>
        <w:t>4.3</w:t>
      </w:r>
      <w:r>
        <w:rPr>
          <w:rFonts w:ascii="楷体" w:hAnsi="楷体" w:eastAsia="楷体" w:cs="楷体"/>
          <w:spacing w:val="16"/>
          <w:sz w:val="20"/>
          <w:szCs w:val="20"/>
        </w:rPr>
        <w:t xml:space="preserve"> </w:t>
      </w:r>
      <w:r>
        <w:rPr>
          <w:rFonts w:ascii="楷体" w:hAnsi="楷体" w:eastAsia="楷体" w:cs="楷体"/>
          <w:b/>
          <w:bCs/>
          <w:spacing w:val="2"/>
          <w:sz w:val="20"/>
          <w:szCs w:val="20"/>
        </w:rPr>
        <w:t>分包</w:t>
      </w:r>
      <w:bookmarkEnd w:id="551"/>
      <w:bookmarkEnd w:id="552"/>
    </w:p>
    <w:p w14:paraId="0EFF7A29">
      <w:pPr>
        <w:spacing w:before="136" w:line="299" w:lineRule="auto"/>
        <w:ind w:left="22" w:right="54" w:firstLine="402"/>
        <w:rPr>
          <w:rFonts w:ascii="宋体" w:hAnsi="宋体" w:eastAsia="宋体" w:cs="宋体"/>
          <w:sz w:val="20"/>
          <w:szCs w:val="20"/>
        </w:rPr>
      </w:pPr>
      <w:r>
        <w:rPr>
          <w:rFonts w:ascii="宋体" w:hAnsi="宋体" w:eastAsia="宋体" w:cs="宋体"/>
          <w:spacing w:val="8"/>
          <w:sz w:val="20"/>
          <w:szCs w:val="20"/>
        </w:rPr>
        <w:t>4.3.1 承包人不得将其承包的全部工程转包给第三人，或将其承包的全部工程肢解后以分包</w:t>
      </w:r>
      <w:r>
        <w:rPr>
          <w:rFonts w:ascii="宋体" w:hAnsi="宋体" w:eastAsia="宋体" w:cs="宋体"/>
          <w:spacing w:val="11"/>
          <w:sz w:val="20"/>
          <w:szCs w:val="20"/>
        </w:rPr>
        <w:t xml:space="preserve"> </w:t>
      </w:r>
      <w:r>
        <w:rPr>
          <w:rFonts w:ascii="宋体" w:hAnsi="宋体" w:eastAsia="宋体" w:cs="宋体"/>
          <w:spacing w:val="6"/>
          <w:sz w:val="20"/>
          <w:szCs w:val="20"/>
        </w:rPr>
        <w:t>的名义转包给第三人。</w:t>
      </w:r>
    </w:p>
    <w:p w14:paraId="650B2A39">
      <w:pPr>
        <w:spacing w:before="153" w:line="298" w:lineRule="auto"/>
        <w:ind w:left="7" w:right="54" w:firstLine="417"/>
        <w:rPr>
          <w:rFonts w:ascii="宋体" w:hAnsi="宋体" w:eastAsia="宋体" w:cs="宋体"/>
          <w:sz w:val="20"/>
          <w:szCs w:val="20"/>
        </w:rPr>
      </w:pPr>
      <w:r>
        <w:rPr>
          <w:rFonts w:ascii="宋体" w:hAnsi="宋体" w:eastAsia="宋体" w:cs="宋体"/>
          <w:spacing w:val="8"/>
          <w:sz w:val="20"/>
          <w:szCs w:val="20"/>
        </w:rPr>
        <w:t>4.3.2 承包人不得将工程主体、关键性工作分包给第三人。除专用合同条款另有约定外，未</w:t>
      </w:r>
      <w:r>
        <w:rPr>
          <w:rFonts w:ascii="宋体" w:hAnsi="宋体" w:eastAsia="宋体" w:cs="宋体"/>
          <w:spacing w:val="11"/>
          <w:sz w:val="20"/>
          <w:szCs w:val="20"/>
        </w:rPr>
        <w:t xml:space="preserve"> </w:t>
      </w:r>
      <w:r>
        <w:rPr>
          <w:rFonts w:ascii="宋体" w:hAnsi="宋体" w:eastAsia="宋体" w:cs="宋体"/>
          <w:spacing w:val="9"/>
          <w:sz w:val="20"/>
          <w:szCs w:val="20"/>
        </w:rPr>
        <w:t>经发包人同意，承包人不得将工程的其他部分或工作分包给第三人。</w:t>
      </w:r>
    </w:p>
    <w:p w14:paraId="727294BD">
      <w:pPr>
        <w:spacing w:before="153" w:line="228" w:lineRule="auto"/>
        <w:ind w:left="424"/>
        <w:rPr>
          <w:rFonts w:ascii="宋体" w:hAnsi="宋体" w:eastAsia="宋体" w:cs="宋体"/>
          <w:sz w:val="20"/>
          <w:szCs w:val="20"/>
        </w:rPr>
      </w:pPr>
      <w:r>
        <w:rPr>
          <w:rFonts w:ascii="宋体" w:hAnsi="宋体" w:eastAsia="宋体" w:cs="宋体"/>
          <w:spacing w:val="8"/>
          <w:sz w:val="20"/>
          <w:szCs w:val="20"/>
        </w:rPr>
        <w:t>4.3.3 分包人的资格能力应与其分包工程的标准和规模相适应。</w:t>
      </w:r>
    </w:p>
    <w:p w14:paraId="60E3E6A5">
      <w:pPr>
        <w:spacing w:before="154" w:line="227" w:lineRule="auto"/>
        <w:ind w:left="424"/>
        <w:rPr>
          <w:rFonts w:ascii="宋体" w:hAnsi="宋体" w:eastAsia="宋体" w:cs="宋体"/>
          <w:sz w:val="20"/>
          <w:szCs w:val="20"/>
        </w:rPr>
      </w:pPr>
      <w:r>
        <w:rPr>
          <w:rFonts w:ascii="宋体" w:hAnsi="宋体" w:eastAsia="宋体" w:cs="宋体"/>
          <w:spacing w:val="9"/>
          <w:sz w:val="20"/>
          <w:szCs w:val="20"/>
        </w:rPr>
        <w:t>4.3.4 按投标函附录约定分包工程的，承包人应向发包人和监</w:t>
      </w:r>
      <w:r>
        <w:rPr>
          <w:rFonts w:ascii="宋体" w:hAnsi="宋体" w:eastAsia="宋体" w:cs="宋体"/>
          <w:spacing w:val="8"/>
          <w:sz w:val="20"/>
          <w:szCs w:val="20"/>
        </w:rPr>
        <w:t>理人提交分包合同副本。</w:t>
      </w:r>
    </w:p>
    <w:p w14:paraId="7FBB0AF6">
      <w:pPr>
        <w:spacing w:before="153" w:line="228" w:lineRule="auto"/>
        <w:ind w:left="424"/>
        <w:rPr>
          <w:rFonts w:ascii="宋体" w:hAnsi="宋体" w:eastAsia="宋体" w:cs="宋体"/>
          <w:sz w:val="20"/>
          <w:szCs w:val="20"/>
        </w:rPr>
      </w:pPr>
      <w:r>
        <w:rPr>
          <w:rFonts w:ascii="宋体" w:hAnsi="宋体" w:eastAsia="宋体" w:cs="宋体"/>
          <w:spacing w:val="8"/>
          <w:sz w:val="20"/>
          <w:szCs w:val="20"/>
        </w:rPr>
        <w:t>4.3.5 承包人应与分包人就分包工程向发包人承担连带责任。</w:t>
      </w:r>
    </w:p>
    <w:p w14:paraId="154A6C88">
      <w:pPr>
        <w:spacing w:before="251" w:line="222" w:lineRule="auto"/>
        <w:outlineLvl w:val="2"/>
        <w:rPr>
          <w:rFonts w:ascii="黑体" w:hAnsi="黑体" w:eastAsia="黑体" w:cs="黑体"/>
          <w:sz w:val="28"/>
          <w:szCs w:val="28"/>
        </w:rPr>
      </w:pPr>
      <w:bookmarkStart w:id="553" w:name="bookmark243"/>
      <w:bookmarkEnd w:id="553"/>
      <w:bookmarkStart w:id="554" w:name="bookmark244"/>
      <w:bookmarkEnd w:id="554"/>
      <w:bookmarkStart w:id="555" w:name="_Toc5113"/>
      <w:bookmarkStart w:id="556" w:name="_Toc28608"/>
      <w:r>
        <w:rPr>
          <w:rFonts w:ascii="黑体" w:hAnsi="黑体" w:eastAsia="黑体" w:cs="黑体"/>
          <w:spacing w:val="-1"/>
          <w:sz w:val="28"/>
          <w:szCs w:val="28"/>
        </w:rPr>
        <w:t>4.4 联合体</w:t>
      </w:r>
      <w:bookmarkEnd w:id="555"/>
      <w:bookmarkEnd w:id="556"/>
    </w:p>
    <w:p w14:paraId="6677B0E1">
      <w:pPr>
        <w:spacing w:before="278" w:line="298" w:lineRule="auto"/>
        <w:ind w:left="4" w:right="54" w:firstLine="420"/>
        <w:rPr>
          <w:rFonts w:ascii="宋体" w:hAnsi="宋体" w:eastAsia="宋体" w:cs="宋体"/>
          <w:sz w:val="20"/>
          <w:szCs w:val="20"/>
        </w:rPr>
      </w:pPr>
      <w:r>
        <w:rPr>
          <w:rFonts w:ascii="宋体" w:hAnsi="宋体" w:eastAsia="宋体" w:cs="宋体"/>
          <w:spacing w:val="13"/>
          <w:sz w:val="20"/>
          <w:szCs w:val="20"/>
        </w:rPr>
        <w:t>4.4.1 联合体各方应共同与发包人签订合同协议书。联合体各方应为履行合同承担连带责</w:t>
      </w:r>
      <w:r>
        <w:rPr>
          <w:rFonts w:ascii="宋体" w:hAnsi="宋体" w:eastAsia="宋体" w:cs="宋体"/>
          <w:spacing w:val="9"/>
          <w:sz w:val="20"/>
          <w:szCs w:val="20"/>
        </w:rPr>
        <w:t xml:space="preserve"> </w:t>
      </w:r>
      <w:r>
        <w:rPr>
          <w:rFonts w:ascii="宋体" w:hAnsi="宋体" w:eastAsia="宋体" w:cs="宋体"/>
          <w:sz w:val="20"/>
          <w:szCs w:val="20"/>
        </w:rPr>
        <w:t>任。</w:t>
      </w:r>
    </w:p>
    <w:p w14:paraId="6C69D15D">
      <w:pPr>
        <w:spacing w:before="154" w:line="299" w:lineRule="auto"/>
        <w:ind w:left="6" w:right="54" w:firstLine="418"/>
        <w:rPr>
          <w:rFonts w:ascii="宋体" w:hAnsi="宋体" w:eastAsia="宋体" w:cs="宋体"/>
          <w:sz w:val="20"/>
          <w:szCs w:val="20"/>
        </w:rPr>
      </w:pPr>
      <w:r>
        <w:rPr>
          <w:rFonts w:ascii="宋体" w:hAnsi="宋体" w:eastAsia="宋体" w:cs="宋体"/>
          <w:spacing w:val="8"/>
          <w:sz w:val="20"/>
          <w:szCs w:val="20"/>
        </w:rPr>
        <w:t>4.4.2 联合体协议经发包人确认后作为合同附件。在履行合同过程中，未经发包人同意，不</w:t>
      </w:r>
      <w:r>
        <w:rPr>
          <w:rFonts w:ascii="宋体" w:hAnsi="宋体" w:eastAsia="宋体" w:cs="宋体"/>
          <w:spacing w:val="11"/>
          <w:sz w:val="20"/>
          <w:szCs w:val="20"/>
        </w:rPr>
        <w:t xml:space="preserve"> </w:t>
      </w:r>
      <w:r>
        <w:rPr>
          <w:rFonts w:ascii="宋体" w:hAnsi="宋体" w:eastAsia="宋体" w:cs="宋体"/>
          <w:spacing w:val="7"/>
          <w:sz w:val="20"/>
          <w:szCs w:val="20"/>
        </w:rPr>
        <w:t>得修改联合体协议。</w:t>
      </w:r>
    </w:p>
    <w:p w14:paraId="523EB88B">
      <w:pPr>
        <w:spacing w:before="152" w:line="299" w:lineRule="auto"/>
        <w:ind w:left="8" w:right="54" w:firstLine="415"/>
        <w:rPr>
          <w:rFonts w:ascii="宋体" w:hAnsi="宋体" w:eastAsia="宋体" w:cs="宋体"/>
          <w:sz w:val="20"/>
          <w:szCs w:val="20"/>
        </w:rPr>
      </w:pPr>
      <w:r>
        <w:rPr>
          <w:rFonts w:ascii="宋体" w:hAnsi="宋体" w:eastAsia="宋体" w:cs="宋体"/>
          <w:spacing w:val="8"/>
          <w:sz w:val="20"/>
          <w:szCs w:val="20"/>
        </w:rPr>
        <w:t>4.4.3 联合体牵头人负责与发包人和监理人联系，并接受指示，负责组织联合体各成员全面</w:t>
      </w:r>
      <w:r>
        <w:rPr>
          <w:rFonts w:ascii="宋体" w:hAnsi="宋体" w:eastAsia="宋体" w:cs="宋体"/>
          <w:spacing w:val="11"/>
          <w:sz w:val="20"/>
          <w:szCs w:val="20"/>
        </w:rPr>
        <w:t xml:space="preserve"> </w:t>
      </w:r>
      <w:r>
        <w:rPr>
          <w:rFonts w:ascii="宋体" w:hAnsi="宋体" w:eastAsia="宋体" w:cs="宋体"/>
          <w:spacing w:val="5"/>
          <w:sz w:val="20"/>
          <w:szCs w:val="20"/>
        </w:rPr>
        <w:t>履行合同。</w:t>
      </w:r>
    </w:p>
    <w:p w14:paraId="7D485A0E">
      <w:pPr>
        <w:spacing w:before="248" w:line="222" w:lineRule="auto"/>
        <w:outlineLvl w:val="2"/>
        <w:rPr>
          <w:rFonts w:ascii="黑体" w:hAnsi="黑体" w:eastAsia="黑体" w:cs="黑体"/>
          <w:sz w:val="28"/>
          <w:szCs w:val="28"/>
        </w:rPr>
      </w:pPr>
      <w:bookmarkStart w:id="557" w:name="bookmark245"/>
      <w:bookmarkEnd w:id="557"/>
      <w:bookmarkStart w:id="558" w:name="_Toc3626"/>
      <w:bookmarkStart w:id="559" w:name="_Toc28285"/>
      <w:r>
        <w:rPr>
          <w:rFonts w:ascii="黑体" w:hAnsi="黑体" w:eastAsia="黑体" w:cs="黑体"/>
          <w:spacing w:val="-1"/>
          <w:sz w:val="28"/>
          <w:szCs w:val="28"/>
        </w:rPr>
        <w:t>4.5 承包人项目经理</w:t>
      </w:r>
      <w:bookmarkEnd w:id="558"/>
      <w:bookmarkEnd w:id="559"/>
    </w:p>
    <w:p w14:paraId="2A030844">
      <w:pPr>
        <w:spacing w:before="278" w:line="323" w:lineRule="auto"/>
        <w:ind w:left="4" w:right="54" w:firstLine="420"/>
        <w:rPr>
          <w:rFonts w:ascii="宋体" w:hAnsi="宋体" w:eastAsia="宋体" w:cs="宋体"/>
          <w:sz w:val="20"/>
          <w:szCs w:val="20"/>
        </w:rPr>
      </w:pPr>
      <w:r>
        <w:rPr>
          <w:rFonts w:ascii="宋体" w:hAnsi="宋体" w:eastAsia="宋体" w:cs="宋体"/>
          <w:spacing w:val="9"/>
          <w:sz w:val="20"/>
          <w:szCs w:val="20"/>
        </w:rPr>
        <w:t>4.5.1</w:t>
      </w:r>
      <w:r>
        <w:rPr>
          <w:rFonts w:ascii="宋体" w:hAnsi="宋体" w:eastAsia="宋体" w:cs="宋体"/>
          <w:spacing w:val="-23"/>
          <w:sz w:val="20"/>
          <w:szCs w:val="20"/>
        </w:rPr>
        <w:t xml:space="preserve"> </w:t>
      </w:r>
      <w:r>
        <w:rPr>
          <w:rFonts w:ascii="宋体" w:hAnsi="宋体" w:eastAsia="宋体" w:cs="宋体"/>
          <w:spacing w:val="9"/>
          <w:sz w:val="20"/>
          <w:szCs w:val="20"/>
        </w:rPr>
        <w:t>承包人应按合同约定指派项目经理，并在约定的期限内到职。承包人更换项目经理应</w:t>
      </w:r>
      <w:r>
        <w:rPr>
          <w:rFonts w:ascii="宋体" w:hAnsi="宋体" w:eastAsia="宋体" w:cs="宋体"/>
          <w:sz w:val="20"/>
          <w:szCs w:val="20"/>
        </w:rPr>
        <w:t xml:space="preserve"> </w:t>
      </w:r>
      <w:r>
        <w:rPr>
          <w:rFonts w:ascii="宋体" w:hAnsi="宋体" w:eastAsia="宋体" w:cs="宋体"/>
          <w:spacing w:val="10"/>
          <w:sz w:val="20"/>
          <w:szCs w:val="20"/>
        </w:rPr>
        <w:t>事先征得发包人同意，并应在更换</w:t>
      </w:r>
      <w:r>
        <w:rPr>
          <w:rFonts w:ascii="宋体" w:hAnsi="宋体" w:eastAsia="宋体" w:cs="宋体"/>
          <w:spacing w:val="-11"/>
          <w:sz w:val="20"/>
          <w:szCs w:val="20"/>
        </w:rPr>
        <w:t xml:space="preserve"> </w:t>
      </w:r>
      <w:r>
        <w:rPr>
          <w:rFonts w:ascii="宋体" w:hAnsi="宋体" w:eastAsia="宋体" w:cs="宋体"/>
          <w:spacing w:val="10"/>
          <w:sz w:val="20"/>
          <w:szCs w:val="20"/>
        </w:rPr>
        <w:t>14</w:t>
      </w:r>
      <w:r>
        <w:rPr>
          <w:rFonts w:ascii="宋体" w:hAnsi="宋体" w:eastAsia="宋体" w:cs="宋体"/>
          <w:spacing w:val="-34"/>
          <w:sz w:val="20"/>
          <w:szCs w:val="20"/>
        </w:rPr>
        <w:t xml:space="preserve"> </w:t>
      </w:r>
      <w:r>
        <w:rPr>
          <w:rFonts w:ascii="宋体" w:hAnsi="宋体" w:eastAsia="宋体" w:cs="宋体"/>
          <w:spacing w:val="10"/>
          <w:sz w:val="20"/>
          <w:szCs w:val="20"/>
        </w:rPr>
        <w:t>天前通知发包人和监理人。承包人项目经理短期离开施工</w:t>
      </w:r>
      <w:r>
        <w:rPr>
          <w:rFonts w:ascii="宋体" w:hAnsi="宋体" w:eastAsia="宋体" w:cs="宋体"/>
          <w:sz w:val="20"/>
          <w:szCs w:val="20"/>
        </w:rPr>
        <w:t xml:space="preserve"> </w:t>
      </w:r>
      <w:r>
        <w:rPr>
          <w:rFonts w:ascii="宋体" w:hAnsi="宋体" w:eastAsia="宋体" w:cs="宋体"/>
          <w:spacing w:val="9"/>
          <w:sz w:val="20"/>
          <w:szCs w:val="20"/>
        </w:rPr>
        <w:t>场地，应事先征得监理人同意，并委派代表代行其职责。</w:t>
      </w:r>
    </w:p>
    <w:p w14:paraId="2231C2C8">
      <w:pPr>
        <w:spacing w:before="152" w:line="322" w:lineRule="auto"/>
        <w:ind w:left="4" w:right="54" w:firstLine="420"/>
        <w:rPr>
          <w:rFonts w:ascii="宋体" w:hAnsi="宋体" w:eastAsia="宋体" w:cs="宋体"/>
          <w:sz w:val="20"/>
          <w:szCs w:val="20"/>
        </w:rPr>
      </w:pPr>
      <w:r>
        <w:rPr>
          <w:rFonts w:ascii="宋体" w:hAnsi="宋体" w:eastAsia="宋体" w:cs="宋体"/>
          <w:spacing w:val="8"/>
          <w:sz w:val="20"/>
          <w:szCs w:val="20"/>
        </w:rPr>
        <w:t>4.5.2 承包人项目经理应按合同约定</w:t>
      </w:r>
      <w:r>
        <w:rPr>
          <w:rFonts w:ascii="宋体" w:hAnsi="宋体" w:eastAsia="宋体" w:cs="宋体"/>
          <w:spacing w:val="7"/>
          <w:sz w:val="20"/>
          <w:szCs w:val="20"/>
        </w:rPr>
        <w:t>以及监理人按第</w:t>
      </w:r>
      <w:r>
        <w:rPr>
          <w:rFonts w:ascii="宋体" w:hAnsi="宋体" w:eastAsia="宋体" w:cs="宋体"/>
          <w:spacing w:val="-32"/>
          <w:sz w:val="20"/>
          <w:szCs w:val="20"/>
        </w:rPr>
        <w:t xml:space="preserve"> </w:t>
      </w:r>
      <w:r>
        <w:rPr>
          <w:rFonts w:ascii="宋体" w:hAnsi="宋体" w:eastAsia="宋体" w:cs="宋体"/>
          <w:spacing w:val="7"/>
          <w:sz w:val="20"/>
          <w:szCs w:val="20"/>
        </w:rPr>
        <w:t>3.4</w:t>
      </w:r>
      <w:r>
        <w:rPr>
          <w:rFonts w:ascii="宋体" w:hAnsi="宋体" w:eastAsia="宋体" w:cs="宋体"/>
          <w:spacing w:val="-40"/>
          <w:sz w:val="20"/>
          <w:szCs w:val="20"/>
        </w:rPr>
        <w:t xml:space="preserve"> </w:t>
      </w:r>
      <w:r>
        <w:rPr>
          <w:rFonts w:ascii="宋体" w:hAnsi="宋体" w:eastAsia="宋体" w:cs="宋体"/>
          <w:spacing w:val="7"/>
          <w:sz w:val="20"/>
          <w:szCs w:val="20"/>
        </w:rPr>
        <w:t>款作出的指示，负责组织合同工程</w:t>
      </w:r>
      <w:r>
        <w:rPr>
          <w:rFonts w:ascii="宋体" w:hAnsi="宋体" w:eastAsia="宋体" w:cs="宋体"/>
          <w:sz w:val="20"/>
          <w:szCs w:val="20"/>
        </w:rPr>
        <w:t xml:space="preserve"> </w:t>
      </w:r>
      <w:r>
        <w:rPr>
          <w:rFonts w:ascii="宋体" w:hAnsi="宋体" w:eastAsia="宋体" w:cs="宋体"/>
          <w:spacing w:val="9"/>
          <w:sz w:val="20"/>
          <w:szCs w:val="20"/>
        </w:rPr>
        <w:t>的实施。在情况紧急且无法与监理人取得联系时，可采取保证工程和人员生命财产安全的</w:t>
      </w:r>
      <w:r>
        <w:rPr>
          <w:rFonts w:ascii="宋体" w:hAnsi="宋体" w:eastAsia="宋体" w:cs="宋体"/>
          <w:spacing w:val="8"/>
          <w:sz w:val="20"/>
          <w:szCs w:val="20"/>
        </w:rPr>
        <w:t>紧急措</w:t>
      </w:r>
      <w:r>
        <w:rPr>
          <w:rFonts w:ascii="宋体" w:hAnsi="宋体" w:eastAsia="宋体" w:cs="宋体"/>
          <w:sz w:val="20"/>
          <w:szCs w:val="20"/>
        </w:rPr>
        <w:t xml:space="preserve"> </w:t>
      </w:r>
      <w:r>
        <w:rPr>
          <w:rFonts w:ascii="宋体" w:hAnsi="宋体" w:eastAsia="宋体" w:cs="宋体"/>
          <w:spacing w:val="8"/>
          <w:sz w:val="20"/>
          <w:szCs w:val="20"/>
        </w:rPr>
        <w:t>施，并在采取措施后</w:t>
      </w:r>
      <w:r>
        <w:rPr>
          <w:rFonts w:ascii="宋体" w:hAnsi="宋体" w:eastAsia="宋体" w:cs="宋体"/>
          <w:spacing w:val="-37"/>
          <w:sz w:val="20"/>
          <w:szCs w:val="20"/>
        </w:rPr>
        <w:t xml:space="preserve"> </w:t>
      </w:r>
      <w:r>
        <w:rPr>
          <w:rFonts w:ascii="宋体" w:hAnsi="宋体" w:eastAsia="宋体" w:cs="宋体"/>
          <w:spacing w:val="8"/>
          <w:sz w:val="20"/>
          <w:szCs w:val="20"/>
        </w:rPr>
        <w:t>24</w:t>
      </w:r>
      <w:r>
        <w:rPr>
          <w:rFonts w:ascii="宋体" w:hAnsi="宋体" w:eastAsia="宋体" w:cs="宋体"/>
          <w:spacing w:val="-35"/>
          <w:sz w:val="20"/>
          <w:szCs w:val="20"/>
        </w:rPr>
        <w:t xml:space="preserve"> </w:t>
      </w:r>
      <w:r>
        <w:rPr>
          <w:rFonts w:ascii="宋体" w:hAnsi="宋体" w:eastAsia="宋体" w:cs="宋体"/>
          <w:spacing w:val="8"/>
          <w:sz w:val="20"/>
          <w:szCs w:val="20"/>
        </w:rPr>
        <w:t>小时内向监理人提交</w:t>
      </w:r>
      <w:r>
        <w:rPr>
          <w:rFonts w:ascii="宋体" w:hAnsi="宋体" w:eastAsia="宋体" w:cs="宋体"/>
          <w:spacing w:val="7"/>
          <w:sz w:val="20"/>
          <w:szCs w:val="20"/>
        </w:rPr>
        <w:t>书面报告。</w:t>
      </w:r>
    </w:p>
    <w:p w14:paraId="07A3AA91">
      <w:pPr>
        <w:spacing w:before="153" w:line="299" w:lineRule="auto"/>
        <w:ind w:left="5" w:right="54" w:firstLine="419"/>
        <w:rPr>
          <w:rFonts w:ascii="宋体" w:hAnsi="宋体" w:eastAsia="宋体" w:cs="宋体"/>
          <w:sz w:val="20"/>
          <w:szCs w:val="20"/>
        </w:rPr>
      </w:pPr>
      <w:r>
        <w:rPr>
          <w:rFonts w:ascii="宋体" w:hAnsi="宋体" w:eastAsia="宋体" w:cs="宋体"/>
          <w:spacing w:val="9"/>
          <w:sz w:val="20"/>
          <w:szCs w:val="20"/>
        </w:rPr>
        <w:t>4.5.3</w:t>
      </w:r>
      <w:r>
        <w:rPr>
          <w:rFonts w:ascii="宋体" w:hAnsi="宋体" w:eastAsia="宋体" w:cs="宋体"/>
          <w:spacing w:val="-23"/>
          <w:sz w:val="20"/>
          <w:szCs w:val="20"/>
        </w:rPr>
        <w:t xml:space="preserve"> </w:t>
      </w:r>
      <w:r>
        <w:rPr>
          <w:rFonts w:ascii="宋体" w:hAnsi="宋体" w:eastAsia="宋体" w:cs="宋体"/>
          <w:spacing w:val="9"/>
          <w:sz w:val="20"/>
          <w:szCs w:val="20"/>
        </w:rPr>
        <w:t>承包人为履行合同发出的一切函件均应盖有承包人授权的施工场地管理机构章，并由</w:t>
      </w:r>
      <w:r>
        <w:rPr>
          <w:rFonts w:ascii="宋体" w:hAnsi="宋体" w:eastAsia="宋体" w:cs="宋体"/>
          <w:sz w:val="20"/>
          <w:szCs w:val="20"/>
        </w:rPr>
        <w:t xml:space="preserve"> </w:t>
      </w:r>
      <w:r>
        <w:rPr>
          <w:rFonts w:ascii="宋体" w:hAnsi="宋体" w:eastAsia="宋体" w:cs="宋体"/>
          <w:spacing w:val="8"/>
          <w:sz w:val="20"/>
          <w:szCs w:val="20"/>
        </w:rPr>
        <w:t>承包人项目经理或其授权代表签字。</w:t>
      </w:r>
    </w:p>
    <w:p w14:paraId="3E59D9FA">
      <w:pPr>
        <w:spacing w:before="153" w:line="298" w:lineRule="auto"/>
        <w:ind w:left="4" w:right="54" w:firstLine="420"/>
        <w:rPr>
          <w:rFonts w:ascii="宋体" w:hAnsi="宋体" w:eastAsia="宋体" w:cs="宋体"/>
          <w:sz w:val="20"/>
          <w:szCs w:val="20"/>
        </w:rPr>
      </w:pPr>
      <w:r>
        <w:rPr>
          <w:rFonts w:ascii="宋体" w:hAnsi="宋体" w:eastAsia="宋体" w:cs="宋体"/>
          <w:spacing w:val="8"/>
          <w:sz w:val="20"/>
          <w:szCs w:val="20"/>
        </w:rPr>
        <w:t>4.5.4 承包人项目经理可以授权其下属人员履行其某项职责，但事先应将这些人员的姓名和</w:t>
      </w:r>
      <w:r>
        <w:rPr>
          <w:rFonts w:ascii="宋体" w:hAnsi="宋体" w:eastAsia="宋体" w:cs="宋体"/>
          <w:spacing w:val="11"/>
          <w:sz w:val="20"/>
          <w:szCs w:val="20"/>
        </w:rPr>
        <w:t xml:space="preserve"> </w:t>
      </w:r>
      <w:r>
        <w:rPr>
          <w:rFonts w:ascii="宋体" w:hAnsi="宋体" w:eastAsia="宋体" w:cs="宋体"/>
          <w:spacing w:val="8"/>
          <w:sz w:val="20"/>
          <w:szCs w:val="20"/>
        </w:rPr>
        <w:t>授权范围通知监理人。</w:t>
      </w:r>
    </w:p>
    <w:p w14:paraId="4AC21B51">
      <w:pPr>
        <w:spacing w:before="250" w:line="222" w:lineRule="auto"/>
        <w:outlineLvl w:val="2"/>
        <w:rPr>
          <w:rFonts w:ascii="黑体" w:hAnsi="黑体" w:eastAsia="黑体" w:cs="黑体"/>
          <w:sz w:val="28"/>
          <w:szCs w:val="28"/>
        </w:rPr>
      </w:pPr>
      <w:bookmarkStart w:id="560" w:name="bookmark247"/>
      <w:bookmarkEnd w:id="560"/>
      <w:bookmarkStart w:id="561" w:name="_Toc31492"/>
      <w:bookmarkStart w:id="562" w:name="_Toc22633"/>
      <w:r>
        <w:rPr>
          <w:rFonts w:ascii="黑体" w:hAnsi="黑体" w:eastAsia="黑体" w:cs="黑体"/>
          <w:spacing w:val="-1"/>
          <w:sz w:val="28"/>
          <w:szCs w:val="28"/>
        </w:rPr>
        <w:t>4.6 承包人人员的管理</w:t>
      </w:r>
      <w:bookmarkEnd w:id="561"/>
      <w:bookmarkEnd w:id="562"/>
    </w:p>
    <w:p w14:paraId="142B10C1">
      <w:pPr>
        <w:spacing w:before="279" w:line="359" w:lineRule="auto"/>
        <w:ind w:left="4" w:firstLine="420"/>
        <w:jc w:val="both"/>
        <w:rPr>
          <w:rFonts w:ascii="宋体" w:hAnsi="宋体" w:eastAsia="宋体" w:cs="宋体"/>
          <w:sz w:val="20"/>
          <w:szCs w:val="20"/>
        </w:rPr>
      </w:pPr>
      <w:r>
        <w:rPr>
          <w:rFonts w:ascii="宋体" w:hAnsi="宋体" w:eastAsia="宋体" w:cs="宋体"/>
          <w:spacing w:val="10"/>
          <w:sz w:val="20"/>
          <w:szCs w:val="20"/>
        </w:rPr>
        <w:t>4.6.1 承包人应在接到开工通知后</w:t>
      </w:r>
      <w:r>
        <w:rPr>
          <w:rFonts w:ascii="宋体" w:hAnsi="宋体" w:eastAsia="宋体" w:cs="宋体"/>
          <w:spacing w:val="-34"/>
          <w:sz w:val="20"/>
          <w:szCs w:val="20"/>
        </w:rPr>
        <w:t xml:space="preserve"> </w:t>
      </w:r>
      <w:r>
        <w:rPr>
          <w:rFonts w:ascii="宋体" w:hAnsi="宋体" w:eastAsia="宋体" w:cs="宋体"/>
          <w:spacing w:val="10"/>
          <w:sz w:val="20"/>
          <w:szCs w:val="20"/>
        </w:rPr>
        <w:t>28</w:t>
      </w:r>
      <w:r>
        <w:rPr>
          <w:rFonts w:ascii="宋体" w:hAnsi="宋体" w:eastAsia="宋体" w:cs="宋体"/>
          <w:spacing w:val="-34"/>
          <w:sz w:val="20"/>
          <w:szCs w:val="20"/>
        </w:rPr>
        <w:t xml:space="preserve"> </w:t>
      </w:r>
      <w:r>
        <w:rPr>
          <w:rFonts w:ascii="宋体" w:hAnsi="宋体" w:eastAsia="宋体" w:cs="宋体"/>
          <w:spacing w:val="10"/>
          <w:sz w:val="20"/>
          <w:szCs w:val="20"/>
        </w:rPr>
        <w:t>天内，向监理人提交承包人在施工场</w:t>
      </w:r>
      <w:r>
        <w:rPr>
          <w:rFonts w:ascii="宋体" w:hAnsi="宋体" w:eastAsia="宋体" w:cs="宋体"/>
          <w:spacing w:val="9"/>
          <w:sz w:val="20"/>
          <w:szCs w:val="20"/>
        </w:rPr>
        <w:t>地的管理机构以</w:t>
      </w:r>
      <w:r>
        <w:rPr>
          <w:rFonts w:ascii="宋体" w:hAnsi="宋体" w:eastAsia="宋体" w:cs="宋体"/>
          <w:sz w:val="20"/>
          <w:szCs w:val="20"/>
        </w:rPr>
        <w:t xml:space="preserve"> </w:t>
      </w:r>
      <w:r>
        <w:rPr>
          <w:rFonts w:ascii="宋体" w:hAnsi="宋体" w:eastAsia="宋体" w:cs="宋体"/>
          <w:spacing w:val="5"/>
          <w:sz w:val="20"/>
          <w:szCs w:val="20"/>
        </w:rPr>
        <w:t>及人员安排的报告，其内容应包括管理机构的设置、各主要岗位的技术和管理人员名单及其资格，</w:t>
      </w:r>
      <w:r>
        <w:rPr>
          <w:rFonts w:ascii="宋体" w:hAnsi="宋体" w:eastAsia="宋体" w:cs="宋体"/>
          <w:spacing w:val="15"/>
          <w:sz w:val="20"/>
          <w:szCs w:val="20"/>
        </w:rPr>
        <w:t xml:space="preserve"> </w:t>
      </w:r>
      <w:r>
        <w:rPr>
          <w:rFonts w:ascii="宋体" w:hAnsi="宋体" w:eastAsia="宋体" w:cs="宋体"/>
          <w:spacing w:val="9"/>
          <w:sz w:val="20"/>
          <w:szCs w:val="20"/>
        </w:rPr>
        <w:t>以及各工种技术工人的安排状况。承包人应向监理人提交施工场地人员变动情况的报告。</w:t>
      </w:r>
    </w:p>
    <w:p w14:paraId="76DA4170">
      <w:pPr>
        <w:spacing w:line="359" w:lineRule="auto"/>
        <w:rPr>
          <w:rFonts w:ascii="宋体" w:hAnsi="宋体" w:eastAsia="宋体" w:cs="宋体"/>
          <w:sz w:val="20"/>
          <w:szCs w:val="20"/>
        </w:rPr>
        <w:sectPr>
          <w:footerReference r:id="rId44" w:type="default"/>
          <w:pgSz w:w="11906" w:h="16839"/>
          <w:pgMar w:top="1431" w:right="1478" w:bottom="1468" w:left="1591" w:header="0" w:footer="1306" w:gutter="0"/>
          <w:pgNumType w:fmt="decimal"/>
          <w:cols w:space="720" w:num="1"/>
        </w:sectPr>
      </w:pPr>
    </w:p>
    <w:p w14:paraId="1F0E606E">
      <w:pPr>
        <w:pStyle w:val="6"/>
        <w:spacing w:line="255" w:lineRule="auto"/>
      </w:pPr>
    </w:p>
    <w:p w14:paraId="398A0B35">
      <w:pPr>
        <w:pStyle w:val="6"/>
        <w:spacing w:line="255" w:lineRule="auto"/>
      </w:pPr>
    </w:p>
    <w:p w14:paraId="1F04F399">
      <w:pPr>
        <w:spacing w:before="65" w:line="228" w:lineRule="auto"/>
        <w:jc w:val="right"/>
        <w:rPr>
          <w:rFonts w:ascii="宋体" w:hAnsi="宋体" w:eastAsia="宋体" w:cs="宋体"/>
          <w:sz w:val="20"/>
          <w:szCs w:val="20"/>
        </w:rPr>
      </w:pPr>
      <w:r>
        <w:rPr>
          <w:rFonts w:ascii="宋体" w:hAnsi="宋体" w:eastAsia="宋体" w:cs="宋体"/>
          <w:spacing w:val="8"/>
          <w:sz w:val="20"/>
          <w:szCs w:val="20"/>
        </w:rPr>
        <w:t>4.6.2 为完成合同约定的各项工作，承包人应向施工场地派遣或雇佣足够</w:t>
      </w:r>
      <w:r>
        <w:rPr>
          <w:rFonts w:ascii="宋体" w:hAnsi="宋体" w:eastAsia="宋体" w:cs="宋体"/>
          <w:spacing w:val="7"/>
          <w:sz w:val="20"/>
          <w:szCs w:val="20"/>
        </w:rPr>
        <w:t>数量的下列人员：</w:t>
      </w:r>
    </w:p>
    <w:p w14:paraId="7A76E900">
      <w:pPr>
        <w:spacing w:before="153" w:line="228" w:lineRule="auto"/>
        <w:ind w:left="732"/>
        <w:rPr>
          <w:rFonts w:ascii="宋体" w:hAnsi="宋体" w:eastAsia="宋体" w:cs="宋体"/>
          <w:sz w:val="20"/>
          <w:szCs w:val="20"/>
        </w:rPr>
      </w:pPr>
      <w:r>
        <w:rPr>
          <w:rFonts w:ascii="宋体" w:hAnsi="宋体" w:eastAsia="宋体" w:cs="宋体"/>
          <w:spacing w:val="8"/>
          <w:sz w:val="20"/>
          <w:szCs w:val="20"/>
        </w:rPr>
        <w:t>（1）具有相应资格的专业技工和合格的普工；</w:t>
      </w:r>
    </w:p>
    <w:p w14:paraId="3B1A977C">
      <w:pPr>
        <w:spacing w:before="153" w:line="228" w:lineRule="auto"/>
        <w:ind w:left="732"/>
        <w:rPr>
          <w:rFonts w:ascii="宋体" w:hAnsi="宋体" w:eastAsia="宋体" w:cs="宋体"/>
          <w:sz w:val="20"/>
          <w:szCs w:val="20"/>
        </w:rPr>
      </w:pPr>
      <w:r>
        <w:rPr>
          <w:rFonts w:ascii="宋体" w:hAnsi="宋体" w:eastAsia="宋体" w:cs="宋体"/>
          <w:spacing w:val="7"/>
          <w:sz w:val="20"/>
          <w:szCs w:val="20"/>
        </w:rPr>
        <w:t>（2）具有相应施工经验的技术人员；</w:t>
      </w:r>
    </w:p>
    <w:p w14:paraId="35EA79D3">
      <w:pPr>
        <w:spacing w:before="151" w:line="228" w:lineRule="auto"/>
        <w:ind w:left="732"/>
        <w:rPr>
          <w:rFonts w:ascii="宋体" w:hAnsi="宋体" w:eastAsia="宋体" w:cs="宋体"/>
          <w:sz w:val="20"/>
          <w:szCs w:val="20"/>
        </w:rPr>
      </w:pPr>
      <w:r>
        <w:rPr>
          <w:rFonts w:ascii="宋体" w:hAnsi="宋体" w:eastAsia="宋体" w:cs="宋体"/>
          <w:spacing w:val="8"/>
          <w:sz w:val="20"/>
          <w:szCs w:val="20"/>
        </w:rPr>
        <w:t>（3）具有相应岗位资格的各级管理人员。</w:t>
      </w:r>
    </w:p>
    <w:p w14:paraId="1D671838">
      <w:pPr>
        <w:spacing w:before="155" w:line="298" w:lineRule="auto"/>
        <w:ind w:left="6" w:right="2" w:firstLine="417"/>
        <w:rPr>
          <w:rFonts w:ascii="宋体" w:hAnsi="宋体" w:eastAsia="宋体" w:cs="宋体"/>
          <w:sz w:val="20"/>
          <w:szCs w:val="20"/>
        </w:rPr>
      </w:pPr>
      <w:r>
        <w:rPr>
          <w:rFonts w:ascii="宋体" w:hAnsi="宋体" w:eastAsia="宋体" w:cs="宋体"/>
          <w:spacing w:val="8"/>
          <w:sz w:val="20"/>
          <w:szCs w:val="20"/>
        </w:rPr>
        <w:t>4.6.3 承包人安排在施工场地的主要管理人员和技术骨干应相对稳定。承包人更换主要管理</w:t>
      </w:r>
      <w:r>
        <w:rPr>
          <w:rFonts w:ascii="宋体" w:hAnsi="宋体" w:eastAsia="宋体" w:cs="宋体"/>
          <w:spacing w:val="11"/>
          <w:sz w:val="20"/>
          <w:szCs w:val="20"/>
        </w:rPr>
        <w:t xml:space="preserve"> </w:t>
      </w:r>
      <w:r>
        <w:rPr>
          <w:rFonts w:ascii="宋体" w:hAnsi="宋体" w:eastAsia="宋体" w:cs="宋体"/>
          <w:spacing w:val="8"/>
          <w:sz w:val="20"/>
          <w:szCs w:val="20"/>
        </w:rPr>
        <w:t>人员和技术骨干时，应取得监理人的同意。</w:t>
      </w:r>
    </w:p>
    <w:p w14:paraId="632E969C">
      <w:pPr>
        <w:spacing w:before="152" w:line="299" w:lineRule="auto"/>
        <w:ind w:left="8" w:right="2" w:firstLine="415"/>
        <w:rPr>
          <w:rFonts w:ascii="宋体" w:hAnsi="宋体" w:eastAsia="宋体" w:cs="宋体"/>
          <w:sz w:val="20"/>
          <w:szCs w:val="20"/>
        </w:rPr>
      </w:pPr>
      <w:r>
        <w:rPr>
          <w:rFonts w:ascii="宋体" w:hAnsi="宋体" w:eastAsia="宋体" w:cs="宋体"/>
          <w:spacing w:val="8"/>
          <w:sz w:val="20"/>
          <w:szCs w:val="20"/>
        </w:rPr>
        <w:t>4.6.4 特殊岗位的工作人员均应持有相应的资格证明，监理人有权随时检查。监理人认为有</w:t>
      </w:r>
      <w:r>
        <w:rPr>
          <w:rFonts w:ascii="宋体" w:hAnsi="宋体" w:eastAsia="宋体" w:cs="宋体"/>
          <w:spacing w:val="11"/>
          <w:sz w:val="20"/>
          <w:szCs w:val="20"/>
        </w:rPr>
        <w:t xml:space="preserve"> </w:t>
      </w:r>
      <w:r>
        <w:rPr>
          <w:rFonts w:ascii="宋体" w:hAnsi="宋体" w:eastAsia="宋体" w:cs="宋体"/>
          <w:spacing w:val="8"/>
          <w:sz w:val="20"/>
          <w:szCs w:val="20"/>
        </w:rPr>
        <w:t>必要时，可进行现场考核。</w:t>
      </w:r>
    </w:p>
    <w:p w14:paraId="48D5D219">
      <w:pPr>
        <w:spacing w:before="248" w:line="222" w:lineRule="auto"/>
        <w:outlineLvl w:val="2"/>
        <w:rPr>
          <w:rFonts w:ascii="黑体" w:hAnsi="黑体" w:eastAsia="黑体" w:cs="黑体"/>
          <w:sz w:val="28"/>
          <w:szCs w:val="28"/>
        </w:rPr>
      </w:pPr>
      <w:bookmarkStart w:id="563" w:name="bookmark249"/>
      <w:bookmarkEnd w:id="563"/>
      <w:bookmarkStart w:id="564" w:name="_Toc6699"/>
      <w:bookmarkStart w:id="565" w:name="_Toc31076"/>
      <w:r>
        <w:rPr>
          <w:rFonts w:ascii="黑体" w:hAnsi="黑体" w:eastAsia="黑体" w:cs="黑体"/>
          <w:spacing w:val="-1"/>
          <w:sz w:val="28"/>
          <w:szCs w:val="28"/>
        </w:rPr>
        <w:t>4.7 撤换承包人项目经理和其他人员</w:t>
      </w:r>
      <w:bookmarkEnd w:id="564"/>
      <w:bookmarkEnd w:id="565"/>
    </w:p>
    <w:p w14:paraId="7D943C38">
      <w:pPr>
        <w:spacing w:before="281" w:line="355" w:lineRule="auto"/>
        <w:ind w:left="8" w:right="2" w:firstLine="416"/>
        <w:rPr>
          <w:rFonts w:ascii="宋体" w:hAnsi="宋体" w:eastAsia="宋体" w:cs="宋体"/>
          <w:sz w:val="20"/>
          <w:szCs w:val="20"/>
        </w:rPr>
      </w:pPr>
      <w:r>
        <w:rPr>
          <w:rFonts w:ascii="宋体" w:hAnsi="宋体" w:eastAsia="宋体" w:cs="宋体"/>
          <w:spacing w:val="9"/>
          <w:sz w:val="20"/>
          <w:szCs w:val="20"/>
        </w:rPr>
        <w:t>承包人应对其项目经理和其他人员进行有效管理。监理人要求撤换不能胜任本职</w:t>
      </w:r>
      <w:r>
        <w:rPr>
          <w:rFonts w:ascii="宋体" w:hAnsi="宋体" w:eastAsia="宋体" w:cs="宋体"/>
          <w:spacing w:val="8"/>
          <w:sz w:val="20"/>
          <w:szCs w:val="20"/>
        </w:rPr>
        <w:t>工作、行为</w:t>
      </w:r>
      <w:r>
        <w:rPr>
          <w:rFonts w:ascii="宋体" w:hAnsi="宋体" w:eastAsia="宋体" w:cs="宋体"/>
          <w:sz w:val="20"/>
          <w:szCs w:val="20"/>
        </w:rPr>
        <w:t xml:space="preserve"> </w:t>
      </w:r>
      <w:r>
        <w:rPr>
          <w:rFonts w:ascii="宋体" w:hAnsi="宋体" w:eastAsia="宋体" w:cs="宋体"/>
          <w:spacing w:val="9"/>
          <w:sz w:val="20"/>
          <w:szCs w:val="20"/>
        </w:rPr>
        <w:t>不端或玩忽职守的承包人项目经理和其他人员的，承包人应予以撤换。</w:t>
      </w:r>
    </w:p>
    <w:p w14:paraId="139902F4">
      <w:pPr>
        <w:spacing w:before="125" w:line="222" w:lineRule="auto"/>
        <w:outlineLvl w:val="2"/>
        <w:rPr>
          <w:rFonts w:ascii="黑体" w:hAnsi="黑体" w:eastAsia="黑体" w:cs="黑体"/>
          <w:sz w:val="28"/>
          <w:szCs w:val="28"/>
        </w:rPr>
      </w:pPr>
      <w:bookmarkStart w:id="566" w:name="bookmark251"/>
      <w:bookmarkEnd w:id="566"/>
      <w:bookmarkStart w:id="567" w:name="_Toc135"/>
      <w:bookmarkStart w:id="568" w:name="_Toc27119"/>
      <w:r>
        <w:rPr>
          <w:rFonts w:ascii="黑体" w:hAnsi="黑体" w:eastAsia="黑体" w:cs="黑体"/>
          <w:spacing w:val="-1"/>
          <w:sz w:val="28"/>
          <w:szCs w:val="28"/>
        </w:rPr>
        <w:t>4.8 保障承包人人员的合法权益</w:t>
      </w:r>
      <w:bookmarkEnd w:id="567"/>
      <w:bookmarkEnd w:id="568"/>
    </w:p>
    <w:p w14:paraId="4785A687">
      <w:pPr>
        <w:spacing w:before="280" w:line="228" w:lineRule="auto"/>
        <w:ind w:left="423"/>
        <w:rPr>
          <w:rFonts w:ascii="宋体" w:hAnsi="宋体" w:eastAsia="宋体" w:cs="宋体"/>
          <w:sz w:val="20"/>
          <w:szCs w:val="20"/>
        </w:rPr>
      </w:pPr>
      <w:r>
        <w:rPr>
          <w:rFonts w:ascii="宋体" w:hAnsi="宋体" w:eastAsia="宋体" w:cs="宋体"/>
          <w:spacing w:val="8"/>
          <w:sz w:val="20"/>
          <w:szCs w:val="20"/>
        </w:rPr>
        <w:t>4.8.1 承包人应与其雇佣的人员签订劳动合同，并按时发放工资。</w:t>
      </w:r>
    </w:p>
    <w:p w14:paraId="1C958C02">
      <w:pPr>
        <w:spacing w:before="153" w:line="322" w:lineRule="auto"/>
        <w:ind w:left="7" w:right="2" w:firstLine="416"/>
        <w:rPr>
          <w:rFonts w:ascii="宋体" w:hAnsi="宋体" w:eastAsia="宋体" w:cs="宋体"/>
          <w:sz w:val="20"/>
          <w:szCs w:val="20"/>
        </w:rPr>
      </w:pPr>
      <w:r>
        <w:rPr>
          <w:rFonts w:ascii="宋体" w:hAnsi="宋体" w:eastAsia="宋体" w:cs="宋体"/>
          <w:spacing w:val="8"/>
          <w:sz w:val="20"/>
          <w:szCs w:val="20"/>
        </w:rPr>
        <w:t>4.8.2 承包人应按劳动法的规定安排工作时间，保证其雇佣人员享有休息和休假的权利。因</w:t>
      </w:r>
      <w:r>
        <w:rPr>
          <w:rFonts w:ascii="宋体" w:hAnsi="宋体" w:eastAsia="宋体" w:cs="宋体"/>
          <w:spacing w:val="11"/>
          <w:sz w:val="20"/>
          <w:szCs w:val="20"/>
        </w:rPr>
        <w:t xml:space="preserve"> </w:t>
      </w:r>
      <w:r>
        <w:rPr>
          <w:rFonts w:ascii="宋体" w:hAnsi="宋体" w:eastAsia="宋体" w:cs="宋体"/>
          <w:spacing w:val="9"/>
          <w:sz w:val="20"/>
          <w:szCs w:val="20"/>
        </w:rPr>
        <w:t>工程施工的特殊需要占用休假日或延长工作时间的，应不超过法律规定的限度，并</w:t>
      </w:r>
      <w:r>
        <w:rPr>
          <w:rFonts w:ascii="宋体" w:hAnsi="宋体" w:eastAsia="宋体" w:cs="宋体"/>
          <w:spacing w:val="8"/>
          <w:sz w:val="20"/>
          <w:szCs w:val="20"/>
        </w:rPr>
        <w:t>按法律规定给</w:t>
      </w:r>
      <w:r>
        <w:rPr>
          <w:rFonts w:ascii="宋体" w:hAnsi="宋体" w:eastAsia="宋体" w:cs="宋体"/>
          <w:sz w:val="20"/>
          <w:szCs w:val="20"/>
        </w:rPr>
        <w:t xml:space="preserve"> </w:t>
      </w:r>
      <w:r>
        <w:rPr>
          <w:rFonts w:ascii="宋体" w:hAnsi="宋体" w:eastAsia="宋体" w:cs="宋体"/>
          <w:spacing w:val="6"/>
          <w:sz w:val="20"/>
          <w:szCs w:val="20"/>
        </w:rPr>
        <w:t>予补休或付酬。</w:t>
      </w:r>
    </w:p>
    <w:p w14:paraId="3D971CBB">
      <w:pPr>
        <w:spacing w:before="154" w:line="299" w:lineRule="auto"/>
        <w:ind w:left="5" w:right="2" w:firstLine="418"/>
        <w:rPr>
          <w:rFonts w:ascii="宋体" w:hAnsi="宋体" w:eastAsia="宋体" w:cs="宋体"/>
          <w:sz w:val="20"/>
          <w:szCs w:val="20"/>
        </w:rPr>
      </w:pPr>
      <w:r>
        <w:rPr>
          <w:rFonts w:ascii="宋体" w:hAnsi="宋体" w:eastAsia="宋体" w:cs="宋体"/>
          <w:spacing w:val="8"/>
          <w:sz w:val="20"/>
          <w:szCs w:val="20"/>
        </w:rPr>
        <w:t>4.8.3 承包人应为其雇佣人员提供必要的食宿条件，以及符合环境保护和卫生要求的生活环</w:t>
      </w:r>
      <w:r>
        <w:rPr>
          <w:rFonts w:ascii="宋体" w:hAnsi="宋体" w:eastAsia="宋体" w:cs="宋体"/>
          <w:spacing w:val="11"/>
          <w:sz w:val="20"/>
          <w:szCs w:val="20"/>
        </w:rPr>
        <w:t xml:space="preserve"> </w:t>
      </w:r>
      <w:r>
        <w:rPr>
          <w:rFonts w:ascii="宋体" w:hAnsi="宋体" w:eastAsia="宋体" w:cs="宋体"/>
          <w:spacing w:val="9"/>
          <w:sz w:val="20"/>
          <w:szCs w:val="20"/>
        </w:rPr>
        <w:t>境，在远离城镇的施工场地，还应配备必要的伤病防治和急救的医务人员与医疗设施。</w:t>
      </w:r>
    </w:p>
    <w:p w14:paraId="06F0B70F">
      <w:pPr>
        <w:spacing w:before="153" w:line="322" w:lineRule="auto"/>
        <w:ind w:left="4" w:right="2" w:firstLine="419"/>
        <w:rPr>
          <w:rFonts w:ascii="宋体" w:hAnsi="宋体" w:eastAsia="宋体" w:cs="宋体"/>
          <w:sz w:val="20"/>
          <w:szCs w:val="20"/>
        </w:rPr>
      </w:pPr>
      <w:r>
        <w:rPr>
          <w:rFonts w:ascii="宋体" w:hAnsi="宋体" w:eastAsia="宋体" w:cs="宋体"/>
          <w:spacing w:val="8"/>
          <w:sz w:val="20"/>
          <w:szCs w:val="20"/>
        </w:rPr>
        <w:t>4.8.4 承包人应按国家有关劳动保护的规定，采取有效的防止粉尘、降低噪声、控制有害气</w:t>
      </w:r>
      <w:r>
        <w:rPr>
          <w:rFonts w:ascii="宋体" w:hAnsi="宋体" w:eastAsia="宋体" w:cs="宋体"/>
          <w:spacing w:val="11"/>
          <w:sz w:val="20"/>
          <w:szCs w:val="20"/>
        </w:rPr>
        <w:t xml:space="preserve"> </w:t>
      </w:r>
      <w:r>
        <w:rPr>
          <w:rFonts w:ascii="宋体" w:hAnsi="宋体" w:eastAsia="宋体" w:cs="宋体"/>
          <w:spacing w:val="9"/>
          <w:sz w:val="20"/>
          <w:szCs w:val="20"/>
        </w:rPr>
        <w:t>体和保障高温、高寒、高空作业安全等劳动保护措施。其雇佣人员在施工中受到伤害的，</w:t>
      </w:r>
      <w:r>
        <w:rPr>
          <w:rFonts w:ascii="宋体" w:hAnsi="宋体" w:eastAsia="宋体" w:cs="宋体"/>
          <w:spacing w:val="8"/>
          <w:sz w:val="20"/>
          <w:szCs w:val="20"/>
        </w:rPr>
        <w:t>承包人</w:t>
      </w:r>
      <w:r>
        <w:rPr>
          <w:rFonts w:ascii="宋体" w:hAnsi="宋体" w:eastAsia="宋体" w:cs="宋体"/>
          <w:sz w:val="20"/>
          <w:szCs w:val="20"/>
        </w:rPr>
        <w:t xml:space="preserve"> </w:t>
      </w:r>
      <w:r>
        <w:rPr>
          <w:rFonts w:ascii="宋体" w:hAnsi="宋体" w:eastAsia="宋体" w:cs="宋体"/>
          <w:spacing w:val="8"/>
          <w:sz w:val="20"/>
          <w:szCs w:val="20"/>
        </w:rPr>
        <w:t>应立即采取有效措施进行抢救和治疗。</w:t>
      </w:r>
    </w:p>
    <w:p w14:paraId="238544F5">
      <w:pPr>
        <w:spacing w:before="152" w:line="228" w:lineRule="auto"/>
        <w:ind w:left="423"/>
        <w:rPr>
          <w:rFonts w:ascii="宋体" w:hAnsi="宋体" w:eastAsia="宋体" w:cs="宋体"/>
          <w:sz w:val="20"/>
          <w:szCs w:val="20"/>
        </w:rPr>
      </w:pPr>
      <w:r>
        <w:rPr>
          <w:rFonts w:ascii="宋体" w:hAnsi="宋体" w:eastAsia="宋体" w:cs="宋体"/>
          <w:spacing w:val="8"/>
          <w:sz w:val="20"/>
          <w:szCs w:val="20"/>
        </w:rPr>
        <w:t>4.8.5 承包人应按有关法律规定和合同约定，为其雇佣人员办理保险。</w:t>
      </w:r>
    </w:p>
    <w:p w14:paraId="13CE246B">
      <w:pPr>
        <w:spacing w:before="154" w:line="228" w:lineRule="auto"/>
        <w:ind w:left="423"/>
        <w:rPr>
          <w:rFonts w:ascii="宋体" w:hAnsi="宋体" w:eastAsia="宋体" w:cs="宋体"/>
          <w:sz w:val="20"/>
          <w:szCs w:val="20"/>
        </w:rPr>
      </w:pPr>
      <w:r>
        <w:rPr>
          <w:rFonts w:ascii="宋体" w:hAnsi="宋体" w:eastAsia="宋体" w:cs="宋体"/>
          <w:spacing w:val="8"/>
          <w:sz w:val="20"/>
          <w:szCs w:val="20"/>
        </w:rPr>
        <w:t>4.8.6 承包人应负责处理其雇佣人员因工伤亡事故的善后事宜。</w:t>
      </w:r>
    </w:p>
    <w:p w14:paraId="500B15D8">
      <w:pPr>
        <w:spacing w:before="249" w:line="222" w:lineRule="auto"/>
        <w:outlineLvl w:val="2"/>
        <w:rPr>
          <w:rFonts w:ascii="黑体" w:hAnsi="黑体" w:eastAsia="黑体" w:cs="黑体"/>
          <w:sz w:val="28"/>
          <w:szCs w:val="28"/>
        </w:rPr>
      </w:pPr>
      <w:bookmarkStart w:id="569" w:name="bookmark253"/>
      <w:bookmarkEnd w:id="569"/>
      <w:bookmarkStart w:id="570" w:name="_Toc3070"/>
      <w:bookmarkStart w:id="571" w:name="_Toc26103"/>
      <w:r>
        <w:rPr>
          <w:rFonts w:ascii="黑体" w:hAnsi="黑体" w:eastAsia="黑体" w:cs="黑体"/>
          <w:spacing w:val="-1"/>
          <w:sz w:val="28"/>
          <w:szCs w:val="28"/>
        </w:rPr>
        <w:t>4.9 工程价款应专款专用</w:t>
      </w:r>
      <w:bookmarkEnd w:id="570"/>
      <w:bookmarkEnd w:id="571"/>
    </w:p>
    <w:p w14:paraId="77292BBD">
      <w:pPr>
        <w:spacing w:before="279" w:line="226" w:lineRule="auto"/>
        <w:ind w:left="428"/>
        <w:rPr>
          <w:rFonts w:ascii="宋体" w:hAnsi="宋体" w:eastAsia="宋体" w:cs="宋体"/>
          <w:sz w:val="20"/>
          <w:szCs w:val="20"/>
        </w:rPr>
      </w:pPr>
      <w:r>
        <w:rPr>
          <w:rFonts w:ascii="宋体" w:hAnsi="宋体" w:eastAsia="宋体" w:cs="宋体"/>
          <w:spacing w:val="9"/>
          <w:sz w:val="20"/>
          <w:szCs w:val="20"/>
        </w:rPr>
        <w:t>发包人按合同约定支付给承包人的各项价款应专用于合同工程。</w:t>
      </w:r>
    </w:p>
    <w:p w14:paraId="300D7E40">
      <w:pPr>
        <w:spacing w:before="253" w:line="222" w:lineRule="auto"/>
        <w:outlineLvl w:val="2"/>
        <w:rPr>
          <w:rFonts w:ascii="黑体" w:hAnsi="黑体" w:eastAsia="黑体" w:cs="黑体"/>
          <w:sz w:val="28"/>
          <w:szCs w:val="28"/>
        </w:rPr>
      </w:pPr>
      <w:bookmarkStart w:id="572" w:name="bookmark255"/>
      <w:bookmarkEnd w:id="572"/>
      <w:bookmarkStart w:id="573" w:name="_Toc10662"/>
      <w:bookmarkStart w:id="574" w:name="_Toc5839"/>
      <w:r>
        <w:rPr>
          <w:rFonts w:ascii="黑体" w:hAnsi="黑体" w:eastAsia="黑体" w:cs="黑体"/>
          <w:spacing w:val="-1"/>
          <w:sz w:val="28"/>
          <w:szCs w:val="28"/>
        </w:rPr>
        <w:t>4.10 承包人现场查勘</w:t>
      </w:r>
      <w:bookmarkEnd w:id="573"/>
      <w:bookmarkEnd w:id="574"/>
    </w:p>
    <w:p w14:paraId="457271F7">
      <w:pPr>
        <w:spacing w:before="278" w:line="298" w:lineRule="auto"/>
        <w:ind w:left="7" w:firstLine="416"/>
        <w:rPr>
          <w:rFonts w:ascii="宋体" w:hAnsi="宋体" w:eastAsia="宋体" w:cs="宋体"/>
          <w:sz w:val="20"/>
          <w:szCs w:val="20"/>
        </w:rPr>
      </w:pPr>
      <w:r>
        <w:rPr>
          <w:rFonts w:ascii="宋体" w:hAnsi="宋体" w:eastAsia="宋体" w:cs="宋体"/>
          <w:spacing w:val="11"/>
          <w:sz w:val="20"/>
          <w:szCs w:val="20"/>
        </w:rPr>
        <w:t>4.10.1 发包人应将其持有的现场地质勘探资料、水文</w:t>
      </w:r>
      <w:r>
        <w:rPr>
          <w:rFonts w:ascii="宋体" w:hAnsi="宋体" w:eastAsia="宋体" w:cs="宋体"/>
          <w:spacing w:val="10"/>
          <w:sz w:val="20"/>
          <w:szCs w:val="20"/>
        </w:rPr>
        <w:t>气象资料提供给承包人，并对其准确</w:t>
      </w:r>
      <w:r>
        <w:rPr>
          <w:rFonts w:ascii="宋体" w:hAnsi="宋体" w:eastAsia="宋体" w:cs="宋体"/>
          <w:sz w:val="20"/>
          <w:szCs w:val="20"/>
        </w:rPr>
        <w:t xml:space="preserve"> </w:t>
      </w:r>
      <w:r>
        <w:rPr>
          <w:rFonts w:ascii="宋体" w:hAnsi="宋体" w:eastAsia="宋体" w:cs="宋体"/>
          <w:spacing w:val="9"/>
          <w:sz w:val="20"/>
          <w:szCs w:val="20"/>
        </w:rPr>
        <w:t>性负责。但承包人应对其阅读上述有关资料后所作出的解释和推断负责。</w:t>
      </w:r>
    </w:p>
    <w:p w14:paraId="235D5463">
      <w:pPr>
        <w:spacing w:before="155" w:line="298" w:lineRule="auto"/>
        <w:ind w:left="4" w:firstLine="419"/>
        <w:rPr>
          <w:rFonts w:ascii="宋体" w:hAnsi="宋体" w:eastAsia="宋体" w:cs="宋体"/>
          <w:sz w:val="20"/>
          <w:szCs w:val="20"/>
        </w:rPr>
      </w:pPr>
      <w:r>
        <w:rPr>
          <w:rFonts w:ascii="宋体" w:hAnsi="宋体" w:eastAsia="宋体" w:cs="宋体"/>
          <w:spacing w:val="11"/>
          <w:sz w:val="20"/>
          <w:szCs w:val="20"/>
        </w:rPr>
        <w:t>4.10.2 承包人应对施工场地和周围环境进行查勘，并</w:t>
      </w:r>
      <w:r>
        <w:rPr>
          <w:rFonts w:ascii="宋体" w:hAnsi="宋体" w:eastAsia="宋体" w:cs="宋体"/>
          <w:spacing w:val="10"/>
          <w:sz w:val="20"/>
          <w:szCs w:val="20"/>
        </w:rPr>
        <w:t>收集有关地质、水文、气象条件、交</w:t>
      </w:r>
      <w:r>
        <w:rPr>
          <w:rFonts w:ascii="宋体" w:hAnsi="宋体" w:eastAsia="宋体" w:cs="宋体"/>
          <w:sz w:val="20"/>
          <w:szCs w:val="20"/>
        </w:rPr>
        <w:t xml:space="preserve"> </w:t>
      </w:r>
      <w:r>
        <w:rPr>
          <w:rFonts w:ascii="宋体" w:hAnsi="宋体" w:eastAsia="宋体" w:cs="宋体"/>
          <w:spacing w:val="9"/>
          <w:sz w:val="20"/>
          <w:szCs w:val="20"/>
        </w:rPr>
        <w:t>通条件、风俗习惯以及其他为完成合同工作有关的当地资料。在全部合同工作中，应视</w:t>
      </w:r>
      <w:r>
        <w:rPr>
          <w:rFonts w:ascii="宋体" w:hAnsi="宋体" w:eastAsia="宋体" w:cs="宋体"/>
          <w:spacing w:val="8"/>
          <w:sz w:val="20"/>
          <w:szCs w:val="20"/>
        </w:rPr>
        <w:t>为承包人</w:t>
      </w:r>
    </w:p>
    <w:p w14:paraId="392DCF2B">
      <w:pPr>
        <w:spacing w:line="298" w:lineRule="auto"/>
        <w:rPr>
          <w:rFonts w:ascii="宋体" w:hAnsi="宋体" w:eastAsia="宋体" w:cs="宋体"/>
          <w:sz w:val="20"/>
          <w:szCs w:val="20"/>
        </w:rPr>
        <w:sectPr>
          <w:footerReference r:id="rId45" w:type="default"/>
          <w:pgSz w:w="11906" w:h="16839"/>
          <w:pgMar w:top="1431" w:right="1530" w:bottom="1468" w:left="1592" w:header="0" w:footer="1306" w:gutter="0"/>
          <w:pgNumType w:fmt="decimal"/>
          <w:cols w:space="720" w:num="1"/>
        </w:sectPr>
      </w:pPr>
    </w:p>
    <w:p w14:paraId="5BE02FE9">
      <w:pPr>
        <w:pStyle w:val="6"/>
        <w:spacing w:line="255" w:lineRule="auto"/>
      </w:pPr>
    </w:p>
    <w:p w14:paraId="5C3288E1">
      <w:pPr>
        <w:pStyle w:val="6"/>
        <w:spacing w:line="256" w:lineRule="auto"/>
      </w:pPr>
    </w:p>
    <w:p w14:paraId="07DAA001">
      <w:pPr>
        <w:spacing w:before="65" w:line="226" w:lineRule="auto"/>
        <w:ind w:left="27"/>
        <w:rPr>
          <w:rFonts w:ascii="宋体" w:hAnsi="宋体" w:eastAsia="宋体" w:cs="宋体"/>
          <w:sz w:val="20"/>
          <w:szCs w:val="20"/>
        </w:rPr>
      </w:pPr>
      <w:r>
        <w:rPr>
          <w:rFonts w:ascii="宋体" w:hAnsi="宋体" w:eastAsia="宋体" w:cs="宋体"/>
          <w:spacing w:val="7"/>
          <w:sz w:val="20"/>
          <w:szCs w:val="20"/>
        </w:rPr>
        <w:t>已充分估计了应承担的责任和风险。</w:t>
      </w:r>
    </w:p>
    <w:p w14:paraId="403F63D3">
      <w:pPr>
        <w:spacing w:before="252" w:line="222" w:lineRule="auto"/>
        <w:outlineLvl w:val="2"/>
        <w:rPr>
          <w:rFonts w:ascii="黑体" w:hAnsi="黑体" w:eastAsia="黑体" w:cs="黑体"/>
          <w:sz w:val="28"/>
          <w:szCs w:val="28"/>
        </w:rPr>
      </w:pPr>
      <w:bookmarkStart w:id="575" w:name="bookmark257"/>
      <w:bookmarkEnd w:id="575"/>
      <w:bookmarkStart w:id="576" w:name="_Toc11177"/>
      <w:bookmarkStart w:id="577" w:name="_Toc23922"/>
      <w:r>
        <w:rPr>
          <w:rFonts w:ascii="黑体" w:hAnsi="黑体" w:eastAsia="黑体" w:cs="黑体"/>
          <w:spacing w:val="-1"/>
          <w:sz w:val="28"/>
          <w:szCs w:val="28"/>
        </w:rPr>
        <w:t>4.11 不利物质条件</w:t>
      </w:r>
      <w:bookmarkEnd w:id="576"/>
      <w:bookmarkEnd w:id="577"/>
    </w:p>
    <w:p w14:paraId="735BBF2B">
      <w:pPr>
        <w:spacing w:before="278" w:line="298" w:lineRule="auto"/>
        <w:ind w:left="8" w:firstLine="415"/>
        <w:rPr>
          <w:rFonts w:ascii="宋体" w:hAnsi="宋体" w:eastAsia="宋体" w:cs="宋体"/>
          <w:sz w:val="20"/>
          <w:szCs w:val="20"/>
        </w:rPr>
      </w:pPr>
      <w:r>
        <w:rPr>
          <w:rFonts w:ascii="宋体" w:hAnsi="宋体" w:eastAsia="宋体" w:cs="宋体"/>
          <w:spacing w:val="11"/>
          <w:sz w:val="20"/>
          <w:szCs w:val="20"/>
        </w:rPr>
        <w:t>4.11.1 不利物质条件，除专用合同条款另有约定外，</w:t>
      </w:r>
      <w:r>
        <w:rPr>
          <w:rFonts w:ascii="宋体" w:hAnsi="宋体" w:eastAsia="宋体" w:cs="宋体"/>
          <w:spacing w:val="10"/>
          <w:sz w:val="20"/>
          <w:szCs w:val="20"/>
        </w:rPr>
        <w:t>是指承包人在施工场地遇到的不可预</w:t>
      </w:r>
      <w:r>
        <w:rPr>
          <w:rFonts w:ascii="宋体" w:hAnsi="宋体" w:eastAsia="宋体" w:cs="宋体"/>
          <w:sz w:val="20"/>
          <w:szCs w:val="20"/>
        </w:rPr>
        <w:t xml:space="preserve"> </w:t>
      </w:r>
      <w:r>
        <w:rPr>
          <w:rFonts w:ascii="宋体" w:hAnsi="宋体" w:eastAsia="宋体" w:cs="宋体"/>
          <w:spacing w:val="9"/>
          <w:sz w:val="20"/>
          <w:szCs w:val="20"/>
        </w:rPr>
        <w:t>见的自然物质条件、非自然的物质障碍和污染物，包括地下和水文条件，但不包括气候条件。</w:t>
      </w:r>
    </w:p>
    <w:p w14:paraId="2F0DCAF9">
      <w:pPr>
        <w:spacing w:before="152" w:line="322" w:lineRule="auto"/>
        <w:ind w:left="8" w:firstLine="415"/>
        <w:rPr>
          <w:rFonts w:ascii="宋体" w:hAnsi="宋体" w:eastAsia="宋体" w:cs="宋体"/>
          <w:sz w:val="20"/>
          <w:szCs w:val="20"/>
        </w:rPr>
      </w:pPr>
      <w:r>
        <w:rPr>
          <w:rFonts w:ascii="宋体" w:hAnsi="宋体" w:eastAsia="宋体" w:cs="宋体"/>
          <w:spacing w:val="11"/>
          <w:sz w:val="20"/>
          <w:szCs w:val="20"/>
        </w:rPr>
        <w:t>4.11.2 承包人遇到不利物质条件时，应采取适应不利</w:t>
      </w:r>
      <w:r>
        <w:rPr>
          <w:rFonts w:ascii="宋体" w:hAnsi="宋体" w:eastAsia="宋体" w:cs="宋体"/>
          <w:spacing w:val="10"/>
          <w:sz w:val="20"/>
          <w:szCs w:val="20"/>
        </w:rPr>
        <w:t>物质条件的合理措施继续施工，并及</w:t>
      </w:r>
      <w:r>
        <w:rPr>
          <w:rFonts w:ascii="宋体" w:hAnsi="宋体" w:eastAsia="宋体" w:cs="宋体"/>
          <w:sz w:val="20"/>
          <w:szCs w:val="20"/>
        </w:rPr>
        <w:t xml:space="preserve"> </w:t>
      </w:r>
      <w:r>
        <w:rPr>
          <w:rFonts w:ascii="宋体" w:hAnsi="宋体" w:eastAsia="宋体" w:cs="宋体"/>
          <w:spacing w:val="10"/>
          <w:sz w:val="20"/>
          <w:szCs w:val="20"/>
        </w:rPr>
        <w:t>时通知监理人。监理人应当及时发出指示，指示构成变更的，按第</w:t>
      </w:r>
      <w:r>
        <w:rPr>
          <w:rFonts w:ascii="宋体" w:hAnsi="宋体" w:eastAsia="宋体" w:cs="宋体"/>
          <w:spacing w:val="-15"/>
          <w:sz w:val="20"/>
          <w:szCs w:val="20"/>
        </w:rPr>
        <w:t xml:space="preserve"> </w:t>
      </w:r>
      <w:r>
        <w:rPr>
          <w:rFonts w:ascii="宋体" w:hAnsi="宋体" w:eastAsia="宋体" w:cs="宋体"/>
          <w:spacing w:val="10"/>
          <w:sz w:val="20"/>
          <w:szCs w:val="20"/>
        </w:rPr>
        <w:t>15</w:t>
      </w:r>
      <w:r>
        <w:rPr>
          <w:rFonts w:ascii="宋体" w:hAnsi="宋体" w:eastAsia="宋体" w:cs="宋体"/>
          <w:spacing w:val="-36"/>
          <w:sz w:val="20"/>
          <w:szCs w:val="20"/>
        </w:rPr>
        <w:t xml:space="preserve"> </w:t>
      </w:r>
      <w:r>
        <w:rPr>
          <w:rFonts w:ascii="宋体" w:hAnsi="宋体" w:eastAsia="宋体" w:cs="宋体"/>
          <w:spacing w:val="10"/>
          <w:sz w:val="20"/>
          <w:szCs w:val="20"/>
        </w:rPr>
        <w:t>条约定办理。监理人没有</w:t>
      </w:r>
      <w:r>
        <w:rPr>
          <w:rFonts w:ascii="宋体" w:hAnsi="宋体" w:eastAsia="宋体" w:cs="宋体"/>
          <w:sz w:val="20"/>
          <w:szCs w:val="20"/>
        </w:rPr>
        <w:t xml:space="preserve"> </w:t>
      </w:r>
      <w:r>
        <w:rPr>
          <w:rFonts w:ascii="宋体" w:hAnsi="宋体" w:eastAsia="宋体" w:cs="宋体"/>
          <w:spacing w:val="9"/>
          <w:sz w:val="20"/>
          <w:szCs w:val="20"/>
        </w:rPr>
        <w:t>发出指示的，承包人因采取合理措施而增加的费用和（或）工期延误，由发包人承担。</w:t>
      </w:r>
    </w:p>
    <w:p w14:paraId="0E2B80D4">
      <w:pPr>
        <w:pStyle w:val="6"/>
        <w:spacing w:line="272" w:lineRule="auto"/>
      </w:pPr>
    </w:p>
    <w:p w14:paraId="05E65EB1">
      <w:pPr>
        <w:spacing w:before="101" w:line="227" w:lineRule="auto"/>
        <w:ind w:left="1"/>
        <w:outlineLvl w:val="2"/>
        <w:rPr>
          <w:rFonts w:ascii="黑体" w:hAnsi="黑体" w:eastAsia="黑体" w:cs="黑体"/>
          <w:sz w:val="31"/>
          <w:szCs w:val="31"/>
        </w:rPr>
      </w:pPr>
      <w:bookmarkStart w:id="578" w:name="bookmark259"/>
      <w:bookmarkEnd w:id="578"/>
      <w:bookmarkStart w:id="579" w:name="_Toc29803"/>
      <w:bookmarkStart w:id="580" w:name="_Toc29938"/>
      <w:r>
        <w:rPr>
          <w:rFonts w:ascii="黑体" w:hAnsi="黑体" w:eastAsia="黑体" w:cs="黑体"/>
          <w:b/>
          <w:bCs/>
          <w:spacing w:val="5"/>
          <w:sz w:val="31"/>
          <w:szCs w:val="31"/>
        </w:rPr>
        <w:t>5.</w:t>
      </w:r>
      <w:r>
        <w:rPr>
          <w:rFonts w:ascii="黑体" w:hAnsi="黑体" w:eastAsia="黑体" w:cs="黑体"/>
          <w:spacing w:val="5"/>
          <w:sz w:val="31"/>
          <w:szCs w:val="31"/>
        </w:rPr>
        <w:t xml:space="preserve"> </w:t>
      </w:r>
      <w:r>
        <w:rPr>
          <w:rFonts w:ascii="黑体" w:hAnsi="黑体" w:eastAsia="黑体" w:cs="黑体"/>
          <w:b/>
          <w:bCs/>
          <w:spacing w:val="5"/>
          <w:sz w:val="31"/>
          <w:szCs w:val="31"/>
        </w:rPr>
        <w:t>材料和工程设备</w:t>
      </w:r>
      <w:bookmarkEnd w:id="579"/>
      <w:bookmarkEnd w:id="580"/>
    </w:p>
    <w:p w14:paraId="48CCDF25">
      <w:pPr>
        <w:pStyle w:val="6"/>
        <w:spacing w:line="269" w:lineRule="auto"/>
      </w:pPr>
    </w:p>
    <w:p w14:paraId="75EEE3A6">
      <w:pPr>
        <w:spacing w:before="91" w:line="222" w:lineRule="auto"/>
        <w:ind w:left="1"/>
        <w:outlineLvl w:val="2"/>
        <w:rPr>
          <w:rFonts w:ascii="黑体" w:hAnsi="黑体" w:eastAsia="黑体" w:cs="黑体"/>
          <w:sz w:val="28"/>
          <w:szCs w:val="28"/>
        </w:rPr>
      </w:pPr>
      <w:bookmarkStart w:id="581" w:name="bookmark261"/>
      <w:bookmarkEnd w:id="581"/>
      <w:bookmarkStart w:id="582" w:name="_Toc19433"/>
      <w:bookmarkStart w:id="583" w:name="_Toc19001"/>
      <w:r>
        <w:rPr>
          <w:rFonts w:ascii="黑体" w:hAnsi="黑体" w:eastAsia="黑体" w:cs="黑体"/>
          <w:spacing w:val="-1"/>
          <w:sz w:val="28"/>
          <w:szCs w:val="28"/>
        </w:rPr>
        <w:t>5.1 承包人提供的材料和工程设备</w:t>
      </w:r>
      <w:bookmarkEnd w:id="582"/>
      <w:bookmarkEnd w:id="583"/>
    </w:p>
    <w:p w14:paraId="4A62BD60">
      <w:pPr>
        <w:spacing w:before="280" w:line="298" w:lineRule="auto"/>
        <w:ind w:left="3" w:right="2" w:firstLine="425"/>
        <w:rPr>
          <w:rFonts w:ascii="宋体" w:hAnsi="宋体" w:eastAsia="宋体" w:cs="宋体"/>
          <w:sz w:val="20"/>
          <w:szCs w:val="20"/>
        </w:rPr>
      </w:pPr>
      <w:r>
        <w:rPr>
          <w:rFonts w:ascii="宋体" w:hAnsi="宋体" w:eastAsia="宋体" w:cs="宋体"/>
          <w:spacing w:val="8"/>
          <w:sz w:val="20"/>
          <w:szCs w:val="20"/>
        </w:rPr>
        <w:t>5.1.1 除专用合同条款另有约定外，承包人提供的材料和工程设备均由承包人负责采购、运</w:t>
      </w:r>
      <w:r>
        <w:rPr>
          <w:rFonts w:ascii="宋体" w:hAnsi="宋体" w:eastAsia="宋体" w:cs="宋体"/>
          <w:spacing w:val="6"/>
          <w:sz w:val="20"/>
          <w:szCs w:val="20"/>
        </w:rPr>
        <w:t xml:space="preserve"> </w:t>
      </w:r>
      <w:r>
        <w:rPr>
          <w:rFonts w:ascii="宋体" w:hAnsi="宋体" w:eastAsia="宋体" w:cs="宋体"/>
          <w:spacing w:val="9"/>
          <w:sz w:val="20"/>
          <w:szCs w:val="20"/>
        </w:rPr>
        <w:t>输和保管。承包人应对其采购的材料和工程设备负责。</w:t>
      </w:r>
    </w:p>
    <w:p w14:paraId="466E1969">
      <w:pPr>
        <w:spacing w:before="155" w:line="322" w:lineRule="auto"/>
        <w:ind w:left="4" w:right="2" w:firstLine="424"/>
        <w:rPr>
          <w:rFonts w:ascii="宋体" w:hAnsi="宋体" w:eastAsia="宋体" w:cs="宋体"/>
          <w:sz w:val="20"/>
          <w:szCs w:val="20"/>
        </w:rPr>
      </w:pPr>
      <w:r>
        <w:rPr>
          <w:rFonts w:ascii="宋体" w:hAnsi="宋体" w:eastAsia="宋体" w:cs="宋体"/>
          <w:spacing w:val="8"/>
          <w:sz w:val="20"/>
          <w:szCs w:val="20"/>
        </w:rPr>
        <w:t>5.1.2 承包人应按专用合同条款的约定，将各项材料和工程设备的供货人及品种、规格、数</w:t>
      </w:r>
      <w:r>
        <w:rPr>
          <w:rFonts w:ascii="宋体" w:hAnsi="宋体" w:eastAsia="宋体" w:cs="宋体"/>
          <w:spacing w:val="6"/>
          <w:sz w:val="20"/>
          <w:szCs w:val="20"/>
        </w:rPr>
        <w:t xml:space="preserve"> </w:t>
      </w:r>
      <w:r>
        <w:rPr>
          <w:rFonts w:ascii="宋体" w:hAnsi="宋体" w:eastAsia="宋体" w:cs="宋体"/>
          <w:spacing w:val="9"/>
          <w:sz w:val="20"/>
          <w:szCs w:val="20"/>
        </w:rPr>
        <w:t>量和供货时间等报送监理人审批。承包人应向监理人提交其负责提供的材料和工程设备</w:t>
      </w:r>
      <w:r>
        <w:rPr>
          <w:rFonts w:ascii="宋体" w:hAnsi="宋体" w:eastAsia="宋体" w:cs="宋体"/>
          <w:spacing w:val="8"/>
          <w:sz w:val="20"/>
          <w:szCs w:val="20"/>
        </w:rPr>
        <w:t>的质量证</w:t>
      </w:r>
      <w:r>
        <w:rPr>
          <w:rFonts w:ascii="宋体" w:hAnsi="宋体" w:eastAsia="宋体" w:cs="宋体"/>
          <w:sz w:val="20"/>
          <w:szCs w:val="20"/>
        </w:rPr>
        <w:t xml:space="preserve"> </w:t>
      </w:r>
      <w:r>
        <w:rPr>
          <w:rFonts w:ascii="宋体" w:hAnsi="宋体" w:eastAsia="宋体" w:cs="宋体"/>
          <w:spacing w:val="8"/>
          <w:sz w:val="20"/>
          <w:szCs w:val="20"/>
        </w:rPr>
        <w:t>明文件，并满足合同约定的质量标准。</w:t>
      </w:r>
    </w:p>
    <w:p w14:paraId="38AB75E9">
      <w:pPr>
        <w:spacing w:before="153" w:line="322" w:lineRule="auto"/>
        <w:ind w:left="3" w:right="2" w:firstLine="425"/>
        <w:rPr>
          <w:rFonts w:ascii="宋体" w:hAnsi="宋体" w:eastAsia="宋体" w:cs="宋体"/>
          <w:sz w:val="20"/>
          <w:szCs w:val="20"/>
        </w:rPr>
      </w:pPr>
      <w:r>
        <w:rPr>
          <w:rFonts w:ascii="宋体" w:hAnsi="宋体" w:eastAsia="宋体" w:cs="宋体"/>
          <w:spacing w:val="9"/>
          <w:sz w:val="20"/>
          <w:szCs w:val="20"/>
        </w:rPr>
        <w:t>5.1.3</w:t>
      </w:r>
      <w:r>
        <w:rPr>
          <w:rFonts w:ascii="宋体" w:hAnsi="宋体" w:eastAsia="宋体" w:cs="宋体"/>
          <w:spacing w:val="-28"/>
          <w:sz w:val="20"/>
          <w:szCs w:val="20"/>
        </w:rPr>
        <w:t xml:space="preserve"> </w:t>
      </w:r>
      <w:r>
        <w:rPr>
          <w:rFonts w:ascii="宋体" w:hAnsi="宋体" w:eastAsia="宋体" w:cs="宋体"/>
          <w:spacing w:val="9"/>
          <w:sz w:val="20"/>
          <w:szCs w:val="20"/>
        </w:rPr>
        <w:t>对承包人提供的材料和工程设备，承包人应会同监理人进行检验和交货验收，查验材</w:t>
      </w:r>
      <w:r>
        <w:rPr>
          <w:rFonts w:ascii="宋体" w:hAnsi="宋体" w:eastAsia="宋体" w:cs="宋体"/>
          <w:sz w:val="20"/>
          <w:szCs w:val="20"/>
        </w:rPr>
        <w:t xml:space="preserve"> </w:t>
      </w:r>
      <w:r>
        <w:rPr>
          <w:rFonts w:ascii="宋体" w:hAnsi="宋体" w:eastAsia="宋体" w:cs="宋体"/>
          <w:spacing w:val="9"/>
          <w:sz w:val="20"/>
          <w:szCs w:val="20"/>
        </w:rPr>
        <w:t>料合格证明和产品合格证书，并按合同约定和监理人指示，进行材料的抽样检验和工程设</w:t>
      </w:r>
      <w:r>
        <w:rPr>
          <w:rFonts w:ascii="宋体" w:hAnsi="宋体" w:eastAsia="宋体" w:cs="宋体"/>
          <w:spacing w:val="8"/>
          <w:sz w:val="20"/>
          <w:szCs w:val="20"/>
        </w:rPr>
        <w:t>备的检</w:t>
      </w:r>
      <w:r>
        <w:rPr>
          <w:rFonts w:ascii="宋体" w:hAnsi="宋体" w:eastAsia="宋体" w:cs="宋体"/>
          <w:sz w:val="20"/>
          <w:szCs w:val="20"/>
        </w:rPr>
        <w:t xml:space="preserve"> </w:t>
      </w:r>
      <w:r>
        <w:rPr>
          <w:rFonts w:ascii="宋体" w:hAnsi="宋体" w:eastAsia="宋体" w:cs="宋体"/>
          <w:spacing w:val="9"/>
          <w:sz w:val="20"/>
          <w:szCs w:val="20"/>
        </w:rPr>
        <w:t>验测试，检验和测试结果应提交监理人，所需费用由承包人承担。</w:t>
      </w:r>
    </w:p>
    <w:p w14:paraId="5DAE4FBB">
      <w:pPr>
        <w:spacing w:before="248" w:line="222" w:lineRule="auto"/>
        <w:ind w:left="1"/>
        <w:outlineLvl w:val="2"/>
        <w:rPr>
          <w:rFonts w:ascii="黑体" w:hAnsi="黑体" w:eastAsia="黑体" w:cs="黑体"/>
          <w:sz w:val="28"/>
          <w:szCs w:val="28"/>
        </w:rPr>
      </w:pPr>
      <w:bookmarkStart w:id="584" w:name="bookmark263"/>
      <w:bookmarkEnd w:id="584"/>
      <w:bookmarkStart w:id="585" w:name="_Toc6586"/>
      <w:bookmarkStart w:id="586" w:name="_Toc6414"/>
      <w:r>
        <w:rPr>
          <w:rFonts w:ascii="黑体" w:hAnsi="黑体" w:eastAsia="黑体" w:cs="黑体"/>
          <w:spacing w:val="-1"/>
          <w:sz w:val="28"/>
          <w:szCs w:val="28"/>
        </w:rPr>
        <w:t>5.2 发包人提供的材料和工程设备</w:t>
      </w:r>
      <w:bookmarkEnd w:id="585"/>
      <w:bookmarkEnd w:id="586"/>
    </w:p>
    <w:p w14:paraId="4B0D854D">
      <w:pPr>
        <w:spacing w:before="280" w:line="298" w:lineRule="auto"/>
        <w:ind w:left="4" w:right="2" w:firstLine="424"/>
        <w:rPr>
          <w:rFonts w:ascii="宋体" w:hAnsi="宋体" w:eastAsia="宋体" w:cs="宋体"/>
          <w:sz w:val="20"/>
          <w:szCs w:val="20"/>
        </w:rPr>
      </w:pPr>
      <w:r>
        <w:rPr>
          <w:rFonts w:ascii="宋体" w:hAnsi="宋体" w:eastAsia="宋体" w:cs="宋体"/>
          <w:spacing w:val="8"/>
          <w:sz w:val="20"/>
          <w:szCs w:val="20"/>
        </w:rPr>
        <w:t>5.2.1 发包人提供的材料和工程设备，应在专用合同条款中写明材料和工程设备的名称、规</w:t>
      </w:r>
      <w:r>
        <w:rPr>
          <w:rFonts w:ascii="宋体" w:hAnsi="宋体" w:eastAsia="宋体" w:cs="宋体"/>
          <w:spacing w:val="6"/>
          <w:sz w:val="20"/>
          <w:szCs w:val="20"/>
        </w:rPr>
        <w:t xml:space="preserve"> </w:t>
      </w:r>
      <w:r>
        <w:rPr>
          <w:rFonts w:ascii="宋体" w:hAnsi="宋体" w:eastAsia="宋体" w:cs="宋体"/>
          <w:spacing w:val="9"/>
          <w:sz w:val="20"/>
          <w:szCs w:val="20"/>
        </w:rPr>
        <w:t>格、数量、价格、交货方式、交货地点和计划交货日期等。</w:t>
      </w:r>
    </w:p>
    <w:p w14:paraId="6A4248BD">
      <w:pPr>
        <w:spacing w:before="157" w:line="297" w:lineRule="auto"/>
        <w:ind w:left="6" w:right="2" w:firstLine="422"/>
        <w:rPr>
          <w:rFonts w:ascii="宋体" w:hAnsi="宋体" w:eastAsia="宋体" w:cs="宋体"/>
          <w:sz w:val="20"/>
          <w:szCs w:val="20"/>
        </w:rPr>
      </w:pPr>
      <w:r>
        <w:rPr>
          <w:rFonts w:ascii="宋体" w:hAnsi="宋体" w:eastAsia="宋体" w:cs="宋体"/>
          <w:spacing w:val="8"/>
          <w:sz w:val="20"/>
          <w:szCs w:val="20"/>
        </w:rPr>
        <w:t>5.2.2 承包人应根据合同进度计划的安排，向监理人报送要求发包人交货的日期计划。发包</w:t>
      </w:r>
      <w:r>
        <w:rPr>
          <w:rFonts w:ascii="宋体" w:hAnsi="宋体" w:eastAsia="宋体" w:cs="宋体"/>
          <w:spacing w:val="6"/>
          <w:sz w:val="20"/>
          <w:szCs w:val="20"/>
        </w:rPr>
        <w:t xml:space="preserve"> </w:t>
      </w:r>
      <w:r>
        <w:rPr>
          <w:rFonts w:ascii="宋体" w:hAnsi="宋体" w:eastAsia="宋体" w:cs="宋体"/>
          <w:spacing w:val="9"/>
          <w:sz w:val="20"/>
          <w:szCs w:val="20"/>
        </w:rPr>
        <w:t>人应按照监理人与合同双方当事人商定的交货日期，向承包人提交材料和工程设备。</w:t>
      </w:r>
    </w:p>
    <w:p w14:paraId="140DCBE0">
      <w:pPr>
        <w:spacing w:before="154" w:line="322" w:lineRule="auto"/>
        <w:ind w:left="12" w:right="2" w:firstLine="416"/>
        <w:rPr>
          <w:rFonts w:ascii="宋体" w:hAnsi="宋体" w:eastAsia="宋体" w:cs="宋体"/>
          <w:sz w:val="20"/>
          <w:szCs w:val="20"/>
        </w:rPr>
      </w:pPr>
      <w:r>
        <w:rPr>
          <w:rFonts w:ascii="宋体" w:hAnsi="宋体" w:eastAsia="宋体" w:cs="宋体"/>
          <w:spacing w:val="7"/>
          <w:sz w:val="20"/>
          <w:szCs w:val="20"/>
        </w:rPr>
        <w:t>5.2.3 发包人应在材料和工程设备到货</w:t>
      </w:r>
      <w:r>
        <w:rPr>
          <w:rFonts w:ascii="宋体" w:hAnsi="宋体" w:eastAsia="宋体" w:cs="宋体"/>
          <w:spacing w:val="-17"/>
          <w:sz w:val="20"/>
          <w:szCs w:val="20"/>
        </w:rPr>
        <w:t xml:space="preserve"> </w:t>
      </w:r>
      <w:r>
        <w:rPr>
          <w:rFonts w:ascii="宋体" w:hAnsi="宋体" w:eastAsia="宋体" w:cs="宋体"/>
          <w:spacing w:val="7"/>
          <w:sz w:val="20"/>
          <w:szCs w:val="20"/>
        </w:rPr>
        <w:t>7</w:t>
      </w:r>
      <w:r>
        <w:rPr>
          <w:rFonts w:ascii="宋体" w:hAnsi="宋体" w:eastAsia="宋体" w:cs="宋体"/>
          <w:spacing w:val="-34"/>
          <w:sz w:val="20"/>
          <w:szCs w:val="20"/>
        </w:rPr>
        <w:t xml:space="preserve"> </w:t>
      </w:r>
      <w:r>
        <w:rPr>
          <w:rFonts w:ascii="宋体" w:hAnsi="宋体" w:eastAsia="宋体" w:cs="宋体"/>
          <w:spacing w:val="7"/>
          <w:sz w:val="20"/>
          <w:szCs w:val="20"/>
        </w:rPr>
        <w:t>天前通知承包人，承包人应会同监理人在约定的时</w:t>
      </w:r>
      <w:r>
        <w:rPr>
          <w:rFonts w:ascii="宋体" w:hAnsi="宋体" w:eastAsia="宋体" w:cs="宋体"/>
          <w:sz w:val="20"/>
          <w:szCs w:val="20"/>
        </w:rPr>
        <w:t xml:space="preserve"> </w:t>
      </w:r>
      <w:r>
        <w:rPr>
          <w:rFonts w:ascii="宋体" w:hAnsi="宋体" w:eastAsia="宋体" w:cs="宋体"/>
          <w:spacing w:val="9"/>
          <w:sz w:val="20"/>
          <w:szCs w:val="20"/>
        </w:rPr>
        <w:t>间内，赴交货地点共同进行验收。除专用合同条款另有约定外，发包人</w:t>
      </w:r>
      <w:r>
        <w:rPr>
          <w:rFonts w:ascii="宋体" w:hAnsi="宋体" w:eastAsia="宋体" w:cs="宋体"/>
          <w:spacing w:val="8"/>
          <w:sz w:val="20"/>
          <w:szCs w:val="20"/>
        </w:rPr>
        <w:t>提供的材料和工程设备验</w:t>
      </w:r>
      <w:r>
        <w:rPr>
          <w:rFonts w:ascii="宋体" w:hAnsi="宋体" w:eastAsia="宋体" w:cs="宋体"/>
          <w:sz w:val="20"/>
          <w:szCs w:val="20"/>
        </w:rPr>
        <w:t xml:space="preserve"> </w:t>
      </w:r>
      <w:r>
        <w:rPr>
          <w:rFonts w:ascii="宋体" w:hAnsi="宋体" w:eastAsia="宋体" w:cs="宋体"/>
          <w:spacing w:val="8"/>
          <w:sz w:val="20"/>
          <w:szCs w:val="20"/>
        </w:rPr>
        <w:t>收后，由承包人负责接收、运输和保管。</w:t>
      </w:r>
    </w:p>
    <w:p w14:paraId="1B3CD2A0">
      <w:pPr>
        <w:spacing w:before="155" w:line="299" w:lineRule="auto"/>
        <w:ind w:left="21" w:right="2" w:firstLine="407"/>
        <w:rPr>
          <w:rFonts w:ascii="宋体" w:hAnsi="宋体" w:eastAsia="宋体" w:cs="宋体"/>
          <w:sz w:val="20"/>
          <w:szCs w:val="20"/>
        </w:rPr>
      </w:pPr>
      <w:r>
        <w:rPr>
          <w:rFonts w:ascii="宋体" w:hAnsi="宋体" w:eastAsia="宋体" w:cs="宋体"/>
          <w:spacing w:val="8"/>
          <w:sz w:val="20"/>
          <w:szCs w:val="20"/>
        </w:rPr>
        <w:t>5.2.4 发包人要求向承包人提前交货的，承包人不得拒绝，但发包人应承担承包人由此增加</w:t>
      </w:r>
      <w:r>
        <w:rPr>
          <w:rFonts w:ascii="宋体" w:hAnsi="宋体" w:eastAsia="宋体" w:cs="宋体"/>
          <w:spacing w:val="6"/>
          <w:sz w:val="20"/>
          <w:szCs w:val="20"/>
        </w:rPr>
        <w:t xml:space="preserve"> </w:t>
      </w:r>
      <w:r>
        <w:rPr>
          <w:rFonts w:ascii="宋体" w:hAnsi="宋体" w:eastAsia="宋体" w:cs="宋体"/>
          <w:sz w:val="20"/>
          <w:szCs w:val="20"/>
        </w:rPr>
        <w:t>的费用。</w:t>
      </w:r>
    </w:p>
    <w:p w14:paraId="438DBA6D">
      <w:pPr>
        <w:spacing w:before="152" w:line="298" w:lineRule="auto"/>
        <w:ind w:left="9" w:right="2" w:firstLine="419"/>
        <w:rPr>
          <w:rFonts w:ascii="宋体" w:hAnsi="宋体" w:eastAsia="宋体" w:cs="宋体"/>
          <w:sz w:val="20"/>
          <w:szCs w:val="20"/>
        </w:rPr>
      </w:pPr>
      <w:r>
        <w:rPr>
          <w:rFonts w:ascii="宋体" w:hAnsi="宋体" w:eastAsia="宋体" w:cs="宋体"/>
          <w:spacing w:val="8"/>
          <w:sz w:val="20"/>
          <w:szCs w:val="20"/>
        </w:rPr>
        <w:t>5.2.5 承包人要求更改交货日期或地点的，应事先报请监理人批准。由于承包人要求更改交</w:t>
      </w:r>
      <w:r>
        <w:rPr>
          <w:rFonts w:ascii="宋体" w:hAnsi="宋体" w:eastAsia="宋体" w:cs="宋体"/>
          <w:spacing w:val="6"/>
          <w:sz w:val="20"/>
          <w:szCs w:val="20"/>
        </w:rPr>
        <w:t xml:space="preserve"> </w:t>
      </w:r>
      <w:r>
        <w:rPr>
          <w:rFonts w:ascii="宋体" w:hAnsi="宋体" w:eastAsia="宋体" w:cs="宋体"/>
          <w:spacing w:val="9"/>
          <w:sz w:val="20"/>
          <w:szCs w:val="20"/>
        </w:rPr>
        <w:t>货时间或地点所增加的费用和（或）工期延误由承包人承担。</w:t>
      </w:r>
    </w:p>
    <w:p w14:paraId="2A8C79B3">
      <w:pPr>
        <w:spacing w:before="154" w:line="227" w:lineRule="auto"/>
        <w:ind w:right="2"/>
        <w:jc w:val="right"/>
        <w:rPr>
          <w:rFonts w:ascii="宋体" w:hAnsi="宋体" w:eastAsia="宋体" w:cs="宋体"/>
          <w:sz w:val="20"/>
          <w:szCs w:val="20"/>
        </w:rPr>
      </w:pPr>
      <w:r>
        <w:rPr>
          <w:rFonts w:ascii="宋体" w:hAnsi="宋体" w:eastAsia="宋体" w:cs="宋体"/>
          <w:spacing w:val="8"/>
          <w:sz w:val="20"/>
          <w:szCs w:val="20"/>
        </w:rPr>
        <w:t>5.2.6 发包人提供的材料和工程设备的规格、数量或质量不符合合同要求，或由于发包人原</w:t>
      </w:r>
    </w:p>
    <w:p w14:paraId="548675EA">
      <w:pPr>
        <w:spacing w:line="227" w:lineRule="auto"/>
        <w:rPr>
          <w:rFonts w:ascii="宋体" w:hAnsi="宋体" w:eastAsia="宋体" w:cs="宋体"/>
          <w:sz w:val="20"/>
          <w:szCs w:val="20"/>
        </w:rPr>
        <w:sectPr>
          <w:footerReference r:id="rId46" w:type="default"/>
          <w:pgSz w:w="11906" w:h="16839"/>
          <w:pgMar w:top="1431" w:right="1530" w:bottom="1468" w:left="1592" w:header="0" w:footer="1306" w:gutter="0"/>
          <w:pgNumType w:fmt="decimal"/>
          <w:cols w:space="720" w:num="1"/>
        </w:sectPr>
      </w:pPr>
    </w:p>
    <w:p w14:paraId="5BF73031">
      <w:pPr>
        <w:pStyle w:val="6"/>
        <w:spacing w:line="255" w:lineRule="auto"/>
      </w:pPr>
    </w:p>
    <w:p w14:paraId="50BDCCE8">
      <w:pPr>
        <w:pStyle w:val="6"/>
        <w:spacing w:line="256" w:lineRule="auto"/>
      </w:pPr>
    </w:p>
    <w:p w14:paraId="4D1C1823">
      <w:pPr>
        <w:spacing w:before="65" w:line="355" w:lineRule="auto"/>
        <w:ind w:left="8" w:firstLine="11"/>
        <w:rPr>
          <w:rFonts w:ascii="宋体" w:hAnsi="宋体" w:eastAsia="宋体" w:cs="宋体"/>
          <w:sz w:val="20"/>
          <w:szCs w:val="20"/>
        </w:rPr>
      </w:pPr>
      <w:r>
        <w:rPr>
          <w:rFonts w:ascii="宋体" w:hAnsi="宋体" w:eastAsia="宋体" w:cs="宋体"/>
          <w:spacing w:val="5"/>
          <w:sz w:val="20"/>
          <w:szCs w:val="20"/>
        </w:rPr>
        <w:t>因发生交货日期延误及交货地点变更等情况的，发包人应承担由此增加的费用和（或）工期延</w:t>
      </w:r>
      <w:r>
        <w:rPr>
          <w:rFonts w:ascii="宋体" w:hAnsi="宋体" w:eastAsia="宋体" w:cs="宋体"/>
          <w:spacing w:val="4"/>
          <w:sz w:val="20"/>
          <w:szCs w:val="20"/>
        </w:rPr>
        <w:t>误，</w:t>
      </w:r>
      <w:r>
        <w:rPr>
          <w:rFonts w:ascii="宋体" w:hAnsi="宋体" w:eastAsia="宋体" w:cs="宋体"/>
          <w:sz w:val="20"/>
          <w:szCs w:val="20"/>
        </w:rPr>
        <w:t xml:space="preserve"> </w:t>
      </w:r>
      <w:r>
        <w:rPr>
          <w:rFonts w:ascii="宋体" w:hAnsi="宋体" w:eastAsia="宋体" w:cs="宋体"/>
          <w:spacing w:val="7"/>
          <w:sz w:val="20"/>
          <w:szCs w:val="20"/>
        </w:rPr>
        <w:t>并向承包人支付合理利润。</w:t>
      </w:r>
    </w:p>
    <w:p w14:paraId="778EC3A0">
      <w:pPr>
        <w:spacing w:before="126" w:line="222" w:lineRule="auto"/>
        <w:outlineLvl w:val="2"/>
        <w:rPr>
          <w:rFonts w:ascii="黑体" w:hAnsi="黑体" w:eastAsia="黑体" w:cs="黑体"/>
          <w:sz w:val="28"/>
          <w:szCs w:val="28"/>
        </w:rPr>
      </w:pPr>
      <w:bookmarkStart w:id="587" w:name="bookmark265"/>
      <w:bookmarkEnd w:id="587"/>
      <w:bookmarkStart w:id="588" w:name="_Toc5417"/>
      <w:bookmarkStart w:id="589" w:name="_Toc15346"/>
      <w:r>
        <w:rPr>
          <w:rFonts w:ascii="黑体" w:hAnsi="黑体" w:eastAsia="黑体" w:cs="黑体"/>
          <w:spacing w:val="-1"/>
          <w:sz w:val="28"/>
          <w:szCs w:val="28"/>
        </w:rPr>
        <w:t>5.3 材料和工程设备专用于合同工程</w:t>
      </w:r>
      <w:bookmarkEnd w:id="588"/>
      <w:bookmarkEnd w:id="589"/>
    </w:p>
    <w:p w14:paraId="59BC5AB9">
      <w:pPr>
        <w:spacing w:before="278" w:line="299" w:lineRule="auto"/>
        <w:ind w:left="4" w:right="54" w:firstLine="423"/>
        <w:rPr>
          <w:rFonts w:ascii="宋体" w:hAnsi="宋体" w:eastAsia="宋体" w:cs="宋体"/>
          <w:sz w:val="20"/>
          <w:szCs w:val="20"/>
        </w:rPr>
      </w:pPr>
      <w:r>
        <w:rPr>
          <w:rFonts w:ascii="宋体" w:hAnsi="宋体" w:eastAsia="宋体" w:cs="宋体"/>
          <w:spacing w:val="9"/>
          <w:sz w:val="20"/>
          <w:szCs w:val="20"/>
        </w:rPr>
        <w:t>5.3.1</w:t>
      </w:r>
      <w:r>
        <w:rPr>
          <w:rFonts w:ascii="宋体" w:hAnsi="宋体" w:eastAsia="宋体" w:cs="宋体"/>
          <w:spacing w:val="-28"/>
          <w:sz w:val="20"/>
          <w:szCs w:val="20"/>
        </w:rPr>
        <w:t xml:space="preserve"> </w:t>
      </w:r>
      <w:r>
        <w:rPr>
          <w:rFonts w:ascii="宋体" w:hAnsi="宋体" w:eastAsia="宋体" w:cs="宋体"/>
          <w:spacing w:val="9"/>
          <w:sz w:val="20"/>
          <w:szCs w:val="20"/>
        </w:rPr>
        <w:t>运入施工场地的材料、工程设备，包括备品备件、安装专用工器具与随机资料，必须</w:t>
      </w:r>
      <w:r>
        <w:rPr>
          <w:rFonts w:ascii="宋体" w:hAnsi="宋体" w:eastAsia="宋体" w:cs="宋体"/>
          <w:sz w:val="20"/>
          <w:szCs w:val="20"/>
        </w:rPr>
        <w:t xml:space="preserve"> </w:t>
      </w:r>
      <w:r>
        <w:rPr>
          <w:rFonts w:ascii="宋体" w:hAnsi="宋体" w:eastAsia="宋体" w:cs="宋体"/>
          <w:spacing w:val="9"/>
          <w:sz w:val="20"/>
          <w:szCs w:val="20"/>
        </w:rPr>
        <w:t>专用于合同工程，未经监理人同意，承包人不得运出施工场地或挪作他用。</w:t>
      </w:r>
    </w:p>
    <w:p w14:paraId="4B569E9D">
      <w:pPr>
        <w:spacing w:before="153" w:line="322" w:lineRule="auto"/>
        <w:ind w:left="5" w:right="54" w:firstLine="422"/>
        <w:rPr>
          <w:rFonts w:ascii="宋体" w:hAnsi="宋体" w:eastAsia="宋体" w:cs="宋体"/>
          <w:sz w:val="20"/>
          <w:szCs w:val="20"/>
        </w:rPr>
      </w:pPr>
      <w:r>
        <w:rPr>
          <w:rFonts w:ascii="宋体" w:hAnsi="宋体" w:eastAsia="宋体" w:cs="宋体"/>
          <w:spacing w:val="8"/>
          <w:sz w:val="20"/>
          <w:szCs w:val="20"/>
        </w:rPr>
        <w:t>5.3.2 随同工程设备运入施工场地的备品备件、专用工器具与随机资料，应由承包人会同监</w:t>
      </w:r>
      <w:r>
        <w:rPr>
          <w:rFonts w:ascii="宋体" w:hAnsi="宋体" w:eastAsia="宋体" w:cs="宋体"/>
          <w:spacing w:val="6"/>
          <w:sz w:val="20"/>
          <w:szCs w:val="20"/>
        </w:rPr>
        <w:t xml:space="preserve"> </w:t>
      </w:r>
      <w:r>
        <w:rPr>
          <w:rFonts w:ascii="宋体" w:hAnsi="宋体" w:eastAsia="宋体" w:cs="宋体"/>
          <w:spacing w:val="9"/>
          <w:sz w:val="20"/>
          <w:szCs w:val="20"/>
        </w:rPr>
        <w:t>理人按供货人的装箱单清点后共同封存，未经监理人同意不得启用。承包人因合同工</w:t>
      </w:r>
      <w:r>
        <w:rPr>
          <w:rFonts w:ascii="宋体" w:hAnsi="宋体" w:eastAsia="宋体" w:cs="宋体"/>
          <w:spacing w:val="8"/>
          <w:sz w:val="20"/>
          <w:szCs w:val="20"/>
        </w:rPr>
        <w:t>作需要使用</w:t>
      </w:r>
      <w:r>
        <w:rPr>
          <w:rFonts w:ascii="宋体" w:hAnsi="宋体" w:eastAsia="宋体" w:cs="宋体"/>
          <w:sz w:val="20"/>
          <w:szCs w:val="20"/>
        </w:rPr>
        <w:t xml:space="preserve"> </w:t>
      </w:r>
      <w:r>
        <w:rPr>
          <w:rFonts w:ascii="宋体" w:hAnsi="宋体" w:eastAsia="宋体" w:cs="宋体"/>
          <w:spacing w:val="8"/>
          <w:sz w:val="20"/>
          <w:szCs w:val="20"/>
        </w:rPr>
        <w:t>上述物品时，应向监理人提出申请。</w:t>
      </w:r>
    </w:p>
    <w:p w14:paraId="521DA55D">
      <w:pPr>
        <w:spacing w:before="248" w:line="222" w:lineRule="auto"/>
        <w:outlineLvl w:val="2"/>
        <w:rPr>
          <w:rFonts w:ascii="黑体" w:hAnsi="黑体" w:eastAsia="黑体" w:cs="黑体"/>
          <w:sz w:val="28"/>
          <w:szCs w:val="28"/>
        </w:rPr>
      </w:pPr>
      <w:bookmarkStart w:id="590" w:name="bookmark267"/>
      <w:bookmarkEnd w:id="590"/>
      <w:bookmarkStart w:id="591" w:name="_Toc25793"/>
      <w:bookmarkStart w:id="592" w:name="_Toc7482"/>
      <w:r>
        <w:rPr>
          <w:rFonts w:ascii="黑体" w:hAnsi="黑体" w:eastAsia="黑体" w:cs="黑体"/>
          <w:spacing w:val="-1"/>
          <w:sz w:val="28"/>
          <w:szCs w:val="28"/>
        </w:rPr>
        <w:t>5.4 禁止使用不合格的材料和工程设备</w:t>
      </w:r>
      <w:bookmarkEnd w:id="591"/>
      <w:bookmarkEnd w:id="592"/>
    </w:p>
    <w:p w14:paraId="52D19209">
      <w:pPr>
        <w:spacing w:before="279" w:line="299" w:lineRule="auto"/>
        <w:ind w:left="4" w:right="55" w:firstLine="423"/>
        <w:rPr>
          <w:rFonts w:ascii="宋体" w:hAnsi="宋体" w:eastAsia="宋体" w:cs="宋体"/>
          <w:sz w:val="20"/>
          <w:szCs w:val="20"/>
        </w:rPr>
      </w:pPr>
      <w:r>
        <w:rPr>
          <w:rFonts w:ascii="宋体" w:hAnsi="宋体" w:eastAsia="宋体" w:cs="宋体"/>
          <w:spacing w:val="8"/>
          <w:sz w:val="20"/>
          <w:szCs w:val="20"/>
        </w:rPr>
        <w:t>5.4.1 监理人有权拒绝承包人提供的不合格材料或工程设备，并要求承包人立即进行更换。</w:t>
      </w:r>
      <w:r>
        <w:rPr>
          <w:rFonts w:ascii="宋体" w:hAnsi="宋体" w:eastAsia="宋体" w:cs="宋体"/>
          <w:spacing w:val="5"/>
          <w:sz w:val="20"/>
          <w:szCs w:val="20"/>
        </w:rPr>
        <w:t xml:space="preserve"> </w:t>
      </w:r>
      <w:r>
        <w:rPr>
          <w:rFonts w:ascii="宋体" w:hAnsi="宋体" w:eastAsia="宋体" w:cs="宋体"/>
          <w:spacing w:val="8"/>
          <w:sz w:val="20"/>
          <w:szCs w:val="20"/>
        </w:rPr>
        <w:t>监理人应在更换后再次进行检查和检验，</w:t>
      </w:r>
      <w:r>
        <w:rPr>
          <w:rFonts w:ascii="宋体" w:hAnsi="宋体" w:eastAsia="宋体" w:cs="宋体"/>
          <w:spacing w:val="-42"/>
          <w:sz w:val="20"/>
          <w:szCs w:val="20"/>
        </w:rPr>
        <w:t xml:space="preserve"> </w:t>
      </w:r>
      <w:r>
        <w:rPr>
          <w:rFonts w:ascii="宋体" w:hAnsi="宋体" w:eastAsia="宋体" w:cs="宋体"/>
          <w:spacing w:val="8"/>
          <w:sz w:val="20"/>
          <w:szCs w:val="20"/>
        </w:rPr>
        <w:t>由此增加的费用和（或）工期延误由承包人承担。</w:t>
      </w:r>
    </w:p>
    <w:p w14:paraId="08F018EA">
      <w:pPr>
        <w:spacing w:before="155" w:line="297" w:lineRule="auto"/>
        <w:ind w:left="10" w:right="54" w:firstLine="416"/>
        <w:rPr>
          <w:rFonts w:ascii="宋体" w:hAnsi="宋体" w:eastAsia="宋体" w:cs="宋体"/>
          <w:sz w:val="20"/>
          <w:szCs w:val="20"/>
        </w:rPr>
      </w:pPr>
      <w:r>
        <w:rPr>
          <w:rFonts w:ascii="宋体" w:hAnsi="宋体" w:eastAsia="宋体" w:cs="宋体"/>
          <w:spacing w:val="8"/>
          <w:sz w:val="20"/>
          <w:szCs w:val="20"/>
        </w:rPr>
        <w:t>5.4.2 监理人发现承包人使用了不合格的材料和工程设备，应即时发出指示要求承包人立即</w:t>
      </w:r>
      <w:r>
        <w:rPr>
          <w:rFonts w:ascii="宋体" w:hAnsi="宋体" w:eastAsia="宋体" w:cs="宋体"/>
          <w:spacing w:val="6"/>
          <w:sz w:val="20"/>
          <w:szCs w:val="20"/>
        </w:rPr>
        <w:t xml:space="preserve"> </w:t>
      </w:r>
      <w:r>
        <w:rPr>
          <w:rFonts w:ascii="宋体" w:hAnsi="宋体" w:eastAsia="宋体" w:cs="宋体"/>
          <w:spacing w:val="9"/>
          <w:sz w:val="20"/>
          <w:szCs w:val="20"/>
        </w:rPr>
        <w:t>改正，并禁止在工程中继续使用不合格的材料和工程设</w:t>
      </w:r>
      <w:r>
        <w:rPr>
          <w:rFonts w:ascii="宋体" w:hAnsi="宋体" w:eastAsia="宋体" w:cs="宋体"/>
          <w:spacing w:val="8"/>
          <w:sz w:val="20"/>
          <w:szCs w:val="20"/>
        </w:rPr>
        <w:t>备。</w:t>
      </w:r>
    </w:p>
    <w:p w14:paraId="2BBAC794">
      <w:pPr>
        <w:spacing w:before="155" w:line="299" w:lineRule="auto"/>
        <w:ind w:left="6" w:right="54" w:firstLine="421"/>
        <w:rPr>
          <w:rFonts w:ascii="宋体" w:hAnsi="宋体" w:eastAsia="宋体" w:cs="宋体"/>
          <w:sz w:val="20"/>
          <w:szCs w:val="20"/>
        </w:rPr>
      </w:pPr>
      <w:r>
        <w:rPr>
          <w:rFonts w:ascii="宋体" w:hAnsi="宋体" w:eastAsia="宋体" w:cs="宋体"/>
          <w:spacing w:val="8"/>
          <w:sz w:val="20"/>
          <w:szCs w:val="20"/>
        </w:rPr>
        <w:t>5.4.3 发包人提供的材料或工程设备不符合合同要求的，承包人有权拒绝，并可要求发包人</w:t>
      </w:r>
      <w:r>
        <w:rPr>
          <w:rFonts w:ascii="宋体" w:hAnsi="宋体" w:eastAsia="宋体" w:cs="宋体"/>
          <w:spacing w:val="6"/>
          <w:sz w:val="20"/>
          <w:szCs w:val="20"/>
        </w:rPr>
        <w:t xml:space="preserve"> </w:t>
      </w:r>
      <w:r>
        <w:rPr>
          <w:rFonts w:ascii="宋体" w:hAnsi="宋体" w:eastAsia="宋体" w:cs="宋体"/>
          <w:spacing w:val="9"/>
          <w:sz w:val="20"/>
          <w:szCs w:val="20"/>
        </w:rPr>
        <w:t>更换，由此增加的费用和（或）工期延误由发包人承担。</w:t>
      </w:r>
    </w:p>
    <w:p w14:paraId="3B80552E">
      <w:pPr>
        <w:pStyle w:val="6"/>
        <w:spacing w:line="269" w:lineRule="auto"/>
      </w:pPr>
    </w:p>
    <w:p w14:paraId="50836546">
      <w:pPr>
        <w:spacing w:before="101" w:line="227" w:lineRule="auto"/>
        <w:ind w:left="6"/>
        <w:outlineLvl w:val="2"/>
        <w:rPr>
          <w:rFonts w:ascii="黑体" w:hAnsi="黑体" w:eastAsia="黑体" w:cs="黑体"/>
          <w:sz w:val="31"/>
          <w:szCs w:val="31"/>
        </w:rPr>
      </w:pPr>
      <w:bookmarkStart w:id="593" w:name="bookmark269"/>
      <w:bookmarkEnd w:id="593"/>
      <w:bookmarkStart w:id="594" w:name="_Toc25745"/>
      <w:bookmarkStart w:id="595" w:name="_Toc11610"/>
      <w:r>
        <w:rPr>
          <w:rFonts w:ascii="黑体" w:hAnsi="黑体" w:eastAsia="黑体" w:cs="黑体"/>
          <w:b/>
          <w:bCs/>
          <w:spacing w:val="5"/>
          <w:sz w:val="31"/>
          <w:szCs w:val="31"/>
        </w:rPr>
        <w:t>6.</w:t>
      </w:r>
      <w:r>
        <w:rPr>
          <w:rFonts w:ascii="黑体" w:hAnsi="黑体" w:eastAsia="黑体" w:cs="黑体"/>
          <w:spacing w:val="5"/>
          <w:sz w:val="31"/>
          <w:szCs w:val="31"/>
        </w:rPr>
        <w:t xml:space="preserve"> </w:t>
      </w:r>
      <w:r>
        <w:rPr>
          <w:rFonts w:ascii="黑体" w:hAnsi="黑体" w:eastAsia="黑体" w:cs="黑体"/>
          <w:b/>
          <w:bCs/>
          <w:spacing w:val="5"/>
          <w:sz w:val="31"/>
          <w:szCs w:val="31"/>
        </w:rPr>
        <w:t>施工设备和临时设施</w:t>
      </w:r>
      <w:bookmarkEnd w:id="594"/>
      <w:bookmarkEnd w:id="595"/>
    </w:p>
    <w:p w14:paraId="7BF21419">
      <w:pPr>
        <w:pStyle w:val="6"/>
        <w:spacing w:line="271" w:lineRule="auto"/>
      </w:pPr>
    </w:p>
    <w:p w14:paraId="70EB61EC">
      <w:pPr>
        <w:spacing w:before="92" w:line="222" w:lineRule="auto"/>
        <w:ind w:left="5"/>
        <w:outlineLvl w:val="2"/>
        <w:rPr>
          <w:rFonts w:ascii="黑体" w:hAnsi="黑体" w:eastAsia="黑体" w:cs="黑体"/>
          <w:sz w:val="28"/>
          <w:szCs w:val="28"/>
        </w:rPr>
      </w:pPr>
      <w:bookmarkStart w:id="596" w:name="bookmark271"/>
      <w:bookmarkEnd w:id="596"/>
      <w:bookmarkStart w:id="597" w:name="_Toc32177"/>
      <w:bookmarkStart w:id="598" w:name="_Toc10843"/>
      <w:r>
        <w:rPr>
          <w:rFonts w:ascii="黑体" w:hAnsi="黑体" w:eastAsia="黑体" w:cs="黑体"/>
          <w:spacing w:val="-1"/>
          <w:sz w:val="28"/>
          <w:szCs w:val="28"/>
        </w:rPr>
        <w:t>6.1 承包人提供的施工设备和临时设施</w:t>
      </w:r>
      <w:bookmarkEnd w:id="597"/>
      <w:bookmarkEnd w:id="598"/>
    </w:p>
    <w:p w14:paraId="4846B456">
      <w:pPr>
        <w:spacing w:before="280" w:line="322" w:lineRule="auto"/>
        <w:ind w:left="5" w:right="54" w:firstLine="420"/>
        <w:rPr>
          <w:rFonts w:ascii="宋体" w:hAnsi="宋体" w:eastAsia="宋体" w:cs="宋体"/>
          <w:sz w:val="20"/>
          <w:szCs w:val="20"/>
        </w:rPr>
      </w:pPr>
      <w:r>
        <w:rPr>
          <w:rFonts w:ascii="宋体" w:hAnsi="宋体" w:eastAsia="宋体" w:cs="宋体"/>
          <w:spacing w:val="8"/>
          <w:sz w:val="20"/>
          <w:szCs w:val="20"/>
        </w:rPr>
        <w:t>6.1.1 承包人应按合同进度计划的要求，及时配置施工设备和修建临时设施。进入施工场地</w:t>
      </w:r>
      <w:r>
        <w:rPr>
          <w:rFonts w:ascii="宋体" w:hAnsi="宋体" w:eastAsia="宋体" w:cs="宋体"/>
          <w:spacing w:val="9"/>
          <w:sz w:val="20"/>
          <w:szCs w:val="20"/>
        </w:rPr>
        <w:t xml:space="preserve"> 的承包人设备需经监理人核查后才能投入使用。承包人更换合同约定的承包人设备的</w:t>
      </w:r>
      <w:r>
        <w:rPr>
          <w:rFonts w:ascii="宋体" w:hAnsi="宋体" w:eastAsia="宋体" w:cs="宋体"/>
          <w:spacing w:val="8"/>
          <w:sz w:val="20"/>
          <w:szCs w:val="20"/>
        </w:rPr>
        <w:t>，应报监理</w:t>
      </w:r>
      <w:r>
        <w:rPr>
          <w:rFonts w:ascii="宋体" w:hAnsi="宋体" w:eastAsia="宋体" w:cs="宋体"/>
          <w:sz w:val="20"/>
          <w:szCs w:val="20"/>
        </w:rPr>
        <w:t xml:space="preserve"> </w:t>
      </w:r>
      <w:r>
        <w:rPr>
          <w:rFonts w:ascii="宋体" w:hAnsi="宋体" w:eastAsia="宋体" w:cs="宋体"/>
          <w:spacing w:val="4"/>
          <w:sz w:val="20"/>
          <w:szCs w:val="20"/>
        </w:rPr>
        <w:t>人批准。</w:t>
      </w:r>
    </w:p>
    <w:p w14:paraId="3DE69502">
      <w:pPr>
        <w:spacing w:before="152" w:line="298" w:lineRule="auto"/>
        <w:ind w:left="20" w:right="54" w:firstLine="404"/>
        <w:rPr>
          <w:rFonts w:ascii="宋体" w:hAnsi="宋体" w:eastAsia="宋体" w:cs="宋体"/>
          <w:sz w:val="20"/>
          <w:szCs w:val="20"/>
        </w:rPr>
      </w:pPr>
      <w:r>
        <w:rPr>
          <w:rFonts w:ascii="宋体" w:hAnsi="宋体" w:eastAsia="宋体" w:cs="宋体"/>
          <w:spacing w:val="9"/>
          <w:sz w:val="20"/>
          <w:szCs w:val="20"/>
        </w:rPr>
        <w:t>6.1.2</w:t>
      </w:r>
      <w:r>
        <w:rPr>
          <w:rFonts w:ascii="宋体" w:hAnsi="宋体" w:eastAsia="宋体" w:cs="宋体"/>
          <w:spacing w:val="-25"/>
          <w:sz w:val="20"/>
          <w:szCs w:val="20"/>
        </w:rPr>
        <w:t xml:space="preserve"> </w:t>
      </w:r>
      <w:r>
        <w:rPr>
          <w:rFonts w:ascii="宋体" w:hAnsi="宋体" w:eastAsia="宋体" w:cs="宋体"/>
          <w:spacing w:val="9"/>
          <w:sz w:val="20"/>
          <w:szCs w:val="20"/>
        </w:rPr>
        <w:t>除专用合同条款另有约定外，承包人应自行承担修建临时设施的费用，需要临时占地</w:t>
      </w:r>
      <w:r>
        <w:rPr>
          <w:rFonts w:ascii="宋体" w:hAnsi="宋体" w:eastAsia="宋体" w:cs="宋体"/>
          <w:sz w:val="20"/>
          <w:szCs w:val="20"/>
        </w:rPr>
        <w:t xml:space="preserve"> </w:t>
      </w:r>
      <w:r>
        <w:rPr>
          <w:rFonts w:ascii="宋体" w:hAnsi="宋体" w:eastAsia="宋体" w:cs="宋体"/>
          <w:spacing w:val="8"/>
          <w:sz w:val="20"/>
          <w:szCs w:val="20"/>
        </w:rPr>
        <w:t>的，应由发包人办理申请手续并承担相应费用。</w:t>
      </w:r>
    </w:p>
    <w:p w14:paraId="72027A9E">
      <w:pPr>
        <w:spacing w:before="250" w:line="222" w:lineRule="auto"/>
        <w:ind w:left="5"/>
        <w:outlineLvl w:val="2"/>
        <w:rPr>
          <w:rFonts w:ascii="黑体" w:hAnsi="黑体" w:eastAsia="黑体" w:cs="黑体"/>
          <w:sz w:val="28"/>
          <w:szCs w:val="28"/>
        </w:rPr>
      </w:pPr>
      <w:bookmarkStart w:id="599" w:name="bookmark273"/>
      <w:bookmarkEnd w:id="599"/>
      <w:bookmarkStart w:id="600" w:name="_Toc11644"/>
      <w:bookmarkStart w:id="601" w:name="_Toc23925"/>
      <w:r>
        <w:rPr>
          <w:rFonts w:ascii="黑体" w:hAnsi="黑体" w:eastAsia="黑体" w:cs="黑体"/>
          <w:spacing w:val="-1"/>
          <w:sz w:val="28"/>
          <w:szCs w:val="28"/>
        </w:rPr>
        <w:t>6.2 发包人提供的施工设备和临时设施</w:t>
      </w:r>
      <w:bookmarkEnd w:id="600"/>
      <w:bookmarkEnd w:id="601"/>
    </w:p>
    <w:p w14:paraId="75B90DD4">
      <w:pPr>
        <w:spacing w:before="280" w:line="227" w:lineRule="auto"/>
        <w:ind w:left="426"/>
        <w:rPr>
          <w:rFonts w:ascii="宋体" w:hAnsi="宋体" w:eastAsia="宋体" w:cs="宋体"/>
          <w:sz w:val="20"/>
          <w:szCs w:val="20"/>
        </w:rPr>
      </w:pPr>
      <w:r>
        <w:rPr>
          <w:rFonts w:ascii="宋体" w:hAnsi="宋体" w:eastAsia="宋体" w:cs="宋体"/>
          <w:spacing w:val="9"/>
          <w:sz w:val="20"/>
          <w:szCs w:val="20"/>
        </w:rPr>
        <w:t>发包人提供的施工设备或临时设施在专用合同条款中约定。</w:t>
      </w:r>
    </w:p>
    <w:p w14:paraId="070BE59A">
      <w:pPr>
        <w:spacing w:before="249" w:line="222" w:lineRule="auto"/>
        <w:ind w:left="5"/>
        <w:outlineLvl w:val="2"/>
        <w:rPr>
          <w:rFonts w:ascii="黑体" w:hAnsi="黑体" w:eastAsia="黑体" w:cs="黑体"/>
          <w:sz w:val="28"/>
          <w:szCs w:val="28"/>
        </w:rPr>
      </w:pPr>
      <w:bookmarkStart w:id="602" w:name="bookmark275"/>
      <w:bookmarkEnd w:id="602"/>
      <w:bookmarkStart w:id="603" w:name="_Toc31245"/>
      <w:bookmarkStart w:id="604" w:name="_Toc4864"/>
      <w:r>
        <w:rPr>
          <w:rFonts w:ascii="黑体" w:hAnsi="黑体" w:eastAsia="黑体" w:cs="黑体"/>
          <w:spacing w:val="-1"/>
          <w:sz w:val="28"/>
          <w:szCs w:val="28"/>
        </w:rPr>
        <w:t>6.3 要求承包人增加或更换施工设备</w:t>
      </w:r>
      <w:bookmarkEnd w:id="603"/>
      <w:bookmarkEnd w:id="604"/>
    </w:p>
    <w:p w14:paraId="0DC5AC56">
      <w:pPr>
        <w:spacing w:before="280" w:line="359" w:lineRule="auto"/>
        <w:ind w:left="4" w:right="54" w:firstLine="419"/>
        <w:jc w:val="both"/>
        <w:rPr>
          <w:rFonts w:ascii="宋体" w:hAnsi="宋体" w:eastAsia="宋体" w:cs="宋体"/>
          <w:sz w:val="20"/>
          <w:szCs w:val="20"/>
        </w:rPr>
      </w:pPr>
      <w:r>
        <w:rPr>
          <w:rFonts w:ascii="宋体" w:hAnsi="宋体" w:eastAsia="宋体" w:cs="宋体"/>
          <w:spacing w:val="9"/>
          <w:sz w:val="20"/>
          <w:szCs w:val="20"/>
        </w:rPr>
        <w:t>承包人使用的施工设备不能满足合同进度计划和（或）质量要求时，监理人有</w:t>
      </w:r>
      <w:r>
        <w:rPr>
          <w:rFonts w:ascii="宋体" w:hAnsi="宋体" w:eastAsia="宋体" w:cs="宋体"/>
          <w:spacing w:val="8"/>
          <w:sz w:val="20"/>
          <w:szCs w:val="20"/>
        </w:rPr>
        <w:t>权要求承包人</w:t>
      </w:r>
      <w:r>
        <w:rPr>
          <w:rFonts w:ascii="宋体" w:hAnsi="宋体" w:eastAsia="宋体" w:cs="宋体"/>
          <w:sz w:val="20"/>
          <w:szCs w:val="20"/>
        </w:rPr>
        <w:t xml:space="preserve"> </w:t>
      </w:r>
      <w:r>
        <w:rPr>
          <w:rFonts w:ascii="宋体" w:hAnsi="宋体" w:eastAsia="宋体" w:cs="宋体"/>
          <w:spacing w:val="9"/>
          <w:sz w:val="20"/>
          <w:szCs w:val="20"/>
        </w:rPr>
        <w:t>增加或更换施工设备，承包人应及时增加或更换，由此增加的费用和（或）工期延误由</w:t>
      </w:r>
      <w:r>
        <w:rPr>
          <w:rFonts w:ascii="宋体" w:hAnsi="宋体" w:eastAsia="宋体" w:cs="宋体"/>
          <w:spacing w:val="8"/>
          <w:sz w:val="20"/>
          <w:szCs w:val="20"/>
        </w:rPr>
        <w:t>承包人承</w:t>
      </w:r>
      <w:r>
        <w:rPr>
          <w:rFonts w:ascii="宋体" w:hAnsi="宋体" w:eastAsia="宋体" w:cs="宋体"/>
          <w:sz w:val="20"/>
          <w:szCs w:val="20"/>
        </w:rPr>
        <w:t xml:space="preserve"> 担。</w:t>
      </w:r>
    </w:p>
    <w:p w14:paraId="0E04B87F">
      <w:pPr>
        <w:spacing w:line="359" w:lineRule="auto"/>
        <w:rPr>
          <w:rFonts w:ascii="宋体" w:hAnsi="宋体" w:eastAsia="宋体" w:cs="宋体"/>
          <w:sz w:val="20"/>
          <w:szCs w:val="20"/>
        </w:rPr>
        <w:sectPr>
          <w:footerReference r:id="rId47" w:type="default"/>
          <w:pgSz w:w="11906" w:h="16839"/>
          <w:pgMar w:top="1431" w:right="1478" w:bottom="1468" w:left="1593" w:header="0" w:footer="1306" w:gutter="0"/>
          <w:pgNumType w:fmt="decimal"/>
          <w:cols w:space="720" w:num="1"/>
        </w:sectPr>
      </w:pPr>
    </w:p>
    <w:p w14:paraId="1BF7B014">
      <w:pPr>
        <w:pStyle w:val="6"/>
        <w:spacing w:line="426" w:lineRule="auto"/>
      </w:pPr>
    </w:p>
    <w:p w14:paraId="17F6A4D3">
      <w:pPr>
        <w:spacing w:before="91" w:line="222" w:lineRule="auto"/>
        <w:ind w:left="2"/>
        <w:outlineLvl w:val="2"/>
        <w:rPr>
          <w:rFonts w:ascii="黑体" w:hAnsi="黑体" w:eastAsia="黑体" w:cs="黑体"/>
          <w:sz w:val="28"/>
          <w:szCs w:val="28"/>
        </w:rPr>
      </w:pPr>
      <w:bookmarkStart w:id="605" w:name="bookmark277"/>
      <w:bookmarkEnd w:id="605"/>
      <w:bookmarkStart w:id="606" w:name="_Toc24135"/>
      <w:bookmarkStart w:id="607" w:name="_Toc22571"/>
      <w:r>
        <w:rPr>
          <w:rFonts w:ascii="黑体" w:hAnsi="黑体" w:eastAsia="黑体" w:cs="黑体"/>
          <w:spacing w:val="-1"/>
          <w:sz w:val="28"/>
          <w:szCs w:val="28"/>
        </w:rPr>
        <w:t>6.4 施工设备和临时设施专用于合同工程</w:t>
      </w:r>
      <w:bookmarkEnd w:id="606"/>
      <w:bookmarkEnd w:id="607"/>
    </w:p>
    <w:p w14:paraId="63C48896">
      <w:pPr>
        <w:spacing w:before="279" w:line="322" w:lineRule="auto"/>
        <w:ind w:left="1" w:right="71" w:firstLine="420"/>
        <w:rPr>
          <w:rFonts w:ascii="宋体" w:hAnsi="宋体" w:eastAsia="宋体" w:cs="宋体"/>
          <w:sz w:val="20"/>
          <w:szCs w:val="20"/>
        </w:rPr>
      </w:pPr>
      <w:r>
        <w:rPr>
          <w:rFonts w:ascii="宋体" w:hAnsi="宋体" w:eastAsia="宋体" w:cs="宋体"/>
          <w:spacing w:val="9"/>
          <w:sz w:val="20"/>
          <w:szCs w:val="20"/>
        </w:rPr>
        <w:t>6.4.1</w:t>
      </w:r>
      <w:r>
        <w:rPr>
          <w:rFonts w:ascii="宋体" w:hAnsi="宋体" w:eastAsia="宋体" w:cs="宋体"/>
          <w:spacing w:val="-25"/>
          <w:sz w:val="20"/>
          <w:szCs w:val="20"/>
        </w:rPr>
        <w:t xml:space="preserve"> </w:t>
      </w:r>
      <w:r>
        <w:rPr>
          <w:rFonts w:ascii="宋体" w:hAnsi="宋体" w:eastAsia="宋体" w:cs="宋体"/>
          <w:spacing w:val="9"/>
          <w:sz w:val="20"/>
          <w:szCs w:val="20"/>
        </w:rPr>
        <w:t>除合同另有约定外，运入施工场地的所有施工设备以及在施工场地建设的临时设施应</w:t>
      </w:r>
      <w:r>
        <w:rPr>
          <w:rFonts w:ascii="宋体" w:hAnsi="宋体" w:eastAsia="宋体" w:cs="宋体"/>
          <w:sz w:val="20"/>
          <w:szCs w:val="20"/>
        </w:rPr>
        <w:t xml:space="preserve"> </w:t>
      </w:r>
      <w:r>
        <w:rPr>
          <w:rFonts w:ascii="宋体" w:hAnsi="宋体" w:eastAsia="宋体" w:cs="宋体"/>
          <w:spacing w:val="9"/>
          <w:sz w:val="20"/>
          <w:szCs w:val="20"/>
        </w:rPr>
        <w:t>专用于合同工程。未经监理人同意，不得将上述施工设备和临时设施中的任何部分运出</w:t>
      </w:r>
      <w:r>
        <w:rPr>
          <w:rFonts w:ascii="宋体" w:hAnsi="宋体" w:eastAsia="宋体" w:cs="宋体"/>
          <w:spacing w:val="8"/>
          <w:sz w:val="20"/>
          <w:szCs w:val="20"/>
        </w:rPr>
        <w:t>施工场地</w:t>
      </w:r>
      <w:r>
        <w:rPr>
          <w:rFonts w:ascii="宋体" w:hAnsi="宋体" w:eastAsia="宋体" w:cs="宋体"/>
          <w:sz w:val="20"/>
          <w:szCs w:val="20"/>
        </w:rPr>
        <w:t xml:space="preserve"> </w:t>
      </w:r>
      <w:r>
        <w:rPr>
          <w:rFonts w:ascii="宋体" w:hAnsi="宋体" w:eastAsia="宋体" w:cs="宋体"/>
          <w:spacing w:val="6"/>
          <w:sz w:val="20"/>
          <w:szCs w:val="20"/>
        </w:rPr>
        <w:t>或挪作他用。</w:t>
      </w:r>
    </w:p>
    <w:p w14:paraId="315CD91C">
      <w:pPr>
        <w:spacing w:before="153" w:line="228" w:lineRule="auto"/>
        <w:ind w:left="422"/>
        <w:rPr>
          <w:rFonts w:ascii="宋体" w:hAnsi="宋体" w:eastAsia="宋体" w:cs="宋体"/>
          <w:sz w:val="20"/>
          <w:szCs w:val="20"/>
        </w:rPr>
      </w:pPr>
      <w:r>
        <w:rPr>
          <w:rFonts w:ascii="宋体" w:hAnsi="宋体" w:eastAsia="宋体" w:cs="宋体"/>
          <w:spacing w:val="8"/>
          <w:sz w:val="20"/>
          <w:szCs w:val="20"/>
        </w:rPr>
        <w:t>6.4.2 经监理人同意，承包人可根据合同进度计划撤走闲置的施工设备。</w:t>
      </w:r>
    </w:p>
    <w:p w14:paraId="6F9D0E7B">
      <w:pPr>
        <w:pStyle w:val="6"/>
        <w:spacing w:line="269" w:lineRule="auto"/>
      </w:pPr>
    </w:p>
    <w:p w14:paraId="16486F40">
      <w:pPr>
        <w:spacing w:before="101" w:line="227" w:lineRule="auto"/>
        <w:ind w:left="6"/>
        <w:outlineLvl w:val="2"/>
        <w:rPr>
          <w:rFonts w:ascii="黑体" w:hAnsi="黑体" w:eastAsia="黑体" w:cs="黑体"/>
          <w:sz w:val="31"/>
          <w:szCs w:val="31"/>
        </w:rPr>
      </w:pPr>
      <w:bookmarkStart w:id="608" w:name="bookmark279"/>
      <w:bookmarkEnd w:id="608"/>
      <w:bookmarkStart w:id="609" w:name="_Toc14697"/>
      <w:bookmarkStart w:id="610" w:name="_Toc24916"/>
      <w:r>
        <w:rPr>
          <w:rFonts w:ascii="黑体" w:hAnsi="黑体" w:eastAsia="黑体" w:cs="黑体"/>
          <w:b/>
          <w:bCs/>
          <w:sz w:val="31"/>
          <w:szCs w:val="31"/>
        </w:rPr>
        <w:t>7.</w:t>
      </w:r>
      <w:r>
        <w:rPr>
          <w:rFonts w:ascii="黑体" w:hAnsi="黑体" w:eastAsia="黑体" w:cs="黑体"/>
          <w:spacing w:val="26"/>
          <w:sz w:val="31"/>
          <w:szCs w:val="31"/>
        </w:rPr>
        <w:t xml:space="preserve"> </w:t>
      </w:r>
      <w:r>
        <w:rPr>
          <w:rFonts w:ascii="黑体" w:hAnsi="黑体" w:eastAsia="黑体" w:cs="黑体"/>
          <w:b/>
          <w:bCs/>
          <w:sz w:val="31"/>
          <w:szCs w:val="31"/>
        </w:rPr>
        <w:t>交通运输</w:t>
      </w:r>
      <w:bookmarkEnd w:id="609"/>
      <w:bookmarkEnd w:id="610"/>
    </w:p>
    <w:p w14:paraId="6D2597B2">
      <w:pPr>
        <w:pStyle w:val="6"/>
        <w:spacing w:line="271" w:lineRule="auto"/>
      </w:pPr>
    </w:p>
    <w:p w14:paraId="4564EF1A">
      <w:pPr>
        <w:spacing w:before="91" w:line="222" w:lineRule="auto"/>
        <w:ind w:left="4"/>
        <w:outlineLvl w:val="2"/>
        <w:rPr>
          <w:rFonts w:ascii="黑体" w:hAnsi="黑体" w:eastAsia="黑体" w:cs="黑体"/>
          <w:sz w:val="28"/>
          <w:szCs w:val="28"/>
        </w:rPr>
      </w:pPr>
      <w:bookmarkStart w:id="611" w:name="bookmark281"/>
      <w:bookmarkEnd w:id="611"/>
      <w:bookmarkStart w:id="612" w:name="_Toc12047"/>
      <w:bookmarkStart w:id="613" w:name="_Toc20096"/>
      <w:r>
        <w:rPr>
          <w:rFonts w:ascii="黑体" w:hAnsi="黑体" w:eastAsia="黑体" w:cs="黑体"/>
          <w:spacing w:val="-1"/>
          <w:sz w:val="28"/>
          <w:szCs w:val="28"/>
        </w:rPr>
        <w:t>7.1 道路通行权和场外设施</w:t>
      </w:r>
      <w:bookmarkEnd w:id="612"/>
      <w:bookmarkEnd w:id="613"/>
    </w:p>
    <w:p w14:paraId="1BDEE9D3">
      <w:pPr>
        <w:spacing w:before="279" w:line="359" w:lineRule="auto"/>
        <w:ind w:firstLine="432"/>
        <w:jc w:val="both"/>
        <w:rPr>
          <w:rFonts w:ascii="宋体" w:hAnsi="宋体" w:eastAsia="宋体" w:cs="宋体"/>
          <w:sz w:val="20"/>
          <w:szCs w:val="20"/>
        </w:rPr>
      </w:pPr>
      <w:r>
        <w:rPr>
          <w:rFonts w:ascii="宋体" w:hAnsi="宋体" w:eastAsia="宋体" w:cs="宋体"/>
          <w:spacing w:val="9"/>
          <w:sz w:val="20"/>
          <w:szCs w:val="20"/>
        </w:rPr>
        <w:t>除专用合同条款另有约定外，发包人应根据合同工</w:t>
      </w:r>
      <w:r>
        <w:rPr>
          <w:rFonts w:ascii="宋体" w:hAnsi="宋体" w:eastAsia="宋体" w:cs="宋体"/>
          <w:spacing w:val="8"/>
          <w:sz w:val="20"/>
          <w:szCs w:val="20"/>
        </w:rPr>
        <w:t>程的施工需要，负责办理取得出入施工场</w:t>
      </w:r>
      <w:r>
        <w:rPr>
          <w:rFonts w:ascii="宋体" w:hAnsi="宋体" w:eastAsia="宋体" w:cs="宋体"/>
          <w:sz w:val="20"/>
          <w:szCs w:val="20"/>
        </w:rPr>
        <w:t xml:space="preserve"> </w:t>
      </w:r>
      <w:r>
        <w:rPr>
          <w:rFonts w:ascii="宋体" w:hAnsi="宋体" w:eastAsia="宋体" w:cs="宋体"/>
          <w:spacing w:val="6"/>
          <w:sz w:val="20"/>
          <w:szCs w:val="20"/>
        </w:rPr>
        <w:t>地的专用和临时道路的通行权，以及取得为工程建设所需修建场外设</w:t>
      </w:r>
      <w:r>
        <w:rPr>
          <w:rFonts w:ascii="宋体" w:hAnsi="宋体" w:eastAsia="宋体" w:cs="宋体"/>
          <w:spacing w:val="5"/>
          <w:sz w:val="20"/>
          <w:szCs w:val="20"/>
        </w:rPr>
        <w:t>施的权利，并承担有关费用。</w:t>
      </w:r>
      <w:r>
        <w:rPr>
          <w:rFonts w:ascii="宋体" w:hAnsi="宋体" w:eastAsia="宋体" w:cs="宋体"/>
          <w:sz w:val="20"/>
          <w:szCs w:val="20"/>
        </w:rPr>
        <w:t xml:space="preserve"> </w:t>
      </w:r>
      <w:r>
        <w:rPr>
          <w:rFonts w:ascii="宋体" w:hAnsi="宋体" w:eastAsia="宋体" w:cs="宋体"/>
          <w:spacing w:val="8"/>
          <w:sz w:val="20"/>
          <w:szCs w:val="20"/>
        </w:rPr>
        <w:t>承包人应协助发包人办理上述手续。</w:t>
      </w:r>
    </w:p>
    <w:p w14:paraId="41A75B9C">
      <w:pPr>
        <w:spacing w:before="130" w:line="224" w:lineRule="auto"/>
        <w:ind w:left="4"/>
        <w:outlineLvl w:val="2"/>
        <w:rPr>
          <w:rFonts w:ascii="黑体" w:hAnsi="黑体" w:eastAsia="黑体" w:cs="黑体"/>
          <w:sz w:val="28"/>
          <w:szCs w:val="28"/>
        </w:rPr>
      </w:pPr>
      <w:bookmarkStart w:id="614" w:name="bookmark283"/>
      <w:bookmarkEnd w:id="614"/>
      <w:bookmarkStart w:id="615" w:name="_Toc16169"/>
      <w:bookmarkStart w:id="616" w:name="_Toc21367"/>
      <w:r>
        <w:rPr>
          <w:rFonts w:ascii="黑体" w:hAnsi="黑体" w:eastAsia="黑体" w:cs="黑体"/>
          <w:spacing w:val="-2"/>
          <w:sz w:val="28"/>
          <w:szCs w:val="28"/>
        </w:rPr>
        <w:t>7.2 场内施工道路</w:t>
      </w:r>
      <w:bookmarkEnd w:id="615"/>
      <w:bookmarkEnd w:id="616"/>
    </w:p>
    <w:p w14:paraId="2F95993A">
      <w:pPr>
        <w:spacing w:before="276" w:line="297" w:lineRule="auto"/>
        <w:ind w:right="70" w:firstLine="425"/>
        <w:rPr>
          <w:rFonts w:ascii="宋体" w:hAnsi="宋体" w:eastAsia="宋体" w:cs="宋体"/>
          <w:sz w:val="20"/>
          <w:szCs w:val="20"/>
        </w:rPr>
      </w:pPr>
      <w:r>
        <w:rPr>
          <w:rFonts w:ascii="宋体" w:hAnsi="宋体" w:eastAsia="宋体" w:cs="宋体"/>
          <w:spacing w:val="8"/>
          <w:sz w:val="20"/>
          <w:szCs w:val="20"/>
        </w:rPr>
        <w:t>7.2.1 除专用合同条款另有约定外，承包人应负责修建、维修、养护和管理施工所需的临时</w:t>
      </w:r>
      <w:r>
        <w:rPr>
          <w:rFonts w:ascii="宋体" w:hAnsi="宋体" w:eastAsia="宋体" w:cs="宋体"/>
          <w:spacing w:val="5"/>
          <w:sz w:val="20"/>
          <w:szCs w:val="20"/>
        </w:rPr>
        <w:t xml:space="preserve"> </w:t>
      </w:r>
      <w:r>
        <w:rPr>
          <w:rFonts w:ascii="宋体" w:hAnsi="宋体" w:eastAsia="宋体" w:cs="宋体"/>
          <w:spacing w:val="10"/>
          <w:sz w:val="20"/>
          <w:szCs w:val="20"/>
        </w:rPr>
        <w:t>道路和交通设施，包括维修、养护和管理发包</w:t>
      </w:r>
      <w:r>
        <w:rPr>
          <w:rFonts w:ascii="宋体" w:hAnsi="宋体" w:eastAsia="宋体" w:cs="宋体"/>
          <w:spacing w:val="9"/>
          <w:sz w:val="20"/>
          <w:szCs w:val="20"/>
        </w:rPr>
        <w:t>人提供的道路和交通设施，并承担相应费用。</w:t>
      </w:r>
    </w:p>
    <w:p w14:paraId="23893AAF">
      <w:pPr>
        <w:spacing w:before="155" w:line="299" w:lineRule="auto"/>
        <w:ind w:left="1" w:right="70" w:firstLine="424"/>
        <w:rPr>
          <w:rFonts w:ascii="宋体" w:hAnsi="宋体" w:eastAsia="宋体" w:cs="宋体"/>
          <w:sz w:val="20"/>
          <w:szCs w:val="20"/>
        </w:rPr>
      </w:pPr>
      <w:r>
        <w:rPr>
          <w:rFonts w:ascii="宋体" w:hAnsi="宋体" w:eastAsia="宋体" w:cs="宋体"/>
          <w:spacing w:val="8"/>
          <w:sz w:val="20"/>
          <w:szCs w:val="20"/>
        </w:rPr>
        <w:t>7.2.2 除专用合同条款另有约定外，承包人修建的临时道路和交通设施应免费提供发包人和</w:t>
      </w:r>
      <w:r>
        <w:rPr>
          <w:rFonts w:ascii="宋体" w:hAnsi="宋体" w:eastAsia="宋体" w:cs="宋体"/>
          <w:spacing w:val="5"/>
          <w:sz w:val="20"/>
          <w:szCs w:val="20"/>
        </w:rPr>
        <w:t xml:space="preserve"> </w:t>
      </w:r>
      <w:r>
        <w:rPr>
          <w:rFonts w:ascii="宋体" w:hAnsi="宋体" w:eastAsia="宋体" w:cs="宋体"/>
          <w:spacing w:val="6"/>
          <w:sz w:val="20"/>
          <w:szCs w:val="20"/>
        </w:rPr>
        <w:t>监理人使用。</w:t>
      </w:r>
    </w:p>
    <w:p w14:paraId="1AFA7DC3">
      <w:pPr>
        <w:spacing w:before="248" w:line="223" w:lineRule="auto"/>
        <w:ind w:left="4"/>
        <w:outlineLvl w:val="2"/>
        <w:rPr>
          <w:rFonts w:ascii="黑体" w:hAnsi="黑体" w:eastAsia="黑体" w:cs="黑体"/>
          <w:sz w:val="28"/>
          <w:szCs w:val="28"/>
        </w:rPr>
      </w:pPr>
      <w:bookmarkStart w:id="617" w:name="bookmark285"/>
      <w:bookmarkEnd w:id="617"/>
      <w:bookmarkStart w:id="618" w:name="_Toc27600"/>
      <w:bookmarkStart w:id="619" w:name="_Toc26918"/>
      <w:r>
        <w:rPr>
          <w:rFonts w:ascii="黑体" w:hAnsi="黑体" w:eastAsia="黑体" w:cs="黑体"/>
          <w:spacing w:val="-2"/>
          <w:sz w:val="28"/>
          <w:szCs w:val="28"/>
        </w:rPr>
        <w:t>7.3 场外交通</w:t>
      </w:r>
      <w:bookmarkEnd w:id="618"/>
      <w:bookmarkEnd w:id="619"/>
    </w:p>
    <w:p w14:paraId="37424BE4">
      <w:pPr>
        <w:spacing w:before="278" w:line="228" w:lineRule="auto"/>
        <w:ind w:left="425"/>
        <w:rPr>
          <w:rFonts w:ascii="宋体" w:hAnsi="宋体" w:eastAsia="宋体" w:cs="宋体"/>
          <w:sz w:val="20"/>
          <w:szCs w:val="20"/>
        </w:rPr>
      </w:pPr>
      <w:r>
        <w:rPr>
          <w:rFonts w:ascii="宋体" w:hAnsi="宋体" w:eastAsia="宋体" w:cs="宋体"/>
          <w:spacing w:val="9"/>
          <w:sz w:val="20"/>
          <w:szCs w:val="20"/>
        </w:rPr>
        <w:t>7.3.1 承包人车辆外出行驶所需的场外公共道路的通行费</w:t>
      </w:r>
      <w:r>
        <w:rPr>
          <w:rFonts w:ascii="宋体" w:hAnsi="宋体" w:eastAsia="宋体" w:cs="宋体"/>
          <w:spacing w:val="8"/>
          <w:sz w:val="20"/>
          <w:szCs w:val="20"/>
        </w:rPr>
        <w:t>、养路费和税款等由承包人承担。</w:t>
      </w:r>
    </w:p>
    <w:p w14:paraId="45FAAB51">
      <w:pPr>
        <w:spacing w:before="153" w:line="298" w:lineRule="auto"/>
        <w:ind w:left="5" w:right="70" w:firstLine="420"/>
        <w:rPr>
          <w:rFonts w:ascii="宋体" w:hAnsi="宋体" w:eastAsia="宋体" w:cs="宋体"/>
          <w:sz w:val="20"/>
          <w:szCs w:val="20"/>
        </w:rPr>
      </w:pPr>
      <w:r>
        <w:rPr>
          <w:rFonts w:ascii="宋体" w:hAnsi="宋体" w:eastAsia="宋体" w:cs="宋体"/>
          <w:spacing w:val="8"/>
          <w:sz w:val="20"/>
          <w:szCs w:val="20"/>
        </w:rPr>
        <w:t>7.3.2 承包人应遵守有关交通法规，严格按照道路和桥梁的限制荷重安全行驶，并服从交通</w:t>
      </w:r>
      <w:r>
        <w:rPr>
          <w:rFonts w:ascii="宋体" w:hAnsi="宋体" w:eastAsia="宋体" w:cs="宋体"/>
          <w:spacing w:val="6"/>
          <w:sz w:val="20"/>
          <w:szCs w:val="20"/>
        </w:rPr>
        <w:t xml:space="preserve"> </w:t>
      </w:r>
      <w:r>
        <w:rPr>
          <w:rFonts w:ascii="宋体" w:hAnsi="宋体" w:eastAsia="宋体" w:cs="宋体"/>
          <w:spacing w:val="7"/>
          <w:sz w:val="20"/>
          <w:szCs w:val="20"/>
        </w:rPr>
        <w:t>管理部门的检查和监督。</w:t>
      </w:r>
    </w:p>
    <w:p w14:paraId="5E358D5A">
      <w:pPr>
        <w:spacing w:before="252" w:line="222" w:lineRule="auto"/>
        <w:ind w:left="4"/>
        <w:outlineLvl w:val="2"/>
        <w:rPr>
          <w:rFonts w:ascii="黑体" w:hAnsi="黑体" w:eastAsia="黑体" w:cs="黑体"/>
          <w:sz w:val="28"/>
          <w:szCs w:val="28"/>
        </w:rPr>
      </w:pPr>
      <w:bookmarkStart w:id="620" w:name="bookmark287"/>
      <w:bookmarkEnd w:id="620"/>
      <w:bookmarkStart w:id="621" w:name="_Toc18171"/>
      <w:bookmarkStart w:id="622" w:name="_Toc5121"/>
      <w:r>
        <w:rPr>
          <w:rFonts w:ascii="黑体" w:hAnsi="黑体" w:eastAsia="黑体" w:cs="黑体"/>
          <w:spacing w:val="-1"/>
          <w:sz w:val="28"/>
          <w:szCs w:val="28"/>
        </w:rPr>
        <w:t>7.4 超大件和超重件的运输</w:t>
      </w:r>
      <w:bookmarkEnd w:id="621"/>
      <w:bookmarkEnd w:id="622"/>
    </w:p>
    <w:p w14:paraId="19EE7FF7">
      <w:pPr>
        <w:spacing w:before="279" w:line="359" w:lineRule="auto"/>
        <w:ind w:left="2" w:right="70" w:firstLine="443"/>
        <w:jc w:val="both"/>
        <w:rPr>
          <w:rFonts w:ascii="宋体" w:hAnsi="宋体" w:eastAsia="宋体" w:cs="宋体"/>
          <w:sz w:val="20"/>
          <w:szCs w:val="20"/>
        </w:rPr>
      </w:pPr>
      <w:r>
        <w:rPr>
          <w:rFonts w:ascii="宋体" w:hAnsi="宋体" w:eastAsia="宋体" w:cs="宋体"/>
          <w:spacing w:val="8"/>
          <w:sz w:val="20"/>
          <w:szCs w:val="20"/>
        </w:rPr>
        <w:t>由承包人负责运输的超大件或超重件，应由承包人负责向交通管理部门办理申请手续，发包</w:t>
      </w:r>
      <w:r>
        <w:rPr>
          <w:rFonts w:ascii="宋体" w:hAnsi="宋体" w:eastAsia="宋体" w:cs="宋体"/>
          <w:spacing w:val="9"/>
          <w:sz w:val="20"/>
          <w:szCs w:val="20"/>
        </w:rPr>
        <w:t xml:space="preserve"> 人给予协助。运输超大件或超重件所需的道路和桥梁临时加固改造费用和其他有关费</w:t>
      </w:r>
      <w:r>
        <w:rPr>
          <w:rFonts w:ascii="宋体" w:hAnsi="宋体" w:eastAsia="宋体" w:cs="宋体"/>
          <w:spacing w:val="8"/>
          <w:sz w:val="20"/>
          <w:szCs w:val="20"/>
        </w:rPr>
        <w:t>用，由承包</w:t>
      </w:r>
      <w:r>
        <w:rPr>
          <w:rFonts w:ascii="宋体" w:hAnsi="宋体" w:eastAsia="宋体" w:cs="宋体"/>
          <w:sz w:val="20"/>
          <w:szCs w:val="20"/>
        </w:rPr>
        <w:t xml:space="preserve"> </w:t>
      </w:r>
      <w:r>
        <w:rPr>
          <w:rFonts w:ascii="宋体" w:hAnsi="宋体" w:eastAsia="宋体" w:cs="宋体"/>
          <w:spacing w:val="8"/>
          <w:sz w:val="20"/>
          <w:szCs w:val="20"/>
        </w:rPr>
        <w:t>人承担，但专用合同条款另有约定除外。</w:t>
      </w:r>
    </w:p>
    <w:p w14:paraId="338A859E">
      <w:pPr>
        <w:spacing w:before="126" w:line="222" w:lineRule="auto"/>
        <w:ind w:left="4"/>
        <w:outlineLvl w:val="2"/>
        <w:rPr>
          <w:rFonts w:ascii="黑体" w:hAnsi="黑体" w:eastAsia="黑体" w:cs="黑体"/>
          <w:sz w:val="28"/>
          <w:szCs w:val="28"/>
        </w:rPr>
      </w:pPr>
      <w:bookmarkStart w:id="623" w:name="bookmark289"/>
      <w:bookmarkEnd w:id="623"/>
      <w:bookmarkStart w:id="624" w:name="_Toc12779"/>
      <w:bookmarkStart w:id="625" w:name="_Toc15109"/>
      <w:r>
        <w:rPr>
          <w:rFonts w:ascii="黑体" w:hAnsi="黑体" w:eastAsia="黑体" w:cs="黑体"/>
          <w:spacing w:val="-1"/>
          <w:sz w:val="28"/>
          <w:szCs w:val="28"/>
        </w:rPr>
        <w:t>7.5 道路和桥梁的损坏责任</w:t>
      </w:r>
      <w:bookmarkEnd w:id="624"/>
      <w:bookmarkEnd w:id="625"/>
    </w:p>
    <w:p w14:paraId="42AE1BB8">
      <w:pPr>
        <w:spacing w:before="281" w:line="355" w:lineRule="auto"/>
        <w:ind w:left="1" w:right="70" w:firstLine="435"/>
        <w:rPr>
          <w:rFonts w:ascii="宋体" w:hAnsi="宋体" w:eastAsia="宋体" w:cs="宋体"/>
          <w:sz w:val="20"/>
          <w:szCs w:val="20"/>
        </w:rPr>
      </w:pPr>
      <w:r>
        <w:rPr>
          <w:rFonts w:ascii="宋体" w:hAnsi="宋体" w:eastAsia="宋体" w:cs="宋体"/>
          <w:spacing w:val="8"/>
          <w:sz w:val="20"/>
          <w:szCs w:val="20"/>
        </w:rPr>
        <w:t>因承包人运输造成施工场地内外公共道路和桥梁损坏的，由承包人承担修复损坏的全部费用</w:t>
      </w:r>
      <w:r>
        <w:rPr>
          <w:rFonts w:ascii="宋体" w:hAnsi="宋体" w:eastAsia="宋体" w:cs="宋体"/>
          <w:spacing w:val="18"/>
          <w:sz w:val="20"/>
          <w:szCs w:val="20"/>
        </w:rPr>
        <w:t xml:space="preserve"> </w:t>
      </w:r>
      <w:r>
        <w:rPr>
          <w:rFonts w:ascii="宋体" w:hAnsi="宋体" w:eastAsia="宋体" w:cs="宋体"/>
          <w:spacing w:val="7"/>
          <w:sz w:val="20"/>
          <w:szCs w:val="20"/>
        </w:rPr>
        <w:t>和可能引起的赔偿。</w:t>
      </w:r>
    </w:p>
    <w:p w14:paraId="00AA0E52">
      <w:pPr>
        <w:spacing w:before="127" w:line="222" w:lineRule="auto"/>
        <w:ind w:left="4"/>
        <w:outlineLvl w:val="2"/>
        <w:rPr>
          <w:rFonts w:ascii="黑体" w:hAnsi="黑体" w:eastAsia="黑体" w:cs="黑体"/>
          <w:sz w:val="28"/>
          <w:szCs w:val="28"/>
        </w:rPr>
      </w:pPr>
      <w:bookmarkStart w:id="626" w:name="bookmark291"/>
      <w:bookmarkEnd w:id="626"/>
      <w:bookmarkStart w:id="627" w:name="_Toc29164"/>
      <w:bookmarkStart w:id="628" w:name="_Toc14261"/>
      <w:r>
        <w:rPr>
          <w:rFonts w:ascii="黑体" w:hAnsi="黑体" w:eastAsia="黑体" w:cs="黑体"/>
          <w:spacing w:val="-2"/>
          <w:sz w:val="28"/>
          <w:szCs w:val="28"/>
        </w:rPr>
        <w:t>7.6 水路和航空运输</w:t>
      </w:r>
      <w:bookmarkEnd w:id="627"/>
      <w:bookmarkEnd w:id="628"/>
    </w:p>
    <w:p w14:paraId="4EC9EDAE">
      <w:pPr>
        <w:spacing w:line="222" w:lineRule="auto"/>
        <w:rPr>
          <w:rFonts w:ascii="黑体" w:hAnsi="黑体" w:eastAsia="黑体" w:cs="黑体"/>
          <w:sz w:val="28"/>
          <w:szCs w:val="28"/>
        </w:rPr>
        <w:sectPr>
          <w:footerReference r:id="rId48" w:type="default"/>
          <w:pgSz w:w="11906" w:h="16839"/>
          <w:pgMar w:top="1431" w:right="1462" w:bottom="1468" w:left="1596" w:header="0" w:footer="1306" w:gutter="0"/>
          <w:pgNumType w:fmt="decimal"/>
          <w:cols w:space="720" w:num="1"/>
        </w:sectPr>
      </w:pPr>
    </w:p>
    <w:p w14:paraId="74F83F62">
      <w:pPr>
        <w:pStyle w:val="6"/>
        <w:spacing w:line="255" w:lineRule="auto"/>
      </w:pPr>
    </w:p>
    <w:p w14:paraId="2D803DC8">
      <w:pPr>
        <w:pStyle w:val="6"/>
        <w:spacing w:line="255" w:lineRule="auto"/>
      </w:pPr>
    </w:p>
    <w:p w14:paraId="3CBC26B5">
      <w:pPr>
        <w:spacing w:before="65" w:line="360" w:lineRule="auto"/>
        <w:ind w:left="4" w:firstLine="420"/>
        <w:jc w:val="both"/>
        <w:rPr>
          <w:rFonts w:ascii="宋体" w:hAnsi="宋体" w:eastAsia="宋体" w:cs="宋体"/>
          <w:sz w:val="20"/>
          <w:szCs w:val="20"/>
        </w:rPr>
      </w:pPr>
      <w:r>
        <w:rPr>
          <w:rFonts w:ascii="宋体" w:hAnsi="宋体" w:eastAsia="宋体" w:cs="宋体"/>
          <w:spacing w:val="5"/>
          <w:sz w:val="20"/>
          <w:szCs w:val="20"/>
        </w:rPr>
        <w:t>本条上述各款的内容适用于水路运输和航空运输，其中“道路</w:t>
      </w:r>
      <w:r>
        <w:rPr>
          <w:rFonts w:ascii="宋体" w:hAnsi="宋体" w:eastAsia="宋体" w:cs="宋体"/>
          <w:spacing w:val="-70"/>
          <w:sz w:val="20"/>
          <w:szCs w:val="20"/>
        </w:rPr>
        <w:t xml:space="preserve"> </w:t>
      </w:r>
      <w:r>
        <w:rPr>
          <w:rFonts w:ascii="宋体" w:hAnsi="宋体" w:eastAsia="宋体" w:cs="宋体"/>
          <w:spacing w:val="5"/>
          <w:sz w:val="20"/>
          <w:szCs w:val="20"/>
        </w:rPr>
        <w:t>”一词的</w:t>
      </w:r>
      <w:r>
        <w:rPr>
          <w:rFonts w:ascii="宋体" w:hAnsi="宋体" w:eastAsia="宋体" w:cs="宋体"/>
          <w:spacing w:val="4"/>
          <w:sz w:val="20"/>
          <w:szCs w:val="20"/>
        </w:rPr>
        <w:t>涵义包括河道、航线、</w:t>
      </w:r>
      <w:r>
        <w:rPr>
          <w:rFonts w:ascii="宋体" w:hAnsi="宋体" w:eastAsia="宋体" w:cs="宋体"/>
          <w:sz w:val="20"/>
          <w:szCs w:val="20"/>
        </w:rPr>
        <w:t xml:space="preserve"> </w:t>
      </w:r>
      <w:r>
        <w:rPr>
          <w:rFonts w:ascii="宋体" w:hAnsi="宋体" w:eastAsia="宋体" w:cs="宋体"/>
          <w:spacing w:val="8"/>
          <w:sz w:val="20"/>
          <w:szCs w:val="20"/>
        </w:rPr>
        <w:t>船闸、机场、码头、堤防以及水路或航空运输中其他相似结构物；“车辆</w:t>
      </w:r>
      <w:r>
        <w:rPr>
          <w:rFonts w:ascii="宋体" w:hAnsi="宋体" w:eastAsia="宋体" w:cs="宋体"/>
          <w:spacing w:val="-62"/>
          <w:sz w:val="20"/>
          <w:szCs w:val="20"/>
        </w:rPr>
        <w:t xml:space="preserve"> </w:t>
      </w:r>
      <w:r>
        <w:rPr>
          <w:rFonts w:ascii="宋体" w:hAnsi="宋体" w:eastAsia="宋体" w:cs="宋体"/>
          <w:spacing w:val="8"/>
          <w:sz w:val="20"/>
          <w:szCs w:val="20"/>
        </w:rPr>
        <w:t>”一词的涵义包括船舶</w:t>
      </w:r>
      <w:r>
        <w:rPr>
          <w:rFonts w:ascii="宋体" w:hAnsi="宋体" w:eastAsia="宋体" w:cs="宋体"/>
          <w:sz w:val="20"/>
          <w:szCs w:val="20"/>
        </w:rPr>
        <w:t xml:space="preserve"> </w:t>
      </w:r>
      <w:r>
        <w:rPr>
          <w:rFonts w:ascii="宋体" w:hAnsi="宋体" w:eastAsia="宋体" w:cs="宋体"/>
          <w:spacing w:val="5"/>
          <w:sz w:val="20"/>
          <w:szCs w:val="20"/>
        </w:rPr>
        <w:t>和飞机等。</w:t>
      </w:r>
    </w:p>
    <w:p w14:paraId="7132FD36">
      <w:pPr>
        <w:spacing w:before="249" w:line="225" w:lineRule="auto"/>
        <w:ind w:left="5"/>
        <w:outlineLvl w:val="2"/>
        <w:rPr>
          <w:rFonts w:ascii="黑体" w:hAnsi="黑体" w:eastAsia="黑体" w:cs="黑体"/>
          <w:sz w:val="31"/>
          <w:szCs w:val="31"/>
        </w:rPr>
      </w:pPr>
      <w:bookmarkStart w:id="629" w:name="bookmark293"/>
      <w:bookmarkEnd w:id="629"/>
      <w:bookmarkStart w:id="630" w:name="_Toc15085"/>
      <w:bookmarkStart w:id="631" w:name="_Toc17695"/>
      <w:r>
        <w:rPr>
          <w:rFonts w:ascii="黑体" w:hAnsi="黑体" w:eastAsia="黑体" w:cs="黑体"/>
          <w:b/>
          <w:bCs/>
          <w:spacing w:val="4"/>
          <w:sz w:val="31"/>
          <w:szCs w:val="31"/>
        </w:rPr>
        <w:t>8.</w:t>
      </w:r>
      <w:r>
        <w:rPr>
          <w:rFonts w:ascii="黑体" w:hAnsi="黑体" w:eastAsia="黑体" w:cs="黑体"/>
          <w:spacing w:val="4"/>
          <w:sz w:val="31"/>
          <w:szCs w:val="31"/>
        </w:rPr>
        <w:t xml:space="preserve"> </w:t>
      </w:r>
      <w:r>
        <w:rPr>
          <w:rFonts w:ascii="黑体" w:hAnsi="黑体" w:eastAsia="黑体" w:cs="黑体"/>
          <w:b/>
          <w:bCs/>
          <w:spacing w:val="4"/>
          <w:sz w:val="31"/>
          <w:szCs w:val="31"/>
        </w:rPr>
        <w:t>测量放线</w:t>
      </w:r>
      <w:bookmarkEnd w:id="630"/>
      <w:bookmarkEnd w:id="631"/>
    </w:p>
    <w:p w14:paraId="5D6DB6CD">
      <w:pPr>
        <w:pStyle w:val="6"/>
        <w:spacing w:line="274" w:lineRule="auto"/>
      </w:pPr>
    </w:p>
    <w:p w14:paraId="14F8DB6D">
      <w:pPr>
        <w:spacing w:before="91" w:line="224" w:lineRule="auto"/>
        <w:ind w:left="4"/>
        <w:outlineLvl w:val="2"/>
        <w:rPr>
          <w:rFonts w:ascii="黑体" w:hAnsi="黑体" w:eastAsia="黑体" w:cs="黑体"/>
          <w:sz w:val="28"/>
          <w:szCs w:val="28"/>
        </w:rPr>
      </w:pPr>
      <w:bookmarkStart w:id="632" w:name="bookmark295"/>
      <w:bookmarkEnd w:id="632"/>
      <w:bookmarkStart w:id="633" w:name="_Toc31325"/>
      <w:bookmarkStart w:id="634" w:name="_Toc12431"/>
      <w:r>
        <w:rPr>
          <w:rFonts w:ascii="黑体" w:hAnsi="黑体" w:eastAsia="黑体" w:cs="黑体"/>
          <w:spacing w:val="-1"/>
          <w:sz w:val="28"/>
          <w:szCs w:val="28"/>
        </w:rPr>
        <w:t>8.1 施工控制网</w:t>
      </w:r>
      <w:bookmarkEnd w:id="633"/>
      <w:bookmarkEnd w:id="634"/>
    </w:p>
    <w:p w14:paraId="0EA5FA7B">
      <w:pPr>
        <w:spacing w:before="276" w:line="362" w:lineRule="auto"/>
        <w:ind w:left="5" w:right="70" w:firstLine="420"/>
        <w:jc w:val="both"/>
        <w:rPr>
          <w:rFonts w:ascii="宋体" w:hAnsi="宋体" w:eastAsia="宋体" w:cs="宋体"/>
          <w:sz w:val="20"/>
          <w:szCs w:val="20"/>
        </w:rPr>
      </w:pPr>
      <w:r>
        <w:rPr>
          <w:rFonts w:ascii="宋体" w:hAnsi="宋体" w:eastAsia="宋体" w:cs="宋体"/>
          <w:spacing w:val="9"/>
          <w:sz w:val="20"/>
          <w:szCs w:val="20"/>
        </w:rPr>
        <w:t>8.1.1</w:t>
      </w:r>
      <w:r>
        <w:rPr>
          <w:rFonts w:ascii="宋体" w:hAnsi="宋体" w:eastAsia="宋体" w:cs="宋体"/>
          <w:spacing w:val="-25"/>
          <w:sz w:val="20"/>
          <w:szCs w:val="20"/>
        </w:rPr>
        <w:t xml:space="preserve"> </w:t>
      </w:r>
      <w:r>
        <w:rPr>
          <w:rFonts w:ascii="宋体" w:hAnsi="宋体" w:eastAsia="宋体" w:cs="宋体"/>
          <w:spacing w:val="9"/>
          <w:sz w:val="20"/>
          <w:szCs w:val="20"/>
        </w:rPr>
        <w:t>发包人应在专用合同条款约定的期限内，通过监理人向承包人提供测量基准点、基准</w:t>
      </w:r>
      <w:r>
        <w:rPr>
          <w:rFonts w:ascii="宋体" w:hAnsi="宋体" w:eastAsia="宋体" w:cs="宋体"/>
          <w:sz w:val="20"/>
          <w:szCs w:val="20"/>
        </w:rPr>
        <w:t xml:space="preserve"> </w:t>
      </w:r>
      <w:r>
        <w:rPr>
          <w:rFonts w:ascii="宋体" w:hAnsi="宋体" w:eastAsia="宋体" w:cs="宋体"/>
          <w:spacing w:val="9"/>
          <w:sz w:val="20"/>
          <w:szCs w:val="20"/>
        </w:rPr>
        <w:t>线和水准点及其书面资料。除专用合同条款另有约定外，承包人应根据国家测绘基准、</w:t>
      </w:r>
      <w:r>
        <w:rPr>
          <w:rFonts w:ascii="宋体" w:hAnsi="宋体" w:eastAsia="宋体" w:cs="宋体"/>
          <w:spacing w:val="8"/>
          <w:sz w:val="20"/>
          <w:szCs w:val="20"/>
        </w:rPr>
        <w:t>测绘系统</w:t>
      </w:r>
      <w:r>
        <w:rPr>
          <w:rFonts w:ascii="宋体" w:hAnsi="宋体" w:eastAsia="宋体" w:cs="宋体"/>
          <w:sz w:val="20"/>
          <w:szCs w:val="20"/>
        </w:rPr>
        <w:t xml:space="preserve"> </w:t>
      </w:r>
      <w:r>
        <w:rPr>
          <w:rFonts w:ascii="宋体" w:hAnsi="宋体" w:eastAsia="宋体" w:cs="宋体"/>
          <w:spacing w:val="9"/>
          <w:sz w:val="20"/>
          <w:szCs w:val="20"/>
        </w:rPr>
        <w:t>和工程测量技术规范，按上述基准点（线）以及合同工程精度要求，测设施工控制网，</w:t>
      </w:r>
      <w:r>
        <w:rPr>
          <w:rFonts w:ascii="宋体" w:hAnsi="宋体" w:eastAsia="宋体" w:cs="宋体"/>
          <w:spacing w:val="8"/>
          <w:sz w:val="20"/>
          <w:szCs w:val="20"/>
        </w:rPr>
        <w:t>并在专用</w:t>
      </w:r>
      <w:r>
        <w:rPr>
          <w:rFonts w:ascii="宋体" w:hAnsi="宋体" w:eastAsia="宋体" w:cs="宋体"/>
          <w:sz w:val="20"/>
          <w:szCs w:val="20"/>
        </w:rPr>
        <w:t xml:space="preserve"> </w:t>
      </w:r>
      <w:r>
        <w:rPr>
          <w:rFonts w:ascii="宋体" w:hAnsi="宋体" w:eastAsia="宋体" w:cs="宋体"/>
          <w:spacing w:val="9"/>
          <w:sz w:val="20"/>
          <w:szCs w:val="20"/>
        </w:rPr>
        <w:t>合同条款约定的期限内，将施工控制网资料报送监理人审批。</w:t>
      </w:r>
    </w:p>
    <w:p w14:paraId="6F900A8D">
      <w:pPr>
        <w:spacing w:before="31" w:line="355" w:lineRule="auto"/>
        <w:ind w:left="4" w:right="105" w:firstLine="420"/>
        <w:rPr>
          <w:rFonts w:ascii="宋体" w:hAnsi="宋体" w:eastAsia="宋体" w:cs="宋体"/>
          <w:sz w:val="20"/>
          <w:szCs w:val="20"/>
        </w:rPr>
      </w:pPr>
      <w:r>
        <w:rPr>
          <w:rFonts w:ascii="宋体" w:hAnsi="宋体" w:eastAsia="宋体" w:cs="宋体"/>
          <w:spacing w:val="9"/>
          <w:sz w:val="20"/>
          <w:szCs w:val="20"/>
        </w:rPr>
        <w:t>8.1.2</w:t>
      </w:r>
      <w:r>
        <w:rPr>
          <w:rFonts w:ascii="宋体" w:hAnsi="宋体" w:eastAsia="宋体" w:cs="宋体"/>
          <w:spacing w:val="-40"/>
          <w:sz w:val="20"/>
          <w:szCs w:val="20"/>
        </w:rPr>
        <w:t xml:space="preserve"> </w:t>
      </w:r>
      <w:r>
        <w:rPr>
          <w:rFonts w:ascii="宋体" w:hAnsi="宋体" w:eastAsia="宋体" w:cs="宋体"/>
          <w:spacing w:val="9"/>
          <w:sz w:val="20"/>
          <w:szCs w:val="20"/>
        </w:rPr>
        <w:t>承包人应负责管理施工控制网点。施工控</w:t>
      </w:r>
      <w:r>
        <w:rPr>
          <w:rFonts w:ascii="宋体" w:hAnsi="宋体" w:eastAsia="宋体" w:cs="宋体"/>
          <w:spacing w:val="8"/>
          <w:sz w:val="20"/>
          <w:szCs w:val="20"/>
        </w:rPr>
        <w:t>制网点丢失或损坏的，承包人应及时修复。</w:t>
      </w:r>
      <w:r>
        <w:rPr>
          <w:rFonts w:ascii="宋体" w:hAnsi="宋体" w:eastAsia="宋体" w:cs="宋体"/>
          <w:sz w:val="20"/>
          <w:szCs w:val="20"/>
        </w:rPr>
        <w:t xml:space="preserve"> </w:t>
      </w:r>
      <w:r>
        <w:rPr>
          <w:rFonts w:ascii="宋体" w:hAnsi="宋体" w:eastAsia="宋体" w:cs="宋体"/>
          <w:spacing w:val="10"/>
          <w:sz w:val="20"/>
          <w:szCs w:val="20"/>
        </w:rPr>
        <w:t>承包人应承担施工控制网点的管理与修复费</w:t>
      </w:r>
      <w:r>
        <w:rPr>
          <w:rFonts w:ascii="宋体" w:hAnsi="宋体" w:eastAsia="宋体" w:cs="宋体"/>
          <w:spacing w:val="9"/>
          <w:sz w:val="20"/>
          <w:szCs w:val="20"/>
        </w:rPr>
        <w:t>用，并在工程竣工后将施工控制网点移交发包人。</w:t>
      </w:r>
    </w:p>
    <w:p w14:paraId="6E7EA8C8">
      <w:pPr>
        <w:spacing w:before="127" w:line="224" w:lineRule="auto"/>
        <w:ind w:left="4"/>
        <w:outlineLvl w:val="2"/>
        <w:rPr>
          <w:rFonts w:ascii="黑体" w:hAnsi="黑体" w:eastAsia="黑体" w:cs="黑体"/>
          <w:sz w:val="28"/>
          <w:szCs w:val="28"/>
        </w:rPr>
      </w:pPr>
      <w:bookmarkStart w:id="635" w:name="bookmark297"/>
      <w:bookmarkEnd w:id="635"/>
      <w:bookmarkStart w:id="636" w:name="_Toc8983"/>
      <w:bookmarkStart w:id="637" w:name="_Toc504"/>
      <w:r>
        <w:rPr>
          <w:rFonts w:ascii="黑体" w:hAnsi="黑体" w:eastAsia="黑体" w:cs="黑体"/>
          <w:spacing w:val="-1"/>
          <w:sz w:val="28"/>
          <w:szCs w:val="28"/>
        </w:rPr>
        <w:t>8.2 施工测量</w:t>
      </w:r>
      <w:bookmarkEnd w:id="636"/>
      <w:bookmarkEnd w:id="637"/>
    </w:p>
    <w:p w14:paraId="36E251B9">
      <w:pPr>
        <w:spacing w:before="276" w:line="299" w:lineRule="auto"/>
        <w:ind w:left="5" w:right="71" w:firstLine="420"/>
        <w:rPr>
          <w:rFonts w:ascii="宋体" w:hAnsi="宋体" w:eastAsia="宋体" w:cs="宋体"/>
          <w:sz w:val="20"/>
          <w:szCs w:val="20"/>
        </w:rPr>
      </w:pPr>
      <w:r>
        <w:rPr>
          <w:rFonts w:ascii="宋体" w:hAnsi="宋体" w:eastAsia="宋体" w:cs="宋体"/>
          <w:spacing w:val="9"/>
          <w:sz w:val="20"/>
          <w:szCs w:val="20"/>
        </w:rPr>
        <w:t>8.2.1</w:t>
      </w:r>
      <w:r>
        <w:rPr>
          <w:rFonts w:ascii="宋体" w:hAnsi="宋体" w:eastAsia="宋体" w:cs="宋体"/>
          <w:spacing w:val="-25"/>
          <w:sz w:val="20"/>
          <w:szCs w:val="20"/>
        </w:rPr>
        <w:t xml:space="preserve"> </w:t>
      </w:r>
      <w:r>
        <w:rPr>
          <w:rFonts w:ascii="宋体" w:hAnsi="宋体" w:eastAsia="宋体" w:cs="宋体"/>
          <w:spacing w:val="9"/>
          <w:sz w:val="20"/>
          <w:szCs w:val="20"/>
        </w:rPr>
        <w:t>承包人应负责施工过程中的全部施工测量放线工作，并配置合格的人员、仪器、设备</w:t>
      </w:r>
      <w:r>
        <w:rPr>
          <w:rFonts w:ascii="宋体" w:hAnsi="宋体" w:eastAsia="宋体" w:cs="宋体"/>
          <w:sz w:val="20"/>
          <w:szCs w:val="20"/>
        </w:rPr>
        <w:t xml:space="preserve"> </w:t>
      </w:r>
      <w:r>
        <w:rPr>
          <w:rFonts w:ascii="宋体" w:hAnsi="宋体" w:eastAsia="宋体" w:cs="宋体"/>
          <w:spacing w:val="6"/>
          <w:sz w:val="20"/>
          <w:szCs w:val="20"/>
        </w:rPr>
        <w:t>和其他物品。</w:t>
      </w:r>
    </w:p>
    <w:p w14:paraId="14FE17D5">
      <w:pPr>
        <w:spacing w:before="153" w:line="298" w:lineRule="auto"/>
        <w:ind w:left="14" w:right="71" w:firstLine="411"/>
        <w:rPr>
          <w:rFonts w:ascii="宋体" w:hAnsi="宋体" w:eastAsia="宋体" w:cs="宋体"/>
          <w:sz w:val="20"/>
          <w:szCs w:val="20"/>
        </w:rPr>
      </w:pPr>
      <w:r>
        <w:rPr>
          <w:rFonts w:ascii="宋体" w:hAnsi="宋体" w:eastAsia="宋体" w:cs="宋体"/>
          <w:spacing w:val="9"/>
          <w:sz w:val="20"/>
          <w:szCs w:val="20"/>
        </w:rPr>
        <w:t>8.2.2</w:t>
      </w:r>
      <w:r>
        <w:rPr>
          <w:rFonts w:ascii="宋体" w:hAnsi="宋体" w:eastAsia="宋体" w:cs="宋体"/>
          <w:spacing w:val="-25"/>
          <w:sz w:val="20"/>
          <w:szCs w:val="20"/>
        </w:rPr>
        <w:t xml:space="preserve"> </w:t>
      </w:r>
      <w:r>
        <w:rPr>
          <w:rFonts w:ascii="宋体" w:hAnsi="宋体" w:eastAsia="宋体" w:cs="宋体"/>
          <w:spacing w:val="9"/>
          <w:sz w:val="20"/>
          <w:szCs w:val="20"/>
        </w:rPr>
        <w:t>监理人可以指示承包人进行抽样复测，当复测中发现错误或出现超过合同约定的误差</w:t>
      </w:r>
      <w:r>
        <w:rPr>
          <w:rFonts w:ascii="宋体" w:hAnsi="宋体" w:eastAsia="宋体" w:cs="宋体"/>
          <w:sz w:val="20"/>
          <w:szCs w:val="20"/>
        </w:rPr>
        <w:t xml:space="preserve"> </w:t>
      </w:r>
      <w:r>
        <w:rPr>
          <w:rFonts w:ascii="宋体" w:hAnsi="宋体" w:eastAsia="宋体" w:cs="宋体"/>
          <w:spacing w:val="9"/>
          <w:sz w:val="20"/>
          <w:szCs w:val="20"/>
        </w:rPr>
        <w:t>时，承包人应按监理人指示进行修正或补测，并承担相应的复测费用。</w:t>
      </w:r>
    </w:p>
    <w:p w14:paraId="6B3FB0E5">
      <w:pPr>
        <w:spacing w:before="250" w:line="222" w:lineRule="auto"/>
        <w:ind w:left="4"/>
        <w:outlineLvl w:val="2"/>
        <w:rPr>
          <w:rFonts w:ascii="黑体" w:hAnsi="黑体" w:eastAsia="黑体" w:cs="黑体"/>
          <w:sz w:val="28"/>
          <w:szCs w:val="28"/>
        </w:rPr>
      </w:pPr>
      <w:bookmarkStart w:id="638" w:name="bookmark299"/>
      <w:bookmarkEnd w:id="638"/>
      <w:bookmarkStart w:id="639" w:name="_Toc30162"/>
      <w:bookmarkStart w:id="640" w:name="_Toc16681"/>
      <w:r>
        <w:rPr>
          <w:rFonts w:ascii="黑体" w:hAnsi="黑体" w:eastAsia="黑体" w:cs="黑体"/>
          <w:spacing w:val="-1"/>
          <w:sz w:val="28"/>
          <w:szCs w:val="28"/>
        </w:rPr>
        <w:t>8.3 基准资料错误的责任</w:t>
      </w:r>
      <w:bookmarkEnd w:id="639"/>
      <w:bookmarkEnd w:id="640"/>
    </w:p>
    <w:p w14:paraId="793FDE2A">
      <w:pPr>
        <w:spacing w:before="280" w:line="362" w:lineRule="auto"/>
        <w:ind w:left="4" w:right="70" w:firstLine="423"/>
        <w:jc w:val="both"/>
        <w:rPr>
          <w:rFonts w:ascii="宋体" w:hAnsi="宋体" w:eastAsia="宋体" w:cs="宋体"/>
          <w:sz w:val="20"/>
          <w:szCs w:val="20"/>
        </w:rPr>
      </w:pPr>
      <w:r>
        <w:rPr>
          <w:rFonts w:ascii="宋体" w:hAnsi="宋体" w:eastAsia="宋体" w:cs="宋体"/>
          <w:spacing w:val="9"/>
          <w:sz w:val="20"/>
          <w:szCs w:val="20"/>
        </w:rPr>
        <w:t>发包人应对其提供的测量基准点、基准线和水准点及其书面资料的真实</w:t>
      </w:r>
      <w:r>
        <w:rPr>
          <w:rFonts w:ascii="宋体" w:hAnsi="宋体" w:eastAsia="宋体" w:cs="宋体"/>
          <w:spacing w:val="8"/>
          <w:sz w:val="20"/>
          <w:szCs w:val="20"/>
        </w:rPr>
        <w:t>性、准确性和完整性</w:t>
      </w:r>
      <w:r>
        <w:rPr>
          <w:rFonts w:ascii="宋体" w:hAnsi="宋体" w:eastAsia="宋体" w:cs="宋体"/>
          <w:sz w:val="20"/>
          <w:szCs w:val="20"/>
        </w:rPr>
        <w:t xml:space="preserve"> </w:t>
      </w:r>
      <w:r>
        <w:rPr>
          <w:rFonts w:ascii="宋体" w:hAnsi="宋体" w:eastAsia="宋体" w:cs="宋体"/>
          <w:spacing w:val="9"/>
          <w:sz w:val="20"/>
          <w:szCs w:val="20"/>
        </w:rPr>
        <w:t>负责。发包人提供上述基准资料错误导致承包人测量放线工作的返工或造成工程损失的，</w:t>
      </w:r>
      <w:r>
        <w:rPr>
          <w:rFonts w:ascii="宋体" w:hAnsi="宋体" w:eastAsia="宋体" w:cs="宋体"/>
          <w:spacing w:val="8"/>
          <w:sz w:val="20"/>
          <w:szCs w:val="20"/>
        </w:rPr>
        <w:t>发包人</w:t>
      </w:r>
      <w:r>
        <w:rPr>
          <w:rFonts w:ascii="宋体" w:hAnsi="宋体" w:eastAsia="宋体" w:cs="宋体"/>
          <w:sz w:val="20"/>
          <w:szCs w:val="20"/>
        </w:rPr>
        <w:t xml:space="preserve"> </w:t>
      </w:r>
      <w:r>
        <w:rPr>
          <w:rFonts w:ascii="宋体" w:hAnsi="宋体" w:eastAsia="宋体" w:cs="宋体"/>
          <w:spacing w:val="9"/>
          <w:sz w:val="20"/>
          <w:szCs w:val="20"/>
        </w:rPr>
        <w:t>应当承担由此增加的费用和（或）工期延误，并向承包人支付合理利润。承包人发现发</w:t>
      </w:r>
      <w:r>
        <w:rPr>
          <w:rFonts w:ascii="宋体" w:hAnsi="宋体" w:eastAsia="宋体" w:cs="宋体"/>
          <w:spacing w:val="8"/>
          <w:sz w:val="20"/>
          <w:szCs w:val="20"/>
        </w:rPr>
        <w:t>包人提供</w:t>
      </w:r>
      <w:r>
        <w:rPr>
          <w:rFonts w:ascii="宋体" w:hAnsi="宋体" w:eastAsia="宋体" w:cs="宋体"/>
          <w:sz w:val="20"/>
          <w:szCs w:val="20"/>
        </w:rPr>
        <w:t xml:space="preserve"> </w:t>
      </w:r>
      <w:r>
        <w:rPr>
          <w:rFonts w:ascii="宋体" w:hAnsi="宋体" w:eastAsia="宋体" w:cs="宋体"/>
          <w:spacing w:val="9"/>
          <w:sz w:val="20"/>
          <w:szCs w:val="20"/>
        </w:rPr>
        <w:t>的上述基准资料存在明显错误或疏忽的，应及时通知监理人。</w:t>
      </w:r>
    </w:p>
    <w:p w14:paraId="78941B14">
      <w:pPr>
        <w:spacing w:before="127" w:line="222" w:lineRule="auto"/>
        <w:ind w:left="4"/>
        <w:outlineLvl w:val="2"/>
        <w:rPr>
          <w:rFonts w:ascii="黑体" w:hAnsi="黑体" w:eastAsia="黑体" w:cs="黑体"/>
          <w:sz w:val="28"/>
          <w:szCs w:val="28"/>
        </w:rPr>
      </w:pPr>
      <w:bookmarkStart w:id="641" w:name="bookmark301"/>
      <w:bookmarkEnd w:id="641"/>
      <w:bookmarkStart w:id="642" w:name="_Toc9459"/>
      <w:bookmarkStart w:id="643" w:name="_Toc2403"/>
      <w:r>
        <w:rPr>
          <w:rFonts w:ascii="黑体" w:hAnsi="黑体" w:eastAsia="黑体" w:cs="黑体"/>
          <w:spacing w:val="-1"/>
          <w:sz w:val="28"/>
          <w:szCs w:val="28"/>
        </w:rPr>
        <w:t>8.4 监理人使用施工控制网</w:t>
      </w:r>
      <w:bookmarkEnd w:id="642"/>
      <w:bookmarkEnd w:id="643"/>
    </w:p>
    <w:p w14:paraId="720955DF">
      <w:pPr>
        <w:spacing w:before="279" w:line="227" w:lineRule="auto"/>
        <w:ind w:left="425"/>
        <w:rPr>
          <w:rFonts w:ascii="宋体" w:hAnsi="宋体" w:eastAsia="宋体" w:cs="宋体"/>
          <w:sz w:val="20"/>
          <w:szCs w:val="20"/>
        </w:rPr>
      </w:pPr>
      <w:r>
        <w:rPr>
          <w:rFonts w:ascii="宋体" w:hAnsi="宋体" w:eastAsia="宋体" w:cs="宋体"/>
          <w:spacing w:val="9"/>
          <w:sz w:val="20"/>
          <w:szCs w:val="20"/>
        </w:rPr>
        <w:t>监理人需要使用施工控制网的，承包人应提供必要的协助，发包人不再为此支付费用。</w:t>
      </w:r>
    </w:p>
    <w:p w14:paraId="5E99239B">
      <w:pPr>
        <w:pStyle w:val="6"/>
        <w:spacing w:line="270" w:lineRule="auto"/>
      </w:pPr>
    </w:p>
    <w:p w14:paraId="1D07D5AD">
      <w:pPr>
        <w:spacing w:before="101" w:line="227" w:lineRule="auto"/>
        <w:outlineLvl w:val="2"/>
        <w:rPr>
          <w:rFonts w:ascii="黑体" w:hAnsi="黑体" w:eastAsia="黑体" w:cs="黑体"/>
          <w:sz w:val="31"/>
          <w:szCs w:val="31"/>
        </w:rPr>
      </w:pPr>
      <w:bookmarkStart w:id="644" w:name="bookmark303"/>
      <w:bookmarkEnd w:id="644"/>
      <w:bookmarkStart w:id="645" w:name="_Toc32529"/>
      <w:bookmarkStart w:id="646" w:name="_Toc14194"/>
      <w:r>
        <w:rPr>
          <w:rFonts w:ascii="黑体" w:hAnsi="黑体" w:eastAsia="黑体" w:cs="黑体"/>
          <w:b/>
          <w:bCs/>
          <w:spacing w:val="6"/>
          <w:sz w:val="31"/>
          <w:szCs w:val="31"/>
        </w:rPr>
        <w:t>9.</w:t>
      </w:r>
      <w:r>
        <w:rPr>
          <w:rFonts w:ascii="黑体" w:hAnsi="黑体" w:eastAsia="黑体" w:cs="黑体"/>
          <w:spacing w:val="6"/>
          <w:sz w:val="31"/>
          <w:szCs w:val="31"/>
        </w:rPr>
        <w:t xml:space="preserve"> </w:t>
      </w:r>
      <w:r>
        <w:rPr>
          <w:rFonts w:ascii="黑体" w:hAnsi="黑体" w:eastAsia="黑体" w:cs="黑体"/>
          <w:b/>
          <w:bCs/>
          <w:spacing w:val="6"/>
          <w:sz w:val="31"/>
          <w:szCs w:val="31"/>
        </w:rPr>
        <w:t>施工安全、治安保卫和环境保护</w:t>
      </w:r>
      <w:bookmarkEnd w:id="645"/>
      <w:bookmarkEnd w:id="646"/>
    </w:p>
    <w:p w14:paraId="77387398">
      <w:pPr>
        <w:pStyle w:val="6"/>
        <w:spacing w:line="270" w:lineRule="auto"/>
      </w:pPr>
    </w:p>
    <w:p w14:paraId="2E37DFF7">
      <w:pPr>
        <w:spacing w:before="91" w:line="222" w:lineRule="auto"/>
        <w:outlineLvl w:val="2"/>
        <w:rPr>
          <w:rFonts w:ascii="黑体" w:hAnsi="黑体" w:eastAsia="黑体" w:cs="黑体"/>
          <w:sz w:val="28"/>
          <w:szCs w:val="28"/>
        </w:rPr>
      </w:pPr>
      <w:bookmarkStart w:id="647" w:name="bookmark305"/>
      <w:bookmarkEnd w:id="647"/>
      <w:bookmarkStart w:id="648" w:name="_Toc20965"/>
      <w:bookmarkStart w:id="649" w:name="_Toc8318"/>
      <w:r>
        <w:rPr>
          <w:rFonts w:ascii="黑体" w:hAnsi="黑体" w:eastAsia="黑体" w:cs="黑体"/>
          <w:spacing w:val="-1"/>
          <w:sz w:val="28"/>
          <w:szCs w:val="28"/>
        </w:rPr>
        <w:t>9.1 发包人的施工安全责任</w:t>
      </w:r>
      <w:bookmarkEnd w:id="648"/>
      <w:bookmarkEnd w:id="649"/>
    </w:p>
    <w:p w14:paraId="7EFA744E">
      <w:pPr>
        <w:spacing w:before="281" w:line="355" w:lineRule="auto"/>
        <w:ind w:left="7" w:right="70" w:firstLine="418"/>
        <w:rPr>
          <w:rFonts w:ascii="宋体" w:hAnsi="宋体" w:eastAsia="宋体" w:cs="宋体"/>
          <w:sz w:val="20"/>
          <w:szCs w:val="20"/>
        </w:rPr>
      </w:pPr>
      <w:r>
        <w:rPr>
          <w:rFonts w:ascii="宋体" w:hAnsi="宋体" w:eastAsia="宋体" w:cs="宋体"/>
          <w:spacing w:val="8"/>
          <w:sz w:val="20"/>
          <w:szCs w:val="20"/>
        </w:rPr>
        <w:t>9.1.1 发包人应按合同约定履行安全职责，授权监理人按合同约定的安全工作内容监督、检</w:t>
      </w:r>
      <w:r>
        <w:rPr>
          <w:rFonts w:ascii="宋体" w:hAnsi="宋体" w:eastAsia="宋体" w:cs="宋体"/>
          <w:spacing w:val="10"/>
          <w:sz w:val="20"/>
          <w:szCs w:val="20"/>
        </w:rPr>
        <w:t xml:space="preserve"> </w:t>
      </w:r>
      <w:r>
        <w:rPr>
          <w:rFonts w:ascii="宋体" w:hAnsi="宋体" w:eastAsia="宋体" w:cs="宋体"/>
          <w:spacing w:val="9"/>
          <w:sz w:val="20"/>
          <w:szCs w:val="20"/>
        </w:rPr>
        <w:t>查承包人安全工作的实施，组织承包人和有关单位进行安全检查。</w:t>
      </w:r>
    </w:p>
    <w:p w14:paraId="05EC6028">
      <w:pPr>
        <w:spacing w:line="355" w:lineRule="auto"/>
        <w:rPr>
          <w:rFonts w:ascii="宋体" w:hAnsi="宋体" w:eastAsia="宋体" w:cs="宋体"/>
          <w:sz w:val="20"/>
          <w:szCs w:val="20"/>
        </w:rPr>
        <w:sectPr>
          <w:footerReference r:id="rId49" w:type="default"/>
          <w:pgSz w:w="11906" w:h="16839"/>
          <w:pgMar w:top="1431" w:right="1462" w:bottom="1468" w:left="1592" w:header="0" w:footer="1306" w:gutter="0"/>
          <w:pgNumType w:fmt="decimal"/>
          <w:cols w:space="720" w:num="1"/>
        </w:sectPr>
      </w:pPr>
    </w:p>
    <w:p w14:paraId="4983DC61">
      <w:pPr>
        <w:pStyle w:val="6"/>
        <w:spacing w:line="255" w:lineRule="auto"/>
      </w:pPr>
    </w:p>
    <w:p w14:paraId="257CE332">
      <w:pPr>
        <w:pStyle w:val="6"/>
        <w:spacing w:line="255" w:lineRule="auto"/>
      </w:pPr>
    </w:p>
    <w:p w14:paraId="30C7B5CA">
      <w:pPr>
        <w:spacing w:before="65" w:line="299" w:lineRule="auto"/>
        <w:ind w:left="8" w:firstLine="417"/>
        <w:rPr>
          <w:rFonts w:ascii="宋体" w:hAnsi="宋体" w:eastAsia="宋体" w:cs="宋体"/>
          <w:sz w:val="20"/>
          <w:szCs w:val="20"/>
        </w:rPr>
      </w:pPr>
      <w:r>
        <w:rPr>
          <w:rFonts w:ascii="宋体" w:hAnsi="宋体" w:eastAsia="宋体" w:cs="宋体"/>
          <w:spacing w:val="8"/>
          <w:sz w:val="20"/>
          <w:szCs w:val="20"/>
        </w:rPr>
        <w:t>9.1.2 发包人应对其现场机构雇佣的全部人员的工伤事故承担责任，但由于承包人原因造成</w:t>
      </w:r>
      <w:r>
        <w:rPr>
          <w:rFonts w:ascii="宋体" w:hAnsi="宋体" w:eastAsia="宋体" w:cs="宋体"/>
          <w:spacing w:val="10"/>
          <w:sz w:val="20"/>
          <w:szCs w:val="20"/>
        </w:rPr>
        <w:t xml:space="preserve"> </w:t>
      </w:r>
      <w:r>
        <w:rPr>
          <w:rFonts w:ascii="宋体" w:hAnsi="宋体" w:eastAsia="宋体" w:cs="宋体"/>
          <w:spacing w:val="8"/>
          <w:sz w:val="20"/>
          <w:szCs w:val="20"/>
        </w:rPr>
        <w:t>发包人人员工伤的，应由承包人承担责任。</w:t>
      </w:r>
    </w:p>
    <w:p w14:paraId="68602D50">
      <w:pPr>
        <w:spacing w:before="153" w:line="228" w:lineRule="auto"/>
        <w:ind w:left="425"/>
        <w:rPr>
          <w:rFonts w:ascii="宋体" w:hAnsi="宋体" w:eastAsia="宋体" w:cs="宋体"/>
          <w:sz w:val="20"/>
          <w:szCs w:val="20"/>
        </w:rPr>
      </w:pPr>
      <w:r>
        <w:rPr>
          <w:rFonts w:ascii="宋体" w:hAnsi="宋体" w:eastAsia="宋体" w:cs="宋体"/>
          <w:spacing w:val="9"/>
          <w:sz w:val="20"/>
          <w:szCs w:val="20"/>
        </w:rPr>
        <w:t>9.1.3 发包人应负责赔偿以下各种情</w:t>
      </w:r>
      <w:r>
        <w:rPr>
          <w:rFonts w:ascii="宋体" w:hAnsi="宋体" w:eastAsia="宋体" w:cs="宋体"/>
          <w:spacing w:val="8"/>
          <w:sz w:val="20"/>
          <w:szCs w:val="20"/>
        </w:rPr>
        <w:t>况造成的第三者人身伤亡和财产损失：</w:t>
      </w:r>
    </w:p>
    <w:p w14:paraId="355A9D99">
      <w:pPr>
        <w:spacing w:before="151" w:line="228" w:lineRule="auto"/>
        <w:ind w:left="434"/>
        <w:rPr>
          <w:rFonts w:ascii="宋体" w:hAnsi="宋体" w:eastAsia="宋体" w:cs="宋体"/>
          <w:sz w:val="20"/>
          <w:szCs w:val="20"/>
        </w:rPr>
      </w:pPr>
      <w:r>
        <w:rPr>
          <w:rFonts w:ascii="宋体" w:hAnsi="宋体" w:eastAsia="宋体" w:cs="宋体"/>
          <w:spacing w:val="9"/>
          <w:sz w:val="20"/>
          <w:szCs w:val="20"/>
        </w:rPr>
        <w:t>（1） 工程或工程的任何部分对土地的占用所造</w:t>
      </w:r>
      <w:r>
        <w:rPr>
          <w:rFonts w:ascii="宋体" w:hAnsi="宋体" w:eastAsia="宋体" w:cs="宋体"/>
          <w:spacing w:val="8"/>
          <w:sz w:val="20"/>
          <w:szCs w:val="20"/>
        </w:rPr>
        <w:t>成的第三者财产损失；</w:t>
      </w:r>
    </w:p>
    <w:p w14:paraId="73C1CB3D">
      <w:pPr>
        <w:spacing w:before="153" w:line="228" w:lineRule="auto"/>
        <w:ind w:left="434"/>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9"/>
          <w:sz w:val="20"/>
          <w:szCs w:val="20"/>
        </w:rPr>
        <w:t xml:space="preserve"> </w:t>
      </w:r>
      <w:r>
        <w:rPr>
          <w:rFonts w:ascii="宋体" w:hAnsi="宋体" w:eastAsia="宋体" w:cs="宋体"/>
          <w:spacing w:val="8"/>
          <w:sz w:val="20"/>
          <w:szCs w:val="20"/>
        </w:rPr>
        <w:t>由于发包人原因在施工场地及其毗邻地带造成的第三者人身伤</w:t>
      </w:r>
      <w:r>
        <w:rPr>
          <w:rFonts w:ascii="宋体" w:hAnsi="宋体" w:eastAsia="宋体" w:cs="宋体"/>
          <w:spacing w:val="7"/>
          <w:sz w:val="20"/>
          <w:szCs w:val="20"/>
        </w:rPr>
        <w:t>亡和财产损失。</w:t>
      </w:r>
    </w:p>
    <w:p w14:paraId="5F4FA28B">
      <w:pPr>
        <w:spacing w:before="248" w:line="222" w:lineRule="auto"/>
        <w:outlineLvl w:val="2"/>
        <w:rPr>
          <w:rFonts w:ascii="黑体" w:hAnsi="黑体" w:eastAsia="黑体" w:cs="黑体"/>
          <w:sz w:val="28"/>
          <w:szCs w:val="28"/>
        </w:rPr>
      </w:pPr>
      <w:bookmarkStart w:id="650" w:name="bookmark307"/>
      <w:bookmarkEnd w:id="650"/>
      <w:bookmarkStart w:id="651" w:name="_Toc17198"/>
      <w:bookmarkStart w:id="652" w:name="_Toc8445"/>
      <w:r>
        <w:rPr>
          <w:rFonts w:ascii="黑体" w:hAnsi="黑体" w:eastAsia="黑体" w:cs="黑体"/>
          <w:spacing w:val="-1"/>
          <w:sz w:val="28"/>
          <w:szCs w:val="28"/>
        </w:rPr>
        <w:t>9.2 承包人的施工安全责任</w:t>
      </w:r>
      <w:bookmarkEnd w:id="651"/>
      <w:bookmarkEnd w:id="652"/>
    </w:p>
    <w:p w14:paraId="63A6D041">
      <w:pPr>
        <w:spacing w:before="279" w:line="299" w:lineRule="auto"/>
        <w:ind w:left="6" w:firstLine="419"/>
        <w:rPr>
          <w:rFonts w:ascii="宋体" w:hAnsi="宋体" w:eastAsia="宋体" w:cs="宋体"/>
          <w:sz w:val="20"/>
          <w:szCs w:val="20"/>
        </w:rPr>
      </w:pPr>
      <w:r>
        <w:rPr>
          <w:rFonts w:ascii="宋体" w:hAnsi="宋体" w:eastAsia="宋体" w:cs="宋体"/>
          <w:spacing w:val="13"/>
          <w:sz w:val="20"/>
          <w:szCs w:val="20"/>
        </w:rPr>
        <w:t>9.2.1 承包人应按合同约定履行安全职责,执行监理人有关安全工作的指示,并</w:t>
      </w:r>
      <w:r>
        <w:rPr>
          <w:rFonts w:ascii="宋体" w:hAnsi="宋体" w:eastAsia="宋体" w:cs="宋体"/>
          <w:spacing w:val="12"/>
          <w:sz w:val="20"/>
          <w:szCs w:val="20"/>
        </w:rPr>
        <w:t>在专用合同</w:t>
      </w:r>
      <w:r>
        <w:rPr>
          <w:rFonts w:ascii="宋体" w:hAnsi="宋体" w:eastAsia="宋体" w:cs="宋体"/>
          <w:sz w:val="20"/>
          <w:szCs w:val="20"/>
        </w:rPr>
        <w:t xml:space="preserve"> </w:t>
      </w:r>
      <w:r>
        <w:rPr>
          <w:rFonts w:ascii="宋体" w:hAnsi="宋体" w:eastAsia="宋体" w:cs="宋体"/>
          <w:spacing w:val="9"/>
          <w:sz w:val="20"/>
          <w:szCs w:val="20"/>
        </w:rPr>
        <w:t>条款约定的期限内，按合同约定的安全工作内容，编制施工安全措施计划报送监理人审批。</w:t>
      </w:r>
    </w:p>
    <w:p w14:paraId="53B07A39">
      <w:pPr>
        <w:spacing w:before="155" w:line="297" w:lineRule="auto"/>
        <w:ind w:left="3" w:firstLine="421"/>
        <w:rPr>
          <w:rFonts w:ascii="宋体" w:hAnsi="宋体" w:eastAsia="宋体" w:cs="宋体"/>
          <w:sz w:val="20"/>
          <w:szCs w:val="20"/>
        </w:rPr>
      </w:pPr>
      <w:r>
        <w:rPr>
          <w:rFonts w:ascii="宋体" w:hAnsi="宋体" w:eastAsia="宋体" w:cs="宋体"/>
          <w:spacing w:val="8"/>
          <w:sz w:val="20"/>
          <w:szCs w:val="20"/>
        </w:rPr>
        <w:t>9.2.2 承包人应加强施工作业安全管理，特别应加强易燃、易爆材料、火工器材、有毒与腐</w:t>
      </w:r>
      <w:r>
        <w:rPr>
          <w:rFonts w:ascii="宋体" w:hAnsi="宋体" w:eastAsia="宋体" w:cs="宋体"/>
          <w:spacing w:val="10"/>
          <w:sz w:val="20"/>
          <w:szCs w:val="20"/>
        </w:rPr>
        <w:t xml:space="preserve"> </w:t>
      </w:r>
      <w:r>
        <w:rPr>
          <w:rFonts w:ascii="宋体" w:hAnsi="宋体" w:eastAsia="宋体" w:cs="宋体"/>
          <w:spacing w:val="8"/>
          <w:sz w:val="20"/>
          <w:szCs w:val="20"/>
        </w:rPr>
        <w:t>蚀性材料和其他危险品的管理，</w:t>
      </w:r>
      <w:r>
        <w:rPr>
          <w:rFonts w:ascii="宋体" w:hAnsi="宋体" w:eastAsia="宋体" w:cs="宋体"/>
          <w:spacing w:val="-47"/>
          <w:sz w:val="20"/>
          <w:szCs w:val="20"/>
        </w:rPr>
        <w:t xml:space="preserve"> </w:t>
      </w:r>
      <w:r>
        <w:rPr>
          <w:rFonts w:ascii="宋体" w:hAnsi="宋体" w:eastAsia="宋体" w:cs="宋体"/>
          <w:spacing w:val="8"/>
          <w:sz w:val="20"/>
          <w:szCs w:val="20"/>
        </w:rPr>
        <w:t>以及对爆破作业和地下工程施工等危险作业的管理。</w:t>
      </w:r>
    </w:p>
    <w:p w14:paraId="4576EAB8">
      <w:pPr>
        <w:spacing w:before="155" w:line="299" w:lineRule="auto"/>
        <w:ind w:left="5" w:firstLine="420"/>
        <w:rPr>
          <w:rFonts w:ascii="宋体" w:hAnsi="宋体" w:eastAsia="宋体" w:cs="宋体"/>
          <w:sz w:val="20"/>
          <w:szCs w:val="20"/>
        </w:rPr>
      </w:pPr>
      <w:r>
        <w:rPr>
          <w:rFonts w:ascii="宋体" w:hAnsi="宋体" w:eastAsia="宋体" w:cs="宋体"/>
          <w:spacing w:val="8"/>
          <w:sz w:val="20"/>
          <w:szCs w:val="20"/>
        </w:rPr>
        <w:t>9.2.3 承包人应严格按照国家安全标准制定施工安全操作规程，配备必要的安全生产和劳动</w:t>
      </w:r>
      <w:r>
        <w:rPr>
          <w:rFonts w:ascii="宋体" w:hAnsi="宋体" w:eastAsia="宋体" w:cs="宋体"/>
          <w:spacing w:val="10"/>
          <w:sz w:val="20"/>
          <w:szCs w:val="20"/>
        </w:rPr>
        <w:t xml:space="preserve"> </w:t>
      </w:r>
      <w:r>
        <w:rPr>
          <w:rFonts w:ascii="宋体" w:hAnsi="宋体" w:eastAsia="宋体" w:cs="宋体"/>
          <w:spacing w:val="9"/>
          <w:sz w:val="20"/>
          <w:szCs w:val="20"/>
        </w:rPr>
        <w:t>保护设施，加强对承包人人员的安全教育，并发放安全工作手册和劳动保护用具。</w:t>
      </w:r>
    </w:p>
    <w:p w14:paraId="28006A3D">
      <w:pPr>
        <w:spacing w:before="153" w:line="298" w:lineRule="auto"/>
        <w:ind w:left="6" w:firstLine="419"/>
        <w:rPr>
          <w:rFonts w:ascii="宋体" w:hAnsi="宋体" w:eastAsia="宋体" w:cs="宋体"/>
          <w:sz w:val="20"/>
          <w:szCs w:val="20"/>
        </w:rPr>
      </w:pPr>
      <w:r>
        <w:rPr>
          <w:rFonts w:ascii="宋体" w:hAnsi="宋体" w:eastAsia="宋体" w:cs="宋体"/>
          <w:spacing w:val="8"/>
          <w:sz w:val="20"/>
          <w:szCs w:val="20"/>
        </w:rPr>
        <w:t>9.2.4 承包人应按监理人的指示制定应对灾害的紧急预案，报送监理人审批。承包人还应按</w:t>
      </w:r>
      <w:r>
        <w:rPr>
          <w:rFonts w:ascii="宋体" w:hAnsi="宋体" w:eastAsia="宋体" w:cs="宋体"/>
          <w:spacing w:val="10"/>
          <w:sz w:val="20"/>
          <w:szCs w:val="20"/>
        </w:rPr>
        <w:t xml:space="preserve"> </w:t>
      </w:r>
      <w:r>
        <w:rPr>
          <w:rFonts w:ascii="宋体" w:hAnsi="宋体" w:eastAsia="宋体" w:cs="宋体"/>
          <w:spacing w:val="9"/>
          <w:sz w:val="20"/>
          <w:szCs w:val="20"/>
        </w:rPr>
        <w:t>预案做好安全检查，配置必要的救助物资和器材，切实保护好有关人员的人身和财产安全。</w:t>
      </w:r>
    </w:p>
    <w:p w14:paraId="51B2671D">
      <w:pPr>
        <w:spacing w:before="155" w:line="297" w:lineRule="auto"/>
        <w:ind w:left="5" w:firstLine="420"/>
        <w:rPr>
          <w:rFonts w:ascii="宋体" w:hAnsi="宋体" w:eastAsia="宋体" w:cs="宋体"/>
          <w:sz w:val="20"/>
          <w:szCs w:val="20"/>
        </w:rPr>
      </w:pPr>
      <w:r>
        <w:rPr>
          <w:rFonts w:ascii="宋体" w:hAnsi="宋体" w:eastAsia="宋体" w:cs="宋体"/>
          <w:spacing w:val="8"/>
          <w:sz w:val="20"/>
          <w:szCs w:val="20"/>
        </w:rPr>
        <w:t>9.2.5 合同约定的安全作业环境及安全施工措施所需费用应遵守有关规定，并包括在相关工</w:t>
      </w:r>
      <w:r>
        <w:rPr>
          <w:rFonts w:ascii="宋体" w:hAnsi="宋体" w:eastAsia="宋体" w:cs="宋体"/>
          <w:spacing w:val="10"/>
          <w:sz w:val="20"/>
          <w:szCs w:val="20"/>
        </w:rPr>
        <w:t xml:space="preserve"> </w:t>
      </w:r>
      <w:r>
        <w:rPr>
          <w:rFonts w:ascii="宋体" w:hAnsi="宋体" w:eastAsia="宋体" w:cs="宋体"/>
          <w:spacing w:val="9"/>
          <w:sz w:val="20"/>
          <w:szCs w:val="20"/>
        </w:rPr>
        <w:t>作的合同价格中。因采取合同未约定的安全作业环境及安全施工措施增加的费用，由监</w:t>
      </w:r>
      <w:r>
        <w:rPr>
          <w:rFonts w:ascii="宋体" w:hAnsi="宋体" w:eastAsia="宋体" w:cs="宋体"/>
          <w:spacing w:val="8"/>
          <w:sz w:val="20"/>
          <w:szCs w:val="20"/>
        </w:rPr>
        <w:t>理人按第</w:t>
      </w:r>
    </w:p>
    <w:p w14:paraId="673F93D3">
      <w:pPr>
        <w:spacing w:before="156" w:line="228" w:lineRule="auto"/>
        <w:ind w:left="8"/>
        <w:rPr>
          <w:rFonts w:ascii="宋体" w:hAnsi="宋体" w:eastAsia="宋体" w:cs="宋体"/>
          <w:sz w:val="20"/>
          <w:szCs w:val="20"/>
        </w:rPr>
      </w:pPr>
      <w:r>
        <w:rPr>
          <w:rFonts w:ascii="宋体" w:hAnsi="宋体" w:eastAsia="宋体" w:cs="宋体"/>
          <w:spacing w:val="5"/>
          <w:sz w:val="20"/>
          <w:szCs w:val="20"/>
        </w:rPr>
        <w:t>3.5</w:t>
      </w:r>
      <w:r>
        <w:rPr>
          <w:rFonts w:ascii="宋体" w:hAnsi="宋体" w:eastAsia="宋体" w:cs="宋体"/>
          <w:spacing w:val="-39"/>
          <w:sz w:val="20"/>
          <w:szCs w:val="20"/>
        </w:rPr>
        <w:t xml:space="preserve"> </w:t>
      </w:r>
      <w:r>
        <w:rPr>
          <w:rFonts w:ascii="宋体" w:hAnsi="宋体" w:eastAsia="宋体" w:cs="宋体"/>
          <w:spacing w:val="5"/>
          <w:sz w:val="20"/>
          <w:szCs w:val="20"/>
        </w:rPr>
        <w:t>款商定或确定。</w:t>
      </w:r>
    </w:p>
    <w:p w14:paraId="60AE9BDE">
      <w:pPr>
        <w:spacing w:before="152" w:line="298" w:lineRule="auto"/>
        <w:ind w:left="30" w:firstLine="395"/>
        <w:rPr>
          <w:rFonts w:ascii="宋体" w:hAnsi="宋体" w:eastAsia="宋体" w:cs="宋体"/>
          <w:sz w:val="20"/>
          <w:szCs w:val="20"/>
        </w:rPr>
      </w:pPr>
      <w:r>
        <w:rPr>
          <w:rFonts w:ascii="宋体" w:hAnsi="宋体" w:eastAsia="宋体" w:cs="宋体"/>
          <w:spacing w:val="8"/>
          <w:sz w:val="20"/>
          <w:szCs w:val="20"/>
        </w:rPr>
        <w:t>9.2.6 承包人应对其履行合同所雇佣的全部人员，包括分包人人员的工伤事故承担责任，但</w:t>
      </w:r>
      <w:r>
        <w:rPr>
          <w:rFonts w:ascii="宋体" w:hAnsi="宋体" w:eastAsia="宋体" w:cs="宋体"/>
          <w:spacing w:val="10"/>
          <w:sz w:val="20"/>
          <w:szCs w:val="20"/>
        </w:rPr>
        <w:t xml:space="preserve"> </w:t>
      </w:r>
      <w:r>
        <w:rPr>
          <w:rFonts w:ascii="宋体" w:hAnsi="宋体" w:eastAsia="宋体" w:cs="宋体"/>
          <w:spacing w:val="8"/>
          <w:sz w:val="20"/>
          <w:szCs w:val="20"/>
        </w:rPr>
        <w:t>由于发包人原因造成承包人人员工伤事故的，应由发包人承担责任。</w:t>
      </w:r>
    </w:p>
    <w:p w14:paraId="6C26BCBF">
      <w:pPr>
        <w:spacing w:before="154" w:line="299" w:lineRule="auto"/>
        <w:ind w:left="4" w:firstLine="420"/>
        <w:rPr>
          <w:rFonts w:ascii="宋体" w:hAnsi="宋体" w:eastAsia="宋体" w:cs="宋体"/>
          <w:sz w:val="20"/>
          <w:szCs w:val="20"/>
        </w:rPr>
      </w:pPr>
      <w:r>
        <w:rPr>
          <w:rFonts w:ascii="宋体" w:hAnsi="宋体" w:eastAsia="宋体" w:cs="宋体"/>
          <w:spacing w:val="8"/>
          <w:sz w:val="20"/>
          <w:szCs w:val="20"/>
        </w:rPr>
        <w:t>9.2.7</w:t>
      </w:r>
      <w:r>
        <w:rPr>
          <w:rFonts w:ascii="宋体" w:hAnsi="宋体" w:eastAsia="宋体" w:cs="宋体"/>
          <w:spacing w:val="38"/>
          <w:sz w:val="20"/>
          <w:szCs w:val="20"/>
        </w:rPr>
        <w:t xml:space="preserve"> </w:t>
      </w:r>
      <w:r>
        <w:rPr>
          <w:rFonts w:ascii="宋体" w:hAnsi="宋体" w:eastAsia="宋体" w:cs="宋体"/>
          <w:spacing w:val="8"/>
          <w:sz w:val="20"/>
          <w:szCs w:val="20"/>
        </w:rPr>
        <w:t>由于承包人原因在施工场地内及其毗邻</w:t>
      </w:r>
      <w:r>
        <w:rPr>
          <w:rFonts w:ascii="宋体" w:hAnsi="宋体" w:eastAsia="宋体" w:cs="宋体"/>
          <w:spacing w:val="7"/>
          <w:sz w:val="20"/>
          <w:szCs w:val="20"/>
        </w:rPr>
        <w:t>地带造成的第三者人员伤亡和财产损失，由承</w:t>
      </w:r>
      <w:r>
        <w:rPr>
          <w:rFonts w:ascii="宋体" w:hAnsi="宋体" w:eastAsia="宋体" w:cs="宋体"/>
          <w:sz w:val="20"/>
          <w:szCs w:val="20"/>
        </w:rPr>
        <w:t xml:space="preserve"> </w:t>
      </w:r>
      <w:r>
        <w:rPr>
          <w:rFonts w:ascii="宋体" w:hAnsi="宋体" w:eastAsia="宋体" w:cs="宋体"/>
          <w:spacing w:val="7"/>
          <w:sz w:val="20"/>
          <w:szCs w:val="20"/>
        </w:rPr>
        <w:t>包人负责赔偿。</w:t>
      </w:r>
    </w:p>
    <w:p w14:paraId="46DA539F">
      <w:pPr>
        <w:spacing w:before="249" w:line="222" w:lineRule="auto"/>
        <w:outlineLvl w:val="2"/>
        <w:rPr>
          <w:rFonts w:ascii="黑体" w:hAnsi="黑体" w:eastAsia="黑体" w:cs="黑体"/>
          <w:sz w:val="28"/>
          <w:szCs w:val="28"/>
        </w:rPr>
      </w:pPr>
      <w:bookmarkStart w:id="653" w:name="bookmark309"/>
      <w:bookmarkEnd w:id="653"/>
      <w:bookmarkStart w:id="654" w:name="_Toc17232"/>
      <w:bookmarkStart w:id="655" w:name="_Toc29549"/>
      <w:r>
        <w:rPr>
          <w:rFonts w:ascii="黑体" w:hAnsi="黑体" w:eastAsia="黑体" w:cs="黑体"/>
          <w:spacing w:val="-1"/>
          <w:sz w:val="28"/>
          <w:szCs w:val="28"/>
        </w:rPr>
        <w:t>9.3 治安保卫</w:t>
      </w:r>
      <w:bookmarkEnd w:id="654"/>
      <w:bookmarkEnd w:id="655"/>
    </w:p>
    <w:p w14:paraId="234A14DD">
      <w:pPr>
        <w:spacing w:before="279" w:line="299" w:lineRule="auto"/>
        <w:ind w:left="7" w:firstLine="418"/>
        <w:rPr>
          <w:rFonts w:ascii="宋体" w:hAnsi="宋体" w:eastAsia="宋体" w:cs="宋体"/>
          <w:sz w:val="20"/>
          <w:szCs w:val="20"/>
        </w:rPr>
      </w:pPr>
      <w:r>
        <w:rPr>
          <w:rFonts w:ascii="宋体" w:hAnsi="宋体" w:eastAsia="宋体" w:cs="宋体"/>
          <w:spacing w:val="8"/>
          <w:sz w:val="20"/>
          <w:szCs w:val="20"/>
        </w:rPr>
        <w:t>9.3.1 除合同另有约定外，发包人应与当地公安部门协商，在现场建立治安管理机构或联防</w:t>
      </w:r>
      <w:r>
        <w:rPr>
          <w:rFonts w:ascii="宋体" w:hAnsi="宋体" w:eastAsia="宋体" w:cs="宋体"/>
          <w:spacing w:val="10"/>
          <w:sz w:val="20"/>
          <w:szCs w:val="20"/>
        </w:rPr>
        <w:t xml:space="preserve"> </w:t>
      </w:r>
      <w:r>
        <w:rPr>
          <w:rFonts w:ascii="宋体" w:hAnsi="宋体" w:eastAsia="宋体" w:cs="宋体"/>
          <w:spacing w:val="9"/>
          <w:sz w:val="20"/>
          <w:szCs w:val="20"/>
        </w:rPr>
        <w:t>组织，统一管理施工场地的治安保卫事项，履行合同工程的治安保卫职责。</w:t>
      </w:r>
    </w:p>
    <w:p w14:paraId="749DD80A">
      <w:pPr>
        <w:spacing w:before="152" w:line="298" w:lineRule="auto"/>
        <w:ind w:left="3" w:right="17" w:firstLine="421"/>
        <w:rPr>
          <w:rFonts w:ascii="宋体" w:hAnsi="宋体" w:eastAsia="宋体" w:cs="宋体"/>
          <w:sz w:val="20"/>
          <w:szCs w:val="20"/>
        </w:rPr>
      </w:pPr>
      <w:r>
        <w:rPr>
          <w:rFonts w:ascii="宋体" w:hAnsi="宋体" w:eastAsia="宋体" w:cs="宋体"/>
          <w:spacing w:val="8"/>
          <w:sz w:val="20"/>
          <w:szCs w:val="20"/>
        </w:rPr>
        <w:t>9.3.2 发包人和承包人除应协助现场治安管理机构或联防组织维护施工场</w:t>
      </w:r>
      <w:r>
        <w:rPr>
          <w:rFonts w:ascii="宋体" w:hAnsi="宋体" w:eastAsia="宋体" w:cs="宋体"/>
          <w:spacing w:val="7"/>
          <w:sz w:val="20"/>
          <w:szCs w:val="20"/>
        </w:rPr>
        <w:t>地的社会治安外，</w:t>
      </w:r>
      <w:r>
        <w:rPr>
          <w:rFonts w:ascii="宋体" w:hAnsi="宋体" w:eastAsia="宋体" w:cs="宋体"/>
          <w:sz w:val="20"/>
          <w:szCs w:val="20"/>
        </w:rPr>
        <w:t xml:space="preserve"> </w:t>
      </w:r>
      <w:r>
        <w:rPr>
          <w:rFonts w:ascii="宋体" w:hAnsi="宋体" w:eastAsia="宋体" w:cs="宋体"/>
          <w:spacing w:val="9"/>
          <w:sz w:val="20"/>
          <w:szCs w:val="20"/>
        </w:rPr>
        <w:t>还应做好包括生活区在内的各自管辖区的治安保卫工作。</w:t>
      </w:r>
    </w:p>
    <w:p w14:paraId="16352AD2">
      <w:pPr>
        <w:spacing w:before="157" w:line="343" w:lineRule="auto"/>
        <w:ind w:left="3" w:firstLine="421"/>
        <w:rPr>
          <w:rFonts w:ascii="宋体" w:hAnsi="宋体" w:eastAsia="宋体" w:cs="宋体"/>
          <w:sz w:val="20"/>
          <w:szCs w:val="20"/>
        </w:rPr>
      </w:pPr>
      <w:r>
        <w:rPr>
          <w:rFonts w:ascii="宋体" w:hAnsi="宋体" w:eastAsia="宋体" w:cs="宋体"/>
          <w:spacing w:val="8"/>
          <w:sz w:val="20"/>
          <w:szCs w:val="20"/>
        </w:rPr>
        <w:t>9.3.3 除合同另有约定外，发包人和承包人应在工程开工后，共同编制施工场地治安管理计</w:t>
      </w:r>
      <w:r>
        <w:rPr>
          <w:rFonts w:ascii="宋体" w:hAnsi="宋体" w:eastAsia="宋体" w:cs="宋体"/>
          <w:spacing w:val="10"/>
          <w:sz w:val="20"/>
          <w:szCs w:val="20"/>
        </w:rPr>
        <w:t xml:space="preserve"> </w:t>
      </w:r>
      <w:r>
        <w:rPr>
          <w:rFonts w:ascii="宋体" w:hAnsi="宋体" w:eastAsia="宋体" w:cs="宋体"/>
          <w:spacing w:val="9"/>
          <w:sz w:val="20"/>
          <w:szCs w:val="20"/>
        </w:rPr>
        <w:t>划，并制定应对突发治安事件的紧急预案。在工程施工过程中，发生暴乱、爆炸等恐怖事</w:t>
      </w:r>
      <w:r>
        <w:rPr>
          <w:rFonts w:ascii="宋体" w:hAnsi="宋体" w:eastAsia="宋体" w:cs="宋体"/>
          <w:spacing w:val="8"/>
          <w:sz w:val="20"/>
          <w:szCs w:val="20"/>
        </w:rPr>
        <w:t>件，以</w:t>
      </w:r>
      <w:r>
        <w:rPr>
          <w:rFonts w:ascii="宋体" w:hAnsi="宋体" w:eastAsia="宋体" w:cs="宋体"/>
          <w:sz w:val="20"/>
          <w:szCs w:val="20"/>
        </w:rPr>
        <w:t xml:space="preserve"> </w:t>
      </w:r>
      <w:r>
        <w:rPr>
          <w:rFonts w:ascii="宋体" w:hAnsi="宋体" w:eastAsia="宋体" w:cs="宋体"/>
          <w:spacing w:val="9"/>
          <w:sz w:val="20"/>
          <w:szCs w:val="20"/>
        </w:rPr>
        <w:t>及群殴、械斗等群体性突发治安事件的，发包人和承包人应立即向当地政府报告。发包人</w:t>
      </w:r>
      <w:r>
        <w:rPr>
          <w:rFonts w:ascii="宋体" w:hAnsi="宋体" w:eastAsia="宋体" w:cs="宋体"/>
          <w:spacing w:val="8"/>
          <w:sz w:val="20"/>
          <w:szCs w:val="20"/>
        </w:rPr>
        <w:t>和承包</w:t>
      </w:r>
      <w:r>
        <w:rPr>
          <w:rFonts w:ascii="宋体" w:hAnsi="宋体" w:eastAsia="宋体" w:cs="宋体"/>
          <w:sz w:val="20"/>
          <w:szCs w:val="20"/>
        </w:rPr>
        <w:t xml:space="preserve"> </w:t>
      </w:r>
      <w:r>
        <w:rPr>
          <w:rFonts w:ascii="宋体" w:hAnsi="宋体" w:eastAsia="宋体" w:cs="宋体"/>
          <w:spacing w:val="9"/>
          <w:sz w:val="20"/>
          <w:szCs w:val="20"/>
        </w:rPr>
        <w:t>人应积极协助当地有关部门采取措施平息事态，防止事态扩大，尽量减少财产损失和避免</w:t>
      </w:r>
      <w:r>
        <w:rPr>
          <w:rFonts w:ascii="宋体" w:hAnsi="宋体" w:eastAsia="宋体" w:cs="宋体"/>
          <w:spacing w:val="8"/>
          <w:sz w:val="20"/>
          <w:szCs w:val="20"/>
        </w:rPr>
        <w:t>人员伤</w:t>
      </w:r>
      <w:r>
        <w:rPr>
          <w:rFonts w:ascii="宋体" w:hAnsi="宋体" w:eastAsia="宋体" w:cs="宋体"/>
          <w:sz w:val="20"/>
          <w:szCs w:val="20"/>
        </w:rPr>
        <w:t xml:space="preserve"> 亡。</w:t>
      </w:r>
    </w:p>
    <w:p w14:paraId="044571CA">
      <w:pPr>
        <w:spacing w:line="343" w:lineRule="auto"/>
        <w:rPr>
          <w:rFonts w:ascii="宋体" w:hAnsi="宋体" w:eastAsia="宋体" w:cs="宋体"/>
          <w:sz w:val="20"/>
          <w:szCs w:val="20"/>
        </w:rPr>
        <w:sectPr>
          <w:footerReference r:id="rId50" w:type="default"/>
          <w:pgSz w:w="11906" w:h="16839"/>
          <w:pgMar w:top="1431" w:right="1532" w:bottom="1468" w:left="1592" w:header="0" w:footer="1306" w:gutter="0"/>
          <w:pgNumType w:fmt="decimal"/>
          <w:cols w:space="720" w:num="1"/>
        </w:sectPr>
      </w:pPr>
    </w:p>
    <w:p w14:paraId="3C4A045B">
      <w:pPr>
        <w:pStyle w:val="6"/>
        <w:spacing w:line="426" w:lineRule="auto"/>
      </w:pPr>
    </w:p>
    <w:p w14:paraId="3BCC1F25">
      <w:pPr>
        <w:spacing w:before="91" w:line="222" w:lineRule="auto"/>
        <w:outlineLvl w:val="2"/>
        <w:rPr>
          <w:rFonts w:ascii="黑体" w:hAnsi="黑体" w:eastAsia="黑体" w:cs="黑体"/>
          <w:sz w:val="28"/>
          <w:szCs w:val="28"/>
        </w:rPr>
      </w:pPr>
      <w:bookmarkStart w:id="656" w:name="bookmark311"/>
      <w:bookmarkEnd w:id="656"/>
      <w:bookmarkStart w:id="657" w:name="_Toc14759"/>
      <w:bookmarkStart w:id="658" w:name="_Toc17733"/>
      <w:r>
        <w:rPr>
          <w:rFonts w:ascii="黑体" w:hAnsi="黑体" w:eastAsia="黑体" w:cs="黑体"/>
          <w:spacing w:val="-1"/>
          <w:sz w:val="28"/>
          <w:szCs w:val="28"/>
        </w:rPr>
        <w:t>9.4 环境保护</w:t>
      </w:r>
      <w:bookmarkEnd w:id="657"/>
      <w:bookmarkEnd w:id="658"/>
    </w:p>
    <w:p w14:paraId="0F6BDAAC">
      <w:pPr>
        <w:spacing w:before="278" w:line="299" w:lineRule="auto"/>
        <w:ind w:left="9" w:right="72" w:firstLine="415"/>
        <w:rPr>
          <w:rFonts w:ascii="宋体" w:hAnsi="宋体" w:eastAsia="宋体" w:cs="宋体"/>
          <w:sz w:val="20"/>
          <w:szCs w:val="20"/>
        </w:rPr>
      </w:pPr>
      <w:r>
        <w:rPr>
          <w:rFonts w:ascii="宋体" w:hAnsi="宋体" w:eastAsia="宋体" w:cs="宋体"/>
          <w:spacing w:val="8"/>
          <w:sz w:val="20"/>
          <w:szCs w:val="20"/>
        </w:rPr>
        <w:t>9.4.1 承包人在施工过程中，应遵守有关环境保护的法律，履行合同约定</w:t>
      </w:r>
      <w:r>
        <w:rPr>
          <w:rFonts w:ascii="宋体" w:hAnsi="宋体" w:eastAsia="宋体" w:cs="宋体"/>
          <w:spacing w:val="7"/>
          <w:sz w:val="20"/>
          <w:szCs w:val="20"/>
        </w:rPr>
        <w:t>的环境保护义务，</w:t>
      </w:r>
      <w:r>
        <w:rPr>
          <w:rFonts w:ascii="宋体" w:hAnsi="宋体" w:eastAsia="宋体" w:cs="宋体"/>
          <w:sz w:val="20"/>
          <w:szCs w:val="20"/>
        </w:rPr>
        <w:t xml:space="preserve"> </w:t>
      </w:r>
      <w:r>
        <w:rPr>
          <w:rFonts w:ascii="宋体" w:hAnsi="宋体" w:eastAsia="宋体" w:cs="宋体"/>
          <w:spacing w:val="9"/>
          <w:sz w:val="20"/>
          <w:szCs w:val="20"/>
        </w:rPr>
        <w:t>并对违反法律和合同约定义务所造成的环境破坏、人身伤害和财产损失负责。</w:t>
      </w:r>
    </w:p>
    <w:p w14:paraId="343B6F9C">
      <w:pPr>
        <w:spacing w:before="151" w:line="228" w:lineRule="auto"/>
        <w:ind w:left="425"/>
        <w:rPr>
          <w:rFonts w:ascii="宋体" w:hAnsi="宋体" w:eastAsia="宋体" w:cs="宋体"/>
          <w:sz w:val="20"/>
          <w:szCs w:val="20"/>
        </w:rPr>
      </w:pPr>
      <w:r>
        <w:rPr>
          <w:rFonts w:ascii="宋体" w:hAnsi="宋体" w:eastAsia="宋体" w:cs="宋体"/>
          <w:spacing w:val="9"/>
          <w:sz w:val="20"/>
          <w:szCs w:val="20"/>
        </w:rPr>
        <w:t>9.4.2 承包人应按合同约定的环保工作内容，编制施工环保措施</w:t>
      </w:r>
      <w:r>
        <w:rPr>
          <w:rFonts w:ascii="宋体" w:hAnsi="宋体" w:eastAsia="宋体" w:cs="宋体"/>
          <w:spacing w:val="8"/>
          <w:sz w:val="20"/>
          <w:szCs w:val="20"/>
        </w:rPr>
        <w:t>计划，报送监理人审批。</w:t>
      </w:r>
    </w:p>
    <w:p w14:paraId="6F479030">
      <w:pPr>
        <w:spacing w:before="153" w:line="334" w:lineRule="auto"/>
        <w:ind w:left="3" w:right="54" w:firstLine="421"/>
        <w:rPr>
          <w:rFonts w:ascii="宋体" w:hAnsi="宋体" w:eastAsia="宋体" w:cs="宋体"/>
          <w:sz w:val="20"/>
          <w:szCs w:val="20"/>
        </w:rPr>
      </w:pPr>
      <w:r>
        <w:rPr>
          <w:rFonts w:ascii="宋体" w:hAnsi="宋体" w:eastAsia="宋体" w:cs="宋体"/>
          <w:spacing w:val="8"/>
          <w:sz w:val="20"/>
          <w:szCs w:val="20"/>
        </w:rPr>
        <w:t>9.4.3 承包人应按照批准的施工环保措施计划有序地堆放和处理施工废弃物，避免对环境造</w:t>
      </w:r>
      <w:r>
        <w:rPr>
          <w:rFonts w:ascii="宋体" w:hAnsi="宋体" w:eastAsia="宋体" w:cs="宋体"/>
          <w:spacing w:val="10"/>
          <w:sz w:val="20"/>
          <w:szCs w:val="20"/>
        </w:rPr>
        <w:t xml:space="preserve"> </w:t>
      </w:r>
      <w:r>
        <w:rPr>
          <w:rFonts w:ascii="宋体" w:hAnsi="宋体" w:eastAsia="宋体" w:cs="宋体"/>
          <w:spacing w:val="9"/>
          <w:sz w:val="20"/>
          <w:szCs w:val="20"/>
        </w:rPr>
        <w:t>成破坏。因承包人任意堆放或弃置施工废弃物造成妨碍公共交通、影响城镇居民生活、降</w:t>
      </w:r>
      <w:r>
        <w:rPr>
          <w:rFonts w:ascii="宋体" w:hAnsi="宋体" w:eastAsia="宋体" w:cs="宋体"/>
          <w:spacing w:val="8"/>
          <w:sz w:val="20"/>
          <w:szCs w:val="20"/>
        </w:rPr>
        <w:t>低河流</w:t>
      </w:r>
      <w:r>
        <w:rPr>
          <w:rFonts w:ascii="宋体" w:hAnsi="宋体" w:eastAsia="宋体" w:cs="宋体"/>
          <w:sz w:val="20"/>
          <w:szCs w:val="20"/>
        </w:rPr>
        <w:t xml:space="preserve"> </w:t>
      </w:r>
      <w:r>
        <w:rPr>
          <w:rFonts w:ascii="宋体" w:hAnsi="宋体" w:eastAsia="宋体" w:cs="宋体"/>
          <w:spacing w:val="9"/>
          <w:sz w:val="20"/>
          <w:szCs w:val="20"/>
        </w:rPr>
        <w:t>行洪能力、危及居民安全、破坏周边环境，或者影响其他承包人施工等后果的，承包人应</w:t>
      </w:r>
      <w:r>
        <w:rPr>
          <w:rFonts w:ascii="宋体" w:hAnsi="宋体" w:eastAsia="宋体" w:cs="宋体"/>
          <w:spacing w:val="8"/>
          <w:sz w:val="20"/>
          <w:szCs w:val="20"/>
        </w:rPr>
        <w:t>承担责</w:t>
      </w:r>
      <w:r>
        <w:rPr>
          <w:rFonts w:ascii="宋体" w:hAnsi="宋体" w:eastAsia="宋体" w:cs="宋体"/>
          <w:sz w:val="20"/>
          <w:szCs w:val="20"/>
        </w:rPr>
        <w:t xml:space="preserve"> 任。</w:t>
      </w:r>
    </w:p>
    <w:p w14:paraId="48A08A0E">
      <w:pPr>
        <w:spacing w:before="153" w:line="298" w:lineRule="auto"/>
        <w:ind w:left="9" w:firstLine="415"/>
        <w:rPr>
          <w:rFonts w:ascii="宋体" w:hAnsi="宋体" w:eastAsia="宋体" w:cs="宋体"/>
          <w:sz w:val="20"/>
          <w:szCs w:val="20"/>
        </w:rPr>
      </w:pPr>
      <w:r>
        <w:rPr>
          <w:rFonts w:ascii="宋体" w:hAnsi="宋体" w:eastAsia="宋体" w:cs="宋体"/>
          <w:spacing w:val="7"/>
          <w:sz w:val="20"/>
          <w:szCs w:val="20"/>
        </w:rPr>
        <w:t>9.4.4 承包人应按合同约定采取有效措施，对施工开挖的边坡及时进行支护,维护排水设施，</w:t>
      </w:r>
      <w:r>
        <w:rPr>
          <w:rFonts w:ascii="宋体" w:hAnsi="宋体" w:eastAsia="宋体" w:cs="宋体"/>
          <w:sz w:val="20"/>
          <w:szCs w:val="20"/>
        </w:rPr>
        <w:t xml:space="preserve"> </w:t>
      </w:r>
      <w:r>
        <w:rPr>
          <w:rFonts w:ascii="宋体" w:hAnsi="宋体" w:eastAsia="宋体" w:cs="宋体"/>
          <w:spacing w:val="8"/>
          <w:sz w:val="20"/>
          <w:szCs w:val="20"/>
        </w:rPr>
        <w:t>并进行水土保护，避免因施工造成的地质灾害。</w:t>
      </w:r>
    </w:p>
    <w:p w14:paraId="22573295">
      <w:pPr>
        <w:spacing w:before="155" w:line="300" w:lineRule="auto"/>
        <w:ind w:left="3" w:right="54" w:firstLine="421"/>
        <w:rPr>
          <w:rFonts w:ascii="宋体" w:hAnsi="宋体" w:eastAsia="宋体" w:cs="宋体"/>
          <w:sz w:val="20"/>
          <w:szCs w:val="20"/>
        </w:rPr>
      </w:pPr>
      <w:r>
        <w:rPr>
          <w:rFonts w:ascii="宋体" w:hAnsi="宋体" w:eastAsia="宋体" w:cs="宋体"/>
          <w:spacing w:val="8"/>
          <w:sz w:val="20"/>
          <w:szCs w:val="20"/>
        </w:rPr>
        <w:t>9.4.5 承包人应按国家饮用水管理标准定期对饮用水源进行监测，防止施工活动污染饮用水</w:t>
      </w:r>
      <w:r>
        <w:rPr>
          <w:rFonts w:ascii="宋体" w:hAnsi="宋体" w:eastAsia="宋体" w:cs="宋体"/>
          <w:spacing w:val="10"/>
          <w:sz w:val="20"/>
          <w:szCs w:val="20"/>
        </w:rPr>
        <w:t xml:space="preserve"> </w:t>
      </w:r>
      <w:r>
        <w:rPr>
          <w:rFonts w:ascii="宋体" w:hAnsi="宋体" w:eastAsia="宋体" w:cs="宋体"/>
          <w:sz w:val="20"/>
          <w:szCs w:val="20"/>
        </w:rPr>
        <w:t>源。</w:t>
      </w:r>
    </w:p>
    <w:p w14:paraId="194DC9E8">
      <w:pPr>
        <w:spacing w:before="148" w:line="299" w:lineRule="auto"/>
        <w:ind w:left="3" w:firstLine="421"/>
        <w:rPr>
          <w:rFonts w:ascii="宋体" w:hAnsi="宋体" w:eastAsia="宋体" w:cs="宋体"/>
          <w:sz w:val="20"/>
          <w:szCs w:val="20"/>
        </w:rPr>
      </w:pPr>
      <w:r>
        <w:rPr>
          <w:rFonts w:ascii="宋体" w:hAnsi="宋体" w:eastAsia="宋体" w:cs="宋体"/>
          <w:spacing w:val="5"/>
          <w:sz w:val="20"/>
          <w:szCs w:val="20"/>
        </w:rPr>
        <w:t>9.4.6 承包人应按合同约定，加强对噪声、粉尘、废气、废水和废</w:t>
      </w:r>
      <w:r>
        <w:rPr>
          <w:rFonts w:ascii="宋体" w:hAnsi="宋体" w:eastAsia="宋体" w:cs="宋体"/>
          <w:spacing w:val="4"/>
          <w:sz w:val="20"/>
          <w:szCs w:val="20"/>
        </w:rPr>
        <w:t>油的控制，努力降低噪声，</w:t>
      </w:r>
      <w:r>
        <w:rPr>
          <w:rFonts w:ascii="宋体" w:hAnsi="宋体" w:eastAsia="宋体" w:cs="宋体"/>
          <w:sz w:val="20"/>
          <w:szCs w:val="20"/>
        </w:rPr>
        <w:t xml:space="preserve"> </w:t>
      </w:r>
      <w:r>
        <w:rPr>
          <w:rFonts w:ascii="宋体" w:hAnsi="宋体" w:eastAsia="宋体" w:cs="宋体"/>
          <w:spacing w:val="9"/>
          <w:sz w:val="20"/>
          <w:szCs w:val="20"/>
        </w:rPr>
        <w:t>控制粉尘和废气浓度，做好废水和废油的治理和排放。</w:t>
      </w:r>
    </w:p>
    <w:p w14:paraId="096759FA">
      <w:pPr>
        <w:spacing w:before="248" w:line="224" w:lineRule="auto"/>
        <w:outlineLvl w:val="2"/>
        <w:rPr>
          <w:rFonts w:ascii="黑体" w:hAnsi="黑体" w:eastAsia="黑体" w:cs="黑体"/>
          <w:sz w:val="28"/>
          <w:szCs w:val="28"/>
        </w:rPr>
      </w:pPr>
      <w:bookmarkStart w:id="659" w:name="bookmark313"/>
      <w:bookmarkEnd w:id="659"/>
      <w:bookmarkStart w:id="660" w:name="_Toc18313"/>
      <w:bookmarkStart w:id="661" w:name="_Toc30796"/>
      <w:r>
        <w:rPr>
          <w:rFonts w:ascii="黑体" w:hAnsi="黑体" w:eastAsia="黑体" w:cs="黑体"/>
          <w:spacing w:val="-3"/>
          <w:sz w:val="28"/>
          <w:szCs w:val="28"/>
        </w:rPr>
        <w:t>9.5</w:t>
      </w:r>
      <w:r>
        <w:rPr>
          <w:rFonts w:ascii="黑体" w:hAnsi="黑体" w:eastAsia="黑体" w:cs="黑体"/>
          <w:spacing w:val="16"/>
          <w:sz w:val="28"/>
          <w:szCs w:val="28"/>
        </w:rPr>
        <w:t xml:space="preserve"> </w:t>
      </w:r>
      <w:r>
        <w:rPr>
          <w:rFonts w:ascii="黑体" w:hAnsi="黑体" w:eastAsia="黑体" w:cs="黑体"/>
          <w:spacing w:val="-3"/>
          <w:sz w:val="28"/>
          <w:szCs w:val="28"/>
        </w:rPr>
        <w:t>事故处理</w:t>
      </w:r>
      <w:bookmarkEnd w:id="660"/>
      <w:bookmarkEnd w:id="661"/>
    </w:p>
    <w:p w14:paraId="1A156D91">
      <w:pPr>
        <w:spacing w:before="274" w:line="364" w:lineRule="auto"/>
        <w:ind w:left="3" w:firstLine="423"/>
        <w:jc w:val="both"/>
        <w:rPr>
          <w:rFonts w:ascii="宋体" w:hAnsi="宋体" w:eastAsia="宋体" w:cs="宋体"/>
          <w:sz w:val="20"/>
          <w:szCs w:val="20"/>
        </w:rPr>
      </w:pPr>
      <w:r>
        <w:rPr>
          <w:rFonts w:ascii="宋体" w:hAnsi="宋体" w:eastAsia="宋体" w:cs="宋体"/>
          <w:spacing w:val="9"/>
          <w:sz w:val="20"/>
          <w:szCs w:val="20"/>
        </w:rPr>
        <w:t>工程施工过程中发生事故的，承包人应立即通知监理人，监理人应立即通</w:t>
      </w:r>
      <w:r>
        <w:rPr>
          <w:rFonts w:ascii="宋体" w:hAnsi="宋体" w:eastAsia="宋体" w:cs="宋体"/>
          <w:spacing w:val="8"/>
          <w:sz w:val="20"/>
          <w:szCs w:val="20"/>
        </w:rPr>
        <w:t>知发包人。发包人</w:t>
      </w:r>
      <w:r>
        <w:rPr>
          <w:rFonts w:ascii="宋体" w:hAnsi="宋体" w:eastAsia="宋体" w:cs="宋体"/>
          <w:sz w:val="20"/>
          <w:szCs w:val="20"/>
        </w:rPr>
        <w:t xml:space="preserve"> </w:t>
      </w:r>
      <w:r>
        <w:rPr>
          <w:rFonts w:ascii="宋体" w:hAnsi="宋体" w:eastAsia="宋体" w:cs="宋体"/>
          <w:spacing w:val="5"/>
          <w:sz w:val="20"/>
          <w:szCs w:val="20"/>
        </w:rPr>
        <w:t>和承包人应立即组织人员和设备进行紧急抢救和抢修，减少人员伤亡和财产损失，防止事故扩大，</w:t>
      </w:r>
      <w:r>
        <w:rPr>
          <w:rFonts w:ascii="宋体" w:hAnsi="宋体" w:eastAsia="宋体" w:cs="宋体"/>
          <w:spacing w:val="15"/>
          <w:sz w:val="20"/>
          <w:szCs w:val="20"/>
        </w:rPr>
        <w:t xml:space="preserve"> </w:t>
      </w:r>
      <w:r>
        <w:rPr>
          <w:rFonts w:ascii="宋体" w:hAnsi="宋体" w:eastAsia="宋体" w:cs="宋体"/>
          <w:spacing w:val="9"/>
          <w:sz w:val="20"/>
          <w:szCs w:val="20"/>
        </w:rPr>
        <w:t>并保护事故现场。需要移动现场物品时，应作出标记和书面记录，妥善保管有关证据。发</w:t>
      </w:r>
      <w:r>
        <w:rPr>
          <w:rFonts w:ascii="宋体" w:hAnsi="宋体" w:eastAsia="宋体" w:cs="宋体"/>
          <w:spacing w:val="8"/>
          <w:sz w:val="20"/>
          <w:szCs w:val="20"/>
        </w:rPr>
        <w:t>包人和</w:t>
      </w:r>
      <w:r>
        <w:rPr>
          <w:rFonts w:ascii="宋体" w:hAnsi="宋体" w:eastAsia="宋体" w:cs="宋体"/>
          <w:sz w:val="20"/>
          <w:szCs w:val="20"/>
        </w:rPr>
        <w:t xml:space="preserve"> </w:t>
      </w:r>
      <w:r>
        <w:rPr>
          <w:rFonts w:ascii="宋体" w:hAnsi="宋体" w:eastAsia="宋体" w:cs="宋体"/>
          <w:spacing w:val="9"/>
          <w:sz w:val="20"/>
          <w:szCs w:val="20"/>
        </w:rPr>
        <w:t>承包人应按国家有关规定，及时如实地向有关部门报告事故发生的情况，以及正在采取的</w:t>
      </w:r>
      <w:r>
        <w:rPr>
          <w:rFonts w:ascii="宋体" w:hAnsi="宋体" w:eastAsia="宋体" w:cs="宋体"/>
          <w:spacing w:val="8"/>
          <w:sz w:val="20"/>
          <w:szCs w:val="20"/>
        </w:rPr>
        <w:t>紧急措</w:t>
      </w:r>
      <w:r>
        <w:rPr>
          <w:rFonts w:ascii="宋体" w:hAnsi="宋体" w:eastAsia="宋体" w:cs="宋体"/>
          <w:sz w:val="20"/>
          <w:szCs w:val="20"/>
        </w:rPr>
        <w:t xml:space="preserve"> </w:t>
      </w:r>
      <w:r>
        <w:rPr>
          <w:rFonts w:ascii="宋体" w:hAnsi="宋体" w:eastAsia="宋体" w:cs="宋体"/>
          <w:spacing w:val="3"/>
          <w:sz w:val="20"/>
          <w:szCs w:val="20"/>
        </w:rPr>
        <w:t>施等。</w:t>
      </w:r>
    </w:p>
    <w:p w14:paraId="6A0DB389">
      <w:pPr>
        <w:spacing w:before="250" w:line="227" w:lineRule="auto"/>
        <w:ind w:left="25"/>
        <w:outlineLvl w:val="2"/>
        <w:rPr>
          <w:rFonts w:ascii="黑体" w:hAnsi="黑体" w:eastAsia="黑体" w:cs="黑体"/>
          <w:sz w:val="31"/>
          <w:szCs w:val="31"/>
        </w:rPr>
      </w:pPr>
      <w:bookmarkStart w:id="662" w:name="bookmark315"/>
      <w:bookmarkEnd w:id="662"/>
      <w:bookmarkStart w:id="663" w:name="_Toc15047"/>
      <w:bookmarkStart w:id="664" w:name="_Toc27283"/>
      <w:r>
        <w:rPr>
          <w:rFonts w:ascii="黑体" w:hAnsi="黑体" w:eastAsia="黑体" w:cs="黑体"/>
          <w:b/>
          <w:bCs/>
          <w:spacing w:val="1"/>
          <w:sz w:val="31"/>
          <w:szCs w:val="31"/>
        </w:rPr>
        <w:t>10.</w:t>
      </w:r>
      <w:r>
        <w:rPr>
          <w:rFonts w:ascii="黑体" w:hAnsi="黑体" w:eastAsia="黑体" w:cs="黑体"/>
          <w:spacing w:val="1"/>
          <w:sz w:val="31"/>
          <w:szCs w:val="31"/>
        </w:rPr>
        <w:t xml:space="preserve"> </w:t>
      </w:r>
      <w:r>
        <w:rPr>
          <w:rFonts w:ascii="黑体" w:hAnsi="黑体" w:eastAsia="黑体" w:cs="黑体"/>
          <w:b/>
          <w:bCs/>
          <w:spacing w:val="1"/>
          <w:sz w:val="31"/>
          <w:szCs w:val="31"/>
        </w:rPr>
        <w:t>进度计划</w:t>
      </w:r>
      <w:bookmarkEnd w:id="663"/>
      <w:bookmarkEnd w:id="664"/>
    </w:p>
    <w:p w14:paraId="66EB3850">
      <w:pPr>
        <w:pStyle w:val="6"/>
        <w:spacing w:line="271" w:lineRule="auto"/>
      </w:pPr>
    </w:p>
    <w:p w14:paraId="4CA8E084">
      <w:pPr>
        <w:spacing w:before="92" w:line="222" w:lineRule="auto"/>
        <w:ind w:left="21"/>
        <w:outlineLvl w:val="2"/>
        <w:rPr>
          <w:rFonts w:ascii="黑体" w:hAnsi="黑体" w:eastAsia="黑体" w:cs="黑体"/>
          <w:sz w:val="28"/>
          <w:szCs w:val="28"/>
        </w:rPr>
      </w:pPr>
      <w:bookmarkStart w:id="665" w:name="bookmark317"/>
      <w:bookmarkEnd w:id="665"/>
      <w:bookmarkStart w:id="666" w:name="_Toc8840"/>
      <w:bookmarkStart w:id="667" w:name="_Toc31647"/>
      <w:r>
        <w:rPr>
          <w:rFonts w:ascii="黑体" w:hAnsi="黑体" w:eastAsia="黑体" w:cs="黑体"/>
          <w:spacing w:val="-3"/>
          <w:sz w:val="28"/>
          <w:szCs w:val="28"/>
        </w:rPr>
        <w:t>10.1 合同进度计划</w:t>
      </w:r>
      <w:bookmarkEnd w:id="666"/>
      <w:bookmarkEnd w:id="667"/>
    </w:p>
    <w:p w14:paraId="335CF8EB">
      <w:pPr>
        <w:spacing w:before="279" w:line="362" w:lineRule="auto"/>
        <w:ind w:left="4" w:right="54" w:firstLine="420"/>
        <w:jc w:val="both"/>
        <w:rPr>
          <w:rFonts w:ascii="宋体" w:hAnsi="宋体" w:eastAsia="宋体" w:cs="宋体"/>
          <w:sz w:val="20"/>
          <w:szCs w:val="20"/>
        </w:rPr>
      </w:pPr>
      <w:r>
        <w:rPr>
          <w:rFonts w:ascii="宋体" w:hAnsi="宋体" w:eastAsia="宋体" w:cs="宋体"/>
          <w:spacing w:val="9"/>
          <w:sz w:val="20"/>
          <w:szCs w:val="20"/>
        </w:rPr>
        <w:t>承包人应按专用合同条款约定的内容和期限，编制详细的施工进度计划和施工</w:t>
      </w:r>
      <w:r>
        <w:rPr>
          <w:rFonts w:ascii="宋体" w:hAnsi="宋体" w:eastAsia="宋体" w:cs="宋体"/>
          <w:spacing w:val="8"/>
          <w:sz w:val="20"/>
          <w:szCs w:val="20"/>
        </w:rPr>
        <w:t>方案说明报送</w:t>
      </w:r>
      <w:r>
        <w:rPr>
          <w:rFonts w:ascii="宋体" w:hAnsi="宋体" w:eastAsia="宋体" w:cs="宋体"/>
          <w:sz w:val="20"/>
          <w:szCs w:val="20"/>
        </w:rPr>
        <w:t xml:space="preserve"> </w:t>
      </w:r>
      <w:r>
        <w:rPr>
          <w:rFonts w:ascii="宋体" w:hAnsi="宋体" w:eastAsia="宋体" w:cs="宋体"/>
          <w:spacing w:val="9"/>
          <w:sz w:val="20"/>
          <w:szCs w:val="20"/>
        </w:rPr>
        <w:t>监理人。监理人应在专用合同条款约定的期限内批复或提出修改意见，否则该进度计划</w:t>
      </w:r>
      <w:r>
        <w:rPr>
          <w:rFonts w:ascii="宋体" w:hAnsi="宋体" w:eastAsia="宋体" w:cs="宋体"/>
          <w:spacing w:val="8"/>
          <w:sz w:val="20"/>
          <w:szCs w:val="20"/>
        </w:rPr>
        <w:t>视为已得</w:t>
      </w:r>
      <w:r>
        <w:rPr>
          <w:rFonts w:ascii="宋体" w:hAnsi="宋体" w:eastAsia="宋体" w:cs="宋体"/>
          <w:sz w:val="20"/>
          <w:szCs w:val="20"/>
        </w:rPr>
        <w:t xml:space="preserve"> </w:t>
      </w:r>
      <w:r>
        <w:rPr>
          <w:rFonts w:ascii="宋体" w:hAnsi="宋体" w:eastAsia="宋体" w:cs="宋体"/>
          <w:spacing w:val="9"/>
          <w:sz w:val="20"/>
          <w:szCs w:val="20"/>
        </w:rPr>
        <w:t>到批准。经监理人批准的施工进度计划称合同进度计划，是控制合同工程进度的依据。承</w:t>
      </w:r>
      <w:r>
        <w:rPr>
          <w:rFonts w:ascii="宋体" w:hAnsi="宋体" w:eastAsia="宋体" w:cs="宋体"/>
          <w:spacing w:val="8"/>
          <w:sz w:val="20"/>
          <w:szCs w:val="20"/>
        </w:rPr>
        <w:t>包人还</w:t>
      </w:r>
      <w:r>
        <w:rPr>
          <w:rFonts w:ascii="宋体" w:hAnsi="宋体" w:eastAsia="宋体" w:cs="宋体"/>
          <w:sz w:val="20"/>
          <w:szCs w:val="20"/>
        </w:rPr>
        <w:t xml:space="preserve"> </w:t>
      </w:r>
      <w:r>
        <w:rPr>
          <w:rFonts w:ascii="宋体" w:hAnsi="宋体" w:eastAsia="宋体" w:cs="宋体"/>
          <w:spacing w:val="9"/>
          <w:sz w:val="20"/>
          <w:szCs w:val="20"/>
        </w:rPr>
        <w:t>应根据合同进度计划，编制更为详细的分阶段或分项进度计划，报监理人审批。</w:t>
      </w:r>
    </w:p>
    <w:p w14:paraId="22498527">
      <w:pPr>
        <w:spacing w:before="6" w:line="219" w:lineRule="auto"/>
        <w:ind w:left="23"/>
        <w:outlineLvl w:val="2"/>
        <w:rPr>
          <w:rFonts w:ascii="宋体" w:hAnsi="宋体" w:eastAsia="宋体" w:cs="宋体"/>
          <w:sz w:val="24"/>
          <w:szCs w:val="24"/>
        </w:rPr>
      </w:pPr>
      <w:bookmarkStart w:id="668" w:name="bookmark319"/>
      <w:bookmarkEnd w:id="668"/>
      <w:bookmarkStart w:id="669" w:name="_Toc16895"/>
      <w:bookmarkStart w:id="670" w:name="_Toc3924"/>
      <w:r>
        <w:rPr>
          <w:rFonts w:ascii="宋体" w:hAnsi="宋体" w:eastAsia="宋体" w:cs="宋体"/>
          <w:spacing w:val="-2"/>
          <w:sz w:val="24"/>
          <w:szCs w:val="24"/>
        </w:rPr>
        <w:t>10.2 合同进度计划的修订</w:t>
      </w:r>
      <w:bookmarkEnd w:id="669"/>
      <w:bookmarkEnd w:id="670"/>
    </w:p>
    <w:p w14:paraId="65F96EBC">
      <w:pPr>
        <w:spacing w:before="141" w:line="360" w:lineRule="auto"/>
        <w:ind w:left="3" w:right="54" w:firstLine="425"/>
        <w:rPr>
          <w:rFonts w:ascii="宋体" w:hAnsi="宋体" w:eastAsia="宋体" w:cs="宋体"/>
          <w:sz w:val="20"/>
          <w:szCs w:val="20"/>
        </w:rPr>
      </w:pPr>
      <w:r>
        <w:rPr>
          <w:rFonts w:ascii="宋体" w:hAnsi="宋体" w:eastAsia="宋体" w:cs="宋体"/>
          <w:spacing w:val="10"/>
          <w:sz w:val="20"/>
          <w:szCs w:val="20"/>
        </w:rPr>
        <w:t>不论何种原因造成工程的实际进度与第</w:t>
      </w:r>
      <w:r>
        <w:rPr>
          <w:rFonts w:ascii="宋体" w:hAnsi="宋体" w:eastAsia="宋体" w:cs="宋体"/>
          <w:spacing w:val="-22"/>
          <w:sz w:val="20"/>
          <w:szCs w:val="20"/>
        </w:rPr>
        <w:t xml:space="preserve"> </w:t>
      </w:r>
      <w:r>
        <w:rPr>
          <w:rFonts w:ascii="宋体" w:hAnsi="宋体" w:eastAsia="宋体" w:cs="宋体"/>
          <w:spacing w:val="10"/>
          <w:sz w:val="20"/>
          <w:szCs w:val="20"/>
        </w:rPr>
        <w:t>10.1</w:t>
      </w:r>
      <w:r>
        <w:rPr>
          <w:rFonts w:ascii="宋体" w:hAnsi="宋体" w:eastAsia="宋体" w:cs="宋体"/>
          <w:spacing w:val="-37"/>
          <w:sz w:val="20"/>
          <w:szCs w:val="20"/>
        </w:rPr>
        <w:t xml:space="preserve"> </w:t>
      </w:r>
      <w:r>
        <w:rPr>
          <w:rFonts w:ascii="宋体" w:hAnsi="宋体" w:eastAsia="宋体" w:cs="宋体"/>
          <w:spacing w:val="10"/>
          <w:sz w:val="20"/>
          <w:szCs w:val="20"/>
        </w:rPr>
        <w:t>款的合同进度计划不符时，承包人可以在专用</w:t>
      </w:r>
      <w:r>
        <w:rPr>
          <w:rFonts w:ascii="宋体" w:hAnsi="宋体" w:eastAsia="宋体" w:cs="宋体"/>
          <w:sz w:val="20"/>
          <w:szCs w:val="20"/>
        </w:rPr>
        <w:t xml:space="preserve"> </w:t>
      </w:r>
      <w:r>
        <w:rPr>
          <w:rFonts w:ascii="宋体" w:hAnsi="宋体" w:eastAsia="宋体" w:cs="宋体"/>
          <w:spacing w:val="9"/>
          <w:sz w:val="20"/>
          <w:szCs w:val="20"/>
        </w:rPr>
        <w:t>合同条款约定的期限内向监理人提交修订合同进度计划的申请报告，并附有关措施和相关资</w:t>
      </w:r>
      <w:r>
        <w:rPr>
          <w:rFonts w:ascii="宋体" w:hAnsi="宋体" w:eastAsia="宋体" w:cs="宋体"/>
          <w:spacing w:val="8"/>
          <w:sz w:val="20"/>
          <w:szCs w:val="20"/>
        </w:rPr>
        <w:t>料，</w:t>
      </w:r>
      <w:r>
        <w:rPr>
          <w:rFonts w:ascii="宋体" w:hAnsi="宋体" w:eastAsia="宋体" w:cs="宋体"/>
          <w:sz w:val="20"/>
          <w:szCs w:val="20"/>
        </w:rPr>
        <w:t xml:space="preserve"> </w:t>
      </w:r>
      <w:r>
        <w:rPr>
          <w:rFonts w:ascii="宋体" w:hAnsi="宋体" w:eastAsia="宋体" w:cs="宋体"/>
          <w:spacing w:val="9"/>
          <w:sz w:val="20"/>
          <w:szCs w:val="20"/>
        </w:rPr>
        <w:t>报监理人审批；监理人也可以直接向承包人作出修订合同进度计划的指示，承包人应按该指</w:t>
      </w:r>
      <w:r>
        <w:rPr>
          <w:rFonts w:ascii="宋体" w:hAnsi="宋体" w:eastAsia="宋体" w:cs="宋体"/>
          <w:spacing w:val="8"/>
          <w:sz w:val="20"/>
          <w:szCs w:val="20"/>
        </w:rPr>
        <w:t>示修</w:t>
      </w:r>
    </w:p>
    <w:p w14:paraId="157143AB">
      <w:pPr>
        <w:spacing w:line="360" w:lineRule="auto"/>
        <w:rPr>
          <w:rFonts w:ascii="宋体" w:hAnsi="宋体" w:eastAsia="宋体" w:cs="宋体"/>
          <w:sz w:val="20"/>
          <w:szCs w:val="20"/>
        </w:rPr>
        <w:sectPr>
          <w:footerReference r:id="rId51" w:type="default"/>
          <w:pgSz w:w="11906" w:h="16839"/>
          <w:pgMar w:top="1431" w:right="1478" w:bottom="1468" w:left="1592" w:header="0" w:footer="1306" w:gutter="0"/>
          <w:pgNumType w:fmt="decimal"/>
          <w:cols w:space="720" w:num="1"/>
        </w:sectPr>
      </w:pPr>
    </w:p>
    <w:p w14:paraId="299A9C8D">
      <w:pPr>
        <w:pStyle w:val="6"/>
        <w:spacing w:line="255" w:lineRule="auto"/>
      </w:pPr>
    </w:p>
    <w:p w14:paraId="056C8B21">
      <w:pPr>
        <w:pStyle w:val="6"/>
        <w:spacing w:line="256" w:lineRule="auto"/>
      </w:pPr>
    </w:p>
    <w:p w14:paraId="1AD6058F">
      <w:pPr>
        <w:spacing w:before="65" w:line="355" w:lineRule="auto"/>
        <w:ind w:right="70" w:firstLine="2"/>
        <w:rPr>
          <w:rFonts w:ascii="宋体" w:hAnsi="宋体" w:eastAsia="宋体" w:cs="宋体"/>
          <w:sz w:val="20"/>
          <w:szCs w:val="20"/>
        </w:rPr>
      </w:pPr>
      <w:r>
        <w:rPr>
          <w:rFonts w:ascii="宋体" w:hAnsi="宋体" w:eastAsia="宋体" w:cs="宋体"/>
          <w:spacing w:val="9"/>
          <w:sz w:val="20"/>
          <w:szCs w:val="20"/>
        </w:rPr>
        <w:t>订合同进度计划，报监理人审批。监理人应在专用合同条款约定的期限内批复。监</w:t>
      </w:r>
      <w:r>
        <w:rPr>
          <w:rFonts w:ascii="宋体" w:hAnsi="宋体" w:eastAsia="宋体" w:cs="宋体"/>
          <w:spacing w:val="8"/>
          <w:sz w:val="20"/>
          <w:szCs w:val="20"/>
        </w:rPr>
        <w:t>理人在批复前</w:t>
      </w:r>
      <w:r>
        <w:rPr>
          <w:rFonts w:ascii="宋体" w:hAnsi="宋体" w:eastAsia="宋体" w:cs="宋体"/>
          <w:sz w:val="20"/>
          <w:szCs w:val="20"/>
        </w:rPr>
        <w:t xml:space="preserve"> </w:t>
      </w:r>
      <w:r>
        <w:rPr>
          <w:rFonts w:ascii="宋体" w:hAnsi="宋体" w:eastAsia="宋体" w:cs="宋体"/>
          <w:spacing w:val="7"/>
          <w:sz w:val="20"/>
          <w:szCs w:val="20"/>
        </w:rPr>
        <w:t>应获得发包人同意。</w:t>
      </w:r>
    </w:p>
    <w:p w14:paraId="36C9AA5E">
      <w:pPr>
        <w:spacing w:before="249" w:line="226" w:lineRule="auto"/>
        <w:ind w:left="20"/>
        <w:outlineLvl w:val="2"/>
        <w:rPr>
          <w:rFonts w:ascii="黑体" w:hAnsi="黑体" w:eastAsia="黑体" w:cs="黑体"/>
          <w:sz w:val="31"/>
          <w:szCs w:val="31"/>
        </w:rPr>
      </w:pPr>
      <w:bookmarkStart w:id="671" w:name="bookmark321"/>
      <w:bookmarkEnd w:id="671"/>
      <w:bookmarkStart w:id="672" w:name="_Toc29324"/>
      <w:bookmarkStart w:id="673" w:name="_Toc8106"/>
      <w:r>
        <w:rPr>
          <w:rFonts w:ascii="黑体" w:hAnsi="黑体" w:eastAsia="黑体" w:cs="黑体"/>
          <w:b/>
          <w:bCs/>
          <w:spacing w:val="-1"/>
          <w:sz w:val="31"/>
          <w:szCs w:val="31"/>
        </w:rPr>
        <w:t>11.</w:t>
      </w:r>
      <w:r>
        <w:rPr>
          <w:rFonts w:ascii="黑体" w:hAnsi="黑体" w:eastAsia="黑体" w:cs="黑体"/>
          <w:spacing w:val="28"/>
          <w:sz w:val="31"/>
          <w:szCs w:val="31"/>
        </w:rPr>
        <w:t xml:space="preserve"> </w:t>
      </w:r>
      <w:r>
        <w:rPr>
          <w:rFonts w:ascii="黑体" w:hAnsi="黑体" w:eastAsia="黑体" w:cs="黑体"/>
          <w:b/>
          <w:bCs/>
          <w:spacing w:val="-1"/>
          <w:sz w:val="31"/>
          <w:szCs w:val="31"/>
        </w:rPr>
        <w:t>开工和竣工</w:t>
      </w:r>
      <w:bookmarkEnd w:id="672"/>
      <w:bookmarkEnd w:id="673"/>
    </w:p>
    <w:p w14:paraId="7D2EBF75">
      <w:pPr>
        <w:pStyle w:val="6"/>
        <w:spacing w:line="272" w:lineRule="auto"/>
      </w:pPr>
    </w:p>
    <w:p w14:paraId="6081B101">
      <w:pPr>
        <w:spacing w:before="91" w:line="225" w:lineRule="auto"/>
        <w:ind w:left="17"/>
        <w:outlineLvl w:val="2"/>
        <w:rPr>
          <w:rFonts w:ascii="黑体" w:hAnsi="黑体" w:eastAsia="黑体" w:cs="黑体"/>
          <w:sz w:val="28"/>
          <w:szCs w:val="28"/>
        </w:rPr>
      </w:pPr>
      <w:bookmarkStart w:id="674" w:name="bookmark323"/>
      <w:bookmarkEnd w:id="674"/>
      <w:bookmarkStart w:id="675" w:name="_Toc25014"/>
      <w:bookmarkStart w:id="676" w:name="_Toc17725"/>
      <w:r>
        <w:rPr>
          <w:rFonts w:ascii="黑体" w:hAnsi="黑体" w:eastAsia="黑体" w:cs="黑体"/>
          <w:spacing w:val="-7"/>
          <w:sz w:val="28"/>
          <w:szCs w:val="28"/>
        </w:rPr>
        <w:t>11.1</w:t>
      </w:r>
      <w:r>
        <w:rPr>
          <w:rFonts w:ascii="黑体" w:hAnsi="黑体" w:eastAsia="黑体" w:cs="黑体"/>
          <w:spacing w:val="15"/>
          <w:sz w:val="28"/>
          <w:szCs w:val="28"/>
        </w:rPr>
        <w:t xml:space="preserve"> </w:t>
      </w:r>
      <w:r>
        <w:rPr>
          <w:rFonts w:ascii="黑体" w:hAnsi="黑体" w:eastAsia="黑体" w:cs="黑体"/>
          <w:spacing w:val="-7"/>
          <w:sz w:val="28"/>
          <w:szCs w:val="28"/>
        </w:rPr>
        <w:t>开工</w:t>
      </w:r>
      <w:bookmarkEnd w:id="675"/>
      <w:bookmarkEnd w:id="676"/>
    </w:p>
    <w:p w14:paraId="6DECA148">
      <w:pPr>
        <w:spacing w:before="275" w:line="322" w:lineRule="auto"/>
        <w:ind w:right="70" w:firstLine="434"/>
        <w:rPr>
          <w:rFonts w:ascii="宋体" w:hAnsi="宋体" w:eastAsia="宋体" w:cs="宋体"/>
          <w:sz w:val="20"/>
          <w:szCs w:val="20"/>
        </w:rPr>
      </w:pPr>
      <w:r>
        <w:rPr>
          <w:rFonts w:ascii="宋体" w:hAnsi="宋体" w:eastAsia="宋体" w:cs="宋体"/>
          <w:spacing w:val="9"/>
          <w:sz w:val="20"/>
          <w:szCs w:val="20"/>
        </w:rPr>
        <w:t>11.1.1 监理人应在开工日期</w:t>
      </w:r>
      <w:r>
        <w:rPr>
          <w:rFonts w:ascii="宋体" w:hAnsi="宋体" w:eastAsia="宋体" w:cs="宋体"/>
          <w:spacing w:val="-17"/>
          <w:sz w:val="20"/>
          <w:szCs w:val="20"/>
        </w:rPr>
        <w:t xml:space="preserve"> </w:t>
      </w:r>
      <w:r>
        <w:rPr>
          <w:rFonts w:ascii="宋体" w:hAnsi="宋体" w:eastAsia="宋体" w:cs="宋体"/>
          <w:spacing w:val="9"/>
          <w:sz w:val="20"/>
          <w:szCs w:val="20"/>
        </w:rPr>
        <w:t>7</w:t>
      </w:r>
      <w:r>
        <w:rPr>
          <w:rFonts w:ascii="宋体" w:hAnsi="宋体" w:eastAsia="宋体" w:cs="宋体"/>
          <w:spacing w:val="-31"/>
          <w:sz w:val="20"/>
          <w:szCs w:val="20"/>
        </w:rPr>
        <w:t xml:space="preserve"> </w:t>
      </w:r>
      <w:r>
        <w:rPr>
          <w:rFonts w:ascii="宋体" w:hAnsi="宋体" w:eastAsia="宋体" w:cs="宋体"/>
          <w:spacing w:val="9"/>
          <w:sz w:val="20"/>
          <w:szCs w:val="20"/>
        </w:rPr>
        <w:t>天前向承包人发出开工通知。监理人在发出开工通知前应获</w:t>
      </w:r>
      <w:r>
        <w:rPr>
          <w:rFonts w:ascii="宋体" w:hAnsi="宋体" w:eastAsia="宋体" w:cs="宋体"/>
          <w:sz w:val="20"/>
          <w:szCs w:val="20"/>
        </w:rPr>
        <w:t xml:space="preserve"> </w:t>
      </w:r>
      <w:r>
        <w:rPr>
          <w:rFonts w:ascii="宋体" w:hAnsi="宋体" w:eastAsia="宋体" w:cs="宋体"/>
          <w:spacing w:val="9"/>
          <w:sz w:val="20"/>
          <w:szCs w:val="20"/>
        </w:rPr>
        <w:t>得发包人同意。工期自监理人发出的开工通知中载明的开工日期起计算。承包人应在开</w:t>
      </w:r>
      <w:r>
        <w:rPr>
          <w:rFonts w:ascii="宋体" w:hAnsi="宋体" w:eastAsia="宋体" w:cs="宋体"/>
          <w:spacing w:val="8"/>
          <w:sz w:val="20"/>
          <w:szCs w:val="20"/>
        </w:rPr>
        <w:t>工日期后</w:t>
      </w:r>
      <w:r>
        <w:rPr>
          <w:rFonts w:ascii="宋体" w:hAnsi="宋体" w:eastAsia="宋体" w:cs="宋体"/>
          <w:sz w:val="20"/>
          <w:szCs w:val="20"/>
        </w:rPr>
        <w:t xml:space="preserve"> </w:t>
      </w:r>
      <w:r>
        <w:rPr>
          <w:rFonts w:ascii="宋体" w:hAnsi="宋体" w:eastAsia="宋体" w:cs="宋体"/>
          <w:spacing w:val="5"/>
          <w:sz w:val="20"/>
          <w:szCs w:val="20"/>
        </w:rPr>
        <w:t>尽快施工。</w:t>
      </w:r>
    </w:p>
    <w:p w14:paraId="1857B080">
      <w:pPr>
        <w:spacing w:before="152" w:line="322" w:lineRule="auto"/>
        <w:ind w:right="70" w:firstLine="435"/>
        <w:rPr>
          <w:rFonts w:ascii="宋体" w:hAnsi="宋体" w:eastAsia="宋体" w:cs="宋体"/>
          <w:sz w:val="20"/>
          <w:szCs w:val="20"/>
        </w:rPr>
      </w:pPr>
      <w:r>
        <w:rPr>
          <w:rFonts w:ascii="宋体" w:hAnsi="宋体" w:eastAsia="宋体" w:cs="宋体"/>
          <w:spacing w:val="7"/>
          <w:sz w:val="20"/>
          <w:szCs w:val="20"/>
        </w:rPr>
        <w:t>11.1.2 承包人应按第</w:t>
      </w:r>
      <w:r>
        <w:rPr>
          <w:rFonts w:ascii="宋体" w:hAnsi="宋体" w:eastAsia="宋体" w:cs="宋体"/>
          <w:spacing w:val="-21"/>
          <w:sz w:val="20"/>
          <w:szCs w:val="20"/>
        </w:rPr>
        <w:t xml:space="preserve"> </w:t>
      </w:r>
      <w:r>
        <w:rPr>
          <w:rFonts w:ascii="宋体" w:hAnsi="宋体" w:eastAsia="宋体" w:cs="宋体"/>
          <w:spacing w:val="7"/>
          <w:sz w:val="20"/>
          <w:szCs w:val="20"/>
        </w:rPr>
        <w:t>10.1</w:t>
      </w:r>
      <w:r>
        <w:rPr>
          <w:rFonts w:ascii="宋体" w:hAnsi="宋体" w:eastAsia="宋体" w:cs="宋体"/>
          <w:spacing w:val="-37"/>
          <w:sz w:val="20"/>
          <w:szCs w:val="20"/>
        </w:rPr>
        <w:t xml:space="preserve"> </w:t>
      </w:r>
      <w:r>
        <w:rPr>
          <w:rFonts w:ascii="宋体" w:hAnsi="宋体" w:eastAsia="宋体" w:cs="宋体"/>
          <w:spacing w:val="7"/>
          <w:sz w:val="20"/>
          <w:szCs w:val="20"/>
        </w:rPr>
        <w:t>款约定的合同进度计划</w:t>
      </w:r>
      <w:r>
        <w:rPr>
          <w:rFonts w:ascii="宋体" w:hAnsi="宋体" w:eastAsia="宋体" w:cs="宋体"/>
          <w:spacing w:val="6"/>
          <w:sz w:val="20"/>
          <w:szCs w:val="20"/>
        </w:rPr>
        <w:t>，向监理人提交工程开工报审表，经监理</w:t>
      </w:r>
      <w:r>
        <w:rPr>
          <w:rFonts w:ascii="宋体" w:hAnsi="宋体" w:eastAsia="宋体" w:cs="宋体"/>
          <w:sz w:val="20"/>
          <w:szCs w:val="20"/>
        </w:rPr>
        <w:t xml:space="preserve"> </w:t>
      </w:r>
      <w:r>
        <w:rPr>
          <w:rFonts w:ascii="宋体" w:hAnsi="宋体" w:eastAsia="宋体" w:cs="宋体"/>
          <w:spacing w:val="9"/>
          <w:sz w:val="20"/>
          <w:szCs w:val="20"/>
        </w:rPr>
        <w:t>人审批后执行。开工报审表应详细说明按合同进度计划正常施工所需的施工道路、临时设</w:t>
      </w:r>
      <w:r>
        <w:rPr>
          <w:rFonts w:ascii="宋体" w:hAnsi="宋体" w:eastAsia="宋体" w:cs="宋体"/>
          <w:spacing w:val="8"/>
          <w:sz w:val="20"/>
          <w:szCs w:val="20"/>
        </w:rPr>
        <w:t>施、材</w:t>
      </w:r>
      <w:r>
        <w:rPr>
          <w:rFonts w:ascii="宋体" w:hAnsi="宋体" w:eastAsia="宋体" w:cs="宋体"/>
          <w:sz w:val="20"/>
          <w:szCs w:val="20"/>
        </w:rPr>
        <w:t xml:space="preserve"> </w:t>
      </w:r>
      <w:r>
        <w:rPr>
          <w:rFonts w:ascii="宋体" w:hAnsi="宋体" w:eastAsia="宋体" w:cs="宋体"/>
          <w:spacing w:val="9"/>
          <w:sz w:val="20"/>
          <w:szCs w:val="20"/>
        </w:rPr>
        <w:t>料设备、施工人员等施工组织措施的落实情况以及工程的进度安排。</w:t>
      </w:r>
    </w:p>
    <w:p w14:paraId="2B32AFE8">
      <w:pPr>
        <w:spacing w:before="250" w:line="222" w:lineRule="auto"/>
        <w:ind w:left="17"/>
        <w:outlineLvl w:val="2"/>
        <w:rPr>
          <w:rFonts w:ascii="黑体" w:hAnsi="黑体" w:eastAsia="黑体" w:cs="黑体"/>
          <w:sz w:val="28"/>
          <w:szCs w:val="28"/>
        </w:rPr>
      </w:pPr>
      <w:bookmarkStart w:id="677" w:name="bookmark325"/>
      <w:bookmarkEnd w:id="677"/>
      <w:bookmarkStart w:id="678" w:name="_Toc539"/>
      <w:bookmarkStart w:id="679" w:name="_Toc11409"/>
      <w:r>
        <w:rPr>
          <w:rFonts w:ascii="黑体" w:hAnsi="黑体" w:eastAsia="黑体" w:cs="黑体"/>
          <w:spacing w:val="-4"/>
          <w:sz w:val="28"/>
          <w:szCs w:val="28"/>
        </w:rPr>
        <w:t>11.2 竣工</w:t>
      </w:r>
      <w:bookmarkEnd w:id="678"/>
      <w:bookmarkEnd w:id="679"/>
    </w:p>
    <w:p w14:paraId="3015AD00">
      <w:pPr>
        <w:spacing w:before="281" w:line="227" w:lineRule="auto"/>
        <w:ind w:left="420"/>
        <w:rPr>
          <w:rFonts w:ascii="宋体" w:hAnsi="宋体" w:eastAsia="宋体" w:cs="宋体"/>
          <w:sz w:val="20"/>
          <w:szCs w:val="20"/>
        </w:rPr>
      </w:pPr>
      <w:r>
        <w:rPr>
          <w:rFonts w:ascii="宋体" w:hAnsi="宋体" w:eastAsia="宋体" w:cs="宋体"/>
          <w:spacing w:val="7"/>
          <w:sz w:val="20"/>
          <w:szCs w:val="20"/>
        </w:rPr>
        <w:t>承包人应在第</w:t>
      </w:r>
      <w:r>
        <w:rPr>
          <w:rFonts w:ascii="宋体" w:hAnsi="宋体" w:eastAsia="宋体" w:cs="宋体"/>
          <w:spacing w:val="-24"/>
          <w:sz w:val="20"/>
          <w:szCs w:val="20"/>
        </w:rPr>
        <w:t xml:space="preserve"> </w:t>
      </w:r>
      <w:r>
        <w:rPr>
          <w:rFonts w:ascii="宋体" w:hAnsi="宋体" w:eastAsia="宋体" w:cs="宋体"/>
          <w:spacing w:val="7"/>
          <w:sz w:val="20"/>
          <w:szCs w:val="20"/>
        </w:rPr>
        <w:t>1.1.4.3 目约定的期限内完成合同工程。实际竣工日期</w:t>
      </w:r>
      <w:r>
        <w:rPr>
          <w:rFonts w:ascii="宋体" w:hAnsi="宋体" w:eastAsia="宋体" w:cs="宋体"/>
          <w:spacing w:val="6"/>
          <w:sz w:val="20"/>
          <w:szCs w:val="20"/>
        </w:rPr>
        <w:t>在接收证书中写明。</w:t>
      </w:r>
    </w:p>
    <w:p w14:paraId="67F7CE31">
      <w:pPr>
        <w:spacing w:before="248" w:line="222" w:lineRule="auto"/>
        <w:ind w:left="17"/>
        <w:outlineLvl w:val="2"/>
        <w:rPr>
          <w:rFonts w:ascii="黑体" w:hAnsi="黑体" w:eastAsia="黑体" w:cs="黑体"/>
          <w:sz w:val="28"/>
          <w:szCs w:val="28"/>
        </w:rPr>
      </w:pPr>
      <w:bookmarkStart w:id="680" w:name="bookmark327"/>
      <w:bookmarkEnd w:id="680"/>
      <w:bookmarkStart w:id="681" w:name="_Toc28218"/>
      <w:bookmarkStart w:id="682" w:name="_Toc29456"/>
      <w:r>
        <w:rPr>
          <w:rFonts w:ascii="黑体" w:hAnsi="黑体" w:eastAsia="黑体" w:cs="黑体"/>
          <w:spacing w:val="-2"/>
          <w:sz w:val="28"/>
          <w:szCs w:val="28"/>
        </w:rPr>
        <w:t>11.3 发包人的工期延误</w:t>
      </w:r>
      <w:bookmarkEnd w:id="681"/>
      <w:bookmarkEnd w:id="682"/>
    </w:p>
    <w:p w14:paraId="471B43CC">
      <w:pPr>
        <w:spacing w:before="281" w:line="355" w:lineRule="auto"/>
        <w:ind w:left="2" w:firstLine="416"/>
        <w:rPr>
          <w:rFonts w:ascii="宋体" w:hAnsi="宋体" w:eastAsia="宋体" w:cs="宋体"/>
          <w:sz w:val="20"/>
          <w:szCs w:val="20"/>
        </w:rPr>
      </w:pPr>
      <w:r>
        <w:rPr>
          <w:rFonts w:ascii="宋体" w:hAnsi="宋体" w:eastAsia="宋体" w:cs="宋体"/>
          <w:spacing w:val="9"/>
          <w:sz w:val="20"/>
          <w:szCs w:val="20"/>
        </w:rPr>
        <w:t>在履行合同过程中，由于发包人的下列原因造成工期延误的，承包人有权要求发</w:t>
      </w:r>
      <w:r>
        <w:rPr>
          <w:rFonts w:ascii="宋体" w:hAnsi="宋体" w:eastAsia="宋体" w:cs="宋体"/>
          <w:spacing w:val="8"/>
          <w:sz w:val="20"/>
          <w:szCs w:val="20"/>
        </w:rPr>
        <w:t>包人延长工</w:t>
      </w:r>
      <w:r>
        <w:rPr>
          <w:rFonts w:ascii="宋体" w:hAnsi="宋体" w:eastAsia="宋体" w:cs="宋体"/>
          <w:sz w:val="20"/>
          <w:szCs w:val="20"/>
        </w:rPr>
        <w:t xml:space="preserve"> </w:t>
      </w:r>
      <w:r>
        <w:rPr>
          <w:rFonts w:ascii="宋体" w:hAnsi="宋体" w:eastAsia="宋体" w:cs="宋体"/>
          <w:spacing w:val="7"/>
          <w:sz w:val="20"/>
          <w:szCs w:val="20"/>
        </w:rPr>
        <w:t>期和（或）增加费用，并支付合理利润。需要修订合同进度计划的，按照第</w:t>
      </w:r>
      <w:r>
        <w:rPr>
          <w:rFonts w:ascii="宋体" w:hAnsi="宋体" w:eastAsia="宋体" w:cs="宋体"/>
          <w:spacing w:val="-22"/>
          <w:sz w:val="20"/>
          <w:szCs w:val="20"/>
        </w:rPr>
        <w:t xml:space="preserve"> </w:t>
      </w:r>
      <w:r>
        <w:rPr>
          <w:rFonts w:ascii="宋体" w:hAnsi="宋体" w:eastAsia="宋体" w:cs="宋体"/>
          <w:spacing w:val="7"/>
          <w:sz w:val="20"/>
          <w:szCs w:val="20"/>
        </w:rPr>
        <w:t>10.2</w:t>
      </w:r>
      <w:r>
        <w:rPr>
          <w:rFonts w:ascii="宋体" w:hAnsi="宋体" w:eastAsia="宋体" w:cs="宋体"/>
          <w:spacing w:val="-39"/>
          <w:sz w:val="20"/>
          <w:szCs w:val="20"/>
        </w:rPr>
        <w:t xml:space="preserve"> </w:t>
      </w:r>
      <w:r>
        <w:rPr>
          <w:rFonts w:ascii="宋体" w:hAnsi="宋体" w:eastAsia="宋体" w:cs="宋体"/>
          <w:spacing w:val="7"/>
          <w:sz w:val="20"/>
          <w:szCs w:val="20"/>
        </w:rPr>
        <w:t>款的约</w:t>
      </w:r>
      <w:r>
        <w:rPr>
          <w:rFonts w:ascii="宋体" w:hAnsi="宋体" w:eastAsia="宋体" w:cs="宋体"/>
          <w:spacing w:val="6"/>
          <w:sz w:val="20"/>
          <w:szCs w:val="20"/>
        </w:rPr>
        <w:t>定办理。</w:t>
      </w:r>
    </w:p>
    <w:p w14:paraId="65533D00">
      <w:pPr>
        <w:spacing w:before="29" w:line="228" w:lineRule="auto"/>
        <w:ind w:left="367"/>
        <w:rPr>
          <w:rFonts w:ascii="宋体" w:hAnsi="宋体" w:eastAsia="宋体" w:cs="宋体"/>
          <w:sz w:val="20"/>
          <w:szCs w:val="20"/>
        </w:rPr>
      </w:pPr>
      <w:r>
        <w:rPr>
          <w:rFonts w:ascii="宋体" w:hAnsi="宋体" w:eastAsia="宋体" w:cs="宋体"/>
          <w:spacing w:val="7"/>
          <w:sz w:val="20"/>
          <w:szCs w:val="20"/>
        </w:rPr>
        <w:t>（1）增加合同工作内容；</w:t>
      </w:r>
    </w:p>
    <w:p w14:paraId="03764058">
      <w:pPr>
        <w:spacing w:before="154" w:line="228" w:lineRule="auto"/>
        <w:ind w:left="367"/>
        <w:rPr>
          <w:rFonts w:ascii="宋体" w:hAnsi="宋体" w:eastAsia="宋体" w:cs="宋体"/>
          <w:sz w:val="20"/>
          <w:szCs w:val="20"/>
        </w:rPr>
      </w:pPr>
      <w:r>
        <w:rPr>
          <w:rFonts w:ascii="宋体" w:hAnsi="宋体" w:eastAsia="宋体" w:cs="宋体"/>
          <w:spacing w:val="8"/>
          <w:sz w:val="20"/>
          <w:szCs w:val="20"/>
        </w:rPr>
        <w:t>（2）改变合同中任何一项工作的质量要求或其他特性；</w:t>
      </w:r>
    </w:p>
    <w:p w14:paraId="67A94C05">
      <w:pPr>
        <w:spacing w:before="154" w:line="227" w:lineRule="auto"/>
        <w:ind w:left="367"/>
        <w:rPr>
          <w:rFonts w:ascii="宋体" w:hAnsi="宋体" w:eastAsia="宋体" w:cs="宋体"/>
          <w:sz w:val="20"/>
          <w:szCs w:val="20"/>
        </w:rPr>
      </w:pPr>
      <w:r>
        <w:rPr>
          <w:rFonts w:ascii="宋体" w:hAnsi="宋体" w:eastAsia="宋体" w:cs="宋体"/>
          <w:spacing w:val="8"/>
          <w:sz w:val="20"/>
          <w:szCs w:val="20"/>
        </w:rPr>
        <w:t>（3）发包人迟延提供材料、工程设备或变更交货地点的；</w:t>
      </w:r>
    </w:p>
    <w:p w14:paraId="649F7847">
      <w:pPr>
        <w:spacing w:before="153" w:line="228" w:lineRule="auto"/>
        <w:ind w:left="367"/>
        <w:rPr>
          <w:rFonts w:ascii="宋体" w:hAnsi="宋体" w:eastAsia="宋体" w:cs="宋体"/>
          <w:sz w:val="20"/>
          <w:szCs w:val="20"/>
        </w:rPr>
      </w:pPr>
      <w:r>
        <w:rPr>
          <w:rFonts w:ascii="宋体" w:hAnsi="宋体" w:eastAsia="宋体" w:cs="宋体"/>
          <w:spacing w:val="7"/>
          <w:sz w:val="20"/>
          <w:szCs w:val="20"/>
        </w:rPr>
        <w:t>（4）因发包人原因导致的暂停施工；</w:t>
      </w:r>
    </w:p>
    <w:p w14:paraId="2DD6A5D7">
      <w:pPr>
        <w:spacing w:before="153" w:line="227" w:lineRule="auto"/>
        <w:ind w:left="367"/>
        <w:rPr>
          <w:rFonts w:ascii="宋体" w:hAnsi="宋体" w:eastAsia="宋体" w:cs="宋体"/>
          <w:sz w:val="20"/>
          <w:szCs w:val="20"/>
        </w:rPr>
      </w:pPr>
      <w:r>
        <w:rPr>
          <w:rFonts w:ascii="宋体" w:hAnsi="宋体" w:eastAsia="宋体" w:cs="宋体"/>
          <w:spacing w:val="6"/>
          <w:sz w:val="20"/>
          <w:szCs w:val="20"/>
        </w:rPr>
        <w:t>（5）提供图纸延误；</w:t>
      </w:r>
    </w:p>
    <w:p w14:paraId="67CCC465">
      <w:pPr>
        <w:spacing w:before="155" w:line="228" w:lineRule="auto"/>
        <w:ind w:left="367"/>
        <w:rPr>
          <w:rFonts w:ascii="宋体" w:hAnsi="宋体" w:eastAsia="宋体" w:cs="宋体"/>
          <w:sz w:val="20"/>
          <w:szCs w:val="20"/>
        </w:rPr>
      </w:pPr>
      <w:r>
        <w:rPr>
          <w:rFonts w:ascii="宋体" w:hAnsi="宋体" w:eastAsia="宋体" w:cs="宋体"/>
          <w:spacing w:val="8"/>
          <w:sz w:val="20"/>
          <w:szCs w:val="20"/>
        </w:rPr>
        <w:t>（6）未按合同约定及时支付预付款、进度款；</w:t>
      </w:r>
    </w:p>
    <w:p w14:paraId="3056F222">
      <w:pPr>
        <w:spacing w:before="152" w:line="228" w:lineRule="auto"/>
        <w:ind w:left="367"/>
        <w:rPr>
          <w:rFonts w:ascii="宋体" w:hAnsi="宋体" w:eastAsia="宋体" w:cs="宋体"/>
          <w:sz w:val="20"/>
          <w:szCs w:val="20"/>
        </w:rPr>
      </w:pPr>
      <w:r>
        <w:rPr>
          <w:rFonts w:ascii="宋体" w:hAnsi="宋体" w:eastAsia="宋体" w:cs="宋体"/>
          <w:spacing w:val="8"/>
          <w:sz w:val="20"/>
          <w:szCs w:val="20"/>
        </w:rPr>
        <w:t>（7）发包人造成工期延误的其他原因。</w:t>
      </w:r>
    </w:p>
    <w:p w14:paraId="04E602D4">
      <w:pPr>
        <w:spacing w:before="249" w:line="222" w:lineRule="auto"/>
        <w:ind w:left="17"/>
        <w:outlineLvl w:val="2"/>
        <w:rPr>
          <w:rFonts w:ascii="黑体" w:hAnsi="黑体" w:eastAsia="黑体" w:cs="黑体"/>
          <w:sz w:val="28"/>
          <w:szCs w:val="28"/>
        </w:rPr>
      </w:pPr>
      <w:bookmarkStart w:id="683" w:name="bookmark329"/>
      <w:bookmarkEnd w:id="683"/>
      <w:bookmarkStart w:id="684" w:name="_Toc32550"/>
      <w:bookmarkStart w:id="685" w:name="_Toc6673"/>
      <w:r>
        <w:rPr>
          <w:rFonts w:ascii="黑体" w:hAnsi="黑体" w:eastAsia="黑体" w:cs="黑体"/>
          <w:spacing w:val="-2"/>
          <w:sz w:val="28"/>
          <w:szCs w:val="28"/>
        </w:rPr>
        <w:t>11.4 异常恶劣的气候条件</w:t>
      </w:r>
      <w:bookmarkEnd w:id="684"/>
      <w:bookmarkEnd w:id="685"/>
    </w:p>
    <w:p w14:paraId="4CE002F6">
      <w:pPr>
        <w:spacing w:before="281" w:line="353" w:lineRule="auto"/>
        <w:ind w:right="71" w:firstLine="382"/>
        <w:rPr>
          <w:rFonts w:ascii="宋体" w:hAnsi="宋体" w:eastAsia="宋体" w:cs="宋体"/>
          <w:sz w:val="20"/>
          <w:szCs w:val="20"/>
        </w:rPr>
      </w:pPr>
      <w:r>
        <w:rPr>
          <w:rFonts w:ascii="宋体" w:hAnsi="宋体" w:eastAsia="宋体" w:cs="宋体"/>
          <w:spacing w:val="10"/>
          <w:sz w:val="20"/>
          <w:szCs w:val="20"/>
        </w:rPr>
        <w:t>由于出现专用合同条款规定的异常恶劣气候的条件导致工期延误的，承</w:t>
      </w:r>
      <w:r>
        <w:rPr>
          <w:rFonts w:ascii="宋体" w:hAnsi="宋体" w:eastAsia="宋体" w:cs="宋体"/>
          <w:spacing w:val="9"/>
          <w:sz w:val="20"/>
          <w:szCs w:val="20"/>
        </w:rPr>
        <w:t>包人有权要求发包人</w:t>
      </w:r>
      <w:r>
        <w:rPr>
          <w:rFonts w:ascii="宋体" w:hAnsi="宋体" w:eastAsia="宋体" w:cs="宋体"/>
          <w:sz w:val="20"/>
          <w:szCs w:val="20"/>
        </w:rPr>
        <w:t xml:space="preserve"> </w:t>
      </w:r>
      <w:r>
        <w:rPr>
          <w:rFonts w:ascii="宋体" w:hAnsi="宋体" w:eastAsia="宋体" w:cs="宋体"/>
          <w:spacing w:val="5"/>
          <w:sz w:val="20"/>
          <w:szCs w:val="20"/>
        </w:rPr>
        <w:t>延长工期。</w:t>
      </w:r>
    </w:p>
    <w:p w14:paraId="208C0AF4">
      <w:pPr>
        <w:spacing w:before="131" w:line="222" w:lineRule="auto"/>
        <w:ind w:left="17"/>
        <w:outlineLvl w:val="1"/>
        <w:rPr>
          <w:rFonts w:ascii="黑体" w:hAnsi="黑体" w:eastAsia="黑体" w:cs="黑体"/>
          <w:sz w:val="28"/>
          <w:szCs w:val="28"/>
        </w:rPr>
      </w:pPr>
      <w:bookmarkStart w:id="686" w:name="bookmark331"/>
      <w:bookmarkEnd w:id="686"/>
      <w:bookmarkStart w:id="687" w:name="_Toc13106"/>
      <w:bookmarkStart w:id="688" w:name="_Toc21757"/>
      <w:bookmarkStart w:id="689" w:name="_Toc9667"/>
      <w:r>
        <w:rPr>
          <w:rFonts w:ascii="黑体" w:hAnsi="黑体" w:eastAsia="黑体" w:cs="黑体"/>
          <w:spacing w:val="-2"/>
          <w:sz w:val="28"/>
          <w:szCs w:val="28"/>
        </w:rPr>
        <w:t>11.5 承包人的工期延误</w:t>
      </w:r>
      <w:bookmarkEnd w:id="687"/>
      <w:bookmarkEnd w:id="688"/>
      <w:bookmarkEnd w:id="689"/>
    </w:p>
    <w:p w14:paraId="540F8C28">
      <w:pPr>
        <w:spacing w:before="278" w:line="353" w:lineRule="auto"/>
        <w:ind w:left="20" w:right="70" w:firstLine="424"/>
        <w:rPr>
          <w:rFonts w:ascii="宋体" w:hAnsi="宋体" w:eastAsia="宋体" w:cs="宋体"/>
          <w:sz w:val="20"/>
          <w:szCs w:val="20"/>
        </w:rPr>
      </w:pPr>
      <w:r>
        <w:rPr>
          <w:rFonts w:ascii="宋体" w:hAnsi="宋体" w:eastAsia="宋体" w:cs="宋体"/>
          <w:spacing w:val="8"/>
          <w:sz w:val="20"/>
          <w:szCs w:val="20"/>
        </w:rPr>
        <w:t>由于承包人原因，未能按合同进度计划完成工作，或监理人认为承包人施工进度不能满足合</w:t>
      </w:r>
      <w:r>
        <w:rPr>
          <w:rFonts w:ascii="宋体" w:hAnsi="宋体" w:eastAsia="宋体" w:cs="宋体"/>
          <w:spacing w:val="9"/>
          <w:sz w:val="20"/>
          <w:szCs w:val="20"/>
        </w:rPr>
        <w:t xml:space="preserve"> </w:t>
      </w:r>
      <w:r>
        <w:rPr>
          <w:rFonts w:ascii="宋体" w:hAnsi="宋体" w:eastAsia="宋体" w:cs="宋体"/>
          <w:spacing w:val="8"/>
          <w:sz w:val="20"/>
          <w:szCs w:val="20"/>
        </w:rPr>
        <w:t>同工期要求的，承包人应采取措施加快进度，并承担加快进度所增加的费用。由于承包人原因造</w:t>
      </w:r>
    </w:p>
    <w:p w14:paraId="14CE70B9">
      <w:pPr>
        <w:spacing w:line="353" w:lineRule="auto"/>
        <w:rPr>
          <w:rFonts w:ascii="宋体" w:hAnsi="宋体" w:eastAsia="宋体" w:cs="宋体"/>
          <w:sz w:val="20"/>
          <w:szCs w:val="20"/>
        </w:rPr>
        <w:sectPr>
          <w:footerReference r:id="rId52" w:type="default"/>
          <w:pgSz w:w="11906" w:h="16839"/>
          <w:pgMar w:top="1431" w:right="1462" w:bottom="1468" w:left="1596" w:header="0" w:footer="1306" w:gutter="0"/>
          <w:pgNumType w:fmt="decimal"/>
          <w:cols w:space="720" w:num="1"/>
        </w:sectPr>
      </w:pPr>
    </w:p>
    <w:p w14:paraId="55506C18">
      <w:pPr>
        <w:pStyle w:val="6"/>
        <w:spacing w:line="255" w:lineRule="auto"/>
      </w:pPr>
    </w:p>
    <w:p w14:paraId="566DD7A9">
      <w:pPr>
        <w:pStyle w:val="6"/>
        <w:spacing w:line="256" w:lineRule="auto"/>
      </w:pPr>
    </w:p>
    <w:p w14:paraId="4CBB1051">
      <w:pPr>
        <w:spacing w:before="65" w:line="355" w:lineRule="auto"/>
        <w:ind w:firstLine="1"/>
        <w:rPr>
          <w:rFonts w:ascii="宋体" w:hAnsi="宋体" w:eastAsia="宋体" w:cs="宋体"/>
          <w:sz w:val="20"/>
          <w:szCs w:val="20"/>
        </w:rPr>
      </w:pPr>
      <w:r>
        <w:rPr>
          <w:rFonts w:ascii="宋体" w:hAnsi="宋体" w:eastAsia="宋体" w:cs="宋体"/>
          <w:spacing w:val="6"/>
          <w:sz w:val="20"/>
          <w:szCs w:val="20"/>
        </w:rPr>
        <w:t>成工期延误，承包人应支付逾期竣工违约金。逾期竣工违约金的计</w:t>
      </w:r>
      <w:r>
        <w:rPr>
          <w:rFonts w:ascii="宋体" w:hAnsi="宋体" w:eastAsia="宋体" w:cs="宋体"/>
          <w:spacing w:val="5"/>
          <w:sz w:val="20"/>
          <w:szCs w:val="20"/>
        </w:rPr>
        <w:t>算方法在专用合同条款中约定。</w:t>
      </w:r>
      <w:r>
        <w:rPr>
          <w:rFonts w:ascii="宋体" w:hAnsi="宋体" w:eastAsia="宋体" w:cs="宋体"/>
          <w:sz w:val="20"/>
          <w:szCs w:val="20"/>
        </w:rPr>
        <w:t xml:space="preserve"> </w:t>
      </w:r>
      <w:r>
        <w:rPr>
          <w:rFonts w:ascii="宋体" w:hAnsi="宋体" w:eastAsia="宋体" w:cs="宋体"/>
          <w:spacing w:val="9"/>
          <w:sz w:val="20"/>
          <w:szCs w:val="20"/>
        </w:rPr>
        <w:t>承包人支付逾期竣工违约金，不免除承包人完成工程及修补缺陷的义务。</w:t>
      </w:r>
    </w:p>
    <w:p w14:paraId="7C755F3B">
      <w:pPr>
        <w:spacing w:before="125" w:line="223" w:lineRule="auto"/>
        <w:ind w:left="17"/>
        <w:outlineLvl w:val="1"/>
        <w:rPr>
          <w:rFonts w:ascii="黑体" w:hAnsi="黑体" w:eastAsia="黑体" w:cs="黑体"/>
          <w:sz w:val="28"/>
          <w:szCs w:val="28"/>
        </w:rPr>
      </w:pPr>
      <w:bookmarkStart w:id="690" w:name="bookmark333"/>
      <w:bookmarkEnd w:id="690"/>
      <w:bookmarkStart w:id="691" w:name="_Toc28670"/>
      <w:bookmarkStart w:id="692" w:name="_Toc24666"/>
      <w:bookmarkStart w:id="693" w:name="_Toc1372"/>
      <w:r>
        <w:rPr>
          <w:rFonts w:ascii="黑体" w:hAnsi="黑体" w:eastAsia="黑体" w:cs="黑体"/>
          <w:spacing w:val="-3"/>
          <w:sz w:val="28"/>
          <w:szCs w:val="28"/>
        </w:rPr>
        <w:t>11.6 工期提前</w:t>
      </w:r>
      <w:bookmarkEnd w:id="691"/>
      <w:bookmarkEnd w:id="692"/>
      <w:bookmarkEnd w:id="693"/>
    </w:p>
    <w:p w14:paraId="2564A51E">
      <w:pPr>
        <w:spacing w:before="278" w:line="360" w:lineRule="auto"/>
        <w:ind w:right="70" w:firstLine="422"/>
        <w:jc w:val="both"/>
        <w:rPr>
          <w:rFonts w:ascii="宋体" w:hAnsi="宋体" w:eastAsia="宋体" w:cs="宋体"/>
          <w:sz w:val="20"/>
          <w:szCs w:val="20"/>
        </w:rPr>
      </w:pPr>
      <w:r>
        <w:rPr>
          <w:rFonts w:ascii="宋体" w:hAnsi="宋体" w:eastAsia="宋体" w:cs="宋体"/>
          <w:spacing w:val="9"/>
          <w:sz w:val="20"/>
          <w:szCs w:val="20"/>
        </w:rPr>
        <w:t>发包人要求承包人提前竣工，或承包人提出提前竣工的建议能够给发包</w:t>
      </w:r>
      <w:r>
        <w:rPr>
          <w:rFonts w:ascii="宋体" w:hAnsi="宋体" w:eastAsia="宋体" w:cs="宋体"/>
          <w:spacing w:val="8"/>
          <w:sz w:val="20"/>
          <w:szCs w:val="20"/>
        </w:rPr>
        <w:t>人带来效益的，应由</w:t>
      </w:r>
      <w:r>
        <w:rPr>
          <w:rFonts w:ascii="宋体" w:hAnsi="宋体" w:eastAsia="宋体" w:cs="宋体"/>
          <w:sz w:val="20"/>
          <w:szCs w:val="20"/>
        </w:rPr>
        <w:t xml:space="preserve"> </w:t>
      </w:r>
      <w:r>
        <w:rPr>
          <w:rFonts w:ascii="宋体" w:hAnsi="宋体" w:eastAsia="宋体" w:cs="宋体"/>
          <w:spacing w:val="9"/>
          <w:sz w:val="20"/>
          <w:szCs w:val="20"/>
        </w:rPr>
        <w:t>监理人与承包人共同协商采取加快工程进度的措施和修订合同进度计划。发包人应承担</w:t>
      </w:r>
      <w:r>
        <w:rPr>
          <w:rFonts w:ascii="宋体" w:hAnsi="宋体" w:eastAsia="宋体" w:cs="宋体"/>
          <w:spacing w:val="8"/>
          <w:sz w:val="20"/>
          <w:szCs w:val="20"/>
        </w:rPr>
        <w:t>承包人由</w:t>
      </w:r>
      <w:r>
        <w:rPr>
          <w:rFonts w:ascii="宋体" w:hAnsi="宋体" w:eastAsia="宋体" w:cs="宋体"/>
          <w:sz w:val="20"/>
          <w:szCs w:val="20"/>
        </w:rPr>
        <w:t xml:space="preserve"> </w:t>
      </w:r>
      <w:r>
        <w:rPr>
          <w:rFonts w:ascii="宋体" w:hAnsi="宋体" w:eastAsia="宋体" w:cs="宋体"/>
          <w:spacing w:val="9"/>
          <w:sz w:val="20"/>
          <w:szCs w:val="20"/>
        </w:rPr>
        <w:t>此增加的费用，并向承包人支付专用合同条款约定的相应奖金。</w:t>
      </w:r>
    </w:p>
    <w:p w14:paraId="43F7954B">
      <w:pPr>
        <w:spacing w:before="250" w:line="228" w:lineRule="auto"/>
        <w:ind w:left="20"/>
        <w:outlineLvl w:val="2"/>
        <w:rPr>
          <w:rFonts w:ascii="黑体" w:hAnsi="黑体" w:eastAsia="黑体" w:cs="黑体"/>
          <w:sz w:val="31"/>
          <w:szCs w:val="31"/>
        </w:rPr>
      </w:pPr>
      <w:bookmarkStart w:id="694" w:name="bookmark335"/>
      <w:bookmarkEnd w:id="694"/>
      <w:bookmarkStart w:id="695" w:name="_Toc25483"/>
      <w:bookmarkStart w:id="696" w:name="_Toc15115"/>
      <w:r>
        <w:rPr>
          <w:rFonts w:ascii="黑体" w:hAnsi="黑体" w:eastAsia="黑体" w:cs="黑体"/>
          <w:b/>
          <w:bCs/>
          <w:spacing w:val="-2"/>
          <w:sz w:val="31"/>
          <w:szCs w:val="31"/>
        </w:rPr>
        <w:t>12.</w:t>
      </w:r>
      <w:r>
        <w:rPr>
          <w:rFonts w:ascii="黑体" w:hAnsi="黑体" w:eastAsia="黑体" w:cs="黑体"/>
          <w:spacing w:val="28"/>
          <w:sz w:val="31"/>
          <w:szCs w:val="31"/>
        </w:rPr>
        <w:t xml:space="preserve"> </w:t>
      </w:r>
      <w:r>
        <w:rPr>
          <w:rFonts w:ascii="黑体" w:hAnsi="黑体" w:eastAsia="黑体" w:cs="黑体"/>
          <w:b/>
          <w:bCs/>
          <w:spacing w:val="-2"/>
          <w:sz w:val="31"/>
          <w:szCs w:val="31"/>
        </w:rPr>
        <w:t>暂停施工</w:t>
      </w:r>
      <w:bookmarkEnd w:id="695"/>
      <w:bookmarkEnd w:id="696"/>
    </w:p>
    <w:p w14:paraId="3DE8C827">
      <w:pPr>
        <w:pStyle w:val="6"/>
        <w:spacing w:line="268" w:lineRule="auto"/>
      </w:pPr>
    </w:p>
    <w:p w14:paraId="2C481E66">
      <w:pPr>
        <w:spacing w:before="91" w:line="222" w:lineRule="auto"/>
        <w:ind w:left="17"/>
        <w:outlineLvl w:val="1"/>
        <w:rPr>
          <w:rFonts w:ascii="黑体" w:hAnsi="黑体" w:eastAsia="黑体" w:cs="黑体"/>
          <w:sz w:val="28"/>
          <w:szCs w:val="28"/>
        </w:rPr>
      </w:pPr>
      <w:bookmarkStart w:id="697" w:name="bookmark337"/>
      <w:bookmarkEnd w:id="697"/>
      <w:bookmarkStart w:id="698" w:name="_Toc18330"/>
      <w:bookmarkStart w:id="699" w:name="_Toc7086"/>
      <w:bookmarkStart w:id="700" w:name="_Toc17995"/>
      <w:r>
        <w:rPr>
          <w:rFonts w:ascii="黑体" w:hAnsi="黑体" w:eastAsia="黑体" w:cs="黑体"/>
          <w:spacing w:val="-2"/>
          <w:sz w:val="28"/>
          <w:szCs w:val="28"/>
        </w:rPr>
        <w:t>12.1 承包人暂停施工的责任</w:t>
      </w:r>
      <w:bookmarkEnd w:id="698"/>
      <w:bookmarkEnd w:id="699"/>
      <w:bookmarkEnd w:id="700"/>
    </w:p>
    <w:p w14:paraId="16783A5E">
      <w:pPr>
        <w:spacing w:before="280" w:line="228" w:lineRule="auto"/>
        <w:ind w:left="436"/>
        <w:rPr>
          <w:rFonts w:ascii="宋体" w:hAnsi="宋体" w:eastAsia="宋体" w:cs="宋体"/>
          <w:sz w:val="20"/>
          <w:szCs w:val="20"/>
        </w:rPr>
      </w:pPr>
      <w:r>
        <w:rPr>
          <w:rFonts w:ascii="宋体" w:hAnsi="宋体" w:eastAsia="宋体" w:cs="宋体"/>
          <w:spacing w:val="8"/>
          <w:sz w:val="20"/>
          <w:szCs w:val="20"/>
        </w:rPr>
        <w:t>因下列暂停施工增加的费用和（或）工期延误由承包人承担：</w:t>
      </w:r>
    </w:p>
    <w:p w14:paraId="6B01E9B1">
      <w:pPr>
        <w:spacing w:before="151" w:line="228" w:lineRule="auto"/>
        <w:ind w:left="367"/>
        <w:rPr>
          <w:rFonts w:ascii="宋体" w:hAnsi="宋体" w:eastAsia="宋体" w:cs="宋体"/>
          <w:sz w:val="20"/>
          <w:szCs w:val="20"/>
        </w:rPr>
      </w:pPr>
      <w:r>
        <w:rPr>
          <w:rFonts w:ascii="宋体" w:hAnsi="宋体" w:eastAsia="宋体" w:cs="宋体"/>
          <w:spacing w:val="7"/>
          <w:sz w:val="20"/>
          <w:szCs w:val="20"/>
        </w:rPr>
        <w:t>（1）承包人违约引起的暂停施工；</w:t>
      </w:r>
    </w:p>
    <w:p w14:paraId="2E8D47D4">
      <w:pPr>
        <w:spacing w:before="154" w:line="228" w:lineRule="auto"/>
        <w:ind w:left="367"/>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5"/>
          <w:sz w:val="20"/>
          <w:szCs w:val="20"/>
        </w:rPr>
        <w:t xml:space="preserve"> </w:t>
      </w:r>
      <w:r>
        <w:rPr>
          <w:rFonts w:ascii="宋体" w:hAnsi="宋体" w:eastAsia="宋体" w:cs="宋体"/>
          <w:spacing w:val="7"/>
          <w:sz w:val="20"/>
          <w:szCs w:val="20"/>
        </w:rPr>
        <w:t>由于承包人原因为工程合理施工和安全保障所必需的暂停施工；</w:t>
      </w:r>
    </w:p>
    <w:p w14:paraId="17CEC074">
      <w:pPr>
        <w:spacing w:before="154" w:line="228" w:lineRule="auto"/>
        <w:ind w:left="367"/>
        <w:rPr>
          <w:rFonts w:ascii="宋体" w:hAnsi="宋体" w:eastAsia="宋体" w:cs="宋体"/>
          <w:sz w:val="20"/>
          <w:szCs w:val="20"/>
        </w:rPr>
      </w:pPr>
      <w:r>
        <w:rPr>
          <w:rFonts w:ascii="宋体" w:hAnsi="宋体" w:eastAsia="宋体" w:cs="宋体"/>
          <w:spacing w:val="7"/>
          <w:sz w:val="20"/>
          <w:szCs w:val="20"/>
        </w:rPr>
        <w:t>（3）承包人擅自暂停施工；</w:t>
      </w:r>
    </w:p>
    <w:p w14:paraId="6EE30056">
      <w:pPr>
        <w:spacing w:before="151" w:line="228" w:lineRule="auto"/>
        <w:ind w:left="367"/>
        <w:rPr>
          <w:rFonts w:ascii="宋体" w:hAnsi="宋体" w:eastAsia="宋体" w:cs="宋体"/>
          <w:sz w:val="20"/>
          <w:szCs w:val="20"/>
        </w:rPr>
      </w:pPr>
      <w:r>
        <w:rPr>
          <w:rFonts w:ascii="宋体" w:hAnsi="宋体" w:eastAsia="宋体" w:cs="宋体"/>
          <w:spacing w:val="8"/>
          <w:sz w:val="20"/>
          <w:szCs w:val="20"/>
        </w:rPr>
        <w:t>（4）承包人其他原因引起的暂停施工；</w:t>
      </w:r>
    </w:p>
    <w:p w14:paraId="59E91920">
      <w:pPr>
        <w:spacing w:before="154" w:line="228" w:lineRule="auto"/>
        <w:ind w:left="367"/>
        <w:rPr>
          <w:rFonts w:ascii="宋体" w:hAnsi="宋体" w:eastAsia="宋体" w:cs="宋体"/>
          <w:sz w:val="20"/>
          <w:szCs w:val="20"/>
        </w:rPr>
      </w:pPr>
      <w:r>
        <w:rPr>
          <w:rFonts w:ascii="宋体" w:hAnsi="宋体" w:eastAsia="宋体" w:cs="宋体"/>
          <w:spacing w:val="8"/>
          <w:sz w:val="20"/>
          <w:szCs w:val="20"/>
        </w:rPr>
        <w:t>（5）专用合同条款约定由承包人承担的其他暂停施工。</w:t>
      </w:r>
    </w:p>
    <w:p w14:paraId="6B520957">
      <w:pPr>
        <w:spacing w:before="248" w:line="222" w:lineRule="auto"/>
        <w:ind w:left="17"/>
        <w:outlineLvl w:val="1"/>
        <w:rPr>
          <w:rFonts w:ascii="黑体" w:hAnsi="黑体" w:eastAsia="黑体" w:cs="黑体"/>
          <w:sz w:val="28"/>
          <w:szCs w:val="28"/>
        </w:rPr>
      </w:pPr>
      <w:bookmarkStart w:id="701" w:name="bookmark339"/>
      <w:bookmarkEnd w:id="701"/>
      <w:bookmarkStart w:id="702" w:name="_Toc1151"/>
      <w:bookmarkStart w:id="703" w:name="_Toc13880"/>
      <w:bookmarkStart w:id="704" w:name="_Toc22523"/>
      <w:r>
        <w:rPr>
          <w:rFonts w:ascii="黑体" w:hAnsi="黑体" w:eastAsia="黑体" w:cs="黑体"/>
          <w:spacing w:val="-2"/>
          <w:sz w:val="28"/>
          <w:szCs w:val="28"/>
        </w:rPr>
        <w:t>12.2 发包人暂停施工的责任</w:t>
      </w:r>
      <w:bookmarkEnd w:id="702"/>
      <w:bookmarkEnd w:id="703"/>
      <w:bookmarkEnd w:id="704"/>
    </w:p>
    <w:p w14:paraId="4693444E">
      <w:pPr>
        <w:spacing w:before="281" w:line="355" w:lineRule="auto"/>
        <w:ind w:right="55" w:firstLine="444"/>
        <w:rPr>
          <w:rFonts w:ascii="宋体" w:hAnsi="宋体" w:eastAsia="宋体" w:cs="宋体"/>
          <w:sz w:val="20"/>
          <w:szCs w:val="20"/>
        </w:rPr>
      </w:pPr>
      <w:r>
        <w:rPr>
          <w:rFonts w:ascii="宋体" w:hAnsi="宋体" w:eastAsia="宋体" w:cs="宋体"/>
          <w:spacing w:val="9"/>
          <w:sz w:val="20"/>
          <w:szCs w:val="20"/>
        </w:rPr>
        <w:t>由于发包人原因引起的暂停施工造成工期延误的，承包人</w:t>
      </w:r>
      <w:r>
        <w:rPr>
          <w:rFonts w:ascii="宋体" w:hAnsi="宋体" w:eastAsia="宋体" w:cs="宋体"/>
          <w:spacing w:val="8"/>
          <w:sz w:val="20"/>
          <w:szCs w:val="20"/>
        </w:rPr>
        <w:t>有权要求发包人延长工期和（或）</w:t>
      </w:r>
      <w:r>
        <w:rPr>
          <w:rFonts w:ascii="宋体" w:hAnsi="宋体" w:eastAsia="宋体" w:cs="宋体"/>
          <w:sz w:val="20"/>
          <w:szCs w:val="20"/>
        </w:rPr>
        <w:t xml:space="preserve"> </w:t>
      </w:r>
      <w:r>
        <w:rPr>
          <w:rFonts w:ascii="宋体" w:hAnsi="宋体" w:eastAsia="宋体" w:cs="宋体"/>
          <w:spacing w:val="8"/>
          <w:sz w:val="20"/>
          <w:szCs w:val="20"/>
        </w:rPr>
        <w:t>增加费用，并支付合理利润。</w:t>
      </w:r>
    </w:p>
    <w:p w14:paraId="12FD65D7">
      <w:pPr>
        <w:spacing w:before="126" w:line="222" w:lineRule="auto"/>
        <w:ind w:left="17"/>
        <w:outlineLvl w:val="1"/>
        <w:rPr>
          <w:rFonts w:ascii="黑体" w:hAnsi="黑体" w:eastAsia="黑体" w:cs="黑体"/>
          <w:sz w:val="28"/>
          <w:szCs w:val="28"/>
        </w:rPr>
      </w:pPr>
      <w:bookmarkStart w:id="705" w:name="bookmark341"/>
      <w:bookmarkEnd w:id="705"/>
      <w:bookmarkStart w:id="706" w:name="_Toc18207"/>
      <w:bookmarkStart w:id="707" w:name="_Toc21560"/>
      <w:bookmarkStart w:id="708" w:name="_Toc589"/>
      <w:r>
        <w:rPr>
          <w:rFonts w:ascii="黑体" w:hAnsi="黑体" w:eastAsia="黑体" w:cs="黑体"/>
          <w:spacing w:val="-2"/>
          <w:sz w:val="28"/>
          <w:szCs w:val="28"/>
        </w:rPr>
        <w:t>12.3 监理人暂停施工指示</w:t>
      </w:r>
      <w:bookmarkEnd w:id="706"/>
      <w:bookmarkEnd w:id="707"/>
      <w:bookmarkEnd w:id="708"/>
    </w:p>
    <w:p w14:paraId="0E87D84A">
      <w:pPr>
        <w:spacing w:before="278" w:line="323" w:lineRule="auto"/>
        <w:ind w:right="68" w:firstLine="435"/>
        <w:rPr>
          <w:rFonts w:ascii="宋体" w:hAnsi="宋体" w:eastAsia="宋体" w:cs="宋体"/>
          <w:sz w:val="20"/>
          <w:szCs w:val="20"/>
        </w:rPr>
      </w:pPr>
      <w:r>
        <w:rPr>
          <w:rFonts w:ascii="宋体" w:hAnsi="宋体" w:eastAsia="宋体" w:cs="宋体"/>
          <w:spacing w:val="10"/>
          <w:sz w:val="20"/>
          <w:szCs w:val="20"/>
        </w:rPr>
        <w:t>12.3.1 监理人认为有必要时，可向承包人作出暂停施工的指示，承包人应按监理人指示暂</w:t>
      </w:r>
      <w:r>
        <w:rPr>
          <w:rFonts w:ascii="宋体" w:hAnsi="宋体" w:eastAsia="宋体" w:cs="宋体"/>
          <w:spacing w:val="11"/>
          <w:sz w:val="20"/>
          <w:szCs w:val="20"/>
        </w:rPr>
        <w:t xml:space="preserve"> </w:t>
      </w:r>
      <w:r>
        <w:rPr>
          <w:rFonts w:ascii="宋体" w:hAnsi="宋体" w:eastAsia="宋体" w:cs="宋体"/>
          <w:spacing w:val="9"/>
          <w:sz w:val="20"/>
          <w:szCs w:val="20"/>
        </w:rPr>
        <w:t>停施工。不论由于何种原因引起的暂停施工，暂停施工期间承包人应负责妥善保护工程</w:t>
      </w:r>
      <w:r>
        <w:rPr>
          <w:rFonts w:ascii="宋体" w:hAnsi="宋体" w:eastAsia="宋体" w:cs="宋体"/>
          <w:spacing w:val="8"/>
          <w:sz w:val="20"/>
          <w:szCs w:val="20"/>
        </w:rPr>
        <w:t>并提供安</w:t>
      </w:r>
      <w:r>
        <w:rPr>
          <w:rFonts w:ascii="宋体" w:hAnsi="宋体" w:eastAsia="宋体" w:cs="宋体"/>
          <w:sz w:val="20"/>
          <w:szCs w:val="20"/>
        </w:rPr>
        <w:t xml:space="preserve"> </w:t>
      </w:r>
      <w:r>
        <w:rPr>
          <w:rFonts w:ascii="宋体" w:hAnsi="宋体" w:eastAsia="宋体" w:cs="宋体"/>
          <w:spacing w:val="5"/>
          <w:sz w:val="20"/>
          <w:szCs w:val="20"/>
        </w:rPr>
        <w:t>全保障。</w:t>
      </w:r>
    </w:p>
    <w:p w14:paraId="0F561A6D">
      <w:pPr>
        <w:spacing w:before="152" w:line="298" w:lineRule="auto"/>
        <w:ind w:right="16" w:firstLine="435"/>
        <w:rPr>
          <w:rFonts w:ascii="宋体" w:hAnsi="宋体" w:eastAsia="宋体" w:cs="宋体"/>
          <w:sz w:val="20"/>
          <w:szCs w:val="20"/>
        </w:rPr>
      </w:pPr>
      <w:r>
        <w:rPr>
          <w:rFonts w:ascii="宋体" w:hAnsi="宋体" w:eastAsia="宋体" w:cs="宋体"/>
          <w:spacing w:val="6"/>
          <w:sz w:val="20"/>
          <w:szCs w:val="20"/>
        </w:rPr>
        <w:t>12.3.2</w:t>
      </w:r>
      <w:r>
        <w:rPr>
          <w:rFonts w:ascii="宋体" w:hAnsi="宋体" w:eastAsia="宋体" w:cs="宋体"/>
          <w:spacing w:val="38"/>
          <w:sz w:val="20"/>
          <w:szCs w:val="20"/>
        </w:rPr>
        <w:t xml:space="preserve"> </w:t>
      </w:r>
      <w:r>
        <w:rPr>
          <w:rFonts w:ascii="宋体" w:hAnsi="宋体" w:eastAsia="宋体" w:cs="宋体"/>
          <w:spacing w:val="6"/>
          <w:sz w:val="20"/>
          <w:szCs w:val="20"/>
        </w:rPr>
        <w:t>由于发包人的原因发生暂停施工的紧急情况，且监理人未及时下达暂停施工指示</w:t>
      </w:r>
      <w:r>
        <w:rPr>
          <w:rFonts w:ascii="宋体" w:hAnsi="宋体" w:eastAsia="宋体" w:cs="宋体"/>
          <w:spacing w:val="5"/>
          <w:sz w:val="20"/>
          <w:szCs w:val="20"/>
        </w:rPr>
        <w:t>的，</w:t>
      </w:r>
      <w:r>
        <w:rPr>
          <w:rFonts w:ascii="宋体" w:hAnsi="宋体" w:eastAsia="宋体" w:cs="宋体"/>
          <w:sz w:val="20"/>
          <w:szCs w:val="20"/>
        </w:rPr>
        <w:t xml:space="preserve"> </w:t>
      </w:r>
      <w:r>
        <w:rPr>
          <w:rFonts w:ascii="宋体" w:hAnsi="宋体" w:eastAsia="宋体" w:cs="宋体"/>
          <w:spacing w:val="9"/>
          <w:sz w:val="20"/>
          <w:szCs w:val="20"/>
        </w:rPr>
        <w:t>承包人可先暂停施工，并及时向监理人提出暂停施工的书面请求。监理人应在接到书面请</w:t>
      </w:r>
      <w:r>
        <w:rPr>
          <w:rFonts w:ascii="宋体" w:hAnsi="宋体" w:eastAsia="宋体" w:cs="宋体"/>
          <w:spacing w:val="8"/>
          <w:sz w:val="20"/>
          <w:szCs w:val="20"/>
        </w:rPr>
        <w:t>求后的</w:t>
      </w:r>
    </w:p>
    <w:p w14:paraId="739D4FB3">
      <w:pPr>
        <w:spacing w:before="155" w:line="228" w:lineRule="auto"/>
        <w:ind w:left="2"/>
        <w:rPr>
          <w:rFonts w:ascii="宋体" w:hAnsi="宋体" w:eastAsia="宋体" w:cs="宋体"/>
          <w:sz w:val="20"/>
          <w:szCs w:val="20"/>
        </w:rPr>
      </w:pPr>
      <w:r>
        <w:rPr>
          <w:rFonts w:ascii="宋体" w:hAnsi="宋体" w:eastAsia="宋体" w:cs="宋体"/>
          <w:spacing w:val="8"/>
          <w:sz w:val="20"/>
          <w:szCs w:val="20"/>
        </w:rPr>
        <w:t>24</w:t>
      </w:r>
      <w:r>
        <w:rPr>
          <w:rFonts w:ascii="宋体" w:hAnsi="宋体" w:eastAsia="宋体" w:cs="宋体"/>
          <w:spacing w:val="-18"/>
          <w:sz w:val="20"/>
          <w:szCs w:val="20"/>
        </w:rPr>
        <w:t xml:space="preserve"> </w:t>
      </w:r>
      <w:r>
        <w:rPr>
          <w:rFonts w:ascii="宋体" w:hAnsi="宋体" w:eastAsia="宋体" w:cs="宋体"/>
          <w:spacing w:val="8"/>
          <w:sz w:val="20"/>
          <w:szCs w:val="20"/>
        </w:rPr>
        <w:t>小时内予以答复，逾期未答复的，视为同意承包人的暂停施工请求。</w:t>
      </w:r>
    </w:p>
    <w:p w14:paraId="610F6D8C">
      <w:pPr>
        <w:spacing w:before="249" w:line="222" w:lineRule="auto"/>
        <w:ind w:left="17"/>
        <w:outlineLvl w:val="1"/>
        <w:rPr>
          <w:rFonts w:ascii="黑体" w:hAnsi="黑体" w:eastAsia="黑体" w:cs="黑体"/>
          <w:sz w:val="28"/>
          <w:szCs w:val="28"/>
        </w:rPr>
      </w:pPr>
      <w:bookmarkStart w:id="709" w:name="bookmark343"/>
      <w:bookmarkEnd w:id="709"/>
      <w:bookmarkStart w:id="710" w:name="_Toc4494"/>
      <w:bookmarkStart w:id="711" w:name="_Toc28263"/>
      <w:bookmarkStart w:id="712" w:name="_Toc19712"/>
      <w:r>
        <w:rPr>
          <w:rFonts w:ascii="黑体" w:hAnsi="黑体" w:eastAsia="黑体" w:cs="黑体"/>
          <w:spacing w:val="-2"/>
          <w:sz w:val="28"/>
          <w:szCs w:val="28"/>
        </w:rPr>
        <w:t>12.4 暂停施工后的复工</w:t>
      </w:r>
      <w:bookmarkEnd w:id="710"/>
      <w:bookmarkEnd w:id="711"/>
      <w:bookmarkEnd w:id="712"/>
    </w:p>
    <w:p w14:paraId="6ECBF320">
      <w:pPr>
        <w:spacing w:before="279" w:line="359" w:lineRule="auto"/>
        <w:ind w:right="68" w:firstLine="435"/>
        <w:rPr>
          <w:rFonts w:ascii="宋体" w:hAnsi="宋体" w:eastAsia="宋体" w:cs="宋体"/>
          <w:sz w:val="20"/>
          <w:szCs w:val="20"/>
        </w:rPr>
      </w:pPr>
      <w:r>
        <w:rPr>
          <w:rFonts w:ascii="宋体" w:hAnsi="宋体" w:eastAsia="宋体" w:cs="宋体"/>
          <w:spacing w:val="10"/>
          <w:sz w:val="20"/>
          <w:szCs w:val="20"/>
        </w:rPr>
        <w:t>12.4.1 暂停施工后，监理人应与发包人和承包人协商，采取有效措施积极消除暂停施工的</w:t>
      </w:r>
      <w:r>
        <w:rPr>
          <w:rFonts w:ascii="宋体" w:hAnsi="宋体" w:eastAsia="宋体" w:cs="宋体"/>
          <w:spacing w:val="11"/>
          <w:sz w:val="20"/>
          <w:szCs w:val="20"/>
        </w:rPr>
        <w:t xml:space="preserve"> </w:t>
      </w:r>
      <w:r>
        <w:rPr>
          <w:rFonts w:ascii="宋体" w:hAnsi="宋体" w:eastAsia="宋体" w:cs="宋体"/>
          <w:spacing w:val="9"/>
          <w:sz w:val="20"/>
          <w:szCs w:val="20"/>
        </w:rPr>
        <w:t>影响。当工程具备复工条件时，监理人应立即向承包人发出复工通知。承包人收到复工通知后，</w:t>
      </w:r>
      <w:r>
        <w:rPr>
          <w:rFonts w:ascii="宋体" w:hAnsi="宋体" w:eastAsia="宋体" w:cs="宋体"/>
          <w:sz w:val="20"/>
          <w:szCs w:val="20"/>
        </w:rPr>
        <w:t xml:space="preserve"> </w:t>
      </w:r>
      <w:r>
        <w:rPr>
          <w:rFonts w:ascii="宋体" w:hAnsi="宋体" w:eastAsia="宋体" w:cs="宋体"/>
          <w:spacing w:val="8"/>
          <w:sz w:val="20"/>
          <w:szCs w:val="20"/>
        </w:rPr>
        <w:t>应在监理人指定的期限内复工。</w:t>
      </w:r>
    </w:p>
    <w:p w14:paraId="6B5B05B4">
      <w:pPr>
        <w:spacing w:line="359" w:lineRule="auto"/>
        <w:rPr>
          <w:rFonts w:ascii="宋体" w:hAnsi="宋体" w:eastAsia="宋体" w:cs="宋体"/>
          <w:sz w:val="20"/>
          <w:szCs w:val="20"/>
        </w:rPr>
        <w:sectPr>
          <w:footerReference r:id="rId53" w:type="default"/>
          <w:pgSz w:w="11906" w:h="16839"/>
          <w:pgMar w:top="1431" w:right="1462" w:bottom="1468" w:left="1596" w:header="0" w:footer="1306" w:gutter="0"/>
          <w:pgNumType w:fmt="decimal"/>
          <w:cols w:space="720" w:num="1"/>
        </w:sectPr>
      </w:pPr>
    </w:p>
    <w:p w14:paraId="54CF5E24">
      <w:pPr>
        <w:pStyle w:val="6"/>
        <w:spacing w:line="255" w:lineRule="auto"/>
      </w:pPr>
    </w:p>
    <w:p w14:paraId="79B7AE44">
      <w:pPr>
        <w:pStyle w:val="6"/>
        <w:spacing w:line="256" w:lineRule="auto"/>
      </w:pPr>
    </w:p>
    <w:p w14:paraId="11892966">
      <w:pPr>
        <w:spacing w:before="65" w:line="355" w:lineRule="auto"/>
        <w:ind w:left="2" w:firstLine="433"/>
        <w:rPr>
          <w:rFonts w:ascii="宋体" w:hAnsi="宋体" w:eastAsia="宋体" w:cs="宋体"/>
          <w:sz w:val="20"/>
          <w:szCs w:val="20"/>
        </w:rPr>
      </w:pPr>
      <w:r>
        <w:rPr>
          <w:rFonts w:ascii="宋体" w:hAnsi="宋体" w:eastAsia="宋体" w:cs="宋体"/>
          <w:spacing w:val="8"/>
          <w:sz w:val="20"/>
          <w:szCs w:val="20"/>
        </w:rPr>
        <w:t>12.4.2 承包人无故拖延和拒绝复工的，</w:t>
      </w:r>
      <w:r>
        <w:rPr>
          <w:rFonts w:ascii="宋体" w:hAnsi="宋体" w:eastAsia="宋体" w:cs="宋体"/>
          <w:spacing w:val="-43"/>
          <w:sz w:val="20"/>
          <w:szCs w:val="20"/>
        </w:rPr>
        <w:t xml:space="preserve"> </w:t>
      </w:r>
      <w:r>
        <w:rPr>
          <w:rFonts w:ascii="宋体" w:hAnsi="宋体" w:eastAsia="宋体" w:cs="宋体"/>
          <w:spacing w:val="8"/>
          <w:sz w:val="20"/>
          <w:szCs w:val="20"/>
        </w:rPr>
        <w:t>由此增加的费用和工期延误由承包人承担；</w:t>
      </w:r>
      <w:r>
        <w:rPr>
          <w:rFonts w:ascii="宋体" w:hAnsi="宋体" w:eastAsia="宋体" w:cs="宋体"/>
          <w:spacing w:val="-60"/>
          <w:sz w:val="20"/>
          <w:szCs w:val="20"/>
        </w:rPr>
        <w:t xml:space="preserve"> </w:t>
      </w:r>
      <w:r>
        <w:rPr>
          <w:rFonts w:ascii="宋体" w:hAnsi="宋体" w:eastAsia="宋体" w:cs="宋体"/>
          <w:spacing w:val="8"/>
          <w:sz w:val="20"/>
          <w:szCs w:val="20"/>
        </w:rPr>
        <w:t>因发包</w:t>
      </w:r>
      <w:r>
        <w:rPr>
          <w:rFonts w:ascii="宋体" w:hAnsi="宋体" w:eastAsia="宋体" w:cs="宋体"/>
          <w:sz w:val="20"/>
          <w:szCs w:val="20"/>
        </w:rPr>
        <w:t xml:space="preserve"> </w:t>
      </w:r>
      <w:r>
        <w:rPr>
          <w:rFonts w:ascii="宋体" w:hAnsi="宋体" w:eastAsia="宋体" w:cs="宋体"/>
          <w:spacing w:val="9"/>
          <w:sz w:val="20"/>
          <w:szCs w:val="20"/>
        </w:rPr>
        <w:t>人原因无法按时复工的，承包人有权要求发包人延长工期和（或）增加费用，并支</w:t>
      </w:r>
      <w:r>
        <w:rPr>
          <w:rFonts w:ascii="宋体" w:hAnsi="宋体" w:eastAsia="宋体" w:cs="宋体"/>
          <w:spacing w:val="8"/>
          <w:sz w:val="20"/>
          <w:szCs w:val="20"/>
        </w:rPr>
        <w:t>付合理利润。</w:t>
      </w:r>
    </w:p>
    <w:p w14:paraId="1B7FBDCF">
      <w:pPr>
        <w:spacing w:before="125" w:line="222" w:lineRule="auto"/>
        <w:ind w:left="17"/>
        <w:outlineLvl w:val="1"/>
        <w:rPr>
          <w:rFonts w:ascii="黑体" w:hAnsi="黑体" w:eastAsia="黑体" w:cs="黑体"/>
          <w:sz w:val="28"/>
          <w:szCs w:val="28"/>
        </w:rPr>
      </w:pPr>
      <w:bookmarkStart w:id="713" w:name="bookmark345"/>
      <w:bookmarkEnd w:id="713"/>
      <w:bookmarkStart w:id="714" w:name="_Toc22020"/>
      <w:bookmarkStart w:id="715" w:name="_Toc3771"/>
      <w:bookmarkStart w:id="716" w:name="_Toc16538"/>
      <w:r>
        <w:rPr>
          <w:rFonts w:ascii="黑体" w:hAnsi="黑体" w:eastAsia="黑体" w:cs="黑体"/>
          <w:spacing w:val="-3"/>
          <w:sz w:val="28"/>
          <w:szCs w:val="28"/>
        </w:rPr>
        <w:t>12.5 暂停施工持续</w:t>
      </w:r>
      <w:r>
        <w:rPr>
          <w:rFonts w:ascii="黑体" w:hAnsi="黑体" w:eastAsia="黑体" w:cs="黑体"/>
          <w:spacing w:val="-57"/>
          <w:sz w:val="28"/>
          <w:szCs w:val="28"/>
        </w:rPr>
        <w:t xml:space="preserve"> </w:t>
      </w:r>
      <w:r>
        <w:rPr>
          <w:rFonts w:ascii="黑体" w:hAnsi="黑体" w:eastAsia="黑体" w:cs="黑体"/>
          <w:spacing w:val="-3"/>
          <w:sz w:val="28"/>
          <w:szCs w:val="28"/>
        </w:rPr>
        <w:t>56</w:t>
      </w:r>
      <w:r>
        <w:rPr>
          <w:rFonts w:ascii="黑体" w:hAnsi="黑体" w:eastAsia="黑体" w:cs="黑体"/>
          <w:spacing w:val="-62"/>
          <w:sz w:val="28"/>
          <w:szCs w:val="28"/>
        </w:rPr>
        <w:t xml:space="preserve"> </w:t>
      </w:r>
      <w:r>
        <w:rPr>
          <w:rFonts w:ascii="黑体" w:hAnsi="黑体" w:eastAsia="黑体" w:cs="黑体"/>
          <w:spacing w:val="-3"/>
          <w:sz w:val="28"/>
          <w:szCs w:val="28"/>
        </w:rPr>
        <w:t>天以上</w:t>
      </w:r>
      <w:bookmarkEnd w:id="714"/>
      <w:bookmarkEnd w:id="715"/>
      <w:bookmarkEnd w:id="716"/>
    </w:p>
    <w:p w14:paraId="1FB2C070">
      <w:pPr>
        <w:spacing w:before="279" w:line="228" w:lineRule="auto"/>
        <w:ind w:right="2"/>
        <w:jc w:val="right"/>
        <w:rPr>
          <w:rFonts w:ascii="宋体" w:hAnsi="宋体" w:eastAsia="宋体" w:cs="宋体"/>
          <w:sz w:val="20"/>
          <w:szCs w:val="20"/>
        </w:rPr>
      </w:pPr>
      <w:r>
        <w:rPr>
          <w:rFonts w:ascii="宋体" w:hAnsi="宋体" w:eastAsia="宋体" w:cs="宋体"/>
          <w:spacing w:val="7"/>
          <w:sz w:val="20"/>
          <w:szCs w:val="20"/>
        </w:rPr>
        <w:t>12.5.1 监理人发出暂停施工指示后</w:t>
      </w:r>
      <w:r>
        <w:rPr>
          <w:rFonts w:ascii="宋体" w:hAnsi="宋体" w:eastAsia="宋体" w:cs="宋体"/>
          <w:spacing w:val="-26"/>
          <w:sz w:val="20"/>
          <w:szCs w:val="20"/>
        </w:rPr>
        <w:t xml:space="preserve"> </w:t>
      </w:r>
      <w:r>
        <w:rPr>
          <w:rFonts w:ascii="宋体" w:hAnsi="宋体" w:eastAsia="宋体" w:cs="宋体"/>
          <w:spacing w:val="7"/>
          <w:sz w:val="20"/>
          <w:szCs w:val="20"/>
        </w:rPr>
        <w:t>56</w:t>
      </w:r>
      <w:r>
        <w:rPr>
          <w:rFonts w:ascii="宋体" w:hAnsi="宋体" w:eastAsia="宋体" w:cs="宋体"/>
          <w:spacing w:val="-33"/>
          <w:sz w:val="20"/>
          <w:szCs w:val="20"/>
        </w:rPr>
        <w:t xml:space="preserve"> </w:t>
      </w:r>
      <w:r>
        <w:rPr>
          <w:rFonts w:ascii="宋体" w:hAnsi="宋体" w:eastAsia="宋体" w:cs="宋体"/>
          <w:spacing w:val="7"/>
          <w:sz w:val="20"/>
          <w:szCs w:val="20"/>
        </w:rPr>
        <w:t>天内未向承包人发出复工通知，除了该项停工属于第</w:t>
      </w:r>
    </w:p>
    <w:p w14:paraId="6F9BA42F">
      <w:pPr>
        <w:spacing w:before="153" w:line="334" w:lineRule="auto"/>
        <w:ind w:right="2" w:firstLine="16"/>
        <w:rPr>
          <w:rFonts w:ascii="宋体" w:hAnsi="宋体" w:eastAsia="宋体" w:cs="宋体"/>
          <w:sz w:val="20"/>
          <w:szCs w:val="20"/>
        </w:rPr>
      </w:pPr>
      <w:r>
        <w:rPr>
          <w:rFonts w:ascii="宋体" w:hAnsi="宋体" w:eastAsia="宋体" w:cs="宋体"/>
          <w:spacing w:val="8"/>
          <w:sz w:val="20"/>
          <w:szCs w:val="20"/>
        </w:rPr>
        <w:t>12.1</w:t>
      </w:r>
      <w:r>
        <w:rPr>
          <w:rFonts w:ascii="宋体" w:hAnsi="宋体" w:eastAsia="宋体" w:cs="宋体"/>
          <w:spacing w:val="-23"/>
          <w:sz w:val="20"/>
          <w:szCs w:val="20"/>
        </w:rPr>
        <w:t xml:space="preserve"> </w:t>
      </w:r>
      <w:r>
        <w:rPr>
          <w:rFonts w:ascii="宋体" w:hAnsi="宋体" w:eastAsia="宋体" w:cs="宋体"/>
          <w:spacing w:val="8"/>
          <w:sz w:val="20"/>
          <w:szCs w:val="20"/>
        </w:rPr>
        <w:t>款的情况外，承包人可向监理人提交书面通知，要求监理人在收到书面通知后</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天内准许</w:t>
      </w:r>
      <w:r>
        <w:rPr>
          <w:rFonts w:ascii="宋体" w:hAnsi="宋体" w:eastAsia="宋体" w:cs="宋体"/>
          <w:sz w:val="20"/>
          <w:szCs w:val="20"/>
        </w:rPr>
        <w:t xml:space="preserve"> </w:t>
      </w:r>
      <w:r>
        <w:rPr>
          <w:rFonts w:ascii="宋体" w:hAnsi="宋体" w:eastAsia="宋体" w:cs="宋体"/>
          <w:spacing w:val="9"/>
          <w:sz w:val="20"/>
          <w:szCs w:val="20"/>
        </w:rPr>
        <w:t>已暂停施工的工程或其中一部分工程继续施工。如监理人逾期不予批准，则承包人可以通</w:t>
      </w:r>
      <w:r>
        <w:rPr>
          <w:rFonts w:ascii="宋体" w:hAnsi="宋体" w:eastAsia="宋体" w:cs="宋体"/>
          <w:spacing w:val="8"/>
          <w:sz w:val="20"/>
          <w:szCs w:val="20"/>
        </w:rPr>
        <w:t>知监理</w:t>
      </w:r>
      <w:r>
        <w:rPr>
          <w:rFonts w:ascii="宋体" w:hAnsi="宋体" w:eastAsia="宋体" w:cs="宋体"/>
          <w:sz w:val="20"/>
          <w:szCs w:val="20"/>
        </w:rPr>
        <w:t xml:space="preserve"> </w:t>
      </w:r>
      <w:r>
        <w:rPr>
          <w:rFonts w:ascii="宋体" w:hAnsi="宋体" w:eastAsia="宋体" w:cs="宋体"/>
          <w:spacing w:val="9"/>
          <w:sz w:val="20"/>
          <w:szCs w:val="20"/>
        </w:rPr>
        <w:t>人，将工程受影响的部分视为按第</w:t>
      </w:r>
      <w:r>
        <w:rPr>
          <w:rFonts w:ascii="宋体" w:hAnsi="宋体" w:eastAsia="宋体" w:cs="宋体"/>
          <w:spacing w:val="-21"/>
          <w:sz w:val="20"/>
          <w:szCs w:val="20"/>
        </w:rPr>
        <w:t xml:space="preserve"> </w:t>
      </w:r>
      <w:r>
        <w:rPr>
          <w:rFonts w:ascii="宋体" w:hAnsi="宋体" w:eastAsia="宋体" w:cs="宋体"/>
          <w:spacing w:val="9"/>
          <w:sz w:val="20"/>
          <w:szCs w:val="20"/>
        </w:rPr>
        <w:t>15.1（1）项的可取消工作。如暂停施工影响到整个工程，可</w:t>
      </w:r>
      <w:r>
        <w:rPr>
          <w:rFonts w:ascii="宋体" w:hAnsi="宋体" w:eastAsia="宋体" w:cs="宋体"/>
          <w:sz w:val="20"/>
          <w:szCs w:val="20"/>
        </w:rPr>
        <w:t xml:space="preserve"> </w:t>
      </w:r>
      <w:r>
        <w:rPr>
          <w:rFonts w:ascii="宋体" w:hAnsi="宋体" w:eastAsia="宋体" w:cs="宋体"/>
          <w:spacing w:val="7"/>
          <w:sz w:val="20"/>
          <w:szCs w:val="20"/>
        </w:rPr>
        <w:t>视为发包人违约，应按第</w:t>
      </w:r>
      <w:r>
        <w:rPr>
          <w:rFonts w:ascii="宋体" w:hAnsi="宋体" w:eastAsia="宋体" w:cs="宋体"/>
          <w:spacing w:val="-31"/>
          <w:sz w:val="20"/>
          <w:szCs w:val="20"/>
        </w:rPr>
        <w:t xml:space="preserve"> </w:t>
      </w:r>
      <w:r>
        <w:rPr>
          <w:rFonts w:ascii="宋体" w:hAnsi="宋体" w:eastAsia="宋体" w:cs="宋体"/>
          <w:spacing w:val="7"/>
          <w:sz w:val="20"/>
          <w:szCs w:val="20"/>
        </w:rPr>
        <w:t>22.2</w:t>
      </w:r>
      <w:r>
        <w:rPr>
          <w:rFonts w:ascii="宋体" w:hAnsi="宋体" w:eastAsia="宋体" w:cs="宋体"/>
          <w:spacing w:val="-40"/>
          <w:sz w:val="20"/>
          <w:szCs w:val="20"/>
        </w:rPr>
        <w:t xml:space="preserve"> </w:t>
      </w:r>
      <w:r>
        <w:rPr>
          <w:rFonts w:ascii="宋体" w:hAnsi="宋体" w:eastAsia="宋体" w:cs="宋体"/>
          <w:spacing w:val="7"/>
          <w:sz w:val="20"/>
          <w:szCs w:val="20"/>
        </w:rPr>
        <w:t>款的规定办理。</w:t>
      </w:r>
    </w:p>
    <w:p w14:paraId="39B3310F">
      <w:pPr>
        <w:spacing w:before="155" w:line="297" w:lineRule="auto"/>
        <w:ind w:right="2" w:firstLine="435"/>
        <w:rPr>
          <w:rFonts w:ascii="宋体" w:hAnsi="宋体" w:eastAsia="宋体" w:cs="宋体"/>
          <w:sz w:val="20"/>
          <w:szCs w:val="20"/>
        </w:rPr>
      </w:pPr>
      <w:r>
        <w:rPr>
          <w:rFonts w:ascii="宋体" w:hAnsi="宋体" w:eastAsia="宋体" w:cs="宋体"/>
          <w:spacing w:val="6"/>
          <w:sz w:val="20"/>
          <w:szCs w:val="20"/>
        </w:rPr>
        <w:t>12.5.2</w:t>
      </w:r>
      <w:r>
        <w:rPr>
          <w:rFonts w:ascii="宋体" w:hAnsi="宋体" w:eastAsia="宋体" w:cs="宋体"/>
          <w:spacing w:val="52"/>
          <w:sz w:val="20"/>
          <w:szCs w:val="20"/>
        </w:rPr>
        <w:t xml:space="preserve"> </w:t>
      </w:r>
      <w:r>
        <w:rPr>
          <w:rFonts w:ascii="宋体" w:hAnsi="宋体" w:eastAsia="宋体" w:cs="宋体"/>
          <w:spacing w:val="6"/>
          <w:sz w:val="20"/>
          <w:szCs w:val="20"/>
        </w:rPr>
        <w:t>由于承包人责任引起的暂停施工，如承包人在收到监理人暂停施工指示后</w:t>
      </w:r>
      <w:r>
        <w:rPr>
          <w:rFonts w:ascii="宋体" w:hAnsi="宋体" w:eastAsia="宋体" w:cs="宋体"/>
          <w:spacing w:val="-35"/>
          <w:sz w:val="20"/>
          <w:szCs w:val="20"/>
        </w:rPr>
        <w:t xml:space="preserve"> </w:t>
      </w:r>
      <w:r>
        <w:rPr>
          <w:rFonts w:ascii="宋体" w:hAnsi="宋体" w:eastAsia="宋体" w:cs="宋体"/>
          <w:spacing w:val="6"/>
          <w:sz w:val="20"/>
          <w:szCs w:val="20"/>
        </w:rPr>
        <w:t>56</w:t>
      </w:r>
      <w:r>
        <w:rPr>
          <w:rFonts w:ascii="宋体" w:hAnsi="宋体" w:eastAsia="宋体" w:cs="宋体"/>
          <w:spacing w:val="-36"/>
          <w:sz w:val="20"/>
          <w:szCs w:val="20"/>
        </w:rPr>
        <w:t xml:space="preserve"> </w:t>
      </w:r>
      <w:r>
        <w:rPr>
          <w:rFonts w:ascii="宋体" w:hAnsi="宋体" w:eastAsia="宋体" w:cs="宋体"/>
          <w:spacing w:val="6"/>
          <w:sz w:val="20"/>
          <w:szCs w:val="20"/>
        </w:rPr>
        <w:t>天内不</w:t>
      </w:r>
      <w:r>
        <w:rPr>
          <w:rFonts w:ascii="宋体" w:hAnsi="宋体" w:eastAsia="宋体" w:cs="宋体"/>
          <w:sz w:val="20"/>
          <w:szCs w:val="20"/>
        </w:rPr>
        <w:t xml:space="preserve"> </w:t>
      </w:r>
      <w:r>
        <w:rPr>
          <w:rFonts w:ascii="宋体" w:hAnsi="宋体" w:eastAsia="宋体" w:cs="宋体"/>
          <w:spacing w:val="9"/>
          <w:sz w:val="20"/>
          <w:szCs w:val="20"/>
        </w:rPr>
        <w:t>认真采取有效的复工措施，造成工期延误，可</w:t>
      </w:r>
      <w:r>
        <w:rPr>
          <w:rFonts w:ascii="宋体" w:hAnsi="宋体" w:eastAsia="宋体" w:cs="宋体"/>
          <w:spacing w:val="8"/>
          <w:sz w:val="20"/>
          <w:szCs w:val="20"/>
        </w:rPr>
        <w:t>视为承包人违约，应按第</w:t>
      </w:r>
      <w:r>
        <w:rPr>
          <w:rFonts w:ascii="宋体" w:hAnsi="宋体" w:eastAsia="宋体" w:cs="宋体"/>
          <w:spacing w:val="-34"/>
          <w:sz w:val="20"/>
          <w:szCs w:val="20"/>
        </w:rPr>
        <w:t xml:space="preserve"> </w:t>
      </w:r>
      <w:r>
        <w:rPr>
          <w:rFonts w:ascii="宋体" w:hAnsi="宋体" w:eastAsia="宋体" w:cs="宋体"/>
          <w:spacing w:val="8"/>
          <w:sz w:val="20"/>
          <w:szCs w:val="20"/>
        </w:rPr>
        <w:t>22.1</w:t>
      </w:r>
      <w:r>
        <w:rPr>
          <w:rFonts w:ascii="宋体" w:hAnsi="宋体" w:eastAsia="宋体" w:cs="宋体"/>
          <w:spacing w:val="-40"/>
          <w:sz w:val="20"/>
          <w:szCs w:val="20"/>
        </w:rPr>
        <w:t xml:space="preserve"> </w:t>
      </w:r>
      <w:r>
        <w:rPr>
          <w:rFonts w:ascii="宋体" w:hAnsi="宋体" w:eastAsia="宋体" w:cs="宋体"/>
          <w:spacing w:val="8"/>
          <w:sz w:val="20"/>
          <w:szCs w:val="20"/>
        </w:rPr>
        <w:t>款的规定办理。</w:t>
      </w:r>
    </w:p>
    <w:p w14:paraId="25D96664">
      <w:pPr>
        <w:pStyle w:val="6"/>
        <w:spacing w:line="272" w:lineRule="auto"/>
      </w:pPr>
    </w:p>
    <w:p w14:paraId="7B2921D9">
      <w:pPr>
        <w:spacing w:before="101" w:line="227" w:lineRule="auto"/>
        <w:ind w:left="21"/>
        <w:outlineLvl w:val="2"/>
        <w:rPr>
          <w:rFonts w:ascii="黑体" w:hAnsi="黑体" w:eastAsia="黑体" w:cs="黑体"/>
          <w:sz w:val="31"/>
          <w:szCs w:val="31"/>
        </w:rPr>
      </w:pPr>
      <w:bookmarkStart w:id="717" w:name="bookmark347"/>
      <w:bookmarkEnd w:id="717"/>
      <w:bookmarkStart w:id="718" w:name="_Toc8016"/>
      <w:bookmarkStart w:id="719" w:name="_Toc18073"/>
      <w:r>
        <w:rPr>
          <w:rFonts w:ascii="黑体" w:hAnsi="黑体" w:eastAsia="黑体" w:cs="黑体"/>
          <w:b/>
          <w:bCs/>
          <w:spacing w:val="1"/>
          <w:sz w:val="31"/>
          <w:szCs w:val="31"/>
        </w:rPr>
        <w:t>13.</w:t>
      </w:r>
      <w:r>
        <w:rPr>
          <w:rFonts w:ascii="黑体" w:hAnsi="黑体" w:eastAsia="黑体" w:cs="黑体"/>
          <w:spacing w:val="1"/>
          <w:sz w:val="31"/>
          <w:szCs w:val="31"/>
        </w:rPr>
        <w:t xml:space="preserve"> </w:t>
      </w:r>
      <w:r>
        <w:rPr>
          <w:rFonts w:ascii="黑体" w:hAnsi="黑体" w:eastAsia="黑体" w:cs="黑体"/>
          <w:b/>
          <w:bCs/>
          <w:spacing w:val="1"/>
          <w:sz w:val="31"/>
          <w:szCs w:val="31"/>
        </w:rPr>
        <w:t>工程质量</w:t>
      </w:r>
      <w:bookmarkEnd w:id="718"/>
      <w:bookmarkEnd w:id="719"/>
    </w:p>
    <w:p w14:paraId="309E472F">
      <w:pPr>
        <w:pStyle w:val="6"/>
        <w:spacing w:line="269" w:lineRule="auto"/>
      </w:pPr>
    </w:p>
    <w:p w14:paraId="5BAE1C11">
      <w:pPr>
        <w:spacing w:before="91" w:line="222" w:lineRule="auto"/>
        <w:ind w:left="17"/>
        <w:outlineLvl w:val="1"/>
        <w:rPr>
          <w:rFonts w:ascii="黑体" w:hAnsi="黑体" w:eastAsia="黑体" w:cs="黑体"/>
          <w:sz w:val="28"/>
          <w:szCs w:val="28"/>
        </w:rPr>
      </w:pPr>
      <w:bookmarkStart w:id="720" w:name="bookmark349"/>
      <w:bookmarkEnd w:id="720"/>
      <w:bookmarkStart w:id="721" w:name="_Toc16071"/>
      <w:bookmarkStart w:id="722" w:name="_Toc164"/>
      <w:bookmarkStart w:id="723" w:name="_Toc6929"/>
      <w:r>
        <w:rPr>
          <w:rFonts w:ascii="黑体" w:hAnsi="黑体" w:eastAsia="黑体" w:cs="黑体"/>
          <w:spacing w:val="-3"/>
          <w:sz w:val="28"/>
          <w:szCs w:val="28"/>
        </w:rPr>
        <w:t>13.1 工程质量要求</w:t>
      </w:r>
      <w:bookmarkEnd w:id="721"/>
      <w:bookmarkEnd w:id="722"/>
      <w:bookmarkEnd w:id="723"/>
    </w:p>
    <w:p w14:paraId="22DD06AA">
      <w:pPr>
        <w:spacing w:before="279" w:line="228" w:lineRule="auto"/>
        <w:ind w:left="436"/>
        <w:rPr>
          <w:rFonts w:ascii="宋体" w:hAnsi="宋体" w:eastAsia="宋体" w:cs="宋体"/>
          <w:sz w:val="20"/>
          <w:szCs w:val="20"/>
        </w:rPr>
      </w:pPr>
      <w:r>
        <w:rPr>
          <w:rFonts w:ascii="宋体" w:hAnsi="宋体" w:eastAsia="宋体" w:cs="宋体"/>
          <w:spacing w:val="7"/>
          <w:sz w:val="20"/>
          <w:szCs w:val="20"/>
        </w:rPr>
        <w:t>13.1.1 工程质量验收按合同约定验收标准执行。</w:t>
      </w:r>
    </w:p>
    <w:p w14:paraId="61CC9540">
      <w:pPr>
        <w:spacing w:before="154" w:line="299" w:lineRule="auto"/>
        <w:ind w:left="3" w:firstLine="432"/>
        <w:rPr>
          <w:rFonts w:ascii="宋体" w:hAnsi="宋体" w:eastAsia="宋体" w:cs="宋体"/>
          <w:sz w:val="20"/>
          <w:szCs w:val="20"/>
        </w:rPr>
      </w:pPr>
      <w:r>
        <w:rPr>
          <w:rFonts w:ascii="宋体" w:hAnsi="宋体" w:eastAsia="宋体" w:cs="宋体"/>
          <w:spacing w:val="10"/>
          <w:sz w:val="20"/>
          <w:szCs w:val="20"/>
        </w:rPr>
        <w:t>13.1.2 因承包人原因造成工程质量达不到合同约定验收标准的，监理人有权要求承包人返</w:t>
      </w:r>
      <w:r>
        <w:rPr>
          <w:rFonts w:ascii="宋体" w:hAnsi="宋体" w:eastAsia="宋体" w:cs="宋体"/>
          <w:spacing w:val="11"/>
          <w:sz w:val="20"/>
          <w:szCs w:val="20"/>
        </w:rPr>
        <w:t xml:space="preserve"> </w:t>
      </w:r>
      <w:r>
        <w:rPr>
          <w:rFonts w:ascii="宋体" w:hAnsi="宋体" w:eastAsia="宋体" w:cs="宋体"/>
          <w:spacing w:val="8"/>
          <w:sz w:val="20"/>
          <w:szCs w:val="20"/>
        </w:rPr>
        <w:t>工直至符合合同要求为止，</w:t>
      </w:r>
      <w:r>
        <w:rPr>
          <w:rFonts w:ascii="宋体" w:hAnsi="宋体" w:eastAsia="宋体" w:cs="宋体"/>
          <w:spacing w:val="-51"/>
          <w:sz w:val="20"/>
          <w:szCs w:val="20"/>
        </w:rPr>
        <w:t xml:space="preserve"> </w:t>
      </w:r>
      <w:r>
        <w:rPr>
          <w:rFonts w:ascii="宋体" w:hAnsi="宋体" w:eastAsia="宋体" w:cs="宋体"/>
          <w:spacing w:val="8"/>
          <w:sz w:val="20"/>
          <w:szCs w:val="20"/>
        </w:rPr>
        <w:t>由此造成的费用增加和（或）工期延误由承包人承担。</w:t>
      </w:r>
    </w:p>
    <w:p w14:paraId="1413983F">
      <w:pPr>
        <w:spacing w:before="151" w:line="299" w:lineRule="auto"/>
        <w:ind w:left="1" w:firstLine="434"/>
        <w:rPr>
          <w:rFonts w:ascii="宋体" w:hAnsi="宋体" w:eastAsia="宋体" w:cs="宋体"/>
          <w:sz w:val="20"/>
          <w:szCs w:val="20"/>
        </w:rPr>
      </w:pPr>
      <w:r>
        <w:rPr>
          <w:rFonts w:ascii="宋体" w:hAnsi="宋体" w:eastAsia="宋体" w:cs="宋体"/>
          <w:spacing w:val="10"/>
          <w:sz w:val="20"/>
          <w:szCs w:val="20"/>
        </w:rPr>
        <w:t>13.1.3 因发包人原因造成工程质量达不到合同约定验收标准的，发包人应承担由于承包人</w:t>
      </w:r>
      <w:r>
        <w:rPr>
          <w:rFonts w:ascii="宋体" w:hAnsi="宋体" w:eastAsia="宋体" w:cs="宋体"/>
          <w:spacing w:val="11"/>
          <w:sz w:val="20"/>
          <w:szCs w:val="20"/>
        </w:rPr>
        <w:t xml:space="preserve"> </w:t>
      </w:r>
      <w:r>
        <w:rPr>
          <w:rFonts w:ascii="宋体" w:hAnsi="宋体" w:eastAsia="宋体" w:cs="宋体"/>
          <w:spacing w:val="9"/>
          <w:sz w:val="20"/>
          <w:szCs w:val="20"/>
        </w:rPr>
        <w:t>返工造成的费用增加和（或）工期延误，并支付承包人合理利润。</w:t>
      </w:r>
    </w:p>
    <w:p w14:paraId="11757C30">
      <w:pPr>
        <w:spacing w:before="248" w:line="223" w:lineRule="auto"/>
        <w:ind w:left="17"/>
        <w:outlineLvl w:val="1"/>
        <w:rPr>
          <w:rFonts w:ascii="黑体" w:hAnsi="黑体" w:eastAsia="黑体" w:cs="黑体"/>
          <w:sz w:val="28"/>
          <w:szCs w:val="28"/>
        </w:rPr>
      </w:pPr>
      <w:bookmarkStart w:id="724" w:name="bookmark351"/>
      <w:bookmarkEnd w:id="724"/>
      <w:bookmarkStart w:id="725" w:name="_Toc32445"/>
      <w:bookmarkStart w:id="726" w:name="_Toc21204"/>
      <w:bookmarkStart w:id="727" w:name="_Toc7707"/>
      <w:r>
        <w:rPr>
          <w:rFonts w:ascii="黑体" w:hAnsi="黑体" w:eastAsia="黑体" w:cs="黑体"/>
          <w:spacing w:val="-2"/>
          <w:sz w:val="28"/>
          <w:szCs w:val="28"/>
        </w:rPr>
        <w:t>13.2 承包人的质量管理</w:t>
      </w:r>
      <w:bookmarkEnd w:id="725"/>
      <w:bookmarkEnd w:id="726"/>
      <w:bookmarkEnd w:id="727"/>
    </w:p>
    <w:p w14:paraId="4855B7BB">
      <w:pPr>
        <w:spacing w:before="277" w:line="323" w:lineRule="auto"/>
        <w:ind w:left="3" w:firstLine="432"/>
        <w:rPr>
          <w:rFonts w:ascii="宋体" w:hAnsi="宋体" w:eastAsia="宋体" w:cs="宋体"/>
          <w:sz w:val="20"/>
          <w:szCs w:val="20"/>
        </w:rPr>
      </w:pPr>
      <w:r>
        <w:rPr>
          <w:rFonts w:ascii="宋体" w:hAnsi="宋体" w:eastAsia="宋体" w:cs="宋体"/>
          <w:spacing w:val="10"/>
          <w:sz w:val="20"/>
          <w:szCs w:val="20"/>
        </w:rPr>
        <w:t>13.2.1 承包人应在施工场地设置专门的质量检查机构，配备专职质量检查人员，建立完善</w:t>
      </w:r>
      <w:r>
        <w:rPr>
          <w:rFonts w:ascii="宋体" w:hAnsi="宋体" w:eastAsia="宋体" w:cs="宋体"/>
          <w:spacing w:val="11"/>
          <w:sz w:val="20"/>
          <w:szCs w:val="20"/>
        </w:rPr>
        <w:t xml:space="preserve"> </w:t>
      </w:r>
      <w:r>
        <w:rPr>
          <w:rFonts w:ascii="宋体" w:hAnsi="宋体" w:eastAsia="宋体" w:cs="宋体"/>
          <w:spacing w:val="9"/>
          <w:sz w:val="20"/>
          <w:szCs w:val="20"/>
        </w:rPr>
        <w:t>的质量检查制度。承包人应在合同约定的期限内，提交工程质量保证措施文件，包</w:t>
      </w:r>
      <w:r>
        <w:rPr>
          <w:rFonts w:ascii="宋体" w:hAnsi="宋体" w:eastAsia="宋体" w:cs="宋体"/>
          <w:spacing w:val="8"/>
          <w:sz w:val="20"/>
          <w:szCs w:val="20"/>
        </w:rPr>
        <w:t>括质量检查机</w:t>
      </w:r>
      <w:r>
        <w:rPr>
          <w:rFonts w:ascii="宋体" w:hAnsi="宋体" w:eastAsia="宋体" w:cs="宋体"/>
          <w:sz w:val="20"/>
          <w:szCs w:val="20"/>
        </w:rPr>
        <w:t xml:space="preserve"> </w:t>
      </w:r>
      <w:r>
        <w:rPr>
          <w:rFonts w:ascii="宋体" w:hAnsi="宋体" w:eastAsia="宋体" w:cs="宋体"/>
          <w:spacing w:val="9"/>
          <w:sz w:val="20"/>
          <w:szCs w:val="20"/>
        </w:rPr>
        <w:t>构的组织和岗位责任、质检人员的组成、质量检查程序和实施细则等，报送监理人审批。</w:t>
      </w:r>
    </w:p>
    <w:p w14:paraId="6BDB8A3E">
      <w:pPr>
        <w:spacing w:before="151" w:line="299" w:lineRule="auto"/>
        <w:ind w:left="1" w:right="51" w:firstLine="434"/>
        <w:rPr>
          <w:rFonts w:ascii="宋体" w:hAnsi="宋体" w:eastAsia="宋体" w:cs="宋体"/>
          <w:sz w:val="20"/>
          <w:szCs w:val="20"/>
        </w:rPr>
      </w:pPr>
      <w:r>
        <w:rPr>
          <w:rFonts w:ascii="宋体" w:hAnsi="宋体" w:eastAsia="宋体" w:cs="宋体"/>
          <w:spacing w:val="9"/>
          <w:sz w:val="20"/>
          <w:szCs w:val="20"/>
        </w:rPr>
        <w:t>13.2.2 承包人应加强对施工人员的质量教育和技术培训，定期考核施工人员的劳动技能，</w:t>
      </w:r>
      <w:r>
        <w:rPr>
          <w:rFonts w:ascii="宋体" w:hAnsi="宋体" w:eastAsia="宋体" w:cs="宋体"/>
          <w:spacing w:val="3"/>
          <w:sz w:val="20"/>
          <w:szCs w:val="20"/>
        </w:rPr>
        <w:t xml:space="preserve"> </w:t>
      </w:r>
      <w:r>
        <w:rPr>
          <w:rFonts w:ascii="宋体" w:hAnsi="宋体" w:eastAsia="宋体" w:cs="宋体"/>
          <w:spacing w:val="8"/>
          <w:sz w:val="20"/>
          <w:szCs w:val="20"/>
        </w:rPr>
        <w:t>严格执行规范和操作规程。</w:t>
      </w:r>
    </w:p>
    <w:p w14:paraId="31C0645A">
      <w:pPr>
        <w:spacing w:before="249" w:line="223" w:lineRule="auto"/>
        <w:ind w:left="17"/>
        <w:outlineLvl w:val="1"/>
        <w:rPr>
          <w:rFonts w:ascii="黑体" w:hAnsi="黑体" w:eastAsia="黑体" w:cs="黑体"/>
          <w:sz w:val="28"/>
          <w:szCs w:val="28"/>
        </w:rPr>
      </w:pPr>
      <w:bookmarkStart w:id="728" w:name="bookmark353"/>
      <w:bookmarkEnd w:id="728"/>
      <w:bookmarkStart w:id="729" w:name="_Toc21676"/>
      <w:bookmarkStart w:id="730" w:name="_Toc5086"/>
      <w:bookmarkStart w:id="731" w:name="_Toc1274"/>
      <w:r>
        <w:rPr>
          <w:rFonts w:ascii="黑体" w:hAnsi="黑体" w:eastAsia="黑体" w:cs="黑体"/>
          <w:spacing w:val="-2"/>
          <w:sz w:val="28"/>
          <w:szCs w:val="28"/>
        </w:rPr>
        <w:t>13.3 承包人的质量检查</w:t>
      </w:r>
      <w:bookmarkEnd w:id="729"/>
      <w:bookmarkEnd w:id="730"/>
      <w:bookmarkEnd w:id="731"/>
    </w:p>
    <w:p w14:paraId="4F13C7C5">
      <w:pPr>
        <w:spacing w:before="278" w:line="355" w:lineRule="auto"/>
        <w:ind w:right="2" w:firstLine="420"/>
        <w:rPr>
          <w:rFonts w:ascii="宋体" w:hAnsi="宋体" w:eastAsia="宋体" w:cs="宋体"/>
          <w:sz w:val="20"/>
          <w:szCs w:val="20"/>
        </w:rPr>
      </w:pPr>
      <w:r>
        <w:rPr>
          <w:rFonts w:ascii="宋体" w:hAnsi="宋体" w:eastAsia="宋体" w:cs="宋体"/>
          <w:spacing w:val="9"/>
          <w:sz w:val="20"/>
          <w:szCs w:val="20"/>
        </w:rPr>
        <w:t>承包人应按合同约定对材料、工程设备以及工程的所有部位及其施工工艺进行</w:t>
      </w:r>
      <w:r>
        <w:rPr>
          <w:rFonts w:ascii="宋体" w:hAnsi="宋体" w:eastAsia="宋体" w:cs="宋体"/>
          <w:spacing w:val="8"/>
          <w:sz w:val="20"/>
          <w:szCs w:val="20"/>
        </w:rPr>
        <w:t>全过程的质量</w:t>
      </w:r>
      <w:r>
        <w:rPr>
          <w:rFonts w:ascii="宋体" w:hAnsi="宋体" w:eastAsia="宋体" w:cs="宋体"/>
          <w:sz w:val="20"/>
          <w:szCs w:val="20"/>
        </w:rPr>
        <w:t xml:space="preserve"> </w:t>
      </w:r>
      <w:r>
        <w:rPr>
          <w:rFonts w:ascii="宋体" w:hAnsi="宋体" w:eastAsia="宋体" w:cs="宋体"/>
          <w:spacing w:val="9"/>
          <w:sz w:val="20"/>
          <w:szCs w:val="20"/>
        </w:rPr>
        <w:t>检查和检验，并作详细记录，编制工程质量报表，报送监理人审查。</w:t>
      </w:r>
    </w:p>
    <w:p w14:paraId="57DE6C69">
      <w:pPr>
        <w:spacing w:before="126" w:line="223" w:lineRule="auto"/>
        <w:ind w:left="17"/>
        <w:outlineLvl w:val="1"/>
        <w:rPr>
          <w:rFonts w:ascii="黑体" w:hAnsi="黑体" w:eastAsia="黑体" w:cs="黑体"/>
          <w:sz w:val="28"/>
          <w:szCs w:val="28"/>
        </w:rPr>
      </w:pPr>
      <w:bookmarkStart w:id="732" w:name="bookmark355"/>
      <w:bookmarkEnd w:id="732"/>
      <w:bookmarkStart w:id="733" w:name="_Toc5423"/>
      <w:bookmarkStart w:id="734" w:name="_Toc30025"/>
      <w:bookmarkStart w:id="735" w:name="_Toc15510"/>
      <w:r>
        <w:rPr>
          <w:rFonts w:ascii="黑体" w:hAnsi="黑体" w:eastAsia="黑体" w:cs="黑体"/>
          <w:spacing w:val="-2"/>
          <w:sz w:val="28"/>
          <w:szCs w:val="28"/>
        </w:rPr>
        <w:t>13.4 监理人的质量检查</w:t>
      </w:r>
      <w:bookmarkEnd w:id="733"/>
      <w:bookmarkEnd w:id="734"/>
      <w:bookmarkEnd w:id="735"/>
    </w:p>
    <w:p w14:paraId="6E9D6F21">
      <w:pPr>
        <w:spacing w:before="278" w:line="227" w:lineRule="auto"/>
        <w:ind w:right="2"/>
        <w:jc w:val="right"/>
        <w:rPr>
          <w:rFonts w:ascii="宋体" w:hAnsi="宋体" w:eastAsia="宋体" w:cs="宋体"/>
          <w:sz w:val="20"/>
          <w:szCs w:val="20"/>
        </w:rPr>
      </w:pPr>
      <w:r>
        <w:rPr>
          <w:rFonts w:ascii="宋体" w:hAnsi="宋体" w:eastAsia="宋体" w:cs="宋体"/>
          <w:spacing w:val="9"/>
          <w:sz w:val="20"/>
          <w:szCs w:val="20"/>
        </w:rPr>
        <w:t>监理人有权对工程的所有部位及其施工工艺、材料和工程设备进行检查和检验</w:t>
      </w:r>
      <w:r>
        <w:rPr>
          <w:rFonts w:ascii="宋体" w:hAnsi="宋体" w:eastAsia="宋体" w:cs="宋体"/>
          <w:spacing w:val="8"/>
          <w:sz w:val="20"/>
          <w:szCs w:val="20"/>
        </w:rPr>
        <w:t>。承包人应为</w:t>
      </w:r>
    </w:p>
    <w:p w14:paraId="2F61B550">
      <w:pPr>
        <w:spacing w:line="227" w:lineRule="auto"/>
        <w:rPr>
          <w:rFonts w:ascii="宋体" w:hAnsi="宋体" w:eastAsia="宋体" w:cs="宋体"/>
          <w:sz w:val="20"/>
          <w:szCs w:val="20"/>
        </w:rPr>
        <w:sectPr>
          <w:footerReference r:id="rId54" w:type="default"/>
          <w:pgSz w:w="11906" w:h="16839"/>
          <w:pgMar w:top="1431" w:right="1530" w:bottom="1468" w:left="1596" w:header="0" w:footer="1306" w:gutter="0"/>
          <w:pgNumType w:fmt="decimal"/>
          <w:cols w:space="720" w:num="1"/>
        </w:sectPr>
      </w:pPr>
    </w:p>
    <w:p w14:paraId="5CC814C1">
      <w:pPr>
        <w:pStyle w:val="6"/>
        <w:spacing w:line="255" w:lineRule="auto"/>
      </w:pPr>
    </w:p>
    <w:p w14:paraId="25FCFDB0">
      <w:pPr>
        <w:pStyle w:val="6"/>
        <w:spacing w:line="255" w:lineRule="auto"/>
      </w:pPr>
    </w:p>
    <w:p w14:paraId="225B6132">
      <w:pPr>
        <w:spacing w:before="65" w:line="362" w:lineRule="auto"/>
        <w:ind w:right="15"/>
        <w:jc w:val="both"/>
        <w:rPr>
          <w:rFonts w:ascii="宋体" w:hAnsi="宋体" w:eastAsia="宋体" w:cs="宋体"/>
          <w:sz w:val="20"/>
          <w:szCs w:val="20"/>
        </w:rPr>
      </w:pPr>
      <w:r>
        <w:rPr>
          <w:rFonts w:ascii="宋体" w:hAnsi="宋体" w:eastAsia="宋体" w:cs="宋体"/>
          <w:spacing w:val="9"/>
          <w:sz w:val="20"/>
          <w:szCs w:val="20"/>
        </w:rPr>
        <w:t>监理人的检查和检验提供方便，包括监理人到施工场地，或制造、加工地点，或合同约</w:t>
      </w:r>
      <w:r>
        <w:rPr>
          <w:rFonts w:ascii="宋体" w:hAnsi="宋体" w:eastAsia="宋体" w:cs="宋体"/>
          <w:spacing w:val="8"/>
          <w:sz w:val="20"/>
          <w:szCs w:val="20"/>
        </w:rPr>
        <w:t>定的其他</w:t>
      </w:r>
      <w:r>
        <w:rPr>
          <w:rFonts w:ascii="宋体" w:hAnsi="宋体" w:eastAsia="宋体" w:cs="宋体"/>
          <w:sz w:val="20"/>
          <w:szCs w:val="20"/>
        </w:rPr>
        <w:t xml:space="preserve"> </w:t>
      </w:r>
      <w:r>
        <w:rPr>
          <w:rFonts w:ascii="宋体" w:hAnsi="宋体" w:eastAsia="宋体" w:cs="宋体"/>
          <w:spacing w:val="9"/>
          <w:sz w:val="20"/>
          <w:szCs w:val="20"/>
        </w:rPr>
        <w:t>地方进行察看和查阅施工原始记录。承包人还应按监理人指示，进行施工场地取样试验、</w:t>
      </w:r>
      <w:r>
        <w:rPr>
          <w:rFonts w:ascii="宋体" w:hAnsi="宋体" w:eastAsia="宋体" w:cs="宋体"/>
          <w:spacing w:val="8"/>
          <w:sz w:val="20"/>
          <w:szCs w:val="20"/>
        </w:rPr>
        <w:t>工程复</w:t>
      </w:r>
      <w:r>
        <w:rPr>
          <w:rFonts w:ascii="宋体" w:hAnsi="宋体" w:eastAsia="宋体" w:cs="宋体"/>
          <w:sz w:val="20"/>
          <w:szCs w:val="20"/>
        </w:rPr>
        <w:t xml:space="preserve"> </w:t>
      </w:r>
      <w:r>
        <w:rPr>
          <w:rFonts w:ascii="宋体" w:hAnsi="宋体" w:eastAsia="宋体" w:cs="宋体"/>
          <w:spacing w:val="9"/>
          <w:sz w:val="20"/>
          <w:szCs w:val="20"/>
        </w:rPr>
        <w:t>核测量和设备性能检测，提供试验样品、提交试验报告和测量成果以及监理人要求进行</w:t>
      </w:r>
      <w:r>
        <w:rPr>
          <w:rFonts w:ascii="宋体" w:hAnsi="宋体" w:eastAsia="宋体" w:cs="宋体"/>
          <w:spacing w:val="8"/>
          <w:sz w:val="20"/>
          <w:szCs w:val="20"/>
        </w:rPr>
        <w:t>的其他工</w:t>
      </w:r>
      <w:r>
        <w:rPr>
          <w:rFonts w:ascii="宋体" w:hAnsi="宋体" w:eastAsia="宋体" w:cs="宋体"/>
          <w:sz w:val="20"/>
          <w:szCs w:val="20"/>
        </w:rPr>
        <w:t xml:space="preserve"> </w:t>
      </w:r>
      <w:r>
        <w:rPr>
          <w:rFonts w:ascii="宋体" w:hAnsi="宋体" w:eastAsia="宋体" w:cs="宋体"/>
          <w:spacing w:val="9"/>
          <w:sz w:val="20"/>
          <w:szCs w:val="20"/>
        </w:rPr>
        <w:t>作。监理人的检查和检验，不免除承包人按合同约定应负的责任。</w:t>
      </w:r>
    </w:p>
    <w:p w14:paraId="1D02C2ED">
      <w:pPr>
        <w:spacing w:before="129" w:line="222" w:lineRule="auto"/>
        <w:ind w:left="17"/>
        <w:outlineLvl w:val="1"/>
        <w:rPr>
          <w:rFonts w:ascii="黑体" w:hAnsi="黑体" w:eastAsia="黑体" w:cs="黑体"/>
          <w:sz w:val="28"/>
          <w:szCs w:val="28"/>
        </w:rPr>
      </w:pPr>
      <w:bookmarkStart w:id="736" w:name="bookmark357"/>
      <w:bookmarkEnd w:id="736"/>
      <w:bookmarkStart w:id="737" w:name="_Toc32051"/>
      <w:bookmarkStart w:id="738" w:name="_Toc8381"/>
      <w:bookmarkStart w:id="739" w:name="_Toc16736"/>
      <w:r>
        <w:rPr>
          <w:rFonts w:ascii="黑体" w:hAnsi="黑体" w:eastAsia="黑体" w:cs="黑体"/>
          <w:spacing w:val="-2"/>
          <w:sz w:val="28"/>
          <w:szCs w:val="28"/>
        </w:rPr>
        <w:t>13.5 工程隐蔽部位覆盖前的检查</w:t>
      </w:r>
      <w:bookmarkEnd w:id="737"/>
      <w:bookmarkEnd w:id="738"/>
      <w:bookmarkEnd w:id="739"/>
    </w:p>
    <w:p w14:paraId="52BA4862">
      <w:pPr>
        <w:spacing w:before="278" w:line="228" w:lineRule="auto"/>
        <w:ind w:left="436"/>
        <w:rPr>
          <w:rFonts w:ascii="宋体" w:hAnsi="宋体" w:eastAsia="宋体" w:cs="宋体"/>
          <w:sz w:val="20"/>
          <w:szCs w:val="20"/>
        </w:rPr>
      </w:pPr>
      <w:r>
        <w:rPr>
          <w:rFonts w:ascii="宋体" w:hAnsi="宋体" w:eastAsia="宋体" w:cs="宋体"/>
          <w:spacing w:val="5"/>
          <w:sz w:val="20"/>
          <w:szCs w:val="20"/>
        </w:rPr>
        <w:t>13.5.1 通知监理人检查</w:t>
      </w:r>
    </w:p>
    <w:p w14:paraId="00C51881">
      <w:pPr>
        <w:spacing w:before="151" w:line="365" w:lineRule="auto"/>
        <w:ind w:left="1" w:right="29" w:firstLine="452"/>
        <w:rPr>
          <w:rFonts w:ascii="宋体" w:hAnsi="宋体" w:eastAsia="宋体" w:cs="宋体"/>
          <w:sz w:val="20"/>
          <w:szCs w:val="20"/>
        </w:rPr>
      </w:pPr>
      <w:r>
        <w:rPr>
          <w:rFonts w:ascii="宋体" w:hAnsi="宋体" w:eastAsia="宋体" w:cs="宋体"/>
          <w:spacing w:val="23"/>
          <w:sz w:val="20"/>
          <w:szCs w:val="20"/>
        </w:rPr>
        <w:t>经承包人自检确认的工程隐蔽部位具备覆盖条件后</w:t>
      </w:r>
      <w:r>
        <w:rPr>
          <w:rFonts w:ascii="宋体" w:hAnsi="宋体" w:eastAsia="宋体" w:cs="宋体"/>
          <w:spacing w:val="-44"/>
          <w:sz w:val="20"/>
          <w:szCs w:val="20"/>
        </w:rPr>
        <w:t xml:space="preserve"> </w:t>
      </w:r>
      <w:r>
        <w:rPr>
          <w:rFonts w:ascii="宋体" w:hAnsi="宋体" w:eastAsia="宋体" w:cs="宋体"/>
          <w:spacing w:val="23"/>
          <w:sz w:val="20"/>
          <w:szCs w:val="20"/>
        </w:rPr>
        <w:t>，承包人应通知监理人在约定的期</w:t>
      </w:r>
      <w:r>
        <w:rPr>
          <w:rFonts w:ascii="宋体" w:hAnsi="宋体" w:eastAsia="宋体" w:cs="宋体"/>
          <w:sz w:val="20"/>
          <w:szCs w:val="20"/>
        </w:rPr>
        <w:t xml:space="preserve"> </w:t>
      </w:r>
      <w:r>
        <w:rPr>
          <w:rFonts w:ascii="宋体" w:hAnsi="宋体" w:eastAsia="宋体" w:cs="宋体"/>
          <w:spacing w:val="21"/>
          <w:sz w:val="20"/>
          <w:szCs w:val="20"/>
        </w:rPr>
        <w:t>限内检查</w:t>
      </w:r>
      <w:r>
        <w:rPr>
          <w:rFonts w:ascii="宋体" w:hAnsi="宋体" w:eastAsia="宋体" w:cs="宋体"/>
          <w:spacing w:val="-50"/>
          <w:sz w:val="20"/>
          <w:szCs w:val="20"/>
        </w:rPr>
        <w:t xml:space="preserve"> </w:t>
      </w:r>
      <w:r>
        <w:rPr>
          <w:rFonts w:ascii="宋体" w:hAnsi="宋体" w:eastAsia="宋体" w:cs="宋体"/>
          <w:spacing w:val="21"/>
          <w:sz w:val="20"/>
          <w:szCs w:val="20"/>
        </w:rPr>
        <w:t>。承包人的通知应附有自检记录和必要的检查资料</w:t>
      </w:r>
      <w:r>
        <w:rPr>
          <w:rFonts w:ascii="宋体" w:hAnsi="宋体" w:eastAsia="宋体" w:cs="宋体"/>
          <w:spacing w:val="-55"/>
          <w:sz w:val="20"/>
          <w:szCs w:val="20"/>
        </w:rPr>
        <w:t xml:space="preserve"> </w:t>
      </w:r>
      <w:r>
        <w:rPr>
          <w:rFonts w:ascii="宋体" w:hAnsi="宋体" w:eastAsia="宋体" w:cs="宋体"/>
          <w:spacing w:val="21"/>
          <w:sz w:val="20"/>
          <w:szCs w:val="20"/>
        </w:rPr>
        <w:t>。监理人应按时到场检查</w:t>
      </w:r>
      <w:r>
        <w:rPr>
          <w:rFonts w:ascii="宋体" w:hAnsi="宋体" w:eastAsia="宋体" w:cs="宋体"/>
          <w:spacing w:val="-55"/>
          <w:sz w:val="20"/>
          <w:szCs w:val="20"/>
        </w:rPr>
        <w:t xml:space="preserve"> </w:t>
      </w:r>
      <w:r>
        <w:rPr>
          <w:rFonts w:ascii="宋体" w:hAnsi="宋体" w:eastAsia="宋体" w:cs="宋体"/>
          <w:spacing w:val="21"/>
          <w:sz w:val="20"/>
          <w:szCs w:val="20"/>
        </w:rPr>
        <w:t>。经</w:t>
      </w:r>
      <w:r>
        <w:rPr>
          <w:rFonts w:ascii="宋体" w:hAnsi="宋体" w:eastAsia="宋体" w:cs="宋体"/>
          <w:sz w:val="20"/>
          <w:szCs w:val="20"/>
        </w:rPr>
        <w:t xml:space="preserve"> </w:t>
      </w:r>
      <w:r>
        <w:rPr>
          <w:rFonts w:ascii="宋体" w:hAnsi="宋体" w:eastAsia="宋体" w:cs="宋体"/>
          <w:spacing w:val="21"/>
          <w:sz w:val="20"/>
          <w:szCs w:val="20"/>
        </w:rPr>
        <w:t>监理人检查确认质量符合隐蔽要求</w:t>
      </w:r>
      <w:r>
        <w:rPr>
          <w:rFonts w:ascii="宋体" w:hAnsi="宋体" w:eastAsia="宋体" w:cs="宋体"/>
          <w:spacing w:val="-47"/>
          <w:sz w:val="20"/>
          <w:szCs w:val="20"/>
        </w:rPr>
        <w:t xml:space="preserve"> </w:t>
      </w:r>
      <w:r>
        <w:rPr>
          <w:rFonts w:ascii="宋体" w:hAnsi="宋体" w:eastAsia="宋体" w:cs="宋体"/>
          <w:spacing w:val="21"/>
          <w:sz w:val="20"/>
          <w:szCs w:val="20"/>
        </w:rPr>
        <w:t>，并在检查记录上签字后</w:t>
      </w:r>
      <w:r>
        <w:rPr>
          <w:rFonts w:ascii="宋体" w:hAnsi="宋体" w:eastAsia="宋体" w:cs="宋体"/>
          <w:spacing w:val="-58"/>
          <w:sz w:val="20"/>
          <w:szCs w:val="20"/>
        </w:rPr>
        <w:t xml:space="preserve"> </w:t>
      </w:r>
      <w:r>
        <w:rPr>
          <w:rFonts w:ascii="宋体" w:hAnsi="宋体" w:eastAsia="宋体" w:cs="宋体"/>
          <w:spacing w:val="21"/>
          <w:sz w:val="20"/>
          <w:szCs w:val="20"/>
        </w:rPr>
        <w:t>，承包人才能进行覆盖</w:t>
      </w:r>
      <w:r>
        <w:rPr>
          <w:rFonts w:ascii="宋体" w:hAnsi="宋体" w:eastAsia="宋体" w:cs="宋体"/>
          <w:spacing w:val="-55"/>
          <w:sz w:val="20"/>
          <w:szCs w:val="20"/>
        </w:rPr>
        <w:t xml:space="preserve"> </w:t>
      </w:r>
      <w:r>
        <w:rPr>
          <w:rFonts w:ascii="宋体" w:hAnsi="宋体" w:eastAsia="宋体" w:cs="宋体"/>
          <w:spacing w:val="21"/>
          <w:sz w:val="20"/>
          <w:szCs w:val="20"/>
        </w:rPr>
        <w:t>。监理</w:t>
      </w:r>
      <w:r>
        <w:rPr>
          <w:rFonts w:ascii="宋体" w:hAnsi="宋体" w:eastAsia="宋体" w:cs="宋体"/>
          <w:sz w:val="20"/>
          <w:szCs w:val="20"/>
        </w:rPr>
        <w:t xml:space="preserve"> </w:t>
      </w:r>
      <w:r>
        <w:rPr>
          <w:rFonts w:ascii="宋体" w:hAnsi="宋体" w:eastAsia="宋体" w:cs="宋体"/>
          <w:spacing w:val="22"/>
          <w:sz w:val="20"/>
          <w:szCs w:val="20"/>
        </w:rPr>
        <w:t>人检查确认质量不合格的，承包人应在监理人指示的时间内修整返工后</w:t>
      </w:r>
      <w:r>
        <w:rPr>
          <w:rFonts w:ascii="宋体" w:hAnsi="宋体" w:eastAsia="宋体" w:cs="宋体"/>
          <w:spacing w:val="-43"/>
          <w:sz w:val="20"/>
          <w:szCs w:val="20"/>
        </w:rPr>
        <w:t xml:space="preserve"> </w:t>
      </w:r>
      <w:r>
        <w:rPr>
          <w:rFonts w:ascii="宋体" w:hAnsi="宋体" w:eastAsia="宋体" w:cs="宋体"/>
          <w:spacing w:val="22"/>
          <w:sz w:val="20"/>
          <w:szCs w:val="20"/>
        </w:rPr>
        <w:t>，</w:t>
      </w:r>
      <w:r>
        <w:rPr>
          <w:rFonts w:ascii="宋体" w:hAnsi="宋体" w:eastAsia="宋体" w:cs="宋体"/>
          <w:spacing w:val="-56"/>
          <w:sz w:val="20"/>
          <w:szCs w:val="20"/>
        </w:rPr>
        <w:t xml:space="preserve"> </w:t>
      </w:r>
      <w:r>
        <w:rPr>
          <w:rFonts w:ascii="宋体" w:hAnsi="宋体" w:eastAsia="宋体" w:cs="宋体"/>
          <w:spacing w:val="22"/>
          <w:sz w:val="20"/>
          <w:szCs w:val="20"/>
        </w:rPr>
        <w:t>由监理人重新检</w:t>
      </w:r>
      <w:r>
        <w:rPr>
          <w:rFonts w:ascii="宋体" w:hAnsi="宋体" w:eastAsia="宋体" w:cs="宋体"/>
          <w:sz w:val="20"/>
          <w:szCs w:val="20"/>
        </w:rPr>
        <w:t xml:space="preserve"> 查。</w:t>
      </w:r>
    </w:p>
    <w:p w14:paraId="57897AD4">
      <w:pPr>
        <w:spacing w:before="24" w:line="228" w:lineRule="auto"/>
        <w:ind w:left="436"/>
        <w:rPr>
          <w:rFonts w:ascii="宋体" w:hAnsi="宋体" w:eastAsia="宋体" w:cs="宋体"/>
          <w:sz w:val="20"/>
          <w:szCs w:val="20"/>
        </w:rPr>
      </w:pPr>
      <w:r>
        <w:rPr>
          <w:rFonts w:ascii="宋体" w:hAnsi="宋体" w:eastAsia="宋体" w:cs="宋体"/>
          <w:spacing w:val="5"/>
          <w:sz w:val="20"/>
          <w:szCs w:val="20"/>
        </w:rPr>
        <w:t>13.5.2 监理人未到场检查</w:t>
      </w:r>
    </w:p>
    <w:p w14:paraId="6DF06E67">
      <w:pPr>
        <w:spacing w:before="153" w:line="360" w:lineRule="auto"/>
        <w:ind w:left="1" w:right="13" w:firstLine="420"/>
        <w:rPr>
          <w:rFonts w:ascii="宋体" w:hAnsi="宋体" w:eastAsia="宋体" w:cs="宋体"/>
          <w:sz w:val="20"/>
          <w:szCs w:val="20"/>
        </w:rPr>
      </w:pPr>
      <w:r>
        <w:rPr>
          <w:rFonts w:ascii="宋体" w:hAnsi="宋体" w:eastAsia="宋体" w:cs="宋体"/>
          <w:spacing w:val="10"/>
          <w:sz w:val="20"/>
          <w:szCs w:val="20"/>
        </w:rPr>
        <w:t>监理人未按第</w:t>
      </w:r>
      <w:r>
        <w:rPr>
          <w:rFonts w:ascii="宋体" w:hAnsi="宋体" w:eastAsia="宋体" w:cs="宋体"/>
          <w:spacing w:val="-24"/>
          <w:sz w:val="20"/>
          <w:szCs w:val="20"/>
        </w:rPr>
        <w:t xml:space="preserve"> </w:t>
      </w:r>
      <w:r>
        <w:rPr>
          <w:rFonts w:ascii="宋体" w:hAnsi="宋体" w:eastAsia="宋体" w:cs="宋体"/>
          <w:spacing w:val="10"/>
          <w:sz w:val="20"/>
          <w:szCs w:val="20"/>
        </w:rPr>
        <w:t>13.5.1</w:t>
      </w:r>
      <w:r>
        <w:rPr>
          <w:rFonts w:ascii="宋体" w:hAnsi="宋体" w:eastAsia="宋体" w:cs="宋体"/>
          <w:spacing w:val="-32"/>
          <w:sz w:val="20"/>
          <w:szCs w:val="20"/>
        </w:rPr>
        <w:t xml:space="preserve"> </w:t>
      </w:r>
      <w:r>
        <w:rPr>
          <w:rFonts w:ascii="宋体" w:hAnsi="宋体" w:eastAsia="宋体" w:cs="宋体"/>
          <w:spacing w:val="10"/>
          <w:sz w:val="20"/>
          <w:szCs w:val="20"/>
        </w:rPr>
        <w:t>项约定的时间进行检查的，除监理人另有指示外，</w:t>
      </w:r>
      <w:r>
        <w:rPr>
          <w:rFonts w:ascii="宋体" w:hAnsi="宋体" w:eastAsia="宋体" w:cs="宋体"/>
          <w:spacing w:val="9"/>
          <w:sz w:val="20"/>
          <w:szCs w:val="20"/>
        </w:rPr>
        <w:t>承包人可自行完成</w:t>
      </w:r>
      <w:r>
        <w:rPr>
          <w:rFonts w:ascii="宋体" w:hAnsi="宋体" w:eastAsia="宋体" w:cs="宋体"/>
          <w:sz w:val="20"/>
          <w:szCs w:val="20"/>
        </w:rPr>
        <w:t xml:space="preserve"> </w:t>
      </w:r>
      <w:r>
        <w:rPr>
          <w:rFonts w:ascii="宋体" w:hAnsi="宋体" w:eastAsia="宋体" w:cs="宋体"/>
          <w:spacing w:val="9"/>
          <w:sz w:val="20"/>
          <w:szCs w:val="20"/>
        </w:rPr>
        <w:t>覆盖工作，并作相应记录报送监理人，监理人应签字确认。监理人事后对检查记录有疑</w:t>
      </w:r>
      <w:r>
        <w:rPr>
          <w:rFonts w:ascii="宋体" w:hAnsi="宋体" w:eastAsia="宋体" w:cs="宋体"/>
          <w:spacing w:val="8"/>
          <w:sz w:val="20"/>
          <w:szCs w:val="20"/>
        </w:rPr>
        <w:t>问的，可</w:t>
      </w:r>
      <w:r>
        <w:rPr>
          <w:rFonts w:ascii="宋体" w:hAnsi="宋体" w:eastAsia="宋体" w:cs="宋体"/>
          <w:sz w:val="20"/>
          <w:szCs w:val="20"/>
        </w:rPr>
        <w:t xml:space="preserve"> </w:t>
      </w:r>
      <w:r>
        <w:rPr>
          <w:rFonts w:ascii="宋体" w:hAnsi="宋体" w:eastAsia="宋体" w:cs="宋体"/>
          <w:spacing w:val="4"/>
          <w:sz w:val="20"/>
          <w:szCs w:val="20"/>
        </w:rPr>
        <w:t>按第</w:t>
      </w:r>
      <w:r>
        <w:rPr>
          <w:rFonts w:ascii="宋体" w:hAnsi="宋体" w:eastAsia="宋体" w:cs="宋体"/>
          <w:spacing w:val="-12"/>
          <w:sz w:val="20"/>
          <w:szCs w:val="20"/>
        </w:rPr>
        <w:t xml:space="preserve"> </w:t>
      </w:r>
      <w:r>
        <w:rPr>
          <w:rFonts w:ascii="宋体" w:hAnsi="宋体" w:eastAsia="宋体" w:cs="宋体"/>
          <w:spacing w:val="4"/>
          <w:sz w:val="20"/>
          <w:szCs w:val="20"/>
        </w:rPr>
        <w:t>13.5.3</w:t>
      </w:r>
      <w:r>
        <w:rPr>
          <w:rFonts w:ascii="宋体" w:hAnsi="宋体" w:eastAsia="宋体" w:cs="宋体"/>
          <w:spacing w:val="-34"/>
          <w:sz w:val="20"/>
          <w:szCs w:val="20"/>
        </w:rPr>
        <w:t xml:space="preserve"> </w:t>
      </w:r>
      <w:r>
        <w:rPr>
          <w:rFonts w:ascii="宋体" w:hAnsi="宋体" w:eastAsia="宋体" w:cs="宋体"/>
          <w:spacing w:val="4"/>
          <w:sz w:val="20"/>
          <w:szCs w:val="20"/>
        </w:rPr>
        <w:t>项的约定重新检查。</w:t>
      </w:r>
    </w:p>
    <w:p w14:paraId="602D60BE">
      <w:pPr>
        <w:spacing w:before="29" w:line="228" w:lineRule="auto"/>
        <w:ind w:left="436"/>
        <w:rPr>
          <w:rFonts w:ascii="宋体" w:hAnsi="宋体" w:eastAsia="宋体" w:cs="宋体"/>
          <w:sz w:val="20"/>
          <w:szCs w:val="20"/>
        </w:rPr>
      </w:pPr>
      <w:r>
        <w:rPr>
          <w:rFonts w:ascii="宋体" w:hAnsi="宋体" w:eastAsia="宋体" w:cs="宋体"/>
          <w:spacing w:val="5"/>
          <w:sz w:val="20"/>
          <w:szCs w:val="20"/>
        </w:rPr>
        <w:t>13.5.3 监理人重新检查</w:t>
      </w:r>
    </w:p>
    <w:p w14:paraId="31BBCC01">
      <w:pPr>
        <w:spacing w:before="151" w:line="364" w:lineRule="auto"/>
        <w:ind w:firstLine="420"/>
        <w:rPr>
          <w:rFonts w:ascii="宋体" w:hAnsi="宋体" w:eastAsia="宋体" w:cs="宋体"/>
          <w:sz w:val="20"/>
          <w:szCs w:val="20"/>
        </w:rPr>
      </w:pPr>
      <w:r>
        <w:rPr>
          <w:rFonts w:ascii="宋体" w:hAnsi="宋体" w:eastAsia="宋体" w:cs="宋体"/>
          <w:spacing w:val="6"/>
          <w:sz w:val="20"/>
          <w:szCs w:val="20"/>
        </w:rPr>
        <w:t>承包人按第</w:t>
      </w:r>
      <w:r>
        <w:rPr>
          <w:rFonts w:ascii="宋体" w:hAnsi="宋体" w:eastAsia="宋体" w:cs="宋体"/>
          <w:spacing w:val="-20"/>
          <w:sz w:val="20"/>
          <w:szCs w:val="20"/>
        </w:rPr>
        <w:t xml:space="preserve"> </w:t>
      </w:r>
      <w:r>
        <w:rPr>
          <w:rFonts w:ascii="宋体" w:hAnsi="宋体" w:eastAsia="宋体" w:cs="宋体"/>
          <w:spacing w:val="6"/>
          <w:sz w:val="20"/>
          <w:szCs w:val="20"/>
        </w:rPr>
        <w:t>13.5.1</w:t>
      </w:r>
      <w:r>
        <w:rPr>
          <w:rFonts w:ascii="宋体" w:hAnsi="宋体" w:eastAsia="宋体" w:cs="宋体"/>
          <w:spacing w:val="-37"/>
          <w:sz w:val="20"/>
          <w:szCs w:val="20"/>
        </w:rPr>
        <w:t xml:space="preserve"> </w:t>
      </w:r>
      <w:r>
        <w:rPr>
          <w:rFonts w:ascii="宋体" w:hAnsi="宋体" w:eastAsia="宋体" w:cs="宋体"/>
          <w:spacing w:val="6"/>
          <w:sz w:val="20"/>
          <w:szCs w:val="20"/>
        </w:rPr>
        <w:t>项或第</w:t>
      </w:r>
      <w:r>
        <w:rPr>
          <w:rFonts w:ascii="宋体" w:hAnsi="宋体" w:eastAsia="宋体" w:cs="宋体"/>
          <w:spacing w:val="-21"/>
          <w:sz w:val="20"/>
          <w:szCs w:val="20"/>
        </w:rPr>
        <w:t xml:space="preserve"> </w:t>
      </w:r>
      <w:r>
        <w:rPr>
          <w:rFonts w:ascii="宋体" w:hAnsi="宋体" w:eastAsia="宋体" w:cs="宋体"/>
          <w:spacing w:val="6"/>
          <w:sz w:val="20"/>
          <w:szCs w:val="20"/>
        </w:rPr>
        <w:t>13.5.2</w:t>
      </w:r>
      <w:r>
        <w:rPr>
          <w:rFonts w:ascii="宋体" w:hAnsi="宋体" w:eastAsia="宋体" w:cs="宋体"/>
          <w:spacing w:val="-37"/>
          <w:sz w:val="20"/>
          <w:szCs w:val="20"/>
        </w:rPr>
        <w:t xml:space="preserve"> </w:t>
      </w:r>
      <w:r>
        <w:rPr>
          <w:rFonts w:ascii="宋体" w:hAnsi="宋体" w:eastAsia="宋体" w:cs="宋体"/>
          <w:spacing w:val="6"/>
          <w:sz w:val="20"/>
          <w:szCs w:val="20"/>
        </w:rPr>
        <w:t>项覆盖工程隐蔽部位后，监理人对质量有疑问的，可要求</w:t>
      </w:r>
      <w:r>
        <w:rPr>
          <w:rFonts w:ascii="宋体" w:hAnsi="宋体" w:eastAsia="宋体" w:cs="宋体"/>
          <w:sz w:val="20"/>
          <w:szCs w:val="20"/>
        </w:rPr>
        <w:t xml:space="preserve"> </w:t>
      </w:r>
      <w:r>
        <w:rPr>
          <w:rFonts w:ascii="宋体" w:hAnsi="宋体" w:eastAsia="宋体" w:cs="宋体"/>
          <w:spacing w:val="9"/>
          <w:sz w:val="20"/>
          <w:szCs w:val="20"/>
        </w:rPr>
        <w:t>承包人对已覆盖的部位进行钻孔探测或揭开重新检验，承包人应遵照执行，并在检验后</w:t>
      </w:r>
      <w:r>
        <w:rPr>
          <w:rFonts w:ascii="宋体" w:hAnsi="宋体" w:eastAsia="宋体" w:cs="宋体"/>
          <w:spacing w:val="8"/>
          <w:sz w:val="20"/>
          <w:szCs w:val="20"/>
        </w:rPr>
        <w:t>重新覆盖</w:t>
      </w:r>
      <w:r>
        <w:rPr>
          <w:rFonts w:ascii="宋体" w:hAnsi="宋体" w:eastAsia="宋体" w:cs="宋体"/>
          <w:sz w:val="20"/>
          <w:szCs w:val="20"/>
        </w:rPr>
        <w:t xml:space="preserve"> </w:t>
      </w:r>
      <w:r>
        <w:rPr>
          <w:rFonts w:ascii="宋体" w:hAnsi="宋体" w:eastAsia="宋体" w:cs="宋体"/>
          <w:spacing w:val="9"/>
          <w:sz w:val="20"/>
          <w:szCs w:val="20"/>
        </w:rPr>
        <w:t>恢复原状。经检验证明工程质量符合合同要求的，由发包人承担由此增加的费用和（或）</w:t>
      </w:r>
      <w:r>
        <w:rPr>
          <w:rFonts w:ascii="宋体" w:hAnsi="宋体" w:eastAsia="宋体" w:cs="宋体"/>
          <w:spacing w:val="8"/>
          <w:sz w:val="20"/>
          <w:szCs w:val="20"/>
        </w:rPr>
        <w:t>工期延</w:t>
      </w:r>
      <w:r>
        <w:rPr>
          <w:rFonts w:ascii="宋体" w:hAnsi="宋体" w:eastAsia="宋体" w:cs="宋体"/>
          <w:sz w:val="20"/>
          <w:szCs w:val="20"/>
        </w:rPr>
        <w:t xml:space="preserve"> </w:t>
      </w:r>
      <w:r>
        <w:rPr>
          <w:rFonts w:ascii="宋体" w:hAnsi="宋体" w:eastAsia="宋体" w:cs="宋体"/>
          <w:spacing w:val="9"/>
          <w:sz w:val="20"/>
          <w:szCs w:val="20"/>
        </w:rPr>
        <w:t>误，并支付承包人合理利润；经检验证明工程质量不符合合同要求的，由此增加的费用和（或）</w:t>
      </w:r>
      <w:r>
        <w:rPr>
          <w:rFonts w:ascii="宋体" w:hAnsi="宋体" w:eastAsia="宋体" w:cs="宋体"/>
          <w:spacing w:val="12"/>
          <w:sz w:val="20"/>
          <w:szCs w:val="20"/>
        </w:rPr>
        <w:t xml:space="preserve"> </w:t>
      </w:r>
      <w:r>
        <w:rPr>
          <w:rFonts w:ascii="宋体" w:hAnsi="宋体" w:eastAsia="宋体" w:cs="宋体"/>
          <w:spacing w:val="8"/>
          <w:sz w:val="20"/>
          <w:szCs w:val="20"/>
        </w:rPr>
        <w:t>工期延误由承包人承担。</w:t>
      </w:r>
    </w:p>
    <w:p w14:paraId="6AD1DC94">
      <w:pPr>
        <w:spacing w:before="30" w:line="228" w:lineRule="auto"/>
        <w:ind w:left="436"/>
        <w:rPr>
          <w:rFonts w:ascii="宋体" w:hAnsi="宋体" w:eastAsia="宋体" w:cs="宋体"/>
          <w:sz w:val="20"/>
          <w:szCs w:val="20"/>
        </w:rPr>
      </w:pPr>
      <w:r>
        <w:rPr>
          <w:rFonts w:ascii="宋体" w:hAnsi="宋体" w:eastAsia="宋体" w:cs="宋体"/>
          <w:spacing w:val="5"/>
          <w:sz w:val="20"/>
          <w:szCs w:val="20"/>
        </w:rPr>
        <w:t>13.5.4 承包人私自覆盖</w:t>
      </w:r>
    </w:p>
    <w:p w14:paraId="4EE0557A">
      <w:pPr>
        <w:spacing w:before="155" w:line="355" w:lineRule="auto"/>
        <w:ind w:left="1" w:right="15" w:firstLine="419"/>
        <w:rPr>
          <w:rFonts w:ascii="宋体" w:hAnsi="宋体" w:eastAsia="宋体" w:cs="宋体"/>
          <w:sz w:val="20"/>
          <w:szCs w:val="20"/>
        </w:rPr>
      </w:pPr>
      <w:r>
        <w:rPr>
          <w:rFonts w:ascii="宋体" w:hAnsi="宋体" w:eastAsia="宋体" w:cs="宋体"/>
          <w:spacing w:val="9"/>
          <w:sz w:val="20"/>
          <w:szCs w:val="20"/>
        </w:rPr>
        <w:t>承包人未通知监理人到场检查，私自将工程隐蔽部位覆盖的，监理人有权指示</w:t>
      </w:r>
      <w:r>
        <w:rPr>
          <w:rFonts w:ascii="宋体" w:hAnsi="宋体" w:eastAsia="宋体" w:cs="宋体"/>
          <w:spacing w:val="8"/>
          <w:sz w:val="20"/>
          <w:szCs w:val="20"/>
        </w:rPr>
        <w:t>承包人钻孔探</w:t>
      </w:r>
      <w:r>
        <w:rPr>
          <w:rFonts w:ascii="宋体" w:hAnsi="宋体" w:eastAsia="宋体" w:cs="宋体"/>
          <w:sz w:val="20"/>
          <w:szCs w:val="20"/>
        </w:rPr>
        <w:t xml:space="preserve"> </w:t>
      </w:r>
      <w:r>
        <w:rPr>
          <w:rFonts w:ascii="宋体" w:hAnsi="宋体" w:eastAsia="宋体" w:cs="宋体"/>
          <w:spacing w:val="9"/>
          <w:sz w:val="20"/>
          <w:szCs w:val="20"/>
        </w:rPr>
        <w:t>测或揭开检查，由此增加的费用和（或）工期延误由承包人承担。</w:t>
      </w:r>
    </w:p>
    <w:p w14:paraId="14582875">
      <w:pPr>
        <w:spacing w:before="126" w:line="222" w:lineRule="auto"/>
        <w:ind w:left="17"/>
        <w:outlineLvl w:val="1"/>
        <w:rPr>
          <w:rFonts w:ascii="黑体" w:hAnsi="黑体" w:eastAsia="黑体" w:cs="黑体"/>
          <w:sz w:val="28"/>
          <w:szCs w:val="28"/>
        </w:rPr>
      </w:pPr>
      <w:bookmarkStart w:id="740" w:name="bookmark359"/>
      <w:bookmarkEnd w:id="740"/>
      <w:bookmarkStart w:id="741" w:name="_Toc8906"/>
      <w:bookmarkStart w:id="742" w:name="_Toc5485"/>
      <w:bookmarkStart w:id="743" w:name="_Toc21896"/>
      <w:r>
        <w:rPr>
          <w:rFonts w:ascii="黑体" w:hAnsi="黑体" w:eastAsia="黑体" w:cs="黑体"/>
          <w:spacing w:val="-3"/>
          <w:sz w:val="28"/>
          <w:szCs w:val="28"/>
        </w:rPr>
        <w:t>13.6 清除不合格工程</w:t>
      </w:r>
      <w:bookmarkEnd w:id="741"/>
      <w:bookmarkEnd w:id="742"/>
      <w:bookmarkEnd w:id="743"/>
    </w:p>
    <w:p w14:paraId="5C7C1BAA">
      <w:pPr>
        <w:spacing w:before="279" w:line="322" w:lineRule="auto"/>
        <w:ind w:left="2" w:right="13" w:firstLine="433"/>
        <w:rPr>
          <w:rFonts w:ascii="宋体" w:hAnsi="宋体" w:eastAsia="宋体" w:cs="宋体"/>
          <w:sz w:val="20"/>
          <w:szCs w:val="20"/>
        </w:rPr>
      </w:pPr>
      <w:r>
        <w:rPr>
          <w:rFonts w:ascii="宋体" w:hAnsi="宋体" w:eastAsia="宋体" w:cs="宋体"/>
          <w:spacing w:val="10"/>
          <w:sz w:val="20"/>
          <w:szCs w:val="20"/>
        </w:rPr>
        <w:t>13.6.1 承包人使用不合格材料、工程设备，或采用不适当的施工工艺，或施工不当，造成</w:t>
      </w:r>
      <w:r>
        <w:rPr>
          <w:rFonts w:ascii="宋体" w:hAnsi="宋体" w:eastAsia="宋体" w:cs="宋体"/>
          <w:spacing w:val="11"/>
          <w:sz w:val="20"/>
          <w:szCs w:val="20"/>
        </w:rPr>
        <w:t xml:space="preserve"> </w:t>
      </w:r>
      <w:r>
        <w:rPr>
          <w:rFonts w:ascii="宋体" w:hAnsi="宋体" w:eastAsia="宋体" w:cs="宋体"/>
          <w:spacing w:val="9"/>
          <w:sz w:val="20"/>
          <w:szCs w:val="20"/>
        </w:rPr>
        <w:t>工程不合格的，监理人可以随时发出指示，要求承包人立即采取措施进行补救，直至</w:t>
      </w:r>
      <w:r>
        <w:rPr>
          <w:rFonts w:ascii="宋体" w:hAnsi="宋体" w:eastAsia="宋体" w:cs="宋体"/>
          <w:spacing w:val="8"/>
          <w:sz w:val="20"/>
          <w:szCs w:val="20"/>
        </w:rPr>
        <w:t>达到合同要</w:t>
      </w:r>
      <w:r>
        <w:rPr>
          <w:rFonts w:ascii="宋体" w:hAnsi="宋体" w:eastAsia="宋体" w:cs="宋体"/>
          <w:sz w:val="20"/>
          <w:szCs w:val="20"/>
        </w:rPr>
        <w:t xml:space="preserve"> </w:t>
      </w:r>
      <w:r>
        <w:rPr>
          <w:rFonts w:ascii="宋体" w:hAnsi="宋体" w:eastAsia="宋体" w:cs="宋体"/>
          <w:spacing w:val="9"/>
          <w:sz w:val="20"/>
          <w:szCs w:val="20"/>
        </w:rPr>
        <w:t>求的质量标准，由此增加的费用和（或）工期延误由承包人承担。</w:t>
      </w:r>
    </w:p>
    <w:p w14:paraId="0D39FDCD">
      <w:pPr>
        <w:spacing w:before="154" w:line="322" w:lineRule="auto"/>
        <w:ind w:right="39" w:firstLine="484"/>
        <w:rPr>
          <w:rFonts w:ascii="宋体" w:hAnsi="宋体" w:eastAsia="宋体" w:cs="宋体"/>
          <w:sz w:val="20"/>
          <w:szCs w:val="20"/>
        </w:rPr>
      </w:pPr>
      <w:r>
        <w:rPr>
          <w:rFonts w:ascii="宋体" w:hAnsi="宋体" w:eastAsia="宋体" w:cs="宋体"/>
          <w:spacing w:val="25"/>
          <w:sz w:val="20"/>
          <w:szCs w:val="20"/>
        </w:rPr>
        <w:t>13.6.2</w:t>
      </w:r>
      <w:r>
        <w:rPr>
          <w:rFonts w:ascii="宋体" w:hAnsi="宋体" w:eastAsia="宋体" w:cs="宋体"/>
          <w:spacing w:val="79"/>
          <w:sz w:val="20"/>
          <w:szCs w:val="20"/>
        </w:rPr>
        <w:t xml:space="preserve"> </w:t>
      </w:r>
      <w:r>
        <w:rPr>
          <w:rFonts w:ascii="宋体" w:hAnsi="宋体" w:eastAsia="宋体" w:cs="宋体"/>
          <w:spacing w:val="25"/>
          <w:sz w:val="20"/>
          <w:szCs w:val="20"/>
        </w:rPr>
        <w:t>由于发包人提供的材料或工程设备不合</w:t>
      </w:r>
      <w:r>
        <w:rPr>
          <w:rFonts w:ascii="宋体" w:hAnsi="宋体" w:eastAsia="宋体" w:cs="宋体"/>
          <w:spacing w:val="24"/>
          <w:sz w:val="20"/>
          <w:szCs w:val="20"/>
        </w:rPr>
        <w:t>格造成</w:t>
      </w:r>
      <w:r>
        <w:rPr>
          <w:rFonts w:ascii="宋体" w:hAnsi="宋体" w:eastAsia="宋体" w:cs="宋体"/>
          <w:spacing w:val="-49"/>
          <w:sz w:val="20"/>
          <w:szCs w:val="20"/>
        </w:rPr>
        <w:t xml:space="preserve"> </w:t>
      </w:r>
      <w:r>
        <w:rPr>
          <w:rFonts w:ascii="宋体" w:hAnsi="宋体" w:eastAsia="宋体" w:cs="宋体"/>
          <w:spacing w:val="24"/>
          <w:sz w:val="20"/>
          <w:szCs w:val="20"/>
        </w:rPr>
        <w:t>的工程不合格</w:t>
      </w:r>
      <w:r>
        <w:rPr>
          <w:rFonts w:ascii="宋体" w:hAnsi="宋体" w:eastAsia="宋体" w:cs="宋体"/>
          <w:spacing w:val="-48"/>
          <w:sz w:val="20"/>
          <w:szCs w:val="20"/>
        </w:rPr>
        <w:t xml:space="preserve"> </w:t>
      </w:r>
      <w:r>
        <w:rPr>
          <w:rFonts w:ascii="宋体" w:hAnsi="宋体" w:eastAsia="宋体" w:cs="宋体"/>
          <w:spacing w:val="24"/>
          <w:sz w:val="20"/>
          <w:szCs w:val="20"/>
        </w:rPr>
        <w:t>，</w:t>
      </w:r>
      <w:r>
        <w:rPr>
          <w:rFonts w:ascii="宋体" w:hAnsi="宋体" w:eastAsia="宋体" w:cs="宋体"/>
          <w:spacing w:val="-50"/>
          <w:sz w:val="20"/>
          <w:szCs w:val="20"/>
        </w:rPr>
        <w:t xml:space="preserve"> </w:t>
      </w:r>
      <w:r>
        <w:rPr>
          <w:rFonts w:ascii="宋体" w:hAnsi="宋体" w:eastAsia="宋体" w:cs="宋体"/>
          <w:spacing w:val="24"/>
          <w:sz w:val="20"/>
          <w:szCs w:val="20"/>
        </w:rPr>
        <w:t>需要承包人</w:t>
      </w:r>
      <w:r>
        <w:rPr>
          <w:rFonts w:ascii="宋体" w:hAnsi="宋体" w:eastAsia="宋体" w:cs="宋体"/>
          <w:sz w:val="20"/>
          <w:szCs w:val="20"/>
        </w:rPr>
        <w:t xml:space="preserve"> </w:t>
      </w:r>
      <w:r>
        <w:rPr>
          <w:rFonts w:ascii="宋体" w:hAnsi="宋体" w:eastAsia="宋体" w:cs="宋体"/>
          <w:spacing w:val="22"/>
          <w:sz w:val="20"/>
          <w:szCs w:val="20"/>
        </w:rPr>
        <w:t>采取措施补救</w:t>
      </w:r>
      <w:r>
        <w:rPr>
          <w:rFonts w:ascii="宋体" w:hAnsi="宋体" w:eastAsia="宋体" w:cs="宋体"/>
          <w:spacing w:val="-40"/>
          <w:sz w:val="20"/>
          <w:szCs w:val="20"/>
        </w:rPr>
        <w:t xml:space="preserve"> </w:t>
      </w:r>
      <w:r>
        <w:rPr>
          <w:rFonts w:ascii="宋体" w:hAnsi="宋体" w:eastAsia="宋体" w:cs="宋体"/>
          <w:spacing w:val="22"/>
          <w:sz w:val="20"/>
          <w:szCs w:val="20"/>
        </w:rPr>
        <w:t>的</w:t>
      </w:r>
      <w:r>
        <w:rPr>
          <w:rFonts w:ascii="宋体" w:hAnsi="宋体" w:eastAsia="宋体" w:cs="宋体"/>
          <w:spacing w:val="-51"/>
          <w:sz w:val="20"/>
          <w:szCs w:val="20"/>
        </w:rPr>
        <w:t xml:space="preserve"> </w:t>
      </w:r>
      <w:r>
        <w:rPr>
          <w:rFonts w:ascii="宋体" w:hAnsi="宋体" w:eastAsia="宋体" w:cs="宋体"/>
          <w:spacing w:val="22"/>
          <w:sz w:val="20"/>
          <w:szCs w:val="20"/>
        </w:rPr>
        <w:t>，发包人应承担</w:t>
      </w:r>
      <w:r>
        <w:rPr>
          <w:rFonts w:ascii="宋体" w:hAnsi="宋体" w:eastAsia="宋体" w:cs="宋体"/>
          <w:spacing w:val="-40"/>
          <w:sz w:val="20"/>
          <w:szCs w:val="20"/>
        </w:rPr>
        <w:t xml:space="preserve"> </w:t>
      </w:r>
      <w:r>
        <w:rPr>
          <w:rFonts w:ascii="宋体" w:hAnsi="宋体" w:eastAsia="宋体" w:cs="宋体"/>
          <w:spacing w:val="22"/>
          <w:sz w:val="20"/>
          <w:szCs w:val="20"/>
        </w:rPr>
        <w:t>由此增加</w:t>
      </w:r>
      <w:r>
        <w:rPr>
          <w:rFonts w:ascii="宋体" w:hAnsi="宋体" w:eastAsia="宋体" w:cs="宋体"/>
          <w:spacing w:val="-48"/>
          <w:sz w:val="20"/>
          <w:szCs w:val="20"/>
        </w:rPr>
        <w:t xml:space="preserve"> </w:t>
      </w:r>
      <w:r>
        <w:rPr>
          <w:rFonts w:ascii="宋体" w:hAnsi="宋体" w:eastAsia="宋体" w:cs="宋体"/>
          <w:spacing w:val="22"/>
          <w:sz w:val="20"/>
          <w:szCs w:val="20"/>
        </w:rPr>
        <w:t>的费用和（或）</w:t>
      </w:r>
      <w:r>
        <w:rPr>
          <w:rFonts w:ascii="宋体" w:hAnsi="宋体" w:eastAsia="宋体" w:cs="宋体"/>
          <w:spacing w:val="-57"/>
          <w:sz w:val="20"/>
          <w:szCs w:val="20"/>
        </w:rPr>
        <w:t xml:space="preserve"> </w:t>
      </w:r>
      <w:r>
        <w:rPr>
          <w:rFonts w:ascii="宋体" w:hAnsi="宋体" w:eastAsia="宋体" w:cs="宋体"/>
          <w:spacing w:val="22"/>
          <w:sz w:val="20"/>
          <w:szCs w:val="20"/>
        </w:rPr>
        <w:t>工期延误</w:t>
      </w:r>
      <w:r>
        <w:rPr>
          <w:rFonts w:ascii="宋体" w:hAnsi="宋体" w:eastAsia="宋体" w:cs="宋体"/>
          <w:spacing w:val="-49"/>
          <w:sz w:val="20"/>
          <w:szCs w:val="20"/>
        </w:rPr>
        <w:t xml:space="preserve"> </w:t>
      </w:r>
      <w:r>
        <w:rPr>
          <w:rFonts w:ascii="宋体" w:hAnsi="宋体" w:eastAsia="宋体" w:cs="宋体"/>
          <w:spacing w:val="22"/>
          <w:sz w:val="20"/>
          <w:szCs w:val="20"/>
        </w:rPr>
        <w:t>，并支付承包人合理</w:t>
      </w:r>
      <w:r>
        <w:rPr>
          <w:rFonts w:ascii="宋体" w:hAnsi="宋体" w:eastAsia="宋体" w:cs="宋体"/>
          <w:sz w:val="20"/>
          <w:szCs w:val="20"/>
        </w:rPr>
        <w:t xml:space="preserve"> </w:t>
      </w:r>
      <w:r>
        <w:rPr>
          <w:rFonts w:ascii="宋体" w:hAnsi="宋体" w:eastAsia="宋体" w:cs="宋体"/>
          <w:spacing w:val="20"/>
          <w:sz w:val="20"/>
          <w:szCs w:val="20"/>
        </w:rPr>
        <w:t>利润。</w:t>
      </w:r>
    </w:p>
    <w:p w14:paraId="5CA01EDC">
      <w:pPr>
        <w:spacing w:line="322" w:lineRule="auto"/>
        <w:rPr>
          <w:rFonts w:ascii="宋体" w:hAnsi="宋体" w:eastAsia="宋体" w:cs="宋体"/>
          <w:sz w:val="20"/>
          <w:szCs w:val="20"/>
        </w:rPr>
        <w:sectPr>
          <w:footerReference r:id="rId55" w:type="default"/>
          <w:pgSz w:w="11906" w:h="16839"/>
          <w:pgMar w:top="1431" w:right="1517" w:bottom="1468" w:left="1596" w:header="0" w:footer="1306" w:gutter="0"/>
          <w:pgNumType w:fmt="decimal"/>
          <w:cols w:space="720" w:num="1"/>
        </w:sectPr>
      </w:pPr>
    </w:p>
    <w:p w14:paraId="47442A33">
      <w:pPr>
        <w:pStyle w:val="6"/>
        <w:spacing w:line="384" w:lineRule="auto"/>
      </w:pPr>
    </w:p>
    <w:p w14:paraId="2BCEB7B3">
      <w:pPr>
        <w:spacing w:before="101" w:line="226" w:lineRule="auto"/>
        <w:ind w:left="20"/>
        <w:outlineLvl w:val="2"/>
        <w:rPr>
          <w:rFonts w:ascii="黑体" w:hAnsi="黑体" w:eastAsia="黑体" w:cs="黑体"/>
          <w:sz w:val="31"/>
          <w:szCs w:val="31"/>
        </w:rPr>
      </w:pPr>
      <w:bookmarkStart w:id="744" w:name="bookmark361"/>
      <w:bookmarkEnd w:id="744"/>
      <w:bookmarkStart w:id="745" w:name="_Toc10609"/>
      <w:bookmarkStart w:id="746" w:name="_Toc13600"/>
      <w:r>
        <w:rPr>
          <w:rFonts w:ascii="黑体" w:hAnsi="黑体" w:eastAsia="黑体" w:cs="黑体"/>
          <w:b/>
          <w:bCs/>
          <w:spacing w:val="2"/>
          <w:sz w:val="31"/>
          <w:szCs w:val="31"/>
        </w:rPr>
        <w:t>14.</w:t>
      </w:r>
      <w:r>
        <w:rPr>
          <w:rFonts w:ascii="黑体" w:hAnsi="黑体" w:eastAsia="黑体" w:cs="黑体"/>
          <w:spacing w:val="2"/>
          <w:sz w:val="31"/>
          <w:szCs w:val="31"/>
        </w:rPr>
        <w:t xml:space="preserve"> </w:t>
      </w:r>
      <w:r>
        <w:rPr>
          <w:rFonts w:ascii="黑体" w:hAnsi="黑体" w:eastAsia="黑体" w:cs="黑体"/>
          <w:b/>
          <w:bCs/>
          <w:spacing w:val="2"/>
          <w:sz w:val="31"/>
          <w:szCs w:val="31"/>
        </w:rPr>
        <w:t>试验和检验</w:t>
      </w:r>
      <w:bookmarkEnd w:id="745"/>
      <w:bookmarkEnd w:id="746"/>
    </w:p>
    <w:p w14:paraId="410D7C98">
      <w:pPr>
        <w:pStyle w:val="6"/>
        <w:spacing w:line="272" w:lineRule="auto"/>
      </w:pPr>
    </w:p>
    <w:p w14:paraId="1E21BF37">
      <w:pPr>
        <w:spacing w:before="91" w:line="222" w:lineRule="auto"/>
        <w:ind w:left="17"/>
        <w:outlineLvl w:val="1"/>
        <w:rPr>
          <w:rFonts w:ascii="黑体" w:hAnsi="黑体" w:eastAsia="黑体" w:cs="黑体"/>
          <w:sz w:val="28"/>
          <w:szCs w:val="28"/>
        </w:rPr>
      </w:pPr>
      <w:bookmarkStart w:id="747" w:name="bookmark363"/>
      <w:bookmarkEnd w:id="747"/>
      <w:bookmarkStart w:id="748" w:name="_Toc19671"/>
      <w:bookmarkStart w:id="749" w:name="_Toc24827"/>
      <w:bookmarkStart w:id="750" w:name="_Toc20817"/>
      <w:r>
        <w:rPr>
          <w:rFonts w:ascii="黑体" w:hAnsi="黑体" w:eastAsia="黑体" w:cs="黑体"/>
          <w:spacing w:val="-2"/>
          <w:sz w:val="28"/>
          <w:szCs w:val="28"/>
        </w:rPr>
        <w:t>14.1 材料、工程设备和工程的试验和检验</w:t>
      </w:r>
      <w:bookmarkEnd w:id="748"/>
      <w:bookmarkEnd w:id="749"/>
      <w:bookmarkEnd w:id="750"/>
    </w:p>
    <w:p w14:paraId="1A7B20BE">
      <w:pPr>
        <w:spacing w:before="278" w:line="322" w:lineRule="auto"/>
        <w:ind w:right="68" w:firstLine="435"/>
        <w:rPr>
          <w:rFonts w:ascii="宋体" w:hAnsi="宋体" w:eastAsia="宋体" w:cs="宋体"/>
          <w:sz w:val="20"/>
          <w:szCs w:val="20"/>
        </w:rPr>
      </w:pPr>
      <w:r>
        <w:rPr>
          <w:rFonts w:ascii="宋体" w:hAnsi="宋体" w:eastAsia="宋体" w:cs="宋体"/>
          <w:spacing w:val="10"/>
          <w:sz w:val="20"/>
          <w:szCs w:val="20"/>
        </w:rPr>
        <w:t>14.1.1 承包人应按合同约定进行材料、工程设备和工程的试验和检验，并为监理人对上述</w:t>
      </w:r>
      <w:r>
        <w:rPr>
          <w:rFonts w:ascii="宋体" w:hAnsi="宋体" w:eastAsia="宋体" w:cs="宋体"/>
          <w:spacing w:val="11"/>
          <w:sz w:val="20"/>
          <w:szCs w:val="20"/>
        </w:rPr>
        <w:t xml:space="preserve"> </w:t>
      </w:r>
      <w:r>
        <w:rPr>
          <w:rFonts w:ascii="宋体" w:hAnsi="宋体" w:eastAsia="宋体" w:cs="宋体"/>
          <w:spacing w:val="9"/>
          <w:sz w:val="20"/>
          <w:szCs w:val="20"/>
        </w:rPr>
        <w:t>材料、工程设备和工程的质量检查提供必要的试验资料和原始记录。按合同约定应由监</w:t>
      </w:r>
      <w:r>
        <w:rPr>
          <w:rFonts w:ascii="宋体" w:hAnsi="宋体" w:eastAsia="宋体" w:cs="宋体"/>
          <w:spacing w:val="8"/>
          <w:sz w:val="20"/>
          <w:szCs w:val="20"/>
        </w:rPr>
        <w:t>理人与承</w:t>
      </w:r>
      <w:r>
        <w:rPr>
          <w:rFonts w:ascii="宋体" w:hAnsi="宋体" w:eastAsia="宋体" w:cs="宋体"/>
          <w:sz w:val="20"/>
          <w:szCs w:val="20"/>
        </w:rPr>
        <w:t xml:space="preserve"> </w:t>
      </w:r>
      <w:r>
        <w:rPr>
          <w:rFonts w:ascii="宋体" w:hAnsi="宋体" w:eastAsia="宋体" w:cs="宋体"/>
          <w:spacing w:val="9"/>
          <w:sz w:val="20"/>
          <w:szCs w:val="20"/>
        </w:rPr>
        <w:t>包人共同进行试验和检验的，由承包人负责提供必要的试验资料和原始记录。</w:t>
      </w:r>
    </w:p>
    <w:p w14:paraId="7CB72216">
      <w:pPr>
        <w:spacing w:before="154" w:line="298" w:lineRule="auto"/>
        <w:ind w:right="68" w:firstLine="435"/>
        <w:rPr>
          <w:rFonts w:ascii="宋体" w:hAnsi="宋体" w:eastAsia="宋体" w:cs="宋体"/>
          <w:sz w:val="20"/>
          <w:szCs w:val="20"/>
        </w:rPr>
      </w:pPr>
      <w:r>
        <w:rPr>
          <w:rFonts w:ascii="宋体" w:hAnsi="宋体" w:eastAsia="宋体" w:cs="宋体"/>
          <w:spacing w:val="10"/>
          <w:sz w:val="20"/>
          <w:szCs w:val="20"/>
        </w:rPr>
        <w:t>14.1.2 监理人未按合同约定派员参加试验和检验的，除监理人另有指示外，承包人可自行</w:t>
      </w:r>
      <w:r>
        <w:rPr>
          <w:rFonts w:ascii="宋体" w:hAnsi="宋体" w:eastAsia="宋体" w:cs="宋体"/>
          <w:spacing w:val="11"/>
          <w:sz w:val="20"/>
          <w:szCs w:val="20"/>
        </w:rPr>
        <w:t xml:space="preserve"> </w:t>
      </w:r>
      <w:r>
        <w:rPr>
          <w:rFonts w:ascii="宋体" w:hAnsi="宋体" w:eastAsia="宋体" w:cs="宋体"/>
          <w:spacing w:val="9"/>
          <w:sz w:val="20"/>
          <w:szCs w:val="20"/>
        </w:rPr>
        <w:t>试验和检验，并应立即将试验和检验结果报送监理人，监理人应签字确认。</w:t>
      </w:r>
    </w:p>
    <w:p w14:paraId="4467D438">
      <w:pPr>
        <w:spacing w:before="154" w:line="341" w:lineRule="auto"/>
        <w:ind w:right="68" w:firstLine="434"/>
        <w:rPr>
          <w:rFonts w:ascii="宋体" w:hAnsi="宋体" w:eastAsia="宋体" w:cs="宋体"/>
          <w:sz w:val="20"/>
          <w:szCs w:val="20"/>
        </w:rPr>
      </w:pPr>
      <w:r>
        <w:rPr>
          <w:rFonts w:ascii="宋体" w:hAnsi="宋体" w:eastAsia="宋体" w:cs="宋体"/>
          <w:spacing w:val="10"/>
          <w:sz w:val="20"/>
          <w:szCs w:val="20"/>
        </w:rPr>
        <w:t>14.1.3 监理人对承包人的试验和检验结果有疑问的，或为查清承包人试验和检验成果的可</w:t>
      </w:r>
      <w:r>
        <w:rPr>
          <w:rFonts w:ascii="宋体" w:hAnsi="宋体" w:eastAsia="宋体" w:cs="宋体"/>
          <w:spacing w:val="11"/>
          <w:sz w:val="20"/>
          <w:szCs w:val="20"/>
        </w:rPr>
        <w:t xml:space="preserve"> </w:t>
      </w:r>
      <w:r>
        <w:rPr>
          <w:rFonts w:ascii="宋体" w:hAnsi="宋体" w:eastAsia="宋体" w:cs="宋体"/>
          <w:spacing w:val="9"/>
          <w:sz w:val="20"/>
          <w:szCs w:val="20"/>
        </w:rPr>
        <w:t>靠性要求承包人重新试验和检验的，可按合同约定由监理人与承包人共同进行。重新试</w:t>
      </w:r>
      <w:r>
        <w:rPr>
          <w:rFonts w:ascii="宋体" w:hAnsi="宋体" w:eastAsia="宋体" w:cs="宋体"/>
          <w:spacing w:val="8"/>
          <w:sz w:val="20"/>
          <w:szCs w:val="20"/>
        </w:rPr>
        <w:t>验和检验</w:t>
      </w:r>
      <w:r>
        <w:rPr>
          <w:rFonts w:ascii="宋体" w:hAnsi="宋体" w:eastAsia="宋体" w:cs="宋体"/>
          <w:sz w:val="20"/>
          <w:szCs w:val="20"/>
        </w:rPr>
        <w:t xml:space="preserve"> </w:t>
      </w:r>
      <w:r>
        <w:rPr>
          <w:rFonts w:ascii="宋体" w:hAnsi="宋体" w:eastAsia="宋体" w:cs="宋体"/>
          <w:spacing w:val="9"/>
          <w:sz w:val="20"/>
          <w:szCs w:val="20"/>
        </w:rPr>
        <w:t>的结果证明该项材料、工程设备或工程的质量不符合合同要求的，由此增加的费用和（</w:t>
      </w:r>
      <w:r>
        <w:rPr>
          <w:rFonts w:ascii="宋体" w:hAnsi="宋体" w:eastAsia="宋体" w:cs="宋体"/>
          <w:spacing w:val="8"/>
          <w:sz w:val="20"/>
          <w:szCs w:val="20"/>
        </w:rPr>
        <w:t>或）工期</w:t>
      </w:r>
      <w:r>
        <w:rPr>
          <w:rFonts w:ascii="宋体" w:hAnsi="宋体" w:eastAsia="宋体" w:cs="宋体"/>
          <w:sz w:val="20"/>
          <w:szCs w:val="20"/>
        </w:rPr>
        <w:t xml:space="preserve"> </w:t>
      </w:r>
      <w:r>
        <w:rPr>
          <w:rFonts w:ascii="宋体" w:hAnsi="宋体" w:eastAsia="宋体" w:cs="宋体"/>
          <w:spacing w:val="9"/>
          <w:sz w:val="20"/>
          <w:szCs w:val="20"/>
        </w:rPr>
        <w:t>延误由承包人承担；重新试验和检验结果证明该项材料、工程设备和工程符合合同要求</w:t>
      </w:r>
      <w:r>
        <w:rPr>
          <w:rFonts w:ascii="宋体" w:hAnsi="宋体" w:eastAsia="宋体" w:cs="宋体"/>
          <w:spacing w:val="8"/>
          <w:sz w:val="20"/>
          <w:szCs w:val="20"/>
        </w:rPr>
        <w:t>，由发包</w:t>
      </w:r>
      <w:r>
        <w:rPr>
          <w:rFonts w:ascii="宋体" w:hAnsi="宋体" w:eastAsia="宋体" w:cs="宋体"/>
          <w:sz w:val="20"/>
          <w:szCs w:val="20"/>
        </w:rPr>
        <w:t xml:space="preserve"> </w:t>
      </w:r>
      <w:r>
        <w:rPr>
          <w:rFonts w:ascii="宋体" w:hAnsi="宋体" w:eastAsia="宋体" w:cs="宋体"/>
          <w:spacing w:val="9"/>
          <w:sz w:val="20"/>
          <w:szCs w:val="20"/>
        </w:rPr>
        <w:t>人承担由此增加的费用和（或）工期延误，并支付承包人合理利润。</w:t>
      </w:r>
    </w:p>
    <w:p w14:paraId="09A59B9F">
      <w:pPr>
        <w:spacing w:before="247" w:line="222" w:lineRule="auto"/>
        <w:ind w:left="17"/>
        <w:outlineLvl w:val="1"/>
        <w:rPr>
          <w:rFonts w:ascii="黑体" w:hAnsi="黑体" w:eastAsia="黑体" w:cs="黑体"/>
          <w:sz w:val="28"/>
          <w:szCs w:val="28"/>
        </w:rPr>
      </w:pPr>
      <w:bookmarkStart w:id="751" w:name="bookmark365"/>
      <w:bookmarkEnd w:id="751"/>
      <w:bookmarkStart w:id="752" w:name="_Toc13132"/>
      <w:bookmarkStart w:id="753" w:name="_Toc11666"/>
      <w:bookmarkStart w:id="754" w:name="_Toc14727"/>
      <w:r>
        <w:rPr>
          <w:rFonts w:ascii="黑体" w:hAnsi="黑体" w:eastAsia="黑体" w:cs="黑体"/>
          <w:spacing w:val="-3"/>
          <w:sz w:val="28"/>
          <w:szCs w:val="28"/>
        </w:rPr>
        <w:t>14.2 现场材料试验</w:t>
      </w:r>
      <w:bookmarkEnd w:id="752"/>
      <w:bookmarkEnd w:id="753"/>
      <w:bookmarkEnd w:id="754"/>
    </w:p>
    <w:p w14:paraId="03C58D21">
      <w:pPr>
        <w:spacing w:before="281" w:line="298" w:lineRule="auto"/>
        <w:ind w:firstLine="435"/>
        <w:rPr>
          <w:rFonts w:ascii="宋体" w:hAnsi="宋体" w:eastAsia="宋体" w:cs="宋体"/>
          <w:sz w:val="20"/>
          <w:szCs w:val="20"/>
        </w:rPr>
      </w:pPr>
      <w:r>
        <w:rPr>
          <w:rFonts w:ascii="宋体" w:hAnsi="宋体" w:eastAsia="宋体" w:cs="宋体"/>
          <w:spacing w:val="7"/>
          <w:sz w:val="20"/>
          <w:szCs w:val="20"/>
        </w:rPr>
        <w:t>14.2.1 承包人根据合同约定或监理人指示进行的现场材料试验，应由承包人提供试验场所、</w:t>
      </w:r>
      <w:r>
        <w:rPr>
          <w:rFonts w:ascii="宋体" w:hAnsi="宋体" w:eastAsia="宋体" w:cs="宋体"/>
          <w:spacing w:val="2"/>
          <w:sz w:val="20"/>
          <w:szCs w:val="20"/>
        </w:rPr>
        <w:t xml:space="preserve"> </w:t>
      </w:r>
      <w:r>
        <w:rPr>
          <w:rFonts w:ascii="宋体" w:hAnsi="宋体" w:eastAsia="宋体" w:cs="宋体"/>
          <w:spacing w:val="9"/>
          <w:sz w:val="20"/>
          <w:szCs w:val="20"/>
        </w:rPr>
        <w:t>试验人员、试验设备器材以及其他必要的试验条件。</w:t>
      </w:r>
    </w:p>
    <w:p w14:paraId="4ADD7074">
      <w:pPr>
        <w:spacing w:before="154" w:line="298" w:lineRule="auto"/>
        <w:ind w:left="3" w:right="68" w:firstLine="432"/>
        <w:rPr>
          <w:rFonts w:ascii="宋体" w:hAnsi="宋体" w:eastAsia="宋体" w:cs="宋体"/>
          <w:sz w:val="20"/>
          <w:szCs w:val="20"/>
        </w:rPr>
      </w:pPr>
      <w:r>
        <w:rPr>
          <w:rFonts w:ascii="宋体" w:hAnsi="宋体" w:eastAsia="宋体" w:cs="宋体"/>
          <w:spacing w:val="10"/>
          <w:sz w:val="20"/>
          <w:szCs w:val="20"/>
        </w:rPr>
        <w:t>14.2.2 监理人在必要时可以使用承包人的试验场所、试验设备器材以及其他试验条件，进</w:t>
      </w:r>
      <w:r>
        <w:rPr>
          <w:rFonts w:ascii="宋体" w:hAnsi="宋体" w:eastAsia="宋体" w:cs="宋体"/>
          <w:spacing w:val="11"/>
          <w:sz w:val="20"/>
          <w:szCs w:val="20"/>
        </w:rPr>
        <w:t xml:space="preserve"> </w:t>
      </w:r>
      <w:r>
        <w:rPr>
          <w:rFonts w:ascii="宋体" w:hAnsi="宋体" w:eastAsia="宋体" w:cs="宋体"/>
          <w:spacing w:val="9"/>
          <w:sz w:val="20"/>
          <w:szCs w:val="20"/>
        </w:rPr>
        <w:t>行以工程质量检查为目的的复核性材料试验，承包人应予以协助。</w:t>
      </w:r>
    </w:p>
    <w:p w14:paraId="61C9939F">
      <w:pPr>
        <w:spacing w:before="248" w:line="222" w:lineRule="auto"/>
        <w:ind w:left="17"/>
        <w:outlineLvl w:val="1"/>
        <w:rPr>
          <w:rFonts w:ascii="黑体" w:hAnsi="黑体" w:eastAsia="黑体" w:cs="黑体"/>
          <w:sz w:val="28"/>
          <w:szCs w:val="28"/>
        </w:rPr>
      </w:pPr>
      <w:bookmarkStart w:id="755" w:name="bookmark367"/>
      <w:bookmarkEnd w:id="755"/>
      <w:bookmarkStart w:id="756" w:name="_Toc32570"/>
      <w:bookmarkStart w:id="757" w:name="_Toc144"/>
      <w:bookmarkStart w:id="758" w:name="_Toc24127"/>
      <w:r>
        <w:rPr>
          <w:rFonts w:ascii="黑体" w:hAnsi="黑体" w:eastAsia="黑体" w:cs="黑体"/>
          <w:spacing w:val="-3"/>
          <w:sz w:val="28"/>
          <w:szCs w:val="28"/>
        </w:rPr>
        <w:t>14.3 现场工艺试验</w:t>
      </w:r>
      <w:bookmarkEnd w:id="756"/>
      <w:bookmarkEnd w:id="757"/>
      <w:bookmarkEnd w:id="758"/>
    </w:p>
    <w:p w14:paraId="5AA90C92">
      <w:pPr>
        <w:spacing w:before="281" w:line="355" w:lineRule="auto"/>
        <w:ind w:left="3" w:firstLine="416"/>
        <w:rPr>
          <w:rFonts w:ascii="宋体" w:hAnsi="宋体" w:eastAsia="宋体" w:cs="宋体"/>
          <w:sz w:val="20"/>
          <w:szCs w:val="20"/>
        </w:rPr>
      </w:pPr>
      <w:r>
        <w:rPr>
          <w:rFonts w:ascii="宋体" w:hAnsi="宋体" w:eastAsia="宋体" w:cs="宋体"/>
          <w:spacing w:val="9"/>
          <w:sz w:val="20"/>
          <w:szCs w:val="20"/>
        </w:rPr>
        <w:t>承包人应按合同约定或监理人指示进行现场工艺试验。对大型的现场工艺试验，</w:t>
      </w:r>
      <w:r>
        <w:rPr>
          <w:rFonts w:ascii="宋体" w:hAnsi="宋体" w:eastAsia="宋体" w:cs="宋体"/>
          <w:spacing w:val="8"/>
          <w:sz w:val="20"/>
          <w:szCs w:val="20"/>
        </w:rPr>
        <w:t>监理人认为</w:t>
      </w:r>
      <w:r>
        <w:rPr>
          <w:rFonts w:ascii="宋体" w:hAnsi="宋体" w:eastAsia="宋体" w:cs="宋体"/>
          <w:sz w:val="20"/>
          <w:szCs w:val="20"/>
        </w:rPr>
        <w:t xml:space="preserve"> </w:t>
      </w:r>
      <w:r>
        <w:rPr>
          <w:rFonts w:ascii="宋体" w:hAnsi="宋体" w:eastAsia="宋体" w:cs="宋体"/>
          <w:spacing w:val="6"/>
          <w:sz w:val="20"/>
          <w:szCs w:val="20"/>
        </w:rPr>
        <w:t>必要时，应由承包人根据监理人提出的工艺试验要求，编制工</w:t>
      </w:r>
      <w:r>
        <w:rPr>
          <w:rFonts w:ascii="宋体" w:hAnsi="宋体" w:eastAsia="宋体" w:cs="宋体"/>
          <w:spacing w:val="5"/>
          <w:sz w:val="20"/>
          <w:szCs w:val="20"/>
        </w:rPr>
        <w:t>艺试验措施计划，报送监理人审批。</w:t>
      </w:r>
    </w:p>
    <w:p w14:paraId="70DBAD2D">
      <w:pPr>
        <w:spacing w:before="249" w:line="227" w:lineRule="auto"/>
        <w:ind w:left="20"/>
        <w:outlineLvl w:val="2"/>
        <w:rPr>
          <w:rFonts w:ascii="黑体" w:hAnsi="黑体" w:eastAsia="黑体" w:cs="黑体"/>
          <w:sz w:val="31"/>
          <w:szCs w:val="31"/>
        </w:rPr>
      </w:pPr>
      <w:bookmarkStart w:id="759" w:name="bookmark369"/>
      <w:bookmarkEnd w:id="759"/>
      <w:bookmarkStart w:id="760" w:name="_Toc13336"/>
      <w:bookmarkStart w:id="761" w:name="_Toc2493"/>
      <w:r>
        <w:rPr>
          <w:rFonts w:ascii="黑体" w:hAnsi="黑体" w:eastAsia="黑体" w:cs="黑体"/>
          <w:b/>
          <w:bCs/>
          <w:spacing w:val="-5"/>
          <w:sz w:val="31"/>
          <w:szCs w:val="31"/>
        </w:rPr>
        <w:t>15.</w:t>
      </w:r>
      <w:r>
        <w:rPr>
          <w:rFonts w:ascii="黑体" w:hAnsi="黑体" w:eastAsia="黑体" w:cs="黑体"/>
          <w:spacing w:val="23"/>
          <w:sz w:val="31"/>
          <w:szCs w:val="31"/>
        </w:rPr>
        <w:t xml:space="preserve"> </w:t>
      </w:r>
      <w:r>
        <w:rPr>
          <w:rFonts w:ascii="黑体" w:hAnsi="黑体" w:eastAsia="黑体" w:cs="黑体"/>
          <w:b/>
          <w:bCs/>
          <w:spacing w:val="-5"/>
          <w:sz w:val="31"/>
          <w:szCs w:val="31"/>
        </w:rPr>
        <w:t>变更</w:t>
      </w:r>
      <w:bookmarkEnd w:id="760"/>
      <w:bookmarkEnd w:id="761"/>
    </w:p>
    <w:p w14:paraId="54572E33">
      <w:pPr>
        <w:pStyle w:val="6"/>
        <w:spacing w:line="271" w:lineRule="auto"/>
      </w:pPr>
    </w:p>
    <w:p w14:paraId="7D538444">
      <w:pPr>
        <w:spacing w:before="92" w:line="222" w:lineRule="auto"/>
        <w:ind w:left="17"/>
        <w:outlineLvl w:val="1"/>
        <w:rPr>
          <w:rFonts w:ascii="黑体" w:hAnsi="黑体" w:eastAsia="黑体" w:cs="黑体"/>
          <w:sz w:val="28"/>
          <w:szCs w:val="28"/>
        </w:rPr>
      </w:pPr>
      <w:bookmarkStart w:id="762" w:name="bookmark371"/>
      <w:bookmarkEnd w:id="762"/>
      <w:bookmarkStart w:id="763" w:name="_Toc14974"/>
      <w:bookmarkStart w:id="764" w:name="_Toc13654"/>
      <w:bookmarkStart w:id="765" w:name="_Toc4705"/>
      <w:r>
        <w:rPr>
          <w:rFonts w:ascii="黑体" w:hAnsi="黑体" w:eastAsia="黑体" w:cs="黑体"/>
          <w:spacing w:val="-2"/>
          <w:sz w:val="28"/>
          <w:szCs w:val="28"/>
        </w:rPr>
        <w:t>15.1 变更的范围和内容</w:t>
      </w:r>
      <w:bookmarkEnd w:id="763"/>
      <w:bookmarkEnd w:id="764"/>
      <w:bookmarkEnd w:id="765"/>
    </w:p>
    <w:p w14:paraId="25A07946">
      <w:pPr>
        <w:spacing w:before="279" w:line="227" w:lineRule="auto"/>
        <w:ind w:left="432"/>
        <w:rPr>
          <w:rFonts w:ascii="宋体" w:hAnsi="宋体" w:eastAsia="宋体" w:cs="宋体"/>
          <w:sz w:val="20"/>
          <w:szCs w:val="20"/>
        </w:rPr>
      </w:pPr>
      <w:r>
        <w:rPr>
          <w:rFonts w:ascii="宋体" w:hAnsi="宋体" w:eastAsia="宋体" w:cs="宋体"/>
          <w:spacing w:val="9"/>
          <w:sz w:val="20"/>
          <w:szCs w:val="20"/>
        </w:rPr>
        <w:t>除专用合同条款另有约定外，在履行合同中发生以下情形之一，应按照本条规定进行变更。</w:t>
      </w:r>
    </w:p>
    <w:p w14:paraId="27B1D0C4">
      <w:pPr>
        <w:spacing w:before="155" w:line="228" w:lineRule="auto"/>
        <w:ind w:left="367"/>
        <w:rPr>
          <w:rFonts w:ascii="宋体" w:hAnsi="宋体" w:eastAsia="宋体" w:cs="宋体"/>
          <w:sz w:val="20"/>
          <w:szCs w:val="20"/>
        </w:rPr>
      </w:pPr>
      <w:r>
        <w:rPr>
          <w:rFonts w:ascii="宋体" w:hAnsi="宋体" w:eastAsia="宋体" w:cs="宋体"/>
          <w:spacing w:val="9"/>
          <w:sz w:val="20"/>
          <w:szCs w:val="20"/>
        </w:rPr>
        <w:t>（1）取消合同中任何一项工作，但被取消的工作不能转由发包人或其他人实施；</w:t>
      </w:r>
    </w:p>
    <w:p w14:paraId="0F2B3FE9">
      <w:pPr>
        <w:spacing w:before="151" w:line="228" w:lineRule="auto"/>
        <w:ind w:left="367"/>
        <w:rPr>
          <w:rFonts w:ascii="宋体" w:hAnsi="宋体" w:eastAsia="宋体" w:cs="宋体"/>
          <w:sz w:val="20"/>
          <w:szCs w:val="20"/>
        </w:rPr>
      </w:pPr>
      <w:r>
        <w:rPr>
          <w:rFonts w:ascii="宋体" w:hAnsi="宋体" w:eastAsia="宋体" w:cs="宋体"/>
          <w:spacing w:val="8"/>
          <w:sz w:val="20"/>
          <w:szCs w:val="20"/>
        </w:rPr>
        <w:t>（2）改变合同中任何一项工作的质量或其他特性；</w:t>
      </w:r>
    </w:p>
    <w:p w14:paraId="52FD9002">
      <w:pPr>
        <w:spacing w:before="154" w:line="227" w:lineRule="auto"/>
        <w:ind w:left="367"/>
        <w:rPr>
          <w:rFonts w:ascii="宋体" w:hAnsi="宋体" w:eastAsia="宋体" w:cs="宋体"/>
          <w:sz w:val="20"/>
          <w:szCs w:val="20"/>
        </w:rPr>
      </w:pPr>
      <w:r>
        <w:rPr>
          <w:rFonts w:ascii="宋体" w:hAnsi="宋体" w:eastAsia="宋体" w:cs="宋体"/>
          <w:spacing w:val="8"/>
          <w:sz w:val="20"/>
          <w:szCs w:val="20"/>
        </w:rPr>
        <w:t>（3）改变合同工程的基线、标高、位置或尺寸；</w:t>
      </w:r>
    </w:p>
    <w:p w14:paraId="1BA7F1AB">
      <w:pPr>
        <w:spacing w:before="155" w:line="228" w:lineRule="auto"/>
        <w:ind w:left="367"/>
        <w:rPr>
          <w:rFonts w:ascii="宋体" w:hAnsi="宋体" w:eastAsia="宋体" w:cs="宋体"/>
          <w:sz w:val="20"/>
          <w:szCs w:val="20"/>
        </w:rPr>
      </w:pPr>
      <w:r>
        <w:rPr>
          <w:rFonts w:ascii="宋体" w:hAnsi="宋体" w:eastAsia="宋体" w:cs="宋体"/>
          <w:spacing w:val="9"/>
          <w:sz w:val="20"/>
          <w:szCs w:val="20"/>
        </w:rPr>
        <w:t>（4）改变合同中任何一项工作的施工时间或改变已批准的施工工艺或</w:t>
      </w:r>
      <w:r>
        <w:rPr>
          <w:rFonts w:ascii="宋体" w:hAnsi="宋体" w:eastAsia="宋体" w:cs="宋体"/>
          <w:spacing w:val="8"/>
          <w:sz w:val="20"/>
          <w:szCs w:val="20"/>
        </w:rPr>
        <w:t>顺序；</w:t>
      </w:r>
    </w:p>
    <w:p w14:paraId="2545B51B">
      <w:pPr>
        <w:spacing w:before="151" w:line="228" w:lineRule="auto"/>
        <w:ind w:left="367"/>
        <w:rPr>
          <w:rFonts w:ascii="宋体" w:hAnsi="宋体" w:eastAsia="宋体" w:cs="宋体"/>
          <w:sz w:val="20"/>
          <w:szCs w:val="20"/>
        </w:rPr>
      </w:pPr>
      <w:r>
        <w:rPr>
          <w:rFonts w:ascii="宋体" w:hAnsi="宋体" w:eastAsia="宋体" w:cs="宋体"/>
          <w:spacing w:val="8"/>
          <w:sz w:val="20"/>
          <w:szCs w:val="20"/>
        </w:rPr>
        <w:t>（5）为完成工程需要追加的额外工作。</w:t>
      </w:r>
    </w:p>
    <w:p w14:paraId="498134CC">
      <w:pPr>
        <w:spacing w:line="228" w:lineRule="auto"/>
        <w:rPr>
          <w:rFonts w:ascii="宋体" w:hAnsi="宋体" w:eastAsia="宋体" w:cs="宋体"/>
          <w:sz w:val="20"/>
          <w:szCs w:val="20"/>
        </w:rPr>
        <w:sectPr>
          <w:footerReference r:id="rId56" w:type="default"/>
          <w:pgSz w:w="11906" w:h="16839"/>
          <w:pgMar w:top="1431" w:right="1462" w:bottom="1468" w:left="1596" w:header="0" w:footer="1306" w:gutter="0"/>
          <w:pgNumType w:fmt="decimal"/>
          <w:cols w:space="720" w:num="1"/>
        </w:sectPr>
      </w:pPr>
    </w:p>
    <w:p w14:paraId="575256D6">
      <w:pPr>
        <w:pStyle w:val="6"/>
        <w:spacing w:line="426" w:lineRule="auto"/>
      </w:pPr>
    </w:p>
    <w:p w14:paraId="33D8CFF6">
      <w:pPr>
        <w:spacing w:before="91" w:line="222" w:lineRule="auto"/>
        <w:ind w:left="17"/>
        <w:outlineLvl w:val="1"/>
        <w:rPr>
          <w:rFonts w:ascii="黑体" w:hAnsi="黑体" w:eastAsia="黑体" w:cs="黑体"/>
          <w:sz w:val="28"/>
          <w:szCs w:val="28"/>
        </w:rPr>
      </w:pPr>
      <w:bookmarkStart w:id="766" w:name="bookmark373"/>
      <w:bookmarkEnd w:id="766"/>
      <w:bookmarkStart w:id="767" w:name="_Toc9684"/>
      <w:bookmarkStart w:id="768" w:name="_Toc20926"/>
      <w:bookmarkStart w:id="769" w:name="_Toc9679"/>
      <w:r>
        <w:rPr>
          <w:rFonts w:ascii="黑体" w:hAnsi="黑体" w:eastAsia="黑体" w:cs="黑体"/>
          <w:spacing w:val="-6"/>
          <w:sz w:val="28"/>
          <w:szCs w:val="28"/>
        </w:rPr>
        <w:t>15.2</w:t>
      </w:r>
      <w:r>
        <w:rPr>
          <w:rFonts w:ascii="黑体" w:hAnsi="黑体" w:eastAsia="黑体" w:cs="黑体"/>
          <w:spacing w:val="15"/>
          <w:sz w:val="28"/>
          <w:szCs w:val="28"/>
        </w:rPr>
        <w:t xml:space="preserve"> </w:t>
      </w:r>
      <w:r>
        <w:rPr>
          <w:rFonts w:ascii="黑体" w:hAnsi="黑体" w:eastAsia="黑体" w:cs="黑体"/>
          <w:spacing w:val="-6"/>
          <w:sz w:val="28"/>
          <w:szCs w:val="28"/>
        </w:rPr>
        <w:t>变更权</w:t>
      </w:r>
      <w:bookmarkEnd w:id="767"/>
      <w:bookmarkEnd w:id="768"/>
      <w:bookmarkEnd w:id="769"/>
    </w:p>
    <w:p w14:paraId="1641B646">
      <w:pPr>
        <w:spacing w:before="279" w:line="355" w:lineRule="auto"/>
        <w:ind w:left="3" w:right="70" w:firstLine="416"/>
        <w:rPr>
          <w:rFonts w:ascii="宋体" w:hAnsi="宋体" w:eastAsia="宋体" w:cs="宋体"/>
          <w:sz w:val="20"/>
          <w:szCs w:val="20"/>
        </w:rPr>
      </w:pPr>
      <w:r>
        <w:rPr>
          <w:rFonts w:ascii="宋体" w:hAnsi="宋体" w:eastAsia="宋体" w:cs="宋体"/>
          <w:spacing w:val="10"/>
          <w:sz w:val="20"/>
          <w:szCs w:val="20"/>
        </w:rPr>
        <w:t>在履行合同过程中，经发包人同意，监理人可按第</w:t>
      </w:r>
      <w:r>
        <w:rPr>
          <w:rFonts w:ascii="宋体" w:hAnsi="宋体" w:eastAsia="宋体" w:cs="宋体"/>
          <w:spacing w:val="-18"/>
          <w:sz w:val="20"/>
          <w:szCs w:val="20"/>
        </w:rPr>
        <w:t xml:space="preserve"> </w:t>
      </w:r>
      <w:r>
        <w:rPr>
          <w:rFonts w:ascii="宋体" w:hAnsi="宋体" w:eastAsia="宋体" w:cs="宋体"/>
          <w:spacing w:val="10"/>
          <w:sz w:val="20"/>
          <w:szCs w:val="20"/>
        </w:rPr>
        <w:t>15.3</w:t>
      </w:r>
      <w:r>
        <w:rPr>
          <w:rFonts w:ascii="宋体" w:hAnsi="宋体" w:eastAsia="宋体" w:cs="宋体"/>
          <w:spacing w:val="-37"/>
          <w:sz w:val="20"/>
          <w:szCs w:val="20"/>
        </w:rPr>
        <w:t xml:space="preserve"> </w:t>
      </w:r>
      <w:r>
        <w:rPr>
          <w:rFonts w:ascii="宋体" w:hAnsi="宋体" w:eastAsia="宋体" w:cs="宋体"/>
          <w:spacing w:val="10"/>
          <w:sz w:val="20"/>
          <w:szCs w:val="20"/>
        </w:rPr>
        <w:t>款约定的变更程序向承包人作出变</w:t>
      </w:r>
      <w:r>
        <w:rPr>
          <w:rFonts w:ascii="宋体" w:hAnsi="宋体" w:eastAsia="宋体" w:cs="宋体"/>
          <w:sz w:val="20"/>
          <w:szCs w:val="20"/>
        </w:rPr>
        <w:t xml:space="preserve"> </w:t>
      </w:r>
      <w:r>
        <w:rPr>
          <w:rFonts w:ascii="宋体" w:hAnsi="宋体" w:eastAsia="宋体" w:cs="宋体"/>
          <w:spacing w:val="9"/>
          <w:sz w:val="20"/>
          <w:szCs w:val="20"/>
        </w:rPr>
        <w:t>更指示，承包人应遵照执行。没有监理人的变更指示，承包人不得擅自变更。</w:t>
      </w:r>
    </w:p>
    <w:p w14:paraId="1EC1BCA5">
      <w:pPr>
        <w:spacing w:before="126" w:line="222" w:lineRule="auto"/>
        <w:ind w:left="17"/>
        <w:outlineLvl w:val="1"/>
        <w:rPr>
          <w:rFonts w:ascii="黑体" w:hAnsi="黑体" w:eastAsia="黑体" w:cs="黑体"/>
          <w:sz w:val="28"/>
          <w:szCs w:val="28"/>
        </w:rPr>
      </w:pPr>
      <w:bookmarkStart w:id="770" w:name="bookmark375"/>
      <w:bookmarkEnd w:id="770"/>
      <w:bookmarkStart w:id="771" w:name="_Toc24525"/>
      <w:bookmarkStart w:id="772" w:name="_Toc25245"/>
      <w:bookmarkStart w:id="773" w:name="_Toc22510"/>
      <w:r>
        <w:rPr>
          <w:rFonts w:ascii="黑体" w:hAnsi="黑体" w:eastAsia="黑体" w:cs="黑体"/>
          <w:spacing w:val="-6"/>
          <w:sz w:val="28"/>
          <w:szCs w:val="28"/>
        </w:rPr>
        <w:t>15.3</w:t>
      </w:r>
      <w:r>
        <w:rPr>
          <w:rFonts w:ascii="黑体" w:hAnsi="黑体" w:eastAsia="黑体" w:cs="黑体"/>
          <w:spacing w:val="21"/>
          <w:sz w:val="28"/>
          <w:szCs w:val="28"/>
        </w:rPr>
        <w:t xml:space="preserve"> </w:t>
      </w:r>
      <w:r>
        <w:rPr>
          <w:rFonts w:ascii="黑体" w:hAnsi="黑体" w:eastAsia="黑体" w:cs="黑体"/>
          <w:spacing w:val="-6"/>
          <w:sz w:val="28"/>
          <w:szCs w:val="28"/>
        </w:rPr>
        <w:t>变更程序</w:t>
      </w:r>
      <w:bookmarkEnd w:id="771"/>
      <w:bookmarkEnd w:id="772"/>
      <w:bookmarkEnd w:id="773"/>
    </w:p>
    <w:p w14:paraId="1CA2B60A">
      <w:pPr>
        <w:spacing w:before="279" w:line="228" w:lineRule="auto"/>
        <w:ind w:left="436"/>
        <w:rPr>
          <w:rFonts w:ascii="宋体" w:hAnsi="宋体" w:eastAsia="宋体" w:cs="宋体"/>
          <w:sz w:val="20"/>
          <w:szCs w:val="20"/>
        </w:rPr>
      </w:pPr>
      <w:r>
        <w:rPr>
          <w:rFonts w:ascii="宋体" w:hAnsi="宋体" w:eastAsia="宋体" w:cs="宋体"/>
          <w:spacing w:val="4"/>
          <w:sz w:val="20"/>
          <w:szCs w:val="20"/>
        </w:rPr>
        <w:t>15.3.1 变更的提出</w:t>
      </w:r>
    </w:p>
    <w:p w14:paraId="60ED03A3">
      <w:pPr>
        <w:spacing w:before="152" w:line="341" w:lineRule="auto"/>
        <w:ind w:firstLine="430"/>
        <w:rPr>
          <w:rFonts w:ascii="宋体" w:hAnsi="宋体" w:eastAsia="宋体" w:cs="宋体"/>
          <w:sz w:val="20"/>
          <w:szCs w:val="20"/>
        </w:rPr>
      </w:pPr>
      <w:r>
        <w:rPr>
          <w:rFonts w:ascii="宋体" w:hAnsi="宋体" w:eastAsia="宋体" w:cs="宋体"/>
          <w:spacing w:val="7"/>
          <w:sz w:val="20"/>
          <w:szCs w:val="20"/>
        </w:rPr>
        <w:t>（1）在合同履行过程中，可能发生第</w:t>
      </w:r>
      <w:r>
        <w:rPr>
          <w:rFonts w:ascii="宋体" w:hAnsi="宋体" w:eastAsia="宋体" w:cs="宋体"/>
          <w:spacing w:val="-10"/>
          <w:sz w:val="20"/>
          <w:szCs w:val="20"/>
        </w:rPr>
        <w:t xml:space="preserve"> </w:t>
      </w:r>
      <w:r>
        <w:rPr>
          <w:rFonts w:ascii="宋体" w:hAnsi="宋体" w:eastAsia="宋体" w:cs="宋体"/>
          <w:spacing w:val="7"/>
          <w:sz w:val="20"/>
          <w:szCs w:val="20"/>
        </w:rPr>
        <w:t>15.1</w:t>
      </w:r>
      <w:r>
        <w:rPr>
          <w:rFonts w:ascii="宋体" w:hAnsi="宋体" w:eastAsia="宋体" w:cs="宋体"/>
          <w:spacing w:val="-40"/>
          <w:sz w:val="20"/>
          <w:szCs w:val="20"/>
        </w:rPr>
        <w:t xml:space="preserve"> </w:t>
      </w:r>
      <w:r>
        <w:rPr>
          <w:rFonts w:ascii="宋体" w:hAnsi="宋体" w:eastAsia="宋体" w:cs="宋体"/>
          <w:spacing w:val="7"/>
          <w:sz w:val="20"/>
          <w:szCs w:val="20"/>
        </w:rPr>
        <w:t>款约定情形的，监理人可向承包人发出变更意向</w:t>
      </w:r>
      <w:r>
        <w:rPr>
          <w:rFonts w:ascii="宋体" w:hAnsi="宋体" w:eastAsia="宋体" w:cs="宋体"/>
          <w:sz w:val="20"/>
          <w:szCs w:val="20"/>
        </w:rPr>
        <w:t xml:space="preserve"> </w:t>
      </w:r>
      <w:r>
        <w:rPr>
          <w:rFonts w:ascii="宋体" w:hAnsi="宋体" w:eastAsia="宋体" w:cs="宋体"/>
          <w:spacing w:val="6"/>
          <w:sz w:val="20"/>
          <w:szCs w:val="20"/>
        </w:rPr>
        <w:t>书。变更意向书应说明变更的具体内容和发包人对变更的时间要求，</w:t>
      </w:r>
      <w:r>
        <w:rPr>
          <w:rFonts w:ascii="宋体" w:hAnsi="宋体" w:eastAsia="宋体" w:cs="宋体"/>
          <w:spacing w:val="5"/>
          <w:sz w:val="20"/>
          <w:szCs w:val="20"/>
        </w:rPr>
        <w:t>并附必要的图纸和相关资料。</w:t>
      </w:r>
      <w:r>
        <w:rPr>
          <w:rFonts w:ascii="宋体" w:hAnsi="宋体" w:eastAsia="宋体" w:cs="宋体"/>
          <w:sz w:val="20"/>
          <w:szCs w:val="20"/>
        </w:rPr>
        <w:t xml:space="preserve"> </w:t>
      </w:r>
      <w:r>
        <w:rPr>
          <w:rFonts w:ascii="宋体" w:hAnsi="宋体" w:eastAsia="宋体" w:cs="宋体"/>
          <w:spacing w:val="10"/>
          <w:sz w:val="20"/>
          <w:szCs w:val="20"/>
        </w:rPr>
        <w:t>变更意向书应要求承包人提交包括拟实施变更工作的计划、措施和竣工时间等内容的实施方案。</w:t>
      </w:r>
      <w:r>
        <w:rPr>
          <w:rFonts w:ascii="宋体" w:hAnsi="宋体" w:eastAsia="宋体" w:cs="宋体"/>
          <w:spacing w:val="8"/>
          <w:sz w:val="20"/>
          <w:szCs w:val="20"/>
        </w:rPr>
        <w:t xml:space="preserve"> </w:t>
      </w:r>
      <w:r>
        <w:rPr>
          <w:rFonts w:ascii="宋体" w:hAnsi="宋体" w:eastAsia="宋体" w:cs="宋体"/>
          <w:spacing w:val="9"/>
          <w:sz w:val="20"/>
          <w:szCs w:val="20"/>
        </w:rPr>
        <w:t>发包人同意承包人根据变更意向书要求提交的变更实施方案的，</w:t>
      </w:r>
      <w:r>
        <w:rPr>
          <w:rFonts w:ascii="宋体" w:hAnsi="宋体" w:eastAsia="宋体" w:cs="宋体"/>
          <w:spacing w:val="-57"/>
          <w:sz w:val="20"/>
          <w:szCs w:val="20"/>
        </w:rPr>
        <w:t xml:space="preserve"> </w:t>
      </w:r>
      <w:r>
        <w:rPr>
          <w:rFonts w:ascii="宋体" w:hAnsi="宋体" w:eastAsia="宋体" w:cs="宋体"/>
          <w:spacing w:val="9"/>
          <w:sz w:val="20"/>
          <w:szCs w:val="20"/>
        </w:rPr>
        <w:t>由监理人按第</w:t>
      </w:r>
      <w:r>
        <w:rPr>
          <w:rFonts w:ascii="宋体" w:hAnsi="宋体" w:eastAsia="宋体" w:cs="宋体"/>
          <w:spacing w:val="-24"/>
          <w:sz w:val="20"/>
          <w:szCs w:val="20"/>
        </w:rPr>
        <w:t xml:space="preserve"> </w:t>
      </w:r>
      <w:r>
        <w:rPr>
          <w:rFonts w:ascii="宋体" w:hAnsi="宋体" w:eastAsia="宋体" w:cs="宋体"/>
          <w:spacing w:val="9"/>
          <w:sz w:val="20"/>
          <w:szCs w:val="20"/>
        </w:rPr>
        <w:t>15.3</w:t>
      </w:r>
      <w:r>
        <w:rPr>
          <w:rFonts w:ascii="宋体" w:hAnsi="宋体" w:eastAsia="宋体" w:cs="宋体"/>
          <w:spacing w:val="8"/>
          <w:sz w:val="20"/>
          <w:szCs w:val="20"/>
        </w:rPr>
        <w:t>.3</w:t>
      </w:r>
      <w:r>
        <w:rPr>
          <w:rFonts w:ascii="宋体" w:hAnsi="宋体" w:eastAsia="宋体" w:cs="宋体"/>
          <w:spacing w:val="-34"/>
          <w:sz w:val="20"/>
          <w:szCs w:val="20"/>
        </w:rPr>
        <w:t xml:space="preserve"> </w:t>
      </w:r>
      <w:r>
        <w:rPr>
          <w:rFonts w:ascii="宋体" w:hAnsi="宋体" w:eastAsia="宋体" w:cs="宋体"/>
          <w:spacing w:val="8"/>
          <w:sz w:val="20"/>
          <w:szCs w:val="20"/>
        </w:rPr>
        <w:t>项约定发</w:t>
      </w:r>
      <w:r>
        <w:rPr>
          <w:rFonts w:ascii="宋体" w:hAnsi="宋体" w:eastAsia="宋体" w:cs="宋体"/>
          <w:sz w:val="20"/>
          <w:szCs w:val="20"/>
        </w:rPr>
        <w:t xml:space="preserve"> </w:t>
      </w:r>
      <w:r>
        <w:rPr>
          <w:rFonts w:ascii="宋体" w:hAnsi="宋体" w:eastAsia="宋体" w:cs="宋体"/>
          <w:spacing w:val="6"/>
          <w:sz w:val="20"/>
          <w:szCs w:val="20"/>
        </w:rPr>
        <w:t>出变更指示。</w:t>
      </w:r>
    </w:p>
    <w:p w14:paraId="0099481F">
      <w:pPr>
        <w:spacing w:before="153" w:line="299" w:lineRule="auto"/>
        <w:ind w:right="70" w:firstLine="430"/>
        <w:rPr>
          <w:rFonts w:ascii="宋体" w:hAnsi="宋体" w:eastAsia="宋体" w:cs="宋体"/>
          <w:sz w:val="20"/>
          <w:szCs w:val="20"/>
        </w:rPr>
      </w:pPr>
      <w:r>
        <w:rPr>
          <w:rFonts w:ascii="宋体" w:hAnsi="宋体" w:eastAsia="宋体" w:cs="宋体"/>
          <w:spacing w:val="8"/>
          <w:sz w:val="20"/>
          <w:szCs w:val="20"/>
        </w:rPr>
        <w:t>（2）在合同履行过程中，发生第</w:t>
      </w:r>
      <w:r>
        <w:rPr>
          <w:rFonts w:ascii="宋体" w:hAnsi="宋体" w:eastAsia="宋体" w:cs="宋体"/>
          <w:spacing w:val="-15"/>
          <w:sz w:val="20"/>
          <w:szCs w:val="20"/>
        </w:rPr>
        <w:t xml:space="preserve"> </w:t>
      </w:r>
      <w:r>
        <w:rPr>
          <w:rFonts w:ascii="宋体" w:hAnsi="宋体" w:eastAsia="宋体" w:cs="宋体"/>
          <w:spacing w:val="8"/>
          <w:sz w:val="20"/>
          <w:szCs w:val="20"/>
        </w:rPr>
        <w:t>15.1</w:t>
      </w:r>
      <w:r>
        <w:rPr>
          <w:rFonts w:ascii="宋体" w:hAnsi="宋体" w:eastAsia="宋体" w:cs="宋体"/>
          <w:spacing w:val="-39"/>
          <w:sz w:val="20"/>
          <w:szCs w:val="20"/>
        </w:rPr>
        <w:t xml:space="preserve"> </w:t>
      </w:r>
      <w:r>
        <w:rPr>
          <w:rFonts w:ascii="宋体" w:hAnsi="宋体" w:eastAsia="宋体" w:cs="宋体"/>
          <w:spacing w:val="8"/>
          <w:sz w:val="20"/>
          <w:szCs w:val="20"/>
        </w:rPr>
        <w:t>款约定情形的，监理人应按照第</w:t>
      </w:r>
      <w:r>
        <w:rPr>
          <w:rFonts w:ascii="宋体" w:hAnsi="宋体" w:eastAsia="宋体" w:cs="宋体"/>
          <w:spacing w:val="-19"/>
          <w:sz w:val="20"/>
          <w:szCs w:val="20"/>
        </w:rPr>
        <w:t xml:space="preserve"> </w:t>
      </w:r>
      <w:r>
        <w:rPr>
          <w:rFonts w:ascii="宋体" w:hAnsi="宋体" w:eastAsia="宋体" w:cs="宋体"/>
          <w:spacing w:val="8"/>
          <w:sz w:val="20"/>
          <w:szCs w:val="20"/>
        </w:rPr>
        <w:t>15.3.3</w:t>
      </w:r>
      <w:r>
        <w:rPr>
          <w:rFonts w:ascii="宋体" w:hAnsi="宋体" w:eastAsia="宋体" w:cs="宋体"/>
          <w:spacing w:val="-35"/>
          <w:sz w:val="20"/>
          <w:szCs w:val="20"/>
        </w:rPr>
        <w:t xml:space="preserve"> </w:t>
      </w:r>
      <w:r>
        <w:rPr>
          <w:rFonts w:ascii="宋体" w:hAnsi="宋体" w:eastAsia="宋体" w:cs="宋体"/>
          <w:spacing w:val="8"/>
          <w:sz w:val="20"/>
          <w:szCs w:val="20"/>
        </w:rPr>
        <w:t>项约定向承</w:t>
      </w:r>
      <w:r>
        <w:rPr>
          <w:rFonts w:ascii="宋体" w:hAnsi="宋体" w:eastAsia="宋体" w:cs="宋体"/>
          <w:sz w:val="20"/>
          <w:szCs w:val="20"/>
        </w:rPr>
        <w:t xml:space="preserve"> </w:t>
      </w:r>
      <w:r>
        <w:rPr>
          <w:rFonts w:ascii="宋体" w:hAnsi="宋体" w:eastAsia="宋体" w:cs="宋体"/>
          <w:spacing w:val="7"/>
          <w:sz w:val="20"/>
          <w:szCs w:val="20"/>
        </w:rPr>
        <w:t>包人发出变更指示。</w:t>
      </w:r>
    </w:p>
    <w:p w14:paraId="03632A67">
      <w:pPr>
        <w:spacing w:before="151" w:line="341" w:lineRule="auto"/>
        <w:ind w:right="76" w:firstLine="454"/>
        <w:rPr>
          <w:rFonts w:ascii="宋体" w:hAnsi="宋体" w:eastAsia="宋体" w:cs="宋体"/>
          <w:sz w:val="20"/>
          <w:szCs w:val="20"/>
        </w:rPr>
      </w:pPr>
      <w:r>
        <w:rPr>
          <w:rFonts w:ascii="宋体" w:hAnsi="宋体" w:eastAsia="宋体" w:cs="宋体"/>
          <w:spacing w:val="21"/>
          <w:sz w:val="20"/>
          <w:szCs w:val="20"/>
        </w:rPr>
        <w:t>（3）</w:t>
      </w:r>
      <w:r>
        <w:rPr>
          <w:rFonts w:ascii="宋体" w:hAnsi="宋体" w:eastAsia="宋体" w:cs="宋体"/>
          <w:spacing w:val="-51"/>
          <w:sz w:val="20"/>
          <w:szCs w:val="20"/>
        </w:rPr>
        <w:t xml:space="preserve"> </w:t>
      </w:r>
      <w:r>
        <w:rPr>
          <w:rFonts w:ascii="宋体" w:hAnsi="宋体" w:eastAsia="宋体" w:cs="宋体"/>
          <w:spacing w:val="21"/>
          <w:sz w:val="20"/>
          <w:szCs w:val="20"/>
        </w:rPr>
        <w:t>承包人收到监理人按合同约定发出的图纸</w:t>
      </w:r>
      <w:r>
        <w:rPr>
          <w:rFonts w:ascii="宋体" w:hAnsi="宋体" w:eastAsia="宋体" w:cs="宋体"/>
          <w:spacing w:val="20"/>
          <w:sz w:val="20"/>
          <w:szCs w:val="20"/>
        </w:rPr>
        <w:t>和文件</w:t>
      </w:r>
      <w:r>
        <w:rPr>
          <w:rFonts w:ascii="宋体" w:hAnsi="宋体" w:eastAsia="宋体" w:cs="宋体"/>
          <w:spacing w:val="-56"/>
          <w:sz w:val="20"/>
          <w:szCs w:val="20"/>
        </w:rPr>
        <w:t xml:space="preserve"> </w:t>
      </w:r>
      <w:r>
        <w:rPr>
          <w:rFonts w:ascii="宋体" w:hAnsi="宋体" w:eastAsia="宋体" w:cs="宋体"/>
          <w:spacing w:val="20"/>
          <w:sz w:val="20"/>
          <w:szCs w:val="20"/>
        </w:rPr>
        <w:t>，经检查认为其中存在第 15.1</w:t>
      </w:r>
      <w:r>
        <w:rPr>
          <w:rFonts w:ascii="宋体" w:hAnsi="宋体" w:eastAsia="宋体" w:cs="宋体"/>
          <w:sz w:val="20"/>
          <w:szCs w:val="20"/>
        </w:rPr>
        <w:t xml:space="preserve"> </w:t>
      </w:r>
      <w:r>
        <w:rPr>
          <w:rFonts w:ascii="宋体" w:hAnsi="宋体" w:eastAsia="宋体" w:cs="宋体"/>
          <w:spacing w:val="19"/>
          <w:sz w:val="20"/>
          <w:szCs w:val="20"/>
        </w:rPr>
        <w:t>款约定情形的，可向监理人提出书面变更建议。变更建议应阐明要求变更的依据，并附必要</w:t>
      </w:r>
      <w:r>
        <w:rPr>
          <w:rFonts w:ascii="宋体" w:hAnsi="宋体" w:eastAsia="宋体" w:cs="宋体"/>
          <w:spacing w:val="3"/>
          <w:sz w:val="20"/>
          <w:szCs w:val="20"/>
        </w:rPr>
        <w:t xml:space="preserve"> </w:t>
      </w:r>
      <w:r>
        <w:rPr>
          <w:rFonts w:ascii="宋体" w:hAnsi="宋体" w:eastAsia="宋体" w:cs="宋体"/>
          <w:spacing w:val="18"/>
          <w:sz w:val="20"/>
          <w:szCs w:val="20"/>
        </w:rPr>
        <w:t>的图纸和说明</w:t>
      </w:r>
      <w:r>
        <w:rPr>
          <w:rFonts w:ascii="宋体" w:hAnsi="宋体" w:eastAsia="宋体" w:cs="宋体"/>
          <w:spacing w:val="-57"/>
          <w:sz w:val="20"/>
          <w:szCs w:val="20"/>
        </w:rPr>
        <w:t xml:space="preserve"> </w:t>
      </w:r>
      <w:r>
        <w:rPr>
          <w:rFonts w:ascii="宋体" w:hAnsi="宋体" w:eastAsia="宋体" w:cs="宋体"/>
          <w:spacing w:val="18"/>
          <w:sz w:val="20"/>
          <w:szCs w:val="20"/>
        </w:rPr>
        <w:t>。监理人收到承包人书面建议后，应与发包人共同研究，确认存在变更的，应</w:t>
      </w:r>
      <w:r>
        <w:rPr>
          <w:rFonts w:ascii="宋体" w:hAnsi="宋体" w:eastAsia="宋体" w:cs="宋体"/>
          <w:sz w:val="20"/>
          <w:szCs w:val="20"/>
        </w:rPr>
        <w:t xml:space="preserve"> </w:t>
      </w:r>
      <w:r>
        <w:rPr>
          <w:rFonts w:ascii="宋体" w:hAnsi="宋体" w:eastAsia="宋体" w:cs="宋体"/>
          <w:spacing w:val="19"/>
          <w:sz w:val="20"/>
          <w:szCs w:val="20"/>
        </w:rPr>
        <w:t>在收到承包人书面建议后的</w:t>
      </w:r>
      <w:r>
        <w:rPr>
          <w:rFonts w:ascii="宋体" w:hAnsi="宋体" w:eastAsia="宋体" w:cs="宋体"/>
          <w:spacing w:val="-9"/>
          <w:sz w:val="20"/>
          <w:szCs w:val="20"/>
        </w:rPr>
        <w:t xml:space="preserve"> </w:t>
      </w:r>
      <w:r>
        <w:rPr>
          <w:rFonts w:ascii="宋体" w:hAnsi="宋体" w:eastAsia="宋体" w:cs="宋体"/>
          <w:spacing w:val="19"/>
          <w:sz w:val="20"/>
          <w:szCs w:val="20"/>
        </w:rPr>
        <w:t>14</w:t>
      </w:r>
      <w:r>
        <w:rPr>
          <w:rFonts w:ascii="宋体" w:hAnsi="宋体" w:eastAsia="宋体" w:cs="宋体"/>
          <w:spacing w:val="-22"/>
          <w:sz w:val="20"/>
          <w:szCs w:val="20"/>
        </w:rPr>
        <w:t xml:space="preserve"> </w:t>
      </w:r>
      <w:r>
        <w:rPr>
          <w:rFonts w:ascii="宋体" w:hAnsi="宋体" w:eastAsia="宋体" w:cs="宋体"/>
          <w:spacing w:val="19"/>
          <w:sz w:val="20"/>
          <w:szCs w:val="20"/>
        </w:rPr>
        <w:t>天内作出变更指示</w:t>
      </w:r>
      <w:r>
        <w:rPr>
          <w:rFonts w:ascii="宋体" w:hAnsi="宋体" w:eastAsia="宋体" w:cs="宋体"/>
          <w:spacing w:val="-57"/>
          <w:sz w:val="20"/>
          <w:szCs w:val="20"/>
        </w:rPr>
        <w:t xml:space="preserve"> </w:t>
      </w:r>
      <w:r>
        <w:rPr>
          <w:rFonts w:ascii="宋体" w:hAnsi="宋体" w:eastAsia="宋体" w:cs="宋体"/>
          <w:spacing w:val="19"/>
          <w:sz w:val="20"/>
          <w:szCs w:val="20"/>
        </w:rPr>
        <w:t>。经研究后不同意作</w:t>
      </w:r>
      <w:r>
        <w:rPr>
          <w:rFonts w:ascii="宋体" w:hAnsi="宋体" w:eastAsia="宋体" w:cs="宋体"/>
          <w:spacing w:val="18"/>
          <w:sz w:val="20"/>
          <w:szCs w:val="20"/>
        </w:rPr>
        <w:t>为变更的，应由监理</w:t>
      </w:r>
      <w:r>
        <w:rPr>
          <w:rFonts w:ascii="宋体" w:hAnsi="宋体" w:eastAsia="宋体" w:cs="宋体"/>
          <w:sz w:val="20"/>
          <w:szCs w:val="20"/>
        </w:rPr>
        <w:t xml:space="preserve"> </w:t>
      </w:r>
      <w:r>
        <w:rPr>
          <w:rFonts w:ascii="宋体" w:hAnsi="宋体" w:eastAsia="宋体" w:cs="宋体"/>
          <w:spacing w:val="17"/>
          <w:sz w:val="20"/>
          <w:szCs w:val="20"/>
        </w:rPr>
        <w:t>人书面答复承包人。</w:t>
      </w:r>
    </w:p>
    <w:p w14:paraId="4C743004">
      <w:pPr>
        <w:spacing w:before="156" w:line="297" w:lineRule="auto"/>
        <w:ind w:left="20" w:right="71" w:firstLine="410"/>
        <w:rPr>
          <w:rFonts w:ascii="宋体" w:hAnsi="宋体" w:eastAsia="宋体" w:cs="宋体"/>
          <w:sz w:val="20"/>
          <w:szCs w:val="20"/>
        </w:rPr>
      </w:pPr>
      <w:r>
        <w:rPr>
          <w:rFonts w:ascii="宋体" w:hAnsi="宋体" w:eastAsia="宋体" w:cs="宋体"/>
          <w:spacing w:val="11"/>
          <w:sz w:val="20"/>
          <w:szCs w:val="20"/>
        </w:rPr>
        <w:t>（4）若承包人收到监理人的变更意向书后认为难以实施此项变更，应立即通知监理人，说</w:t>
      </w:r>
      <w:r>
        <w:rPr>
          <w:rFonts w:ascii="宋体" w:hAnsi="宋体" w:eastAsia="宋体" w:cs="宋体"/>
          <w:spacing w:val="4"/>
          <w:sz w:val="20"/>
          <w:szCs w:val="20"/>
        </w:rPr>
        <w:t xml:space="preserve"> </w:t>
      </w:r>
      <w:r>
        <w:rPr>
          <w:rFonts w:ascii="宋体" w:hAnsi="宋体" w:eastAsia="宋体" w:cs="宋体"/>
          <w:spacing w:val="8"/>
          <w:sz w:val="20"/>
          <w:szCs w:val="20"/>
        </w:rPr>
        <w:t>明原因并附详细依据。监理人与承包人和发包人协商后确定撤销、改变或不改变原变更意向书。</w:t>
      </w:r>
    </w:p>
    <w:p w14:paraId="47CD35DE">
      <w:pPr>
        <w:spacing w:before="155" w:line="226" w:lineRule="auto"/>
        <w:ind w:left="436"/>
        <w:rPr>
          <w:rFonts w:ascii="宋体" w:hAnsi="宋体" w:eastAsia="宋体" w:cs="宋体"/>
          <w:sz w:val="20"/>
          <w:szCs w:val="20"/>
        </w:rPr>
      </w:pPr>
      <w:r>
        <w:rPr>
          <w:rFonts w:ascii="宋体" w:hAnsi="宋体" w:eastAsia="宋体" w:cs="宋体"/>
          <w:spacing w:val="4"/>
          <w:sz w:val="20"/>
          <w:szCs w:val="20"/>
        </w:rPr>
        <w:t>15.3.2 变更估价</w:t>
      </w:r>
    </w:p>
    <w:p w14:paraId="5DD2AEB9">
      <w:pPr>
        <w:spacing w:before="157" w:line="321" w:lineRule="auto"/>
        <w:ind w:left="17" w:right="70" w:firstLine="413"/>
        <w:rPr>
          <w:rFonts w:ascii="宋体" w:hAnsi="宋体" w:eastAsia="宋体" w:cs="宋体"/>
          <w:sz w:val="20"/>
          <w:szCs w:val="20"/>
        </w:rPr>
      </w:pPr>
      <w:r>
        <w:rPr>
          <w:rFonts w:ascii="宋体" w:hAnsi="宋体" w:eastAsia="宋体" w:cs="宋体"/>
          <w:spacing w:val="7"/>
          <w:sz w:val="20"/>
          <w:szCs w:val="20"/>
        </w:rPr>
        <w:t>（1）除专用合同条款对期限另有约定外，承包人应在收到变更指示或变更意向书后的</w:t>
      </w:r>
      <w:r>
        <w:rPr>
          <w:rFonts w:ascii="宋体" w:hAnsi="宋体" w:eastAsia="宋体" w:cs="宋体"/>
          <w:spacing w:val="-6"/>
          <w:sz w:val="20"/>
          <w:szCs w:val="20"/>
        </w:rPr>
        <w:t xml:space="preserve"> </w:t>
      </w:r>
      <w:r>
        <w:rPr>
          <w:rFonts w:ascii="宋体" w:hAnsi="宋体" w:eastAsia="宋体" w:cs="宋体"/>
          <w:spacing w:val="7"/>
          <w:sz w:val="20"/>
          <w:szCs w:val="20"/>
        </w:rPr>
        <w:t>14</w:t>
      </w:r>
      <w:r>
        <w:rPr>
          <w:rFonts w:ascii="宋体" w:hAnsi="宋体" w:eastAsia="宋体" w:cs="宋体"/>
          <w:spacing w:val="-37"/>
          <w:sz w:val="20"/>
          <w:szCs w:val="20"/>
        </w:rPr>
        <w:t xml:space="preserve"> </w:t>
      </w:r>
      <w:r>
        <w:rPr>
          <w:rFonts w:ascii="宋体" w:hAnsi="宋体" w:eastAsia="宋体" w:cs="宋体"/>
          <w:spacing w:val="7"/>
          <w:sz w:val="20"/>
          <w:szCs w:val="20"/>
        </w:rPr>
        <w:t>天</w:t>
      </w:r>
      <w:r>
        <w:rPr>
          <w:rFonts w:ascii="宋体" w:hAnsi="宋体" w:eastAsia="宋体" w:cs="宋体"/>
          <w:sz w:val="20"/>
          <w:szCs w:val="20"/>
        </w:rPr>
        <w:t xml:space="preserve"> </w:t>
      </w:r>
      <w:r>
        <w:rPr>
          <w:rFonts w:ascii="宋体" w:hAnsi="宋体" w:eastAsia="宋体" w:cs="宋体"/>
          <w:spacing w:val="9"/>
          <w:sz w:val="20"/>
          <w:szCs w:val="20"/>
        </w:rPr>
        <w:t>内，</w:t>
      </w:r>
      <w:r>
        <w:rPr>
          <w:rFonts w:ascii="宋体" w:hAnsi="宋体" w:eastAsia="宋体" w:cs="宋体"/>
          <w:spacing w:val="-59"/>
          <w:sz w:val="20"/>
          <w:szCs w:val="20"/>
        </w:rPr>
        <w:t xml:space="preserve"> </w:t>
      </w:r>
      <w:r>
        <w:rPr>
          <w:rFonts w:ascii="宋体" w:hAnsi="宋体" w:eastAsia="宋体" w:cs="宋体"/>
          <w:spacing w:val="9"/>
          <w:sz w:val="20"/>
          <w:szCs w:val="20"/>
        </w:rPr>
        <w:t>向监理人提交变更报价书，报价内容应根据第</w:t>
      </w:r>
      <w:r>
        <w:rPr>
          <w:rFonts w:ascii="宋体" w:hAnsi="宋体" w:eastAsia="宋体" w:cs="宋体"/>
          <w:spacing w:val="-24"/>
          <w:sz w:val="20"/>
          <w:szCs w:val="20"/>
        </w:rPr>
        <w:t xml:space="preserve"> </w:t>
      </w:r>
      <w:r>
        <w:rPr>
          <w:rFonts w:ascii="宋体" w:hAnsi="宋体" w:eastAsia="宋体" w:cs="宋体"/>
          <w:spacing w:val="9"/>
          <w:sz w:val="20"/>
          <w:szCs w:val="20"/>
        </w:rPr>
        <w:t>15.4</w:t>
      </w:r>
      <w:r>
        <w:rPr>
          <w:rFonts w:ascii="宋体" w:hAnsi="宋体" w:eastAsia="宋体" w:cs="宋体"/>
          <w:spacing w:val="-37"/>
          <w:sz w:val="20"/>
          <w:szCs w:val="20"/>
        </w:rPr>
        <w:t xml:space="preserve"> </w:t>
      </w:r>
      <w:r>
        <w:rPr>
          <w:rFonts w:ascii="宋体" w:hAnsi="宋体" w:eastAsia="宋体" w:cs="宋体"/>
          <w:spacing w:val="9"/>
          <w:sz w:val="20"/>
          <w:szCs w:val="20"/>
        </w:rPr>
        <w:t>款约定的估价原</w:t>
      </w:r>
      <w:r>
        <w:rPr>
          <w:rFonts w:ascii="宋体" w:hAnsi="宋体" w:eastAsia="宋体" w:cs="宋体"/>
          <w:spacing w:val="8"/>
          <w:sz w:val="20"/>
          <w:szCs w:val="20"/>
        </w:rPr>
        <w:t>则，详细开列变更工作</w:t>
      </w:r>
      <w:r>
        <w:rPr>
          <w:rFonts w:ascii="宋体" w:hAnsi="宋体" w:eastAsia="宋体" w:cs="宋体"/>
          <w:sz w:val="20"/>
          <w:szCs w:val="20"/>
        </w:rPr>
        <w:t xml:space="preserve"> </w:t>
      </w:r>
      <w:r>
        <w:rPr>
          <w:rFonts w:ascii="宋体" w:hAnsi="宋体" w:eastAsia="宋体" w:cs="宋体"/>
          <w:spacing w:val="8"/>
          <w:sz w:val="20"/>
          <w:szCs w:val="20"/>
        </w:rPr>
        <w:t>的价格组成及其依据，并附必要的施工方法说明和有关图纸。</w:t>
      </w:r>
    </w:p>
    <w:p w14:paraId="4C13D93E">
      <w:pPr>
        <w:spacing w:before="155" w:line="298" w:lineRule="auto"/>
        <w:ind w:left="2" w:right="21" w:firstLine="452"/>
        <w:rPr>
          <w:rFonts w:ascii="宋体" w:hAnsi="宋体" w:eastAsia="宋体" w:cs="宋体"/>
          <w:sz w:val="20"/>
          <w:szCs w:val="20"/>
        </w:rPr>
      </w:pPr>
      <w:r>
        <w:rPr>
          <w:rFonts w:ascii="宋体" w:hAnsi="宋体" w:eastAsia="宋体" w:cs="宋体"/>
          <w:spacing w:val="17"/>
          <w:sz w:val="20"/>
          <w:szCs w:val="20"/>
        </w:rPr>
        <w:t>（2）变更工作影响工期的，承包人应提出调整工期的具体细节。监理人认为有必要时，</w:t>
      </w:r>
      <w:r>
        <w:rPr>
          <w:rFonts w:ascii="宋体" w:hAnsi="宋体" w:eastAsia="宋体" w:cs="宋体"/>
          <w:spacing w:val="7"/>
          <w:sz w:val="20"/>
          <w:szCs w:val="20"/>
        </w:rPr>
        <w:t xml:space="preserve"> </w:t>
      </w:r>
      <w:r>
        <w:rPr>
          <w:rFonts w:ascii="宋体" w:hAnsi="宋体" w:eastAsia="宋体" w:cs="宋体"/>
          <w:spacing w:val="21"/>
          <w:sz w:val="20"/>
          <w:szCs w:val="20"/>
        </w:rPr>
        <w:t>可要求承包人提交要求提前或延长工期的施工进度计划及相</w:t>
      </w:r>
      <w:r>
        <w:rPr>
          <w:rFonts w:ascii="宋体" w:hAnsi="宋体" w:eastAsia="宋体" w:cs="宋体"/>
          <w:spacing w:val="20"/>
          <w:sz w:val="20"/>
          <w:szCs w:val="20"/>
        </w:rPr>
        <w:t>应施工措施等详细资料。</w:t>
      </w:r>
    </w:p>
    <w:p w14:paraId="0F5F87F0">
      <w:pPr>
        <w:spacing w:before="154" w:line="298" w:lineRule="auto"/>
        <w:ind w:right="70" w:firstLine="430"/>
        <w:rPr>
          <w:rFonts w:ascii="宋体" w:hAnsi="宋体" w:eastAsia="宋体" w:cs="宋体"/>
          <w:sz w:val="20"/>
          <w:szCs w:val="20"/>
        </w:rPr>
      </w:pPr>
      <w:r>
        <w:rPr>
          <w:rFonts w:ascii="宋体" w:hAnsi="宋体" w:eastAsia="宋体" w:cs="宋体"/>
          <w:spacing w:val="7"/>
          <w:sz w:val="20"/>
          <w:szCs w:val="20"/>
        </w:rPr>
        <w:t>（3）除专用合同条款对期限另有约定外，监理人收到承包人变更报价书后的</w:t>
      </w:r>
      <w:r>
        <w:rPr>
          <w:rFonts w:ascii="宋体" w:hAnsi="宋体" w:eastAsia="宋体" w:cs="宋体"/>
          <w:spacing w:val="-9"/>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天内，根据</w:t>
      </w:r>
      <w:r>
        <w:rPr>
          <w:rFonts w:ascii="宋体" w:hAnsi="宋体" w:eastAsia="宋体" w:cs="宋体"/>
          <w:sz w:val="20"/>
          <w:szCs w:val="20"/>
        </w:rPr>
        <w:t xml:space="preserve"> </w:t>
      </w:r>
      <w:r>
        <w:rPr>
          <w:rFonts w:ascii="宋体" w:hAnsi="宋体" w:eastAsia="宋体" w:cs="宋体"/>
          <w:spacing w:val="6"/>
          <w:sz w:val="20"/>
          <w:szCs w:val="20"/>
        </w:rPr>
        <w:t>第</w:t>
      </w:r>
      <w:r>
        <w:rPr>
          <w:rFonts w:ascii="宋体" w:hAnsi="宋体" w:eastAsia="宋体" w:cs="宋体"/>
          <w:spacing w:val="-12"/>
          <w:sz w:val="20"/>
          <w:szCs w:val="20"/>
        </w:rPr>
        <w:t xml:space="preserve"> </w:t>
      </w:r>
      <w:r>
        <w:rPr>
          <w:rFonts w:ascii="宋体" w:hAnsi="宋体" w:eastAsia="宋体" w:cs="宋体"/>
          <w:spacing w:val="6"/>
          <w:sz w:val="20"/>
          <w:szCs w:val="20"/>
        </w:rPr>
        <w:t>15.4</w:t>
      </w:r>
      <w:r>
        <w:rPr>
          <w:rFonts w:ascii="宋体" w:hAnsi="宋体" w:eastAsia="宋体" w:cs="宋体"/>
          <w:spacing w:val="-39"/>
          <w:sz w:val="20"/>
          <w:szCs w:val="20"/>
        </w:rPr>
        <w:t xml:space="preserve"> </w:t>
      </w:r>
      <w:r>
        <w:rPr>
          <w:rFonts w:ascii="宋体" w:hAnsi="宋体" w:eastAsia="宋体" w:cs="宋体"/>
          <w:spacing w:val="6"/>
          <w:sz w:val="20"/>
          <w:szCs w:val="20"/>
        </w:rPr>
        <w:t>款约定的估价原则，按照第</w:t>
      </w:r>
      <w:r>
        <w:rPr>
          <w:rFonts w:ascii="宋体" w:hAnsi="宋体" w:eastAsia="宋体" w:cs="宋体"/>
          <w:spacing w:val="-33"/>
          <w:sz w:val="20"/>
          <w:szCs w:val="20"/>
        </w:rPr>
        <w:t xml:space="preserve"> </w:t>
      </w:r>
      <w:r>
        <w:rPr>
          <w:rFonts w:ascii="宋体" w:hAnsi="宋体" w:eastAsia="宋体" w:cs="宋体"/>
          <w:spacing w:val="6"/>
          <w:sz w:val="20"/>
          <w:szCs w:val="20"/>
        </w:rPr>
        <w:t>3.5</w:t>
      </w:r>
      <w:r>
        <w:rPr>
          <w:rFonts w:ascii="宋体" w:hAnsi="宋体" w:eastAsia="宋体" w:cs="宋体"/>
          <w:spacing w:val="-40"/>
          <w:sz w:val="20"/>
          <w:szCs w:val="20"/>
        </w:rPr>
        <w:t xml:space="preserve"> </w:t>
      </w:r>
      <w:r>
        <w:rPr>
          <w:rFonts w:ascii="宋体" w:hAnsi="宋体" w:eastAsia="宋体" w:cs="宋体"/>
          <w:spacing w:val="6"/>
          <w:sz w:val="20"/>
          <w:szCs w:val="20"/>
        </w:rPr>
        <w:t>款商定或确定变更价格。</w:t>
      </w:r>
    </w:p>
    <w:p w14:paraId="595B2F5D">
      <w:pPr>
        <w:spacing w:before="154" w:line="229" w:lineRule="auto"/>
        <w:ind w:left="436"/>
        <w:rPr>
          <w:rFonts w:ascii="宋体" w:hAnsi="宋体" w:eastAsia="宋体" w:cs="宋体"/>
          <w:sz w:val="20"/>
          <w:szCs w:val="20"/>
        </w:rPr>
      </w:pPr>
      <w:r>
        <w:rPr>
          <w:rFonts w:ascii="宋体" w:hAnsi="宋体" w:eastAsia="宋体" w:cs="宋体"/>
          <w:spacing w:val="4"/>
          <w:sz w:val="20"/>
          <w:szCs w:val="20"/>
        </w:rPr>
        <w:t>15.3.3 变更指示</w:t>
      </w:r>
    </w:p>
    <w:p w14:paraId="55C6E670">
      <w:pPr>
        <w:spacing w:before="153" w:line="228" w:lineRule="auto"/>
        <w:ind w:left="430"/>
        <w:rPr>
          <w:rFonts w:ascii="宋体" w:hAnsi="宋体" w:eastAsia="宋体" w:cs="宋体"/>
          <w:sz w:val="20"/>
          <w:szCs w:val="20"/>
        </w:rPr>
      </w:pPr>
      <w:r>
        <w:rPr>
          <w:rFonts w:ascii="宋体" w:hAnsi="宋体" w:eastAsia="宋体" w:cs="宋体"/>
          <w:spacing w:val="7"/>
          <w:sz w:val="20"/>
          <w:szCs w:val="20"/>
        </w:rPr>
        <w:t>（1）变更指示只能由监理人发出。</w:t>
      </w:r>
    </w:p>
    <w:p w14:paraId="7AD9B820">
      <w:pPr>
        <w:spacing w:before="154" w:line="297" w:lineRule="auto"/>
        <w:ind w:left="5" w:right="16" w:firstLine="425"/>
        <w:rPr>
          <w:rFonts w:ascii="宋体" w:hAnsi="宋体" w:eastAsia="宋体" w:cs="宋体"/>
          <w:sz w:val="20"/>
          <w:szCs w:val="20"/>
        </w:rPr>
      </w:pPr>
      <w:r>
        <w:rPr>
          <w:rFonts w:ascii="宋体" w:hAnsi="宋体" w:eastAsia="宋体" w:cs="宋体"/>
          <w:spacing w:val="7"/>
          <w:sz w:val="20"/>
          <w:szCs w:val="20"/>
        </w:rPr>
        <w:t>（2）变更指示应说明变更的目的、范围、变更内容以及变更的工程量及其进度和技术要求，</w:t>
      </w:r>
      <w:r>
        <w:rPr>
          <w:rFonts w:ascii="宋体" w:hAnsi="宋体" w:eastAsia="宋体" w:cs="宋体"/>
          <w:spacing w:val="12"/>
          <w:sz w:val="20"/>
          <w:szCs w:val="20"/>
        </w:rPr>
        <w:t xml:space="preserve"> </w:t>
      </w:r>
      <w:r>
        <w:rPr>
          <w:rFonts w:ascii="宋体" w:hAnsi="宋体" w:eastAsia="宋体" w:cs="宋体"/>
          <w:spacing w:val="9"/>
          <w:sz w:val="20"/>
          <w:szCs w:val="20"/>
        </w:rPr>
        <w:t>并附有关图纸和文件。承包人收到变更指示后，应按变更指示进行变更工作。</w:t>
      </w:r>
    </w:p>
    <w:p w14:paraId="74CD6A03">
      <w:pPr>
        <w:spacing w:line="297" w:lineRule="auto"/>
        <w:rPr>
          <w:rFonts w:ascii="宋体" w:hAnsi="宋体" w:eastAsia="宋体" w:cs="宋体"/>
          <w:sz w:val="20"/>
          <w:szCs w:val="20"/>
        </w:rPr>
        <w:sectPr>
          <w:footerReference r:id="rId57" w:type="default"/>
          <w:pgSz w:w="11906" w:h="16839"/>
          <w:pgMar w:top="1431" w:right="1462" w:bottom="1468" w:left="1596" w:header="0" w:footer="1306" w:gutter="0"/>
          <w:pgNumType w:fmt="decimal"/>
          <w:cols w:space="720" w:num="1"/>
        </w:sectPr>
      </w:pPr>
    </w:p>
    <w:p w14:paraId="78424BE4">
      <w:pPr>
        <w:pStyle w:val="6"/>
        <w:spacing w:line="426" w:lineRule="auto"/>
      </w:pPr>
    </w:p>
    <w:p w14:paraId="690B724F">
      <w:pPr>
        <w:spacing w:before="91" w:line="222" w:lineRule="auto"/>
        <w:ind w:left="17"/>
        <w:outlineLvl w:val="1"/>
        <w:rPr>
          <w:rFonts w:ascii="黑体" w:hAnsi="黑体" w:eastAsia="黑体" w:cs="黑体"/>
          <w:sz w:val="28"/>
          <w:szCs w:val="28"/>
        </w:rPr>
      </w:pPr>
      <w:bookmarkStart w:id="774" w:name="bookmark377"/>
      <w:bookmarkEnd w:id="774"/>
      <w:bookmarkStart w:id="775" w:name="_Toc4455"/>
      <w:bookmarkStart w:id="776" w:name="_Toc8178"/>
      <w:bookmarkStart w:id="777" w:name="_Toc16311"/>
      <w:r>
        <w:rPr>
          <w:rFonts w:ascii="黑体" w:hAnsi="黑体" w:eastAsia="黑体" w:cs="黑体"/>
          <w:spacing w:val="-3"/>
          <w:sz w:val="28"/>
          <w:szCs w:val="28"/>
        </w:rPr>
        <w:t>15.4 变更的估价原则</w:t>
      </w:r>
      <w:bookmarkEnd w:id="775"/>
      <w:bookmarkEnd w:id="776"/>
      <w:bookmarkEnd w:id="777"/>
    </w:p>
    <w:p w14:paraId="3CCBD606">
      <w:pPr>
        <w:spacing w:before="279" w:line="226" w:lineRule="auto"/>
        <w:ind w:left="432"/>
        <w:rPr>
          <w:rFonts w:ascii="宋体" w:hAnsi="宋体" w:eastAsia="宋体" w:cs="宋体"/>
          <w:sz w:val="20"/>
          <w:szCs w:val="20"/>
        </w:rPr>
      </w:pPr>
      <w:r>
        <w:rPr>
          <w:rFonts w:ascii="宋体" w:hAnsi="宋体" w:eastAsia="宋体" w:cs="宋体"/>
          <w:spacing w:val="9"/>
          <w:sz w:val="20"/>
          <w:szCs w:val="20"/>
        </w:rPr>
        <w:t>除专用合同条款另有约定外，因变更引起的价格调整按照本款约定处理。</w:t>
      </w:r>
    </w:p>
    <w:p w14:paraId="27194AA8">
      <w:pPr>
        <w:spacing w:before="155" w:line="226" w:lineRule="auto"/>
        <w:ind w:left="435"/>
        <w:rPr>
          <w:rFonts w:ascii="宋体" w:hAnsi="宋体" w:eastAsia="宋体" w:cs="宋体"/>
          <w:sz w:val="20"/>
          <w:szCs w:val="20"/>
        </w:rPr>
      </w:pPr>
      <w:r>
        <w:rPr>
          <w:rFonts w:ascii="宋体" w:hAnsi="宋体" w:eastAsia="宋体" w:cs="宋体"/>
          <w:spacing w:val="7"/>
          <w:sz w:val="20"/>
          <w:szCs w:val="20"/>
        </w:rPr>
        <w:t>15.4.1</w:t>
      </w:r>
      <w:r>
        <w:rPr>
          <w:rFonts w:ascii="宋体" w:hAnsi="宋体" w:eastAsia="宋体" w:cs="宋体"/>
          <w:spacing w:val="48"/>
          <w:sz w:val="20"/>
          <w:szCs w:val="20"/>
        </w:rPr>
        <w:t xml:space="preserve"> </w:t>
      </w:r>
      <w:r>
        <w:rPr>
          <w:rFonts w:ascii="宋体" w:hAnsi="宋体" w:eastAsia="宋体" w:cs="宋体"/>
          <w:spacing w:val="7"/>
          <w:sz w:val="20"/>
          <w:szCs w:val="20"/>
        </w:rPr>
        <w:t>已标价工程量清单中有适用于变更工作的子目的，采用该子目的单价。</w:t>
      </w:r>
    </w:p>
    <w:p w14:paraId="4D63BF20">
      <w:pPr>
        <w:spacing w:before="153" w:line="298" w:lineRule="auto"/>
        <w:ind w:left="1" w:right="52" w:firstLine="433"/>
        <w:rPr>
          <w:rFonts w:ascii="宋体" w:hAnsi="宋体" w:eastAsia="宋体" w:cs="宋体"/>
          <w:sz w:val="20"/>
          <w:szCs w:val="20"/>
        </w:rPr>
      </w:pPr>
      <w:r>
        <w:rPr>
          <w:rFonts w:ascii="宋体" w:hAnsi="宋体" w:eastAsia="宋体" w:cs="宋体"/>
          <w:spacing w:val="10"/>
          <w:sz w:val="20"/>
          <w:szCs w:val="20"/>
        </w:rPr>
        <w:t>15.4.2</w:t>
      </w:r>
      <w:r>
        <w:rPr>
          <w:rFonts w:ascii="宋体" w:hAnsi="宋体" w:eastAsia="宋体" w:cs="宋体"/>
          <w:spacing w:val="38"/>
          <w:sz w:val="20"/>
          <w:szCs w:val="20"/>
        </w:rPr>
        <w:t xml:space="preserve"> </w:t>
      </w:r>
      <w:r>
        <w:rPr>
          <w:rFonts w:ascii="宋体" w:hAnsi="宋体" w:eastAsia="宋体" w:cs="宋体"/>
          <w:spacing w:val="10"/>
          <w:sz w:val="20"/>
          <w:szCs w:val="20"/>
        </w:rPr>
        <w:t>已标价工程量清单中无适用于变更工作的子</w:t>
      </w:r>
      <w:r>
        <w:rPr>
          <w:rFonts w:ascii="宋体" w:hAnsi="宋体" w:eastAsia="宋体" w:cs="宋体"/>
          <w:spacing w:val="9"/>
          <w:sz w:val="20"/>
          <w:szCs w:val="20"/>
        </w:rPr>
        <w:t>目，但有类似子目的，可在合理范围内</w:t>
      </w:r>
      <w:r>
        <w:rPr>
          <w:rFonts w:ascii="宋体" w:hAnsi="宋体" w:eastAsia="宋体" w:cs="宋体"/>
          <w:sz w:val="20"/>
          <w:szCs w:val="20"/>
        </w:rPr>
        <w:t xml:space="preserve"> </w:t>
      </w:r>
      <w:r>
        <w:rPr>
          <w:rFonts w:ascii="宋体" w:hAnsi="宋体" w:eastAsia="宋体" w:cs="宋体"/>
          <w:spacing w:val="7"/>
          <w:sz w:val="20"/>
          <w:szCs w:val="20"/>
        </w:rPr>
        <w:t>参照类似子目的单价，</w:t>
      </w:r>
      <w:r>
        <w:rPr>
          <w:rFonts w:ascii="宋体" w:hAnsi="宋体" w:eastAsia="宋体" w:cs="宋体"/>
          <w:spacing w:val="-57"/>
          <w:sz w:val="20"/>
          <w:szCs w:val="20"/>
        </w:rPr>
        <w:t xml:space="preserve"> </w:t>
      </w:r>
      <w:r>
        <w:rPr>
          <w:rFonts w:ascii="宋体" w:hAnsi="宋体" w:eastAsia="宋体" w:cs="宋体"/>
          <w:spacing w:val="7"/>
          <w:sz w:val="20"/>
          <w:szCs w:val="20"/>
        </w:rPr>
        <w:t>由监理人按第</w:t>
      </w:r>
      <w:r>
        <w:rPr>
          <w:rFonts w:ascii="宋体" w:hAnsi="宋体" w:eastAsia="宋体" w:cs="宋体"/>
          <w:spacing w:val="-35"/>
          <w:sz w:val="20"/>
          <w:szCs w:val="20"/>
        </w:rPr>
        <w:t xml:space="preserve"> </w:t>
      </w:r>
      <w:r>
        <w:rPr>
          <w:rFonts w:ascii="宋体" w:hAnsi="宋体" w:eastAsia="宋体" w:cs="宋体"/>
          <w:spacing w:val="7"/>
          <w:sz w:val="20"/>
          <w:szCs w:val="20"/>
        </w:rPr>
        <w:t>3.5</w:t>
      </w:r>
      <w:r>
        <w:rPr>
          <w:rFonts w:ascii="宋体" w:hAnsi="宋体" w:eastAsia="宋体" w:cs="宋体"/>
          <w:spacing w:val="-37"/>
          <w:sz w:val="20"/>
          <w:szCs w:val="20"/>
        </w:rPr>
        <w:t xml:space="preserve"> </w:t>
      </w:r>
      <w:r>
        <w:rPr>
          <w:rFonts w:ascii="宋体" w:hAnsi="宋体" w:eastAsia="宋体" w:cs="宋体"/>
          <w:spacing w:val="7"/>
          <w:sz w:val="20"/>
          <w:szCs w:val="20"/>
        </w:rPr>
        <w:t>款商定或确定变更工作</w:t>
      </w:r>
      <w:r>
        <w:rPr>
          <w:rFonts w:ascii="宋体" w:hAnsi="宋体" w:eastAsia="宋体" w:cs="宋体"/>
          <w:spacing w:val="6"/>
          <w:sz w:val="20"/>
          <w:szCs w:val="20"/>
        </w:rPr>
        <w:t>的单价。</w:t>
      </w:r>
    </w:p>
    <w:p w14:paraId="60A3D547">
      <w:pPr>
        <w:spacing w:before="155" w:line="297" w:lineRule="auto"/>
        <w:ind w:left="1" w:right="52" w:firstLine="433"/>
        <w:rPr>
          <w:rFonts w:ascii="宋体" w:hAnsi="宋体" w:eastAsia="宋体" w:cs="宋体"/>
          <w:sz w:val="20"/>
          <w:szCs w:val="20"/>
        </w:rPr>
      </w:pPr>
      <w:r>
        <w:rPr>
          <w:rFonts w:ascii="宋体" w:hAnsi="宋体" w:eastAsia="宋体" w:cs="宋体"/>
          <w:spacing w:val="9"/>
          <w:sz w:val="20"/>
          <w:szCs w:val="20"/>
        </w:rPr>
        <w:t>15.4.3</w:t>
      </w:r>
      <w:r>
        <w:rPr>
          <w:rFonts w:ascii="宋体" w:hAnsi="宋体" w:eastAsia="宋体" w:cs="宋体"/>
          <w:spacing w:val="38"/>
          <w:sz w:val="20"/>
          <w:szCs w:val="20"/>
        </w:rPr>
        <w:t xml:space="preserve"> </w:t>
      </w:r>
      <w:r>
        <w:rPr>
          <w:rFonts w:ascii="宋体" w:hAnsi="宋体" w:eastAsia="宋体" w:cs="宋体"/>
          <w:spacing w:val="9"/>
          <w:sz w:val="20"/>
          <w:szCs w:val="20"/>
        </w:rPr>
        <w:t>已标价工程量清单中无适用或类似子目的单</w:t>
      </w:r>
      <w:r>
        <w:rPr>
          <w:rFonts w:ascii="宋体" w:hAnsi="宋体" w:eastAsia="宋体" w:cs="宋体"/>
          <w:spacing w:val="8"/>
          <w:sz w:val="20"/>
          <w:szCs w:val="20"/>
        </w:rPr>
        <w:t>价，可按照成本加利润的原则，</w:t>
      </w:r>
      <w:r>
        <w:rPr>
          <w:rFonts w:ascii="宋体" w:hAnsi="宋体" w:eastAsia="宋体" w:cs="宋体"/>
          <w:spacing w:val="-58"/>
          <w:sz w:val="20"/>
          <w:szCs w:val="20"/>
        </w:rPr>
        <w:t xml:space="preserve"> </w:t>
      </w:r>
      <w:r>
        <w:rPr>
          <w:rFonts w:ascii="宋体" w:hAnsi="宋体" w:eastAsia="宋体" w:cs="宋体"/>
          <w:spacing w:val="8"/>
          <w:sz w:val="20"/>
          <w:szCs w:val="20"/>
        </w:rPr>
        <w:t>由监理</w:t>
      </w:r>
      <w:r>
        <w:rPr>
          <w:rFonts w:ascii="宋体" w:hAnsi="宋体" w:eastAsia="宋体" w:cs="宋体"/>
          <w:sz w:val="20"/>
          <w:szCs w:val="20"/>
        </w:rPr>
        <w:t xml:space="preserve"> </w:t>
      </w:r>
      <w:r>
        <w:rPr>
          <w:rFonts w:ascii="宋体" w:hAnsi="宋体" w:eastAsia="宋体" w:cs="宋体"/>
          <w:spacing w:val="7"/>
          <w:sz w:val="20"/>
          <w:szCs w:val="20"/>
        </w:rPr>
        <w:t>人按第</w:t>
      </w:r>
      <w:r>
        <w:rPr>
          <w:rFonts w:ascii="宋体" w:hAnsi="宋体" w:eastAsia="宋体" w:cs="宋体"/>
          <w:spacing w:val="-34"/>
          <w:sz w:val="20"/>
          <w:szCs w:val="20"/>
        </w:rPr>
        <w:t xml:space="preserve"> </w:t>
      </w: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款商定或确定变更工作的单价。</w:t>
      </w:r>
    </w:p>
    <w:p w14:paraId="23BC66C1">
      <w:pPr>
        <w:spacing w:before="253" w:line="222" w:lineRule="auto"/>
        <w:ind w:left="17"/>
        <w:outlineLvl w:val="1"/>
        <w:rPr>
          <w:rFonts w:ascii="黑体" w:hAnsi="黑体" w:eastAsia="黑体" w:cs="黑体"/>
          <w:sz w:val="28"/>
          <w:szCs w:val="28"/>
        </w:rPr>
      </w:pPr>
      <w:bookmarkStart w:id="778" w:name="bookmark379"/>
      <w:bookmarkEnd w:id="778"/>
      <w:bookmarkStart w:id="779" w:name="_Toc12113"/>
      <w:bookmarkStart w:id="780" w:name="_Toc26055"/>
      <w:bookmarkStart w:id="781" w:name="_Toc964"/>
      <w:r>
        <w:rPr>
          <w:rFonts w:ascii="黑体" w:hAnsi="黑体" w:eastAsia="黑体" w:cs="黑体"/>
          <w:spacing w:val="-2"/>
          <w:sz w:val="28"/>
          <w:szCs w:val="28"/>
        </w:rPr>
        <w:t>15.5 承包人的合理化建议</w:t>
      </w:r>
      <w:bookmarkEnd w:id="779"/>
      <w:bookmarkEnd w:id="780"/>
      <w:bookmarkEnd w:id="781"/>
    </w:p>
    <w:p w14:paraId="661D7948">
      <w:pPr>
        <w:spacing w:before="278" w:line="334" w:lineRule="auto"/>
        <w:ind w:right="52" w:firstLine="435"/>
        <w:rPr>
          <w:rFonts w:ascii="宋体" w:hAnsi="宋体" w:eastAsia="宋体" w:cs="宋体"/>
          <w:sz w:val="20"/>
          <w:szCs w:val="20"/>
        </w:rPr>
      </w:pPr>
      <w:r>
        <w:rPr>
          <w:rFonts w:ascii="宋体" w:hAnsi="宋体" w:eastAsia="宋体" w:cs="宋体"/>
          <w:spacing w:val="10"/>
          <w:sz w:val="20"/>
          <w:szCs w:val="20"/>
        </w:rPr>
        <w:t>15.5.1 在履行合同过程中，承包人对发包人提供的图纸、技术要求以及其他方面提出的合</w:t>
      </w:r>
      <w:r>
        <w:rPr>
          <w:rFonts w:ascii="宋体" w:hAnsi="宋体" w:eastAsia="宋体" w:cs="宋体"/>
          <w:spacing w:val="11"/>
          <w:sz w:val="20"/>
          <w:szCs w:val="20"/>
        </w:rPr>
        <w:t xml:space="preserve"> </w:t>
      </w:r>
      <w:r>
        <w:rPr>
          <w:rFonts w:ascii="宋体" w:hAnsi="宋体" w:eastAsia="宋体" w:cs="宋体"/>
          <w:spacing w:val="9"/>
          <w:sz w:val="20"/>
          <w:szCs w:val="20"/>
        </w:rPr>
        <w:t>理化建议，均应以书面形式提交监理人。合理化建议书的内容应包括建议工作的详细说明</w:t>
      </w:r>
      <w:r>
        <w:rPr>
          <w:rFonts w:ascii="宋体" w:hAnsi="宋体" w:eastAsia="宋体" w:cs="宋体"/>
          <w:spacing w:val="8"/>
          <w:sz w:val="20"/>
          <w:szCs w:val="20"/>
        </w:rPr>
        <w:t>、进度</w:t>
      </w:r>
      <w:r>
        <w:rPr>
          <w:rFonts w:ascii="宋体" w:hAnsi="宋体" w:eastAsia="宋体" w:cs="宋体"/>
          <w:sz w:val="20"/>
          <w:szCs w:val="20"/>
        </w:rPr>
        <w:t xml:space="preserve"> </w:t>
      </w:r>
      <w:r>
        <w:rPr>
          <w:rFonts w:ascii="宋体" w:hAnsi="宋体" w:eastAsia="宋体" w:cs="宋体"/>
          <w:spacing w:val="9"/>
          <w:sz w:val="20"/>
          <w:szCs w:val="20"/>
        </w:rPr>
        <w:t>计划和效益以及与其他工作的协调等，并附必要的设计文件。监理人应与发包人协商是</w:t>
      </w:r>
      <w:r>
        <w:rPr>
          <w:rFonts w:ascii="宋体" w:hAnsi="宋体" w:eastAsia="宋体" w:cs="宋体"/>
          <w:spacing w:val="8"/>
          <w:sz w:val="20"/>
          <w:szCs w:val="20"/>
        </w:rPr>
        <w:t>否采纳建</w:t>
      </w:r>
      <w:r>
        <w:rPr>
          <w:rFonts w:ascii="宋体" w:hAnsi="宋体" w:eastAsia="宋体" w:cs="宋体"/>
          <w:sz w:val="20"/>
          <w:szCs w:val="20"/>
        </w:rPr>
        <w:t xml:space="preserve"> </w:t>
      </w:r>
      <w:r>
        <w:rPr>
          <w:rFonts w:ascii="宋体" w:hAnsi="宋体" w:eastAsia="宋体" w:cs="宋体"/>
          <w:spacing w:val="8"/>
          <w:sz w:val="20"/>
          <w:szCs w:val="20"/>
        </w:rPr>
        <w:t>议。建议被采纳并构成变更的，应按第</w:t>
      </w:r>
      <w:r>
        <w:rPr>
          <w:rFonts w:ascii="宋体" w:hAnsi="宋体" w:eastAsia="宋体" w:cs="宋体"/>
          <w:spacing w:val="-24"/>
          <w:sz w:val="20"/>
          <w:szCs w:val="20"/>
        </w:rPr>
        <w:t xml:space="preserve"> </w:t>
      </w:r>
      <w:r>
        <w:rPr>
          <w:rFonts w:ascii="宋体" w:hAnsi="宋体" w:eastAsia="宋体" w:cs="宋体"/>
          <w:spacing w:val="8"/>
          <w:sz w:val="20"/>
          <w:szCs w:val="20"/>
        </w:rPr>
        <w:t>15.3.3</w:t>
      </w:r>
      <w:r>
        <w:rPr>
          <w:rFonts w:ascii="宋体" w:hAnsi="宋体" w:eastAsia="宋体" w:cs="宋体"/>
          <w:spacing w:val="-37"/>
          <w:sz w:val="20"/>
          <w:szCs w:val="20"/>
        </w:rPr>
        <w:t xml:space="preserve"> </w:t>
      </w:r>
      <w:r>
        <w:rPr>
          <w:rFonts w:ascii="宋体" w:hAnsi="宋体" w:eastAsia="宋体" w:cs="宋体"/>
          <w:spacing w:val="8"/>
          <w:sz w:val="20"/>
          <w:szCs w:val="20"/>
        </w:rPr>
        <w:t>项</w:t>
      </w:r>
      <w:r>
        <w:rPr>
          <w:rFonts w:ascii="宋体" w:hAnsi="宋体" w:eastAsia="宋体" w:cs="宋体"/>
          <w:spacing w:val="7"/>
          <w:sz w:val="20"/>
          <w:szCs w:val="20"/>
        </w:rPr>
        <w:t>约定向承包人发出变更指示。</w:t>
      </w:r>
    </w:p>
    <w:p w14:paraId="136B05E2">
      <w:pPr>
        <w:spacing w:before="152" w:line="299" w:lineRule="auto"/>
        <w:ind w:left="3" w:firstLine="432"/>
        <w:rPr>
          <w:rFonts w:ascii="宋体" w:hAnsi="宋体" w:eastAsia="宋体" w:cs="宋体"/>
          <w:sz w:val="20"/>
          <w:szCs w:val="20"/>
        </w:rPr>
      </w:pPr>
      <w:r>
        <w:rPr>
          <w:rFonts w:ascii="宋体" w:hAnsi="宋体" w:eastAsia="宋体" w:cs="宋体"/>
          <w:spacing w:val="7"/>
          <w:sz w:val="20"/>
          <w:szCs w:val="20"/>
        </w:rPr>
        <w:t>15.5.2 承包人提出的合理化建议降低了合同价格、缩短了工</w:t>
      </w:r>
      <w:r>
        <w:rPr>
          <w:rFonts w:ascii="宋体" w:hAnsi="宋体" w:eastAsia="宋体" w:cs="宋体"/>
          <w:spacing w:val="6"/>
          <w:sz w:val="20"/>
          <w:szCs w:val="20"/>
        </w:rPr>
        <w:t>期或者提高了工程经济效益的，</w:t>
      </w:r>
      <w:r>
        <w:rPr>
          <w:rFonts w:ascii="宋体" w:hAnsi="宋体" w:eastAsia="宋体" w:cs="宋体"/>
          <w:sz w:val="20"/>
          <w:szCs w:val="20"/>
        </w:rPr>
        <w:t xml:space="preserve"> </w:t>
      </w:r>
      <w:r>
        <w:rPr>
          <w:rFonts w:ascii="宋体" w:hAnsi="宋体" w:eastAsia="宋体" w:cs="宋体"/>
          <w:spacing w:val="9"/>
          <w:sz w:val="20"/>
          <w:szCs w:val="20"/>
        </w:rPr>
        <w:t>发包人可按国家有关规定在专用合同条款中约定给予奖励。</w:t>
      </w:r>
    </w:p>
    <w:p w14:paraId="73B70569">
      <w:pPr>
        <w:spacing w:before="249" w:line="222" w:lineRule="auto"/>
        <w:ind w:left="17"/>
        <w:outlineLvl w:val="1"/>
        <w:rPr>
          <w:rFonts w:ascii="黑体" w:hAnsi="黑体" w:eastAsia="黑体" w:cs="黑体"/>
          <w:sz w:val="28"/>
          <w:szCs w:val="28"/>
        </w:rPr>
      </w:pPr>
      <w:bookmarkStart w:id="782" w:name="bookmark381"/>
      <w:bookmarkEnd w:id="782"/>
      <w:bookmarkStart w:id="783" w:name="_Toc828"/>
      <w:bookmarkStart w:id="784" w:name="_Toc21982"/>
      <w:bookmarkStart w:id="785" w:name="_Toc17939"/>
      <w:r>
        <w:rPr>
          <w:rFonts w:ascii="黑体" w:hAnsi="黑体" w:eastAsia="黑体" w:cs="黑体"/>
          <w:spacing w:val="-6"/>
          <w:sz w:val="28"/>
          <w:szCs w:val="28"/>
        </w:rPr>
        <w:t>15.6</w:t>
      </w:r>
      <w:r>
        <w:rPr>
          <w:rFonts w:ascii="黑体" w:hAnsi="黑体" w:eastAsia="黑体" w:cs="黑体"/>
          <w:spacing w:val="21"/>
          <w:sz w:val="28"/>
          <w:szCs w:val="28"/>
        </w:rPr>
        <w:t xml:space="preserve"> </w:t>
      </w:r>
      <w:r>
        <w:rPr>
          <w:rFonts w:ascii="黑体" w:hAnsi="黑体" w:eastAsia="黑体" w:cs="黑体"/>
          <w:spacing w:val="-6"/>
          <w:sz w:val="28"/>
          <w:szCs w:val="28"/>
        </w:rPr>
        <w:t>暂列金额</w:t>
      </w:r>
      <w:bookmarkEnd w:id="783"/>
      <w:bookmarkEnd w:id="784"/>
      <w:bookmarkEnd w:id="785"/>
    </w:p>
    <w:p w14:paraId="24ADD8B5">
      <w:pPr>
        <w:spacing w:before="279" w:line="226" w:lineRule="auto"/>
        <w:ind w:left="426"/>
        <w:rPr>
          <w:rFonts w:ascii="宋体" w:hAnsi="宋体" w:eastAsia="宋体" w:cs="宋体"/>
          <w:sz w:val="20"/>
          <w:szCs w:val="20"/>
        </w:rPr>
      </w:pPr>
      <w:r>
        <w:rPr>
          <w:rFonts w:ascii="宋体" w:hAnsi="宋体" w:eastAsia="宋体" w:cs="宋体"/>
          <w:spacing w:val="9"/>
          <w:sz w:val="20"/>
          <w:szCs w:val="20"/>
        </w:rPr>
        <w:t>暂列金额只能按照监理人的指示使用，并对合同价格进行相应调整。</w:t>
      </w:r>
    </w:p>
    <w:p w14:paraId="6D4D3E27">
      <w:pPr>
        <w:spacing w:before="253" w:line="225" w:lineRule="auto"/>
        <w:ind w:left="17"/>
        <w:outlineLvl w:val="1"/>
        <w:rPr>
          <w:rFonts w:ascii="黑体" w:hAnsi="黑体" w:eastAsia="黑体" w:cs="黑体"/>
          <w:sz w:val="28"/>
          <w:szCs w:val="28"/>
        </w:rPr>
      </w:pPr>
      <w:bookmarkStart w:id="786" w:name="bookmark383"/>
      <w:bookmarkEnd w:id="786"/>
      <w:bookmarkStart w:id="787" w:name="_Toc4530"/>
      <w:bookmarkStart w:id="788" w:name="_Toc20385"/>
      <w:bookmarkStart w:id="789" w:name="_Toc27925"/>
      <w:r>
        <w:rPr>
          <w:rFonts w:ascii="黑体" w:hAnsi="黑体" w:eastAsia="黑体" w:cs="黑体"/>
          <w:spacing w:val="-4"/>
          <w:sz w:val="28"/>
          <w:szCs w:val="28"/>
        </w:rPr>
        <w:t>15.7 计日工</w:t>
      </w:r>
      <w:bookmarkEnd w:id="787"/>
      <w:bookmarkEnd w:id="788"/>
      <w:bookmarkEnd w:id="789"/>
    </w:p>
    <w:p w14:paraId="4144A250">
      <w:pPr>
        <w:spacing w:before="274" w:line="297" w:lineRule="auto"/>
        <w:ind w:right="54" w:firstLine="434"/>
        <w:rPr>
          <w:rFonts w:ascii="宋体" w:hAnsi="宋体" w:eastAsia="宋体" w:cs="宋体"/>
          <w:sz w:val="20"/>
          <w:szCs w:val="20"/>
        </w:rPr>
      </w:pPr>
      <w:r>
        <w:rPr>
          <w:rFonts w:ascii="宋体" w:hAnsi="宋体" w:eastAsia="宋体" w:cs="宋体"/>
          <w:spacing w:val="9"/>
          <w:sz w:val="20"/>
          <w:szCs w:val="20"/>
        </w:rPr>
        <w:t>15.7.1 发包人认为有必要时，</w:t>
      </w:r>
      <w:r>
        <w:rPr>
          <w:rFonts w:ascii="宋体" w:hAnsi="宋体" w:eastAsia="宋体" w:cs="宋体"/>
          <w:spacing w:val="-48"/>
          <w:sz w:val="20"/>
          <w:szCs w:val="20"/>
        </w:rPr>
        <w:t xml:space="preserve"> </w:t>
      </w:r>
      <w:r>
        <w:rPr>
          <w:rFonts w:ascii="宋体" w:hAnsi="宋体" w:eastAsia="宋体" w:cs="宋体"/>
          <w:spacing w:val="9"/>
          <w:sz w:val="20"/>
          <w:szCs w:val="20"/>
        </w:rPr>
        <w:t>由监理人通知承包人以计日工方式实施变更的零星工作。其</w:t>
      </w:r>
      <w:r>
        <w:rPr>
          <w:rFonts w:ascii="宋体" w:hAnsi="宋体" w:eastAsia="宋体" w:cs="宋体"/>
          <w:sz w:val="20"/>
          <w:szCs w:val="20"/>
        </w:rPr>
        <w:t xml:space="preserve"> </w:t>
      </w:r>
      <w:r>
        <w:rPr>
          <w:rFonts w:ascii="宋体" w:hAnsi="宋体" w:eastAsia="宋体" w:cs="宋体"/>
          <w:spacing w:val="9"/>
          <w:sz w:val="20"/>
          <w:szCs w:val="20"/>
        </w:rPr>
        <w:t>价款按列入已标价工程量清单中的计日工计价子目及其单价进行计算。</w:t>
      </w:r>
    </w:p>
    <w:p w14:paraId="00A30444">
      <w:pPr>
        <w:spacing w:before="156" w:line="299" w:lineRule="auto"/>
        <w:ind w:left="17" w:right="52" w:firstLine="418"/>
        <w:rPr>
          <w:rFonts w:ascii="宋体" w:hAnsi="宋体" w:eastAsia="宋体" w:cs="宋体"/>
          <w:sz w:val="20"/>
          <w:szCs w:val="20"/>
        </w:rPr>
      </w:pPr>
      <w:r>
        <w:rPr>
          <w:rFonts w:ascii="宋体" w:hAnsi="宋体" w:eastAsia="宋体" w:cs="宋体"/>
          <w:spacing w:val="10"/>
          <w:sz w:val="20"/>
          <w:szCs w:val="20"/>
        </w:rPr>
        <w:t>15.7.2 采用计日工计价的任何一项变更工作，应从暂列金额中支付，承包人应在该项变更</w:t>
      </w:r>
      <w:r>
        <w:rPr>
          <w:rFonts w:ascii="宋体" w:hAnsi="宋体" w:eastAsia="宋体" w:cs="宋体"/>
          <w:spacing w:val="11"/>
          <w:sz w:val="20"/>
          <w:szCs w:val="20"/>
        </w:rPr>
        <w:t xml:space="preserve"> </w:t>
      </w:r>
      <w:r>
        <w:rPr>
          <w:rFonts w:ascii="宋体" w:hAnsi="宋体" w:eastAsia="宋体" w:cs="宋体"/>
          <w:spacing w:val="8"/>
          <w:sz w:val="20"/>
          <w:szCs w:val="20"/>
        </w:rPr>
        <w:t>的实施过程中，每天提交以下报表和有关凭证报送监理人审批：</w:t>
      </w:r>
    </w:p>
    <w:p w14:paraId="4B7BC57C">
      <w:pPr>
        <w:spacing w:before="151" w:line="228" w:lineRule="auto"/>
        <w:ind w:left="727"/>
        <w:rPr>
          <w:rFonts w:ascii="宋体" w:hAnsi="宋体" w:eastAsia="宋体" w:cs="宋体"/>
          <w:sz w:val="20"/>
          <w:szCs w:val="20"/>
        </w:rPr>
      </w:pPr>
      <w:r>
        <w:rPr>
          <w:rFonts w:ascii="宋体" w:hAnsi="宋体" w:eastAsia="宋体" w:cs="宋体"/>
          <w:spacing w:val="4"/>
          <w:sz w:val="20"/>
          <w:szCs w:val="20"/>
        </w:rPr>
        <w:t>（1）工作名称、</w:t>
      </w:r>
      <w:r>
        <w:rPr>
          <w:rFonts w:ascii="宋体" w:hAnsi="宋体" w:eastAsia="宋体" w:cs="宋体"/>
          <w:spacing w:val="-52"/>
          <w:sz w:val="20"/>
          <w:szCs w:val="20"/>
        </w:rPr>
        <w:t xml:space="preserve"> </w:t>
      </w:r>
      <w:r>
        <w:rPr>
          <w:rFonts w:ascii="宋体" w:hAnsi="宋体" w:eastAsia="宋体" w:cs="宋体"/>
          <w:spacing w:val="4"/>
          <w:sz w:val="20"/>
          <w:szCs w:val="20"/>
        </w:rPr>
        <w:t>内容和数量；</w:t>
      </w:r>
    </w:p>
    <w:p w14:paraId="017C0873">
      <w:pPr>
        <w:spacing w:before="154" w:line="228" w:lineRule="auto"/>
        <w:ind w:left="727"/>
        <w:rPr>
          <w:rFonts w:ascii="宋体" w:hAnsi="宋体" w:eastAsia="宋体" w:cs="宋体"/>
          <w:sz w:val="20"/>
          <w:szCs w:val="20"/>
        </w:rPr>
      </w:pPr>
      <w:r>
        <w:rPr>
          <w:rFonts w:ascii="宋体" w:hAnsi="宋体" w:eastAsia="宋体" w:cs="宋体"/>
          <w:spacing w:val="8"/>
          <w:sz w:val="20"/>
          <w:szCs w:val="20"/>
        </w:rPr>
        <w:t>（2）投入该工作所有人员的姓名、工种、级别和耗用工时；</w:t>
      </w:r>
    </w:p>
    <w:p w14:paraId="01AA26E5">
      <w:pPr>
        <w:spacing w:before="154" w:line="227" w:lineRule="auto"/>
        <w:ind w:left="727"/>
        <w:rPr>
          <w:rFonts w:ascii="宋体" w:hAnsi="宋体" w:eastAsia="宋体" w:cs="宋体"/>
          <w:sz w:val="20"/>
          <w:szCs w:val="20"/>
        </w:rPr>
      </w:pPr>
      <w:r>
        <w:rPr>
          <w:rFonts w:ascii="宋体" w:hAnsi="宋体" w:eastAsia="宋体" w:cs="宋体"/>
          <w:spacing w:val="7"/>
          <w:sz w:val="20"/>
          <w:szCs w:val="20"/>
        </w:rPr>
        <w:t>（3）投入该工作的材料类别和数量；</w:t>
      </w:r>
    </w:p>
    <w:p w14:paraId="2CAA5B84">
      <w:pPr>
        <w:spacing w:before="152" w:line="228" w:lineRule="auto"/>
        <w:ind w:left="727"/>
        <w:rPr>
          <w:rFonts w:ascii="宋体" w:hAnsi="宋体" w:eastAsia="宋体" w:cs="宋体"/>
          <w:sz w:val="20"/>
          <w:szCs w:val="20"/>
        </w:rPr>
      </w:pPr>
      <w:r>
        <w:rPr>
          <w:rFonts w:ascii="宋体" w:hAnsi="宋体" w:eastAsia="宋体" w:cs="宋体"/>
          <w:spacing w:val="8"/>
          <w:sz w:val="20"/>
          <w:szCs w:val="20"/>
        </w:rPr>
        <w:t>（4）投入该工作的施工设备型号、台数和耗用台时；</w:t>
      </w:r>
    </w:p>
    <w:p w14:paraId="4D7201E9">
      <w:pPr>
        <w:spacing w:before="154" w:line="228" w:lineRule="auto"/>
        <w:ind w:left="727"/>
        <w:rPr>
          <w:rFonts w:ascii="宋体" w:hAnsi="宋体" w:eastAsia="宋体" w:cs="宋体"/>
          <w:sz w:val="20"/>
          <w:szCs w:val="20"/>
        </w:rPr>
      </w:pPr>
      <w:r>
        <w:rPr>
          <w:rFonts w:ascii="宋体" w:hAnsi="宋体" w:eastAsia="宋体" w:cs="宋体"/>
          <w:spacing w:val="8"/>
          <w:sz w:val="20"/>
          <w:szCs w:val="20"/>
        </w:rPr>
        <w:t>（5）监理人要求提交的其他资料和凭证。</w:t>
      </w:r>
    </w:p>
    <w:p w14:paraId="6C32D5BE">
      <w:pPr>
        <w:spacing w:before="153" w:line="298" w:lineRule="auto"/>
        <w:ind w:left="5" w:right="54" w:firstLine="430"/>
        <w:rPr>
          <w:rFonts w:ascii="宋体" w:hAnsi="宋体" w:eastAsia="宋体" w:cs="宋体"/>
          <w:sz w:val="20"/>
          <w:szCs w:val="20"/>
        </w:rPr>
      </w:pPr>
      <w:r>
        <w:rPr>
          <w:rFonts w:ascii="宋体" w:hAnsi="宋体" w:eastAsia="宋体" w:cs="宋体"/>
          <w:spacing w:val="7"/>
          <w:sz w:val="20"/>
          <w:szCs w:val="20"/>
        </w:rPr>
        <w:t>15.7.3 计日工由承包人汇总后，按</w:t>
      </w:r>
      <w:r>
        <w:rPr>
          <w:rFonts w:ascii="宋体" w:hAnsi="宋体" w:eastAsia="宋体" w:cs="宋体"/>
          <w:spacing w:val="6"/>
          <w:sz w:val="20"/>
          <w:szCs w:val="20"/>
        </w:rPr>
        <w:t>第</w:t>
      </w:r>
      <w:r>
        <w:rPr>
          <w:rFonts w:ascii="宋体" w:hAnsi="宋体" w:eastAsia="宋体" w:cs="宋体"/>
          <w:spacing w:val="-21"/>
          <w:sz w:val="20"/>
          <w:szCs w:val="20"/>
        </w:rPr>
        <w:t xml:space="preserve"> </w:t>
      </w:r>
      <w:r>
        <w:rPr>
          <w:rFonts w:ascii="宋体" w:hAnsi="宋体" w:eastAsia="宋体" w:cs="宋体"/>
          <w:spacing w:val="6"/>
          <w:sz w:val="20"/>
          <w:szCs w:val="20"/>
        </w:rPr>
        <w:t>17.3.2</w:t>
      </w:r>
      <w:r>
        <w:rPr>
          <w:rFonts w:ascii="宋体" w:hAnsi="宋体" w:eastAsia="宋体" w:cs="宋体"/>
          <w:spacing w:val="-35"/>
          <w:sz w:val="20"/>
          <w:szCs w:val="20"/>
        </w:rPr>
        <w:t xml:space="preserve"> </w:t>
      </w:r>
      <w:r>
        <w:rPr>
          <w:rFonts w:ascii="宋体" w:hAnsi="宋体" w:eastAsia="宋体" w:cs="宋体"/>
          <w:spacing w:val="6"/>
          <w:sz w:val="20"/>
          <w:szCs w:val="20"/>
        </w:rPr>
        <w:t>项的约定列入进度付款申请单，由监理人复核</w:t>
      </w:r>
      <w:r>
        <w:rPr>
          <w:rFonts w:ascii="宋体" w:hAnsi="宋体" w:eastAsia="宋体" w:cs="宋体"/>
          <w:sz w:val="20"/>
          <w:szCs w:val="20"/>
        </w:rPr>
        <w:t xml:space="preserve"> </w:t>
      </w:r>
      <w:r>
        <w:rPr>
          <w:rFonts w:ascii="宋体" w:hAnsi="宋体" w:eastAsia="宋体" w:cs="宋体"/>
          <w:spacing w:val="8"/>
          <w:sz w:val="20"/>
          <w:szCs w:val="20"/>
        </w:rPr>
        <w:t>并经发包人同意后列入进度付款。</w:t>
      </w:r>
    </w:p>
    <w:p w14:paraId="3891E4E7">
      <w:pPr>
        <w:spacing w:before="252" w:line="222" w:lineRule="auto"/>
        <w:ind w:left="17"/>
        <w:outlineLvl w:val="1"/>
        <w:rPr>
          <w:rFonts w:ascii="黑体" w:hAnsi="黑体" w:eastAsia="黑体" w:cs="黑体"/>
          <w:sz w:val="28"/>
          <w:szCs w:val="28"/>
        </w:rPr>
      </w:pPr>
      <w:bookmarkStart w:id="790" w:name="bookmark385"/>
      <w:bookmarkEnd w:id="790"/>
      <w:bookmarkStart w:id="791" w:name="_Toc32096"/>
      <w:bookmarkStart w:id="792" w:name="_Toc31660"/>
      <w:bookmarkStart w:id="793" w:name="_Toc3895"/>
      <w:r>
        <w:rPr>
          <w:rFonts w:ascii="黑体" w:hAnsi="黑体" w:eastAsia="黑体" w:cs="黑体"/>
          <w:spacing w:val="-7"/>
          <w:sz w:val="28"/>
          <w:szCs w:val="28"/>
        </w:rPr>
        <w:t>15.8</w:t>
      </w:r>
      <w:r>
        <w:rPr>
          <w:rFonts w:ascii="黑体" w:hAnsi="黑体" w:eastAsia="黑体" w:cs="黑体"/>
          <w:spacing w:val="22"/>
          <w:sz w:val="28"/>
          <w:szCs w:val="28"/>
        </w:rPr>
        <w:t xml:space="preserve"> </w:t>
      </w:r>
      <w:r>
        <w:rPr>
          <w:rFonts w:ascii="黑体" w:hAnsi="黑体" w:eastAsia="黑体" w:cs="黑体"/>
          <w:spacing w:val="-7"/>
          <w:sz w:val="28"/>
          <w:szCs w:val="28"/>
        </w:rPr>
        <w:t>暂估价</w:t>
      </w:r>
      <w:bookmarkEnd w:id="791"/>
      <w:bookmarkEnd w:id="792"/>
      <w:bookmarkEnd w:id="793"/>
    </w:p>
    <w:p w14:paraId="634C0EA3">
      <w:pPr>
        <w:spacing w:before="279" w:line="226" w:lineRule="auto"/>
        <w:ind w:left="435"/>
        <w:rPr>
          <w:rFonts w:ascii="宋体" w:hAnsi="宋体" w:eastAsia="宋体" w:cs="宋体"/>
          <w:sz w:val="20"/>
          <w:szCs w:val="20"/>
        </w:rPr>
      </w:pPr>
      <w:r>
        <w:rPr>
          <w:rFonts w:ascii="宋体" w:hAnsi="宋体" w:eastAsia="宋体" w:cs="宋体"/>
          <w:spacing w:val="10"/>
          <w:sz w:val="20"/>
          <w:szCs w:val="20"/>
        </w:rPr>
        <w:t>15.8.1 发包人在工程量清单中给定暂估价的材料、工程设备和专业工程属于依法必须招标</w:t>
      </w:r>
    </w:p>
    <w:p w14:paraId="1E37B26E">
      <w:pPr>
        <w:spacing w:line="226" w:lineRule="auto"/>
        <w:rPr>
          <w:rFonts w:ascii="宋体" w:hAnsi="宋体" w:eastAsia="宋体" w:cs="宋体"/>
          <w:sz w:val="20"/>
          <w:szCs w:val="20"/>
        </w:rPr>
        <w:sectPr>
          <w:footerReference r:id="rId58" w:type="default"/>
          <w:pgSz w:w="11906" w:h="16839"/>
          <w:pgMar w:top="1431" w:right="1478" w:bottom="1468" w:left="1596" w:header="0" w:footer="1306" w:gutter="0"/>
          <w:pgNumType w:fmt="decimal"/>
          <w:cols w:space="720" w:num="1"/>
        </w:sectPr>
      </w:pPr>
    </w:p>
    <w:p w14:paraId="0283A40E">
      <w:pPr>
        <w:pStyle w:val="6"/>
        <w:spacing w:line="254" w:lineRule="auto"/>
      </w:pPr>
    </w:p>
    <w:p w14:paraId="290546E2">
      <w:pPr>
        <w:pStyle w:val="6"/>
        <w:spacing w:line="255" w:lineRule="auto"/>
      </w:pPr>
    </w:p>
    <w:p w14:paraId="57E30894">
      <w:pPr>
        <w:spacing w:before="65" w:line="360" w:lineRule="auto"/>
        <w:ind w:left="1" w:right="2" w:firstLine="16"/>
        <w:jc w:val="both"/>
        <w:rPr>
          <w:rFonts w:ascii="宋体" w:hAnsi="宋体" w:eastAsia="宋体" w:cs="宋体"/>
          <w:sz w:val="20"/>
          <w:szCs w:val="20"/>
        </w:rPr>
      </w:pPr>
      <w:r>
        <w:rPr>
          <w:rFonts w:ascii="宋体" w:hAnsi="宋体" w:eastAsia="宋体" w:cs="宋体"/>
          <w:spacing w:val="9"/>
          <w:sz w:val="20"/>
          <w:szCs w:val="20"/>
        </w:rPr>
        <w:t>的范围并达到规定的规模标准的，由发包人和承</w:t>
      </w:r>
      <w:r>
        <w:rPr>
          <w:rFonts w:ascii="宋体" w:hAnsi="宋体" w:eastAsia="宋体" w:cs="宋体"/>
          <w:spacing w:val="8"/>
          <w:sz w:val="20"/>
          <w:szCs w:val="20"/>
        </w:rPr>
        <w:t>包人以招标的方式选择供应商或分包人。发包人</w:t>
      </w:r>
      <w:r>
        <w:rPr>
          <w:rFonts w:ascii="宋体" w:hAnsi="宋体" w:eastAsia="宋体" w:cs="宋体"/>
          <w:sz w:val="20"/>
          <w:szCs w:val="20"/>
        </w:rPr>
        <w:t xml:space="preserve"> </w:t>
      </w:r>
      <w:r>
        <w:rPr>
          <w:rFonts w:ascii="宋体" w:hAnsi="宋体" w:eastAsia="宋体" w:cs="宋体"/>
          <w:spacing w:val="9"/>
          <w:sz w:val="20"/>
          <w:szCs w:val="20"/>
        </w:rPr>
        <w:t>和承包人的权利义务关系在专用合同条款中约定。中标金额与工程量清单中所列的暂估</w:t>
      </w:r>
      <w:r>
        <w:rPr>
          <w:rFonts w:ascii="宋体" w:hAnsi="宋体" w:eastAsia="宋体" w:cs="宋体"/>
          <w:spacing w:val="8"/>
          <w:sz w:val="20"/>
          <w:szCs w:val="20"/>
        </w:rPr>
        <w:t>价的金额</w:t>
      </w:r>
      <w:r>
        <w:rPr>
          <w:rFonts w:ascii="宋体" w:hAnsi="宋体" w:eastAsia="宋体" w:cs="宋体"/>
          <w:sz w:val="20"/>
          <w:szCs w:val="20"/>
        </w:rPr>
        <w:t xml:space="preserve"> </w:t>
      </w:r>
      <w:r>
        <w:rPr>
          <w:rFonts w:ascii="宋体" w:hAnsi="宋体" w:eastAsia="宋体" w:cs="宋体"/>
          <w:spacing w:val="8"/>
          <w:sz w:val="20"/>
          <w:szCs w:val="20"/>
        </w:rPr>
        <w:t>差以及相应的税金等其他费用列入合同价格。</w:t>
      </w:r>
    </w:p>
    <w:p w14:paraId="5D3DEE61">
      <w:pPr>
        <w:spacing w:before="31" w:line="322" w:lineRule="auto"/>
        <w:ind w:left="4" w:firstLine="432"/>
        <w:rPr>
          <w:rFonts w:ascii="宋体" w:hAnsi="宋体" w:eastAsia="宋体" w:cs="宋体"/>
          <w:sz w:val="20"/>
          <w:szCs w:val="20"/>
        </w:rPr>
      </w:pPr>
      <w:r>
        <w:rPr>
          <w:rFonts w:ascii="宋体" w:hAnsi="宋体" w:eastAsia="宋体" w:cs="宋体"/>
          <w:spacing w:val="10"/>
          <w:sz w:val="20"/>
          <w:szCs w:val="20"/>
        </w:rPr>
        <w:t>15.8.2 发包人在工程量清单中给定暂估价的材料和工程设备不属于依法必须招标的范围或</w:t>
      </w:r>
      <w:r>
        <w:rPr>
          <w:rFonts w:ascii="宋体" w:hAnsi="宋体" w:eastAsia="宋体" w:cs="宋体"/>
          <w:spacing w:val="11"/>
          <w:sz w:val="20"/>
          <w:szCs w:val="20"/>
        </w:rPr>
        <w:t xml:space="preserve"> </w:t>
      </w:r>
      <w:r>
        <w:rPr>
          <w:rFonts w:ascii="宋体" w:hAnsi="宋体" w:eastAsia="宋体" w:cs="宋体"/>
          <w:spacing w:val="8"/>
          <w:sz w:val="20"/>
          <w:szCs w:val="20"/>
        </w:rPr>
        <w:t>未达到规定的规模标准的，应由承包人按第</w:t>
      </w:r>
      <w:r>
        <w:rPr>
          <w:rFonts w:ascii="宋体" w:hAnsi="宋体" w:eastAsia="宋体" w:cs="宋体"/>
          <w:spacing w:val="-36"/>
          <w:sz w:val="20"/>
          <w:szCs w:val="20"/>
        </w:rPr>
        <w:t xml:space="preserve"> </w:t>
      </w:r>
      <w:r>
        <w:rPr>
          <w:rFonts w:ascii="宋体" w:hAnsi="宋体" w:eastAsia="宋体" w:cs="宋体"/>
          <w:spacing w:val="8"/>
          <w:sz w:val="20"/>
          <w:szCs w:val="20"/>
        </w:rPr>
        <w:t>5.1</w:t>
      </w:r>
      <w:r>
        <w:rPr>
          <w:rFonts w:ascii="宋体" w:hAnsi="宋体" w:eastAsia="宋体" w:cs="宋体"/>
          <w:spacing w:val="-37"/>
          <w:sz w:val="20"/>
          <w:szCs w:val="20"/>
        </w:rPr>
        <w:t xml:space="preserve"> </w:t>
      </w:r>
      <w:r>
        <w:rPr>
          <w:rFonts w:ascii="宋体" w:hAnsi="宋体" w:eastAsia="宋体" w:cs="宋体"/>
          <w:spacing w:val="8"/>
          <w:sz w:val="20"/>
          <w:szCs w:val="20"/>
        </w:rPr>
        <w:t>款的约定提供。经监理人确认的材料、工程设备</w:t>
      </w:r>
      <w:r>
        <w:rPr>
          <w:rFonts w:ascii="宋体" w:hAnsi="宋体" w:eastAsia="宋体" w:cs="宋体"/>
          <w:sz w:val="20"/>
          <w:szCs w:val="20"/>
        </w:rPr>
        <w:t xml:space="preserve"> </w:t>
      </w:r>
      <w:r>
        <w:rPr>
          <w:rFonts w:ascii="宋体" w:hAnsi="宋体" w:eastAsia="宋体" w:cs="宋体"/>
          <w:spacing w:val="9"/>
          <w:sz w:val="20"/>
          <w:szCs w:val="20"/>
        </w:rPr>
        <w:t>的价格与工程量清单中所列的暂估价的金额差以及相应的税金等其他费用列入合同价格。</w:t>
      </w:r>
    </w:p>
    <w:p w14:paraId="41CA94D6">
      <w:pPr>
        <w:spacing w:before="153" w:line="322" w:lineRule="auto"/>
        <w:ind w:left="1" w:firstLine="434"/>
        <w:rPr>
          <w:rFonts w:ascii="宋体" w:hAnsi="宋体" w:eastAsia="宋体" w:cs="宋体"/>
          <w:sz w:val="20"/>
          <w:szCs w:val="20"/>
        </w:rPr>
      </w:pPr>
      <w:r>
        <w:rPr>
          <w:rFonts w:ascii="宋体" w:hAnsi="宋体" w:eastAsia="宋体" w:cs="宋体"/>
          <w:spacing w:val="10"/>
          <w:sz w:val="20"/>
          <w:szCs w:val="20"/>
        </w:rPr>
        <w:t>15.8.3 发包人在工程量清单中给定暂估价的专业工程不属于依法必须招标的范围或未达到</w:t>
      </w:r>
      <w:r>
        <w:rPr>
          <w:rFonts w:ascii="宋体" w:hAnsi="宋体" w:eastAsia="宋体" w:cs="宋体"/>
          <w:spacing w:val="11"/>
          <w:sz w:val="20"/>
          <w:szCs w:val="20"/>
        </w:rPr>
        <w:t xml:space="preserve"> </w:t>
      </w:r>
      <w:r>
        <w:rPr>
          <w:rFonts w:ascii="宋体" w:hAnsi="宋体" w:eastAsia="宋体" w:cs="宋体"/>
          <w:spacing w:val="9"/>
          <w:sz w:val="20"/>
          <w:szCs w:val="20"/>
        </w:rPr>
        <w:t>规定的规模标准的，</w:t>
      </w:r>
      <w:r>
        <w:rPr>
          <w:rFonts w:ascii="宋体" w:hAnsi="宋体" w:eastAsia="宋体" w:cs="宋体"/>
          <w:spacing w:val="-53"/>
          <w:sz w:val="20"/>
          <w:szCs w:val="20"/>
        </w:rPr>
        <w:t xml:space="preserve"> </w:t>
      </w:r>
      <w:r>
        <w:rPr>
          <w:rFonts w:ascii="宋体" w:hAnsi="宋体" w:eastAsia="宋体" w:cs="宋体"/>
          <w:spacing w:val="9"/>
          <w:sz w:val="20"/>
          <w:szCs w:val="20"/>
        </w:rPr>
        <w:t>由监理人按照第</w:t>
      </w:r>
      <w:r>
        <w:rPr>
          <w:rFonts w:ascii="宋体" w:hAnsi="宋体" w:eastAsia="宋体" w:cs="宋体"/>
          <w:spacing w:val="-21"/>
          <w:sz w:val="20"/>
          <w:szCs w:val="20"/>
        </w:rPr>
        <w:t xml:space="preserve"> </w:t>
      </w:r>
      <w:r>
        <w:rPr>
          <w:rFonts w:ascii="宋体" w:hAnsi="宋体" w:eastAsia="宋体" w:cs="宋体"/>
          <w:spacing w:val="9"/>
          <w:sz w:val="20"/>
          <w:szCs w:val="20"/>
        </w:rPr>
        <w:t>15.4</w:t>
      </w:r>
      <w:r>
        <w:rPr>
          <w:rFonts w:ascii="宋体" w:hAnsi="宋体" w:eastAsia="宋体" w:cs="宋体"/>
          <w:spacing w:val="-40"/>
          <w:sz w:val="20"/>
          <w:szCs w:val="20"/>
        </w:rPr>
        <w:t xml:space="preserve"> </w:t>
      </w:r>
      <w:r>
        <w:rPr>
          <w:rFonts w:ascii="宋体" w:hAnsi="宋体" w:eastAsia="宋体" w:cs="宋体"/>
          <w:spacing w:val="9"/>
          <w:sz w:val="20"/>
          <w:szCs w:val="20"/>
        </w:rPr>
        <w:t>款进行估价，但专用合同条款另有约定的除外。经估</w:t>
      </w:r>
      <w:r>
        <w:rPr>
          <w:rFonts w:ascii="宋体" w:hAnsi="宋体" w:eastAsia="宋体" w:cs="宋体"/>
          <w:sz w:val="20"/>
          <w:szCs w:val="20"/>
        </w:rPr>
        <w:t xml:space="preserve"> </w:t>
      </w:r>
      <w:r>
        <w:rPr>
          <w:rFonts w:ascii="宋体" w:hAnsi="宋体" w:eastAsia="宋体" w:cs="宋体"/>
          <w:spacing w:val="9"/>
          <w:sz w:val="20"/>
          <w:szCs w:val="20"/>
        </w:rPr>
        <w:t>价的专业工程与工程量清单中所列的暂估价的金额差以及相应的税金等其他费用列入</w:t>
      </w:r>
      <w:r>
        <w:rPr>
          <w:rFonts w:ascii="宋体" w:hAnsi="宋体" w:eastAsia="宋体" w:cs="宋体"/>
          <w:spacing w:val="8"/>
          <w:sz w:val="20"/>
          <w:szCs w:val="20"/>
        </w:rPr>
        <w:t>合同价格。</w:t>
      </w:r>
    </w:p>
    <w:p w14:paraId="7067682D">
      <w:pPr>
        <w:pStyle w:val="6"/>
        <w:spacing w:line="270" w:lineRule="auto"/>
      </w:pPr>
    </w:p>
    <w:p w14:paraId="024C5993">
      <w:pPr>
        <w:spacing w:before="101" w:line="227" w:lineRule="auto"/>
        <w:ind w:left="21"/>
        <w:outlineLvl w:val="2"/>
        <w:rPr>
          <w:rFonts w:ascii="黑体" w:hAnsi="黑体" w:eastAsia="黑体" w:cs="黑体"/>
          <w:sz w:val="31"/>
          <w:szCs w:val="31"/>
        </w:rPr>
      </w:pPr>
      <w:bookmarkStart w:id="794" w:name="bookmark387"/>
      <w:bookmarkEnd w:id="794"/>
      <w:bookmarkStart w:id="795" w:name="_Toc31777"/>
      <w:bookmarkStart w:id="796" w:name="_Toc13494"/>
      <w:r>
        <w:rPr>
          <w:rFonts w:ascii="黑体" w:hAnsi="黑体" w:eastAsia="黑体" w:cs="黑体"/>
          <w:b/>
          <w:bCs/>
          <w:spacing w:val="1"/>
          <w:sz w:val="31"/>
          <w:szCs w:val="31"/>
        </w:rPr>
        <w:t>16.</w:t>
      </w:r>
      <w:r>
        <w:rPr>
          <w:rFonts w:ascii="黑体" w:hAnsi="黑体" w:eastAsia="黑体" w:cs="黑体"/>
          <w:spacing w:val="1"/>
          <w:sz w:val="31"/>
          <w:szCs w:val="31"/>
        </w:rPr>
        <w:t xml:space="preserve"> </w:t>
      </w:r>
      <w:r>
        <w:rPr>
          <w:rFonts w:ascii="黑体" w:hAnsi="黑体" w:eastAsia="黑体" w:cs="黑体"/>
          <w:b/>
          <w:bCs/>
          <w:spacing w:val="1"/>
          <w:sz w:val="31"/>
          <w:szCs w:val="31"/>
        </w:rPr>
        <w:t>价格调整</w:t>
      </w:r>
      <w:bookmarkEnd w:id="795"/>
      <w:bookmarkEnd w:id="796"/>
    </w:p>
    <w:p w14:paraId="1811E338">
      <w:pPr>
        <w:pStyle w:val="6"/>
        <w:spacing w:line="271" w:lineRule="auto"/>
      </w:pPr>
    </w:p>
    <w:p w14:paraId="6194A124">
      <w:pPr>
        <w:spacing w:before="92" w:line="222" w:lineRule="auto"/>
        <w:ind w:left="17"/>
        <w:outlineLvl w:val="1"/>
        <w:rPr>
          <w:rFonts w:ascii="黑体" w:hAnsi="黑体" w:eastAsia="黑体" w:cs="黑体"/>
          <w:sz w:val="28"/>
          <w:szCs w:val="28"/>
        </w:rPr>
      </w:pPr>
      <w:bookmarkStart w:id="797" w:name="bookmark389"/>
      <w:bookmarkEnd w:id="797"/>
      <w:bookmarkStart w:id="798" w:name="_Toc26890"/>
      <w:bookmarkStart w:id="799" w:name="_Toc29231"/>
      <w:bookmarkStart w:id="800" w:name="_Toc16285"/>
      <w:r>
        <w:rPr>
          <w:rFonts w:ascii="黑体" w:hAnsi="黑体" w:eastAsia="黑体" w:cs="黑体"/>
          <w:spacing w:val="-2"/>
          <w:sz w:val="28"/>
          <w:szCs w:val="28"/>
        </w:rPr>
        <w:t>16.1 物价波动引起的价格调整</w:t>
      </w:r>
      <w:bookmarkEnd w:id="798"/>
      <w:bookmarkEnd w:id="799"/>
      <w:bookmarkEnd w:id="800"/>
    </w:p>
    <w:p w14:paraId="55ED5DE3">
      <w:pPr>
        <w:spacing w:before="279" w:line="226" w:lineRule="auto"/>
        <w:ind w:left="433"/>
        <w:rPr>
          <w:rFonts w:ascii="宋体" w:hAnsi="宋体" w:eastAsia="宋体" w:cs="宋体"/>
          <w:sz w:val="20"/>
          <w:szCs w:val="20"/>
        </w:rPr>
      </w:pPr>
      <w:r>
        <w:rPr>
          <w:rFonts w:ascii="宋体" w:hAnsi="宋体" w:eastAsia="宋体" w:cs="宋体"/>
          <w:spacing w:val="9"/>
          <w:sz w:val="20"/>
          <w:szCs w:val="20"/>
        </w:rPr>
        <w:t>除专用合同条款另有约定外，因物价波动引起的价格调整按照本款约定处理。</w:t>
      </w:r>
    </w:p>
    <w:p w14:paraId="79B1C83A">
      <w:pPr>
        <w:spacing w:before="154" w:line="226" w:lineRule="auto"/>
        <w:ind w:left="436"/>
        <w:rPr>
          <w:rFonts w:ascii="宋体" w:hAnsi="宋体" w:eastAsia="宋体" w:cs="宋体"/>
          <w:sz w:val="20"/>
          <w:szCs w:val="20"/>
        </w:rPr>
      </w:pPr>
      <w:r>
        <w:rPr>
          <w:rFonts w:ascii="宋体" w:hAnsi="宋体" w:eastAsia="宋体" w:cs="宋体"/>
          <w:spacing w:val="6"/>
          <w:sz w:val="20"/>
          <w:szCs w:val="20"/>
        </w:rPr>
        <w:t>16.1.1 采用价格指数调整价格差额</w:t>
      </w:r>
    </w:p>
    <w:p w14:paraId="2A6E6BCD">
      <w:pPr>
        <w:spacing w:before="156" w:line="226" w:lineRule="auto"/>
        <w:ind w:left="436"/>
        <w:rPr>
          <w:rFonts w:ascii="宋体" w:hAnsi="宋体" w:eastAsia="宋体" w:cs="宋体"/>
          <w:sz w:val="20"/>
          <w:szCs w:val="20"/>
        </w:rPr>
      </w:pPr>
      <w:r>
        <w:fldChar w:fldCharType="begin"/>
      </w:r>
      <w:r>
        <w:instrText xml:space="preserve"> HYPERLINK "16.1.1.1" </w:instrText>
      </w:r>
      <w:r>
        <w:fldChar w:fldCharType="separate"/>
      </w:r>
      <w:r>
        <w:rPr>
          <w:rFonts w:ascii="宋体" w:hAnsi="宋体" w:eastAsia="宋体" w:cs="宋体"/>
          <w:spacing w:val="5"/>
          <w:sz w:val="20"/>
          <w:szCs w:val="20"/>
        </w:rPr>
        <w:t>16.1.1.1</w:t>
      </w:r>
      <w:r>
        <w:rPr>
          <w:rFonts w:ascii="宋体" w:hAnsi="宋体" w:eastAsia="宋体" w:cs="宋体"/>
          <w:spacing w:val="5"/>
          <w:sz w:val="20"/>
          <w:szCs w:val="20"/>
        </w:rPr>
        <w:fldChar w:fldCharType="end"/>
      </w:r>
      <w:r>
        <w:rPr>
          <w:rFonts w:ascii="宋体" w:hAnsi="宋体" w:eastAsia="宋体" w:cs="宋体"/>
          <w:spacing w:val="5"/>
          <w:sz w:val="20"/>
          <w:szCs w:val="20"/>
        </w:rPr>
        <w:t xml:space="preserve"> 价格调整公式</w:t>
      </w:r>
    </w:p>
    <w:p w14:paraId="19FE0660">
      <w:pPr>
        <w:spacing w:before="156" w:line="352" w:lineRule="auto"/>
        <w:ind w:left="5" w:right="2" w:firstLine="431"/>
        <w:rPr>
          <w:rFonts w:ascii="宋体" w:hAnsi="宋体" w:eastAsia="宋体" w:cs="宋体"/>
          <w:sz w:val="20"/>
          <w:szCs w:val="20"/>
        </w:rPr>
      </w:pPr>
      <w:r>
        <w:rPr>
          <w:rFonts w:ascii="宋体" w:hAnsi="宋体" w:eastAsia="宋体" w:cs="宋体"/>
          <w:spacing w:val="8"/>
          <w:sz w:val="20"/>
          <w:szCs w:val="20"/>
        </w:rPr>
        <w:t>因人工、材料和设备等价格波动影响合同价格时，根据投标函附录中的价格指数和权重表约</w:t>
      </w:r>
      <w:r>
        <w:rPr>
          <w:rFonts w:ascii="宋体" w:hAnsi="宋体" w:eastAsia="宋体" w:cs="宋体"/>
          <w:spacing w:val="18"/>
          <w:sz w:val="20"/>
          <w:szCs w:val="20"/>
        </w:rPr>
        <w:t xml:space="preserve"> </w:t>
      </w:r>
      <w:r>
        <w:rPr>
          <w:rFonts w:ascii="宋体" w:hAnsi="宋体" w:eastAsia="宋体" w:cs="宋体"/>
          <w:spacing w:val="8"/>
          <w:sz w:val="20"/>
          <w:szCs w:val="20"/>
        </w:rPr>
        <w:t>定的数据，按以下公式计算差额并调整合同价格。</w:t>
      </w:r>
    </w:p>
    <w:p w14:paraId="343A4A9C">
      <w:pPr>
        <w:pStyle w:val="6"/>
        <w:spacing w:line="427" w:lineRule="auto"/>
      </w:pPr>
    </w:p>
    <w:p w14:paraId="45406DE0">
      <w:pPr>
        <w:spacing w:before="1" w:line="748" w:lineRule="exact"/>
        <w:ind w:left="1551"/>
      </w:pPr>
      <w:r>
        <w:rPr>
          <w:position w:val="-15"/>
        </w:rPr>
        <w:drawing>
          <wp:inline distT="0" distB="0" distL="0" distR="0">
            <wp:extent cx="3830320" cy="474980"/>
            <wp:effectExtent l="0" t="0" r="0" b="0"/>
            <wp:docPr id="8" name="IM 4"/>
            <wp:cNvGraphicFramePr/>
            <a:graphic xmlns:a="http://schemas.openxmlformats.org/drawingml/2006/main">
              <a:graphicData uri="http://schemas.openxmlformats.org/drawingml/2006/picture">
                <pic:pic xmlns:pic="http://schemas.openxmlformats.org/drawingml/2006/picture">
                  <pic:nvPicPr>
                    <pic:cNvPr id="8" name="IM 4"/>
                    <pic:cNvPicPr/>
                  </pic:nvPicPr>
                  <pic:blipFill>
                    <a:blip r:embed="rId123"/>
                    <a:stretch>
                      <a:fillRect/>
                    </a:stretch>
                  </pic:blipFill>
                  <pic:spPr>
                    <a:xfrm>
                      <a:off x="0" y="0"/>
                      <a:ext cx="3830618" cy="475202"/>
                    </a:xfrm>
                    <a:prstGeom prst="rect">
                      <a:avLst/>
                    </a:prstGeom>
                  </pic:spPr>
                </pic:pic>
              </a:graphicData>
            </a:graphic>
          </wp:inline>
        </w:drawing>
      </w:r>
    </w:p>
    <w:p w14:paraId="2C7C2AC0">
      <w:pPr>
        <w:spacing w:before="57" w:line="226" w:lineRule="auto"/>
        <w:ind w:left="528"/>
        <w:rPr>
          <w:rFonts w:ascii="宋体" w:hAnsi="宋体" w:eastAsia="宋体" w:cs="宋体"/>
          <w:sz w:val="20"/>
          <w:szCs w:val="20"/>
        </w:rPr>
      </w:pPr>
      <w:r>
        <w:rPr>
          <w:rFonts w:ascii="宋体" w:hAnsi="宋体" w:eastAsia="宋体" w:cs="宋体"/>
          <w:spacing w:val="4"/>
          <w:sz w:val="20"/>
          <w:szCs w:val="20"/>
        </w:rPr>
        <w:t>式中：</w:t>
      </w:r>
      <w:r>
        <w:rPr>
          <w:rFonts w:ascii="宋体" w:hAnsi="宋体" w:eastAsia="宋体" w:cs="宋体"/>
          <w:spacing w:val="43"/>
          <w:sz w:val="20"/>
          <w:szCs w:val="20"/>
        </w:rPr>
        <w:t xml:space="preserve"> </w:t>
      </w:r>
      <w:r>
        <w:rPr>
          <w:rFonts w:ascii="宋体" w:hAnsi="宋体" w:eastAsia="宋体" w:cs="宋体"/>
          <w:spacing w:val="4"/>
          <w:sz w:val="20"/>
          <w:szCs w:val="20"/>
        </w:rPr>
        <w:t>△P --</w:t>
      </w:r>
      <w:r>
        <w:rPr>
          <w:rFonts w:ascii="宋体" w:hAnsi="宋体" w:eastAsia="宋体" w:cs="宋体"/>
          <w:spacing w:val="24"/>
          <w:sz w:val="20"/>
          <w:szCs w:val="20"/>
        </w:rPr>
        <w:t xml:space="preserve"> </w:t>
      </w:r>
      <w:r>
        <w:rPr>
          <w:rFonts w:ascii="宋体" w:hAnsi="宋体" w:eastAsia="宋体" w:cs="宋体"/>
          <w:spacing w:val="4"/>
          <w:sz w:val="20"/>
          <w:szCs w:val="20"/>
        </w:rPr>
        <w:t>需调整的价格差额；</w:t>
      </w:r>
    </w:p>
    <w:p w14:paraId="54E4D044">
      <w:pPr>
        <w:spacing w:before="155" w:line="359" w:lineRule="auto"/>
        <w:ind w:right="2" w:firstLine="1256"/>
        <w:rPr>
          <w:rFonts w:ascii="宋体" w:hAnsi="宋体" w:eastAsia="宋体" w:cs="宋体"/>
          <w:sz w:val="20"/>
          <w:szCs w:val="20"/>
        </w:rPr>
      </w:pPr>
      <w:r>
        <w:rPr>
          <w:rFonts w:ascii="宋体" w:hAnsi="宋体" w:eastAsia="宋体" w:cs="宋体"/>
          <w:spacing w:val="4"/>
          <w:sz w:val="20"/>
          <w:szCs w:val="20"/>
        </w:rPr>
        <w:t>P</w:t>
      </w:r>
      <w:r>
        <w:rPr>
          <w:rFonts w:ascii="宋体" w:hAnsi="宋体" w:eastAsia="宋体" w:cs="宋体"/>
          <w:spacing w:val="4"/>
          <w:position w:val="-2"/>
          <w:sz w:val="10"/>
          <w:szCs w:val="10"/>
        </w:rPr>
        <w:t xml:space="preserve">0 </w:t>
      </w:r>
      <w:r>
        <w:rPr>
          <w:rFonts w:ascii="宋体" w:hAnsi="宋体" w:eastAsia="宋体" w:cs="宋体"/>
          <w:spacing w:val="4"/>
          <w:sz w:val="20"/>
          <w:szCs w:val="20"/>
        </w:rPr>
        <w:t>-- 第</w:t>
      </w:r>
      <w:r>
        <w:rPr>
          <w:rFonts w:ascii="宋体" w:hAnsi="宋体" w:eastAsia="宋体" w:cs="宋体"/>
          <w:spacing w:val="-17"/>
          <w:sz w:val="20"/>
          <w:szCs w:val="20"/>
        </w:rPr>
        <w:t xml:space="preserve"> </w:t>
      </w:r>
      <w:r>
        <w:rPr>
          <w:rFonts w:ascii="宋体" w:hAnsi="宋体" w:eastAsia="宋体" w:cs="宋体"/>
          <w:spacing w:val="4"/>
          <w:sz w:val="20"/>
          <w:szCs w:val="20"/>
        </w:rPr>
        <w:t>17.3.3</w:t>
      </w:r>
      <w:r>
        <w:rPr>
          <w:rFonts w:ascii="宋体" w:hAnsi="宋体" w:eastAsia="宋体" w:cs="宋体"/>
          <w:spacing w:val="-37"/>
          <w:sz w:val="20"/>
          <w:szCs w:val="20"/>
        </w:rPr>
        <w:t xml:space="preserve"> </w:t>
      </w:r>
      <w:r>
        <w:rPr>
          <w:rFonts w:ascii="宋体" w:hAnsi="宋体" w:eastAsia="宋体" w:cs="宋体"/>
          <w:spacing w:val="4"/>
          <w:sz w:val="20"/>
          <w:szCs w:val="20"/>
        </w:rPr>
        <w:t>项、第</w:t>
      </w:r>
      <w:r>
        <w:rPr>
          <w:rFonts w:ascii="宋体" w:hAnsi="宋体" w:eastAsia="宋体" w:cs="宋体"/>
          <w:spacing w:val="-21"/>
          <w:sz w:val="20"/>
          <w:szCs w:val="20"/>
        </w:rPr>
        <w:t xml:space="preserve"> </w:t>
      </w:r>
      <w:r>
        <w:rPr>
          <w:rFonts w:ascii="宋体" w:hAnsi="宋体" w:eastAsia="宋体" w:cs="宋体"/>
          <w:spacing w:val="4"/>
          <w:sz w:val="20"/>
          <w:szCs w:val="20"/>
        </w:rPr>
        <w:t>17.5.2</w:t>
      </w:r>
      <w:r>
        <w:rPr>
          <w:rFonts w:ascii="宋体" w:hAnsi="宋体" w:eastAsia="宋体" w:cs="宋体"/>
          <w:spacing w:val="-37"/>
          <w:sz w:val="20"/>
          <w:szCs w:val="20"/>
        </w:rPr>
        <w:t xml:space="preserve"> </w:t>
      </w:r>
      <w:r>
        <w:rPr>
          <w:rFonts w:ascii="宋体" w:hAnsi="宋体" w:eastAsia="宋体" w:cs="宋体"/>
          <w:spacing w:val="4"/>
          <w:sz w:val="20"/>
          <w:szCs w:val="20"/>
        </w:rPr>
        <w:t>项和第</w:t>
      </w:r>
      <w:r>
        <w:rPr>
          <w:rFonts w:ascii="宋体" w:hAnsi="宋体" w:eastAsia="宋体" w:cs="宋体"/>
          <w:spacing w:val="-24"/>
          <w:sz w:val="20"/>
          <w:szCs w:val="20"/>
        </w:rPr>
        <w:t xml:space="preserve"> </w:t>
      </w:r>
      <w:r>
        <w:rPr>
          <w:rFonts w:ascii="宋体" w:hAnsi="宋体" w:eastAsia="宋体" w:cs="宋体"/>
          <w:spacing w:val="4"/>
          <w:sz w:val="20"/>
          <w:szCs w:val="20"/>
        </w:rPr>
        <w:t>17.6.2</w:t>
      </w:r>
      <w:r>
        <w:rPr>
          <w:rFonts w:ascii="宋体" w:hAnsi="宋体" w:eastAsia="宋体" w:cs="宋体"/>
          <w:spacing w:val="-34"/>
          <w:sz w:val="20"/>
          <w:szCs w:val="20"/>
        </w:rPr>
        <w:t xml:space="preserve"> </w:t>
      </w:r>
      <w:r>
        <w:rPr>
          <w:rFonts w:ascii="宋体" w:hAnsi="宋体" w:eastAsia="宋体" w:cs="宋体"/>
          <w:spacing w:val="4"/>
          <w:sz w:val="20"/>
          <w:szCs w:val="20"/>
        </w:rPr>
        <w:t>项约定的付款证书中承包人应得到的</w:t>
      </w:r>
      <w:r>
        <w:rPr>
          <w:rFonts w:ascii="宋体" w:hAnsi="宋体" w:eastAsia="宋体" w:cs="宋体"/>
          <w:sz w:val="20"/>
          <w:szCs w:val="20"/>
        </w:rPr>
        <w:t xml:space="preserve"> </w:t>
      </w:r>
      <w:r>
        <w:rPr>
          <w:rFonts w:ascii="宋体" w:hAnsi="宋体" w:eastAsia="宋体" w:cs="宋体"/>
          <w:spacing w:val="9"/>
          <w:sz w:val="20"/>
          <w:szCs w:val="20"/>
        </w:rPr>
        <w:t>已完成工程量的金额。此项金额应不包括价格调整、不计质量保证金的扣留和支付、预付</w:t>
      </w:r>
      <w:r>
        <w:rPr>
          <w:rFonts w:ascii="宋体" w:hAnsi="宋体" w:eastAsia="宋体" w:cs="宋体"/>
          <w:spacing w:val="8"/>
          <w:sz w:val="20"/>
          <w:szCs w:val="20"/>
        </w:rPr>
        <w:t>款的支</w:t>
      </w:r>
      <w:r>
        <w:rPr>
          <w:rFonts w:ascii="宋体" w:hAnsi="宋体" w:eastAsia="宋体" w:cs="宋体"/>
          <w:sz w:val="20"/>
          <w:szCs w:val="20"/>
        </w:rPr>
        <w:t xml:space="preserve"> </w:t>
      </w:r>
      <w:r>
        <w:rPr>
          <w:rFonts w:ascii="宋体" w:hAnsi="宋体" w:eastAsia="宋体" w:cs="宋体"/>
          <w:spacing w:val="8"/>
          <w:sz w:val="20"/>
          <w:szCs w:val="20"/>
        </w:rPr>
        <w:t>付和扣回。第</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37"/>
          <w:sz w:val="20"/>
          <w:szCs w:val="20"/>
        </w:rPr>
        <w:t xml:space="preserve"> </w:t>
      </w:r>
      <w:r>
        <w:rPr>
          <w:rFonts w:ascii="宋体" w:hAnsi="宋体" w:eastAsia="宋体" w:cs="宋体"/>
          <w:spacing w:val="8"/>
          <w:sz w:val="20"/>
          <w:szCs w:val="20"/>
        </w:rPr>
        <w:t>条约定的变更及其他金额已按现行价格计价的，也不计在内；</w:t>
      </w:r>
    </w:p>
    <w:p w14:paraId="4388F810">
      <w:pPr>
        <w:spacing w:before="34" w:line="228" w:lineRule="auto"/>
        <w:ind w:left="1254"/>
        <w:rPr>
          <w:rFonts w:ascii="宋体" w:hAnsi="宋体" w:eastAsia="宋体" w:cs="宋体"/>
          <w:sz w:val="20"/>
          <w:szCs w:val="20"/>
        </w:rPr>
      </w:pPr>
      <w:r>
        <w:rPr>
          <w:rFonts w:ascii="宋体" w:hAnsi="宋体" w:eastAsia="宋体" w:cs="宋体"/>
          <w:spacing w:val="7"/>
          <w:sz w:val="20"/>
          <w:szCs w:val="20"/>
        </w:rPr>
        <w:t>A -- 定值权重(即不调部分的权重)；</w:t>
      </w:r>
    </w:p>
    <w:p w14:paraId="31196C41">
      <w:pPr>
        <w:spacing w:before="152" w:line="353" w:lineRule="auto"/>
        <w:ind w:right="2" w:firstLine="1256"/>
        <w:rPr>
          <w:rFonts w:ascii="宋体" w:hAnsi="宋体" w:eastAsia="宋体" w:cs="宋体"/>
          <w:sz w:val="20"/>
          <w:szCs w:val="20"/>
        </w:rPr>
      </w:pPr>
      <w:r>
        <w:rPr>
          <w:rFonts w:ascii="宋体" w:hAnsi="宋体" w:eastAsia="宋体" w:cs="宋体"/>
          <w:spacing w:val="-3"/>
          <w:sz w:val="20"/>
          <w:szCs w:val="20"/>
        </w:rPr>
        <w:t>B</w:t>
      </w:r>
      <w:r>
        <w:rPr>
          <w:rFonts w:ascii="宋体" w:hAnsi="宋体" w:eastAsia="宋体" w:cs="宋体"/>
          <w:spacing w:val="-3"/>
          <w:position w:val="-3"/>
          <w:sz w:val="10"/>
          <w:szCs w:val="10"/>
        </w:rPr>
        <w:t>1</w:t>
      </w:r>
      <w:r>
        <w:rPr>
          <w:rFonts w:ascii="宋体" w:hAnsi="宋体" w:eastAsia="宋体" w:cs="宋体"/>
          <w:spacing w:val="-15"/>
          <w:position w:val="-3"/>
          <w:sz w:val="10"/>
          <w:szCs w:val="10"/>
        </w:rPr>
        <w:t xml:space="preserve"> </w:t>
      </w:r>
      <w:r>
        <w:rPr>
          <w:rFonts w:ascii="宋体" w:hAnsi="宋体" w:eastAsia="宋体" w:cs="宋体"/>
          <w:spacing w:val="-3"/>
          <w:sz w:val="14"/>
          <w:szCs w:val="14"/>
        </w:rPr>
        <w:t>;</w:t>
      </w:r>
      <w:r>
        <w:rPr>
          <w:rFonts w:ascii="宋体" w:hAnsi="宋体" w:eastAsia="宋体" w:cs="宋体"/>
          <w:spacing w:val="41"/>
          <w:w w:val="101"/>
          <w:sz w:val="14"/>
          <w:szCs w:val="14"/>
        </w:rPr>
        <w:t xml:space="preserve"> </w:t>
      </w:r>
      <w:r>
        <w:rPr>
          <w:rFonts w:ascii="宋体" w:hAnsi="宋体" w:eastAsia="宋体" w:cs="宋体"/>
          <w:spacing w:val="-3"/>
          <w:sz w:val="20"/>
          <w:szCs w:val="20"/>
        </w:rPr>
        <w:t>B</w:t>
      </w:r>
      <w:r>
        <w:rPr>
          <w:rFonts w:ascii="宋体" w:hAnsi="宋体" w:eastAsia="宋体" w:cs="宋体"/>
          <w:spacing w:val="-3"/>
          <w:position w:val="-3"/>
          <w:sz w:val="10"/>
          <w:szCs w:val="10"/>
        </w:rPr>
        <w:t xml:space="preserve">2   </w:t>
      </w:r>
      <w:r>
        <w:rPr>
          <w:rFonts w:ascii="宋体" w:hAnsi="宋体" w:eastAsia="宋体" w:cs="宋体"/>
          <w:spacing w:val="-15"/>
          <w:sz w:val="20"/>
          <w:szCs w:val="20"/>
        </w:rPr>
        <w:t>;B</w:t>
      </w:r>
      <w:r>
        <w:rPr>
          <w:rFonts w:ascii="宋体" w:hAnsi="宋体" w:eastAsia="宋体" w:cs="宋体"/>
          <w:spacing w:val="5"/>
          <w:position w:val="-3"/>
          <w:sz w:val="10"/>
          <w:szCs w:val="10"/>
        </w:rPr>
        <w:t>3</w:t>
      </w:r>
      <w:r>
        <w:rPr>
          <w:rFonts w:ascii="宋体" w:hAnsi="宋体" w:eastAsia="宋体" w:cs="宋体"/>
          <w:spacing w:val="9"/>
          <w:position w:val="-3"/>
          <w:sz w:val="10"/>
          <w:szCs w:val="10"/>
        </w:rPr>
        <w:t xml:space="preserve"> </w:t>
      </w:r>
      <w:r>
        <w:rPr>
          <w:rFonts w:ascii="宋体" w:hAnsi="宋体" w:eastAsia="宋体" w:cs="宋体"/>
          <w:spacing w:val="-48"/>
          <w:sz w:val="14"/>
          <w:szCs w:val="14"/>
        </w:rPr>
        <w:t>·</w:t>
      </w:r>
      <w:r>
        <w:rPr>
          <w:rFonts w:ascii="宋体" w:hAnsi="宋体" w:eastAsia="宋体" w:cs="宋体"/>
          <w:spacing w:val="-9"/>
          <w:sz w:val="14"/>
          <w:szCs w:val="14"/>
        </w:rPr>
        <w:t xml:space="preserve"> </w:t>
      </w:r>
      <w:r>
        <w:rPr>
          <w:rFonts w:ascii="宋体" w:hAnsi="宋体" w:eastAsia="宋体" w:cs="宋体"/>
          <w:spacing w:val="-48"/>
          <w:sz w:val="14"/>
          <w:szCs w:val="14"/>
        </w:rPr>
        <w:t>·</w:t>
      </w:r>
      <w:r>
        <w:rPr>
          <w:rFonts w:ascii="宋体" w:hAnsi="宋体" w:eastAsia="宋体" w:cs="宋体"/>
          <w:spacing w:val="-10"/>
          <w:sz w:val="14"/>
          <w:szCs w:val="14"/>
        </w:rPr>
        <w:t xml:space="preserve"> </w:t>
      </w:r>
      <w:r>
        <w:rPr>
          <w:rFonts w:ascii="宋体" w:hAnsi="宋体" w:eastAsia="宋体" w:cs="宋体"/>
          <w:spacing w:val="-48"/>
          <w:sz w:val="14"/>
          <w:szCs w:val="14"/>
        </w:rPr>
        <w:t>·</w:t>
      </w:r>
      <w:r>
        <w:rPr>
          <w:rFonts w:ascii="宋体" w:hAnsi="宋体" w:eastAsia="宋体" w:cs="宋体"/>
          <w:spacing w:val="-9"/>
          <w:sz w:val="14"/>
          <w:szCs w:val="14"/>
        </w:rPr>
        <w:t xml:space="preserve"> </w:t>
      </w:r>
      <w:r>
        <w:rPr>
          <w:rFonts w:ascii="宋体" w:hAnsi="宋体" w:eastAsia="宋体" w:cs="宋体"/>
          <w:spacing w:val="-48"/>
          <w:sz w:val="14"/>
          <w:szCs w:val="14"/>
        </w:rPr>
        <w:t>·</w:t>
      </w:r>
      <w:r>
        <w:rPr>
          <w:rFonts w:ascii="宋体" w:hAnsi="宋体" w:eastAsia="宋体" w:cs="宋体"/>
          <w:spacing w:val="-10"/>
          <w:sz w:val="14"/>
          <w:szCs w:val="14"/>
        </w:rPr>
        <w:t xml:space="preserve"> </w:t>
      </w:r>
      <w:r>
        <w:rPr>
          <w:rFonts w:ascii="宋体" w:hAnsi="宋体" w:eastAsia="宋体" w:cs="宋体"/>
          <w:spacing w:val="-48"/>
          <w:sz w:val="14"/>
          <w:szCs w:val="14"/>
        </w:rPr>
        <w:t>·</w:t>
      </w:r>
      <w:r>
        <w:rPr>
          <w:rFonts w:ascii="宋体" w:hAnsi="宋体" w:eastAsia="宋体" w:cs="宋体"/>
          <w:sz w:val="20"/>
          <w:szCs w:val="20"/>
        </w:rPr>
        <w:t>B</w:t>
      </w:r>
      <w:r>
        <w:rPr>
          <w:rFonts w:ascii="宋体" w:hAnsi="宋体" w:eastAsia="宋体" w:cs="宋体"/>
          <w:position w:val="-3"/>
          <w:sz w:val="10"/>
          <w:szCs w:val="10"/>
        </w:rPr>
        <w:t>n</w:t>
      </w:r>
      <w:r>
        <w:rPr>
          <w:rFonts w:ascii="宋体" w:hAnsi="宋体" w:eastAsia="宋体" w:cs="宋体"/>
          <w:spacing w:val="11"/>
          <w:position w:val="-3"/>
          <w:sz w:val="10"/>
          <w:szCs w:val="10"/>
        </w:rPr>
        <w:t xml:space="preserve">  </w:t>
      </w:r>
      <w:r>
        <w:rPr>
          <w:rFonts w:ascii="宋体" w:hAnsi="宋体" w:eastAsia="宋体" w:cs="宋体"/>
          <w:spacing w:val="11"/>
          <w:sz w:val="20"/>
          <w:szCs w:val="20"/>
        </w:rPr>
        <w:t>-- 各可调因子的变值权重(即可调部分的权重)为各可调因子</w:t>
      </w:r>
      <w:r>
        <w:rPr>
          <w:rFonts w:ascii="宋体" w:hAnsi="宋体" w:eastAsia="宋体" w:cs="宋体"/>
          <w:sz w:val="20"/>
          <w:szCs w:val="20"/>
        </w:rPr>
        <w:t xml:space="preserve"> </w:t>
      </w:r>
      <w:r>
        <w:rPr>
          <w:rFonts w:ascii="宋体" w:hAnsi="宋体" w:eastAsia="宋体" w:cs="宋体"/>
          <w:spacing w:val="8"/>
          <w:sz w:val="20"/>
          <w:szCs w:val="20"/>
        </w:rPr>
        <w:t>在投标函投标总报价中所占的比例；</w:t>
      </w:r>
    </w:p>
    <w:p w14:paraId="6A9176C5">
      <w:pPr>
        <w:spacing w:before="35" w:line="342" w:lineRule="auto"/>
        <w:ind w:left="4" w:firstLine="1253"/>
        <w:rPr>
          <w:rFonts w:ascii="宋体" w:hAnsi="宋体" w:eastAsia="宋体" w:cs="宋体"/>
          <w:sz w:val="20"/>
          <w:szCs w:val="20"/>
        </w:rPr>
      </w:pPr>
      <w:r>
        <w:rPr>
          <w:rFonts w:ascii="宋体" w:hAnsi="宋体" w:eastAsia="宋体" w:cs="宋体"/>
          <w:sz w:val="20"/>
          <w:szCs w:val="20"/>
        </w:rPr>
        <w:t>F</w:t>
      </w:r>
      <w:r>
        <w:rPr>
          <w:rFonts w:ascii="宋体" w:hAnsi="宋体" w:eastAsia="宋体" w:cs="宋体"/>
          <w:position w:val="-2"/>
          <w:sz w:val="10"/>
          <w:szCs w:val="10"/>
        </w:rPr>
        <w:t>t</w:t>
      </w:r>
      <w:r>
        <w:rPr>
          <w:rFonts w:ascii="宋体" w:hAnsi="宋体" w:eastAsia="宋体" w:cs="宋体"/>
          <w:spacing w:val="4"/>
          <w:position w:val="-2"/>
          <w:sz w:val="10"/>
          <w:szCs w:val="10"/>
        </w:rPr>
        <w:t>1</w:t>
      </w:r>
      <w:r>
        <w:rPr>
          <w:rFonts w:ascii="宋体" w:hAnsi="宋体" w:eastAsia="宋体" w:cs="宋体"/>
          <w:spacing w:val="10"/>
          <w:position w:val="-2"/>
          <w:sz w:val="10"/>
          <w:szCs w:val="10"/>
        </w:rPr>
        <w:t xml:space="preserve">  </w:t>
      </w:r>
      <w:r>
        <w:rPr>
          <w:rFonts w:ascii="宋体" w:hAnsi="宋体" w:eastAsia="宋体" w:cs="宋体"/>
          <w:spacing w:val="-16"/>
          <w:sz w:val="20"/>
          <w:szCs w:val="20"/>
        </w:rPr>
        <w:t>;F</w:t>
      </w:r>
      <w:r>
        <w:rPr>
          <w:rFonts w:ascii="宋体" w:hAnsi="宋体" w:eastAsia="宋体" w:cs="宋体"/>
          <w:position w:val="-2"/>
          <w:sz w:val="10"/>
          <w:szCs w:val="10"/>
        </w:rPr>
        <w:t>t</w:t>
      </w:r>
      <w:r>
        <w:rPr>
          <w:rFonts w:ascii="宋体" w:hAnsi="宋体" w:eastAsia="宋体" w:cs="宋体"/>
          <w:spacing w:val="4"/>
          <w:position w:val="-2"/>
          <w:sz w:val="10"/>
          <w:szCs w:val="10"/>
        </w:rPr>
        <w:t>2</w:t>
      </w:r>
      <w:r>
        <w:rPr>
          <w:rFonts w:ascii="宋体" w:hAnsi="宋体" w:eastAsia="宋体" w:cs="宋体"/>
          <w:spacing w:val="7"/>
          <w:position w:val="-2"/>
          <w:sz w:val="10"/>
          <w:szCs w:val="10"/>
        </w:rPr>
        <w:t xml:space="preserve">  </w:t>
      </w:r>
      <w:r>
        <w:rPr>
          <w:rFonts w:ascii="宋体" w:hAnsi="宋体" w:eastAsia="宋体" w:cs="宋体"/>
          <w:spacing w:val="-16"/>
          <w:sz w:val="20"/>
          <w:szCs w:val="20"/>
        </w:rPr>
        <w:t>;F</w:t>
      </w:r>
      <w:r>
        <w:rPr>
          <w:rFonts w:ascii="宋体" w:hAnsi="宋体" w:eastAsia="宋体" w:cs="宋体"/>
          <w:spacing w:val="-32"/>
          <w:position w:val="-2"/>
          <w:sz w:val="10"/>
          <w:szCs w:val="10"/>
        </w:rPr>
        <w:t>t3</w:t>
      </w:r>
      <w:r>
        <w:rPr>
          <w:rFonts w:ascii="宋体" w:hAnsi="宋体" w:eastAsia="宋体" w:cs="宋体"/>
          <w:spacing w:val="7"/>
          <w:position w:val="-2"/>
          <w:sz w:val="10"/>
          <w:szCs w:val="10"/>
        </w:rPr>
        <w:t xml:space="preserve"> </w:t>
      </w:r>
      <w:r>
        <w:rPr>
          <w:rFonts w:ascii="宋体" w:hAnsi="宋体" w:eastAsia="宋体" w:cs="宋体"/>
          <w:spacing w:val="-32"/>
          <w:sz w:val="14"/>
          <w:szCs w:val="14"/>
        </w:rPr>
        <w:t>· ·</w:t>
      </w:r>
      <w:r>
        <w:rPr>
          <w:rFonts w:ascii="宋体" w:hAnsi="宋体" w:eastAsia="宋体" w:cs="宋体"/>
          <w:spacing w:val="-10"/>
          <w:sz w:val="14"/>
          <w:szCs w:val="14"/>
        </w:rPr>
        <w:t xml:space="preserve"> </w:t>
      </w:r>
      <w:r>
        <w:rPr>
          <w:rFonts w:ascii="宋体" w:hAnsi="宋体" w:eastAsia="宋体" w:cs="宋体"/>
          <w:spacing w:val="-32"/>
          <w:sz w:val="14"/>
          <w:szCs w:val="14"/>
        </w:rPr>
        <w:t>·</w:t>
      </w:r>
      <w:r>
        <w:rPr>
          <w:rFonts w:ascii="宋体" w:hAnsi="宋体" w:eastAsia="宋体" w:cs="宋体"/>
          <w:spacing w:val="-14"/>
          <w:sz w:val="14"/>
          <w:szCs w:val="14"/>
        </w:rPr>
        <w:t xml:space="preserve"> </w:t>
      </w:r>
      <w:r>
        <w:rPr>
          <w:rFonts w:ascii="宋体" w:hAnsi="宋体" w:eastAsia="宋体" w:cs="宋体"/>
          <w:spacing w:val="-32"/>
          <w:sz w:val="14"/>
          <w:szCs w:val="14"/>
        </w:rPr>
        <w:t>·</w:t>
      </w:r>
      <w:r>
        <w:rPr>
          <w:rFonts w:ascii="宋体" w:hAnsi="宋体" w:eastAsia="宋体" w:cs="宋体"/>
          <w:spacing w:val="-10"/>
          <w:sz w:val="14"/>
          <w:szCs w:val="14"/>
        </w:rPr>
        <w:t xml:space="preserve"> </w:t>
      </w:r>
      <w:r>
        <w:rPr>
          <w:rFonts w:ascii="宋体" w:hAnsi="宋体" w:eastAsia="宋体" w:cs="宋体"/>
          <w:spacing w:val="-32"/>
          <w:sz w:val="14"/>
          <w:szCs w:val="14"/>
        </w:rPr>
        <w:t>·</w:t>
      </w:r>
      <w:r>
        <w:rPr>
          <w:rFonts w:ascii="宋体" w:hAnsi="宋体" w:eastAsia="宋体" w:cs="宋体"/>
          <w:sz w:val="20"/>
          <w:szCs w:val="20"/>
        </w:rPr>
        <w:t>F</w:t>
      </w:r>
      <w:r>
        <w:rPr>
          <w:rFonts w:ascii="宋体" w:hAnsi="宋体" w:eastAsia="宋体" w:cs="宋体"/>
          <w:position w:val="-2"/>
          <w:sz w:val="10"/>
          <w:szCs w:val="10"/>
        </w:rPr>
        <w:t>tn</w:t>
      </w:r>
      <w:r>
        <w:rPr>
          <w:rFonts w:ascii="宋体" w:hAnsi="宋体" w:eastAsia="宋体" w:cs="宋体"/>
          <w:spacing w:val="28"/>
          <w:w w:val="101"/>
          <w:position w:val="-2"/>
          <w:sz w:val="10"/>
          <w:szCs w:val="10"/>
        </w:rPr>
        <w:t xml:space="preserve"> </w:t>
      </w:r>
      <w:r>
        <w:rPr>
          <w:rFonts w:ascii="宋体" w:hAnsi="宋体" w:eastAsia="宋体" w:cs="宋体"/>
          <w:spacing w:val="6"/>
          <w:sz w:val="20"/>
          <w:szCs w:val="20"/>
        </w:rPr>
        <w:t>-- 各可调因子的现行价格指数，指第</w:t>
      </w:r>
      <w:r>
        <w:rPr>
          <w:rFonts w:ascii="宋体" w:hAnsi="宋体" w:eastAsia="宋体" w:cs="宋体"/>
          <w:spacing w:val="-22"/>
          <w:sz w:val="20"/>
          <w:szCs w:val="20"/>
        </w:rPr>
        <w:t xml:space="preserve"> </w:t>
      </w:r>
      <w:r>
        <w:rPr>
          <w:rFonts w:ascii="宋体" w:hAnsi="宋体" w:eastAsia="宋体" w:cs="宋体"/>
          <w:spacing w:val="6"/>
          <w:sz w:val="20"/>
          <w:szCs w:val="20"/>
        </w:rPr>
        <w:t>17.3.3</w:t>
      </w:r>
      <w:r>
        <w:rPr>
          <w:rFonts w:ascii="宋体" w:hAnsi="宋体" w:eastAsia="宋体" w:cs="宋体"/>
          <w:spacing w:val="-37"/>
          <w:sz w:val="20"/>
          <w:szCs w:val="20"/>
        </w:rPr>
        <w:t xml:space="preserve"> </w:t>
      </w:r>
      <w:r>
        <w:rPr>
          <w:rFonts w:ascii="宋体" w:hAnsi="宋体" w:eastAsia="宋体" w:cs="宋体"/>
          <w:spacing w:val="6"/>
          <w:sz w:val="20"/>
          <w:szCs w:val="20"/>
        </w:rPr>
        <w:t>项、第</w:t>
      </w:r>
      <w:r>
        <w:rPr>
          <w:rFonts w:ascii="宋体" w:hAnsi="宋体" w:eastAsia="宋体" w:cs="宋体"/>
          <w:spacing w:val="-24"/>
          <w:sz w:val="20"/>
          <w:szCs w:val="20"/>
        </w:rPr>
        <w:t xml:space="preserve"> </w:t>
      </w:r>
      <w:r>
        <w:rPr>
          <w:rFonts w:ascii="宋体" w:hAnsi="宋体" w:eastAsia="宋体" w:cs="宋体"/>
          <w:spacing w:val="6"/>
          <w:sz w:val="20"/>
          <w:szCs w:val="20"/>
        </w:rPr>
        <w:t>17.5.2</w:t>
      </w:r>
      <w:r>
        <w:rPr>
          <w:rFonts w:ascii="宋体" w:hAnsi="宋体" w:eastAsia="宋体" w:cs="宋体"/>
          <w:sz w:val="20"/>
          <w:szCs w:val="20"/>
        </w:rPr>
        <w:t xml:space="preserve"> </w:t>
      </w:r>
      <w:r>
        <w:rPr>
          <w:rFonts w:ascii="宋体" w:hAnsi="宋体" w:eastAsia="宋体" w:cs="宋体"/>
          <w:spacing w:val="7"/>
          <w:sz w:val="20"/>
          <w:szCs w:val="20"/>
        </w:rPr>
        <w:t>项和第</w:t>
      </w:r>
      <w:r>
        <w:rPr>
          <w:rFonts w:ascii="宋体" w:hAnsi="宋体" w:eastAsia="宋体" w:cs="宋体"/>
          <w:spacing w:val="-21"/>
          <w:sz w:val="20"/>
          <w:szCs w:val="20"/>
        </w:rPr>
        <w:t xml:space="preserve"> </w:t>
      </w:r>
      <w:r>
        <w:rPr>
          <w:rFonts w:ascii="宋体" w:hAnsi="宋体" w:eastAsia="宋体" w:cs="宋体"/>
          <w:spacing w:val="7"/>
          <w:sz w:val="20"/>
          <w:szCs w:val="20"/>
        </w:rPr>
        <w:t>17.6.2</w:t>
      </w:r>
      <w:r>
        <w:rPr>
          <w:rFonts w:ascii="宋体" w:hAnsi="宋体" w:eastAsia="宋体" w:cs="宋体"/>
          <w:spacing w:val="-37"/>
          <w:sz w:val="20"/>
          <w:szCs w:val="20"/>
        </w:rPr>
        <w:t xml:space="preserve"> </w:t>
      </w:r>
      <w:r>
        <w:rPr>
          <w:rFonts w:ascii="宋体" w:hAnsi="宋体" w:eastAsia="宋体" w:cs="宋体"/>
          <w:spacing w:val="7"/>
          <w:sz w:val="20"/>
          <w:szCs w:val="20"/>
        </w:rPr>
        <w:t>项约定的付款证书相关周期最后一天的前</w:t>
      </w:r>
      <w:r>
        <w:rPr>
          <w:rFonts w:ascii="宋体" w:hAnsi="宋体" w:eastAsia="宋体" w:cs="宋体"/>
          <w:spacing w:val="-38"/>
          <w:sz w:val="20"/>
          <w:szCs w:val="20"/>
        </w:rPr>
        <w:t xml:space="preserve"> </w:t>
      </w:r>
      <w:r>
        <w:rPr>
          <w:rFonts w:ascii="宋体" w:hAnsi="宋体" w:eastAsia="宋体" w:cs="宋体"/>
          <w:spacing w:val="7"/>
          <w:sz w:val="20"/>
          <w:szCs w:val="20"/>
        </w:rPr>
        <w:t>42</w:t>
      </w:r>
      <w:r>
        <w:rPr>
          <w:rFonts w:ascii="宋体" w:hAnsi="宋体" w:eastAsia="宋体" w:cs="宋体"/>
          <w:spacing w:val="-33"/>
          <w:sz w:val="20"/>
          <w:szCs w:val="20"/>
        </w:rPr>
        <w:t xml:space="preserve"> </w:t>
      </w:r>
      <w:r>
        <w:rPr>
          <w:rFonts w:ascii="宋体" w:hAnsi="宋体" w:eastAsia="宋体" w:cs="宋体"/>
          <w:spacing w:val="7"/>
          <w:sz w:val="20"/>
          <w:szCs w:val="20"/>
        </w:rPr>
        <w:t>天的各可调因子的价格指数；</w:t>
      </w:r>
    </w:p>
    <w:p w14:paraId="560F4EF3">
      <w:pPr>
        <w:spacing w:before="59" w:line="342" w:lineRule="auto"/>
        <w:ind w:left="17" w:right="2" w:firstLine="1239"/>
        <w:rPr>
          <w:rFonts w:ascii="宋体" w:hAnsi="宋体" w:eastAsia="宋体" w:cs="宋体"/>
          <w:sz w:val="20"/>
          <w:szCs w:val="20"/>
        </w:rPr>
      </w:pPr>
      <w:r>
        <w:rPr>
          <w:rFonts w:ascii="宋体" w:hAnsi="宋体" w:eastAsia="宋体" w:cs="宋体"/>
          <w:sz w:val="20"/>
          <w:szCs w:val="20"/>
        </w:rPr>
        <w:t>F</w:t>
      </w:r>
      <w:r>
        <w:rPr>
          <w:rFonts w:ascii="宋体" w:hAnsi="宋体" w:eastAsia="宋体" w:cs="宋体"/>
          <w:position w:val="-2"/>
          <w:sz w:val="10"/>
          <w:szCs w:val="10"/>
        </w:rPr>
        <w:t>o</w:t>
      </w:r>
      <w:r>
        <w:rPr>
          <w:rFonts w:ascii="宋体" w:hAnsi="宋体" w:eastAsia="宋体" w:cs="宋体"/>
          <w:spacing w:val="4"/>
          <w:position w:val="-2"/>
          <w:sz w:val="10"/>
          <w:szCs w:val="10"/>
        </w:rPr>
        <w:t>1</w:t>
      </w:r>
      <w:r>
        <w:rPr>
          <w:rFonts w:ascii="宋体" w:hAnsi="宋体" w:eastAsia="宋体" w:cs="宋体"/>
          <w:spacing w:val="-7"/>
          <w:position w:val="-2"/>
          <w:sz w:val="10"/>
          <w:szCs w:val="10"/>
        </w:rPr>
        <w:t xml:space="preserve"> </w:t>
      </w:r>
      <w:r>
        <w:rPr>
          <w:rFonts w:ascii="宋体" w:hAnsi="宋体" w:eastAsia="宋体" w:cs="宋体"/>
          <w:spacing w:val="-19"/>
          <w:sz w:val="20"/>
          <w:szCs w:val="20"/>
        </w:rPr>
        <w:t>;</w:t>
      </w:r>
      <w:r>
        <w:rPr>
          <w:rFonts w:ascii="宋体" w:hAnsi="宋体" w:eastAsia="宋体" w:cs="宋体"/>
          <w:spacing w:val="11"/>
          <w:sz w:val="20"/>
          <w:szCs w:val="20"/>
        </w:rPr>
        <w:t xml:space="preserve"> </w:t>
      </w:r>
      <w:r>
        <w:rPr>
          <w:rFonts w:ascii="宋体" w:hAnsi="宋体" w:eastAsia="宋体" w:cs="宋体"/>
          <w:spacing w:val="-19"/>
          <w:sz w:val="20"/>
          <w:szCs w:val="20"/>
        </w:rPr>
        <w:t>F</w:t>
      </w:r>
      <w:r>
        <w:rPr>
          <w:rFonts w:ascii="宋体" w:hAnsi="宋体" w:eastAsia="宋体" w:cs="宋体"/>
          <w:spacing w:val="-21"/>
          <w:position w:val="-2"/>
          <w:sz w:val="10"/>
          <w:szCs w:val="10"/>
        </w:rPr>
        <w:t>o2</w:t>
      </w:r>
      <w:r>
        <w:rPr>
          <w:rFonts w:ascii="宋体" w:hAnsi="宋体" w:eastAsia="宋体" w:cs="宋体"/>
          <w:spacing w:val="-20"/>
          <w:position w:val="-2"/>
          <w:sz w:val="10"/>
          <w:szCs w:val="10"/>
        </w:rPr>
        <w:t xml:space="preserve"> </w:t>
      </w:r>
      <w:r>
        <w:rPr>
          <w:rFonts w:ascii="宋体" w:hAnsi="宋体" w:eastAsia="宋体" w:cs="宋体"/>
          <w:spacing w:val="-21"/>
          <w:sz w:val="14"/>
          <w:szCs w:val="14"/>
        </w:rPr>
        <w:t xml:space="preserve">;  </w:t>
      </w:r>
      <w:r>
        <w:rPr>
          <w:rFonts w:ascii="宋体" w:hAnsi="宋体" w:eastAsia="宋体" w:cs="宋体"/>
          <w:spacing w:val="-21"/>
          <w:sz w:val="20"/>
          <w:szCs w:val="20"/>
        </w:rPr>
        <w:t>F</w:t>
      </w:r>
      <w:r>
        <w:rPr>
          <w:rFonts w:ascii="宋体" w:hAnsi="宋体" w:eastAsia="宋体" w:cs="宋体"/>
          <w:spacing w:val="-21"/>
          <w:position w:val="-2"/>
          <w:sz w:val="10"/>
          <w:szCs w:val="10"/>
        </w:rPr>
        <w:t>o3</w:t>
      </w:r>
      <w:r>
        <w:rPr>
          <w:rFonts w:ascii="宋体" w:hAnsi="宋体" w:eastAsia="宋体" w:cs="宋体"/>
          <w:spacing w:val="9"/>
          <w:position w:val="-2"/>
          <w:sz w:val="10"/>
          <w:szCs w:val="10"/>
        </w:rPr>
        <w:t xml:space="preserve"> </w:t>
      </w:r>
      <w:r>
        <w:rPr>
          <w:rFonts w:ascii="宋体" w:hAnsi="宋体" w:eastAsia="宋体" w:cs="宋体"/>
          <w:spacing w:val="-21"/>
          <w:sz w:val="14"/>
          <w:szCs w:val="14"/>
        </w:rPr>
        <w:t>·</w:t>
      </w:r>
      <w:r>
        <w:rPr>
          <w:rFonts w:ascii="宋体" w:hAnsi="宋体" w:eastAsia="宋体" w:cs="宋体"/>
          <w:spacing w:val="-8"/>
          <w:sz w:val="14"/>
          <w:szCs w:val="14"/>
        </w:rPr>
        <w:t xml:space="preserve"> </w:t>
      </w:r>
      <w:r>
        <w:rPr>
          <w:rFonts w:ascii="宋体" w:hAnsi="宋体" w:eastAsia="宋体" w:cs="宋体"/>
          <w:spacing w:val="-21"/>
          <w:sz w:val="14"/>
          <w:szCs w:val="14"/>
        </w:rPr>
        <w:t>· ·</w:t>
      </w:r>
      <w:r>
        <w:rPr>
          <w:rFonts w:ascii="宋体" w:hAnsi="宋体" w:eastAsia="宋体" w:cs="宋体"/>
          <w:spacing w:val="-9"/>
          <w:sz w:val="14"/>
          <w:szCs w:val="14"/>
        </w:rPr>
        <w:t xml:space="preserve"> </w:t>
      </w:r>
      <w:r>
        <w:rPr>
          <w:rFonts w:ascii="宋体" w:hAnsi="宋体" w:eastAsia="宋体" w:cs="宋体"/>
          <w:spacing w:val="-21"/>
          <w:sz w:val="14"/>
          <w:szCs w:val="14"/>
        </w:rPr>
        <w:t>·</w:t>
      </w:r>
      <w:r>
        <w:rPr>
          <w:rFonts w:ascii="宋体" w:hAnsi="宋体" w:eastAsia="宋体" w:cs="宋体"/>
          <w:spacing w:val="-10"/>
          <w:sz w:val="14"/>
          <w:szCs w:val="14"/>
        </w:rPr>
        <w:t xml:space="preserve"> </w:t>
      </w:r>
      <w:r>
        <w:rPr>
          <w:rFonts w:ascii="宋体" w:hAnsi="宋体" w:eastAsia="宋体" w:cs="宋体"/>
          <w:spacing w:val="-21"/>
          <w:sz w:val="14"/>
          <w:szCs w:val="14"/>
        </w:rPr>
        <w:t>·</w:t>
      </w:r>
      <w:r>
        <w:rPr>
          <w:rFonts w:ascii="宋体" w:hAnsi="宋体" w:eastAsia="宋体" w:cs="宋体"/>
          <w:sz w:val="20"/>
          <w:szCs w:val="20"/>
        </w:rPr>
        <w:t>F</w:t>
      </w:r>
      <w:r>
        <w:rPr>
          <w:rFonts w:ascii="宋体" w:hAnsi="宋体" w:eastAsia="宋体" w:cs="宋体"/>
          <w:position w:val="-2"/>
          <w:sz w:val="10"/>
          <w:szCs w:val="10"/>
        </w:rPr>
        <w:t>on</w:t>
      </w:r>
      <w:r>
        <w:rPr>
          <w:rFonts w:ascii="宋体" w:hAnsi="宋体" w:eastAsia="宋体" w:cs="宋体"/>
          <w:spacing w:val="12"/>
          <w:position w:val="-2"/>
          <w:sz w:val="10"/>
          <w:szCs w:val="10"/>
        </w:rPr>
        <w:t xml:space="preserve">  </w:t>
      </w:r>
      <w:r>
        <w:rPr>
          <w:rFonts w:ascii="宋体" w:hAnsi="宋体" w:eastAsia="宋体" w:cs="宋体"/>
          <w:spacing w:val="12"/>
          <w:sz w:val="20"/>
          <w:szCs w:val="20"/>
        </w:rPr>
        <w:t>-- 各可调因子的基本价格指数，指基准</w:t>
      </w:r>
      <w:r>
        <w:rPr>
          <w:rFonts w:ascii="宋体" w:hAnsi="宋体" w:eastAsia="宋体" w:cs="宋体"/>
          <w:spacing w:val="11"/>
          <w:sz w:val="20"/>
          <w:szCs w:val="20"/>
        </w:rPr>
        <w:t>日期的各可调因子</w:t>
      </w:r>
      <w:r>
        <w:rPr>
          <w:rFonts w:ascii="宋体" w:hAnsi="宋体" w:eastAsia="宋体" w:cs="宋体"/>
          <w:sz w:val="20"/>
          <w:szCs w:val="20"/>
        </w:rPr>
        <w:t xml:space="preserve"> </w:t>
      </w:r>
      <w:r>
        <w:rPr>
          <w:rFonts w:ascii="宋体" w:hAnsi="宋体" w:eastAsia="宋体" w:cs="宋体"/>
          <w:spacing w:val="3"/>
          <w:sz w:val="20"/>
          <w:szCs w:val="20"/>
        </w:rPr>
        <w:t>的价格指数。</w:t>
      </w:r>
    </w:p>
    <w:p w14:paraId="27E979AA">
      <w:pPr>
        <w:spacing w:before="58" w:line="226" w:lineRule="auto"/>
        <w:ind w:right="2"/>
        <w:jc w:val="right"/>
        <w:rPr>
          <w:rFonts w:ascii="宋体" w:hAnsi="宋体" w:eastAsia="宋体" w:cs="宋体"/>
          <w:sz w:val="20"/>
          <w:szCs w:val="20"/>
        </w:rPr>
      </w:pPr>
      <w:r>
        <w:rPr>
          <w:rFonts w:ascii="宋体" w:hAnsi="宋体" w:eastAsia="宋体" w:cs="宋体"/>
          <w:spacing w:val="8"/>
          <w:sz w:val="20"/>
          <w:szCs w:val="20"/>
        </w:rPr>
        <w:t>以上价格调整公式中的各可调因子、定值和变值权重，以及基本价格指数及其来源在投标函</w:t>
      </w:r>
    </w:p>
    <w:p w14:paraId="047D8036">
      <w:pPr>
        <w:spacing w:line="226" w:lineRule="auto"/>
        <w:rPr>
          <w:rFonts w:ascii="宋体" w:hAnsi="宋体" w:eastAsia="宋体" w:cs="宋体"/>
          <w:sz w:val="20"/>
          <w:szCs w:val="20"/>
        </w:rPr>
        <w:sectPr>
          <w:footerReference r:id="rId59" w:type="default"/>
          <w:pgSz w:w="11906" w:h="16839"/>
          <w:pgMar w:top="1431" w:right="1530" w:bottom="1468" w:left="1596" w:header="0" w:footer="1306" w:gutter="0"/>
          <w:pgNumType w:fmt="decimal"/>
          <w:cols w:space="720" w:num="1"/>
        </w:sectPr>
      </w:pPr>
    </w:p>
    <w:p w14:paraId="5CBDACDE">
      <w:pPr>
        <w:pStyle w:val="6"/>
        <w:spacing w:line="254" w:lineRule="auto"/>
      </w:pPr>
    </w:p>
    <w:p w14:paraId="7447AD58">
      <w:pPr>
        <w:pStyle w:val="6"/>
        <w:spacing w:line="255" w:lineRule="auto"/>
      </w:pPr>
    </w:p>
    <w:p w14:paraId="6AD0F264">
      <w:pPr>
        <w:spacing w:before="65" w:line="355" w:lineRule="auto"/>
        <w:ind w:left="1" w:right="70" w:firstLine="14"/>
        <w:rPr>
          <w:rFonts w:ascii="宋体" w:hAnsi="宋体" w:eastAsia="宋体" w:cs="宋体"/>
          <w:sz w:val="20"/>
          <w:szCs w:val="20"/>
        </w:rPr>
      </w:pPr>
      <w:r>
        <w:rPr>
          <w:rFonts w:ascii="宋体" w:hAnsi="宋体" w:eastAsia="宋体" w:cs="宋体"/>
          <w:spacing w:val="9"/>
          <w:sz w:val="20"/>
          <w:szCs w:val="20"/>
        </w:rPr>
        <w:t>附录价格指数和权重表中约定。价格指数应首先采</w:t>
      </w:r>
      <w:r>
        <w:rPr>
          <w:rFonts w:ascii="宋体" w:hAnsi="宋体" w:eastAsia="宋体" w:cs="宋体"/>
          <w:spacing w:val="8"/>
          <w:sz w:val="20"/>
          <w:szCs w:val="20"/>
        </w:rPr>
        <w:t>用有关部门提供的价格指数，缺乏上述价格指</w:t>
      </w:r>
      <w:r>
        <w:rPr>
          <w:rFonts w:ascii="宋体" w:hAnsi="宋体" w:eastAsia="宋体" w:cs="宋体"/>
          <w:sz w:val="20"/>
          <w:szCs w:val="20"/>
        </w:rPr>
        <w:t xml:space="preserve"> </w:t>
      </w:r>
      <w:r>
        <w:rPr>
          <w:rFonts w:ascii="宋体" w:hAnsi="宋体" w:eastAsia="宋体" w:cs="宋体"/>
          <w:spacing w:val="8"/>
          <w:sz w:val="20"/>
          <w:szCs w:val="20"/>
        </w:rPr>
        <w:t>数时，可采用有关部门提供的价格代替。</w:t>
      </w:r>
    </w:p>
    <w:p w14:paraId="31F071CB">
      <w:pPr>
        <w:spacing w:before="32" w:line="228" w:lineRule="auto"/>
        <w:ind w:left="435"/>
        <w:rPr>
          <w:rFonts w:ascii="宋体" w:hAnsi="宋体" w:eastAsia="宋体" w:cs="宋体"/>
          <w:sz w:val="20"/>
          <w:szCs w:val="20"/>
        </w:rPr>
      </w:pPr>
      <w:r>
        <w:fldChar w:fldCharType="begin"/>
      </w:r>
      <w:r>
        <w:instrText xml:space="preserve"> HYPERLINK "16.1.1.2" </w:instrText>
      </w:r>
      <w:r>
        <w:fldChar w:fldCharType="separate"/>
      </w:r>
      <w:r>
        <w:rPr>
          <w:rFonts w:ascii="宋体" w:hAnsi="宋体" w:eastAsia="宋体" w:cs="宋体"/>
          <w:spacing w:val="5"/>
          <w:sz w:val="20"/>
          <w:szCs w:val="20"/>
        </w:rPr>
        <w:t>16.1.1.2</w:t>
      </w:r>
      <w:r>
        <w:rPr>
          <w:rFonts w:ascii="宋体" w:hAnsi="宋体" w:eastAsia="宋体" w:cs="宋体"/>
          <w:spacing w:val="5"/>
          <w:sz w:val="20"/>
          <w:szCs w:val="20"/>
        </w:rPr>
        <w:fldChar w:fldCharType="end"/>
      </w:r>
      <w:r>
        <w:rPr>
          <w:rFonts w:ascii="宋体" w:hAnsi="宋体" w:eastAsia="宋体" w:cs="宋体"/>
          <w:spacing w:val="5"/>
          <w:sz w:val="20"/>
          <w:szCs w:val="20"/>
        </w:rPr>
        <w:t xml:space="preserve"> 暂时确定调整差额</w:t>
      </w:r>
    </w:p>
    <w:p w14:paraId="0D757BFD">
      <w:pPr>
        <w:spacing w:before="150" w:line="355" w:lineRule="auto"/>
        <w:ind w:left="1" w:right="70" w:firstLine="417"/>
        <w:rPr>
          <w:rFonts w:ascii="宋体" w:hAnsi="宋体" w:eastAsia="宋体" w:cs="宋体"/>
          <w:sz w:val="20"/>
          <w:szCs w:val="20"/>
        </w:rPr>
      </w:pPr>
      <w:r>
        <w:rPr>
          <w:rFonts w:ascii="宋体" w:hAnsi="宋体" w:eastAsia="宋体" w:cs="宋体"/>
          <w:spacing w:val="9"/>
          <w:sz w:val="20"/>
          <w:szCs w:val="20"/>
        </w:rPr>
        <w:t>在计算调整差额时得不到现行价格指数的，可暂用上一次价格指数计算，并在以</w:t>
      </w:r>
      <w:r>
        <w:rPr>
          <w:rFonts w:ascii="宋体" w:hAnsi="宋体" w:eastAsia="宋体" w:cs="宋体"/>
          <w:spacing w:val="8"/>
          <w:sz w:val="20"/>
          <w:szCs w:val="20"/>
        </w:rPr>
        <w:t>后的付款中</w:t>
      </w:r>
      <w:r>
        <w:rPr>
          <w:rFonts w:ascii="宋体" w:hAnsi="宋体" w:eastAsia="宋体" w:cs="宋体"/>
          <w:sz w:val="20"/>
          <w:szCs w:val="20"/>
        </w:rPr>
        <w:t xml:space="preserve"> </w:t>
      </w:r>
      <w:r>
        <w:rPr>
          <w:rFonts w:ascii="宋体" w:hAnsi="宋体" w:eastAsia="宋体" w:cs="宋体"/>
          <w:spacing w:val="8"/>
          <w:sz w:val="20"/>
          <w:szCs w:val="20"/>
        </w:rPr>
        <w:t>再按实际价格指数进行调整。</w:t>
      </w:r>
    </w:p>
    <w:p w14:paraId="07424351">
      <w:pPr>
        <w:spacing w:before="33" w:line="228" w:lineRule="auto"/>
        <w:ind w:left="435"/>
        <w:rPr>
          <w:rFonts w:ascii="宋体" w:hAnsi="宋体" w:eastAsia="宋体" w:cs="宋体"/>
          <w:sz w:val="20"/>
          <w:szCs w:val="20"/>
        </w:rPr>
      </w:pPr>
      <w:r>
        <w:fldChar w:fldCharType="begin"/>
      </w:r>
      <w:r>
        <w:instrText xml:space="preserve"> HYPERLINK "16.1.1.3" </w:instrText>
      </w:r>
      <w:r>
        <w:fldChar w:fldCharType="separate"/>
      </w:r>
      <w:r>
        <w:rPr>
          <w:rFonts w:ascii="宋体" w:hAnsi="宋体" w:eastAsia="宋体" w:cs="宋体"/>
          <w:spacing w:val="4"/>
          <w:sz w:val="20"/>
          <w:szCs w:val="20"/>
        </w:rPr>
        <w:t>16.1.1.3</w:t>
      </w:r>
      <w:r>
        <w:rPr>
          <w:rFonts w:ascii="宋体" w:hAnsi="宋体" w:eastAsia="宋体" w:cs="宋体"/>
          <w:spacing w:val="4"/>
          <w:sz w:val="20"/>
          <w:szCs w:val="20"/>
        </w:rPr>
        <w:fldChar w:fldCharType="end"/>
      </w:r>
      <w:r>
        <w:rPr>
          <w:rFonts w:ascii="宋体" w:hAnsi="宋体" w:eastAsia="宋体" w:cs="宋体"/>
          <w:spacing w:val="4"/>
          <w:sz w:val="20"/>
          <w:szCs w:val="20"/>
        </w:rPr>
        <w:t xml:space="preserve"> 权重的调整</w:t>
      </w:r>
    </w:p>
    <w:p w14:paraId="342D95AA">
      <w:pPr>
        <w:spacing w:before="151" w:line="356" w:lineRule="auto"/>
        <w:ind w:left="1" w:right="71" w:firstLine="420"/>
        <w:rPr>
          <w:rFonts w:ascii="宋体" w:hAnsi="宋体" w:eastAsia="宋体" w:cs="宋体"/>
          <w:sz w:val="20"/>
          <w:szCs w:val="20"/>
        </w:rPr>
      </w:pPr>
      <w:r>
        <w:rPr>
          <w:rFonts w:ascii="宋体" w:hAnsi="宋体" w:eastAsia="宋体" w:cs="宋体"/>
          <w:spacing w:val="9"/>
          <w:sz w:val="20"/>
          <w:szCs w:val="20"/>
        </w:rPr>
        <w:t>按第</w:t>
      </w:r>
      <w:r>
        <w:rPr>
          <w:rFonts w:ascii="宋体" w:hAnsi="宋体" w:eastAsia="宋体" w:cs="宋体"/>
          <w:spacing w:val="-22"/>
          <w:sz w:val="20"/>
          <w:szCs w:val="20"/>
        </w:rPr>
        <w:t xml:space="preserve"> </w:t>
      </w:r>
      <w:r>
        <w:rPr>
          <w:rFonts w:ascii="宋体" w:hAnsi="宋体" w:eastAsia="宋体" w:cs="宋体"/>
          <w:spacing w:val="9"/>
          <w:sz w:val="20"/>
          <w:szCs w:val="20"/>
        </w:rPr>
        <w:t>15.1</w:t>
      </w:r>
      <w:r>
        <w:rPr>
          <w:rFonts w:ascii="宋体" w:hAnsi="宋体" w:eastAsia="宋体" w:cs="宋体"/>
          <w:spacing w:val="-39"/>
          <w:sz w:val="20"/>
          <w:szCs w:val="20"/>
        </w:rPr>
        <w:t xml:space="preserve"> </w:t>
      </w:r>
      <w:r>
        <w:rPr>
          <w:rFonts w:ascii="宋体" w:hAnsi="宋体" w:eastAsia="宋体" w:cs="宋体"/>
          <w:spacing w:val="9"/>
          <w:sz w:val="20"/>
          <w:szCs w:val="20"/>
        </w:rPr>
        <w:t>款约定的变更导致原定合同中的权重不合理时，</w:t>
      </w:r>
      <w:r>
        <w:rPr>
          <w:rFonts w:ascii="宋体" w:hAnsi="宋体" w:eastAsia="宋体" w:cs="宋体"/>
          <w:spacing w:val="-55"/>
          <w:sz w:val="20"/>
          <w:szCs w:val="20"/>
        </w:rPr>
        <w:t xml:space="preserve"> </w:t>
      </w:r>
      <w:r>
        <w:rPr>
          <w:rFonts w:ascii="宋体" w:hAnsi="宋体" w:eastAsia="宋体" w:cs="宋体"/>
          <w:spacing w:val="9"/>
          <w:sz w:val="20"/>
          <w:szCs w:val="20"/>
        </w:rPr>
        <w:t>由监理人与承包人和发包人协商</w:t>
      </w:r>
      <w:r>
        <w:rPr>
          <w:rFonts w:ascii="宋体" w:hAnsi="宋体" w:eastAsia="宋体" w:cs="宋体"/>
          <w:sz w:val="20"/>
          <w:szCs w:val="20"/>
        </w:rPr>
        <w:t xml:space="preserve"> </w:t>
      </w:r>
      <w:r>
        <w:rPr>
          <w:rFonts w:ascii="宋体" w:hAnsi="宋体" w:eastAsia="宋体" w:cs="宋体"/>
          <w:spacing w:val="6"/>
          <w:sz w:val="20"/>
          <w:szCs w:val="20"/>
        </w:rPr>
        <w:t>后进行调整。</w:t>
      </w:r>
    </w:p>
    <w:p w14:paraId="0D9428F2">
      <w:pPr>
        <w:spacing w:before="32" w:line="226" w:lineRule="auto"/>
        <w:ind w:left="435"/>
        <w:rPr>
          <w:rFonts w:ascii="宋体" w:hAnsi="宋体" w:eastAsia="宋体" w:cs="宋体"/>
          <w:sz w:val="20"/>
          <w:szCs w:val="20"/>
        </w:rPr>
      </w:pPr>
      <w:r>
        <w:fldChar w:fldCharType="begin"/>
      </w:r>
      <w:r>
        <w:instrText xml:space="preserve"> HYPERLINK "16.1.1.4" </w:instrText>
      </w:r>
      <w:r>
        <w:fldChar w:fldCharType="separate"/>
      </w:r>
      <w:r>
        <w:rPr>
          <w:rFonts w:ascii="宋体" w:hAnsi="宋体" w:eastAsia="宋体" w:cs="宋体"/>
          <w:spacing w:val="6"/>
          <w:sz w:val="20"/>
          <w:szCs w:val="20"/>
        </w:rPr>
        <w:t>16.1.1.4</w:t>
      </w:r>
      <w:r>
        <w:rPr>
          <w:rFonts w:ascii="宋体" w:hAnsi="宋体" w:eastAsia="宋体" w:cs="宋体"/>
          <w:spacing w:val="6"/>
          <w:sz w:val="20"/>
          <w:szCs w:val="20"/>
        </w:rPr>
        <w:fldChar w:fldCharType="end"/>
      </w:r>
      <w:r>
        <w:rPr>
          <w:rFonts w:ascii="宋体" w:hAnsi="宋体" w:eastAsia="宋体" w:cs="宋体"/>
          <w:spacing w:val="6"/>
          <w:sz w:val="20"/>
          <w:szCs w:val="20"/>
        </w:rPr>
        <w:t xml:space="preserve"> 承包人工期延误后的价格调整</w:t>
      </w:r>
    </w:p>
    <w:p w14:paraId="11044614">
      <w:pPr>
        <w:spacing w:before="152" w:line="360" w:lineRule="auto"/>
        <w:ind w:right="70" w:firstLine="445"/>
        <w:rPr>
          <w:rFonts w:ascii="宋体" w:hAnsi="宋体" w:eastAsia="宋体" w:cs="宋体"/>
          <w:sz w:val="20"/>
          <w:szCs w:val="20"/>
        </w:rPr>
      </w:pPr>
      <w:r>
        <w:rPr>
          <w:rFonts w:ascii="宋体" w:hAnsi="宋体" w:eastAsia="宋体" w:cs="宋体"/>
          <w:spacing w:val="8"/>
          <w:sz w:val="20"/>
          <w:szCs w:val="20"/>
        </w:rPr>
        <w:t>由于承包人原因未在约定的工期内竣工的，则对原约定竣工日期后继续施工的工程，在使用</w:t>
      </w:r>
      <w:r>
        <w:rPr>
          <w:rFonts w:ascii="宋体" w:hAnsi="宋体" w:eastAsia="宋体" w:cs="宋体"/>
          <w:spacing w:val="9"/>
          <w:sz w:val="20"/>
          <w:szCs w:val="20"/>
        </w:rPr>
        <w:t xml:space="preserve"> 第</w:t>
      </w:r>
      <w:r>
        <w:rPr>
          <w:rFonts w:ascii="宋体" w:hAnsi="宋体" w:eastAsia="宋体" w:cs="宋体"/>
          <w:spacing w:val="-22"/>
          <w:sz w:val="20"/>
          <w:szCs w:val="20"/>
        </w:rPr>
        <w:t xml:space="preserve"> </w:t>
      </w:r>
      <w:r>
        <w:rPr>
          <w:rFonts w:ascii="宋体" w:hAnsi="宋体" w:eastAsia="宋体" w:cs="宋体"/>
          <w:spacing w:val="9"/>
          <w:sz w:val="20"/>
          <w:szCs w:val="20"/>
        </w:rPr>
        <w:t>16.1.1.1 目价格调整公式时，应采用原约定竣工日</w:t>
      </w:r>
      <w:r>
        <w:rPr>
          <w:rFonts w:ascii="宋体" w:hAnsi="宋体" w:eastAsia="宋体" w:cs="宋体"/>
          <w:spacing w:val="8"/>
          <w:sz w:val="20"/>
          <w:szCs w:val="20"/>
        </w:rPr>
        <w:t>期与实际竣工日期的两个价格指数中较低</w:t>
      </w:r>
      <w:r>
        <w:rPr>
          <w:rFonts w:ascii="宋体" w:hAnsi="宋体" w:eastAsia="宋体" w:cs="宋体"/>
          <w:sz w:val="20"/>
          <w:szCs w:val="20"/>
        </w:rPr>
        <w:t xml:space="preserve"> </w:t>
      </w:r>
      <w:r>
        <w:rPr>
          <w:rFonts w:ascii="宋体" w:hAnsi="宋体" w:eastAsia="宋体" w:cs="宋体"/>
          <w:spacing w:val="8"/>
          <w:sz w:val="20"/>
          <w:szCs w:val="20"/>
        </w:rPr>
        <w:t>的一个作为现行价格指数。</w:t>
      </w:r>
    </w:p>
    <w:p w14:paraId="49600DF7">
      <w:pPr>
        <w:spacing w:before="31" w:line="226" w:lineRule="auto"/>
        <w:ind w:left="435"/>
        <w:rPr>
          <w:rFonts w:ascii="宋体" w:hAnsi="宋体" w:eastAsia="宋体" w:cs="宋体"/>
          <w:sz w:val="20"/>
          <w:szCs w:val="20"/>
        </w:rPr>
      </w:pPr>
      <w:r>
        <w:rPr>
          <w:rFonts w:ascii="宋体" w:hAnsi="宋体" w:eastAsia="宋体" w:cs="宋体"/>
          <w:spacing w:val="6"/>
          <w:sz w:val="20"/>
          <w:szCs w:val="20"/>
        </w:rPr>
        <w:t>16.1.2 采用造价信息调整价格差额</w:t>
      </w:r>
    </w:p>
    <w:p w14:paraId="3BF163D1">
      <w:pPr>
        <w:spacing w:before="158" w:line="363" w:lineRule="auto"/>
        <w:ind w:right="70" w:firstLine="418"/>
        <w:rPr>
          <w:rFonts w:ascii="宋体" w:hAnsi="宋体" w:eastAsia="宋体" w:cs="宋体"/>
          <w:sz w:val="20"/>
          <w:szCs w:val="20"/>
        </w:rPr>
      </w:pPr>
      <w:r>
        <w:rPr>
          <w:rFonts w:ascii="宋体" w:hAnsi="宋体" w:eastAsia="宋体" w:cs="宋体"/>
          <w:spacing w:val="9"/>
          <w:sz w:val="20"/>
          <w:szCs w:val="20"/>
        </w:rPr>
        <w:t>施工期内，因人工、材料、设备和机械台班价格波动影响合同价格时，人工、机</w:t>
      </w:r>
      <w:r>
        <w:rPr>
          <w:rFonts w:ascii="宋体" w:hAnsi="宋体" w:eastAsia="宋体" w:cs="宋体"/>
          <w:spacing w:val="8"/>
          <w:sz w:val="20"/>
          <w:szCs w:val="20"/>
        </w:rPr>
        <w:t>械使用费按</w:t>
      </w:r>
      <w:r>
        <w:rPr>
          <w:rFonts w:ascii="宋体" w:hAnsi="宋体" w:eastAsia="宋体" w:cs="宋体"/>
          <w:sz w:val="20"/>
          <w:szCs w:val="20"/>
        </w:rPr>
        <w:t xml:space="preserve"> </w:t>
      </w:r>
      <w:r>
        <w:rPr>
          <w:rFonts w:ascii="宋体" w:hAnsi="宋体" w:eastAsia="宋体" w:cs="宋体"/>
          <w:spacing w:val="9"/>
          <w:sz w:val="20"/>
          <w:szCs w:val="20"/>
        </w:rPr>
        <w:t>照国家或省、自治区、直辖市建设行政管理部门、行业建设管理部门或其授权的工程造</w:t>
      </w:r>
      <w:r>
        <w:rPr>
          <w:rFonts w:ascii="宋体" w:hAnsi="宋体" w:eastAsia="宋体" w:cs="宋体"/>
          <w:spacing w:val="8"/>
          <w:sz w:val="20"/>
          <w:szCs w:val="20"/>
        </w:rPr>
        <w:t>价管理机</w:t>
      </w:r>
      <w:r>
        <w:rPr>
          <w:rFonts w:ascii="宋体" w:hAnsi="宋体" w:eastAsia="宋体" w:cs="宋体"/>
          <w:sz w:val="20"/>
          <w:szCs w:val="20"/>
        </w:rPr>
        <w:t xml:space="preserve"> </w:t>
      </w:r>
      <w:r>
        <w:rPr>
          <w:rFonts w:ascii="宋体" w:hAnsi="宋体" w:eastAsia="宋体" w:cs="宋体"/>
          <w:spacing w:val="9"/>
          <w:sz w:val="20"/>
          <w:szCs w:val="20"/>
        </w:rPr>
        <w:t>构发布的人工成本信息、机械台班单价或机械使用费系数进行调整；需要进行价格调整</w:t>
      </w:r>
      <w:r>
        <w:rPr>
          <w:rFonts w:ascii="宋体" w:hAnsi="宋体" w:eastAsia="宋体" w:cs="宋体"/>
          <w:spacing w:val="8"/>
          <w:sz w:val="20"/>
          <w:szCs w:val="20"/>
        </w:rPr>
        <w:t>的材料，</w:t>
      </w:r>
      <w:r>
        <w:rPr>
          <w:rFonts w:ascii="宋体" w:hAnsi="宋体" w:eastAsia="宋体" w:cs="宋体"/>
          <w:sz w:val="20"/>
          <w:szCs w:val="20"/>
        </w:rPr>
        <w:t xml:space="preserve"> </w:t>
      </w:r>
      <w:r>
        <w:rPr>
          <w:rFonts w:ascii="宋体" w:hAnsi="宋体" w:eastAsia="宋体" w:cs="宋体"/>
          <w:spacing w:val="9"/>
          <w:sz w:val="20"/>
          <w:szCs w:val="20"/>
        </w:rPr>
        <w:t>其单价和采购数应由监理人复核，监理人确认需调整的材料单价及数量，作为调整工程</w:t>
      </w:r>
      <w:r>
        <w:rPr>
          <w:rFonts w:ascii="宋体" w:hAnsi="宋体" w:eastAsia="宋体" w:cs="宋体"/>
          <w:spacing w:val="8"/>
          <w:sz w:val="20"/>
          <w:szCs w:val="20"/>
        </w:rPr>
        <w:t>合同价格</w:t>
      </w:r>
      <w:r>
        <w:rPr>
          <w:rFonts w:ascii="宋体" w:hAnsi="宋体" w:eastAsia="宋体" w:cs="宋体"/>
          <w:sz w:val="20"/>
          <w:szCs w:val="20"/>
        </w:rPr>
        <w:t xml:space="preserve"> </w:t>
      </w:r>
      <w:r>
        <w:rPr>
          <w:rFonts w:ascii="宋体" w:hAnsi="宋体" w:eastAsia="宋体" w:cs="宋体"/>
          <w:spacing w:val="6"/>
          <w:sz w:val="20"/>
          <w:szCs w:val="20"/>
        </w:rPr>
        <w:t>差额的依据。</w:t>
      </w:r>
    </w:p>
    <w:p w14:paraId="04E4360C">
      <w:pPr>
        <w:spacing w:before="128" w:line="222" w:lineRule="auto"/>
        <w:ind w:left="17"/>
        <w:outlineLvl w:val="1"/>
        <w:rPr>
          <w:rFonts w:ascii="黑体" w:hAnsi="黑体" w:eastAsia="黑体" w:cs="黑体"/>
          <w:sz w:val="28"/>
          <w:szCs w:val="28"/>
        </w:rPr>
      </w:pPr>
      <w:bookmarkStart w:id="801" w:name="bookmark391"/>
      <w:bookmarkEnd w:id="801"/>
      <w:bookmarkStart w:id="802" w:name="_Toc3977"/>
      <w:bookmarkStart w:id="803" w:name="_Toc29758"/>
      <w:bookmarkStart w:id="804" w:name="_Toc20992"/>
      <w:r>
        <w:rPr>
          <w:rFonts w:ascii="黑体" w:hAnsi="黑体" w:eastAsia="黑体" w:cs="黑体"/>
          <w:spacing w:val="-2"/>
          <w:sz w:val="28"/>
          <w:szCs w:val="28"/>
        </w:rPr>
        <w:t>16.2 法律变化引起的价格调整</w:t>
      </w:r>
      <w:bookmarkEnd w:id="802"/>
      <w:bookmarkEnd w:id="803"/>
      <w:bookmarkEnd w:id="804"/>
    </w:p>
    <w:p w14:paraId="6E4E7DCC">
      <w:pPr>
        <w:spacing w:before="278" w:line="359" w:lineRule="auto"/>
        <w:ind w:left="5" w:right="68" w:firstLine="414"/>
        <w:jc w:val="both"/>
        <w:rPr>
          <w:rFonts w:ascii="宋体" w:hAnsi="宋体" w:eastAsia="宋体" w:cs="宋体"/>
          <w:sz w:val="20"/>
          <w:szCs w:val="20"/>
        </w:rPr>
      </w:pPr>
      <w:r>
        <w:rPr>
          <w:rFonts w:ascii="宋体" w:hAnsi="宋体" w:eastAsia="宋体" w:cs="宋体"/>
          <w:spacing w:val="10"/>
          <w:sz w:val="20"/>
          <w:szCs w:val="20"/>
        </w:rPr>
        <w:t>在基准日后，因法律变化导致承包人在合同履行中所需要的工程费用发生除第</w:t>
      </w:r>
      <w:r>
        <w:rPr>
          <w:rFonts w:ascii="宋体" w:hAnsi="宋体" w:eastAsia="宋体" w:cs="宋体"/>
          <w:spacing w:val="-15"/>
          <w:sz w:val="20"/>
          <w:szCs w:val="20"/>
        </w:rPr>
        <w:t xml:space="preserve"> </w:t>
      </w:r>
      <w:r>
        <w:rPr>
          <w:rFonts w:ascii="宋体" w:hAnsi="宋体" w:eastAsia="宋体" w:cs="宋体"/>
          <w:spacing w:val="10"/>
          <w:sz w:val="20"/>
          <w:szCs w:val="20"/>
        </w:rPr>
        <w:t>16.1</w:t>
      </w:r>
      <w:r>
        <w:rPr>
          <w:rFonts w:ascii="宋体" w:hAnsi="宋体" w:eastAsia="宋体" w:cs="宋体"/>
          <w:spacing w:val="-37"/>
          <w:sz w:val="20"/>
          <w:szCs w:val="20"/>
        </w:rPr>
        <w:t xml:space="preserve"> </w:t>
      </w:r>
      <w:r>
        <w:rPr>
          <w:rFonts w:ascii="宋体" w:hAnsi="宋体" w:eastAsia="宋体" w:cs="宋体"/>
          <w:spacing w:val="10"/>
          <w:sz w:val="20"/>
          <w:szCs w:val="20"/>
        </w:rPr>
        <w:t>款约定</w:t>
      </w:r>
      <w:r>
        <w:rPr>
          <w:rFonts w:ascii="宋体" w:hAnsi="宋体" w:eastAsia="宋体" w:cs="宋体"/>
          <w:sz w:val="20"/>
          <w:szCs w:val="20"/>
        </w:rPr>
        <w:t xml:space="preserve"> </w:t>
      </w:r>
      <w:r>
        <w:rPr>
          <w:rFonts w:ascii="宋体" w:hAnsi="宋体" w:eastAsia="宋体" w:cs="宋体"/>
          <w:spacing w:val="7"/>
          <w:sz w:val="20"/>
          <w:szCs w:val="20"/>
        </w:rPr>
        <w:t>以外的增减时，监理人应根据法律、国家或省、</w:t>
      </w:r>
      <w:r>
        <w:rPr>
          <w:rFonts w:ascii="宋体" w:hAnsi="宋体" w:eastAsia="宋体" w:cs="宋体"/>
          <w:spacing w:val="-56"/>
          <w:sz w:val="20"/>
          <w:szCs w:val="20"/>
        </w:rPr>
        <w:t xml:space="preserve"> </w:t>
      </w:r>
      <w:r>
        <w:rPr>
          <w:rFonts w:ascii="宋体" w:hAnsi="宋体" w:eastAsia="宋体" w:cs="宋体"/>
          <w:spacing w:val="7"/>
          <w:sz w:val="20"/>
          <w:szCs w:val="20"/>
        </w:rPr>
        <w:t>自治区、直辖市有关部门的规定，按第</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6"/>
          <w:sz w:val="20"/>
          <w:szCs w:val="20"/>
        </w:rPr>
        <w:t>5</w:t>
      </w:r>
      <w:r>
        <w:rPr>
          <w:rFonts w:ascii="宋体" w:hAnsi="宋体" w:eastAsia="宋体" w:cs="宋体"/>
          <w:spacing w:val="-39"/>
          <w:sz w:val="20"/>
          <w:szCs w:val="20"/>
        </w:rPr>
        <w:t xml:space="preserve"> </w:t>
      </w:r>
      <w:r>
        <w:rPr>
          <w:rFonts w:ascii="宋体" w:hAnsi="宋体" w:eastAsia="宋体" w:cs="宋体"/>
          <w:spacing w:val="6"/>
          <w:sz w:val="20"/>
          <w:szCs w:val="20"/>
        </w:rPr>
        <w:t>款商</w:t>
      </w:r>
      <w:r>
        <w:rPr>
          <w:rFonts w:ascii="宋体" w:hAnsi="宋体" w:eastAsia="宋体" w:cs="宋体"/>
          <w:sz w:val="20"/>
          <w:szCs w:val="20"/>
        </w:rPr>
        <w:t xml:space="preserve"> </w:t>
      </w:r>
      <w:r>
        <w:rPr>
          <w:rFonts w:ascii="宋体" w:hAnsi="宋体" w:eastAsia="宋体" w:cs="宋体"/>
          <w:spacing w:val="8"/>
          <w:sz w:val="20"/>
          <w:szCs w:val="20"/>
        </w:rPr>
        <w:t>定或确定需调整的合同价款。</w:t>
      </w:r>
    </w:p>
    <w:p w14:paraId="6CEA91C0">
      <w:pPr>
        <w:spacing w:before="254" w:line="229" w:lineRule="auto"/>
        <w:ind w:left="20"/>
        <w:outlineLvl w:val="2"/>
        <w:rPr>
          <w:rFonts w:ascii="黑体" w:hAnsi="黑体" w:eastAsia="黑体" w:cs="黑体"/>
          <w:sz w:val="31"/>
          <w:szCs w:val="31"/>
        </w:rPr>
      </w:pPr>
      <w:bookmarkStart w:id="805" w:name="bookmark393"/>
      <w:bookmarkEnd w:id="805"/>
      <w:bookmarkStart w:id="806" w:name="_Toc25036"/>
      <w:bookmarkStart w:id="807" w:name="_Toc21968"/>
      <w:r>
        <w:rPr>
          <w:rFonts w:ascii="黑体" w:hAnsi="黑体" w:eastAsia="黑体" w:cs="黑体"/>
          <w:b/>
          <w:bCs/>
          <w:spacing w:val="2"/>
          <w:sz w:val="31"/>
          <w:szCs w:val="31"/>
        </w:rPr>
        <w:t>17.</w:t>
      </w:r>
      <w:r>
        <w:rPr>
          <w:rFonts w:ascii="黑体" w:hAnsi="黑体" w:eastAsia="黑体" w:cs="黑体"/>
          <w:spacing w:val="2"/>
          <w:sz w:val="31"/>
          <w:szCs w:val="31"/>
        </w:rPr>
        <w:t xml:space="preserve"> </w:t>
      </w:r>
      <w:r>
        <w:rPr>
          <w:rFonts w:ascii="黑体" w:hAnsi="黑体" w:eastAsia="黑体" w:cs="黑体"/>
          <w:b/>
          <w:bCs/>
          <w:spacing w:val="2"/>
          <w:sz w:val="31"/>
          <w:szCs w:val="31"/>
        </w:rPr>
        <w:t>计量与支付</w:t>
      </w:r>
      <w:bookmarkEnd w:id="806"/>
      <w:bookmarkEnd w:id="807"/>
    </w:p>
    <w:p w14:paraId="74BF19F8">
      <w:pPr>
        <w:pStyle w:val="6"/>
        <w:spacing w:line="265" w:lineRule="auto"/>
      </w:pPr>
    </w:p>
    <w:p w14:paraId="57447279">
      <w:pPr>
        <w:spacing w:before="92" w:line="226" w:lineRule="auto"/>
        <w:ind w:left="17"/>
        <w:outlineLvl w:val="1"/>
        <w:rPr>
          <w:rFonts w:ascii="黑体" w:hAnsi="黑体" w:eastAsia="黑体" w:cs="黑体"/>
          <w:sz w:val="28"/>
          <w:szCs w:val="28"/>
        </w:rPr>
      </w:pPr>
      <w:bookmarkStart w:id="808" w:name="bookmark395"/>
      <w:bookmarkEnd w:id="808"/>
      <w:bookmarkStart w:id="809" w:name="_Toc1313"/>
      <w:bookmarkStart w:id="810" w:name="_Toc8520"/>
      <w:bookmarkStart w:id="811" w:name="_Toc2311"/>
      <w:r>
        <w:rPr>
          <w:rFonts w:ascii="黑体" w:hAnsi="黑体" w:eastAsia="黑体" w:cs="黑体"/>
          <w:spacing w:val="-6"/>
          <w:sz w:val="28"/>
          <w:szCs w:val="28"/>
        </w:rPr>
        <w:t>17.1</w:t>
      </w:r>
      <w:r>
        <w:rPr>
          <w:rFonts w:ascii="黑体" w:hAnsi="黑体" w:eastAsia="黑体" w:cs="黑体"/>
          <w:spacing w:val="9"/>
          <w:sz w:val="28"/>
          <w:szCs w:val="28"/>
        </w:rPr>
        <w:t xml:space="preserve"> </w:t>
      </w:r>
      <w:r>
        <w:rPr>
          <w:rFonts w:ascii="黑体" w:hAnsi="黑体" w:eastAsia="黑体" w:cs="黑体"/>
          <w:spacing w:val="-6"/>
          <w:sz w:val="28"/>
          <w:szCs w:val="28"/>
        </w:rPr>
        <w:t>计量</w:t>
      </w:r>
      <w:bookmarkEnd w:id="809"/>
      <w:bookmarkEnd w:id="810"/>
      <w:bookmarkEnd w:id="811"/>
    </w:p>
    <w:p w14:paraId="54FA9557">
      <w:pPr>
        <w:spacing w:before="274" w:line="228" w:lineRule="auto"/>
        <w:ind w:left="435"/>
        <w:rPr>
          <w:rFonts w:ascii="宋体" w:hAnsi="宋体" w:eastAsia="宋体" w:cs="宋体"/>
          <w:sz w:val="20"/>
          <w:szCs w:val="20"/>
        </w:rPr>
      </w:pPr>
      <w:r>
        <w:rPr>
          <w:rFonts w:ascii="宋体" w:hAnsi="宋体" w:eastAsia="宋体" w:cs="宋体"/>
          <w:spacing w:val="4"/>
          <w:sz w:val="20"/>
          <w:szCs w:val="20"/>
        </w:rPr>
        <w:t>17.1.1 计量单位</w:t>
      </w:r>
    </w:p>
    <w:p w14:paraId="25248EE5">
      <w:pPr>
        <w:spacing w:before="153" w:line="227" w:lineRule="auto"/>
        <w:ind w:left="420"/>
        <w:rPr>
          <w:rFonts w:ascii="宋体" w:hAnsi="宋体" w:eastAsia="宋体" w:cs="宋体"/>
          <w:sz w:val="20"/>
          <w:szCs w:val="20"/>
        </w:rPr>
      </w:pPr>
      <w:r>
        <w:rPr>
          <w:rFonts w:ascii="宋体" w:hAnsi="宋体" w:eastAsia="宋体" w:cs="宋体"/>
          <w:spacing w:val="8"/>
          <w:sz w:val="20"/>
          <w:szCs w:val="20"/>
        </w:rPr>
        <w:t>计量采用国家法定的计量单位。</w:t>
      </w:r>
    </w:p>
    <w:p w14:paraId="65D645EB">
      <w:pPr>
        <w:spacing w:before="155" w:line="229" w:lineRule="auto"/>
        <w:ind w:left="435"/>
        <w:rPr>
          <w:rFonts w:ascii="宋体" w:hAnsi="宋体" w:eastAsia="宋体" w:cs="宋体"/>
          <w:sz w:val="20"/>
          <w:szCs w:val="20"/>
        </w:rPr>
      </w:pPr>
      <w:r>
        <w:rPr>
          <w:rFonts w:ascii="宋体" w:hAnsi="宋体" w:eastAsia="宋体" w:cs="宋体"/>
          <w:spacing w:val="4"/>
          <w:sz w:val="20"/>
          <w:szCs w:val="20"/>
        </w:rPr>
        <w:t>17.1.2 计量方法</w:t>
      </w:r>
    </w:p>
    <w:p w14:paraId="2CE8CEB9">
      <w:pPr>
        <w:spacing w:before="150" w:line="228" w:lineRule="auto"/>
        <w:jc w:val="right"/>
        <w:rPr>
          <w:rFonts w:ascii="宋体" w:hAnsi="宋体" w:eastAsia="宋体" w:cs="宋体"/>
          <w:sz w:val="20"/>
          <w:szCs w:val="20"/>
        </w:rPr>
      </w:pPr>
      <w:r>
        <w:rPr>
          <w:rFonts w:ascii="宋体" w:hAnsi="宋体" w:eastAsia="宋体" w:cs="宋体"/>
          <w:spacing w:val="5"/>
          <w:sz w:val="20"/>
          <w:szCs w:val="20"/>
        </w:rPr>
        <w:t>工程量清单中的工程量计算规则应按有关国家标准、行业标准的规定，并在合同中约定执行。</w:t>
      </w:r>
    </w:p>
    <w:p w14:paraId="705953ED">
      <w:pPr>
        <w:spacing w:before="155" w:line="228" w:lineRule="auto"/>
        <w:ind w:left="435"/>
        <w:rPr>
          <w:rFonts w:ascii="宋体" w:hAnsi="宋体" w:eastAsia="宋体" w:cs="宋体"/>
          <w:sz w:val="20"/>
          <w:szCs w:val="20"/>
        </w:rPr>
      </w:pPr>
      <w:r>
        <w:rPr>
          <w:rFonts w:ascii="宋体" w:hAnsi="宋体" w:eastAsia="宋体" w:cs="宋体"/>
          <w:spacing w:val="4"/>
          <w:sz w:val="20"/>
          <w:szCs w:val="20"/>
        </w:rPr>
        <w:t>17.1.3 计量周期</w:t>
      </w:r>
    </w:p>
    <w:p w14:paraId="2E334E9B">
      <w:pPr>
        <w:spacing w:before="153" w:line="226" w:lineRule="auto"/>
        <w:ind w:left="432"/>
        <w:rPr>
          <w:rFonts w:ascii="宋体" w:hAnsi="宋体" w:eastAsia="宋体" w:cs="宋体"/>
          <w:sz w:val="20"/>
          <w:szCs w:val="20"/>
        </w:rPr>
      </w:pPr>
      <w:r>
        <w:rPr>
          <w:rFonts w:ascii="宋体" w:hAnsi="宋体" w:eastAsia="宋体" w:cs="宋体"/>
          <w:spacing w:val="9"/>
          <w:sz w:val="20"/>
          <w:szCs w:val="20"/>
        </w:rPr>
        <w:t>除专用合同条款另有约定外，单价子目已完成工程</w:t>
      </w:r>
      <w:r>
        <w:rPr>
          <w:rFonts w:ascii="宋体" w:hAnsi="宋体" w:eastAsia="宋体" w:cs="宋体"/>
          <w:spacing w:val="8"/>
          <w:sz w:val="20"/>
          <w:szCs w:val="20"/>
        </w:rPr>
        <w:t>量按月计量，总价子目的计量周期按批准</w:t>
      </w:r>
    </w:p>
    <w:p w14:paraId="20970374">
      <w:pPr>
        <w:spacing w:line="226" w:lineRule="auto"/>
        <w:rPr>
          <w:rFonts w:ascii="宋体" w:hAnsi="宋体" w:eastAsia="宋体" w:cs="宋体"/>
          <w:sz w:val="20"/>
          <w:szCs w:val="20"/>
        </w:rPr>
        <w:sectPr>
          <w:footerReference r:id="rId60" w:type="default"/>
          <w:pgSz w:w="11906" w:h="16839"/>
          <w:pgMar w:top="1431" w:right="1462" w:bottom="1468" w:left="1596" w:header="0" w:footer="1306" w:gutter="0"/>
          <w:pgNumType w:fmt="decimal"/>
          <w:cols w:space="720" w:num="1"/>
        </w:sectPr>
      </w:pPr>
    </w:p>
    <w:p w14:paraId="79DEC86D">
      <w:pPr>
        <w:pStyle w:val="6"/>
        <w:spacing w:line="255" w:lineRule="auto"/>
      </w:pPr>
    </w:p>
    <w:p w14:paraId="2F729D43">
      <w:pPr>
        <w:pStyle w:val="6"/>
        <w:spacing w:line="256" w:lineRule="auto"/>
      </w:pPr>
    </w:p>
    <w:p w14:paraId="6433A6A7">
      <w:pPr>
        <w:spacing w:before="65" w:line="226" w:lineRule="auto"/>
        <w:ind w:left="17"/>
        <w:rPr>
          <w:rFonts w:ascii="宋体" w:hAnsi="宋体" w:eastAsia="宋体" w:cs="宋体"/>
          <w:sz w:val="20"/>
          <w:szCs w:val="20"/>
        </w:rPr>
      </w:pPr>
      <w:r>
        <w:rPr>
          <w:rFonts w:ascii="宋体" w:hAnsi="宋体" w:eastAsia="宋体" w:cs="宋体"/>
          <w:spacing w:val="6"/>
          <w:sz w:val="20"/>
          <w:szCs w:val="20"/>
        </w:rPr>
        <w:t>的支付分解报告确定。</w:t>
      </w:r>
    </w:p>
    <w:p w14:paraId="51D11A63">
      <w:pPr>
        <w:spacing w:before="155" w:line="226" w:lineRule="auto"/>
        <w:ind w:left="436"/>
        <w:rPr>
          <w:rFonts w:ascii="宋体" w:hAnsi="宋体" w:eastAsia="宋体" w:cs="宋体"/>
          <w:sz w:val="20"/>
          <w:szCs w:val="20"/>
        </w:rPr>
      </w:pPr>
      <w:r>
        <w:rPr>
          <w:rFonts w:ascii="宋体" w:hAnsi="宋体" w:eastAsia="宋体" w:cs="宋体"/>
          <w:spacing w:val="5"/>
          <w:sz w:val="20"/>
          <w:szCs w:val="20"/>
        </w:rPr>
        <w:t>17.1.4 单价子目的计量</w:t>
      </w:r>
    </w:p>
    <w:p w14:paraId="1915689C">
      <w:pPr>
        <w:spacing w:before="155" w:line="298" w:lineRule="auto"/>
        <w:ind w:left="17" w:right="71" w:firstLine="413"/>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56"/>
          <w:sz w:val="20"/>
          <w:szCs w:val="20"/>
        </w:rPr>
        <w:t xml:space="preserve"> </w:t>
      </w:r>
      <w:r>
        <w:rPr>
          <w:rFonts w:ascii="宋体" w:hAnsi="宋体" w:eastAsia="宋体" w:cs="宋体"/>
          <w:spacing w:val="10"/>
          <w:sz w:val="20"/>
          <w:szCs w:val="20"/>
        </w:rPr>
        <w:t>已标价工程量清单中的单价子目工程量为估算工程量。结算工程量是承包人实际完成</w:t>
      </w:r>
      <w:r>
        <w:rPr>
          <w:rFonts w:ascii="宋体" w:hAnsi="宋体" w:eastAsia="宋体" w:cs="宋体"/>
          <w:sz w:val="20"/>
          <w:szCs w:val="20"/>
        </w:rPr>
        <w:t xml:space="preserve"> </w:t>
      </w:r>
      <w:r>
        <w:rPr>
          <w:rFonts w:ascii="宋体" w:hAnsi="宋体" w:eastAsia="宋体" w:cs="宋体"/>
          <w:spacing w:val="8"/>
          <w:sz w:val="20"/>
          <w:szCs w:val="20"/>
        </w:rPr>
        <w:t>的，并按合同约定的计量方法进行计量的工程量。</w:t>
      </w:r>
    </w:p>
    <w:p w14:paraId="035F95D1">
      <w:pPr>
        <w:spacing w:before="154" w:line="299" w:lineRule="auto"/>
        <w:ind w:left="1" w:right="71" w:firstLine="429"/>
        <w:rPr>
          <w:rFonts w:ascii="宋体" w:hAnsi="宋体" w:eastAsia="宋体" w:cs="宋体"/>
          <w:sz w:val="20"/>
          <w:szCs w:val="20"/>
        </w:rPr>
      </w:pPr>
      <w:r>
        <w:rPr>
          <w:rFonts w:ascii="宋体" w:hAnsi="宋体" w:eastAsia="宋体" w:cs="宋体"/>
          <w:spacing w:val="11"/>
          <w:sz w:val="20"/>
          <w:szCs w:val="20"/>
        </w:rPr>
        <w:t>（2）承包人对已完成的工程进行计量，向监理人提交进度付款申请单、已完成工程量报表</w:t>
      </w:r>
      <w:r>
        <w:rPr>
          <w:rFonts w:ascii="宋体" w:hAnsi="宋体" w:eastAsia="宋体" w:cs="宋体"/>
          <w:spacing w:val="4"/>
          <w:sz w:val="20"/>
          <w:szCs w:val="20"/>
        </w:rPr>
        <w:t xml:space="preserve"> </w:t>
      </w:r>
      <w:r>
        <w:rPr>
          <w:rFonts w:ascii="宋体" w:hAnsi="宋体" w:eastAsia="宋体" w:cs="宋体"/>
          <w:spacing w:val="7"/>
          <w:sz w:val="20"/>
          <w:szCs w:val="20"/>
        </w:rPr>
        <w:t>和有关计量资料。</w:t>
      </w:r>
    </w:p>
    <w:p w14:paraId="2756A829">
      <w:pPr>
        <w:spacing w:before="150" w:line="334" w:lineRule="auto"/>
        <w:ind w:right="70" w:firstLine="430"/>
        <w:rPr>
          <w:rFonts w:ascii="宋体" w:hAnsi="宋体" w:eastAsia="宋体" w:cs="宋体"/>
          <w:sz w:val="20"/>
          <w:szCs w:val="20"/>
        </w:rPr>
      </w:pPr>
      <w:r>
        <w:rPr>
          <w:rFonts w:ascii="宋体" w:hAnsi="宋体" w:eastAsia="宋体" w:cs="宋体"/>
          <w:spacing w:val="10"/>
          <w:sz w:val="20"/>
          <w:szCs w:val="20"/>
        </w:rPr>
        <w:t>（3）监理人对承包人提交的工程量报表进行复核，</w:t>
      </w:r>
      <w:r>
        <w:rPr>
          <w:rFonts w:ascii="宋体" w:hAnsi="宋体" w:eastAsia="宋体" w:cs="宋体"/>
          <w:spacing w:val="-56"/>
          <w:sz w:val="20"/>
          <w:szCs w:val="20"/>
        </w:rPr>
        <w:t xml:space="preserve"> </w:t>
      </w:r>
      <w:r>
        <w:rPr>
          <w:rFonts w:ascii="宋体" w:hAnsi="宋体" w:eastAsia="宋体" w:cs="宋体"/>
          <w:spacing w:val="10"/>
          <w:sz w:val="20"/>
          <w:szCs w:val="20"/>
        </w:rPr>
        <w:t>以确定实际完成的工程量。对数量有异</w:t>
      </w:r>
      <w:r>
        <w:rPr>
          <w:rFonts w:ascii="宋体" w:hAnsi="宋体" w:eastAsia="宋体" w:cs="宋体"/>
          <w:sz w:val="20"/>
          <w:szCs w:val="20"/>
        </w:rPr>
        <w:t xml:space="preserve"> </w:t>
      </w:r>
      <w:r>
        <w:rPr>
          <w:rFonts w:ascii="宋体" w:hAnsi="宋体" w:eastAsia="宋体" w:cs="宋体"/>
          <w:spacing w:val="8"/>
          <w:sz w:val="20"/>
          <w:szCs w:val="20"/>
        </w:rPr>
        <w:t>议的，可要求承包人按第</w:t>
      </w:r>
      <w:r>
        <w:rPr>
          <w:rFonts w:ascii="宋体" w:hAnsi="宋体" w:eastAsia="宋体" w:cs="宋体"/>
          <w:spacing w:val="-29"/>
          <w:sz w:val="20"/>
          <w:szCs w:val="20"/>
        </w:rPr>
        <w:t xml:space="preserve"> </w:t>
      </w:r>
      <w:r>
        <w:rPr>
          <w:rFonts w:ascii="宋体" w:hAnsi="宋体" w:eastAsia="宋体" w:cs="宋体"/>
          <w:spacing w:val="8"/>
          <w:sz w:val="20"/>
          <w:szCs w:val="20"/>
        </w:rPr>
        <w:t>8.2</w:t>
      </w:r>
      <w:r>
        <w:rPr>
          <w:rFonts w:ascii="宋体" w:hAnsi="宋体" w:eastAsia="宋体" w:cs="宋体"/>
          <w:spacing w:val="-40"/>
          <w:sz w:val="20"/>
          <w:szCs w:val="20"/>
        </w:rPr>
        <w:t xml:space="preserve"> </w:t>
      </w:r>
      <w:r>
        <w:rPr>
          <w:rFonts w:ascii="宋体" w:hAnsi="宋体" w:eastAsia="宋体" w:cs="宋体"/>
          <w:spacing w:val="8"/>
          <w:sz w:val="20"/>
          <w:szCs w:val="20"/>
        </w:rPr>
        <w:t>款约定进行共同复核和抽样复测。承包人应协助监理人进行复核并</w:t>
      </w:r>
      <w:r>
        <w:rPr>
          <w:rFonts w:ascii="宋体" w:hAnsi="宋体" w:eastAsia="宋体" w:cs="宋体"/>
          <w:sz w:val="20"/>
          <w:szCs w:val="20"/>
        </w:rPr>
        <w:t xml:space="preserve"> </w:t>
      </w:r>
      <w:r>
        <w:rPr>
          <w:rFonts w:ascii="宋体" w:hAnsi="宋体" w:eastAsia="宋体" w:cs="宋体"/>
          <w:spacing w:val="9"/>
          <w:sz w:val="20"/>
          <w:szCs w:val="20"/>
        </w:rPr>
        <w:t>按监理人要求提供补充计量资料。承包人未按监理人要求参加复核，监理人复核或修正的</w:t>
      </w:r>
      <w:r>
        <w:rPr>
          <w:rFonts w:ascii="宋体" w:hAnsi="宋体" w:eastAsia="宋体" w:cs="宋体"/>
          <w:spacing w:val="8"/>
          <w:sz w:val="20"/>
          <w:szCs w:val="20"/>
        </w:rPr>
        <w:t>工程量</w:t>
      </w:r>
      <w:r>
        <w:rPr>
          <w:rFonts w:ascii="宋体" w:hAnsi="宋体" w:eastAsia="宋体" w:cs="宋体"/>
          <w:sz w:val="20"/>
          <w:szCs w:val="20"/>
        </w:rPr>
        <w:t xml:space="preserve"> </w:t>
      </w:r>
      <w:r>
        <w:rPr>
          <w:rFonts w:ascii="宋体" w:hAnsi="宋体" w:eastAsia="宋体" w:cs="宋体"/>
          <w:spacing w:val="8"/>
          <w:sz w:val="20"/>
          <w:szCs w:val="20"/>
        </w:rPr>
        <w:t>视为承包人实际完成的工程量。</w:t>
      </w:r>
    </w:p>
    <w:p w14:paraId="202D726C">
      <w:pPr>
        <w:spacing w:before="153" w:line="228" w:lineRule="auto"/>
        <w:ind w:left="430"/>
        <w:rPr>
          <w:rFonts w:ascii="宋体" w:hAnsi="宋体" w:eastAsia="宋体" w:cs="宋体"/>
          <w:sz w:val="20"/>
          <w:szCs w:val="20"/>
        </w:rPr>
      </w:pPr>
      <w:r>
        <w:rPr>
          <w:rFonts w:ascii="宋体" w:hAnsi="宋体" w:eastAsia="宋体" w:cs="宋体"/>
          <w:spacing w:val="9"/>
          <w:sz w:val="20"/>
          <w:szCs w:val="20"/>
        </w:rPr>
        <w:t>（4）监理人认为有必要时，可通知承包人共同进行联合测量、计量，承包人应遵照执行。</w:t>
      </w:r>
    </w:p>
    <w:p w14:paraId="2F62D383">
      <w:pPr>
        <w:spacing w:before="154" w:line="334" w:lineRule="auto"/>
        <w:ind w:left="1" w:right="16" w:firstLine="429"/>
        <w:rPr>
          <w:rFonts w:ascii="宋体" w:hAnsi="宋体" w:eastAsia="宋体" w:cs="宋体"/>
          <w:sz w:val="20"/>
          <w:szCs w:val="20"/>
        </w:rPr>
      </w:pPr>
      <w:r>
        <w:rPr>
          <w:rFonts w:ascii="宋体" w:hAnsi="宋体" w:eastAsia="宋体" w:cs="宋体"/>
          <w:spacing w:val="11"/>
          <w:sz w:val="20"/>
          <w:szCs w:val="20"/>
        </w:rPr>
        <w:t>（5）承包人完成工程量清单中每个子目的工程量后，监理人应要求承包人派员共同对每个</w:t>
      </w:r>
      <w:r>
        <w:rPr>
          <w:rFonts w:ascii="宋体" w:hAnsi="宋体" w:eastAsia="宋体" w:cs="宋体"/>
          <w:spacing w:val="4"/>
          <w:sz w:val="20"/>
          <w:szCs w:val="20"/>
        </w:rPr>
        <w:t xml:space="preserve"> </w:t>
      </w:r>
      <w:r>
        <w:rPr>
          <w:rFonts w:ascii="宋体" w:hAnsi="宋体" w:eastAsia="宋体" w:cs="宋体"/>
          <w:spacing w:val="5"/>
          <w:sz w:val="20"/>
          <w:szCs w:val="20"/>
        </w:rPr>
        <w:t>子目的历次计量报表进行汇总，以核实最终结算工程量。监理人可要求承包人提供补充计量资料，</w:t>
      </w:r>
      <w:r>
        <w:rPr>
          <w:rFonts w:ascii="宋体" w:hAnsi="宋体" w:eastAsia="宋体" w:cs="宋体"/>
          <w:spacing w:val="13"/>
          <w:sz w:val="20"/>
          <w:szCs w:val="20"/>
        </w:rPr>
        <w:t xml:space="preserve"> </w:t>
      </w:r>
      <w:r>
        <w:rPr>
          <w:rFonts w:ascii="宋体" w:hAnsi="宋体" w:eastAsia="宋体" w:cs="宋体"/>
          <w:spacing w:val="9"/>
          <w:sz w:val="20"/>
          <w:szCs w:val="20"/>
        </w:rPr>
        <w:t>以确定最后一次进度付款的准确工程量。承包人未按监理人要求派员参加的，监理人最</w:t>
      </w:r>
      <w:r>
        <w:rPr>
          <w:rFonts w:ascii="宋体" w:hAnsi="宋体" w:eastAsia="宋体" w:cs="宋体"/>
          <w:spacing w:val="8"/>
          <w:sz w:val="20"/>
          <w:szCs w:val="20"/>
        </w:rPr>
        <w:t>终核实的</w:t>
      </w:r>
      <w:r>
        <w:rPr>
          <w:rFonts w:ascii="宋体" w:hAnsi="宋体" w:eastAsia="宋体" w:cs="宋体"/>
          <w:sz w:val="20"/>
          <w:szCs w:val="20"/>
        </w:rPr>
        <w:t xml:space="preserve"> </w:t>
      </w:r>
      <w:r>
        <w:rPr>
          <w:rFonts w:ascii="宋体" w:hAnsi="宋体" w:eastAsia="宋体" w:cs="宋体"/>
          <w:spacing w:val="8"/>
          <w:sz w:val="20"/>
          <w:szCs w:val="20"/>
        </w:rPr>
        <w:t>工程量视为承包人完成该子目的准确工程量。</w:t>
      </w:r>
    </w:p>
    <w:p w14:paraId="7E5D19A6">
      <w:pPr>
        <w:spacing w:before="152" w:line="323" w:lineRule="auto"/>
        <w:ind w:left="1" w:right="70" w:firstLine="429"/>
        <w:rPr>
          <w:rFonts w:ascii="宋体" w:hAnsi="宋体" w:eastAsia="宋体" w:cs="宋体"/>
          <w:sz w:val="20"/>
          <w:szCs w:val="20"/>
        </w:rPr>
      </w:pPr>
      <w:r>
        <w:rPr>
          <w:rFonts w:ascii="宋体" w:hAnsi="宋体" w:eastAsia="宋体" w:cs="宋体"/>
          <w:spacing w:val="10"/>
          <w:sz w:val="20"/>
          <w:szCs w:val="20"/>
        </w:rPr>
        <w:t>（6）监理人应在收到承包人提交的工程量报表后的</w:t>
      </w:r>
      <w:r>
        <w:rPr>
          <w:rFonts w:ascii="宋体" w:hAnsi="宋体" w:eastAsia="宋体" w:cs="宋体"/>
          <w:spacing w:val="-22"/>
          <w:sz w:val="20"/>
          <w:szCs w:val="20"/>
        </w:rPr>
        <w:t xml:space="preserve"> </w:t>
      </w:r>
      <w:r>
        <w:rPr>
          <w:rFonts w:ascii="宋体" w:hAnsi="宋体" w:eastAsia="宋体" w:cs="宋体"/>
          <w:spacing w:val="10"/>
          <w:sz w:val="20"/>
          <w:szCs w:val="20"/>
        </w:rPr>
        <w:t>7</w:t>
      </w:r>
      <w:r>
        <w:rPr>
          <w:rFonts w:ascii="宋体" w:hAnsi="宋体" w:eastAsia="宋体" w:cs="宋体"/>
          <w:spacing w:val="-34"/>
          <w:sz w:val="20"/>
          <w:szCs w:val="20"/>
        </w:rPr>
        <w:t xml:space="preserve"> </w:t>
      </w:r>
      <w:r>
        <w:rPr>
          <w:rFonts w:ascii="宋体" w:hAnsi="宋体" w:eastAsia="宋体" w:cs="宋体"/>
          <w:spacing w:val="10"/>
          <w:sz w:val="20"/>
          <w:szCs w:val="20"/>
        </w:rPr>
        <w:t>天内进行复核，监理人未在约定时间</w:t>
      </w:r>
      <w:r>
        <w:rPr>
          <w:rFonts w:ascii="宋体" w:hAnsi="宋体" w:eastAsia="宋体" w:cs="宋体"/>
          <w:sz w:val="20"/>
          <w:szCs w:val="20"/>
        </w:rPr>
        <w:t xml:space="preserve"> </w:t>
      </w:r>
      <w:r>
        <w:rPr>
          <w:rFonts w:ascii="宋体" w:hAnsi="宋体" w:eastAsia="宋体" w:cs="宋体"/>
          <w:spacing w:val="9"/>
          <w:sz w:val="20"/>
          <w:szCs w:val="20"/>
        </w:rPr>
        <w:t>内复核的，承包人提交的工程量报表中的工程量视为承包人实际完成的工程量，据此计</w:t>
      </w:r>
      <w:r>
        <w:rPr>
          <w:rFonts w:ascii="宋体" w:hAnsi="宋体" w:eastAsia="宋体" w:cs="宋体"/>
          <w:spacing w:val="8"/>
          <w:sz w:val="20"/>
          <w:szCs w:val="20"/>
        </w:rPr>
        <w:t>算工程价</w:t>
      </w:r>
      <w:r>
        <w:rPr>
          <w:rFonts w:ascii="宋体" w:hAnsi="宋体" w:eastAsia="宋体" w:cs="宋体"/>
          <w:sz w:val="20"/>
          <w:szCs w:val="20"/>
        </w:rPr>
        <w:t xml:space="preserve"> 款。</w:t>
      </w:r>
    </w:p>
    <w:p w14:paraId="6081C91F">
      <w:pPr>
        <w:spacing w:before="150" w:line="226" w:lineRule="auto"/>
        <w:ind w:left="436"/>
        <w:rPr>
          <w:rFonts w:ascii="宋体" w:hAnsi="宋体" w:eastAsia="宋体" w:cs="宋体"/>
          <w:sz w:val="20"/>
          <w:szCs w:val="20"/>
        </w:rPr>
      </w:pPr>
      <w:r>
        <w:rPr>
          <w:rFonts w:ascii="宋体" w:hAnsi="宋体" w:eastAsia="宋体" w:cs="宋体"/>
          <w:spacing w:val="5"/>
          <w:sz w:val="20"/>
          <w:szCs w:val="20"/>
        </w:rPr>
        <w:t>17.1.5 总价子目的计量</w:t>
      </w:r>
    </w:p>
    <w:p w14:paraId="3F09F64B">
      <w:pPr>
        <w:spacing w:before="156" w:line="226" w:lineRule="auto"/>
        <w:ind w:left="433"/>
        <w:rPr>
          <w:rFonts w:ascii="宋体" w:hAnsi="宋体" w:eastAsia="宋体" w:cs="宋体"/>
          <w:sz w:val="20"/>
          <w:szCs w:val="20"/>
        </w:rPr>
      </w:pPr>
      <w:r>
        <w:rPr>
          <w:rFonts w:ascii="宋体" w:hAnsi="宋体" w:eastAsia="宋体" w:cs="宋体"/>
          <w:spacing w:val="9"/>
          <w:sz w:val="20"/>
          <w:szCs w:val="20"/>
        </w:rPr>
        <w:t>除专用合同条款另有约定外，总价子目的分解和计量按照下述约定进行。</w:t>
      </w:r>
    </w:p>
    <w:p w14:paraId="7DD580AF">
      <w:pPr>
        <w:spacing w:before="156" w:line="297" w:lineRule="auto"/>
        <w:ind w:left="5" w:right="70" w:firstLine="425"/>
        <w:rPr>
          <w:rFonts w:ascii="宋体" w:hAnsi="宋体" w:eastAsia="宋体" w:cs="宋体"/>
          <w:sz w:val="20"/>
          <w:szCs w:val="20"/>
        </w:rPr>
      </w:pPr>
      <w:r>
        <w:rPr>
          <w:rFonts w:ascii="宋体" w:hAnsi="宋体" w:eastAsia="宋体" w:cs="宋体"/>
          <w:spacing w:val="7"/>
          <w:sz w:val="20"/>
          <w:szCs w:val="20"/>
        </w:rPr>
        <w:t>（1）总价子目的计量和支付应以总价为基础，不因第</w:t>
      </w:r>
      <w:r>
        <w:rPr>
          <w:rFonts w:ascii="宋体" w:hAnsi="宋体" w:eastAsia="宋体" w:cs="宋体"/>
          <w:spacing w:val="-10"/>
          <w:sz w:val="20"/>
          <w:szCs w:val="20"/>
        </w:rPr>
        <w:t xml:space="preserve"> </w:t>
      </w:r>
      <w:r>
        <w:rPr>
          <w:rFonts w:ascii="宋体" w:hAnsi="宋体" w:eastAsia="宋体" w:cs="宋体"/>
          <w:spacing w:val="7"/>
          <w:sz w:val="20"/>
          <w:szCs w:val="20"/>
        </w:rPr>
        <w:t>16.1</w:t>
      </w:r>
      <w:r>
        <w:rPr>
          <w:rFonts w:ascii="宋体" w:hAnsi="宋体" w:eastAsia="宋体" w:cs="宋体"/>
          <w:spacing w:val="-40"/>
          <w:sz w:val="20"/>
          <w:szCs w:val="20"/>
        </w:rPr>
        <w:t xml:space="preserve"> </w:t>
      </w:r>
      <w:r>
        <w:rPr>
          <w:rFonts w:ascii="宋体" w:hAnsi="宋体" w:eastAsia="宋体" w:cs="宋体"/>
          <w:spacing w:val="7"/>
          <w:sz w:val="20"/>
          <w:szCs w:val="20"/>
        </w:rPr>
        <w:t>款中的因素而进行调整。承包人</w:t>
      </w:r>
      <w:r>
        <w:rPr>
          <w:rFonts w:ascii="宋体" w:hAnsi="宋体" w:eastAsia="宋体" w:cs="宋体"/>
          <w:sz w:val="20"/>
          <w:szCs w:val="20"/>
        </w:rPr>
        <w:t xml:space="preserve"> </w:t>
      </w:r>
      <w:r>
        <w:rPr>
          <w:rFonts w:ascii="宋体" w:hAnsi="宋体" w:eastAsia="宋体" w:cs="宋体"/>
          <w:spacing w:val="9"/>
          <w:sz w:val="20"/>
          <w:szCs w:val="20"/>
        </w:rPr>
        <w:t>实际完成的工程量，是进行工程目标管理和控制进度支付的依据。</w:t>
      </w:r>
    </w:p>
    <w:p w14:paraId="1CEFF2B8">
      <w:pPr>
        <w:spacing w:before="155" w:line="322" w:lineRule="auto"/>
        <w:ind w:right="71" w:firstLine="430"/>
        <w:rPr>
          <w:rFonts w:ascii="宋体" w:hAnsi="宋体" w:eastAsia="宋体" w:cs="宋体"/>
          <w:sz w:val="20"/>
          <w:szCs w:val="20"/>
        </w:rPr>
      </w:pPr>
      <w:r>
        <w:rPr>
          <w:rFonts w:ascii="宋体" w:hAnsi="宋体" w:eastAsia="宋体" w:cs="宋体"/>
          <w:spacing w:val="11"/>
          <w:sz w:val="20"/>
          <w:szCs w:val="20"/>
        </w:rPr>
        <w:t>（2）承包人在合同约定的每个计量周期内，对已完成的工程进行计量，并向监理人提交进</w:t>
      </w:r>
      <w:r>
        <w:rPr>
          <w:rFonts w:ascii="宋体" w:hAnsi="宋体" w:eastAsia="宋体" w:cs="宋体"/>
          <w:spacing w:val="4"/>
          <w:sz w:val="20"/>
          <w:szCs w:val="20"/>
        </w:rPr>
        <w:t xml:space="preserve"> </w:t>
      </w:r>
      <w:r>
        <w:rPr>
          <w:rFonts w:ascii="宋体" w:hAnsi="宋体" w:eastAsia="宋体" w:cs="宋体"/>
          <w:spacing w:val="9"/>
          <w:sz w:val="20"/>
          <w:szCs w:val="20"/>
        </w:rPr>
        <w:t>度付款申请单、专用合同条款约定的合同总价支付分解表所表示的阶段性或分项计量的支</w:t>
      </w:r>
      <w:r>
        <w:rPr>
          <w:rFonts w:ascii="宋体" w:hAnsi="宋体" w:eastAsia="宋体" w:cs="宋体"/>
          <w:spacing w:val="8"/>
          <w:sz w:val="20"/>
          <w:szCs w:val="20"/>
        </w:rPr>
        <w:t>持性资</w:t>
      </w:r>
      <w:r>
        <w:rPr>
          <w:rFonts w:ascii="宋体" w:hAnsi="宋体" w:eastAsia="宋体" w:cs="宋体"/>
          <w:sz w:val="20"/>
          <w:szCs w:val="20"/>
        </w:rPr>
        <w:t xml:space="preserve"> </w:t>
      </w:r>
      <w:r>
        <w:rPr>
          <w:rFonts w:ascii="宋体" w:hAnsi="宋体" w:eastAsia="宋体" w:cs="宋体"/>
          <w:spacing w:val="8"/>
          <w:sz w:val="20"/>
          <w:szCs w:val="20"/>
        </w:rPr>
        <w:t>料，</w:t>
      </w:r>
      <w:r>
        <w:rPr>
          <w:rFonts w:ascii="宋体" w:hAnsi="宋体" w:eastAsia="宋体" w:cs="宋体"/>
          <w:spacing w:val="-56"/>
          <w:sz w:val="20"/>
          <w:szCs w:val="20"/>
        </w:rPr>
        <w:t xml:space="preserve"> </w:t>
      </w:r>
      <w:r>
        <w:rPr>
          <w:rFonts w:ascii="宋体" w:hAnsi="宋体" w:eastAsia="宋体" w:cs="宋体"/>
          <w:spacing w:val="8"/>
          <w:sz w:val="20"/>
          <w:szCs w:val="20"/>
        </w:rPr>
        <w:t>以及所达到工程形象目标或分阶段需完成的工程量和有关计量资料。</w:t>
      </w:r>
    </w:p>
    <w:p w14:paraId="3CBEB424">
      <w:pPr>
        <w:spacing w:before="153" w:line="299" w:lineRule="auto"/>
        <w:ind w:left="8" w:right="71" w:firstLine="422"/>
        <w:rPr>
          <w:rFonts w:ascii="宋体" w:hAnsi="宋体" w:eastAsia="宋体" w:cs="宋体"/>
          <w:sz w:val="20"/>
          <w:szCs w:val="20"/>
        </w:rPr>
      </w:pPr>
      <w:r>
        <w:rPr>
          <w:rFonts w:ascii="宋体" w:hAnsi="宋体" w:eastAsia="宋体" w:cs="宋体"/>
          <w:spacing w:val="10"/>
          <w:sz w:val="20"/>
          <w:szCs w:val="20"/>
        </w:rPr>
        <w:t>（3）监理人对承包人提交的上述资料进行复核，</w:t>
      </w:r>
      <w:r>
        <w:rPr>
          <w:rFonts w:ascii="宋体" w:hAnsi="宋体" w:eastAsia="宋体" w:cs="宋体"/>
          <w:spacing w:val="-56"/>
          <w:sz w:val="20"/>
          <w:szCs w:val="20"/>
        </w:rPr>
        <w:t xml:space="preserve"> </w:t>
      </w:r>
      <w:r>
        <w:rPr>
          <w:rFonts w:ascii="宋体" w:hAnsi="宋体" w:eastAsia="宋体" w:cs="宋体"/>
          <w:spacing w:val="10"/>
          <w:sz w:val="20"/>
          <w:szCs w:val="20"/>
        </w:rPr>
        <w:t>以确定分阶段实际完成的工程量和工程形</w:t>
      </w:r>
      <w:r>
        <w:rPr>
          <w:rFonts w:ascii="宋体" w:hAnsi="宋体" w:eastAsia="宋体" w:cs="宋体"/>
          <w:sz w:val="20"/>
          <w:szCs w:val="20"/>
        </w:rPr>
        <w:t xml:space="preserve"> </w:t>
      </w:r>
      <w:r>
        <w:rPr>
          <w:rFonts w:ascii="宋体" w:hAnsi="宋体" w:eastAsia="宋体" w:cs="宋体"/>
          <w:spacing w:val="8"/>
          <w:sz w:val="20"/>
          <w:szCs w:val="20"/>
        </w:rPr>
        <w:t>象目标。对其有异议的，可要求承包人按第</w:t>
      </w:r>
      <w:r>
        <w:rPr>
          <w:rFonts w:ascii="宋体" w:hAnsi="宋体" w:eastAsia="宋体" w:cs="宋体"/>
          <w:spacing w:val="-27"/>
          <w:sz w:val="20"/>
          <w:szCs w:val="20"/>
        </w:rPr>
        <w:t xml:space="preserve"> </w:t>
      </w:r>
      <w:r>
        <w:rPr>
          <w:rFonts w:ascii="宋体" w:hAnsi="宋体" w:eastAsia="宋体" w:cs="宋体"/>
          <w:spacing w:val="8"/>
          <w:sz w:val="20"/>
          <w:szCs w:val="20"/>
        </w:rPr>
        <w:t>8.2</w:t>
      </w:r>
      <w:r>
        <w:rPr>
          <w:rFonts w:ascii="宋体" w:hAnsi="宋体" w:eastAsia="宋体" w:cs="宋体"/>
          <w:spacing w:val="-39"/>
          <w:sz w:val="20"/>
          <w:szCs w:val="20"/>
        </w:rPr>
        <w:t xml:space="preserve"> </w:t>
      </w:r>
      <w:r>
        <w:rPr>
          <w:rFonts w:ascii="宋体" w:hAnsi="宋体" w:eastAsia="宋体" w:cs="宋体"/>
          <w:spacing w:val="8"/>
          <w:sz w:val="20"/>
          <w:szCs w:val="20"/>
        </w:rPr>
        <w:t>款约定进行共同复核和抽样复测。</w:t>
      </w:r>
    </w:p>
    <w:p w14:paraId="1D3FB002">
      <w:pPr>
        <w:spacing w:before="153" w:line="226" w:lineRule="auto"/>
        <w:ind w:left="430"/>
        <w:rPr>
          <w:rFonts w:ascii="宋体" w:hAnsi="宋体" w:eastAsia="宋体" w:cs="宋体"/>
          <w:sz w:val="20"/>
          <w:szCs w:val="20"/>
        </w:rPr>
      </w:pPr>
      <w:r>
        <w:rPr>
          <w:rFonts w:ascii="宋体" w:hAnsi="宋体" w:eastAsia="宋体" w:cs="宋体"/>
          <w:spacing w:val="8"/>
          <w:sz w:val="20"/>
          <w:szCs w:val="20"/>
        </w:rPr>
        <w:t>（4）除按照第</w:t>
      </w:r>
      <w:r>
        <w:rPr>
          <w:rFonts w:ascii="宋体" w:hAnsi="宋体" w:eastAsia="宋体" w:cs="宋体"/>
          <w:spacing w:val="-24"/>
          <w:sz w:val="20"/>
          <w:szCs w:val="20"/>
        </w:rPr>
        <w:t xml:space="preserve"> </w:t>
      </w:r>
      <w:r>
        <w:rPr>
          <w:rFonts w:ascii="宋体" w:hAnsi="宋体" w:eastAsia="宋体" w:cs="宋体"/>
          <w:spacing w:val="8"/>
          <w:sz w:val="20"/>
          <w:szCs w:val="20"/>
        </w:rPr>
        <w:t>15</w:t>
      </w:r>
      <w:r>
        <w:rPr>
          <w:rFonts w:ascii="宋体" w:hAnsi="宋体" w:eastAsia="宋体" w:cs="宋体"/>
          <w:spacing w:val="-36"/>
          <w:sz w:val="20"/>
          <w:szCs w:val="20"/>
        </w:rPr>
        <w:t xml:space="preserve"> </w:t>
      </w:r>
      <w:r>
        <w:rPr>
          <w:rFonts w:ascii="宋体" w:hAnsi="宋体" w:eastAsia="宋体" w:cs="宋体"/>
          <w:spacing w:val="8"/>
          <w:sz w:val="20"/>
          <w:szCs w:val="20"/>
        </w:rPr>
        <w:t>条约定的变更外，总价子目的工程量是承包人用于结算的最终工程</w:t>
      </w:r>
      <w:r>
        <w:rPr>
          <w:rFonts w:ascii="宋体" w:hAnsi="宋体" w:eastAsia="宋体" w:cs="宋体"/>
          <w:spacing w:val="7"/>
          <w:sz w:val="20"/>
          <w:szCs w:val="20"/>
        </w:rPr>
        <w:t>量。</w:t>
      </w:r>
    </w:p>
    <w:p w14:paraId="78766732">
      <w:pPr>
        <w:spacing w:before="252" w:line="222" w:lineRule="auto"/>
        <w:ind w:left="17"/>
        <w:outlineLvl w:val="1"/>
        <w:rPr>
          <w:rFonts w:ascii="黑体" w:hAnsi="黑体" w:eastAsia="黑体" w:cs="黑体"/>
          <w:sz w:val="28"/>
          <w:szCs w:val="28"/>
        </w:rPr>
      </w:pPr>
      <w:bookmarkStart w:id="812" w:name="bookmark397"/>
      <w:bookmarkEnd w:id="812"/>
      <w:bookmarkStart w:id="813" w:name="_Toc16810"/>
      <w:bookmarkStart w:id="814" w:name="_Toc9259"/>
      <w:bookmarkStart w:id="815" w:name="_Toc9391"/>
      <w:r>
        <w:rPr>
          <w:rFonts w:ascii="黑体" w:hAnsi="黑体" w:eastAsia="黑体" w:cs="黑体"/>
          <w:spacing w:val="-6"/>
          <w:sz w:val="28"/>
          <w:szCs w:val="28"/>
        </w:rPr>
        <w:t>17.2</w:t>
      </w:r>
      <w:r>
        <w:rPr>
          <w:rFonts w:ascii="黑体" w:hAnsi="黑体" w:eastAsia="黑体" w:cs="黑体"/>
          <w:spacing w:val="15"/>
          <w:sz w:val="28"/>
          <w:szCs w:val="28"/>
        </w:rPr>
        <w:t xml:space="preserve"> </w:t>
      </w:r>
      <w:r>
        <w:rPr>
          <w:rFonts w:ascii="黑体" w:hAnsi="黑体" w:eastAsia="黑体" w:cs="黑体"/>
          <w:spacing w:val="-6"/>
          <w:sz w:val="28"/>
          <w:szCs w:val="28"/>
        </w:rPr>
        <w:t>预付款</w:t>
      </w:r>
      <w:bookmarkEnd w:id="813"/>
      <w:bookmarkEnd w:id="814"/>
      <w:bookmarkEnd w:id="815"/>
    </w:p>
    <w:p w14:paraId="6273B9A5">
      <w:pPr>
        <w:spacing w:before="279" w:line="228" w:lineRule="auto"/>
        <w:ind w:left="436"/>
        <w:rPr>
          <w:rFonts w:ascii="宋体" w:hAnsi="宋体" w:eastAsia="宋体" w:cs="宋体"/>
          <w:sz w:val="20"/>
          <w:szCs w:val="20"/>
        </w:rPr>
      </w:pPr>
      <w:r>
        <w:rPr>
          <w:rFonts w:ascii="宋体" w:hAnsi="宋体" w:eastAsia="宋体" w:cs="宋体"/>
          <w:spacing w:val="2"/>
          <w:sz w:val="20"/>
          <w:szCs w:val="20"/>
        </w:rPr>
        <w:t>17.2.1</w:t>
      </w:r>
      <w:r>
        <w:rPr>
          <w:rFonts w:ascii="宋体" w:hAnsi="宋体" w:eastAsia="宋体" w:cs="宋体"/>
          <w:spacing w:val="20"/>
          <w:sz w:val="20"/>
          <w:szCs w:val="20"/>
        </w:rPr>
        <w:t xml:space="preserve"> </w:t>
      </w:r>
      <w:r>
        <w:rPr>
          <w:rFonts w:ascii="宋体" w:hAnsi="宋体" w:eastAsia="宋体" w:cs="宋体"/>
          <w:spacing w:val="2"/>
          <w:sz w:val="20"/>
          <w:szCs w:val="20"/>
        </w:rPr>
        <w:t>预付款</w:t>
      </w:r>
    </w:p>
    <w:p w14:paraId="7D969EC5">
      <w:pPr>
        <w:spacing w:before="152" w:line="355" w:lineRule="auto"/>
        <w:ind w:firstLine="422"/>
        <w:rPr>
          <w:rFonts w:ascii="宋体" w:hAnsi="宋体" w:eastAsia="宋体" w:cs="宋体"/>
          <w:sz w:val="20"/>
          <w:szCs w:val="20"/>
        </w:rPr>
      </w:pPr>
      <w:r>
        <w:rPr>
          <w:rFonts w:ascii="宋体" w:hAnsi="宋体" w:eastAsia="宋体" w:cs="宋体"/>
          <w:spacing w:val="9"/>
          <w:sz w:val="20"/>
          <w:szCs w:val="20"/>
        </w:rPr>
        <w:t>预付款用于承包人为合同工程施工购置材料、工程设备、施工设备、修建临</w:t>
      </w:r>
      <w:r>
        <w:rPr>
          <w:rFonts w:ascii="宋体" w:hAnsi="宋体" w:eastAsia="宋体" w:cs="宋体"/>
          <w:spacing w:val="8"/>
          <w:sz w:val="20"/>
          <w:szCs w:val="20"/>
        </w:rPr>
        <w:t>时设施以及组织</w:t>
      </w:r>
      <w:r>
        <w:rPr>
          <w:rFonts w:ascii="宋体" w:hAnsi="宋体" w:eastAsia="宋体" w:cs="宋体"/>
          <w:sz w:val="20"/>
          <w:szCs w:val="20"/>
        </w:rPr>
        <w:t xml:space="preserve"> </w:t>
      </w:r>
      <w:r>
        <w:rPr>
          <w:rFonts w:ascii="宋体" w:hAnsi="宋体" w:eastAsia="宋体" w:cs="宋体"/>
          <w:spacing w:val="6"/>
          <w:sz w:val="20"/>
          <w:szCs w:val="20"/>
        </w:rPr>
        <w:t>施工队伍进场等。预付款的额度和预付办法在专用合同条款中约定。预</w:t>
      </w:r>
      <w:r>
        <w:rPr>
          <w:rFonts w:ascii="宋体" w:hAnsi="宋体" w:eastAsia="宋体" w:cs="宋体"/>
          <w:spacing w:val="5"/>
          <w:sz w:val="20"/>
          <w:szCs w:val="20"/>
        </w:rPr>
        <w:t>付款必须专用于合同工程。</w:t>
      </w:r>
    </w:p>
    <w:p w14:paraId="1B07C2E1">
      <w:pPr>
        <w:spacing w:line="355" w:lineRule="auto"/>
        <w:rPr>
          <w:rFonts w:ascii="宋体" w:hAnsi="宋体" w:eastAsia="宋体" w:cs="宋体"/>
          <w:sz w:val="20"/>
          <w:szCs w:val="20"/>
        </w:rPr>
        <w:sectPr>
          <w:footerReference r:id="rId61" w:type="default"/>
          <w:pgSz w:w="11906" w:h="16839"/>
          <w:pgMar w:top="1431" w:right="1462" w:bottom="1465" w:left="1596" w:header="0" w:footer="1306" w:gutter="0"/>
          <w:pgNumType w:fmt="decimal"/>
          <w:cols w:space="720" w:num="1"/>
        </w:sectPr>
      </w:pPr>
    </w:p>
    <w:p w14:paraId="54886E1C">
      <w:pPr>
        <w:pStyle w:val="6"/>
        <w:spacing w:line="255" w:lineRule="auto"/>
      </w:pPr>
    </w:p>
    <w:p w14:paraId="3F0B7FFE">
      <w:pPr>
        <w:pStyle w:val="6"/>
        <w:spacing w:line="255" w:lineRule="auto"/>
      </w:pPr>
    </w:p>
    <w:p w14:paraId="25787D3B">
      <w:pPr>
        <w:spacing w:before="65" w:line="228" w:lineRule="auto"/>
        <w:ind w:left="435"/>
        <w:rPr>
          <w:rFonts w:ascii="宋体" w:hAnsi="宋体" w:eastAsia="宋体" w:cs="宋体"/>
          <w:sz w:val="20"/>
          <w:szCs w:val="20"/>
        </w:rPr>
      </w:pPr>
      <w:r>
        <w:rPr>
          <w:rFonts w:ascii="宋体" w:hAnsi="宋体" w:eastAsia="宋体" w:cs="宋体"/>
          <w:spacing w:val="4"/>
          <w:sz w:val="20"/>
          <w:szCs w:val="20"/>
        </w:rPr>
        <w:t>17.2.2 预付款保函</w:t>
      </w:r>
    </w:p>
    <w:p w14:paraId="4465B0DF">
      <w:pPr>
        <w:spacing w:before="154" w:line="355" w:lineRule="auto"/>
        <w:ind w:right="54" w:firstLine="431"/>
        <w:rPr>
          <w:rFonts w:ascii="宋体" w:hAnsi="宋体" w:eastAsia="宋体" w:cs="宋体"/>
          <w:sz w:val="20"/>
          <w:szCs w:val="20"/>
        </w:rPr>
      </w:pPr>
      <w:r>
        <w:rPr>
          <w:rFonts w:ascii="宋体" w:hAnsi="宋体" w:eastAsia="宋体" w:cs="宋体"/>
          <w:spacing w:val="9"/>
          <w:sz w:val="20"/>
          <w:szCs w:val="20"/>
        </w:rPr>
        <w:t>除专用合同条款另有约定外，承包人应在收到预付</w:t>
      </w:r>
      <w:r>
        <w:rPr>
          <w:rFonts w:ascii="宋体" w:hAnsi="宋体" w:eastAsia="宋体" w:cs="宋体"/>
          <w:spacing w:val="8"/>
          <w:sz w:val="20"/>
          <w:szCs w:val="20"/>
        </w:rPr>
        <w:t>款的同时向发包人提交预付款保函，预付</w:t>
      </w:r>
      <w:r>
        <w:rPr>
          <w:rFonts w:ascii="宋体" w:hAnsi="宋体" w:eastAsia="宋体" w:cs="宋体"/>
          <w:sz w:val="20"/>
          <w:szCs w:val="20"/>
        </w:rPr>
        <w:t xml:space="preserve"> </w:t>
      </w:r>
      <w:r>
        <w:rPr>
          <w:rFonts w:ascii="宋体" w:hAnsi="宋体" w:eastAsia="宋体" w:cs="宋体"/>
          <w:spacing w:val="9"/>
          <w:sz w:val="20"/>
          <w:szCs w:val="20"/>
        </w:rPr>
        <w:t>款保函的担保金额应与预付款金额相同。保函的担保金额可根据预付款扣回的金额相应递减。</w:t>
      </w:r>
    </w:p>
    <w:p w14:paraId="7BE8A5FD">
      <w:pPr>
        <w:spacing w:before="28" w:line="228" w:lineRule="auto"/>
        <w:ind w:left="435"/>
        <w:rPr>
          <w:rFonts w:ascii="宋体" w:hAnsi="宋体" w:eastAsia="宋体" w:cs="宋体"/>
          <w:sz w:val="20"/>
          <w:szCs w:val="20"/>
        </w:rPr>
      </w:pPr>
      <w:r>
        <w:rPr>
          <w:rFonts w:ascii="宋体" w:hAnsi="宋体" w:eastAsia="宋体" w:cs="宋体"/>
          <w:spacing w:val="6"/>
          <w:sz w:val="20"/>
          <w:szCs w:val="20"/>
        </w:rPr>
        <w:t>17.2.3 预付款的扣回与还清</w:t>
      </w:r>
    </w:p>
    <w:p w14:paraId="51B7276E">
      <w:pPr>
        <w:spacing w:before="154" w:line="359" w:lineRule="auto"/>
        <w:ind w:left="2" w:right="54" w:firstLine="419"/>
        <w:rPr>
          <w:rFonts w:ascii="宋体" w:hAnsi="宋体" w:eastAsia="宋体" w:cs="宋体"/>
          <w:sz w:val="20"/>
          <w:szCs w:val="20"/>
        </w:rPr>
      </w:pPr>
      <w:r>
        <w:rPr>
          <w:rFonts w:ascii="宋体" w:hAnsi="宋体" w:eastAsia="宋体" w:cs="宋体"/>
          <w:spacing w:val="9"/>
          <w:sz w:val="20"/>
          <w:szCs w:val="20"/>
        </w:rPr>
        <w:t>预付款在进度付款中扣回，扣回办法在专用合同条款中约定。在颁发工程接</w:t>
      </w:r>
      <w:r>
        <w:rPr>
          <w:rFonts w:ascii="宋体" w:hAnsi="宋体" w:eastAsia="宋体" w:cs="宋体"/>
          <w:spacing w:val="8"/>
          <w:sz w:val="20"/>
          <w:szCs w:val="20"/>
        </w:rPr>
        <w:t>收证书前，由于</w:t>
      </w:r>
      <w:r>
        <w:rPr>
          <w:rFonts w:ascii="宋体" w:hAnsi="宋体" w:eastAsia="宋体" w:cs="宋体"/>
          <w:sz w:val="20"/>
          <w:szCs w:val="20"/>
        </w:rPr>
        <w:t xml:space="preserve"> </w:t>
      </w:r>
      <w:r>
        <w:rPr>
          <w:rFonts w:ascii="宋体" w:hAnsi="宋体" w:eastAsia="宋体" w:cs="宋体"/>
          <w:spacing w:val="9"/>
          <w:sz w:val="20"/>
          <w:szCs w:val="20"/>
        </w:rPr>
        <w:t>不可抗力或其他原因解除合同时，预付款尚未扣清的，尚未扣清的预付款余额应作</w:t>
      </w:r>
      <w:r>
        <w:rPr>
          <w:rFonts w:ascii="宋体" w:hAnsi="宋体" w:eastAsia="宋体" w:cs="宋体"/>
          <w:spacing w:val="8"/>
          <w:sz w:val="20"/>
          <w:szCs w:val="20"/>
        </w:rPr>
        <w:t>为承包人的到</w:t>
      </w:r>
      <w:r>
        <w:rPr>
          <w:rFonts w:ascii="宋体" w:hAnsi="宋体" w:eastAsia="宋体" w:cs="宋体"/>
          <w:sz w:val="20"/>
          <w:szCs w:val="20"/>
        </w:rPr>
        <w:t xml:space="preserve"> </w:t>
      </w:r>
      <w:r>
        <w:rPr>
          <w:rFonts w:ascii="宋体" w:hAnsi="宋体" w:eastAsia="宋体" w:cs="宋体"/>
          <w:spacing w:val="5"/>
          <w:sz w:val="20"/>
          <w:szCs w:val="20"/>
        </w:rPr>
        <w:t>期应付款。</w:t>
      </w:r>
    </w:p>
    <w:p w14:paraId="3E3B0AB2">
      <w:pPr>
        <w:spacing w:before="130" w:line="222" w:lineRule="auto"/>
        <w:ind w:left="17"/>
        <w:outlineLvl w:val="1"/>
        <w:rPr>
          <w:rFonts w:ascii="黑体" w:hAnsi="黑体" w:eastAsia="黑体" w:cs="黑体"/>
          <w:sz w:val="28"/>
          <w:szCs w:val="28"/>
        </w:rPr>
      </w:pPr>
      <w:bookmarkStart w:id="816" w:name="bookmark399"/>
      <w:bookmarkEnd w:id="816"/>
      <w:bookmarkStart w:id="817" w:name="_Toc31847"/>
      <w:bookmarkStart w:id="818" w:name="_Toc23468"/>
      <w:bookmarkStart w:id="819" w:name="_Toc7037"/>
      <w:r>
        <w:rPr>
          <w:rFonts w:ascii="黑体" w:hAnsi="黑体" w:eastAsia="黑体" w:cs="黑体"/>
          <w:spacing w:val="-3"/>
          <w:sz w:val="28"/>
          <w:szCs w:val="28"/>
        </w:rPr>
        <w:t>17.3 工程进度付款</w:t>
      </w:r>
      <w:bookmarkEnd w:id="817"/>
      <w:bookmarkEnd w:id="818"/>
      <w:bookmarkEnd w:id="819"/>
    </w:p>
    <w:p w14:paraId="784E9CFD">
      <w:pPr>
        <w:spacing w:before="279" w:line="228" w:lineRule="auto"/>
        <w:ind w:left="435"/>
        <w:rPr>
          <w:rFonts w:ascii="宋体" w:hAnsi="宋体" w:eastAsia="宋体" w:cs="宋体"/>
          <w:sz w:val="20"/>
          <w:szCs w:val="20"/>
        </w:rPr>
      </w:pPr>
      <w:r>
        <w:rPr>
          <w:rFonts w:ascii="宋体" w:hAnsi="宋体" w:eastAsia="宋体" w:cs="宋体"/>
          <w:spacing w:val="4"/>
          <w:sz w:val="20"/>
          <w:szCs w:val="20"/>
        </w:rPr>
        <w:t>17.3.1 付款周期</w:t>
      </w:r>
    </w:p>
    <w:p w14:paraId="58A05B7D">
      <w:pPr>
        <w:spacing w:before="151" w:line="228" w:lineRule="auto"/>
        <w:ind w:left="420"/>
        <w:rPr>
          <w:rFonts w:ascii="宋体" w:hAnsi="宋体" w:eastAsia="宋体" w:cs="宋体"/>
          <w:sz w:val="20"/>
          <w:szCs w:val="20"/>
        </w:rPr>
      </w:pPr>
      <w:r>
        <w:rPr>
          <w:rFonts w:ascii="宋体" w:hAnsi="宋体" w:eastAsia="宋体" w:cs="宋体"/>
          <w:spacing w:val="8"/>
          <w:sz w:val="20"/>
          <w:szCs w:val="20"/>
        </w:rPr>
        <w:t>付款周期同计量周期。</w:t>
      </w:r>
    </w:p>
    <w:p w14:paraId="0958966F">
      <w:pPr>
        <w:spacing w:before="154" w:line="228" w:lineRule="auto"/>
        <w:ind w:left="435"/>
        <w:rPr>
          <w:rFonts w:ascii="宋体" w:hAnsi="宋体" w:eastAsia="宋体" w:cs="宋体"/>
          <w:sz w:val="20"/>
          <w:szCs w:val="20"/>
        </w:rPr>
      </w:pPr>
      <w:r>
        <w:rPr>
          <w:rFonts w:ascii="宋体" w:hAnsi="宋体" w:eastAsia="宋体" w:cs="宋体"/>
          <w:spacing w:val="5"/>
          <w:sz w:val="20"/>
          <w:szCs w:val="20"/>
        </w:rPr>
        <w:t>17.3.2 进度付款申请单</w:t>
      </w:r>
    </w:p>
    <w:p w14:paraId="69421BE4">
      <w:pPr>
        <w:spacing w:before="155" w:line="359" w:lineRule="auto"/>
        <w:ind w:right="54" w:firstLine="420"/>
        <w:rPr>
          <w:rFonts w:ascii="宋体" w:hAnsi="宋体" w:eastAsia="宋体" w:cs="宋体"/>
          <w:sz w:val="20"/>
          <w:szCs w:val="20"/>
        </w:rPr>
      </w:pPr>
      <w:r>
        <w:rPr>
          <w:rFonts w:ascii="宋体" w:hAnsi="宋体" w:eastAsia="宋体" w:cs="宋体"/>
          <w:spacing w:val="9"/>
          <w:sz w:val="20"/>
          <w:szCs w:val="20"/>
        </w:rPr>
        <w:t>承包人应在每个付款周期末，按监理人批准的格式和专用合同条款约定的份数，</w:t>
      </w:r>
      <w:r>
        <w:rPr>
          <w:rFonts w:ascii="宋体" w:hAnsi="宋体" w:eastAsia="宋体" w:cs="宋体"/>
          <w:spacing w:val="8"/>
          <w:sz w:val="20"/>
          <w:szCs w:val="20"/>
        </w:rPr>
        <w:t>向监理人提</w:t>
      </w:r>
      <w:r>
        <w:rPr>
          <w:rFonts w:ascii="宋体" w:hAnsi="宋体" w:eastAsia="宋体" w:cs="宋体"/>
          <w:sz w:val="20"/>
          <w:szCs w:val="20"/>
        </w:rPr>
        <w:t xml:space="preserve"> </w:t>
      </w:r>
      <w:r>
        <w:rPr>
          <w:rFonts w:ascii="宋体" w:hAnsi="宋体" w:eastAsia="宋体" w:cs="宋体"/>
          <w:spacing w:val="9"/>
          <w:sz w:val="20"/>
          <w:szCs w:val="20"/>
        </w:rPr>
        <w:t>交进度付款申请单，并附相应的支持性证明文件。除专用合同条款另有约定外，进度付款</w:t>
      </w:r>
      <w:r>
        <w:rPr>
          <w:rFonts w:ascii="宋体" w:hAnsi="宋体" w:eastAsia="宋体" w:cs="宋体"/>
          <w:spacing w:val="8"/>
          <w:sz w:val="20"/>
          <w:szCs w:val="20"/>
        </w:rPr>
        <w:t>申请单</w:t>
      </w:r>
      <w:r>
        <w:rPr>
          <w:rFonts w:ascii="宋体" w:hAnsi="宋体" w:eastAsia="宋体" w:cs="宋体"/>
          <w:sz w:val="20"/>
          <w:szCs w:val="20"/>
        </w:rPr>
        <w:t xml:space="preserve"> </w:t>
      </w:r>
      <w:r>
        <w:rPr>
          <w:rFonts w:ascii="宋体" w:hAnsi="宋体" w:eastAsia="宋体" w:cs="宋体"/>
          <w:spacing w:val="7"/>
          <w:sz w:val="20"/>
          <w:szCs w:val="20"/>
        </w:rPr>
        <w:t>应包括下列内容：</w:t>
      </w:r>
    </w:p>
    <w:p w14:paraId="79ABCDDD">
      <w:pPr>
        <w:spacing w:before="33" w:line="226" w:lineRule="auto"/>
        <w:ind w:left="430"/>
        <w:rPr>
          <w:rFonts w:ascii="宋体" w:hAnsi="宋体" w:eastAsia="宋体" w:cs="宋体"/>
          <w:sz w:val="20"/>
          <w:szCs w:val="20"/>
        </w:rPr>
      </w:pPr>
      <w:r>
        <w:rPr>
          <w:rFonts w:ascii="宋体" w:hAnsi="宋体" w:eastAsia="宋体" w:cs="宋体"/>
          <w:spacing w:val="8"/>
          <w:sz w:val="20"/>
          <w:szCs w:val="20"/>
        </w:rPr>
        <w:t>（1）截至本次付款周期末已实施工程的价款；</w:t>
      </w:r>
    </w:p>
    <w:p w14:paraId="483EAD56">
      <w:pPr>
        <w:spacing w:before="153" w:line="228" w:lineRule="auto"/>
        <w:ind w:left="430"/>
        <w:rPr>
          <w:rFonts w:ascii="宋体" w:hAnsi="宋体" w:eastAsia="宋体" w:cs="宋体"/>
          <w:sz w:val="20"/>
          <w:szCs w:val="20"/>
        </w:rPr>
      </w:pPr>
      <w:r>
        <w:rPr>
          <w:rFonts w:ascii="宋体" w:hAnsi="宋体" w:eastAsia="宋体" w:cs="宋体"/>
          <w:spacing w:val="6"/>
          <w:sz w:val="20"/>
          <w:szCs w:val="20"/>
        </w:rPr>
        <w:t>（2）根据第</w:t>
      </w:r>
      <w:r>
        <w:rPr>
          <w:rFonts w:ascii="宋体" w:hAnsi="宋体" w:eastAsia="宋体" w:cs="宋体"/>
          <w:spacing w:val="-21"/>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条应增加和扣减的变更金额；</w:t>
      </w:r>
    </w:p>
    <w:p w14:paraId="39457FBB">
      <w:pPr>
        <w:spacing w:before="154" w:line="228" w:lineRule="auto"/>
        <w:ind w:left="430"/>
        <w:rPr>
          <w:rFonts w:ascii="宋体" w:hAnsi="宋体" w:eastAsia="宋体" w:cs="宋体"/>
          <w:sz w:val="20"/>
          <w:szCs w:val="20"/>
        </w:rPr>
      </w:pPr>
      <w:r>
        <w:rPr>
          <w:rFonts w:ascii="宋体" w:hAnsi="宋体" w:eastAsia="宋体" w:cs="宋体"/>
          <w:spacing w:val="6"/>
          <w:sz w:val="20"/>
          <w:szCs w:val="20"/>
        </w:rPr>
        <w:t>（3）根据第</w:t>
      </w:r>
      <w:r>
        <w:rPr>
          <w:rFonts w:ascii="宋体" w:hAnsi="宋体" w:eastAsia="宋体" w:cs="宋体"/>
          <w:spacing w:val="-21"/>
          <w:sz w:val="20"/>
          <w:szCs w:val="20"/>
        </w:rPr>
        <w:t xml:space="preserve"> </w:t>
      </w:r>
      <w:r>
        <w:rPr>
          <w:rFonts w:ascii="宋体" w:hAnsi="宋体" w:eastAsia="宋体" w:cs="宋体"/>
          <w:spacing w:val="6"/>
          <w:sz w:val="20"/>
          <w:szCs w:val="20"/>
        </w:rPr>
        <w:t>23</w:t>
      </w:r>
      <w:r>
        <w:rPr>
          <w:rFonts w:ascii="宋体" w:hAnsi="宋体" w:eastAsia="宋体" w:cs="宋体"/>
          <w:spacing w:val="-38"/>
          <w:sz w:val="20"/>
          <w:szCs w:val="20"/>
        </w:rPr>
        <w:t xml:space="preserve"> </w:t>
      </w:r>
      <w:r>
        <w:rPr>
          <w:rFonts w:ascii="宋体" w:hAnsi="宋体" w:eastAsia="宋体" w:cs="宋体"/>
          <w:spacing w:val="6"/>
          <w:sz w:val="20"/>
          <w:szCs w:val="20"/>
        </w:rPr>
        <w:t>条应增加和扣减的索赔金额；</w:t>
      </w:r>
    </w:p>
    <w:p w14:paraId="14FB1C91">
      <w:pPr>
        <w:spacing w:before="153" w:line="228" w:lineRule="auto"/>
        <w:ind w:left="430"/>
        <w:rPr>
          <w:rFonts w:ascii="宋体" w:hAnsi="宋体" w:eastAsia="宋体" w:cs="宋体"/>
          <w:sz w:val="20"/>
          <w:szCs w:val="20"/>
        </w:rPr>
      </w:pPr>
      <w:r>
        <w:rPr>
          <w:rFonts w:ascii="宋体" w:hAnsi="宋体" w:eastAsia="宋体" w:cs="宋体"/>
          <w:spacing w:val="7"/>
          <w:sz w:val="20"/>
          <w:szCs w:val="20"/>
        </w:rPr>
        <w:t>（4）根据第</w:t>
      </w:r>
      <w:r>
        <w:rPr>
          <w:rFonts w:ascii="宋体" w:hAnsi="宋体" w:eastAsia="宋体" w:cs="宋体"/>
          <w:spacing w:val="-22"/>
          <w:sz w:val="20"/>
          <w:szCs w:val="20"/>
        </w:rPr>
        <w:t xml:space="preserve"> </w:t>
      </w:r>
      <w:r>
        <w:rPr>
          <w:rFonts w:ascii="宋体" w:hAnsi="宋体" w:eastAsia="宋体" w:cs="宋体"/>
          <w:spacing w:val="7"/>
          <w:sz w:val="20"/>
          <w:szCs w:val="20"/>
        </w:rPr>
        <w:t>17.2</w:t>
      </w:r>
      <w:r>
        <w:rPr>
          <w:rFonts w:ascii="宋体" w:hAnsi="宋体" w:eastAsia="宋体" w:cs="宋体"/>
          <w:spacing w:val="-37"/>
          <w:sz w:val="20"/>
          <w:szCs w:val="20"/>
        </w:rPr>
        <w:t xml:space="preserve"> </w:t>
      </w:r>
      <w:r>
        <w:rPr>
          <w:rFonts w:ascii="宋体" w:hAnsi="宋体" w:eastAsia="宋体" w:cs="宋体"/>
          <w:spacing w:val="7"/>
          <w:sz w:val="20"/>
          <w:szCs w:val="20"/>
        </w:rPr>
        <w:t>款约定应支付的预付款和扣减的返还预付</w:t>
      </w:r>
      <w:r>
        <w:rPr>
          <w:rFonts w:ascii="宋体" w:hAnsi="宋体" w:eastAsia="宋体" w:cs="宋体"/>
          <w:spacing w:val="6"/>
          <w:sz w:val="20"/>
          <w:szCs w:val="20"/>
        </w:rPr>
        <w:t>款；</w:t>
      </w:r>
    </w:p>
    <w:p w14:paraId="1EC84FFE">
      <w:pPr>
        <w:spacing w:before="152" w:line="228" w:lineRule="auto"/>
        <w:ind w:left="430"/>
        <w:rPr>
          <w:rFonts w:ascii="宋体" w:hAnsi="宋体" w:eastAsia="宋体" w:cs="宋体"/>
          <w:sz w:val="20"/>
          <w:szCs w:val="20"/>
        </w:rPr>
      </w:pPr>
      <w:r>
        <w:rPr>
          <w:rFonts w:ascii="宋体" w:hAnsi="宋体" w:eastAsia="宋体" w:cs="宋体"/>
          <w:spacing w:val="6"/>
          <w:sz w:val="20"/>
          <w:szCs w:val="20"/>
        </w:rPr>
        <w:t>（5）根据第</w:t>
      </w:r>
      <w:r>
        <w:rPr>
          <w:rFonts w:ascii="宋体" w:hAnsi="宋体" w:eastAsia="宋体" w:cs="宋体"/>
          <w:spacing w:val="-21"/>
          <w:sz w:val="20"/>
          <w:szCs w:val="20"/>
        </w:rPr>
        <w:t xml:space="preserve"> </w:t>
      </w:r>
      <w:r>
        <w:rPr>
          <w:rFonts w:ascii="宋体" w:hAnsi="宋体" w:eastAsia="宋体" w:cs="宋体"/>
          <w:spacing w:val="6"/>
          <w:sz w:val="20"/>
          <w:szCs w:val="20"/>
        </w:rPr>
        <w:t>17.4.1</w:t>
      </w:r>
      <w:r>
        <w:rPr>
          <w:rFonts w:ascii="宋体" w:hAnsi="宋体" w:eastAsia="宋体" w:cs="宋体"/>
          <w:spacing w:val="-37"/>
          <w:sz w:val="20"/>
          <w:szCs w:val="20"/>
        </w:rPr>
        <w:t xml:space="preserve"> </w:t>
      </w:r>
      <w:r>
        <w:rPr>
          <w:rFonts w:ascii="宋体" w:hAnsi="宋体" w:eastAsia="宋体" w:cs="宋体"/>
          <w:spacing w:val="6"/>
          <w:sz w:val="20"/>
          <w:szCs w:val="20"/>
        </w:rPr>
        <w:t>项约定应扣减的质</w:t>
      </w:r>
      <w:r>
        <w:rPr>
          <w:rFonts w:ascii="宋体" w:hAnsi="宋体" w:eastAsia="宋体" w:cs="宋体"/>
          <w:spacing w:val="5"/>
          <w:sz w:val="20"/>
          <w:szCs w:val="20"/>
        </w:rPr>
        <w:t>量保证金；</w:t>
      </w:r>
    </w:p>
    <w:p w14:paraId="319B4CAC">
      <w:pPr>
        <w:spacing w:before="154" w:line="228" w:lineRule="auto"/>
        <w:ind w:left="430"/>
        <w:rPr>
          <w:rFonts w:ascii="宋体" w:hAnsi="宋体" w:eastAsia="宋体" w:cs="宋体"/>
          <w:sz w:val="20"/>
          <w:szCs w:val="20"/>
        </w:rPr>
      </w:pPr>
      <w:r>
        <w:rPr>
          <w:rFonts w:ascii="宋体" w:hAnsi="宋体" w:eastAsia="宋体" w:cs="宋体"/>
          <w:spacing w:val="8"/>
          <w:sz w:val="20"/>
          <w:szCs w:val="20"/>
        </w:rPr>
        <w:t>（6）根据合同应增加和扣减的其他金额。</w:t>
      </w:r>
    </w:p>
    <w:p w14:paraId="3089554C">
      <w:pPr>
        <w:spacing w:before="154" w:line="227" w:lineRule="auto"/>
        <w:ind w:left="435"/>
        <w:rPr>
          <w:rFonts w:ascii="宋体" w:hAnsi="宋体" w:eastAsia="宋体" w:cs="宋体"/>
          <w:sz w:val="20"/>
          <w:szCs w:val="20"/>
        </w:rPr>
      </w:pPr>
      <w:r>
        <w:rPr>
          <w:rFonts w:ascii="宋体" w:hAnsi="宋体" w:eastAsia="宋体" w:cs="宋体"/>
          <w:spacing w:val="6"/>
          <w:sz w:val="20"/>
          <w:szCs w:val="20"/>
        </w:rPr>
        <w:t>17.3.3 进度付款证书和支付时间</w:t>
      </w:r>
    </w:p>
    <w:p w14:paraId="24A15A1A">
      <w:pPr>
        <w:spacing w:before="152" w:line="334" w:lineRule="auto"/>
        <w:ind w:firstLine="429"/>
        <w:rPr>
          <w:rFonts w:ascii="宋体" w:hAnsi="宋体" w:eastAsia="宋体" w:cs="宋体"/>
          <w:sz w:val="20"/>
          <w:szCs w:val="20"/>
        </w:rPr>
      </w:pPr>
      <w:r>
        <w:rPr>
          <w:rFonts w:ascii="宋体" w:hAnsi="宋体" w:eastAsia="宋体" w:cs="宋体"/>
          <w:spacing w:val="6"/>
          <w:sz w:val="20"/>
          <w:szCs w:val="20"/>
        </w:rPr>
        <w:t>（1）监理人在收到承包人进度付款申请单以及相应的支持性证明文件后的14</w:t>
      </w:r>
      <w:r>
        <w:rPr>
          <w:rFonts w:ascii="宋体" w:hAnsi="宋体" w:eastAsia="宋体" w:cs="宋体"/>
          <w:spacing w:val="-50"/>
          <w:sz w:val="20"/>
          <w:szCs w:val="20"/>
        </w:rPr>
        <w:t xml:space="preserve"> </w:t>
      </w:r>
      <w:r>
        <w:rPr>
          <w:rFonts w:ascii="宋体" w:hAnsi="宋体" w:eastAsia="宋体" w:cs="宋体"/>
          <w:spacing w:val="6"/>
          <w:sz w:val="20"/>
          <w:szCs w:val="20"/>
        </w:rPr>
        <w:t>天内完成</w:t>
      </w:r>
      <w:r>
        <w:rPr>
          <w:rFonts w:ascii="宋体" w:hAnsi="宋体" w:eastAsia="宋体" w:cs="宋体"/>
          <w:spacing w:val="5"/>
          <w:sz w:val="20"/>
          <w:szCs w:val="20"/>
        </w:rPr>
        <w:t>核查，</w:t>
      </w:r>
      <w:r>
        <w:rPr>
          <w:rFonts w:ascii="宋体" w:hAnsi="宋体" w:eastAsia="宋体" w:cs="宋体"/>
          <w:sz w:val="20"/>
          <w:szCs w:val="20"/>
        </w:rPr>
        <w:t xml:space="preserve"> </w:t>
      </w:r>
      <w:r>
        <w:rPr>
          <w:rFonts w:ascii="宋体" w:hAnsi="宋体" w:eastAsia="宋体" w:cs="宋体"/>
          <w:spacing w:val="9"/>
          <w:sz w:val="20"/>
          <w:szCs w:val="20"/>
        </w:rPr>
        <w:t>提出发包人到期应支付给承包人的金额以及相应的支持性材料，经发包人审查同意后，</w:t>
      </w:r>
      <w:r>
        <w:rPr>
          <w:rFonts w:ascii="宋体" w:hAnsi="宋体" w:eastAsia="宋体" w:cs="宋体"/>
          <w:spacing w:val="8"/>
          <w:sz w:val="20"/>
          <w:szCs w:val="20"/>
        </w:rPr>
        <w:t>由监理人</w:t>
      </w:r>
      <w:r>
        <w:rPr>
          <w:rFonts w:ascii="宋体" w:hAnsi="宋体" w:eastAsia="宋体" w:cs="宋体"/>
          <w:sz w:val="20"/>
          <w:szCs w:val="20"/>
        </w:rPr>
        <w:t xml:space="preserve"> </w:t>
      </w:r>
      <w:r>
        <w:rPr>
          <w:rFonts w:ascii="宋体" w:hAnsi="宋体" w:eastAsia="宋体" w:cs="宋体"/>
          <w:spacing w:val="9"/>
          <w:sz w:val="20"/>
          <w:szCs w:val="20"/>
        </w:rPr>
        <w:t>向承包人出具经发包人签认的进度付款证书。监理人有权扣发承包人未能按照合同要求</w:t>
      </w:r>
      <w:r>
        <w:rPr>
          <w:rFonts w:ascii="宋体" w:hAnsi="宋体" w:eastAsia="宋体" w:cs="宋体"/>
          <w:spacing w:val="8"/>
          <w:sz w:val="20"/>
          <w:szCs w:val="20"/>
        </w:rPr>
        <w:t>履行任何</w:t>
      </w:r>
      <w:r>
        <w:rPr>
          <w:rFonts w:ascii="宋体" w:hAnsi="宋体" w:eastAsia="宋体" w:cs="宋体"/>
          <w:sz w:val="20"/>
          <w:szCs w:val="20"/>
        </w:rPr>
        <w:t xml:space="preserve"> </w:t>
      </w:r>
      <w:r>
        <w:rPr>
          <w:rFonts w:ascii="宋体" w:hAnsi="宋体" w:eastAsia="宋体" w:cs="宋体"/>
          <w:spacing w:val="8"/>
          <w:sz w:val="20"/>
          <w:szCs w:val="20"/>
        </w:rPr>
        <w:t>工作或义务的相应金额。</w:t>
      </w:r>
    </w:p>
    <w:p w14:paraId="736CDC1F">
      <w:pPr>
        <w:spacing w:before="153" w:line="299" w:lineRule="auto"/>
        <w:ind w:right="54" w:firstLine="430"/>
        <w:rPr>
          <w:rFonts w:ascii="宋体" w:hAnsi="宋体" w:eastAsia="宋体" w:cs="宋体"/>
          <w:sz w:val="20"/>
          <w:szCs w:val="20"/>
        </w:rPr>
      </w:pPr>
      <w:r>
        <w:rPr>
          <w:rFonts w:ascii="宋体" w:hAnsi="宋体" w:eastAsia="宋体" w:cs="宋体"/>
          <w:spacing w:val="8"/>
          <w:sz w:val="20"/>
          <w:szCs w:val="20"/>
        </w:rPr>
        <w:t>（2）发包人应在监理人收到进度付款申请单后的</w:t>
      </w:r>
      <w:r>
        <w:rPr>
          <w:rFonts w:ascii="宋体" w:hAnsi="宋体" w:eastAsia="宋体" w:cs="宋体"/>
          <w:spacing w:val="-37"/>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天内，将</w:t>
      </w:r>
      <w:r>
        <w:rPr>
          <w:rFonts w:ascii="宋体" w:hAnsi="宋体" w:eastAsia="宋体" w:cs="宋体"/>
          <w:spacing w:val="7"/>
          <w:sz w:val="20"/>
          <w:szCs w:val="20"/>
        </w:rPr>
        <w:t>进度应付款支付给承包人。发</w:t>
      </w:r>
      <w:r>
        <w:rPr>
          <w:rFonts w:ascii="宋体" w:hAnsi="宋体" w:eastAsia="宋体" w:cs="宋体"/>
          <w:sz w:val="20"/>
          <w:szCs w:val="20"/>
        </w:rPr>
        <w:t xml:space="preserve"> </w:t>
      </w:r>
      <w:r>
        <w:rPr>
          <w:rFonts w:ascii="宋体" w:hAnsi="宋体" w:eastAsia="宋体" w:cs="宋体"/>
          <w:spacing w:val="9"/>
          <w:sz w:val="20"/>
          <w:szCs w:val="20"/>
        </w:rPr>
        <w:t>包人不按期支付的，按专用合同条款的约定支付逾期付款违约金。</w:t>
      </w:r>
    </w:p>
    <w:p w14:paraId="4A86005E">
      <w:pPr>
        <w:spacing w:before="152" w:line="299" w:lineRule="auto"/>
        <w:ind w:left="2" w:right="54" w:firstLine="427"/>
        <w:rPr>
          <w:rFonts w:ascii="宋体" w:hAnsi="宋体" w:eastAsia="宋体" w:cs="宋体"/>
          <w:sz w:val="20"/>
          <w:szCs w:val="20"/>
        </w:rPr>
      </w:pPr>
      <w:r>
        <w:rPr>
          <w:rFonts w:ascii="宋体" w:hAnsi="宋体" w:eastAsia="宋体" w:cs="宋体"/>
          <w:spacing w:val="11"/>
          <w:sz w:val="20"/>
          <w:szCs w:val="20"/>
        </w:rPr>
        <w:t>（3）监理人出具进度付款证书，不应视为监理人已同意、批准或接受了承包人完成的该部</w:t>
      </w:r>
      <w:r>
        <w:rPr>
          <w:rFonts w:ascii="宋体" w:hAnsi="宋体" w:eastAsia="宋体" w:cs="宋体"/>
          <w:spacing w:val="4"/>
          <w:sz w:val="20"/>
          <w:szCs w:val="20"/>
        </w:rPr>
        <w:t xml:space="preserve"> 分工作。</w:t>
      </w:r>
    </w:p>
    <w:p w14:paraId="7078D3DA">
      <w:pPr>
        <w:spacing w:before="153" w:line="298" w:lineRule="auto"/>
        <w:ind w:left="5" w:right="54" w:firstLine="425"/>
        <w:rPr>
          <w:rFonts w:ascii="宋体" w:hAnsi="宋体" w:eastAsia="宋体" w:cs="宋体"/>
          <w:sz w:val="20"/>
          <w:szCs w:val="20"/>
        </w:rPr>
      </w:pPr>
      <w:r>
        <w:rPr>
          <w:rFonts w:ascii="宋体" w:hAnsi="宋体" w:eastAsia="宋体" w:cs="宋体"/>
          <w:spacing w:val="11"/>
          <w:sz w:val="20"/>
          <w:szCs w:val="20"/>
        </w:rPr>
        <w:t>（4）进度付款涉及政府投资资金的，按照国库集中支付等国家相关规定和专用合同条款的</w:t>
      </w:r>
      <w:r>
        <w:rPr>
          <w:rFonts w:ascii="宋体" w:hAnsi="宋体" w:eastAsia="宋体" w:cs="宋体"/>
          <w:spacing w:val="4"/>
          <w:sz w:val="20"/>
          <w:szCs w:val="20"/>
        </w:rPr>
        <w:t xml:space="preserve"> 约定办理。</w:t>
      </w:r>
    </w:p>
    <w:p w14:paraId="7822D80F">
      <w:pPr>
        <w:spacing w:before="154" w:line="228" w:lineRule="auto"/>
        <w:ind w:left="435"/>
        <w:rPr>
          <w:rFonts w:ascii="宋体" w:hAnsi="宋体" w:eastAsia="宋体" w:cs="宋体"/>
          <w:sz w:val="20"/>
          <w:szCs w:val="20"/>
        </w:rPr>
      </w:pPr>
      <w:r>
        <w:rPr>
          <w:rFonts w:ascii="宋体" w:hAnsi="宋体" w:eastAsia="宋体" w:cs="宋体"/>
          <w:spacing w:val="6"/>
          <w:sz w:val="20"/>
          <w:szCs w:val="20"/>
        </w:rPr>
        <w:t>17.3.4 工程进度付款的修正</w:t>
      </w:r>
    </w:p>
    <w:p w14:paraId="447FD756">
      <w:pPr>
        <w:spacing w:line="228" w:lineRule="auto"/>
        <w:rPr>
          <w:rFonts w:ascii="宋体" w:hAnsi="宋体" w:eastAsia="宋体" w:cs="宋体"/>
          <w:sz w:val="20"/>
          <w:szCs w:val="20"/>
        </w:rPr>
        <w:sectPr>
          <w:footerReference r:id="rId62" w:type="default"/>
          <w:pgSz w:w="11906" w:h="16839"/>
          <w:pgMar w:top="1431" w:right="1478" w:bottom="1468" w:left="1596" w:header="0" w:footer="1306" w:gutter="0"/>
          <w:pgNumType w:fmt="decimal"/>
          <w:cols w:space="720" w:num="1"/>
        </w:sectPr>
      </w:pPr>
    </w:p>
    <w:p w14:paraId="03CE6385">
      <w:pPr>
        <w:pStyle w:val="6"/>
        <w:spacing w:line="255" w:lineRule="auto"/>
      </w:pPr>
    </w:p>
    <w:p w14:paraId="1EA4828C">
      <w:pPr>
        <w:pStyle w:val="6"/>
        <w:spacing w:line="255" w:lineRule="auto"/>
      </w:pPr>
    </w:p>
    <w:p w14:paraId="6B92D0F3">
      <w:pPr>
        <w:spacing w:before="65" w:line="355" w:lineRule="auto"/>
        <w:ind w:left="23" w:firstLine="395"/>
        <w:rPr>
          <w:rFonts w:ascii="宋体" w:hAnsi="宋体" w:eastAsia="宋体" w:cs="宋体"/>
          <w:sz w:val="20"/>
          <w:szCs w:val="20"/>
        </w:rPr>
      </w:pPr>
      <w:r>
        <w:rPr>
          <w:rFonts w:ascii="宋体" w:hAnsi="宋体" w:eastAsia="宋体" w:cs="宋体"/>
          <w:spacing w:val="9"/>
          <w:sz w:val="20"/>
          <w:szCs w:val="20"/>
        </w:rPr>
        <w:t>在对以往历次已签发的进度付款证书进行汇总和复核中发现错、漏或重复的，监</w:t>
      </w:r>
      <w:r>
        <w:rPr>
          <w:rFonts w:ascii="宋体" w:hAnsi="宋体" w:eastAsia="宋体" w:cs="宋体"/>
          <w:spacing w:val="8"/>
          <w:sz w:val="20"/>
          <w:szCs w:val="20"/>
        </w:rPr>
        <w:t>理人有权予</w:t>
      </w:r>
      <w:r>
        <w:rPr>
          <w:rFonts w:ascii="宋体" w:hAnsi="宋体" w:eastAsia="宋体" w:cs="宋体"/>
          <w:sz w:val="20"/>
          <w:szCs w:val="20"/>
        </w:rPr>
        <w:t xml:space="preserve"> </w:t>
      </w:r>
      <w:r>
        <w:rPr>
          <w:rFonts w:ascii="宋体" w:hAnsi="宋体" w:eastAsia="宋体" w:cs="宋体"/>
          <w:spacing w:val="5"/>
          <w:sz w:val="20"/>
          <w:szCs w:val="20"/>
        </w:rPr>
        <w:t>以修正，承包人也有权提出修正申请。经双方复核同意的修正，应在本次进度付款中支付或扣除。</w:t>
      </w:r>
    </w:p>
    <w:p w14:paraId="175CCA8C">
      <w:pPr>
        <w:spacing w:before="126" w:line="223" w:lineRule="auto"/>
        <w:ind w:left="17"/>
        <w:outlineLvl w:val="1"/>
        <w:rPr>
          <w:rFonts w:ascii="黑体" w:hAnsi="黑体" w:eastAsia="黑体" w:cs="黑体"/>
          <w:sz w:val="28"/>
          <w:szCs w:val="28"/>
        </w:rPr>
      </w:pPr>
      <w:bookmarkStart w:id="820" w:name="bookmark401"/>
      <w:bookmarkEnd w:id="820"/>
      <w:bookmarkStart w:id="821" w:name="_Toc6683"/>
      <w:bookmarkStart w:id="822" w:name="_Toc23734"/>
      <w:bookmarkStart w:id="823" w:name="_Toc4211"/>
      <w:r>
        <w:rPr>
          <w:rFonts w:ascii="黑体" w:hAnsi="黑体" w:eastAsia="黑体" w:cs="黑体"/>
          <w:spacing w:val="-3"/>
          <w:sz w:val="28"/>
          <w:szCs w:val="28"/>
        </w:rPr>
        <w:t>17.4 质量保证金</w:t>
      </w:r>
      <w:bookmarkEnd w:id="821"/>
      <w:bookmarkEnd w:id="822"/>
      <w:bookmarkEnd w:id="823"/>
    </w:p>
    <w:p w14:paraId="2E9DD3E5">
      <w:pPr>
        <w:spacing w:before="278" w:line="322" w:lineRule="auto"/>
        <w:ind w:right="68" w:firstLine="435"/>
        <w:rPr>
          <w:rFonts w:ascii="宋体" w:hAnsi="宋体" w:eastAsia="宋体" w:cs="宋体"/>
          <w:sz w:val="20"/>
          <w:szCs w:val="20"/>
        </w:rPr>
      </w:pPr>
      <w:r>
        <w:rPr>
          <w:rFonts w:ascii="宋体" w:hAnsi="宋体" w:eastAsia="宋体" w:cs="宋体"/>
          <w:spacing w:val="10"/>
          <w:sz w:val="20"/>
          <w:szCs w:val="20"/>
        </w:rPr>
        <w:t>17.4.1 监理人应从第一个付款周期开始，在发包人的进度付款中，按专用合同条款的约定</w:t>
      </w:r>
      <w:r>
        <w:rPr>
          <w:rFonts w:ascii="宋体" w:hAnsi="宋体" w:eastAsia="宋体" w:cs="宋体"/>
          <w:spacing w:val="11"/>
          <w:sz w:val="20"/>
          <w:szCs w:val="20"/>
        </w:rPr>
        <w:t xml:space="preserve"> </w:t>
      </w:r>
      <w:r>
        <w:rPr>
          <w:rFonts w:ascii="宋体" w:hAnsi="宋体" w:eastAsia="宋体" w:cs="宋体"/>
          <w:spacing w:val="9"/>
          <w:sz w:val="20"/>
          <w:szCs w:val="20"/>
        </w:rPr>
        <w:t>扣留质量保证金，直至扣留的质量保证金总额达到专用合同条款约定的金额或比例为止。</w:t>
      </w:r>
      <w:r>
        <w:rPr>
          <w:rFonts w:ascii="宋体" w:hAnsi="宋体" w:eastAsia="宋体" w:cs="宋体"/>
          <w:spacing w:val="8"/>
          <w:sz w:val="20"/>
          <w:szCs w:val="20"/>
        </w:rPr>
        <w:t>质量保</w:t>
      </w:r>
      <w:r>
        <w:rPr>
          <w:rFonts w:ascii="宋体" w:hAnsi="宋体" w:eastAsia="宋体" w:cs="宋体"/>
          <w:sz w:val="20"/>
          <w:szCs w:val="20"/>
        </w:rPr>
        <w:t xml:space="preserve"> </w:t>
      </w:r>
      <w:r>
        <w:rPr>
          <w:rFonts w:ascii="宋体" w:hAnsi="宋体" w:eastAsia="宋体" w:cs="宋体"/>
          <w:spacing w:val="9"/>
          <w:sz w:val="20"/>
          <w:szCs w:val="20"/>
        </w:rPr>
        <w:t>证金的计算额度不包括预付款的支付、扣回以及价格调整的金额。</w:t>
      </w:r>
    </w:p>
    <w:p w14:paraId="7FB62DBB">
      <w:pPr>
        <w:spacing w:before="151" w:line="323" w:lineRule="auto"/>
        <w:ind w:right="71" w:firstLine="435"/>
        <w:rPr>
          <w:rFonts w:ascii="宋体" w:hAnsi="宋体" w:eastAsia="宋体" w:cs="宋体"/>
          <w:sz w:val="20"/>
          <w:szCs w:val="20"/>
        </w:rPr>
      </w:pPr>
      <w:r>
        <w:rPr>
          <w:rFonts w:ascii="宋体" w:hAnsi="宋体" w:eastAsia="宋体" w:cs="宋体"/>
          <w:spacing w:val="8"/>
          <w:sz w:val="20"/>
          <w:szCs w:val="20"/>
        </w:rPr>
        <w:t>17.4.2 在第</w:t>
      </w:r>
      <w:r>
        <w:rPr>
          <w:rFonts w:ascii="宋体" w:hAnsi="宋体" w:eastAsia="宋体" w:cs="宋体"/>
          <w:spacing w:val="-21"/>
          <w:sz w:val="20"/>
          <w:szCs w:val="20"/>
        </w:rPr>
        <w:t xml:space="preserve"> </w:t>
      </w:r>
      <w:r>
        <w:rPr>
          <w:rFonts w:ascii="宋体" w:hAnsi="宋体" w:eastAsia="宋体" w:cs="宋体"/>
          <w:spacing w:val="8"/>
          <w:sz w:val="20"/>
          <w:szCs w:val="20"/>
        </w:rPr>
        <w:t>1.1.4.5 目约定的缺陷责任期满时，承包</w:t>
      </w:r>
      <w:r>
        <w:rPr>
          <w:rFonts w:ascii="宋体" w:hAnsi="宋体" w:eastAsia="宋体" w:cs="宋体"/>
          <w:spacing w:val="7"/>
          <w:sz w:val="20"/>
          <w:szCs w:val="20"/>
        </w:rPr>
        <w:t>人向发包人申请到期应返还承包人剩</w:t>
      </w:r>
      <w:r>
        <w:rPr>
          <w:rFonts w:ascii="宋体" w:hAnsi="宋体" w:eastAsia="宋体" w:cs="宋体"/>
          <w:sz w:val="20"/>
          <w:szCs w:val="20"/>
        </w:rPr>
        <w:t xml:space="preserve"> </w:t>
      </w:r>
      <w:r>
        <w:rPr>
          <w:rFonts w:ascii="宋体" w:hAnsi="宋体" w:eastAsia="宋体" w:cs="宋体"/>
          <w:spacing w:val="10"/>
          <w:sz w:val="20"/>
          <w:szCs w:val="20"/>
        </w:rPr>
        <w:t>余的质量保证金金额，发包人应在</w:t>
      </w:r>
      <w:r>
        <w:rPr>
          <w:rFonts w:ascii="宋体" w:hAnsi="宋体" w:eastAsia="宋体" w:cs="宋体"/>
          <w:spacing w:val="-12"/>
          <w:sz w:val="20"/>
          <w:szCs w:val="20"/>
        </w:rPr>
        <w:t xml:space="preserve"> </w:t>
      </w:r>
      <w:r>
        <w:rPr>
          <w:rFonts w:ascii="宋体" w:hAnsi="宋体" w:eastAsia="宋体" w:cs="宋体"/>
          <w:spacing w:val="10"/>
          <w:sz w:val="20"/>
          <w:szCs w:val="20"/>
        </w:rPr>
        <w:t>14</w:t>
      </w:r>
      <w:r>
        <w:rPr>
          <w:rFonts w:ascii="宋体" w:hAnsi="宋体" w:eastAsia="宋体" w:cs="宋体"/>
          <w:spacing w:val="-34"/>
          <w:sz w:val="20"/>
          <w:szCs w:val="20"/>
        </w:rPr>
        <w:t xml:space="preserve"> </w:t>
      </w:r>
      <w:r>
        <w:rPr>
          <w:rFonts w:ascii="宋体" w:hAnsi="宋体" w:eastAsia="宋体" w:cs="宋体"/>
          <w:spacing w:val="10"/>
          <w:sz w:val="20"/>
          <w:szCs w:val="20"/>
        </w:rPr>
        <w:t>天内会同承包人按照合同约定的内容核实承包人是否完成</w:t>
      </w:r>
      <w:r>
        <w:rPr>
          <w:rFonts w:ascii="宋体" w:hAnsi="宋体" w:eastAsia="宋体" w:cs="宋体"/>
          <w:sz w:val="20"/>
          <w:szCs w:val="20"/>
        </w:rPr>
        <w:t xml:space="preserve"> </w:t>
      </w:r>
      <w:r>
        <w:rPr>
          <w:rFonts w:ascii="宋体" w:hAnsi="宋体" w:eastAsia="宋体" w:cs="宋体"/>
          <w:spacing w:val="9"/>
          <w:sz w:val="20"/>
          <w:szCs w:val="20"/>
        </w:rPr>
        <w:t>缺陷责任。如无异议，发包人应当在核实后将剩余保证金返还承包人。</w:t>
      </w:r>
    </w:p>
    <w:p w14:paraId="1919BCB4">
      <w:pPr>
        <w:spacing w:before="150" w:line="323" w:lineRule="auto"/>
        <w:ind w:right="70" w:firstLine="434"/>
        <w:rPr>
          <w:rFonts w:ascii="宋体" w:hAnsi="宋体" w:eastAsia="宋体" w:cs="宋体"/>
          <w:sz w:val="20"/>
          <w:szCs w:val="20"/>
        </w:rPr>
      </w:pPr>
      <w:r>
        <w:rPr>
          <w:rFonts w:ascii="宋体" w:hAnsi="宋体" w:eastAsia="宋体" w:cs="宋体"/>
          <w:spacing w:val="8"/>
          <w:sz w:val="20"/>
          <w:szCs w:val="20"/>
        </w:rPr>
        <w:t>17.4.3 在第</w:t>
      </w:r>
      <w:r>
        <w:rPr>
          <w:rFonts w:ascii="宋体" w:hAnsi="宋体" w:eastAsia="宋体" w:cs="宋体"/>
          <w:spacing w:val="-21"/>
          <w:sz w:val="20"/>
          <w:szCs w:val="20"/>
        </w:rPr>
        <w:t xml:space="preserve"> </w:t>
      </w:r>
      <w:r>
        <w:rPr>
          <w:rFonts w:ascii="宋体" w:hAnsi="宋体" w:eastAsia="宋体" w:cs="宋体"/>
          <w:spacing w:val="8"/>
          <w:sz w:val="20"/>
          <w:szCs w:val="20"/>
        </w:rPr>
        <w:t>1.1.4.5 目约定的缺陷责任期满时，承包</w:t>
      </w:r>
      <w:r>
        <w:rPr>
          <w:rFonts w:ascii="宋体" w:hAnsi="宋体" w:eastAsia="宋体" w:cs="宋体"/>
          <w:spacing w:val="7"/>
          <w:sz w:val="20"/>
          <w:szCs w:val="20"/>
        </w:rPr>
        <w:t>人没有完成缺陷责任的，发包人有权</w:t>
      </w:r>
      <w:r>
        <w:rPr>
          <w:rFonts w:ascii="宋体" w:hAnsi="宋体" w:eastAsia="宋体" w:cs="宋体"/>
          <w:sz w:val="20"/>
          <w:szCs w:val="20"/>
        </w:rPr>
        <w:t xml:space="preserve"> </w:t>
      </w:r>
      <w:r>
        <w:rPr>
          <w:rFonts w:ascii="宋体" w:hAnsi="宋体" w:eastAsia="宋体" w:cs="宋体"/>
          <w:spacing w:val="10"/>
          <w:sz w:val="20"/>
          <w:szCs w:val="20"/>
        </w:rPr>
        <w:t>扣留与未履行责任剩余工作所需金额相应的质量保证金余额，并有权根据第</w:t>
      </w:r>
      <w:r>
        <w:rPr>
          <w:rFonts w:ascii="宋体" w:hAnsi="宋体" w:eastAsia="宋体" w:cs="宋体"/>
          <w:spacing w:val="-19"/>
          <w:sz w:val="20"/>
          <w:szCs w:val="20"/>
        </w:rPr>
        <w:t xml:space="preserve"> </w:t>
      </w:r>
      <w:r>
        <w:rPr>
          <w:rFonts w:ascii="宋体" w:hAnsi="宋体" w:eastAsia="宋体" w:cs="宋体"/>
          <w:spacing w:val="10"/>
          <w:sz w:val="20"/>
          <w:szCs w:val="20"/>
        </w:rPr>
        <w:t>19.3</w:t>
      </w:r>
      <w:r>
        <w:rPr>
          <w:rFonts w:ascii="宋体" w:hAnsi="宋体" w:eastAsia="宋体" w:cs="宋体"/>
          <w:spacing w:val="-37"/>
          <w:sz w:val="20"/>
          <w:szCs w:val="20"/>
        </w:rPr>
        <w:t xml:space="preserve"> </w:t>
      </w:r>
      <w:r>
        <w:rPr>
          <w:rFonts w:ascii="宋体" w:hAnsi="宋体" w:eastAsia="宋体" w:cs="宋体"/>
          <w:spacing w:val="10"/>
          <w:sz w:val="20"/>
          <w:szCs w:val="20"/>
        </w:rPr>
        <w:t>款约定要求延</w:t>
      </w:r>
      <w:r>
        <w:rPr>
          <w:rFonts w:ascii="宋体" w:hAnsi="宋体" w:eastAsia="宋体" w:cs="宋体"/>
          <w:sz w:val="20"/>
          <w:szCs w:val="20"/>
        </w:rPr>
        <w:t xml:space="preserve"> </w:t>
      </w:r>
      <w:r>
        <w:rPr>
          <w:rFonts w:ascii="宋体" w:hAnsi="宋体" w:eastAsia="宋体" w:cs="宋体"/>
          <w:spacing w:val="8"/>
          <w:sz w:val="20"/>
          <w:szCs w:val="20"/>
        </w:rPr>
        <w:t>长缺陷责任期，直至完成剩余工作为止。</w:t>
      </w:r>
    </w:p>
    <w:p w14:paraId="74D9CCD5">
      <w:pPr>
        <w:spacing w:before="248" w:line="222" w:lineRule="auto"/>
        <w:ind w:left="17"/>
        <w:outlineLvl w:val="1"/>
        <w:rPr>
          <w:rFonts w:ascii="黑体" w:hAnsi="黑体" w:eastAsia="黑体" w:cs="黑体"/>
          <w:sz w:val="28"/>
          <w:szCs w:val="28"/>
        </w:rPr>
      </w:pPr>
      <w:bookmarkStart w:id="824" w:name="bookmark403"/>
      <w:bookmarkEnd w:id="824"/>
      <w:bookmarkStart w:id="825" w:name="_Toc24397"/>
      <w:bookmarkStart w:id="826" w:name="_Toc32684"/>
      <w:bookmarkStart w:id="827" w:name="_Toc5377"/>
      <w:r>
        <w:rPr>
          <w:rFonts w:ascii="黑体" w:hAnsi="黑体" w:eastAsia="黑体" w:cs="黑体"/>
          <w:spacing w:val="-3"/>
          <w:sz w:val="28"/>
          <w:szCs w:val="28"/>
        </w:rPr>
        <w:t>17.5 竣工结算</w:t>
      </w:r>
      <w:bookmarkEnd w:id="825"/>
      <w:bookmarkEnd w:id="826"/>
      <w:bookmarkEnd w:id="827"/>
    </w:p>
    <w:p w14:paraId="00EF62D5">
      <w:pPr>
        <w:spacing w:before="280" w:line="228" w:lineRule="auto"/>
        <w:ind w:left="435"/>
        <w:rPr>
          <w:rFonts w:ascii="宋体" w:hAnsi="宋体" w:eastAsia="宋体" w:cs="宋体"/>
          <w:sz w:val="20"/>
          <w:szCs w:val="20"/>
        </w:rPr>
      </w:pPr>
      <w:r>
        <w:rPr>
          <w:rFonts w:ascii="宋体" w:hAnsi="宋体" w:eastAsia="宋体" w:cs="宋体"/>
          <w:spacing w:val="5"/>
          <w:sz w:val="20"/>
          <w:szCs w:val="20"/>
        </w:rPr>
        <w:t>17.5.1 竣工付款申请单</w:t>
      </w:r>
    </w:p>
    <w:p w14:paraId="73463FE1">
      <w:pPr>
        <w:spacing w:before="153" w:line="334" w:lineRule="auto"/>
        <w:ind w:right="70" w:firstLine="430"/>
        <w:rPr>
          <w:rFonts w:ascii="宋体" w:hAnsi="宋体" w:eastAsia="宋体" w:cs="宋体"/>
          <w:sz w:val="20"/>
          <w:szCs w:val="20"/>
        </w:rPr>
      </w:pPr>
      <w:r>
        <w:rPr>
          <w:rFonts w:ascii="宋体" w:hAnsi="宋体" w:eastAsia="宋体" w:cs="宋体"/>
          <w:spacing w:val="11"/>
          <w:sz w:val="20"/>
          <w:szCs w:val="20"/>
        </w:rPr>
        <w:t>（1）工程接收证书颁发后，承包人应按专用合同条款约定的份数和期限向监理人提交竣工</w:t>
      </w:r>
      <w:r>
        <w:rPr>
          <w:rFonts w:ascii="宋体" w:hAnsi="宋体" w:eastAsia="宋体" w:cs="宋体"/>
          <w:spacing w:val="4"/>
          <w:sz w:val="20"/>
          <w:szCs w:val="20"/>
        </w:rPr>
        <w:t xml:space="preserve"> </w:t>
      </w:r>
      <w:r>
        <w:rPr>
          <w:rFonts w:ascii="宋体" w:hAnsi="宋体" w:eastAsia="宋体" w:cs="宋体"/>
          <w:spacing w:val="9"/>
          <w:sz w:val="20"/>
          <w:szCs w:val="20"/>
        </w:rPr>
        <w:t>付款申请单，并提供相关证明材料。除专用合同条款另有约定外，竣工付款申请单应包</w:t>
      </w:r>
      <w:r>
        <w:rPr>
          <w:rFonts w:ascii="宋体" w:hAnsi="宋体" w:eastAsia="宋体" w:cs="宋体"/>
          <w:spacing w:val="8"/>
          <w:sz w:val="20"/>
          <w:szCs w:val="20"/>
        </w:rPr>
        <w:t>括下列内</w:t>
      </w:r>
      <w:r>
        <w:rPr>
          <w:rFonts w:ascii="宋体" w:hAnsi="宋体" w:eastAsia="宋体" w:cs="宋体"/>
          <w:sz w:val="20"/>
          <w:szCs w:val="20"/>
        </w:rPr>
        <w:t xml:space="preserve"> </w:t>
      </w:r>
      <w:r>
        <w:rPr>
          <w:rFonts w:ascii="宋体" w:hAnsi="宋体" w:eastAsia="宋体" w:cs="宋体"/>
          <w:spacing w:val="9"/>
          <w:sz w:val="20"/>
          <w:szCs w:val="20"/>
        </w:rPr>
        <w:t>容：竣工结算合同总价、发包人已支付承包人的工程价款、应扣留的质量保证金、应支</w:t>
      </w:r>
      <w:r>
        <w:rPr>
          <w:rFonts w:ascii="宋体" w:hAnsi="宋体" w:eastAsia="宋体" w:cs="宋体"/>
          <w:spacing w:val="8"/>
          <w:sz w:val="20"/>
          <w:szCs w:val="20"/>
        </w:rPr>
        <w:t>付的竣工</w:t>
      </w:r>
      <w:r>
        <w:rPr>
          <w:rFonts w:ascii="宋体" w:hAnsi="宋体" w:eastAsia="宋体" w:cs="宋体"/>
          <w:sz w:val="20"/>
          <w:szCs w:val="20"/>
        </w:rPr>
        <w:t xml:space="preserve"> </w:t>
      </w:r>
      <w:r>
        <w:rPr>
          <w:rFonts w:ascii="宋体" w:hAnsi="宋体" w:eastAsia="宋体" w:cs="宋体"/>
          <w:spacing w:val="5"/>
          <w:sz w:val="20"/>
          <w:szCs w:val="20"/>
        </w:rPr>
        <w:t>付款金额。</w:t>
      </w:r>
    </w:p>
    <w:p w14:paraId="72C78933">
      <w:pPr>
        <w:spacing w:before="152" w:line="299" w:lineRule="auto"/>
        <w:ind w:left="2" w:right="71" w:firstLine="427"/>
        <w:rPr>
          <w:rFonts w:ascii="宋体" w:hAnsi="宋体" w:eastAsia="宋体" w:cs="宋体"/>
          <w:sz w:val="20"/>
          <w:szCs w:val="20"/>
        </w:rPr>
      </w:pPr>
      <w:r>
        <w:rPr>
          <w:rFonts w:ascii="宋体" w:hAnsi="宋体" w:eastAsia="宋体" w:cs="宋体"/>
          <w:spacing w:val="11"/>
          <w:sz w:val="20"/>
          <w:szCs w:val="20"/>
        </w:rPr>
        <w:t>（2）监理人对竣工付款申请单有异议的，有权要求承包人进行修正和提供补充资料。经监</w:t>
      </w:r>
      <w:r>
        <w:rPr>
          <w:rFonts w:ascii="宋体" w:hAnsi="宋体" w:eastAsia="宋体" w:cs="宋体"/>
          <w:spacing w:val="4"/>
          <w:sz w:val="20"/>
          <w:szCs w:val="20"/>
        </w:rPr>
        <w:t xml:space="preserve"> </w:t>
      </w:r>
      <w:r>
        <w:rPr>
          <w:rFonts w:ascii="宋体" w:hAnsi="宋体" w:eastAsia="宋体" w:cs="宋体"/>
          <w:spacing w:val="8"/>
          <w:sz w:val="20"/>
          <w:szCs w:val="20"/>
        </w:rPr>
        <w:t>理人和承包人协商后，</w:t>
      </w:r>
      <w:r>
        <w:rPr>
          <w:rFonts w:ascii="宋体" w:hAnsi="宋体" w:eastAsia="宋体" w:cs="宋体"/>
          <w:spacing w:val="-57"/>
          <w:sz w:val="20"/>
          <w:szCs w:val="20"/>
        </w:rPr>
        <w:t xml:space="preserve"> </w:t>
      </w:r>
      <w:r>
        <w:rPr>
          <w:rFonts w:ascii="宋体" w:hAnsi="宋体" w:eastAsia="宋体" w:cs="宋体"/>
          <w:spacing w:val="8"/>
          <w:sz w:val="20"/>
          <w:szCs w:val="20"/>
        </w:rPr>
        <w:t>由承包人向监理人提交修正后的竣工付款申请</w:t>
      </w:r>
      <w:r>
        <w:rPr>
          <w:rFonts w:ascii="宋体" w:hAnsi="宋体" w:eastAsia="宋体" w:cs="宋体"/>
          <w:spacing w:val="7"/>
          <w:sz w:val="20"/>
          <w:szCs w:val="20"/>
        </w:rPr>
        <w:t>单。</w:t>
      </w:r>
    </w:p>
    <w:p w14:paraId="59BF6256">
      <w:pPr>
        <w:spacing w:before="154" w:line="227" w:lineRule="auto"/>
        <w:ind w:left="435"/>
        <w:rPr>
          <w:rFonts w:ascii="宋体" w:hAnsi="宋体" w:eastAsia="宋体" w:cs="宋体"/>
          <w:sz w:val="20"/>
          <w:szCs w:val="20"/>
        </w:rPr>
      </w:pPr>
      <w:r>
        <w:rPr>
          <w:rFonts w:ascii="宋体" w:hAnsi="宋体" w:eastAsia="宋体" w:cs="宋体"/>
          <w:spacing w:val="6"/>
          <w:sz w:val="20"/>
          <w:szCs w:val="20"/>
        </w:rPr>
        <w:t>17.5.2 竣工付款证书及支付时间</w:t>
      </w:r>
    </w:p>
    <w:p w14:paraId="36F4462E">
      <w:pPr>
        <w:spacing w:before="151" w:line="341" w:lineRule="auto"/>
        <w:ind w:right="70" w:firstLine="429"/>
        <w:rPr>
          <w:rFonts w:ascii="宋体" w:hAnsi="宋体" w:eastAsia="宋体" w:cs="宋体"/>
          <w:sz w:val="20"/>
          <w:szCs w:val="20"/>
        </w:rPr>
      </w:pPr>
      <w:r>
        <w:rPr>
          <w:rFonts w:ascii="宋体" w:hAnsi="宋体" w:eastAsia="宋体" w:cs="宋体"/>
          <w:spacing w:val="7"/>
          <w:sz w:val="20"/>
          <w:szCs w:val="20"/>
        </w:rPr>
        <w:t>（1）监理人在收到承包人提交的竣工付款申请单后的</w:t>
      </w:r>
      <w:r>
        <w:rPr>
          <w:rFonts w:ascii="宋体" w:hAnsi="宋体" w:eastAsia="宋体" w:cs="宋体"/>
          <w:spacing w:val="-7"/>
          <w:sz w:val="20"/>
          <w:szCs w:val="20"/>
        </w:rPr>
        <w:t xml:space="preserve"> </w:t>
      </w:r>
      <w:r>
        <w:rPr>
          <w:rFonts w:ascii="宋体" w:hAnsi="宋体" w:eastAsia="宋体" w:cs="宋体"/>
          <w:spacing w:val="7"/>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天内完成核查，提出发包人到期应</w:t>
      </w:r>
      <w:r>
        <w:rPr>
          <w:rFonts w:ascii="宋体" w:hAnsi="宋体" w:eastAsia="宋体" w:cs="宋体"/>
          <w:sz w:val="20"/>
          <w:szCs w:val="20"/>
        </w:rPr>
        <w:t xml:space="preserve"> </w:t>
      </w:r>
      <w:r>
        <w:rPr>
          <w:rFonts w:ascii="宋体" w:hAnsi="宋体" w:eastAsia="宋体" w:cs="宋体"/>
          <w:spacing w:val="9"/>
          <w:sz w:val="20"/>
          <w:szCs w:val="20"/>
        </w:rPr>
        <w:t>支付给承包人的价款送发包人审核并抄送承包人。发包人应在收到后</w:t>
      </w:r>
      <w:r>
        <w:rPr>
          <w:rFonts w:ascii="宋体" w:hAnsi="宋体" w:eastAsia="宋体" w:cs="宋体"/>
          <w:spacing w:val="-15"/>
          <w:sz w:val="20"/>
          <w:szCs w:val="20"/>
        </w:rPr>
        <w:t xml:space="preserve"> </w:t>
      </w:r>
      <w:r>
        <w:rPr>
          <w:rFonts w:ascii="宋体" w:hAnsi="宋体" w:eastAsia="宋体" w:cs="宋体"/>
          <w:spacing w:val="9"/>
          <w:sz w:val="20"/>
          <w:szCs w:val="20"/>
        </w:rPr>
        <w:t>14</w:t>
      </w:r>
      <w:r>
        <w:rPr>
          <w:rFonts w:ascii="宋体" w:hAnsi="宋体" w:eastAsia="宋体" w:cs="宋体"/>
          <w:spacing w:val="-34"/>
          <w:sz w:val="20"/>
          <w:szCs w:val="20"/>
        </w:rPr>
        <w:t xml:space="preserve"> </w:t>
      </w:r>
      <w:r>
        <w:rPr>
          <w:rFonts w:ascii="宋体" w:hAnsi="宋体" w:eastAsia="宋体" w:cs="宋体"/>
          <w:spacing w:val="9"/>
          <w:sz w:val="20"/>
          <w:szCs w:val="20"/>
        </w:rPr>
        <w:t>天内审核完毕，</w:t>
      </w:r>
      <w:r>
        <w:rPr>
          <w:rFonts w:ascii="宋体" w:hAnsi="宋体" w:eastAsia="宋体" w:cs="宋体"/>
          <w:spacing w:val="-55"/>
          <w:sz w:val="20"/>
          <w:szCs w:val="20"/>
        </w:rPr>
        <w:t xml:space="preserve"> </w:t>
      </w:r>
      <w:r>
        <w:rPr>
          <w:rFonts w:ascii="宋体" w:hAnsi="宋体" w:eastAsia="宋体" w:cs="宋体"/>
          <w:spacing w:val="9"/>
          <w:sz w:val="20"/>
          <w:szCs w:val="20"/>
        </w:rPr>
        <w:t>由监理</w:t>
      </w:r>
      <w:r>
        <w:rPr>
          <w:rFonts w:ascii="宋体" w:hAnsi="宋体" w:eastAsia="宋体" w:cs="宋体"/>
          <w:sz w:val="20"/>
          <w:szCs w:val="20"/>
        </w:rPr>
        <w:t xml:space="preserve"> </w:t>
      </w:r>
      <w:r>
        <w:rPr>
          <w:rFonts w:ascii="宋体" w:hAnsi="宋体" w:eastAsia="宋体" w:cs="宋体"/>
          <w:spacing w:val="9"/>
          <w:sz w:val="20"/>
          <w:szCs w:val="20"/>
        </w:rPr>
        <w:t>人向承包人出具经发包人签认的竣工付款证书。监理人未在约定时间内核查，又未提出</w:t>
      </w:r>
      <w:r>
        <w:rPr>
          <w:rFonts w:ascii="宋体" w:hAnsi="宋体" w:eastAsia="宋体" w:cs="宋体"/>
          <w:spacing w:val="8"/>
          <w:sz w:val="20"/>
          <w:szCs w:val="20"/>
        </w:rPr>
        <w:t>具体意见</w:t>
      </w:r>
      <w:r>
        <w:rPr>
          <w:rFonts w:ascii="宋体" w:hAnsi="宋体" w:eastAsia="宋体" w:cs="宋体"/>
          <w:sz w:val="20"/>
          <w:szCs w:val="20"/>
        </w:rPr>
        <w:t xml:space="preserve"> </w:t>
      </w:r>
      <w:r>
        <w:rPr>
          <w:rFonts w:ascii="宋体" w:hAnsi="宋体" w:eastAsia="宋体" w:cs="宋体"/>
          <w:spacing w:val="9"/>
          <w:sz w:val="20"/>
          <w:szCs w:val="20"/>
        </w:rPr>
        <w:t>的，视为承包人提交的竣工付款申请单已经监理人核查同意；发包人未在约定时间内审</w:t>
      </w:r>
      <w:r>
        <w:rPr>
          <w:rFonts w:ascii="宋体" w:hAnsi="宋体" w:eastAsia="宋体" w:cs="宋体"/>
          <w:spacing w:val="8"/>
          <w:sz w:val="20"/>
          <w:szCs w:val="20"/>
        </w:rPr>
        <w:t>核又未提</w:t>
      </w:r>
      <w:r>
        <w:rPr>
          <w:rFonts w:ascii="宋体" w:hAnsi="宋体" w:eastAsia="宋体" w:cs="宋体"/>
          <w:sz w:val="20"/>
          <w:szCs w:val="20"/>
        </w:rPr>
        <w:t xml:space="preserve"> </w:t>
      </w:r>
      <w:r>
        <w:rPr>
          <w:rFonts w:ascii="宋体" w:hAnsi="宋体" w:eastAsia="宋体" w:cs="宋体"/>
          <w:spacing w:val="9"/>
          <w:sz w:val="20"/>
          <w:szCs w:val="20"/>
        </w:rPr>
        <w:t>出具体意见的，监理人提出发包人到期应支付给承包人的价款视为已经发包人同意。</w:t>
      </w:r>
    </w:p>
    <w:p w14:paraId="3FE4D084">
      <w:pPr>
        <w:spacing w:before="155" w:line="298" w:lineRule="auto"/>
        <w:ind w:left="3" w:right="70" w:firstLine="426"/>
        <w:rPr>
          <w:rFonts w:ascii="宋体" w:hAnsi="宋体" w:eastAsia="宋体" w:cs="宋体"/>
          <w:sz w:val="20"/>
          <w:szCs w:val="20"/>
        </w:rPr>
      </w:pPr>
      <w:r>
        <w:rPr>
          <w:rFonts w:ascii="宋体" w:hAnsi="宋体" w:eastAsia="宋体" w:cs="宋体"/>
          <w:spacing w:val="7"/>
          <w:sz w:val="20"/>
          <w:szCs w:val="20"/>
        </w:rPr>
        <w:t>（2）发包人应在监理人出具竣工付款证书后的</w:t>
      </w:r>
      <w:r>
        <w:rPr>
          <w:rFonts w:ascii="宋体" w:hAnsi="宋体" w:eastAsia="宋体" w:cs="宋体"/>
          <w:spacing w:val="-9"/>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天内，将应支付款支付给承包人。发包人</w:t>
      </w:r>
      <w:r>
        <w:rPr>
          <w:rFonts w:ascii="宋体" w:hAnsi="宋体" w:eastAsia="宋体" w:cs="宋体"/>
          <w:sz w:val="20"/>
          <w:szCs w:val="20"/>
        </w:rPr>
        <w:t xml:space="preserve"> </w:t>
      </w:r>
      <w:r>
        <w:rPr>
          <w:rFonts w:ascii="宋体" w:hAnsi="宋体" w:eastAsia="宋体" w:cs="宋体"/>
          <w:spacing w:val="6"/>
          <w:sz w:val="20"/>
          <w:szCs w:val="20"/>
        </w:rPr>
        <w:t>不按期支付的，按第</w:t>
      </w:r>
      <w:r>
        <w:rPr>
          <w:rFonts w:ascii="宋体" w:hAnsi="宋体" w:eastAsia="宋体" w:cs="宋体"/>
          <w:spacing w:val="-14"/>
          <w:sz w:val="20"/>
          <w:szCs w:val="20"/>
        </w:rPr>
        <w:t xml:space="preserve"> </w:t>
      </w:r>
      <w:r>
        <w:rPr>
          <w:rFonts w:ascii="宋体" w:hAnsi="宋体" w:eastAsia="宋体" w:cs="宋体"/>
          <w:spacing w:val="6"/>
          <w:sz w:val="20"/>
          <w:szCs w:val="20"/>
        </w:rPr>
        <w:t>17.3.3（2）</w:t>
      </w:r>
      <w:r>
        <w:rPr>
          <w:rFonts w:ascii="宋体" w:hAnsi="宋体" w:eastAsia="宋体" w:cs="宋体"/>
          <w:spacing w:val="-42"/>
          <w:sz w:val="20"/>
          <w:szCs w:val="20"/>
        </w:rPr>
        <w:t xml:space="preserve"> </w:t>
      </w:r>
      <w:r>
        <w:rPr>
          <w:rFonts w:ascii="宋体" w:hAnsi="宋体" w:eastAsia="宋体" w:cs="宋体"/>
          <w:spacing w:val="6"/>
          <w:sz w:val="20"/>
          <w:szCs w:val="20"/>
        </w:rPr>
        <w:t>目的约定，将逾期付款违约金支付给承包人。</w:t>
      </w:r>
    </w:p>
    <w:p w14:paraId="74753EF6">
      <w:pPr>
        <w:spacing w:before="155" w:line="298" w:lineRule="auto"/>
        <w:ind w:left="1" w:right="71" w:firstLine="428"/>
        <w:rPr>
          <w:rFonts w:ascii="宋体" w:hAnsi="宋体" w:eastAsia="宋体" w:cs="宋体"/>
          <w:sz w:val="20"/>
          <w:szCs w:val="20"/>
        </w:rPr>
      </w:pPr>
      <w:r>
        <w:rPr>
          <w:rFonts w:ascii="宋体" w:hAnsi="宋体" w:eastAsia="宋体" w:cs="宋体"/>
          <w:spacing w:val="11"/>
          <w:sz w:val="20"/>
          <w:szCs w:val="20"/>
        </w:rPr>
        <w:t>（3）承包人对发包人签认的竣工付款证书有异议的，发包人可出具竣工付款申请单中承包</w:t>
      </w:r>
      <w:r>
        <w:rPr>
          <w:rFonts w:ascii="宋体" w:hAnsi="宋体" w:eastAsia="宋体" w:cs="宋体"/>
          <w:spacing w:val="4"/>
          <w:sz w:val="20"/>
          <w:szCs w:val="20"/>
        </w:rPr>
        <w:t xml:space="preserve"> </w:t>
      </w:r>
      <w:r>
        <w:rPr>
          <w:rFonts w:ascii="宋体" w:hAnsi="宋体" w:eastAsia="宋体" w:cs="宋体"/>
          <w:spacing w:val="8"/>
          <w:sz w:val="20"/>
          <w:szCs w:val="20"/>
        </w:rPr>
        <w:t>人已同意部分的临时付款证书。存在争议的部分，按第</w:t>
      </w:r>
      <w:r>
        <w:rPr>
          <w:rFonts w:ascii="宋体" w:hAnsi="宋体" w:eastAsia="宋体" w:cs="宋体"/>
          <w:spacing w:val="-27"/>
          <w:sz w:val="20"/>
          <w:szCs w:val="20"/>
        </w:rPr>
        <w:t xml:space="preserve"> </w:t>
      </w:r>
      <w:r>
        <w:rPr>
          <w:rFonts w:ascii="宋体" w:hAnsi="宋体" w:eastAsia="宋体" w:cs="宋体"/>
          <w:spacing w:val="8"/>
          <w:sz w:val="20"/>
          <w:szCs w:val="20"/>
        </w:rPr>
        <w:t>24</w:t>
      </w:r>
      <w:r>
        <w:rPr>
          <w:rFonts w:ascii="宋体" w:hAnsi="宋体" w:eastAsia="宋体" w:cs="宋体"/>
          <w:spacing w:val="-36"/>
          <w:sz w:val="20"/>
          <w:szCs w:val="20"/>
        </w:rPr>
        <w:t xml:space="preserve"> </w:t>
      </w:r>
      <w:r>
        <w:rPr>
          <w:rFonts w:ascii="宋体" w:hAnsi="宋体" w:eastAsia="宋体" w:cs="宋体"/>
          <w:spacing w:val="8"/>
          <w:sz w:val="20"/>
          <w:szCs w:val="20"/>
        </w:rPr>
        <w:t>条的约定办理。</w:t>
      </w:r>
    </w:p>
    <w:p w14:paraId="24CCAA30">
      <w:pPr>
        <w:spacing w:before="153" w:line="227" w:lineRule="auto"/>
        <w:ind w:left="430"/>
        <w:rPr>
          <w:rFonts w:ascii="宋体" w:hAnsi="宋体" w:eastAsia="宋体" w:cs="宋体"/>
          <w:sz w:val="20"/>
          <w:szCs w:val="20"/>
        </w:rPr>
      </w:pPr>
      <w:r>
        <w:rPr>
          <w:rFonts w:ascii="宋体" w:hAnsi="宋体" w:eastAsia="宋体" w:cs="宋体"/>
          <w:spacing w:val="3"/>
          <w:sz w:val="20"/>
          <w:szCs w:val="20"/>
        </w:rPr>
        <w:t>（4）竣工付款涉及政府投资资金的，按第</w:t>
      </w:r>
      <w:r>
        <w:rPr>
          <w:rFonts w:ascii="宋体" w:hAnsi="宋体" w:eastAsia="宋体" w:cs="宋体"/>
          <w:spacing w:val="-24"/>
          <w:sz w:val="20"/>
          <w:szCs w:val="20"/>
        </w:rPr>
        <w:t xml:space="preserve"> </w:t>
      </w:r>
      <w:r>
        <w:rPr>
          <w:rFonts w:ascii="宋体" w:hAnsi="宋体" w:eastAsia="宋体" w:cs="宋体"/>
          <w:spacing w:val="3"/>
          <w:sz w:val="20"/>
          <w:szCs w:val="20"/>
        </w:rPr>
        <w:t>17.3.3 (</w:t>
      </w:r>
      <w:r>
        <w:rPr>
          <w:rFonts w:ascii="宋体" w:hAnsi="宋体" w:eastAsia="宋体" w:cs="宋体"/>
          <w:spacing w:val="-17"/>
          <w:sz w:val="20"/>
          <w:szCs w:val="20"/>
        </w:rPr>
        <w:t xml:space="preserve"> </w:t>
      </w:r>
      <w:r>
        <w:rPr>
          <w:rFonts w:ascii="宋体" w:hAnsi="宋体" w:eastAsia="宋体" w:cs="宋体"/>
          <w:spacing w:val="3"/>
          <w:sz w:val="20"/>
          <w:szCs w:val="20"/>
        </w:rPr>
        <w:t>4 )</w:t>
      </w:r>
      <w:r>
        <w:rPr>
          <w:rFonts w:ascii="宋体" w:hAnsi="宋体" w:eastAsia="宋体" w:cs="宋体"/>
          <w:spacing w:val="66"/>
          <w:sz w:val="20"/>
          <w:szCs w:val="20"/>
        </w:rPr>
        <w:t xml:space="preserve"> </w:t>
      </w:r>
      <w:r>
        <w:rPr>
          <w:rFonts w:ascii="宋体" w:hAnsi="宋体" w:eastAsia="宋体" w:cs="宋体"/>
          <w:spacing w:val="3"/>
          <w:sz w:val="20"/>
          <w:szCs w:val="20"/>
        </w:rPr>
        <w:t>目的约定办理。</w:t>
      </w:r>
    </w:p>
    <w:p w14:paraId="5FAAEC33">
      <w:pPr>
        <w:spacing w:line="227" w:lineRule="auto"/>
        <w:rPr>
          <w:rFonts w:ascii="宋体" w:hAnsi="宋体" w:eastAsia="宋体" w:cs="宋体"/>
          <w:sz w:val="20"/>
          <w:szCs w:val="20"/>
        </w:rPr>
        <w:sectPr>
          <w:footerReference r:id="rId63" w:type="default"/>
          <w:pgSz w:w="11906" w:h="16839"/>
          <w:pgMar w:top="1431" w:right="1462" w:bottom="1465" w:left="1596" w:header="0" w:footer="1306" w:gutter="0"/>
          <w:pgNumType w:fmt="decimal"/>
          <w:cols w:space="720" w:num="1"/>
        </w:sectPr>
      </w:pPr>
    </w:p>
    <w:p w14:paraId="76A8EAB4">
      <w:pPr>
        <w:pStyle w:val="6"/>
        <w:spacing w:line="425" w:lineRule="auto"/>
      </w:pPr>
    </w:p>
    <w:p w14:paraId="2A74BA15">
      <w:pPr>
        <w:spacing w:before="91" w:line="224" w:lineRule="auto"/>
        <w:ind w:left="16"/>
        <w:outlineLvl w:val="1"/>
        <w:rPr>
          <w:rFonts w:ascii="黑体" w:hAnsi="黑体" w:eastAsia="黑体" w:cs="黑体"/>
          <w:sz w:val="28"/>
          <w:szCs w:val="28"/>
        </w:rPr>
      </w:pPr>
      <w:bookmarkStart w:id="828" w:name="bookmark405"/>
      <w:bookmarkEnd w:id="828"/>
      <w:bookmarkStart w:id="829" w:name="_Toc3768"/>
      <w:bookmarkStart w:id="830" w:name="_Toc15690"/>
      <w:bookmarkStart w:id="831" w:name="_Toc7981"/>
      <w:r>
        <w:rPr>
          <w:rFonts w:ascii="黑体" w:hAnsi="黑体" w:eastAsia="黑体" w:cs="黑体"/>
          <w:spacing w:val="-6"/>
          <w:sz w:val="28"/>
          <w:szCs w:val="28"/>
        </w:rPr>
        <w:t>17.6</w:t>
      </w:r>
      <w:r>
        <w:rPr>
          <w:rFonts w:ascii="黑体" w:hAnsi="黑体" w:eastAsia="黑体" w:cs="黑体"/>
          <w:spacing w:val="21"/>
          <w:sz w:val="28"/>
          <w:szCs w:val="28"/>
        </w:rPr>
        <w:t xml:space="preserve"> </w:t>
      </w:r>
      <w:r>
        <w:rPr>
          <w:rFonts w:ascii="黑体" w:hAnsi="黑体" w:eastAsia="黑体" w:cs="黑体"/>
          <w:spacing w:val="-6"/>
          <w:sz w:val="28"/>
          <w:szCs w:val="28"/>
        </w:rPr>
        <w:t>最终结清</w:t>
      </w:r>
      <w:bookmarkEnd w:id="829"/>
      <w:bookmarkEnd w:id="830"/>
      <w:bookmarkEnd w:id="831"/>
    </w:p>
    <w:p w14:paraId="1A1E844B">
      <w:pPr>
        <w:spacing w:before="276" w:line="228" w:lineRule="auto"/>
        <w:ind w:left="434"/>
        <w:rPr>
          <w:rFonts w:ascii="宋体" w:hAnsi="宋体" w:eastAsia="宋体" w:cs="宋体"/>
          <w:sz w:val="20"/>
          <w:szCs w:val="20"/>
        </w:rPr>
      </w:pPr>
      <w:r>
        <w:rPr>
          <w:rFonts w:ascii="宋体" w:hAnsi="宋体" w:eastAsia="宋体" w:cs="宋体"/>
          <w:spacing w:val="5"/>
          <w:sz w:val="20"/>
          <w:szCs w:val="20"/>
        </w:rPr>
        <w:t>17.6.1 最终结清申请单</w:t>
      </w:r>
    </w:p>
    <w:p w14:paraId="245C7A2F">
      <w:pPr>
        <w:spacing w:before="154" w:line="297" w:lineRule="auto"/>
        <w:ind w:left="3" w:right="2" w:firstLine="425"/>
        <w:rPr>
          <w:rFonts w:ascii="宋体" w:hAnsi="宋体" w:eastAsia="宋体" w:cs="宋体"/>
          <w:sz w:val="20"/>
          <w:szCs w:val="20"/>
        </w:rPr>
      </w:pPr>
      <w:r>
        <w:rPr>
          <w:rFonts w:ascii="宋体" w:hAnsi="宋体" w:eastAsia="宋体" w:cs="宋体"/>
          <w:spacing w:val="11"/>
          <w:sz w:val="20"/>
          <w:szCs w:val="20"/>
        </w:rPr>
        <w:t>（1）缺陷责任期终止证书签发后，承包人可按专用合同条款约定的份数和期限向监理人提</w:t>
      </w:r>
      <w:r>
        <w:rPr>
          <w:rFonts w:ascii="宋体" w:hAnsi="宋体" w:eastAsia="宋体" w:cs="宋体"/>
          <w:spacing w:val="4"/>
          <w:sz w:val="20"/>
          <w:szCs w:val="20"/>
        </w:rPr>
        <w:t xml:space="preserve"> </w:t>
      </w:r>
      <w:r>
        <w:rPr>
          <w:rFonts w:ascii="宋体" w:hAnsi="宋体" w:eastAsia="宋体" w:cs="宋体"/>
          <w:spacing w:val="8"/>
          <w:sz w:val="20"/>
          <w:szCs w:val="20"/>
        </w:rPr>
        <w:t>交最终结清申请单，并提供相关证明材料。</w:t>
      </w:r>
    </w:p>
    <w:p w14:paraId="20CDB897">
      <w:pPr>
        <w:spacing w:before="154" w:line="299" w:lineRule="auto"/>
        <w:ind w:left="24" w:right="53" w:firstLine="404"/>
        <w:rPr>
          <w:rFonts w:ascii="宋体" w:hAnsi="宋体" w:eastAsia="宋体" w:cs="宋体"/>
          <w:sz w:val="20"/>
          <w:szCs w:val="20"/>
        </w:rPr>
      </w:pPr>
      <w:r>
        <w:rPr>
          <w:rFonts w:ascii="宋体" w:hAnsi="宋体" w:eastAsia="宋体" w:cs="宋体"/>
          <w:spacing w:val="10"/>
          <w:sz w:val="20"/>
          <w:szCs w:val="20"/>
        </w:rPr>
        <w:t>（2）发包人对最终结清申请单内容有异议的，有权要求承包人进行修正和</w:t>
      </w:r>
      <w:r>
        <w:rPr>
          <w:rFonts w:ascii="宋体" w:hAnsi="宋体" w:eastAsia="宋体" w:cs="宋体"/>
          <w:spacing w:val="9"/>
          <w:sz w:val="20"/>
          <w:szCs w:val="20"/>
        </w:rPr>
        <w:t>提供补充资料，</w:t>
      </w:r>
      <w:r>
        <w:rPr>
          <w:rFonts w:ascii="宋体" w:hAnsi="宋体" w:eastAsia="宋体" w:cs="宋体"/>
          <w:sz w:val="20"/>
          <w:szCs w:val="20"/>
        </w:rPr>
        <w:t xml:space="preserve"> </w:t>
      </w:r>
      <w:r>
        <w:rPr>
          <w:rFonts w:ascii="宋体" w:hAnsi="宋体" w:eastAsia="宋体" w:cs="宋体"/>
          <w:spacing w:val="8"/>
          <w:sz w:val="20"/>
          <w:szCs w:val="20"/>
        </w:rPr>
        <w:t>由承包人向监理人提交修正后的最终结清申请</w:t>
      </w:r>
      <w:r>
        <w:rPr>
          <w:rFonts w:ascii="宋体" w:hAnsi="宋体" w:eastAsia="宋体" w:cs="宋体"/>
          <w:spacing w:val="7"/>
          <w:sz w:val="20"/>
          <w:szCs w:val="20"/>
        </w:rPr>
        <w:t>单。</w:t>
      </w:r>
    </w:p>
    <w:p w14:paraId="79350308">
      <w:pPr>
        <w:spacing w:before="152" w:line="227" w:lineRule="auto"/>
        <w:ind w:left="434"/>
        <w:rPr>
          <w:rFonts w:ascii="宋体" w:hAnsi="宋体" w:eastAsia="宋体" w:cs="宋体"/>
          <w:sz w:val="20"/>
          <w:szCs w:val="20"/>
        </w:rPr>
      </w:pPr>
      <w:r>
        <w:rPr>
          <w:rFonts w:ascii="宋体" w:hAnsi="宋体" w:eastAsia="宋体" w:cs="宋体"/>
          <w:spacing w:val="6"/>
          <w:sz w:val="20"/>
          <w:szCs w:val="20"/>
        </w:rPr>
        <w:t>17.6.2 最终结清证书和支付时间</w:t>
      </w:r>
    </w:p>
    <w:p w14:paraId="6D442D17">
      <w:pPr>
        <w:spacing w:before="153" w:line="341" w:lineRule="auto"/>
        <w:ind w:right="2" w:firstLine="429"/>
        <w:rPr>
          <w:rFonts w:ascii="宋体" w:hAnsi="宋体" w:eastAsia="宋体" w:cs="宋体"/>
          <w:sz w:val="20"/>
          <w:szCs w:val="20"/>
        </w:rPr>
      </w:pPr>
      <w:r>
        <w:rPr>
          <w:rFonts w:ascii="宋体" w:hAnsi="宋体" w:eastAsia="宋体" w:cs="宋体"/>
          <w:spacing w:val="7"/>
          <w:sz w:val="20"/>
          <w:szCs w:val="20"/>
        </w:rPr>
        <w:t>（1）监理人收到承包人提交的最终结清申请单后的</w:t>
      </w:r>
      <w:r>
        <w:rPr>
          <w:rFonts w:ascii="宋体" w:hAnsi="宋体" w:eastAsia="宋体" w:cs="宋体"/>
          <w:spacing w:val="-9"/>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天内，提出发包人应支付给承包人的</w:t>
      </w:r>
      <w:r>
        <w:rPr>
          <w:rFonts w:ascii="宋体" w:hAnsi="宋体" w:eastAsia="宋体" w:cs="宋体"/>
          <w:sz w:val="20"/>
          <w:szCs w:val="20"/>
        </w:rPr>
        <w:t xml:space="preserve"> </w:t>
      </w:r>
      <w:r>
        <w:rPr>
          <w:rFonts w:ascii="宋体" w:hAnsi="宋体" w:eastAsia="宋体" w:cs="宋体"/>
          <w:spacing w:val="9"/>
          <w:sz w:val="20"/>
          <w:szCs w:val="20"/>
        </w:rPr>
        <w:t>价款送发包人审核并抄送承包人。发包人应在收到后</w:t>
      </w:r>
      <w:r>
        <w:rPr>
          <w:rFonts w:ascii="宋体" w:hAnsi="宋体" w:eastAsia="宋体" w:cs="宋体"/>
          <w:spacing w:val="-15"/>
          <w:sz w:val="20"/>
          <w:szCs w:val="20"/>
        </w:rPr>
        <w:t xml:space="preserve"> </w:t>
      </w:r>
      <w:r>
        <w:rPr>
          <w:rFonts w:ascii="宋体" w:hAnsi="宋体" w:eastAsia="宋体" w:cs="宋体"/>
          <w:spacing w:val="9"/>
          <w:sz w:val="20"/>
          <w:szCs w:val="20"/>
        </w:rPr>
        <w:t>14</w:t>
      </w:r>
      <w:r>
        <w:rPr>
          <w:rFonts w:ascii="宋体" w:hAnsi="宋体" w:eastAsia="宋体" w:cs="宋体"/>
          <w:spacing w:val="-34"/>
          <w:sz w:val="20"/>
          <w:szCs w:val="20"/>
        </w:rPr>
        <w:t xml:space="preserve"> </w:t>
      </w:r>
      <w:r>
        <w:rPr>
          <w:rFonts w:ascii="宋体" w:hAnsi="宋体" w:eastAsia="宋体" w:cs="宋体"/>
          <w:spacing w:val="9"/>
          <w:sz w:val="20"/>
          <w:szCs w:val="20"/>
        </w:rPr>
        <w:t>天内审核完毕，</w:t>
      </w:r>
      <w:r>
        <w:rPr>
          <w:rFonts w:ascii="宋体" w:hAnsi="宋体" w:eastAsia="宋体" w:cs="宋体"/>
          <w:spacing w:val="-55"/>
          <w:sz w:val="20"/>
          <w:szCs w:val="20"/>
        </w:rPr>
        <w:t xml:space="preserve"> </w:t>
      </w:r>
      <w:r>
        <w:rPr>
          <w:rFonts w:ascii="宋体" w:hAnsi="宋体" w:eastAsia="宋体" w:cs="宋体"/>
          <w:spacing w:val="9"/>
          <w:sz w:val="20"/>
          <w:szCs w:val="20"/>
        </w:rPr>
        <w:t>由监理人向承包人出具</w:t>
      </w:r>
      <w:r>
        <w:rPr>
          <w:rFonts w:ascii="宋体" w:hAnsi="宋体" w:eastAsia="宋体" w:cs="宋体"/>
          <w:sz w:val="20"/>
          <w:szCs w:val="20"/>
        </w:rPr>
        <w:t xml:space="preserve"> </w:t>
      </w:r>
      <w:r>
        <w:rPr>
          <w:rFonts w:ascii="宋体" w:hAnsi="宋体" w:eastAsia="宋体" w:cs="宋体"/>
          <w:spacing w:val="9"/>
          <w:sz w:val="20"/>
          <w:szCs w:val="20"/>
        </w:rPr>
        <w:t>经发包人签认的最终结清证书。监理人未在约定时间内核查，又未提出具体意见的，视</w:t>
      </w:r>
      <w:r>
        <w:rPr>
          <w:rFonts w:ascii="宋体" w:hAnsi="宋体" w:eastAsia="宋体" w:cs="宋体"/>
          <w:spacing w:val="8"/>
          <w:sz w:val="20"/>
          <w:szCs w:val="20"/>
        </w:rPr>
        <w:t>为承包人</w:t>
      </w:r>
      <w:r>
        <w:rPr>
          <w:rFonts w:ascii="宋体" w:hAnsi="宋体" w:eastAsia="宋体" w:cs="宋体"/>
          <w:sz w:val="20"/>
          <w:szCs w:val="20"/>
        </w:rPr>
        <w:t xml:space="preserve"> </w:t>
      </w:r>
      <w:r>
        <w:rPr>
          <w:rFonts w:ascii="宋体" w:hAnsi="宋体" w:eastAsia="宋体" w:cs="宋体"/>
          <w:spacing w:val="9"/>
          <w:sz w:val="20"/>
          <w:szCs w:val="20"/>
        </w:rPr>
        <w:t>提交的最终结清申请已经监理人核查同意；发包人未在约定时间内审核又未提出具体意</w:t>
      </w:r>
      <w:r>
        <w:rPr>
          <w:rFonts w:ascii="宋体" w:hAnsi="宋体" w:eastAsia="宋体" w:cs="宋体"/>
          <w:spacing w:val="8"/>
          <w:sz w:val="20"/>
          <w:szCs w:val="20"/>
        </w:rPr>
        <w:t>见的，监</w:t>
      </w:r>
      <w:r>
        <w:rPr>
          <w:rFonts w:ascii="宋体" w:hAnsi="宋体" w:eastAsia="宋体" w:cs="宋体"/>
          <w:sz w:val="20"/>
          <w:szCs w:val="20"/>
        </w:rPr>
        <w:t xml:space="preserve"> </w:t>
      </w:r>
      <w:r>
        <w:rPr>
          <w:rFonts w:ascii="宋体" w:hAnsi="宋体" w:eastAsia="宋体" w:cs="宋体"/>
          <w:spacing w:val="9"/>
          <w:sz w:val="20"/>
          <w:szCs w:val="20"/>
        </w:rPr>
        <w:t>理人提出应支付给承包人的价款视为已经发包人同意。</w:t>
      </w:r>
    </w:p>
    <w:p w14:paraId="7EBFE162">
      <w:pPr>
        <w:spacing w:before="153" w:line="299" w:lineRule="auto"/>
        <w:ind w:left="2" w:right="2" w:firstLine="426"/>
        <w:rPr>
          <w:rFonts w:ascii="宋体" w:hAnsi="宋体" w:eastAsia="宋体" w:cs="宋体"/>
          <w:sz w:val="20"/>
          <w:szCs w:val="20"/>
        </w:rPr>
      </w:pPr>
      <w:r>
        <w:rPr>
          <w:rFonts w:ascii="宋体" w:hAnsi="宋体" w:eastAsia="宋体" w:cs="宋体"/>
          <w:spacing w:val="7"/>
          <w:sz w:val="20"/>
          <w:szCs w:val="20"/>
        </w:rPr>
        <w:t>（2）发包人应在监理人出具最终结清证书后的</w:t>
      </w:r>
      <w:r>
        <w:rPr>
          <w:rFonts w:ascii="宋体" w:hAnsi="宋体" w:eastAsia="宋体" w:cs="宋体"/>
          <w:spacing w:val="-9"/>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天内，将应支付款支付给承包人。发包人</w:t>
      </w:r>
      <w:r>
        <w:rPr>
          <w:rFonts w:ascii="宋体" w:hAnsi="宋体" w:eastAsia="宋体" w:cs="宋体"/>
          <w:sz w:val="20"/>
          <w:szCs w:val="20"/>
        </w:rPr>
        <w:t xml:space="preserve"> </w:t>
      </w:r>
      <w:r>
        <w:rPr>
          <w:rFonts w:ascii="宋体" w:hAnsi="宋体" w:eastAsia="宋体" w:cs="宋体"/>
          <w:spacing w:val="6"/>
          <w:sz w:val="20"/>
          <w:szCs w:val="20"/>
        </w:rPr>
        <w:t>不按期支付的，按第</w:t>
      </w:r>
      <w:r>
        <w:rPr>
          <w:rFonts w:ascii="宋体" w:hAnsi="宋体" w:eastAsia="宋体" w:cs="宋体"/>
          <w:spacing w:val="-14"/>
          <w:sz w:val="20"/>
          <w:szCs w:val="20"/>
        </w:rPr>
        <w:t xml:space="preserve"> </w:t>
      </w:r>
      <w:r>
        <w:rPr>
          <w:rFonts w:ascii="宋体" w:hAnsi="宋体" w:eastAsia="宋体" w:cs="宋体"/>
          <w:spacing w:val="6"/>
          <w:sz w:val="20"/>
          <w:szCs w:val="20"/>
        </w:rPr>
        <w:t>17.3.3（2）</w:t>
      </w:r>
      <w:r>
        <w:rPr>
          <w:rFonts w:ascii="宋体" w:hAnsi="宋体" w:eastAsia="宋体" w:cs="宋体"/>
          <w:spacing w:val="-42"/>
          <w:sz w:val="20"/>
          <w:szCs w:val="20"/>
        </w:rPr>
        <w:t xml:space="preserve"> </w:t>
      </w:r>
      <w:r>
        <w:rPr>
          <w:rFonts w:ascii="宋体" w:hAnsi="宋体" w:eastAsia="宋体" w:cs="宋体"/>
          <w:spacing w:val="6"/>
          <w:sz w:val="20"/>
          <w:szCs w:val="20"/>
        </w:rPr>
        <w:t>目的约定，将逾期付款违约金支付给承包人。</w:t>
      </w:r>
    </w:p>
    <w:p w14:paraId="65A4BD7A">
      <w:pPr>
        <w:spacing w:before="155" w:line="227" w:lineRule="auto"/>
        <w:ind w:left="429"/>
        <w:rPr>
          <w:rFonts w:ascii="宋体" w:hAnsi="宋体" w:eastAsia="宋体" w:cs="宋体"/>
          <w:sz w:val="20"/>
          <w:szCs w:val="20"/>
        </w:rPr>
      </w:pPr>
      <w:r>
        <w:rPr>
          <w:rFonts w:ascii="宋体" w:hAnsi="宋体" w:eastAsia="宋体" w:cs="宋体"/>
          <w:spacing w:val="8"/>
          <w:sz w:val="20"/>
          <w:szCs w:val="20"/>
        </w:rPr>
        <w:t>（3）承包人对发包人签认的最终结清证书有异议的，按第</w:t>
      </w:r>
      <w:r>
        <w:rPr>
          <w:rFonts w:ascii="宋体" w:hAnsi="宋体" w:eastAsia="宋体" w:cs="宋体"/>
          <w:spacing w:val="-35"/>
          <w:sz w:val="20"/>
          <w:szCs w:val="20"/>
        </w:rPr>
        <w:t xml:space="preserve"> </w:t>
      </w:r>
      <w:r>
        <w:rPr>
          <w:rFonts w:ascii="宋体" w:hAnsi="宋体" w:eastAsia="宋体" w:cs="宋体"/>
          <w:spacing w:val="8"/>
          <w:sz w:val="20"/>
          <w:szCs w:val="20"/>
        </w:rPr>
        <w:t>24</w:t>
      </w:r>
      <w:r>
        <w:rPr>
          <w:rFonts w:ascii="宋体" w:hAnsi="宋体" w:eastAsia="宋体" w:cs="宋体"/>
          <w:spacing w:val="-38"/>
          <w:sz w:val="20"/>
          <w:szCs w:val="20"/>
        </w:rPr>
        <w:t xml:space="preserve"> </w:t>
      </w:r>
      <w:r>
        <w:rPr>
          <w:rFonts w:ascii="宋体" w:hAnsi="宋体" w:eastAsia="宋体" w:cs="宋体"/>
          <w:spacing w:val="8"/>
          <w:sz w:val="20"/>
          <w:szCs w:val="20"/>
        </w:rPr>
        <w:t>条的约定办理。</w:t>
      </w:r>
    </w:p>
    <w:p w14:paraId="341406FB">
      <w:pPr>
        <w:spacing w:before="152" w:line="227" w:lineRule="auto"/>
        <w:ind w:left="429"/>
        <w:rPr>
          <w:rFonts w:ascii="宋体" w:hAnsi="宋体" w:eastAsia="宋体" w:cs="宋体"/>
          <w:sz w:val="20"/>
          <w:szCs w:val="20"/>
        </w:rPr>
      </w:pPr>
      <w:r>
        <w:rPr>
          <w:rFonts w:ascii="宋体" w:hAnsi="宋体" w:eastAsia="宋体" w:cs="宋体"/>
          <w:spacing w:val="3"/>
          <w:sz w:val="20"/>
          <w:szCs w:val="20"/>
        </w:rPr>
        <w:t>（4）最终结清付款涉及政府投资资金的，按第</w:t>
      </w:r>
      <w:r>
        <w:rPr>
          <w:rFonts w:ascii="宋体" w:hAnsi="宋体" w:eastAsia="宋体" w:cs="宋体"/>
          <w:spacing w:val="-10"/>
          <w:sz w:val="20"/>
          <w:szCs w:val="20"/>
        </w:rPr>
        <w:t xml:space="preserve"> </w:t>
      </w:r>
      <w:r>
        <w:rPr>
          <w:rFonts w:ascii="宋体" w:hAnsi="宋体" w:eastAsia="宋体" w:cs="宋体"/>
          <w:spacing w:val="3"/>
          <w:sz w:val="20"/>
          <w:szCs w:val="20"/>
        </w:rPr>
        <w:t>17.3.3 (</w:t>
      </w:r>
      <w:r>
        <w:rPr>
          <w:rFonts w:ascii="宋体" w:hAnsi="宋体" w:eastAsia="宋体" w:cs="宋体"/>
          <w:spacing w:val="-17"/>
          <w:sz w:val="20"/>
          <w:szCs w:val="20"/>
        </w:rPr>
        <w:t xml:space="preserve"> </w:t>
      </w:r>
      <w:r>
        <w:rPr>
          <w:rFonts w:ascii="宋体" w:hAnsi="宋体" w:eastAsia="宋体" w:cs="宋体"/>
          <w:spacing w:val="3"/>
          <w:sz w:val="20"/>
          <w:szCs w:val="20"/>
        </w:rPr>
        <w:t>4 )</w:t>
      </w:r>
      <w:r>
        <w:rPr>
          <w:rFonts w:ascii="宋体" w:hAnsi="宋体" w:eastAsia="宋体" w:cs="宋体"/>
          <w:spacing w:val="66"/>
          <w:sz w:val="20"/>
          <w:szCs w:val="20"/>
        </w:rPr>
        <w:t xml:space="preserve"> </w:t>
      </w:r>
      <w:r>
        <w:rPr>
          <w:rFonts w:ascii="宋体" w:hAnsi="宋体" w:eastAsia="宋体" w:cs="宋体"/>
          <w:spacing w:val="3"/>
          <w:sz w:val="20"/>
          <w:szCs w:val="20"/>
        </w:rPr>
        <w:t>目的约定办理。</w:t>
      </w:r>
    </w:p>
    <w:p w14:paraId="7EA83F62">
      <w:pPr>
        <w:pStyle w:val="6"/>
        <w:spacing w:line="272" w:lineRule="auto"/>
      </w:pPr>
    </w:p>
    <w:p w14:paraId="0334E217">
      <w:pPr>
        <w:spacing w:before="102" w:line="226" w:lineRule="auto"/>
        <w:ind w:left="19"/>
        <w:outlineLvl w:val="2"/>
        <w:rPr>
          <w:rFonts w:ascii="黑体" w:hAnsi="黑体" w:eastAsia="黑体" w:cs="黑体"/>
          <w:sz w:val="31"/>
          <w:szCs w:val="31"/>
        </w:rPr>
      </w:pPr>
      <w:bookmarkStart w:id="832" w:name="bookmark407"/>
      <w:bookmarkEnd w:id="832"/>
      <w:bookmarkStart w:id="833" w:name="_Toc31057"/>
      <w:bookmarkStart w:id="834" w:name="_Toc28325"/>
      <w:r>
        <w:rPr>
          <w:rFonts w:ascii="黑体" w:hAnsi="黑体" w:eastAsia="黑体" w:cs="黑体"/>
          <w:b/>
          <w:bCs/>
          <w:spacing w:val="1"/>
          <w:sz w:val="31"/>
          <w:szCs w:val="31"/>
        </w:rPr>
        <w:t>18.</w:t>
      </w:r>
      <w:r>
        <w:rPr>
          <w:rFonts w:ascii="黑体" w:hAnsi="黑体" w:eastAsia="黑体" w:cs="黑体"/>
          <w:spacing w:val="1"/>
          <w:sz w:val="31"/>
          <w:szCs w:val="31"/>
        </w:rPr>
        <w:t xml:space="preserve"> </w:t>
      </w:r>
      <w:r>
        <w:rPr>
          <w:rFonts w:ascii="黑体" w:hAnsi="黑体" w:eastAsia="黑体" w:cs="黑体"/>
          <w:b/>
          <w:bCs/>
          <w:spacing w:val="1"/>
          <w:sz w:val="31"/>
          <w:szCs w:val="31"/>
        </w:rPr>
        <w:t>竣工验收</w:t>
      </w:r>
      <w:bookmarkEnd w:id="833"/>
      <w:bookmarkEnd w:id="834"/>
    </w:p>
    <w:p w14:paraId="53633593">
      <w:pPr>
        <w:pStyle w:val="6"/>
        <w:spacing w:line="269" w:lineRule="auto"/>
      </w:pPr>
    </w:p>
    <w:p w14:paraId="011EDD4B">
      <w:pPr>
        <w:spacing w:before="91" w:line="222" w:lineRule="auto"/>
        <w:ind w:left="16"/>
        <w:outlineLvl w:val="1"/>
        <w:rPr>
          <w:rFonts w:ascii="黑体" w:hAnsi="黑体" w:eastAsia="黑体" w:cs="黑体"/>
          <w:sz w:val="28"/>
          <w:szCs w:val="28"/>
        </w:rPr>
      </w:pPr>
      <w:bookmarkStart w:id="835" w:name="bookmark409"/>
      <w:bookmarkEnd w:id="835"/>
      <w:bookmarkStart w:id="836" w:name="_Toc32276"/>
      <w:bookmarkStart w:id="837" w:name="_Toc2958"/>
      <w:bookmarkStart w:id="838" w:name="_Toc1709"/>
      <w:r>
        <w:rPr>
          <w:rFonts w:ascii="黑体" w:hAnsi="黑体" w:eastAsia="黑体" w:cs="黑体"/>
          <w:spacing w:val="-3"/>
          <w:sz w:val="28"/>
          <w:szCs w:val="28"/>
        </w:rPr>
        <w:t>18.1 竣工验收的含义</w:t>
      </w:r>
      <w:bookmarkEnd w:id="836"/>
      <w:bookmarkEnd w:id="837"/>
      <w:bookmarkEnd w:id="838"/>
    </w:p>
    <w:p w14:paraId="5DFD3343">
      <w:pPr>
        <w:spacing w:before="280" w:line="228" w:lineRule="auto"/>
        <w:ind w:left="434"/>
        <w:rPr>
          <w:rFonts w:ascii="宋体" w:hAnsi="宋体" w:eastAsia="宋体" w:cs="宋体"/>
          <w:sz w:val="20"/>
          <w:szCs w:val="20"/>
        </w:rPr>
      </w:pPr>
      <w:r>
        <w:rPr>
          <w:rFonts w:ascii="宋体" w:hAnsi="宋体" w:eastAsia="宋体" w:cs="宋体"/>
          <w:spacing w:val="8"/>
          <w:sz w:val="20"/>
          <w:szCs w:val="20"/>
        </w:rPr>
        <w:t>18.1.1 竣工验收指承包人完成了全部合同工作后，发包人按合同要求进行的验收。</w:t>
      </w:r>
    </w:p>
    <w:p w14:paraId="2DFC5AA7">
      <w:pPr>
        <w:spacing w:before="154" w:line="299" w:lineRule="auto"/>
        <w:ind w:left="4" w:firstLine="430"/>
        <w:rPr>
          <w:rFonts w:ascii="宋体" w:hAnsi="宋体" w:eastAsia="宋体" w:cs="宋体"/>
          <w:sz w:val="20"/>
          <w:szCs w:val="20"/>
        </w:rPr>
      </w:pPr>
      <w:r>
        <w:rPr>
          <w:rFonts w:ascii="宋体" w:hAnsi="宋体" w:eastAsia="宋体" w:cs="宋体"/>
          <w:spacing w:val="10"/>
          <w:sz w:val="20"/>
          <w:szCs w:val="20"/>
        </w:rPr>
        <w:t>18.1.2</w:t>
      </w:r>
      <w:r>
        <w:rPr>
          <w:rFonts w:ascii="宋体" w:hAnsi="宋体" w:eastAsia="宋体" w:cs="宋体"/>
          <w:spacing w:val="35"/>
          <w:sz w:val="20"/>
          <w:szCs w:val="20"/>
        </w:rPr>
        <w:t xml:space="preserve"> </w:t>
      </w:r>
      <w:r>
        <w:rPr>
          <w:rFonts w:ascii="宋体" w:hAnsi="宋体" w:eastAsia="宋体" w:cs="宋体"/>
          <w:spacing w:val="10"/>
          <w:sz w:val="20"/>
          <w:szCs w:val="20"/>
        </w:rPr>
        <w:t>国家验收是政府有关部门根据法律、规范、规程和</w:t>
      </w:r>
      <w:r>
        <w:rPr>
          <w:rFonts w:ascii="宋体" w:hAnsi="宋体" w:eastAsia="宋体" w:cs="宋体"/>
          <w:spacing w:val="9"/>
          <w:sz w:val="20"/>
          <w:szCs w:val="20"/>
        </w:rPr>
        <w:t>政策要求，针对发包人全面组织</w:t>
      </w:r>
      <w:r>
        <w:rPr>
          <w:rFonts w:ascii="宋体" w:hAnsi="宋体" w:eastAsia="宋体" w:cs="宋体"/>
          <w:sz w:val="20"/>
          <w:szCs w:val="20"/>
        </w:rPr>
        <w:t xml:space="preserve"> </w:t>
      </w:r>
      <w:r>
        <w:rPr>
          <w:rFonts w:ascii="宋体" w:hAnsi="宋体" w:eastAsia="宋体" w:cs="宋体"/>
          <w:spacing w:val="8"/>
          <w:sz w:val="20"/>
          <w:szCs w:val="20"/>
        </w:rPr>
        <w:t>实施的整个工程正式交付投运前的验收。</w:t>
      </w:r>
    </w:p>
    <w:p w14:paraId="001FC4D5">
      <w:pPr>
        <w:spacing w:before="150" w:line="323" w:lineRule="auto"/>
        <w:ind w:firstLine="434"/>
        <w:rPr>
          <w:rFonts w:ascii="宋体" w:hAnsi="宋体" w:eastAsia="宋体" w:cs="宋体"/>
          <w:sz w:val="20"/>
          <w:szCs w:val="20"/>
        </w:rPr>
      </w:pPr>
      <w:r>
        <w:rPr>
          <w:rFonts w:ascii="宋体" w:hAnsi="宋体" w:eastAsia="宋体" w:cs="宋体"/>
          <w:spacing w:val="10"/>
          <w:sz w:val="20"/>
          <w:szCs w:val="20"/>
        </w:rPr>
        <w:t>18.1.3 需要进行国家验收的，竣工验收是国家验收的一部分。竣工验收所采用的各项验收</w:t>
      </w:r>
      <w:r>
        <w:rPr>
          <w:rFonts w:ascii="宋体" w:hAnsi="宋体" w:eastAsia="宋体" w:cs="宋体"/>
          <w:spacing w:val="11"/>
          <w:sz w:val="20"/>
          <w:szCs w:val="20"/>
        </w:rPr>
        <w:t xml:space="preserve"> </w:t>
      </w:r>
      <w:r>
        <w:rPr>
          <w:rFonts w:ascii="宋体" w:hAnsi="宋体" w:eastAsia="宋体" w:cs="宋体"/>
          <w:spacing w:val="9"/>
          <w:sz w:val="20"/>
          <w:szCs w:val="20"/>
        </w:rPr>
        <w:t>和评定标准应符合国家验收标准。发包人和承包人为竣工验收提供的各项竣工验收资料</w:t>
      </w:r>
      <w:r>
        <w:rPr>
          <w:rFonts w:ascii="宋体" w:hAnsi="宋体" w:eastAsia="宋体" w:cs="宋体"/>
          <w:spacing w:val="8"/>
          <w:sz w:val="20"/>
          <w:szCs w:val="20"/>
        </w:rPr>
        <w:t>应符合国</w:t>
      </w:r>
      <w:r>
        <w:rPr>
          <w:rFonts w:ascii="宋体" w:hAnsi="宋体" w:eastAsia="宋体" w:cs="宋体"/>
          <w:sz w:val="20"/>
          <w:szCs w:val="20"/>
        </w:rPr>
        <w:t xml:space="preserve"> </w:t>
      </w:r>
      <w:r>
        <w:rPr>
          <w:rFonts w:ascii="宋体" w:hAnsi="宋体" w:eastAsia="宋体" w:cs="宋体"/>
          <w:spacing w:val="6"/>
          <w:sz w:val="20"/>
          <w:szCs w:val="20"/>
        </w:rPr>
        <w:t>家验收的要求。</w:t>
      </w:r>
    </w:p>
    <w:p w14:paraId="41523FD5">
      <w:pPr>
        <w:spacing w:before="248" w:line="222" w:lineRule="auto"/>
        <w:ind w:left="16"/>
        <w:outlineLvl w:val="1"/>
        <w:rPr>
          <w:rFonts w:ascii="黑体" w:hAnsi="黑体" w:eastAsia="黑体" w:cs="黑体"/>
          <w:sz w:val="28"/>
          <w:szCs w:val="28"/>
        </w:rPr>
      </w:pPr>
      <w:bookmarkStart w:id="839" w:name="bookmark411"/>
      <w:bookmarkEnd w:id="839"/>
      <w:bookmarkStart w:id="840" w:name="_Toc31808"/>
      <w:bookmarkStart w:id="841" w:name="_Toc26895"/>
      <w:bookmarkStart w:id="842" w:name="_Toc16082"/>
      <w:r>
        <w:rPr>
          <w:rFonts w:ascii="黑体" w:hAnsi="黑体" w:eastAsia="黑体" w:cs="黑体"/>
          <w:spacing w:val="-2"/>
          <w:sz w:val="28"/>
          <w:szCs w:val="28"/>
        </w:rPr>
        <w:t>18.2 竣工验收申请报告</w:t>
      </w:r>
      <w:bookmarkEnd w:id="840"/>
      <w:bookmarkEnd w:id="841"/>
      <w:bookmarkEnd w:id="842"/>
    </w:p>
    <w:p w14:paraId="5BC72518">
      <w:pPr>
        <w:spacing w:before="280" w:line="226" w:lineRule="auto"/>
        <w:ind w:left="432"/>
        <w:rPr>
          <w:rFonts w:ascii="宋体" w:hAnsi="宋体" w:eastAsia="宋体" w:cs="宋体"/>
          <w:sz w:val="20"/>
          <w:szCs w:val="20"/>
        </w:rPr>
      </w:pPr>
      <w:r>
        <w:rPr>
          <w:rFonts w:ascii="宋体" w:hAnsi="宋体" w:eastAsia="宋体" w:cs="宋体"/>
          <w:spacing w:val="9"/>
          <w:sz w:val="20"/>
          <w:szCs w:val="20"/>
        </w:rPr>
        <w:t>当工程具备以下条件时，承包人即可向监理人报送竣工验收申</w:t>
      </w:r>
      <w:r>
        <w:rPr>
          <w:rFonts w:ascii="宋体" w:hAnsi="宋体" w:eastAsia="宋体" w:cs="宋体"/>
          <w:spacing w:val="8"/>
          <w:sz w:val="20"/>
          <w:szCs w:val="20"/>
        </w:rPr>
        <w:t>请报告：</w:t>
      </w:r>
    </w:p>
    <w:p w14:paraId="4B4E18E2">
      <w:pPr>
        <w:spacing w:before="157" w:line="322" w:lineRule="auto"/>
        <w:ind w:right="2" w:firstLine="366"/>
        <w:rPr>
          <w:rFonts w:ascii="宋体" w:hAnsi="宋体" w:eastAsia="宋体" w:cs="宋体"/>
          <w:sz w:val="20"/>
          <w:szCs w:val="20"/>
        </w:rPr>
      </w:pPr>
      <w:r>
        <w:rPr>
          <w:rFonts w:ascii="宋体" w:hAnsi="宋体" w:eastAsia="宋体" w:cs="宋体"/>
          <w:spacing w:val="8"/>
          <w:sz w:val="20"/>
          <w:szCs w:val="20"/>
        </w:rPr>
        <w:t>（1）除监理人同意列入缺陷责任期内完成的</w:t>
      </w:r>
      <w:r>
        <w:rPr>
          <w:rFonts w:ascii="宋体" w:hAnsi="宋体" w:eastAsia="宋体" w:cs="宋体"/>
          <w:spacing w:val="7"/>
          <w:sz w:val="20"/>
          <w:szCs w:val="20"/>
        </w:rPr>
        <w:t>尾工（甩项）工程和缺陷修补工作外，合同范围</w:t>
      </w:r>
      <w:r>
        <w:rPr>
          <w:rFonts w:ascii="宋体" w:hAnsi="宋体" w:eastAsia="宋体" w:cs="宋体"/>
          <w:sz w:val="20"/>
          <w:szCs w:val="20"/>
        </w:rPr>
        <w:t xml:space="preserve"> </w:t>
      </w:r>
      <w:r>
        <w:rPr>
          <w:rFonts w:ascii="宋体" w:hAnsi="宋体" w:eastAsia="宋体" w:cs="宋体"/>
          <w:spacing w:val="9"/>
          <w:sz w:val="20"/>
          <w:szCs w:val="20"/>
        </w:rPr>
        <w:t>内的全部单位工程以及有关工作，包括合同要求的试验、试运行以及检验和验收均已完</w:t>
      </w:r>
      <w:r>
        <w:rPr>
          <w:rFonts w:ascii="宋体" w:hAnsi="宋体" w:eastAsia="宋体" w:cs="宋体"/>
          <w:spacing w:val="8"/>
          <w:sz w:val="20"/>
          <w:szCs w:val="20"/>
        </w:rPr>
        <w:t>成，并符</w:t>
      </w:r>
      <w:r>
        <w:rPr>
          <w:rFonts w:ascii="宋体" w:hAnsi="宋体" w:eastAsia="宋体" w:cs="宋体"/>
          <w:sz w:val="20"/>
          <w:szCs w:val="20"/>
        </w:rPr>
        <w:t xml:space="preserve"> </w:t>
      </w:r>
      <w:r>
        <w:rPr>
          <w:rFonts w:ascii="宋体" w:hAnsi="宋体" w:eastAsia="宋体" w:cs="宋体"/>
          <w:spacing w:val="6"/>
          <w:sz w:val="20"/>
          <w:szCs w:val="20"/>
        </w:rPr>
        <w:t>合合同要求；</w:t>
      </w:r>
    </w:p>
    <w:p w14:paraId="73D5BF6E">
      <w:pPr>
        <w:spacing w:before="152" w:line="228" w:lineRule="auto"/>
        <w:ind w:left="366"/>
        <w:rPr>
          <w:rFonts w:ascii="宋体" w:hAnsi="宋体" w:eastAsia="宋体" w:cs="宋体"/>
          <w:sz w:val="20"/>
          <w:szCs w:val="20"/>
        </w:rPr>
      </w:pPr>
      <w:r>
        <w:rPr>
          <w:rFonts w:ascii="宋体" w:hAnsi="宋体" w:eastAsia="宋体" w:cs="宋体"/>
          <w:spacing w:val="9"/>
          <w:sz w:val="20"/>
          <w:szCs w:val="20"/>
        </w:rPr>
        <w:t>（2）已按合同约定的内容和份数备齐了符</w:t>
      </w:r>
      <w:r>
        <w:rPr>
          <w:rFonts w:ascii="宋体" w:hAnsi="宋体" w:eastAsia="宋体" w:cs="宋体"/>
          <w:spacing w:val="8"/>
          <w:sz w:val="20"/>
          <w:szCs w:val="20"/>
        </w:rPr>
        <w:t>合要求的竣工资料；</w:t>
      </w:r>
    </w:p>
    <w:p w14:paraId="31989DFC">
      <w:pPr>
        <w:spacing w:line="228" w:lineRule="auto"/>
        <w:rPr>
          <w:rFonts w:ascii="宋体" w:hAnsi="宋体" w:eastAsia="宋体" w:cs="宋体"/>
          <w:sz w:val="20"/>
          <w:szCs w:val="20"/>
        </w:rPr>
        <w:sectPr>
          <w:footerReference r:id="rId64" w:type="default"/>
          <w:pgSz w:w="11906" w:h="16839"/>
          <w:pgMar w:top="1431" w:right="1530" w:bottom="1468" w:left="1597" w:header="0" w:footer="1306" w:gutter="0"/>
          <w:pgNumType w:fmt="decimal"/>
          <w:cols w:space="720" w:num="1"/>
        </w:sectPr>
      </w:pPr>
    </w:p>
    <w:p w14:paraId="0DC7063C">
      <w:pPr>
        <w:pStyle w:val="6"/>
        <w:spacing w:line="254" w:lineRule="auto"/>
      </w:pPr>
    </w:p>
    <w:p w14:paraId="2A862BBB">
      <w:pPr>
        <w:pStyle w:val="6"/>
        <w:spacing w:line="255" w:lineRule="auto"/>
      </w:pPr>
    </w:p>
    <w:p w14:paraId="2736AEDD">
      <w:pPr>
        <w:spacing w:before="65" w:line="300" w:lineRule="auto"/>
        <w:ind w:left="25" w:right="54" w:firstLine="344"/>
        <w:rPr>
          <w:rFonts w:ascii="宋体" w:hAnsi="宋体" w:eastAsia="宋体" w:cs="宋体"/>
          <w:sz w:val="20"/>
          <w:szCs w:val="20"/>
        </w:rPr>
      </w:pPr>
      <w:r>
        <w:rPr>
          <w:rFonts w:ascii="宋体" w:hAnsi="宋体" w:eastAsia="宋体" w:cs="宋体"/>
          <w:spacing w:val="8"/>
          <w:sz w:val="20"/>
          <w:szCs w:val="20"/>
        </w:rPr>
        <w:t>（3）已按监理人的要求编制了在缺陷责任期</w:t>
      </w:r>
      <w:r>
        <w:rPr>
          <w:rFonts w:ascii="宋体" w:hAnsi="宋体" w:eastAsia="宋体" w:cs="宋体"/>
          <w:spacing w:val="7"/>
          <w:sz w:val="20"/>
          <w:szCs w:val="20"/>
        </w:rPr>
        <w:t>内完成的尾工（甩项）工程和缺陷修补工作清单</w:t>
      </w:r>
      <w:r>
        <w:rPr>
          <w:rFonts w:ascii="宋体" w:hAnsi="宋体" w:eastAsia="宋体" w:cs="宋体"/>
          <w:sz w:val="20"/>
          <w:szCs w:val="20"/>
        </w:rPr>
        <w:t xml:space="preserve"> </w:t>
      </w:r>
      <w:r>
        <w:rPr>
          <w:rFonts w:ascii="宋体" w:hAnsi="宋体" w:eastAsia="宋体" w:cs="宋体"/>
          <w:spacing w:val="5"/>
          <w:sz w:val="20"/>
          <w:szCs w:val="20"/>
        </w:rPr>
        <w:t>以及相应施工计划；</w:t>
      </w:r>
    </w:p>
    <w:p w14:paraId="6486B62E">
      <w:pPr>
        <w:spacing w:before="152" w:line="228" w:lineRule="auto"/>
        <w:ind w:left="369"/>
        <w:rPr>
          <w:rFonts w:ascii="宋体" w:hAnsi="宋体" w:eastAsia="宋体" w:cs="宋体"/>
          <w:sz w:val="20"/>
          <w:szCs w:val="20"/>
        </w:rPr>
      </w:pPr>
      <w:r>
        <w:rPr>
          <w:rFonts w:ascii="宋体" w:hAnsi="宋体" w:eastAsia="宋体" w:cs="宋体"/>
          <w:spacing w:val="8"/>
          <w:sz w:val="20"/>
          <w:szCs w:val="20"/>
        </w:rPr>
        <w:t>（4）监理人要求在竣工验收前应完成的其他工作；</w:t>
      </w:r>
    </w:p>
    <w:p w14:paraId="75D87481">
      <w:pPr>
        <w:spacing w:before="151" w:line="228" w:lineRule="auto"/>
        <w:ind w:left="369"/>
        <w:rPr>
          <w:rFonts w:ascii="宋体" w:hAnsi="宋体" w:eastAsia="宋体" w:cs="宋体"/>
          <w:sz w:val="20"/>
          <w:szCs w:val="20"/>
        </w:rPr>
      </w:pPr>
      <w:r>
        <w:rPr>
          <w:rFonts w:ascii="宋体" w:hAnsi="宋体" w:eastAsia="宋体" w:cs="宋体"/>
          <w:spacing w:val="8"/>
          <w:sz w:val="20"/>
          <w:szCs w:val="20"/>
        </w:rPr>
        <w:t>（5）监理人要求提交的竣工验收资料清单。</w:t>
      </w:r>
    </w:p>
    <w:p w14:paraId="28C74010">
      <w:pPr>
        <w:spacing w:before="251" w:line="222" w:lineRule="auto"/>
        <w:ind w:left="18"/>
        <w:outlineLvl w:val="1"/>
        <w:rPr>
          <w:rFonts w:ascii="黑体" w:hAnsi="黑体" w:eastAsia="黑体" w:cs="黑体"/>
          <w:sz w:val="28"/>
          <w:szCs w:val="28"/>
        </w:rPr>
      </w:pPr>
      <w:bookmarkStart w:id="843" w:name="bookmark413"/>
      <w:bookmarkEnd w:id="843"/>
      <w:bookmarkStart w:id="844" w:name="_Toc29009"/>
      <w:bookmarkStart w:id="845" w:name="_Toc23805"/>
      <w:bookmarkStart w:id="846" w:name="_Toc31081"/>
      <w:r>
        <w:rPr>
          <w:rFonts w:ascii="黑体" w:hAnsi="黑体" w:eastAsia="黑体" w:cs="黑体"/>
          <w:spacing w:val="-4"/>
          <w:sz w:val="28"/>
          <w:szCs w:val="28"/>
        </w:rPr>
        <w:t>18.3 验收</w:t>
      </w:r>
      <w:bookmarkEnd w:id="844"/>
      <w:bookmarkEnd w:id="845"/>
      <w:bookmarkEnd w:id="846"/>
    </w:p>
    <w:p w14:paraId="16B60A41">
      <w:pPr>
        <w:spacing w:before="279" w:line="353" w:lineRule="auto"/>
        <w:ind w:left="4" w:right="54" w:firstLine="418"/>
        <w:rPr>
          <w:rFonts w:ascii="宋体" w:hAnsi="宋体" w:eastAsia="宋体" w:cs="宋体"/>
          <w:sz w:val="20"/>
          <w:szCs w:val="20"/>
        </w:rPr>
      </w:pPr>
      <w:r>
        <w:rPr>
          <w:rFonts w:ascii="宋体" w:hAnsi="宋体" w:eastAsia="宋体" w:cs="宋体"/>
          <w:spacing w:val="10"/>
          <w:sz w:val="20"/>
          <w:szCs w:val="20"/>
        </w:rPr>
        <w:t>监理人收到承包人按第</w:t>
      </w:r>
      <w:r>
        <w:rPr>
          <w:rFonts w:ascii="宋体" w:hAnsi="宋体" w:eastAsia="宋体" w:cs="宋体"/>
          <w:spacing w:val="-19"/>
          <w:sz w:val="20"/>
          <w:szCs w:val="20"/>
        </w:rPr>
        <w:t xml:space="preserve"> </w:t>
      </w:r>
      <w:r>
        <w:rPr>
          <w:rFonts w:ascii="宋体" w:hAnsi="宋体" w:eastAsia="宋体" w:cs="宋体"/>
          <w:spacing w:val="10"/>
          <w:sz w:val="20"/>
          <w:szCs w:val="20"/>
        </w:rPr>
        <w:t>18.2</w:t>
      </w:r>
      <w:r>
        <w:rPr>
          <w:rFonts w:ascii="宋体" w:hAnsi="宋体" w:eastAsia="宋体" w:cs="宋体"/>
          <w:spacing w:val="-38"/>
          <w:sz w:val="20"/>
          <w:szCs w:val="20"/>
        </w:rPr>
        <w:t xml:space="preserve"> </w:t>
      </w:r>
      <w:r>
        <w:rPr>
          <w:rFonts w:ascii="宋体" w:hAnsi="宋体" w:eastAsia="宋体" w:cs="宋体"/>
          <w:spacing w:val="10"/>
          <w:sz w:val="20"/>
          <w:szCs w:val="20"/>
        </w:rPr>
        <w:t>款约定提交的竣工验收申请报告后，应审查申请报告的各项内</w:t>
      </w:r>
      <w:r>
        <w:rPr>
          <w:rFonts w:ascii="宋体" w:hAnsi="宋体" w:eastAsia="宋体" w:cs="宋体"/>
          <w:sz w:val="20"/>
          <w:szCs w:val="20"/>
        </w:rPr>
        <w:t xml:space="preserve"> </w:t>
      </w:r>
      <w:r>
        <w:rPr>
          <w:rFonts w:ascii="宋体" w:hAnsi="宋体" w:eastAsia="宋体" w:cs="宋体"/>
          <w:spacing w:val="8"/>
          <w:sz w:val="20"/>
          <w:szCs w:val="20"/>
        </w:rPr>
        <w:t>容，并按以下不同情况进行处理。</w:t>
      </w:r>
    </w:p>
    <w:p w14:paraId="5D3DD54E">
      <w:pPr>
        <w:spacing w:before="35" w:line="321" w:lineRule="auto"/>
        <w:ind w:left="4" w:right="54" w:firstLine="432"/>
        <w:rPr>
          <w:rFonts w:ascii="宋体" w:hAnsi="宋体" w:eastAsia="宋体" w:cs="宋体"/>
          <w:sz w:val="20"/>
          <w:szCs w:val="20"/>
        </w:rPr>
      </w:pPr>
      <w:r>
        <w:rPr>
          <w:rFonts w:ascii="宋体" w:hAnsi="宋体" w:eastAsia="宋体" w:cs="宋体"/>
          <w:spacing w:val="7"/>
          <w:sz w:val="20"/>
          <w:szCs w:val="20"/>
        </w:rPr>
        <w:t>18.3.1 监理人审查后认为尚不具备竣工验收条件的，应在收到竣工验收申请报告后的</w:t>
      </w:r>
      <w:r>
        <w:rPr>
          <w:rFonts w:ascii="宋体" w:hAnsi="宋体" w:eastAsia="宋体" w:cs="宋体"/>
          <w:spacing w:val="-33"/>
          <w:sz w:val="20"/>
          <w:szCs w:val="20"/>
        </w:rPr>
        <w:t xml:space="preserve"> </w:t>
      </w:r>
      <w:r>
        <w:rPr>
          <w:rFonts w:ascii="宋体" w:hAnsi="宋体" w:eastAsia="宋体" w:cs="宋体"/>
          <w:spacing w:val="7"/>
          <w:sz w:val="20"/>
          <w:szCs w:val="20"/>
        </w:rPr>
        <w:t>28</w:t>
      </w:r>
      <w:r>
        <w:rPr>
          <w:rFonts w:ascii="宋体" w:hAnsi="宋体" w:eastAsia="宋体" w:cs="宋体"/>
          <w:spacing w:val="-36"/>
          <w:sz w:val="20"/>
          <w:szCs w:val="20"/>
        </w:rPr>
        <w:t xml:space="preserve"> </w:t>
      </w:r>
      <w:r>
        <w:rPr>
          <w:rFonts w:ascii="宋体" w:hAnsi="宋体" w:eastAsia="宋体" w:cs="宋体"/>
          <w:spacing w:val="7"/>
          <w:sz w:val="20"/>
          <w:szCs w:val="20"/>
        </w:rPr>
        <w:t>天</w:t>
      </w:r>
      <w:r>
        <w:rPr>
          <w:rFonts w:ascii="宋体" w:hAnsi="宋体" w:eastAsia="宋体" w:cs="宋体"/>
          <w:sz w:val="20"/>
          <w:szCs w:val="20"/>
        </w:rPr>
        <w:t xml:space="preserve"> </w:t>
      </w:r>
      <w:r>
        <w:rPr>
          <w:rFonts w:ascii="宋体" w:hAnsi="宋体" w:eastAsia="宋体" w:cs="宋体"/>
          <w:spacing w:val="9"/>
          <w:sz w:val="20"/>
          <w:szCs w:val="20"/>
        </w:rPr>
        <w:t>内通知承包人，指出在颁发接收证书前承包人还需进行的工作内容。承包人完成监</w:t>
      </w:r>
      <w:r>
        <w:rPr>
          <w:rFonts w:ascii="宋体" w:hAnsi="宋体" w:eastAsia="宋体" w:cs="宋体"/>
          <w:spacing w:val="8"/>
          <w:sz w:val="20"/>
          <w:szCs w:val="20"/>
        </w:rPr>
        <w:t>理人通知的全</w:t>
      </w:r>
      <w:r>
        <w:rPr>
          <w:rFonts w:ascii="宋体" w:hAnsi="宋体" w:eastAsia="宋体" w:cs="宋体"/>
          <w:sz w:val="20"/>
          <w:szCs w:val="20"/>
        </w:rPr>
        <w:t xml:space="preserve"> </w:t>
      </w:r>
      <w:r>
        <w:rPr>
          <w:rFonts w:ascii="宋体" w:hAnsi="宋体" w:eastAsia="宋体" w:cs="宋体"/>
          <w:spacing w:val="9"/>
          <w:sz w:val="20"/>
          <w:szCs w:val="20"/>
        </w:rPr>
        <w:t>部工作内容后，应再次提交竣工验收申请报告，直至监理人同意为止。</w:t>
      </w:r>
    </w:p>
    <w:p w14:paraId="5B71F415">
      <w:pPr>
        <w:spacing w:before="155" w:line="299" w:lineRule="auto"/>
        <w:ind w:left="2" w:right="54" w:firstLine="434"/>
        <w:rPr>
          <w:rFonts w:ascii="宋体" w:hAnsi="宋体" w:eastAsia="宋体" w:cs="宋体"/>
          <w:sz w:val="20"/>
          <w:szCs w:val="20"/>
        </w:rPr>
      </w:pPr>
      <w:r>
        <w:rPr>
          <w:rFonts w:ascii="宋体" w:hAnsi="宋体" w:eastAsia="宋体" w:cs="宋体"/>
          <w:spacing w:val="7"/>
          <w:sz w:val="20"/>
          <w:szCs w:val="20"/>
        </w:rPr>
        <w:t>18.3.2 监理人审查后认为已具备竣工验收条件的，应在收到竣工验收申请报告后的</w:t>
      </w:r>
      <w:r>
        <w:rPr>
          <w:rFonts w:ascii="宋体" w:hAnsi="宋体" w:eastAsia="宋体" w:cs="宋体"/>
          <w:spacing w:val="-35"/>
          <w:sz w:val="20"/>
          <w:szCs w:val="20"/>
        </w:rPr>
        <w:t xml:space="preserve"> </w:t>
      </w:r>
      <w:r>
        <w:rPr>
          <w:rFonts w:ascii="宋体" w:hAnsi="宋体" w:eastAsia="宋体" w:cs="宋体"/>
          <w:spacing w:val="7"/>
          <w:sz w:val="20"/>
          <w:szCs w:val="20"/>
        </w:rPr>
        <w:t>28</w:t>
      </w:r>
      <w:r>
        <w:rPr>
          <w:rFonts w:ascii="宋体" w:hAnsi="宋体" w:eastAsia="宋体" w:cs="宋体"/>
          <w:spacing w:val="-34"/>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8"/>
          <w:sz w:val="20"/>
          <w:szCs w:val="20"/>
        </w:rPr>
        <w:t>提请发包人进行工程验收。</w:t>
      </w:r>
    </w:p>
    <w:p w14:paraId="36CEF48B">
      <w:pPr>
        <w:spacing w:before="150" w:line="334" w:lineRule="auto"/>
        <w:ind w:left="3" w:firstLine="433"/>
        <w:rPr>
          <w:rFonts w:ascii="宋体" w:hAnsi="宋体" w:eastAsia="宋体" w:cs="宋体"/>
          <w:sz w:val="20"/>
          <w:szCs w:val="20"/>
        </w:rPr>
      </w:pPr>
      <w:r>
        <w:rPr>
          <w:rFonts w:ascii="宋体" w:hAnsi="宋体" w:eastAsia="宋体" w:cs="宋体"/>
          <w:spacing w:val="5"/>
          <w:sz w:val="20"/>
          <w:szCs w:val="20"/>
        </w:rPr>
        <w:t>18.3.3</w:t>
      </w:r>
      <w:r>
        <w:rPr>
          <w:rFonts w:ascii="宋体" w:hAnsi="宋体" w:eastAsia="宋体" w:cs="宋体"/>
          <w:spacing w:val="-37"/>
          <w:sz w:val="20"/>
          <w:szCs w:val="20"/>
        </w:rPr>
        <w:t xml:space="preserve"> </w:t>
      </w:r>
      <w:r>
        <w:rPr>
          <w:rFonts w:ascii="宋体" w:hAnsi="宋体" w:eastAsia="宋体" w:cs="宋体"/>
          <w:spacing w:val="5"/>
          <w:sz w:val="20"/>
          <w:szCs w:val="20"/>
        </w:rPr>
        <w:t>发包人经过验收后同意接受工程的，应</w:t>
      </w:r>
      <w:r>
        <w:rPr>
          <w:rFonts w:ascii="宋体" w:hAnsi="宋体" w:eastAsia="宋体" w:cs="宋体"/>
          <w:spacing w:val="4"/>
          <w:sz w:val="20"/>
          <w:szCs w:val="20"/>
        </w:rPr>
        <w:t>在监理人收到竣工验收申请报告后的</w:t>
      </w:r>
      <w:r>
        <w:rPr>
          <w:rFonts w:ascii="宋体" w:hAnsi="宋体" w:eastAsia="宋体" w:cs="宋体"/>
          <w:spacing w:val="-32"/>
          <w:sz w:val="20"/>
          <w:szCs w:val="20"/>
        </w:rPr>
        <w:t xml:space="preserve"> </w:t>
      </w:r>
      <w:r>
        <w:rPr>
          <w:rFonts w:ascii="宋体" w:hAnsi="宋体" w:eastAsia="宋体" w:cs="宋体"/>
          <w:spacing w:val="4"/>
          <w:sz w:val="20"/>
          <w:szCs w:val="20"/>
        </w:rPr>
        <w:t>56</w:t>
      </w:r>
      <w:r>
        <w:rPr>
          <w:rFonts w:ascii="宋体" w:hAnsi="宋体" w:eastAsia="宋体" w:cs="宋体"/>
          <w:spacing w:val="-36"/>
          <w:sz w:val="20"/>
          <w:szCs w:val="20"/>
        </w:rPr>
        <w:t xml:space="preserve"> </w:t>
      </w:r>
      <w:r>
        <w:rPr>
          <w:rFonts w:ascii="宋体" w:hAnsi="宋体" w:eastAsia="宋体" w:cs="宋体"/>
          <w:spacing w:val="4"/>
          <w:sz w:val="20"/>
          <w:szCs w:val="20"/>
        </w:rPr>
        <w:t>天内，</w:t>
      </w:r>
      <w:r>
        <w:rPr>
          <w:rFonts w:ascii="宋体" w:hAnsi="宋体" w:eastAsia="宋体" w:cs="宋体"/>
          <w:sz w:val="20"/>
          <w:szCs w:val="20"/>
        </w:rPr>
        <w:t xml:space="preserve"> </w:t>
      </w:r>
      <w:r>
        <w:rPr>
          <w:rFonts w:ascii="宋体" w:hAnsi="宋体" w:eastAsia="宋体" w:cs="宋体"/>
          <w:spacing w:val="9"/>
          <w:sz w:val="20"/>
          <w:szCs w:val="20"/>
        </w:rPr>
        <w:t>由监理人向承包人出具经发包人签认的工程接收证书。发包人验收后同意接收工程但</w:t>
      </w:r>
      <w:r>
        <w:rPr>
          <w:rFonts w:ascii="宋体" w:hAnsi="宋体" w:eastAsia="宋体" w:cs="宋体"/>
          <w:spacing w:val="8"/>
          <w:sz w:val="20"/>
          <w:szCs w:val="20"/>
        </w:rPr>
        <w:t>提出整修和</w:t>
      </w:r>
      <w:r>
        <w:rPr>
          <w:rFonts w:ascii="宋体" w:hAnsi="宋体" w:eastAsia="宋体" w:cs="宋体"/>
          <w:sz w:val="20"/>
          <w:szCs w:val="20"/>
        </w:rPr>
        <w:t xml:space="preserve"> </w:t>
      </w:r>
      <w:r>
        <w:rPr>
          <w:rFonts w:ascii="宋体" w:hAnsi="宋体" w:eastAsia="宋体" w:cs="宋体"/>
          <w:spacing w:val="5"/>
          <w:sz w:val="20"/>
          <w:szCs w:val="20"/>
        </w:rPr>
        <w:t>完善要求的，限期修好，并缓发工程接收证书。整修和完善工作完成后，监理人复查达到要求的，</w:t>
      </w:r>
      <w:r>
        <w:rPr>
          <w:rFonts w:ascii="宋体" w:hAnsi="宋体" w:eastAsia="宋体" w:cs="宋体"/>
          <w:spacing w:val="12"/>
          <w:sz w:val="20"/>
          <w:szCs w:val="20"/>
        </w:rPr>
        <w:t xml:space="preserve"> </w:t>
      </w:r>
      <w:r>
        <w:rPr>
          <w:rFonts w:ascii="宋体" w:hAnsi="宋体" w:eastAsia="宋体" w:cs="宋体"/>
          <w:spacing w:val="9"/>
          <w:sz w:val="20"/>
          <w:szCs w:val="20"/>
        </w:rPr>
        <w:t>经发包人同意后，再向承包人出具工程接收证书。</w:t>
      </w:r>
    </w:p>
    <w:p w14:paraId="45E0C46D">
      <w:pPr>
        <w:spacing w:before="155" w:line="334" w:lineRule="auto"/>
        <w:ind w:left="1" w:right="52" w:firstLine="435"/>
        <w:rPr>
          <w:rFonts w:ascii="宋体" w:hAnsi="宋体" w:eastAsia="宋体" w:cs="宋体"/>
          <w:sz w:val="20"/>
          <w:szCs w:val="20"/>
        </w:rPr>
      </w:pPr>
      <w:r>
        <w:rPr>
          <w:rFonts w:ascii="宋体" w:hAnsi="宋体" w:eastAsia="宋体" w:cs="宋体"/>
          <w:spacing w:val="10"/>
          <w:sz w:val="20"/>
          <w:szCs w:val="20"/>
        </w:rPr>
        <w:t>18.3.4 发包人验收后不同意接收工程的，监理人应按照发包人的验收意见发出指示，要求</w:t>
      </w:r>
      <w:r>
        <w:rPr>
          <w:rFonts w:ascii="宋体" w:hAnsi="宋体" w:eastAsia="宋体" w:cs="宋体"/>
          <w:spacing w:val="11"/>
          <w:sz w:val="20"/>
          <w:szCs w:val="20"/>
        </w:rPr>
        <w:t xml:space="preserve"> </w:t>
      </w:r>
      <w:r>
        <w:rPr>
          <w:rFonts w:ascii="宋体" w:hAnsi="宋体" w:eastAsia="宋体" w:cs="宋体"/>
          <w:spacing w:val="9"/>
          <w:sz w:val="20"/>
          <w:szCs w:val="20"/>
        </w:rPr>
        <w:t>承包人对不合格工程认真返工重作或进行补救处理，并承担由此产生的费用。承包人在</w:t>
      </w:r>
      <w:r>
        <w:rPr>
          <w:rFonts w:ascii="宋体" w:hAnsi="宋体" w:eastAsia="宋体" w:cs="宋体"/>
          <w:spacing w:val="8"/>
          <w:sz w:val="20"/>
          <w:szCs w:val="20"/>
        </w:rPr>
        <w:t>完成不合</w:t>
      </w:r>
      <w:r>
        <w:rPr>
          <w:rFonts w:ascii="宋体" w:hAnsi="宋体" w:eastAsia="宋体" w:cs="宋体"/>
          <w:sz w:val="20"/>
          <w:szCs w:val="20"/>
        </w:rPr>
        <w:t xml:space="preserve"> </w:t>
      </w:r>
      <w:r>
        <w:rPr>
          <w:rFonts w:ascii="宋体" w:hAnsi="宋体" w:eastAsia="宋体" w:cs="宋体"/>
          <w:spacing w:val="6"/>
          <w:sz w:val="20"/>
          <w:szCs w:val="20"/>
        </w:rPr>
        <w:t>格工程的返工重作或补救工作后，应重新提交竣工验收申请报告，按第</w:t>
      </w:r>
      <w:r>
        <w:rPr>
          <w:rFonts w:ascii="宋体" w:hAnsi="宋体" w:eastAsia="宋体" w:cs="宋体"/>
          <w:spacing w:val="-10"/>
          <w:sz w:val="20"/>
          <w:szCs w:val="20"/>
        </w:rPr>
        <w:t xml:space="preserve"> </w:t>
      </w:r>
      <w:r>
        <w:rPr>
          <w:rFonts w:ascii="宋体" w:hAnsi="宋体" w:eastAsia="宋体" w:cs="宋体"/>
          <w:spacing w:val="6"/>
          <w:sz w:val="20"/>
          <w:szCs w:val="20"/>
        </w:rPr>
        <w:t>18.3.1</w:t>
      </w:r>
      <w:r>
        <w:rPr>
          <w:rFonts w:ascii="宋体" w:hAnsi="宋体" w:eastAsia="宋体" w:cs="宋体"/>
          <w:spacing w:val="-37"/>
          <w:sz w:val="20"/>
          <w:szCs w:val="20"/>
        </w:rPr>
        <w:t xml:space="preserve"> </w:t>
      </w:r>
      <w:r>
        <w:rPr>
          <w:rFonts w:ascii="宋体" w:hAnsi="宋体" w:eastAsia="宋体" w:cs="宋体"/>
          <w:spacing w:val="6"/>
          <w:sz w:val="20"/>
          <w:szCs w:val="20"/>
        </w:rPr>
        <w:t>项、第</w:t>
      </w:r>
      <w:r>
        <w:rPr>
          <w:rFonts w:ascii="宋体" w:hAnsi="宋体" w:eastAsia="宋体" w:cs="宋体"/>
          <w:spacing w:val="-23"/>
          <w:sz w:val="20"/>
          <w:szCs w:val="20"/>
        </w:rPr>
        <w:t xml:space="preserve"> </w:t>
      </w:r>
      <w:r>
        <w:rPr>
          <w:rFonts w:ascii="宋体" w:hAnsi="宋体" w:eastAsia="宋体" w:cs="宋体"/>
          <w:spacing w:val="6"/>
          <w:sz w:val="20"/>
          <w:szCs w:val="20"/>
        </w:rPr>
        <w:t>18.3.2</w:t>
      </w:r>
      <w:r>
        <w:rPr>
          <w:rFonts w:ascii="宋体" w:hAnsi="宋体" w:eastAsia="宋体" w:cs="宋体"/>
          <w:spacing w:val="-37"/>
          <w:sz w:val="20"/>
          <w:szCs w:val="20"/>
        </w:rPr>
        <w:t xml:space="preserve"> </w:t>
      </w:r>
      <w:r>
        <w:rPr>
          <w:rFonts w:ascii="宋体" w:hAnsi="宋体" w:eastAsia="宋体" w:cs="宋体"/>
          <w:spacing w:val="6"/>
          <w:sz w:val="20"/>
          <w:szCs w:val="20"/>
        </w:rPr>
        <w:t>项</w:t>
      </w:r>
      <w:r>
        <w:rPr>
          <w:rFonts w:ascii="宋体" w:hAnsi="宋体" w:eastAsia="宋体" w:cs="宋体"/>
          <w:sz w:val="20"/>
          <w:szCs w:val="20"/>
        </w:rPr>
        <w:t xml:space="preserve"> </w:t>
      </w:r>
      <w:r>
        <w:rPr>
          <w:rFonts w:ascii="宋体" w:hAnsi="宋体" w:eastAsia="宋体" w:cs="宋体"/>
          <w:spacing w:val="4"/>
          <w:sz w:val="20"/>
          <w:szCs w:val="20"/>
        </w:rPr>
        <w:t>和第</w:t>
      </w:r>
      <w:r>
        <w:rPr>
          <w:rFonts w:ascii="宋体" w:hAnsi="宋体" w:eastAsia="宋体" w:cs="宋体"/>
          <w:spacing w:val="-23"/>
          <w:sz w:val="20"/>
          <w:szCs w:val="20"/>
        </w:rPr>
        <w:t xml:space="preserve"> </w:t>
      </w:r>
      <w:r>
        <w:rPr>
          <w:rFonts w:ascii="宋体" w:hAnsi="宋体" w:eastAsia="宋体" w:cs="宋体"/>
          <w:spacing w:val="4"/>
          <w:sz w:val="20"/>
          <w:szCs w:val="20"/>
        </w:rPr>
        <w:t>18.3.3</w:t>
      </w:r>
      <w:r>
        <w:rPr>
          <w:rFonts w:ascii="宋体" w:hAnsi="宋体" w:eastAsia="宋体" w:cs="宋体"/>
          <w:spacing w:val="-35"/>
          <w:sz w:val="20"/>
          <w:szCs w:val="20"/>
        </w:rPr>
        <w:t xml:space="preserve"> </w:t>
      </w:r>
      <w:r>
        <w:rPr>
          <w:rFonts w:ascii="宋体" w:hAnsi="宋体" w:eastAsia="宋体" w:cs="宋体"/>
          <w:spacing w:val="4"/>
          <w:sz w:val="20"/>
          <w:szCs w:val="20"/>
        </w:rPr>
        <w:t>项的约定进行。</w:t>
      </w:r>
    </w:p>
    <w:p w14:paraId="5258F9C3">
      <w:pPr>
        <w:spacing w:before="154" w:line="297" w:lineRule="auto"/>
        <w:ind w:right="52" w:firstLine="437"/>
        <w:rPr>
          <w:rFonts w:ascii="宋体" w:hAnsi="宋体" w:eastAsia="宋体" w:cs="宋体"/>
          <w:sz w:val="20"/>
          <w:szCs w:val="20"/>
        </w:rPr>
      </w:pPr>
      <w:r>
        <w:rPr>
          <w:rFonts w:ascii="宋体" w:hAnsi="宋体" w:eastAsia="宋体" w:cs="宋体"/>
          <w:spacing w:val="9"/>
          <w:sz w:val="20"/>
          <w:szCs w:val="20"/>
        </w:rPr>
        <w:t>18.3.5 除专用合同条款另有约定外，经验收合格工程的实际竣工日期，</w:t>
      </w:r>
      <w:r>
        <w:rPr>
          <w:rFonts w:ascii="宋体" w:hAnsi="宋体" w:eastAsia="宋体" w:cs="宋体"/>
          <w:spacing w:val="-46"/>
          <w:sz w:val="20"/>
          <w:szCs w:val="20"/>
        </w:rPr>
        <w:t xml:space="preserve"> </w:t>
      </w:r>
      <w:r>
        <w:rPr>
          <w:rFonts w:ascii="宋体" w:hAnsi="宋体" w:eastAsia="宋体" w:cs="宋体"/>
          <w:spacing w:val="9"/>
          <w:sz w:val="20"/>
          <w:szCs w:val="20"/>
        </w:rPr>
        <w:t>以提交竣工验收申</w:t>
      </w:r>
      <w:r>
        <w:rPr>
          <w:rFonts w:ascii="宋体" w:hAnsi="宋体" w:eastAsia="宋体" w:cs="宋体"/>
          <w:sz w:val="20"/>
          <w:szCs w:val="20"/>
        </w:rPr>
        <w:t xml:space="preserve"> </w:t>
      </w:r>
      <w:r>
        <w:rPr>
          <w:rFonts w:ascii="宋体" w:hAnsi="宋体" w:eastAsia="宋体" w:cs="宋体"/>
          <w:spacing w:val="9"/>
          <w:sz w:val="20"/>
          <w:szCs w:val="20"/>
        </w:rPr>
        <w:t>请报告的日期为准，并在工程接收证书中写明。</w:t>
      </w:r>
    </w:p>
    <w:p w14:paraId="4EBE5F65">
      <w:pPr>
        <w:spacing w:before="156" w:line="298" w:lineRule="auto"/>
        <w:ind w:left="2" w:right="54" w:firstLine="434"/>
        <w:rPr>
          <w:rFonts w:ascii="宋体" w:hAnsi="宋体" w:eastAsia="宋体" w:cs="宋体"/>
          <w:sz w:val="20"/>
          <w:szCs w:val="20"/>
        </w:rPr>
      </w:pPr>
      <w:r>
        <w:rPr>
          <w:rFonts w:ascii="宋体" w:hAnsi="宋体" w:eastAsia="宋体" w:cs="宋体"/>
          <w:spacing w:val="7"/>
          <w:sz w:val="20"/>
          <w:szCs w:val="20"/>
        </w:rPr>
        <w:t>18.3.6 发包人在收到承包人竣工验收申请报告</w:t>
      </w:r>
      <w:r>
        <w:rPr>
          <w:rFonts w:ascii="宋体" w:hAnsi="宋体" w:eastAsia="宋体" w:cs="宋体"/>
          <w:spacing w:val="-35"/>
          <w:sz w:val="20"/>
          <w:szCs w:val="20"/>
        </w:rPr>
        <w:t xml:space="preserve"> </w:t>
      </w:r>
      <w:r>
        <w:rPr>
          <w:rFonts w:ascii="宋体" w:hAnsi="宋体" w:eastAsia="宋体" w:cs="宋体"/>
          <w:spacing w:val="7"/>
          <w:sz w:val="20"/>
          <w:szCs w:val="20"/>
        </w:rPr>
        <w:t>56</w:t>
      </w:r>
      <w:r>
        <w:rPr>
          <w:rFonts w:ascii="宋体" w:hAnsi="宋体" w:eastAsia="宋体" w:cs="宋体"/>
          <w:spacing w:val="-34"/>
          <w:sz w:val="20"/>
          <w:szCs w:val="20"/>
        </w:rPr>
        <w:t xml:space="preserve"> </w:t>
      </w:r>
      <w:r>
        <w:rPr>
          <w:rFonts w:ascii="宋体" w:hAnsi="宋体" w:eastAsia="宋体" w:cs="宋体"/>
          <w:spacing w:val="7"/>
          <w:sz w:val="20"/>
          <w:szCs w:val="20"/>
        </w:rPr>
        <w:t>天后未进行验收的，视为验收合格，实际</w:t>
      </w:r>
      <w:r>
        <w:rPr>
          <w:rFonts w:ascii="宋体" w:hAnsi="宋体" w:eastAsia="宋体" w:cs="宋体"/>
          <w:sz w:val="20"/>
          <w:szCs w:val="20"/>
        </w:rPr>
        <w:t xml:space="preserve"> </w:t>
      </w:r>
      <w:r>
        <w:rPr>
          <w:rFonts w:ascii="宋体" w:hAnsi="宋体" w:eastAsia="宋体" w:cs="宋体"/>
          <w:spacing w:val="9"/>
          <w:sz w:val="20"/>
          <w:szCs w:val="20"/>
        </w:rPr>
        <w:t>竣工日期以提交竣工验收申请报告的日期为准，但发包人由于不可抗力不能进行验收的除外。</w:t>
      </w:r>
    </w:p>
    <w:p w14:paraId="188A8C91">
      <w:pPr>
        <w:spacing w:before="250" w:line="222" w:lineRule="auto"/>
        <w:ind w:left="18"/>
        <w:outlineLvl w:val="1"/>
        <w:rPr>
          <w:rFonts w:ascii="黑体" w:hAnsi="黑体" w:eastAsia="黑体" w:cs="黑体"/>
          <w:sz w:val="28"/>
          <w:szCs w:val="28"/>
        </w:rPr>
      </w:pPr>
      <w:bookmarkStart w:id="847" w:name="bookmark415"/>
      <w:bookmarkEnd w:id="847"/>
      <w:bookmarkStart w:id="848" w:name="_Toc7656"/>
      <w:bookmarkStart w:id="849" w:name="_Toc13660"/>
      <w:bookmarkStart w:id="850" w:name="_Toc4692"/>
      <w:r>
        <w:rPr>
          <w:rFonts w:ascii="黑体" w:hAnsi="黑体" w:eastAsia="黑体" w:cs="黑体"/>
          <w:spacing w:val="-3"/>
          <w:sz w:val="28"/>
          <w:szCs w:val="28"/>
        </w:rPr>
        <w:t>18.4 单位工程验收</w:t>
      </w:r>
      <w:bookmarkEnd w:id="848"/>
      <w:bookmarkEnd w:id="849"/>
      <w:bookmarkEnd w:id="850"/>
    </w:p>
    <w:p w14:paraId="1E663300">
      <w:pPr>
        <w:spacing w:before="278" w:line="341" w:lineRule="auto"/>
        <w:ind w:left="1" w:firstLine="435"/>
        <w:rPr>
          <w:rFonts w:ascii="宋体" w:hAnsi="宋体" w:eastAsia="宋体" w:cs="宋体"/>
          <w:sz w:val="20"/>
          <w:szCs w:val="20"/>
        </w:rPr>
      </w:pPr>
      <w:r>
        <w:rPr>
          <w:rFonts w:ascii="宋体" w:hAnsi="宋体" w:eastAsia="宋体" w:cs="宋体"/>
          <w:spacing w:val="7"/>
          <w:sz w:val="20"/>
          <w:szCs w:val="20"/>
        </w:rPr>
        <w:t>18.4.1 发包人根据合同进度计划安排，在全部工程竣工前需</w:t>
      </w:r>
      <w:r>
        <w:rPr>
          <w:rFonts w:ascii="宋体" w:hAnsi="宋体" w:eastAsia="宋体" w:cs="宋体"/>
          <w:spacing w:val="6"/>
          <w:sz w:val="20"/>
          <w:szCs w:val="20"/>
        </w:rPr>
        <w:t>要使用已经竣工的单位工程时，</w:t>
      </w:r>
      <w:r>
        <w:rPr>
          <w:rFonts w:ascii="宋体" w:hAnsi="宋体" w:eastAsia="宋体" w:cs="宋体"/>
          <w:sz w:val="20"/>
          <w:szCs w:val="20"/>
        </w:rPr>
        <w:t xml:space="preserve"> </w:t>
      </w:r>
      <w:r>
        <w:rPr>
          <w:rFonts w:ascii="宋体" w:hAnsi="宋体" w:eastAsia="宋体" w:cs="宋体"/>
          <w:spacing w:val="7"/>
          <w:sz w:val="20"/>
          <w:szCs w:val="20"/>
        </w:rPr>
        <w:t>或承包人提出经发包人同意时，可进行单位工程验收。验收的程序可参</w:t>
      </w:r>
      <w:r>
        <w:rPr>
          <w:rFonts w:ascii="宋体" w:hAnsi="宋体" w:eastAsia="宋体" w:cs="宋体"/>
          <w:spacing w:val="6"/>
          <w:sz w:val="20"/>
          <w:szCs w:val="20"/>
        </w:rPr>
        <w:t>照第</w:t>
      </w:r>
      <w:r>
        <w:rPr>
          <w:rFonts w:ascii="宋体" w:hAnsi="宋体" w:eastAsia="宋体" w:cs="宋体"/>
          <w:spacing w:val="-24"/>
          <w:sz w:val="20"/>
          <w:szCs w:val="20"/>
        </w:rPr>
        <w:t xml:space="preserve"> </w:t>
      </w:r>
      <w:r>
        <w:rPr>
          <w:rFonts w:ascii="宋体" w:hAnsi="宋体" w:eastAsia="宋体" w:cs="宋体"/>
          <w:spacing w:val="6"/>
          <w:sz w:val="20"/>
          <w:szCs w:val="20"/>
        </w:rPr>
        <w:t>18.2</w:t>
      </w:r>
      <w:r>
        <w:rPr>
          <w:rFonts w:ascii="宋体" w:hAnsi="宋体" w:eastAsia="宋体" w:cs="宋体"/>
          <w:spacing w:val="-39"/>
          <w:sz w:val="20"/>
          <w:szCs w:val="20"/>
        </w:rPr>
        <w:t xml:space="preserve"> </w:t>
      </w:r>
      <w:r>
        <w:rPr>
          <w:rFonts w:ascii="宋体" w:hAnsi="宋体" w:eastAsia="宋体" w:cs="宋体"/>
          <w:spacing w:val="6"/>
          <w:sz w:val="20"/>
          <w:szCs w:val="20"/>
        </w:rPr>
        <w:t>款与第</w:t>
      </w:r>
      <w:r>
        <w:rPr>
          <w:rFonts w:ascii="宋体" w:hAnsi="宋体" w:eastAsia="宋体" w:cs="宋体"/>
          <w:spacing w:val="-24"/>
          <w:sz w:val="20"/>
          <w:szCs w:val="20"/>
        </w:rPr>
        <w:t xml:space="preserve"> </w:t>
      </w:r>
      <w:r>
        <w:rPr>
          <w:rFonts w:ascii="宋体" w:hAnsi="宋体" w:eastAsia="宋体" w:cs="宋体"/>
          <w:spacing w:val="6"/>
          <w:sz w:val="20"/>
          <w:szCs w:val="20"/>
        </w:rPr>
        <w:t>18.3</w:t>
      </w:r>
      <w:r>
        <w:rPr>
          <w:rFonts w:ascii="宋体" w:hAnsi="宋体" w:eastAsia="宋体" w:cs="宋体"/>
          <w:spacing w:val="-39"/>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9"/>
          <w:sz w:val="20"/>
          <w:szCs w:val="20"/>
        </w:rPr>
        <w:t>的约定进行。验收合格后，由监理人向承包人出具经发包人签认的单位工程验收证书。已</w:t>
      </w:r>
      <w:r>
        <w:rPr>
          <w:rFonts w:ascii="宋体" w:hAnsi="宋体" w:eastAsia="宋体" w:cs="宋体"/>
          <w:spacing w:val="8"/>
          <w:sz w:val="20"/>
          <w:szCs w:val="20"/>
        </w:rPr>
        <w:t>签发单</w:t>
      </w:r>
      <w:r>
        <w:rPr>
          <w:rFonts w:ascii="宋体" w:hAnsi="宋体" w:eastAsia="宋体" w:cs="宋体"/>
          <w:sz w:val="20"/>
          <w:szCs w:val="20"/>
        </w:rPr>
        <w:t xml:space="preserve"> </w:t>
      </w:r>
      <w:r>
        <w:rPr>
          <w:rFonts w:ascii="宋体" w:hAnsi="宋体" w:eastAsia="宋体" w:cs="宋体"/>
          <w:spacing w:val="9"/>
          <w:sz w:val="20"/>
          <w:szCs w:val="20"/>
        </w:rPr>
        <w:t>位工程接收证书的单位工程由发包人负责照管。单位工程的验收成果和结论作为全部工</w:t>
      </w:r>
      <w:r>
        <w:rPr>
          <w:rFonts w:ascii="宋体" w:hAnsi="宋体" w:eastAsia="宋体" w:cs="宋体"/>
          <w:spacing w:val="8"/>
          <w:sz w:val="20"/>
          <w:szCs w:val="20"/>
        </w:rPr>
        <w:t>程竣工验</w:t>
      </w:r>
      <w:r>
        <w:rPr>
          <w:rFonts w:ascii="宋体" w:hAnsi="宋体" w:eastAsia="宋体" w:cs="宋体"/>
          <w:sz w:val="20"/>
          <w:szCs w:val="20"/>
        </w:rPr>
        <w:t xml:space="preserve"> </w:t>
      </w:r>
      <w:r>
        <w:rPr>
          <w:rFonts w:ascii="宋体" w:hAnsi="宋体" w:eastAsia="宋体" w:cs="宋体"/>
          <w:spacing w:val="7"/>
          <w:sz w:val="20"/>
          <w:szCs w:val="20"/>
        </w:rPr>
        <w:t>收申请报告的附件。</w:t>
      </w:r>
    </w:p>
    <w:p w14:paraId="770447D5">
      <w:pPr>
        <w:spacing w:before="153" w:line="299" w:lineRule="auto"/>
        <w:ind w:left="1" w:right="52" w:firstLine="435"/>
        <w:rPr>
          <w:rFonts w:ascii="宋体" w:hAnsi="宋体" w:eastAsia="宋体" w:cs="宋体"/>
          <w:sz w:val="20"/>
          <w:szCs w:val="20"/>
        </w:rPr>
      </w:pPr>
      <w:r>
        <w:rPr>
          <w:rFonts w:ascii="宋体" w:hAnsi="宋体" w:eastAsia="宋体" w:cs="宋体"/>
          <w:spacing w:val="10"/>
          <w:sz w:val="20"/>
          <w:szCs w:val="20"/>
        </w:rPr>
        <w:t>18.4.2 发包人在全部工程竣工前，使用已接收的单位工程导致承包人费用增加的，发包人</w:t>
      </w:r>
      <w:r>
        <w:rPr>
          <w:rFonts w:ascii="宋体" w:hAnsi="宋体" w:eastAsia="宋体" w:cs="宋体"/>
          <w:spacing w:val="11"/>
          <w:sz w:val="20"/>
          <w:szCs w:val="20"/>
        </w:rPr>
        <w:t xml:space="preserve"> </w:t>
      </w:r>
      <w:r>
        <w:rPr>
          <w:rFonts w:ascii="宋体" w:hAnsi="宋体" w:eastAsia="宋体" w:cs="宋体"/>
          <w:spacing w:val="9"/>
          <w:sz w:val="20"/>
          <w:szCs w:val="20"/>
        </w:rPr>
        <w:t>应承担由此增加的费用和（或）工期延误，并支付承包人合理利润。</w:t>
      </w:r>
    </w:p>
    <w:p w14:paraId="2646554D">
      <w:pPr>
        <w:spacing w:line="299" w:lineRule="auto"/>
        <w:rPr>
          <w:rFonts w:ascii="宋体" w:hAnsi="宋体" w:eastAsia="宋体" w:cs="宋体"/>
          <w:sz w:val="20"/>
          <w:szCs w:val="20"/>
        </w:rPr>
        <w:sectPr>
          <w:footerReference r:id="rId65" w:type="default"/>
          <w:pgSz w:w="11906" w:h="16839"/>
          <w:pgMar w:top="1431" w:right="1478" w:bottom="1468" w:left="1595" w:header="0" w:footer="1306" w:gutter="0"/>
          <w:pgNumType w:fmt="decimal"/>
          <w:cols w:space="720" w:num="1"/>
        </w:sectPr>
      </w:pPr>
    </w:p>
    <w:p w14:paraId="70ABD728">
      <w:pPr>
        <w:pStyle w:val="6"/>
        <w:spacing w:line="426" w:lineRule="auto"/>
      </w:pPr>
    </w:p>
    <w:p w14:paraId="2C52A7E8">
      <w:pPr>
        <w:spacing w:before="91" w:line="222" w:lineRule="auto"/>
        <w:ind w:left="18"/>
        <w:outlineLvl w:val="2"/>
        <w:rPr>
          <w:rFonts w:ascii="黑体" w:hAnsi="黑体" w:eastAsia="黑体" w:cs="黑体"/>
          <w:sz w:val="28"/>
          <w:szCs w:val="28"/>
        </w:rPr>
      </w:pPr>
      <w:bookmarkStart w:id="851" w:name="bookmark418"/>
      <w:bookmarkEnd w:id="851"/>
      <w:bookmarkStart w:id="852" w:name="bookmark417"/>
      <w:bookmarkEnd w:id="852"/>
      <w:bookmarkStart w:id="853" w:name="_Toc4348"/>
      <w:bookmarkStart w:id="854" w:name="_Toc22477"/>
      <w:r>
        <w:rPr>
          <w:rFonts w:ascii="黑体" w:hAnsi="黑体" w:eastAsia="黑体" w:cs="黑体"/>
          <w:spacing w:val="-3"/>
          <w:sz w:val="28"/>
          <w:szCs w:val="28"/>
        </w:rPr>
        <w:t>18.5 施工期运行</w:t>
      </w:r>
      <w:bookmarkEnd w:id="853"/>
      <w:bookmarkEnd w:id="854"/>
    </w:p>
    <w:p w14:paraId="0D08F14B">
      <w:pPr>
        <w:spacing w:before="277" w:line="322" w:lineRule="auto"/>
        <w:ind w:left="1" w:firstLine="435"/>
        <w:rPr>
          <w:rFonts w:ascii="宋体" w:hAnsi="宋体" w:eastAsia="宋体" w:cs="宋体"/>
          <w:sz w:val="20"/>
          <w:szCs w:val="20"/>
        </w:rPr>
      </w:pPr>
      <w:r>
        <w:rPr>
          <w:rFonts w:ascii="宋体" w:hAnsi="宋体" w:eastAsia="宋体" w:cs="宋体"/>
          <w:spacing w:val="10"/>
          <w:sz w:val="20"/>
          <w:szCs w:val="20"/>
        </w:rPr>
        <w:t>18.5.1 施工期运行是指合同工程尚未全部竣工，其中某项或某几项单位工程或工程设备安</w:t>
      </w:r>
      <w:r>
        <w:rPr>
          <w:rFonts w:ascii="宋体" w:hAnsi="宋体" w:eastAsia="宋体" w:cs="宋体"/>
          <w:spacing w:val="11"/>
          <w:sz w:val="20"/>
          <w:szCs w:val="20"/>
        </w:rPr>
        <w:t xml:space="preserve"> </w:t>
      </w:r>
      <w:r>
        <w:rPr>
          <w:rFonts w:ascii="宋体" w:hAnsi="宋体" w:eastAsia="宋体" w:cs="宋体"/>
          <w:spacing w:val="10"/>
          <w:sz w:val="20"/>
          <w:szCs w:val="20"/>
        </w:rPr>
        <w:t>装已竣工，根据专用合同条款约定，需要投入施工期运行的，经发包人按第</w:t>
      </w:r>
      <w:r>
        <w:rPr>
          <w:rFonts w:ascii="宋体" w:hAnsi="宋体" w:eastAsia="宋体" w:cs="宋体"/>
          <w:spacing w:val="-18"/>
          <w:sz w:val="20"/>
          <w:szCs w:val="20"/>
        </w:rPr>
        <w:t xml:space="preserve"> </w:t>
      </w:r>
      <w:r>
        <w:rPr>
          <w:rFonts w:ascii="宋体" w:hAnsi="宋体" w:eastAsia="宋体" w:cs="宋体"/>
          <w:spacing w:val="10"/>
          <w:sz w:val="20"/>
          <w:szCs w:val="20"/>
        </w:rPr>
        <w:t>18.4</w:t>
      </w:r>
      <w:r>
        <w:rPr>
          <w:rFonts w:ascii="宋体" w:hAnsi="宋体" w:eastAsia="宋体" w:cs="宋体"/>
          <w:spacing w:val="-38"/>
          <w:sz w:val="20"/>
          <w:szCs w:val="20"/>
        </w:rPr>
        <w:t xml:space="preserve"> </w:t>
      </w:r>
      <w:r>
        <w:rPr>
          <w:rFonts w:ascii="宋体" w:hAnsi="宋体" w:eastAsia="宋体" w:cs="宋体"/>
          <w:spacing w:val="10"/>
          <w:sz w:val="20"/>
          <w:szCs w:val="20"/>
        </w:rPr>
        <w:t>款的约定验收</w:t>
      </w:r>
      <w:r>
        <w:rPr>
          <w:rFonts w:ascii="宋体" w:hAnsi="宋体" w:eastAsia="宋体" w:cs="宋体"/>
          <w:sz w:val="20"/>
          <w:szCs w:val="20"/>
        </w:rPr>
        <w:t xml:space="preserve"> </w:t>
      </w:r>
      <w:r>
        <w:rPr>
          <w:rFonts w:ascii="宋体" w:hAnsi="宋体" w:eastAsia="宋体" w:cs="宋体"/>
          <w:spacing w:val="9"/>
          <w:sz w:val="20"/>
          <w:szCs w:val="20"/>
        </w:rPr>
        <w:t>合格，证明能确保安全后，才能在施工期投入运行。</w:t>
      </w:r>
    </w:p>
    <w:p w14:paraId="6D8B11A4">
      <w:pPr>
        <w:spacing w:before="154" w:line="299" w:lineRule="auto"/>
        <w:ind w:right="2" w:firstLine="437"/>
        <w:rPr>
          <w:rFonts w:ascii="宋体" w:hAnsi="宋体" w:eastAsia="宋体" w:cs="宋体"/>
          <w:sz w:val="20"/>
          <w:szCs w:val="20"/>
        </w:rPr>
      </w:pPr>
      <w:r>
        <w:rPr>
          <w:rFonts w:ascii="宋体" w:hAnsi="宋体" w:eastAsia="宋体" w:cs="宋体"/>
          <w:spacing w:val="7"/>
          <w:sz w:val="20"/>
          <w:szCs w:val="20"/>
        </w:rPr>
        <w:t>18.5.2 在施工期运行中发现工程或工程设备损坏或存在缺陷的，</w:t>
      </w:r>
      <w:r>
        <w:rPr>
          <w:rFonts w:ascii="宋体" w:hAnsi="宋体" w:eastAsia="宋体" w:cs="宋体"/>
          <w:spacing w:val="6"/>
          <w:sz w:val="20"/>
          <w:szCs w:val="20"/>
        </w:rPr>
        <w:t>由承包人按第</w:t>
      </w:r>
      <w:r>
        <w:rPr>
          <w:rFonts w:ascii="宋体" w:hAnsi="宋体" w:eastAsia="宋体" w:cs="宋体"/>
          <w:spacing w:val="-23"/>
          <w:sz w:val="20"/>
          <w:szCs w:val="20"/>
        </w:rPr>
        <w:t xml:space="preserve"> </w:t>
      </w:r>
      <w:r>
        <w:rPr>
          <w:rFonts w:ascii="宋体" w:hAnsi="宋体" w:eastAsia="宋体" w:cs="宋体"/>
          <w:spacing w:val="6"/>
          <w:sz w:val="20"/>
          <w:szCs w:val="20"/>
        </w:rPr>
        <w:t>19.2</w:t>
      </w:r>
      <w:r>
        <w:rPr>
          <w:rFonts w:ascii="宋体" w:hAnsi="宋体" w:eastAsia="宋体" w:cs="宋体"/>
          <w:spacing w:val="-40"/>
          <w:sz w:val="20"/>
          <w:szCs w:val="20"/>
        </w:rPr>
        <w:t xml:space="preserve"> </w:t>
      </w:r>
      <w:r>
        <w:rPr>
          <w:rFonts w:ascii="宋体" w:hAnsi="宋体" w:eastAsia="宋体" w:cs="宋体"/>
          <w:spacing w:val="6"/>
          <w:sz w:val="20"/>
          <w:szCs w:val="20"/>
        </w:rPr>
        <w:t>款约定</w:t>
      </w:r>
      <w:r>
        <w:rPr>
          <w:rFonts w:ascii="宋体" w:hAnsi="宋体" w:eastAsia="宋体" w:cs="宋体"/>
          <w:sz w:val="20"/>
          <w:szCs w:val="20"/>
        </w:rPr>
        <w:t xml:space="preserve"> </w:t>
      </w:r>
      <w:r>
        <w:rPr>
          <w:rFonts w:ascii="宋体" w:hAnsi="宋体" w:eastAsia="宋体" w:cs="宋体"/>
          <w:spacing w:val="6"/>
          <w:sz w:val="20"/>
          <w:szCs w:val="20"/>
        </w:rPr>
        <w:t>进行修复。</w:t>
      </w:r>
    </w:p>
    <w:p w14:paraId="387559EB">
      <w:pPr>
        <w:spacing w:before="247" w:line="222" w:lineRule="auto"/>
        <w:ind w:left="18"/>
        <w:outlineLvl w:val="2"/>
        <w:rPr>
          <w:rFonts w:ascii="黑体" w:hAnsi="黑体" w:eastAsia="黑体" w:cs="黑体"/>
          <w:sz w:val="28"/>
          <w:szCs w:val="28"/>
        </w:rPr>
      </w:pPr>
      <w:bookmarkStart w:id="855" w:name="bookmark419"/>
      <w:bookmarkEnd w:id="855"/>
      <w:bookmarkStart w:id="856" w:name="bookmark420"/>
      <w:bookmarkEnd w:id="856"/>
      <w:bookmarkStart w:id="857" w:name="_Toc12904"/>
      <w:bookmarkStart w:id="858" w:name="_Toc24911"/>
      <w:r>
        <w:rPr>
          <w:rFonts w:ascii="黑体" w:hAnsi="黑体" w:eastAsia="黑体" w:cs="黑体"/>
          <w:spacing w:val="-6"/>
          <w:sz w:val="28"/>
          <w:szCs w:val="28"/>
        </w:rPr>
        <w:t>18.6</w:t>
      </w:r>
      <w:r>
        <w:rPr>
          <w:rFonts w:ascii="黑体" w:hAnsi="黑体" w:eastAsia="黑体" w:cs="黑体"/>
          <w:spacing w:val="15"/>
          <w:sz w:val="28"/>
          <w:szCs w:val="28"/>
        </w:rPr>
        <w:t xml:space="preserve"> </w:t>
      </w:r>
      <w:r>
        <w:rPr>
          <w:rFonts w:ascii="黑体" w:hAnsi="黑体" w:eastAsia="黑体" w:cs="黑体"/>
          <w:spacing w:val="-6"/>
          <w:sz w:val="28"/>
          <w:szCs w:val="28"/>
        </w:rPr>
        <w:t>试运行</w:t>
      </w:r>
      <w:bookmarkEnd w:id="857"/>
      <w:bookmarkEnd w:id="858"/>
    </w:p>
    <w:p w14:paraId="54DA3070">
      <w:pPr>
        <w:spacing w:before="281" w:line="298" w:lineRule="auto"/>
        <w:ind w:left="1" w:firstLine="435"/>
        <w:rPr>
          <w:rFonts w:ascii="宋体" w:hAnsi="宋体" w:eastAsia="宋体" w:cs="宋体"/>
          <w:sz w:val="20"/>
          <w:szCs w:val="20"/>
        </w:rPr>
      </w:pPr>
      <w:r>
        <w:rPr>
          <w:rFonts w:ascii="宋体" w:hAnsi="宋体" w:eastAsia="宋体" w:cs="宋体"/>
          <w:spacing w:val="10"/>
          <w:sz w:val="20"/>
          <w:szCs w:val="20"/>
        </w:rPr>
        <w:t>18.6.1 除专用合同条款另有约定外，承包人应按专用合同条款约定进行工程及工程设备试</w:t>
      </w:r>
      <w:r>
        <w:rPr>
          <w:rFonts w:ascii="宋体" w:hAnsi="宋体" w:eastAsia="宋体" w:cs="宋体"/>
          <w:spacing w:val="11"/>
          <w:sz w:val="20"/>
          <w:szCs w:val="20"/>
        </w:rPr>
        <w:t xml:space="preserve"> </w:t>
      </w:r>
      <w:r>
        <w:rPr>
          <w:rFonts w:ascii="宋体" w:hAnsi="宋体" w:eastAsia="宋体" w:cs="宋体"/>
          <w:spacing w:val="9"/>
          <w:sz w:val="20"/>
          <w:szCs w:val="20"/>
        </w:rPr>
        <w:t>运行，负责提供试运行所需的人员、器材和必要的条件，并承担全部试运行费用。</w:t>
      </w:r>
    </w:p>
    <w:p w14:paraId="78B33AE4">
      <w:pPr>
        <w:spacing w:before="151" w:line="323" w:lineRule="auto"/>
        <w:ind w:left="1" w:firstLine="435"/>
        <w:rPr>
          <w:rFonts w:ascii="宋体" w:hAnsi="宋体" w:eastAsia="宋体" w:cs="宋体"/>
          <w:sz w:val="20"/>
          <w:szCs w:val="20"/>
        </w:rPr>
      </w:pPr>
      <w:r>
        <w:rPr>
          <w:rFonts w:ascii="宋体" w:hAnsi="宋体" w:eastAsia="宋体" w:cs="宋体"/>
          <w:spacing w:val="10"/>
          <w:sz w:val="20"/>
          <w:szCs w:val="20"/>
        </w:rPr>
        <w:t>18.6.2</w:t>
      </w:r>
      <w:r>
        <w:rPr>
          <w:rFonts w:ascii="宋体" w:hAnsi="宋体" w:eastAsia="宋体" w:cs="宋体"/>
          <w:spacing w:val="40"/>
          <w:sz w:val="20"/>
          <w:szCs w:val="20"/>
        </w:rPr>
        <w:t xml:space="preserve"> </w:t>
      </w:r>
      <w:r>
        <w:rPr>
          <w:rFonts w:ascii="宋体" w:hAnsi="宋体" w:eastAsia="宋体" w:cs="宋体"/>
          <w:spacing w:val="10"/>
          <w:sz w:val="20"/>
          <w:szCs w:val="20"/>
        </w:rPr>
        <w:t>由于承包人的原因导致试运行失败的，</w:t>
      </w:r>
      <w:r>
        <w:rPr>
          <w:rFonts w:ascii="宋体" w:hAnsi="宋体" w:eastAsia="宋体" w:cs="宋体"/>
          <w:spacing w:val="9"/>
          <w:sz w:val="20"/>
          <w:szCs w:val="20"/>
        </w:rPr>
        <w:t>承包人应采取措施保证试运行合格，并承担</w:t>
      </w:r>
      <w:r>
        <w:rPr>
          <w:rFonts w:ascii="宋体" w:hAnsi="宋体" w:eastAsia="宋体" w:cs="宋体"/>
          <w:sz w:val="20"/>
          <w:szCs w:val="20"/>
        </w:rPr>
        <w:t xml:space="preserve"> </w:t>
      </w:r>
      <w:r>
        <w:rPr>
          <w:rFonts w:ascii="宋体" w:hAnsi="宋体" w:eastAsia="宋体" w:cs="宋体"/>
          <w:spacing w:val="9"/>
          <w:sz w:val="20"/>
          <w:szCs w:val="20"/>
        </w:rPr>
        <w:t>相应费用。由于发包人的原因导致试运行失败的，承包人应当采取措施保证试运行合格，</w:t>
      </w:r>
      <w:r>
        <w:rPr>
          <w:rFonts w:ascii="宋体" w:hAnsi="宋体" w:eastAsia="宋体" w:cs="宋体"/>
          <w:spacing w:val="8"/>
          <w:sz w:val="20"/>
          <w:szCs w:val="20"/>
        </w:rPr>
        <w:t>发包人</w:t>
      </w:r>
      <w:r>
        <w:rPr>
          <w:rFonts w:ascii="宋体" w:hAnsi="宋体" w:eastAsia="宋体" w:cs="宋体"/>
          <w:sz w:val="20"/>
          <w:szCs w:val="20"/>
        </w:rPr>
        <w:t xml:space="preserve"> </w:t>
      </w:r>
      <w:r>
        <w:rPr>
          <w:rFonts w:ascii="宋体" w:hAnsi="宋体" w:eastAsia="宋体" w:cs="宋体"/>
          <w:spacing w:val="9"/>
          <w:sz w:val="20"/>
          <w:szCs w:val="20"/>
        </w:rPr>
        <w:t>应承担由此产生的费用，并支付承包人合理利润。</w:t>
      </w:r>
    </w:p>
    <w:p w14:paraId="0E85C52C">
      <w:pPr>
        <w:spacing w:before="248" w:line="222" w:lineRule="auto"/>
        <w:ind w:left="18"/>
        <w:outlineLvl w:val="2"/>
        <w:rPr>
          <w:rFonts w:ascii="黑体" w:hAnsi="黑体" w:eastAsia="黑体" w:cs="黑体"/>
          <w:sz w:val="28"/>
          <w:szCs w:val="28"/>
        </w:rPr>
      </w:pPr>
      <w:bookmarkStart w:id="859" w:name="bookmark421"/>
      <w:bookmarkEnd w:id="859"/>
      <w:bookmarkStart w:id="860" w:name="bookmark422"/>
      <w:bookmarkEnd w:id="860"/>
      <w:bookmarkStart w:id="861" w:name="_Toc28313"/>
      <w:bookmarkStart w:id="862" w:name="_Toc22331"/>
      <w:r>
        <w:rPr>
          <w:rFonts w:ascii="黑体" w:hAnsi="黑体" w:eastAsia="黑体" w:cs="黑体"/>
          <w:spacing w:val="-3"/>
          <w:sz w:val="28"/>
          <w:szCs w:val="28"/>
        </w:rPr>
        <w:t>18.7 竣工清场</w:t>
      </w:r>
      <w:bookmarkEnd w:id="861"/>
      <w:bookmarkEnd w:id="862"/>
    </w:p>
    <w:p w14:paraId="27E55A1A">
      <w:pPr>
        <w:spacing w:before="279" w:line="299" w:lineRule="auto"/>
        <w:ind w:left="4" w:firstLine="432"/>
        <w:rPr>
          <w:rFonts w:ascii="宋体" w:hAnsi="宋体" w:eastAsia="宋体" w:cs="宋体"/>
          <w:sz w:val="20"/>
          <w:szCs w:val="20"/>
        </w:rPr>
      </w:pPr>
      <w:r>
        <w:rPr>
          <w:rFonts w:ascii="宋体" w:hAnsi="宋体" w:eastAsia="宋体" w:cs="宋体"/>
          <w:spacing w:val="10"/>
          <w:sz w:val="20"/>
          <w:szCs w:val="20"/>
        </w:rPr>
        <w:t>18.7.1 除合同另有约定外，工程接收证书颁发后，承包人应按以下要求对施工场地进行清</w:t>
      </w:r>
      <w:r>
        <w:rPr>
          <w:rFonts w:ascii="宋体" w:hAnsi="宋体" w:eastAsia="宋体" w:cs="宋体"/>
          <w:spacing w:val="11"/>
          <w:sz w:val="20"/>
          <w:szCs w:val="20"/>
        </w:rPr>
        <w:t xml:space="preserve"> </w:t>
      </w:r>
      <w:r>
        <w:rPr>
          <w:rFonts w:ascii="宋体" w:hAnsi="宋体" w:eastAsia="宋体" w:cs="宋体"/>
          <w:spacing w:val="9"/>
          <w:sz w:val="20"/>
          <w:szCs w:val="20"/>
        </w:rPr>
        <w:t>理，直至监理人检验合格为止。竣工清场费用由承包人承担。</w:t>
      </w:r>
    </w:p>
    <w:p w14:paraId="402D1C09">
      <w:pPr>
        <w:spacing w:before="152" w:line="228" w:lineRule="auto"/>
        <w:ind w:left="729"/>
        <w:rPr>
          <w:rFonts w:ascii="宋体" w:hAnsi="宋体" w:eastAsia="宋体" w:cs="宋体"/>
          <w:sz w:val="20"/>
          <w:szCs w:val="20"/>
        </w:rPr>
      </w:pPr>
      <w:r>
        <w:rPr>
          <w:rFonts w:ascii="宋体" w:hAnsi="宋体" w:eastAsia="宋体" w:cs="宋体"/>
          <w:spacing w:val="8"/>
          <w:sz w:val="20"/>
          <w:szCs w:val="20"/>
        </w:rPr>
        <w:t>（1）施工场地内残留的垃圾已全部清除出场；</w:t>
      </w:r>
    </w:p>
    <w:p w14:paraId="4E8D6BA4">
      <w:pPr>
        <w:spacing w:before="154" w:line="228" w:lineRule="auto"/>
        <w:ind w:left="729"/>
        <w:rPr>
          <w:rFonts w:ascii="宋体" w:hAnsi="宋体" w:eastAsia="宋体" w:cs="宋体"/>
          <w:sz w:val="20"/>
          <w:szCs w:val="20"/>
        </w:rPr>
      </w:pPr>
      <w:r>
        <w:rPr>
          <w:rFonts w:ascii="宋体" w:hAnsi="宋体" w:eastAsia="宋体" w:cs="宋体"/>
          <w:spacing w:val="9"/>
          <w:sz w:val="20"/>
          <w:szCs w:val="20"/>
        </w:rPr>
        <w:t>（2）临时工程已拆除，场地已按合同要求进行清理</w:t>
      </w:r>
      <w:r>
        <w:rPr>
          <w:rFonts w:ascii="宋体" w:hAnsi="宋体" w:eastAsia="宋体" w:cs="宋体"/>
          <w:spacing w:val="8"/>
          <w:sz w:val="20"/>
          <w:szCs w:val="20"/>
        </w:rPr>
        <w:t>、平整或复原；</w:t>
      </w:r>
    </w:p>
    <w:p w14:paraId="262558AE">
      <w:pPr>
        <w:spacing w:before="137" w:line="289" w:lineRule="auto"/>
        <w:ind w:left="1" w:right="2" w:firstLine="727"/>
        <w:rPr>
          <w:rFonts w:ascii="宋体" w:hAnsi="宋体" w:eastAsia="宋体" w:cs="宋体"/>
          <w:sz w:val="20"/>
          <w:szCs w:val="20"/>
        </w:rPr>
      </w:pPr>
      <w:r>
        <w:rPr>
          <w:rFonts w:ascii="宋体" w:hAnsi="宋体" w:eastAsia="宋体" w:cs="宋体"/>
          <w:spacing w:val="9"/>
          <w:sz w:val="20"/>
          <w:szCs w:val="20"/>
        </w:rPr>
        <w:t>（3）按合同约定应撤离的承包人设备和剩余的材料，包括废弃的施工设备和材</w:t>
      </w:r>
      <w:r>
        <w:rPr>
          <w:rFonts w:ascii="宋体" w:hAnsi="宋体" w:eastAsia="宋体" w:cs="宋体"/>
          <w:spacing w:val="8"/>
          <w:sz w:val="20"/>
          <w:szCs w:val="20"/>
        </w:rPr>
        <w:t>料，已按</w:t>
      </w:r>
      <w:r>
        <w:rPr>
          <w:rFonts w:ascii="宋体" w:hAnsi="宋体" w:eastAsia="宋体" w:cs="宋体"/>
          <w:sz w:val="20"/>
          <w:szCs w:val="20"/>
        </w:rPr>
        <w:t xml:space="preserve"> </w:t>
      </w:r>
      <w:r>
        <w:rPr>
          <w:rFonts w:ascii="宋体" w:hAnsi="宋体" w:eastAsia="宋体" w:cs="宋体"/>
          <w:spacing w:val="7"/>
          <w:sz w:val="20"/>
          <w:szCs w:val="20"/>
        </w:rPr>
        <w:t>计划撤离施工场地；</w:t>
      </w:r>
    </w:p>
    <w:p w14:paraId="6DBD7F14">
      <w:pPr>
        <w:spacing w:before="135" w:line="227" w:lineRule="auto"/>
        <w:ind w:left="729"/>
        <w:rPr>
          <w:rFonts w:ascii="宋体" w:hAnsi="宋体" w:eastAsia="宋体" w:cs="宋体"/>
          <w:sz w:val="20"/>
          <w:szCs w:val="20"/>
        </w:rPr>
      </w:pPr>
      <w:r>
        <w:rPr>
          <w:rFonts w:ascii="宋体" w:hAnsi="宋体" w:eastAsia="宋体" w:cs="宋体"/>
          <w:spacing w:val="9"/>
          <w:sz w:val="20"/>
          <w:szCs w:val="20"/>
        </w:rPr>
        <w:t>（4）工程建筑物周边及其附近道路、河道的施工堆积物，已按监理人指示全部清理；</w:t>
      </w:r>
    </w:p>
    <w:p w14:paraId="57AA47ED">
      <w:pPr>
        <w:spacing w:before="133" w:line="228" w:lineRule="auto"/>
        <w:ind w:left="729"/>
        <w:rPr>
          <w:rFonts w:ascii="宋体" w:hAnsi="宋体" w:eastAsia="宋体" w:cs="宋体"/>
          <w:sz w:val="20"/>
          <w:szCs w:val="20"/>
        </w:rPr>
      </w:pPr>
      <w:r>
        <w:rPr>
          <w:rFonts w:ascii="宋体" w:hAnsi="宋体" w:eastAsia="宋体" w:cs="宋体"/>
          <w:spacing w:val="8"/>
          <w:sz w:val="20"/>
          <w:szCs w:val="20"/>
        </w:rPr>
        <w:t>（5）监理人指示的其他场地清理工作已全部完成。</w:t>
      </w:r>
    </w:p>
    <w:p w14:paraId="7371F2EA">
      <w:pPr>
        <w:spacing w:before="131" w:line="290" w:lineRule="auto"/>
        <w:ind w:left="2" w:firstLine="434"/>
        <w:rPr>
          <w:rFonts w:ascii="宋体" w:hAnsi="宋体" w:eastAsia="宋体" w:cs="宋体"/>
          <w:sz w:val="20"/>
          <w:szCs w:val="20"/>
        </w:rPr>
      </w:pPr>
      <w:r>
        <w:rPr>
          <w:rFonts w:ascii="宋体" w:hAnsi="宋体" w:eastAsia="宋体" w:cs="宋体"/>
          <w:spacing w:val="10"/>
          <w:sz w:val="20"/>
          <w:szCs w:val="20"/>
        </w:rPr>
        <w:t>18.7.2 承包人未按监理人的要求恢复临时占地，或者场地清理未达到合同约定的，发包人</w:t>
      </w:r>
      <w:r>
        <w:rPr>
          <w:rFonts w:ascii="宋体" w:hAnsi="宋体" w:eastAsia="宋体" w:cs="宋体"/>
          <w:spacing w:val="11"/>
          <w:sz w:val="20"/>
          <w:szCs w:val="20"/>
        </w:rPr>
        <w:t xml:space="preserve"> </w:t>
      </w:r>
      <w:r>
        <w:rPr>
          <w:rFonts w:ascii="宋体" w:hAnsi="宋体" w:eastAsia="宋体" w:cs="宋体"/>
          <w:spacing w:val="9"/>
          <w:sz w:val="20"/>
          <w:szCs w:val="20"/>
        </w:rPr>
        <w:t>有权委托其他人恢复或清理，所发生的金额从拟支付给承包人的款项中扣除。</w:t>
      </w:r>
    </w:p>
    <w:p w14:paraId="1E7F00F6">
      <w:pPr>
        <w:spacing w:before="245" w:line="223" w:lineRule="auto"/>
        <w:ind w:left="18"/>
        <w:outlineLvl w:val="2"/>
        <w:rPr>
          <w:rFonts w:ascii="黑体" w:hAnsi="黑体" w:eastAsia="黑体" w:cs="黑体"/>
          <w:sz w:val="28"/>
          <w:szCs w:val="28"/>
        </w:rPr>
      </w:pPr>
      <w:bookmarkStart w:id="863" w:name="bookmark423"/>
      <w:bookmarkEnd w:id="863"/>
      <w:bookmarkStart w:id="864" w:name="bookmark424"/>
      <w:bookmarkEnd w:id="864"/>
      <w:bookmarkStart w:id="865" w:name="_Toc26459"/>
      <w:bookmarkStart w:id="866" w:name="_Toc20302"/>
      <w:r>
        <w:rPr>
          <w:rFonts w:ascii="黑体" w:hAnsi="黑体" w:eastAsia="黑体" w:cs="黑体"/>
          <w:spacing w:val="-3"/>
          <w:sz w:val="28"/>
          <w:szCs w:val="28"/>
        </w:rPr>
        <w:t>18.8 施工队伍的撤离</w:t>
      </w:r>
      <w:bookmarkEnd w:id="865"/>
      <w:bookmarkEnd w:id="866"/>
    </w:p>
    <w:p w14:paraId="0F7E4509">
      <w:pPr>
        <w:spacing w:before="264" w:line="340" w:lineRule="auto"/>
        <w:ind w:left="9" w:right="2" w:firstLine="414"/>
        <w:jc w:val="both"/>
        <w:rPr>
          <w:rFonts w:ascii="宋体" w:hAnsi="宋体" w:eastAsia="宋体" w:cs="宋体"/>
          <w:sz w:val="20"/>
          <w:szCs w:val="20"/>
        </w:rPr>
      </w:pPr>
      <w:r>
        <w:rPr>
          <w:rFonts w:ascii="宋体" w:hAnsi="宋体" w:eastAsia="宋体" w:cs="宋体"/>
          <w:spacing w:val="11"/>
          <w:sz w:val="20"/>
          <w:szCs w:val="20"/>
        </w:rPr>
        <w:t>工程接收证书颁发后的</w:t>
      </w:r>
      <w:r>
        <w:rPr>
          <w:rFonts w:ascii="宋体" w:hAnsi="宋体" w:eastAsia="宋体" w:cs="宋体"/>
          <w:spacing w:val="-35"/>
          <w:sz w:val="20"/>
          <w:szCs w:val="20"/>
        </w:rPr>
        <w:t xml:space="preserve"> </w:t>
      </w:r>
      <w:r>
        <w:rPr>
          <w:rFonts w:ascii="宋体" w:hAnsi="宋体" w:eastAsia="宋体" w:cs="宋体"/>
          <w:spacing w:val="11"/>
          <w:sz w:val="20"/>
          <w:szCs w:val="20"/>
        </w:rPr>
        <w:t>56</w:t>
      </w:r>
      <w:r>
        <w:rPr>
          <w:rFonts w:ascii="宋体" w:hAnsi="宋体" w:eastAsia="宋体" w:cs="宋体"/>
          <w:spacing w:val="-34"/>
          <w:sz w:val="20"/>
          <w:szCs w:val="20"/>
        </w:rPr>
        <w:t xml:space="preserve"> </w:t>
      </w:r>
      <w:r>
        <w:rPr>
          <w:rFonts w:ascii="宋体" w:hAnsi="宋体" w:eastAsia="宋体" w:cs="宋体"/>
          <w:spacing w:val="11"/>
          <w:sz w:val="20"/>
          <w:szCs w:val="20"/>
        </w:rPr>
        <w:t>天内，除了经监理人</w:t>
      </w:r>
      <w:r>
        <w:rPr>
          <w:rFonts w:ascii="宋体" w:hAnsi="宋体" w:eastAsia="宋体" w:cs="宋体"/>
          <w:spacing w:val="10"/>
          <w:sz w:val="20"/>
          <w:szCs w:val="20"/>
        </w:rPr>
        <w:t>同意需在缺陷责任期内继续工作和使用的人</w:t>
      </w:r>
      <w:r>
        <w:rPr>
          <w:rFonts w:ascii="宋体" w:hAnsi="宋体" w:eastAsia="宋体" w:cs="宋体"/>
          <w:sz w:val="20"/>
          <w:szCs w:val="20"/>
        </w:rPr>
        <w:t xml:space="preserve"> </w:t>
      </w:r>
      <w:r>
        <w:rPr>
          <w:rFonts w:ascii="宋体" w:hAnsi="宋体" w:eastAsia="宋体" w:cs="宋体"/>
          <w:spacing w:val="9"/>
          <w:sz w:val="20"/>
          <w:szCs w:val="20"/>
        </w:rPr>
        <w:t>员、施工设备和临时工程外，其余的人员、施工设备和临时工程均应</w:t>
      </w:r>
      <w:r>
        <w:rPr>
          <w:rFonts w:ascii="宋体" w:hAnsi="宋体" w:eastAsia="宋体" w:cs="宋体"/>
          <w:spacing w:val="8"/>
          <w:sz w:val="20"/>
          <w:szCs w:val="20"/>
        </w:rPr>
        <w:t>撤离施工场地或拆除。除合</w:t>
      </w:r>
      <w:r>
        <w:rPr>
          <w:rFonts w:ascii="宋体" w:hAnsi="宋体" w:eastAsia="宋体" w:cs="宋体"/>
          <w:sz w:val="20"/>
          <w:szCs w:val="20"/>
        </w:rPr>
        <w:t xml:space="preserve"> </w:t>
      </w:r>
      <w:r>
        <w:rPr>
          <w:rFonts w:ascii="宋体" w:hAnsi="宋体" w:eastAsia="宋体" w:cs="宋体"/>
          <w:spacing w:val="9"/>
          <w:sz w:val="20"/>
          <w:szCs w:val="20"/>
        </w:rPr>
        <w:t>同另有约定外，缺陷责任期满时，承包人的人员和施工设备应全部撤离施工场地。</w:t>
      </w:r>
    </w:p>
    <w:p w14:paraId="4B0096D3">
      <w:pPr>
        <w:spacing w:before="269" w:line="226" w:lineRule="auto"/>
        <w:ind w:left="22"/>
        <w:outlineLvl w:val="2"/>
        <w:rPr>
          <w:rFonts w:ascii="黑体" w:hAnsi="黑体" w:eastAsia="黑体" w:cs="黑体"/>
          <w:sz w:val="31"/>
          <w:szCs w:val="31"/>
        </w:rPr>
      </w:pPr>
      <w:bookmarkStart w:id="867" w:name="bookmark425"/>
      <w:bookmarkEnd w:id="867"/>
      <w:bookmarkStart w:id="868" w:name="bookmark428"/>
      <w:bookmarkEnd w:id="868"/>
      <w:bookmarkStart w:id="869" w:name="bookmark426"/>
      <w:bookmarkEnd w:id="869"/>
      <w:bookmarkStart w:id="870" w:name="_Toc2310"/>
      <w:bookmarkStart w:id="871" w:name="_Toc26109"/>
      <w:r>
        <w:rPr>
          <w:rFonts w:ascii="黑体" w:hAnsi="黑体" w:eastAsia="黑体" w:cs="黑体"/>
          <w:b/>
          <w:bCs/>
          <w:spacing w:val="4"/>
          <w:sz w:val="31"/>
          <w:szCs w:val="31"/>
        </w:rPr>
        <w:t>19.</w:t>
      </w:r>
      <w:r>
        <w:rPr>
          <w:rFonts w:ascii="黑体" w:hAnsi="黑体" w:eastAsia="黑体" w:cs="黑体"/>
          <w:spacing w:val="4"/>
          <w:sz w:val="31"/>
          <w:szCs w:val="31"/>
        </w:rPr>
        <w:t xml:space="preserve"> </w:t>
      </w:r>
      <w:r>
        <w:rPr>
          <w:rFonts w:ascii="黑体" w:hAnsi="黑体" w:eastAsia="黑体" w:cs="黑体"/>
          <w:b/>
          <w:bCs/>
          <w:spacing w:val="4"/>
          <w:sz w:val="31"/>
          <w:szCs w:val="31"/>
        </w:rPr>
        <w:t>缺陷责任与保修责任</w:t>
      </w:r>
      <w:bookmarkEnd w:id="870"/>
      <w:bookmarkEnd w:id="871"/>
    </w:p>
    <w:p w14:paraId="7A3A00D9">
      <w:pPr>
        <w:pStyle w:val="6"/>
        <w:spacing w:line="272" w:lineRule="auto"/>
      </w:pPr>
    </w:p>
    <w:p w14:paraId="717981F8">
      <w:pPr>
        <w:spacing w:before="91" w:line="222" w:lineRule="auto"/>
        <w:ind w:left="18"/>
        <w:outlineLvl w:val="2"/>
        <w:rPr>
          <w:rFonts w:ascii="黑体" w:hAnsi="黑体" w:eastAsia="黑体" w:cs="黑体"/>
          <w:sz w:val="28"/>
          <w:szCs w:val="28"/>
        </w:rPr>
      </w:pPr>
      <w:bookmarkStart w:id="872" w:name="bookmark427"/>
      <w:bookmarkEnd w:id="872"/>
      <w:bookmarkStart w:id="873" w:name="_Toc16365"/>
      <w:bookmarkStart w:id="874" w:name="_Toc1116"/>
      <w:r>
        <w:rPr>
          <w:rFonts w:ascii="黑体" w:hAnsi="黑体" w:eastAsia="黑体" w:cs="黑体"/>
          <w:spacing w:val="-2"/>
          <w:sz w:val="28"/>
          <w:szCs w:val="28"/>
        </w:rPr>
        <w:t>19.1 缺陷责任期的起算时间</w:t>
      </w:r>
      <w:bookmarkEnd w:id="873"/>
      <w:bookmarkEnd w:id="874"/>
    </w:p>
    <w:p w14:paraId="0DDD1A2B">
      <w:pPr>
        <w:spacing w:line="222" w:lineRule="auto"/>
        <w:rPr>
          <w:rFonts w:ascii="黑体" w:hAnsi="黑体" w:eastAsia="黑体" w:cs="黑体"/>
          <w:sz w:val="28"/>
          <w:szCs w:val="28"/>
        </w:rPr>
        <w:sectPr>
          <w:footerReference r:id="rId66" w:type="default"/>
          <w:pgSz w:w="11906" w:h="16839"/>
          <w:pgMar w:top="1431" w:right="1530" w:bottom="1468" w:left="1595" w:header="0" w:footer="1306" w:gutter="0"/>
          <w:pgNumType w:fmt="decimal"/>
          <w:cols w:space="720" w:num="1"/>
        </w:sectPr>
      </w:pPr>
    </w:p>
    <w:p w14:paraId="2C449467">
      <w:pPr>
        <w:pStyle w:val="6"/>
        <w:spacing w:line="248" w:lineRule="auto"/>
      </w:pPr>
    </w:p>
    <w:p w14:paraId="41F0DC9B">
      <w:pPr>
        <w:pStyle w:val="6"/>
        <w:spacing w:line="249" w:lineRule="auto"/>
      </w:pPr>
    </w:p>
    <w:p w14:paraId="2ADCAFE7">
      <w:pPr>
        <w:spacing w:before="65" w:line="335" w:lineRule="auto"/>
        <w:ind w:right="54" w:firstLine="420"/>
        <w:rPr>
          <w:rFonts w:ascii="宋体" w:hAnsi="宋体" w:eastAsia="宋体" w:cs="宋体"/>
          <w:sz w:val="20"/>
          <w:szCs w:val="20"/>
        </w:rPr>
      </w:pPr>
      <w:r>
        <w:rPr>
          <w:rFonts w:ascii="宋体" w:hAnsi="宋体" w:eastAsia="宋体" w:cs="宋体"/>
          <w:spacing w:val="9"/>
          <w:sz w:val="20"/>
          <w:szCs w:val="20"/>
        </w:rPr>
        <w:t>缺陷责任期自实际竣工日期起计算。在全部工程竣工验收前，已经发包人提前</w:t>
      </w:r>
      <w:r>
        <w:rPr>
          <w:rFonts w:ascii="宋体" w:hAnsi="宋体" w:eastAsia="宋体" w:cs="宋体"/>
          <w:spacing w:val="8"/>
          <w:sz w:val="20"/>
          <w:szCs w:val="20"/>
        </w:rPr>
        <w:t>验收的单位工</w:t>
      </w:r>
      <w:r>
        <w:rPr>
          <w:rFonts w:ascii="宋体" w:hAnsi="宋体" w:eastAsia="宋体" w:cs="宋体"/>
          <w:sz w:val="20"/>
          <w:szCs w:val="20"/>
        </w:rPr>
        <w:t xml:space="preserve"> </w:t>
      </w:r>
      <w:r>
        <w:rPr>
          <w:rFonts w:ascii="宋体" w:hAnsi="宋体" w:eastAsia="宋体" w:cs="宋体"/>
          <w:spacing w:val="8"/>
          <w:sz w:val="20"/>
          <w:szCs w:val="20"/>
        </w:rPr>
        <w:t>程，其缺陷责任期的起算日期相应提前。</w:t>
      </w:r>
    </w:p>
    <w:p w14:paraId="644973AE">
      <w:pPr>
        <w:spacing w:before="144" w:line="222" w:lineRule="auto"/>
        <w:ind w:left="17"/>
        <w:outlineLvl w:val="2"/>
        <w:rPr>
          <w:rFonts w:ascii="黑体" w:hAnsi="黑体" w:eastAsia="黑体" w:cs="黑体"/>
          <w:sz w:val="28"/>
          <w:szCs w:val="28"/>
        </w:rPr>
      </w:pPr>
      <w:bookmarkStart w:id="875" w:name="bookmark430"/>
      <w:bookmarkEnd w:id="875"/>
      <w:bookmarkStart w:id="876" w:name="bookmark429"/>
      <w:bookmarkEnd w:id="876"/>
      <w:bookmarkStart w:id="877" w:name="_Toc9415"/>
      <w:bookmarkStart w:id="878" w:name="_Toc18459"/>
      <w:r>
        <w:rPr>
          <w:rFonts w:ascii="黑体" w:hAnsi="黑体" w:eastAsia="黑体" w:cs="黑体"/>
          <w:spacing w:val="-3"/>
          <w:sz w:val="28"/>
          <w:szCs w:val="28"/>
        </w:rPr>
        <w:t>19.2 缺陷责任</w:t>
      </w:r>
      <w:bookmarkEnd w:id="877"/>
      <w:bookmarkEnd w:id="878"/>
    </w:p>
    <w:p w14:paraId="48FC3DF4">
      <w:pPr>
        <w:spacing w:before="279" w:line="228" w:lineRule="auto"/>
        <w:ind w:left="436"/>
        <w:rPr>
          <w:rFonts w:ascii="宋体" w:hAnsi="宋体" w:eastAsia="宋体" w:cs="宋体"/>
          <w:sz w:val="20"/>
          <w:szCs w:val="20"/>
        </w:rPr>
      </w:pPr>
      <w:r>
        <w:rPr>
          <w:rFonts w:ascii="宋体" w:hAnsi="宋体" w:eastAsia="宋体" w:cs="宋体"/>
          <w:spacing w:val="8"/>
          <w:sz w:val="20"/>
          <w:szCs w:val="20"/>
        </w:rPr>
        <w:t>19.2.1 承包人应在缺陷责任期内对已交付使用的工程承担</w:t>
      </w:r>
      <w:r>
        <w:rPr>
          <w:rFonts w:ascii="宋体" w:hAnsi="宋体" w:eastAsia="宋体" w:cs="宋体"/>
          <w:spacing w:val="7"/>
          <w:sz w:val="20"/>
          <w:szCs w:val="20"/>
        </w:rPr>
        <w:t>缺陷责任。</w:t>
      </w:r>
    </w:p>
    <w:p w14:paraId="58EE8A7F">
      <w:pPr>
        <w:spacing w:before="150" w:line="323" w:lineRule="auto"/>
        <w:ind w:left="2" w:firstLine="433"/>
        <w:rPr>
          <w:rFonts w:ascii="宋体" w:hAnsi="宋体" w:eastAsia="宋体" w:cs="宋体"/>
          <w:sz w:val="20"/>
          <w:szCs w:val="20"/>
        </w:rPr>
      </w:pPr>
      <w:r>
        <w:rPr>
          <w:rFonts w:ascii="宋体" w:hAnsi="宋体" w:eastAsia="宋体" w:cs="宋体"/>
          <w:spacing w:val="10"/>
          <w:sz w:val="20"/>
          <w:szCs w:val="20"/>
        </w:rPr>
        <w:t>19.2.2 缺陷责任期内，发包人对已接收使用的工程负责日常维护工作。发包人在使用过程</w:t>
      </w:r>
      <w:r>
        <w:rPr>
          <w:rFonts w:ascii="宋体" w:hAnsi="宋体" w:eastAsia="宋体" w:cs="宋体"/>
          <w:spacing w:val="11"/>
          <w:sz w:val="20"/>
          <w:szCs w:val="20"/>
        </w:rPr>
        <w:t xml:space="preserve"> </w:t>
      </w:r>
      <w:r>
        <w:rPr>
          <w:rFonts w:ascii="宋体" w:hAnsi="宋体" w:eastAsia="宋体" w:cs="宋体"/>
          <w:spacing w:val="5"/>
          <w:sz w:val="20"/>
          <w:szCs w:val="20"/>
        </w:rPr>
        <w:t>中，发现已接收的工程存在新的缺陷或已修复的缺陷部位或部件又遭损坏的，承包人应负责修复，</w:t>
      </w:r>
      <w:r>
        <w:rPr>
          <w:rFonts w:ascii="宋体" w:hAnsi="宋体" w:eastAsia="宋体" w:cs="宋体"/>
          <w:spacing w:val="12"/>
          <w:sz w:val="20"/>
          <w:szCs w:val="20"/>
        </w:rPr>
        <w:t xml:space="preserve"> </w:t>
      </w:r>
      <w:r>
        <w:rPr>
          <w:rFonts w:ascii="宋体" w:hAnsi="宋体" w:eastAsia="宋体" w:cs="宋体"/>
          <w:spacing w:val="7"/>
          <w:sz w:val="20"/>
          <w:szCs w:val="20"/>
        </w:rPr>
        <w:t>直至检验合格为止。</w:t>
      </w:r>
    </w:p>
    <w:p w14:paraId="4F786DE6">
      <w:pPr>
        <w:spacing w:before="150" w:line="323" w:lineRule="auto"/>
        <w:ind w:firstLine="435"/>
        <w:rPr>
          <w:rFonts w:ascii="宋体" w:hAnsi="宋体" w:eastAsia="宋体" w:cs="宋体"/>
          <w:sz w:val="20"/>
          <w:szCs w:val="20"/>
        </w:rPr>
      </w:pPr>
      <w:r>
        <w:rPr>
          <w:rFonts w:ascii="宋体" w:hAnsi="宋体" w:eastAsia="宋体" w:cs="宋体"/>
          <w:spacing w:val="7"/>
          <w:sz w:val="20"/>
          <w:szCs w:val="20"/>
        </w:rPr>
        <w:t>19.2.3 监理人和承包人应共同查清缺陷和（或）损坏的原因</w:t>
      </w:r>
      <w:r>
        <w:rPr>
          <w:rFonts w:ascii="宋体" w:hAnsi="宋体" w:eastAsia="宋体" w:cs="宋体"/>
          <w:spacing w:val="6"/>
          <w:sz w:val="20"/>
          <w:szCs w:val="20"/>
        </w:rPr>
        <w:t>。经查明属承包人原因造成的，</w:t>
      </w:r>
      <w:r>
        <w:rPr>
          <w:rFonts w:ascii="宋体" w:hAnsi="宋体" w:eastAsia="宋体" w:cs="宋体"/>
          <w:sz w:val="20"/>
          <w:szCs w:val="20"/>
        </w:rPr>
        <w:t xml:space="preserve"> </w:t>
      </w:r>
      <w:r>
        <w:rPr>
          <w:rFonts w:ascii="宋体" w:hAnsi="宋体" w:eastAsia="宋体" w:cs="宋体"/>
          <w:spacing w:val="9"/>
          <w:sz w:val="20"/>
          <w:szCs w:val="20"/>
        </w:rPr>
        <w:t>应由承包人承担修复和查验的费用。经查验属发包人原因造成的，发包人应承担修复和</w:t>
      </w:r>
      <w:r>
        <w:rPr>
          <w:rFonts w:ascii="宋体" w:hAnsi="宋体" w:eastAsia="宋体" w:cs="宋体"/>
          <w:spacing w:val="8"/>
          <w:sz w:val="20"/>
          <w:szCs w:val="20"/>
        </w:rPr>
        <w:t>查验的费</w:t>
      </w:r>
      <w:r>
        <w:rPr>
          <w:rFonts w:ascii="宋体" w:hAnsi="宋体" w:eastAsia="宋体" w:cs="宋体"/>
          <w:sz w:val="20"/>
          <w:szCs w:val="20"/>
        </w:rPr>
        <w:t xml:space="preserve"> </w:t>
      </w:r>
      <w:r>
        <w:rPr>
          <w:rFonts w:ascii="宋体" w:hAnsi="宋体" w:eastAsia="宋体" w:cs="宋体"/>
          <w:spacing w:val="8"/>
          <w:sz w:val="20"/>
          <w:szCs w:val="20"/>
        </w:rPr>
        <w:t>用，并支付承包人合理利润。</w:t>
      </w:r>
    </w:p>
    <w:p w14:paraId="5A8DCAAC">
      <w:pPr>
        <w:spacing w:before="151" w:line="299" w:lineRule="auto"/>
        <w:ind w:left="12" w:right="52" w:firstLine="423"/>
        <w:rPr>
          <w:rFonts w:ascii="宋体" w:hAnsi="宋体" w:eastAsia="宋体" w:cs="宋体"/>
          <w:sz w:val="20"/>
          <w:szCs w:val="20"/>
        </w:rPr>
      </w:pPr>
      <w:r>
        <w:rPr>
          <w:rFonts w:ascii="宋体" w:hAnsi="宋体" w:eastAsia="宋体" w:cs="宋体"/>
          <w:spacing w:val="10"/>
          <w:sz w:val="20"/>
          <w:szCs w:val="20"/>
        </w:rPr>
        <w:t>19.2.4 承包人不能在合理时间内修复缺陷的，发包人可自行修复或委托其他人修复，所需</w:t>
      </w:r>
      <w:r>
        <w:rPr>
          <w:rFonts w:ascii="宋体" w:hAnsi="宋体" w:eastAsia="宋体" w:cs="宋体"/>
          <w:spacing w:val="11"/>
          <w:sz w:val="20"/>
          <w:szCs w:val="20"/>
        </w:rPr>
        <w:t xml:space="preserve"> </w:t>
      </w:r>
      <w:r>
        <w:rPr>
          <w:rFonts w:ascii="宋体" w:hAnsi="宋体" w:eastAsia="宋体" w:cs="宋体"/>
          <w:spacing w:val="5"/>
          <w:sz w:val="20"/>
          <w:szCs w:val="20"/>
        </w:rPr>
        <w:t>费用和利润的承担，按第</w:t>
      </w:r>
      <w:r>
        <w:rPr>
          <w:rFonts w:ascii="宋体" w:hAnsi="宋体" w:eastAsia="宋体" w:cs="宋体"/>
          <w:spacing w:val="-7"/>
          <w:sz w:val="20"/>
          <w:szCs w:val="20"/>
        </w:rPr>
        <w:t xml:space="preserve"> </w:t>
      </w:r>
      <w:r>
        <w:rPr>
          <w:rFonts w:ascii="宋体" w:hAnsi="宋体" w:eastAsia="宋体" w:cs="宋体"/>
          <w:spacing w:val="5"/>
          <w:sz w:val="20"/>
          <w:szCs w:val="20"/>
        </w:rPr>
        <w:t>19.2.3</w:t>
      </w:r>
      <w:r>
        <w:rPr>
          <w:rFonts w:ascii="宋体" w:hAnsi="宋体" w:eastAsia="宋体" w:cs="宋体"/>
          <w:spacing w:val="-37"/>
          <w:sz w:val="20"/>
          <w:szCs w:val="20"/>
        </w:rPr>
        <w:t xml:space="preserve"> </w:t>
      </w:r>
      <w:r>
        <w:rPr>
          <w:rFonts w:ascii="宋体" w:hAnsi="宋体" w:eastAsia="宋体" w:cs="宋体"/>
          <w:spacing w:val="5"/>
          <w:sz w:val="20"/>
          <w:szCs w:val="20"/>
        </w:rPr>
        <w:t>项约定办理。</w:t>
      </w:r>
    </w:p>
    <w:p w14:paraId="4B6D3124">
      <w:pPr>
        <w:spacing w:before="248" w:line="222" w:lineRule="auto"/>
        <w:ind w:left="17"/>
        <w:outlineLvl w:val="2"/>
        <w:rPr>
          <w:rFonts w:ascii="黑体" w:hAnsi="黑体" w:eastAsia="黑体" w:cs="黑体"/>
          <w:sz w:val="28"/>
          <w:szCs w:val="28"/>
        </w:rPr>
      </w:pPr>
      <w:bookmarkStart w:id="879" w:name="bookmark432"/>
      <w:bookmarkEnd w:id="879"/>
      <w:bookmarkStart w:id="880" w:name="bookmark431"/>
      <w:bookmarkEnd w:id="880"/>
      <w:bookmarkStart w:id="881" w:name="_Toc12783"/>
      <w:bookmarkStart w:id="882" w:name="_Toc24005"/>
      <w:r>
        <w:rPr>
          <w:rFonts w:ascii="黑体" w:hAnsi="黑体" w:eastAsia="黑体" w:cs="黑体"/>
          <w:spacing w:val="-2"/>
          <w:sz w:val="28"/>
          <w:szCs w:val="28"/>
        </w:rPr>
        <w:t>19.3 缺陷责任期的延长</w:t>
      </w:r>
      <w:bookmarkEnd w:id="881"/>
      <w:bookmarkEnd w:id="882"/>
    </w:p>
    <w:p w14:paraId="2D0E1B7A">
      <w:pPr>
        <w:spacing w:before="281" w:line="360" w:lineRule="auto"/>
        <w:ind w:left="3" w:right="52" w:firstLine="442"/>
        <w:jc w:val="both"/>
        <w:rPr>
          <w:rFonts w:ascii="宋体" w:hAnsi="宋体" w:eastAsia="宋体" w:cs="宋体"/>
          <w:sz w:val="20"/>
          <w:szCs w:val="20"/>
        </w:rPr>
      </w:pPr>
      <w:r>
        <w:rPr>
          <w:rFonts w:ascii="宋体" w:hAnsi="宋体" w:eastAsia="宋体" w:cs="宋体"/>
          <w:spacing w:val="14"/>
          <w:sz w:val="20"/>
          <w:szCs w:val="20"/>
        </w:rPr>
        <w:t>由于承包人原因造成某项缺陷或损坏使某项工程或工程设</w:t>
      </w:r>
      <w:r>
        <w:rPr>
          <w:rFonts w:ascii="宋体" w:hAnsi="宋体" w:eastAsia="宋体" w:cs="宋体"/>
          <w:spacing w:val="13"/>
          <w:sz w:val="20"/>
          <w:szCs w:val="20"/>
        </w:rPr>
        <w:t>备不能按原定目标使用而需要再</w:t>
      </w:r>
      <w:r>
        <w:rPr>
          <w:rFonts w:ascii="宋体" w:hAnsi="宋体" w:eastAsia="宋体" w:cs="宋体"/>
          <w:sz w:val="20"/>
          <w:szCs w:val="20"/>
        </w:rPr>
        <w:t xml:space="preserve"> </w:t>
      </w:r>
      <w:r>
        <w:rPr>
          <w:rFonts w:ascii="宋体" w:hAnsi="宋体" w:eastAsia="宋体" w:cs="宋体"/>
          <w:spacing w:val="9"/>
          <w:sz w:val="20"/>
          <w:szCs w:val="20"/>
        </w:rPr>
        <w:t>次检查、检验和修复的，发包人有权要求承包人相应延长缺陷责任期，但缺陷责任</w:t>
      </w:r>
      <w:r>
        <w:rPr>
          <w:rFonts w:ascii="宋体" w:hAnsi="宋体" w:eastAsia="宋体" w:cs="宋体"/>
          <w:spacing w:val="8"/>
          <w:sz w:val="20"/>
          <w:szCs w:val="20"/>
        </w:rPr>
        <w:t>期最长不超过</w:t>
      </w:r>
      <w:r>
        <w:rPr>
          <w:rFonts w:ascii="宋体" w:hAnsi="宋体" w:eastAsia="宋体" w:cs="宋体"/>
          <w:sz w:val="20"/>
          <w:szCs w:val="20"/>
        </w:rPr>
        <w:t xml:space="preserve"> </w:t>
      </w:r>
      <w:r>
        <w:rPr>
          <w:rFonts w:ascii="宋体" w:hAnsi="宋体" w:eastAsia="宋体" w:cs="宋体"/>
          <w:spacing w:val="-3"/>
          <w:sz w:val="20"/>
          <w:szCs w:val="20"/>
        </w:rPr>
        <w:t>2</w:t>
      </w:r>
      <w:r>
        <w:rPr>
          <w:rFonts w:ascii="宋体" w:hAnsi="宋体" w:eastAsia="宋体" w:cs="宋体"/>
          <w:spacing w:val="-38"/>
          <w:sz w:val="20"/>
          <w:szCs w:val="20"/>
        </w:rPr>
        <w:t xml:space="preserve"> </w:t>
      </w:r>
      <w:r>
        <w:rPr>
          <w:rFonts w:ascii="宋体" w:hAnsi="宋体" w:eastAsia="宋体" w:cs="宋体"/>
          <w:spacing w:val="-3"/>
          <w:sz w:val="20"/>
          <w:szCs w:val="20"/>
        </w:rPr>
        <w:t>年。</w:t>
      </w:r>
    </w:p>
    <w:p w14:paraId="70251EEE">
      <w:pPr>
        <w:spacing w:before="125" w:line="222" w:lineRule="auto"/>
        <w:ind w:left="17"/>
        <w:outlineLvl w:val="2"/>
        <w:rPr>
          <w:rFonts w:ascii="黑体" w:hAnsi="黑体" w:eastAsia="黑体" w:cs="黑体"/>
          <w:sz w:val="28"/>
          <w:szCs w:val="28"/>
        </w:rPr>
      </w:pPr>
      <w:bookmarkStart w:id="883" w:name="bookmark434"/>
      <w:bookmarkEnd w:id="883"/>
      <w:bookmarkStart w:id="884" w:name="bookmark433"/>
      <w:bookmarkEnd w:id="884"/>
      <w:bookmarkStart w:id="885" w:name="_Toc408"/>
      <w:bookmarkStart w:id="886" w:name="_Toc3632"/>
      <w:r>
        <w:rPr>
          <w:rFonts w:ascii="黑体" w:hAnsi="黑体" w:eastAsia="黑体" w:cs="黑体"/>
          <w:spacing w:val="-2"/>
          <w:sz w:val="28"/>
          <w:szCs w:val="28"/>
        </w:rPr>
        <w:t>19.4 进一步试验和试运行</w:t>
      </w:r>
      <w:bookmarkEnd w:id="885"/>
      <w:bookmarkEnd w:id="886"/>
    </w:p>
    <w:p w14:paraId="4082E0E2">
      <w:pPr>
        <w:spacing w:before="281" w:line="355" w:lineRule="auto"/>
        <w:ind w:left="1" w:right="54" w:firstLine="418"/>
        <w:rPr>
          <w:rFonts w:ascii="宋体" w:hAnsi="宋体" w:eastAsia="宋体" w:cs="宋体"/>
          <w:sz w:val="20"/>
          <w:szCs w:val="20"/>
        </w:rPr>
      </w:pPr>
      <w:r>
        <w:rPr>
          <w:rFonts w:ascii="宋体" w:hAnsi="宋体" w:eastAsia="宋体" w:cs="宋体"/>
          <w:spacing w:val="9"/>
          <w:sz w:val="20"/>
          <w:szCs w:val="20"/>
        </w:rPr>
        <w:t>任何一项缺陷或损坏修复后，经检查证明其影响了工程或工程设备的使用性能，</w:t>
      </w:r>
      <w:r>
        <w:rPr>
          <w:rFonts w:ascii="宋体" w:hAnsi="宋体" w:eastAsia="宋体" w:cs="宋体"/>
          <w:spacing w:val="8"/>
          <w:sz w:val="20"/>
          <w:szCs w:val="20"/>
        </w:rPr>
        <w:t>承包人应重</w:t>
      </w:r>
      <w:r>
        <w:rPr>
          <w:rFonts w:ascii="宋体" w:hAnsi="宋体" w:eastAsia="宋体" w:cs="宋体"/>
          <w:sz w:val="20"/>
          <w:szCs w:val="20"/>
        </w:rPr>
        <w:t xml:space="preserve"> </w:t>
      </w:r>
      <w:r>
        <w:rPr>
          <w:rFonts w:ascii="宋体" w:hAnsi="宋体" w:eastAsia="宋体" w:cs="宋体"/>
          <w:spacing w:val="9"/>
          <w:sz w:val="20"/>
          <w:szCs w:val="20"/>
        </w:rPr>
        <w:t>新进行合同约定的试验和试运行，试验和试运行的全部费用应由责任方承担。</w:t>
      </w:r>
    </w:p>
    <w:p w14:paraId="73EE334B">
      <w:pPr>
        <w:spacing w:before="126" w:line="223" w:lineRule="auto"/>
        <w:ind w:left="17"/>
        <w:outlineLvl w:val="2"/>
        <w:rPr>
          <w:rFonts w:ascii="黑体" w:hAnsi="黑体" w:eastAsia="黑体" w:cs="黑体"/>
          <w:sz w:val="28"/>
          <w:szCs w:val="28"/>
        </w:rPr>
      </w:pPr>
      <w:bookmarkStart w:id="887" w:name="bookmark436"/>
      <w:bookmarkEnd w:id="887"/>
      <w:bookmarkStart w:id="888" w:name="bookmark435"/>
      <w:bookmarkEnd w:id="888"/>
      <w:bookmarkStart w:id="889" w:name="_Toc16748"/>
      <w:bookmarkStart w:id="890" w:name="_Toc22876"/>
      <w:r>
        <w:rPr>
          <w:rFonts w:ascii="黑体" w:hAnsi="黑体" w:eastAsia="黑体" w:cs="黑体"/>
          <w:spacing w:val="-3"/>
          <w:sz w:val="28"/>
          <w:szCs w:val="28"/>
        </w:rPr>
        <w:t>19.5 承包人的进入权</w:t>
      </w:r>
      <w:bookmarkEnd w:id="889"/>
      <w:bookmarkEnd w:id="890"/>
    </w:p>
    <w:p w14:paraId="6137098D">
      <w:pPr>
        <w:spacing w:before="277" w:line="356" w:lineRule="auto"/>
        <w:ind w:left="1" w:right="54" w:firstLine="419"/>
        <w:rPr>
          <w:rFonts w:ascii="宋体" w:hAnsi="宋体" w:eastAsia="宋体" w:cs="宋体"/>
          <w:sz w:val="20"/>
          <w:szCs w:val="20"/>
        </w:rPr>
      </w:pPr>
      <w:r>
        <w:rPr>
          <w:rFonts w:ascii="宋体" w:hAnsi="宋体" w:eastAsia="宋体" w:cs="宋体"/>
          <w:spacing w:val="9"/>
          <w:sz w:val="20"/>
          <w:szCs w:val="20"/>
        </w:rPr>
        <w:t>缺陷责任期内承包人为缺陷修复工作需要，有权进入工程现场，但应遵守发包</w:t>
      </w:r>
      <w:r>
        <w:rPr>
          <w:rFonts w:ascii="宋体" w:hAnsi="宋体" w:eastAsia="宋体" w:cs="宋体"/>
          <w:spacing w:val="8"/>
          <w:sz w:val="20"/>
          <w:szCs w:val="20"/>
        </w:rPr>
        <w:t>人的保安和保</w:t>
      </w:r>
      <w:r>
        <w:rPr>
          <w:rFonts w:ascii="宋体" w:hAnsi="宋体" w:eastAsia="宋体" w:cs="宋体"/>
          <w:sz w:val="20"/>
          <w:szCs w:val="20"/>
        </w:rPr>
        <w:t xml:space="preserve"> </w:t>
      </w:r>
      <w:r>
        <w:rPr>
          <w:rFonts w:ascii="宋体" w:hAnsi="宋体" w:eastAsia="宋体" w:cs="宋体"/>
          <w:spacing w:val="4"/>
          <w:sz w:val="20"/>
          <w:szCs w:val="20"/>
        </w:rPr>
        <w:t>密规定。</w:t>
      </w:r>
    </w:p>
    <w:p w14:paraId="05E6D7B7">
      <w:pPr>
        <w:spacing w:before="124" w:line="222" w:lineRule="auto"/>
        <w:ind w:left="17"/>
        <w:outlineLvl w:val="2"/>
        <w:rPr>
          <w:rFonts w:ascii="黑体" w:hAnsi="黑体" w:eastAsia="黑体" w:cs="黑体"/>
          <w:sz w:val="28"/>
          <w:szCs w:val="28"/>
        </w:rPr>
      </w:pPr>
      <w:bookmarkStart w:id="891" w:name="bookmark438"/>
      <w:bookmarkEnd w:id="891"/>
      <w:bookmarkStart w:id="892" w:name="bookmark437"/>
      <w:bookmarkEnd w:id="892"/>
      <w:bookmarkStart w:id="893" w:name="_Toc5675"/>
      <w:bookmarkStart w:id="894" w:name="_Toc29510"/>
      <w:r>
        <w:rPr>
          <w:rFonts w:ascii="黑体" w:hAnsi="黑体" w:eastAsia="黑体" w:cs="黑体"/>
          <w:spacing w:val="-2"/>
          <w:sz w:val="28"/>
          <w:szCs w:val="28"/>
        </w:rPr>
        <w:t>19.6 缺陷责任期终止证书</w:t>
      </w:r>
      <w:bookmarkEnd w:id="893"/>
      <w:bookmarkEnd w:id="894"/>
    </w:p>
    <w:p w14:paraId="3E15430B">
      <w:pPr>
        <w:spacing w:before="280" w:line="355" w:lineRule="auto"/>
        <w:ind w:left="2" w:right="54" w:firstLine="417"/>
        <w:rPr>
          <w:rFonts w:ascii="宋体" w:hAnsi="宋体" w:eastAsia="宋体" w:cs="宋体"/>
          <w:sz w:val="20"/>
          <w:szCs w:val="20"/>
        </w:rPr>
      </w:pPr>
      <w:r>
        <w:rPr>
          <w:rFonts w:ascii="宋体" w:hAnsi="宋体" w:eastAsia="宋体" w:cs="宋体"/>
          <w:spacing w:val="4"/>
          <w:sz w:val="20"/>
          <w:szCs w:val="20"/>
        </w:rPr>
        <w:t>在第</w:t>
      </w:r>
      <w:r>
        <w:rPr>
          <w:rFonts w:ascii="宋体" w:hAnsi="宋体" w:eastAsia="宋体" w:cs="宋体"/>
          <w:spacing w:val="-8"/>
          <w:sz w:val="20"/>
          <w:szCs w:val="20"/>
        </w:rPr>
        <w:t xml:space="preserve"> </w:t>
      </w:r>
      <w:r>
        <w:rPr>
          <w:rFonts w:ascii="宋体" w:hAnsi="宋体" w:eastAsia="宋体" w:cs="宋体"/>
          <w:spacing w:val="4"/>
          <w:sz w:val="20"/>
          <w:szCs w:val="20"/>
        </w:rPr>
        <w:t>1.1.4.5 目约定的缺陷责任期，包括根据第</w:t>
      </w:r>
      <w:r>
        <w:rPr>
          <w:rFonts w:ascii="宋体" w:hAnsi="宋体" w:eastAsia="宋体" w:cs="宋体"/>
          <w:spacing w:val="-24"/>
          <w:sz w:val="20"/>
          <w:szCs w:val="20"/>
        </w:rPr>
        <w:t xml:space="preserve"> </w:t>
      </w:r>
      <w:r>
        <w:rPr>
          <w:rFonts w:ascii="宋体" w:hAnsi="宋体" w:eastAsia="宋体" w:cs="宋体"/>
          <w:spacing w:val="4"/>
          <w:sz w:val="20"/>
          <w:szCs w:val="20"/>
        </w:rPr>
        <w:t>19.3</w:t>
      </w:r>
      <w:r>
        <w:rPr>
          <w:rFonts w:ascii="宋体" w:hAnsi="宋体" w:eastAsia="宋体" w:cs="宋体"/>
          <w:spacing w:val="-39"/>
          <w:sz w:val="20"/>
          <w:szCs w:val="20"/>
        </w:rPr>
        <w:t xml:space="preserve"> </w:t>
      </w:r>
      <w:r>
        <w:rPr>
          <w:rFonts w:ascii="宋体" w:hAnsi="宋体" w:eastAsia="宋体" w:cs="宋体"/>
          <w:spacing w:val="4"/>
          <w:sz w:val="20"/>
          <w:szCs w:val="20"/>
        </w:rPr>
        <w:t>款延长的期限终止后</w:t>
      </w:r>
      <w:r>
        <w:rPr>
          <w:rFonts w:ascii="宋体" w:hAnsi="宋体" w:eastAsia="宋体" w:cs="宋体"/>
          <w:spacing w:val="-24"/>
          <w:sz w:val="20"/>
          <w:szCs w:val="20"/>
        </w:rPr>
        <w:t xml:space="preserve"> </w:t>
      </w:r>
      <w:r>
        <w:rPr>
          <w:rFonts w:ascii="宋体" w:hAnsi="宋体" w:eastAsia="宋体" w:cs="宋体"/>
          <w:spacing w:val="4"/>
          <w:sz w:val="20"/>
          <w:szCs w:val="20"/>
        </w:rPr>
        <w:t>14</w:t>
      </w:r>
      <w:r>
        <w:rPr>
          <w:rFonts w:ascii="宋体" w:hAnsi="宋体" w:eastAsia="宋体" w:cs="宋体"/>
          <w:spacing w:val="-34"/>
          <w:sz w:val="20"/>
          <w:szCs w:val="20"/>
        </w:rPr>
        <w:t xml:space="preserve"> </w:t>
      </w:r>
      <w:r>
        <w:rPr>
          <w:rFonts w:ascii="宋体" w:hAnsi="宋体" w:eastAsia="宋体" w:cs="宋体"/>
          <w:spacing w:val="4"/>
          <w:sz w:val="20"/>
          <w:szCs w:val="20"/>
        </w:rPr>
        <w:t>天内，由监理</w:t>
      </w:r>
      <w:r>
        <w:rPr>
          <w:rFonts w:ascii="宋体" w:hAnsi="宋体" w:eastAsia="宋体" w:cs="宋体"/>
          <w:sz w:val="20"/>
          <w:szCs w:val="20"/>
        </w:rPr>
        <w:t xml:space="preserve"> </w:t>
      </w:r>
      <w:r>
        <w:rPr>
          <w:rFonts w:ascii="宋体" w:hAnsi="宋体" w:eastAsia="宋体" w:cs="宋体"/>
          <w:spacing w:val="9"/>
          <w:sz w:val="20"/>
          <w:szCs w:val="20"/>
        </w:rPr>
        <w:t>人向承包人出具经发包人签认的缺陷责任期终止证书，并退还剩余的质量保证金。</w:t>
      </w:r>
    </w:p>
    <w:p w14:paraId="48E5BE91">
      <w:pPr>
        <w:spacing w:before="126" w:line="222" w:lineRule="auto"/>
        <w:ind w:left="17"/>
        <w:outlineLvl w:val="2"/>
        <w:rPr>
          <w:rFonts w:ascii="黑体" w:hAnsi="黑体" w:eastAsia="黑体" w:cs="黑体"/>
          <w:sz w:val="28"/>
          <w:szCs w:val="28"/>
        </w:rPr>
      </w:pPr>
      <w:bookmarkStart w:id="895" w:name="bookmark439"/>
      <w:bookmarkEnd w:id="895"/>
      <w:bookmarkStart w:id="896" w:name="bookmark440"/>
      <w:bookmarkEnd w:id="896"/>
      <w:bookmarkStart w:id="897" w:name="_Toc14661"/>
      <w:bookmarkStart w:id="898" w:name="_Toc16661"/>
      <w:r>
        <w:rPr>
          <w:rFonts w:ascii="黑体" w:hAnsi="黑体" w:eastAsia="黑体" w:cs="黑体"/>
          <w:spacing w:val="-3"/>
          <w:sz w:val="28"/>
          <w:szCs w:val="28"/>
        </w:rPr>
        <w:t>19.7 保修责任</w:t>
      </w:r>
      <w:bookmarkEnd w:id="897"/>
      <w:bookmarkEnd w:id="898"/>
    </w:p>
    <w:p w14:paraId="015AE74A">
      <w:pPr>
        <w:spacing w:before="279" w:line="344" w:lineRule="auto"/>
        <w:ind w:right="54" w:firstLine="420"/>
        <w:jc w:val="both"/>
        <w:rPr>
          <w:rFonts w:ascii="宋体" w:hAnsi="宋体" w:eastAsia="宋体" w:cs="宋体"/>
          <w:sz w:val="20"/>
          <w:szCs w:val="20"/>
        </w:rPr>
      </w:pPr>
      <w:r>
        <w:rPr>
          <w:rFonts w:ascii="宋体" w:hAnsi="宋体" w:eastAsia="宋体" w:cs="宋体"/>
          <w:spacing w:val="9"/>
          <w:sz w:val="20"/>
          <w:szCs w:val="20"/>
        </w:rPr>
        <w:t>合同当事人根据有关法律规定，在专用合同条款中约定工程质量保修范围、期</w:t>
      </w:r>
      <w:r>
        <w:rPr>
          <w:rFonts w:ascii="宋体" w:hAnsi="宋体" w:eastAsia="宋体" w:cs="宋体"/>
          <w:spacing w:val="8"/>
          <w:sz w:val="20"/>
          <w:szCs w:val="20"/>
        </w:rPr>
        <w:t>限和责任。保</w:t>
      </w:r>
      <w:r>
        <w:rPr>
          <w:rFonts w:ascii="宋体" w:hAnsi="宋体" w:eastAsia="宋体" w:cs="宋体"/>
          <w:sz w:val="20"/>
          <w:szCs w:val="20"/>
        </w:rPr>
        <w:t xml:space="preserve"> </w:t>
      </w:r>
      <w:r>
        <w:rPr>
          <w:rFonts w:ascii="宋体" w:hAnsi="宋体" w:eastAsia="宋体" w:cs="宋体"/>
          <w:spacing w:val="9"/>
          <w:sz w:val="20"/>
          <w:szCs w:val="20"/>
        </w:rPr>
        <w:t>修期自实际竣工日期起计算。在全部工程竣工验收前，已经发包人提前验收的单位工程，</w:t>
      </w:r>
      <w:r>
        <w:rPr>
          <w:rFonts w:ascii="宋体" w:hAnsi="宋体" w:eastAsia="宋体" w:cs="宋体"/>
          <w:spacing w:val="8"/>
          <w:sz w:val="20"/>
          <w:szCs w:val="20"/>
        </w:rPr>
        <w:t>其保修</w:t>
      </w:r>
      <w:r>
        <w:rPr>
          <w:rFonts w:ascii="宋体" w:hAnsi="宋体" w:eastAsia="宋体" w:cs="宋体"/>
          <w:sz w:val="20"/>
          <w:szCs w:val="20"/>
        </w:rPr>
        <w:t xml:space="preserve"> </w:t>
      </w:r>
      <w:r>
        <w:rPr>
          <w:rFonts w:ascii="宋体" w:hAnsi="宋体" w:eastAsia="宋体" w:cs="宋体"/>
          <w:spacing w:val="8"/>
          <w:sz w:val="20"/>
          <w:szCs w:val="20"/>
        </w:rPr>
        <w:t>期的起算日期相应提前。</w:t>
      </w:r>
    </w:p>
    <w:p w14:paraId="2812E6AB">
      <w:pPr>
        <w:spacing w:line="344" w:lineRule="auto"/>
        <w:rPr>
          <w:rFonts w:ascii="宋体" w:hAnsi="宋体" w:eastAsia="宋体" w:cs="宋体"/>
          <w:sz w:val="20"/>
          <w:szCs w:val="20"/>
        </w:rPr>
        <w:sectPr>
          <w:footerReference r:id="rId67" w:type="default"/>
          <w:pgSz w:w="11906" w:h="16839"/>
          <w:pgMar w:top="1431" w:right="1478" w:bottom="1468" w:left="1596" w:header="0" w:footer="1306" w:gutter="0"/>
          <w:pgNumType w:fmt="decimal"/>
          <w:cols w:space="720" w:num="1"/>
        </w:sectPr>
      </w:pPr>
    </w:p>
    <w:p w14:paraId="25DFC6DB">
      <w:pPr>
        <w:pStyle w:val="6"/>
        <w:spacing w:line="383" w:lineRule="auto"/>
      </w:pPr>
    </w:p>
    <w:p w14:paraId="4027BA5D">
      <w:pPr>
        <w:spacing w:before="101" w:line="228" w:lineRule="auto"/>
        <w:ind w:left="1"/>
        <w:outlineLvl w:val="2"/>
        <w:rPr>
          <w:rFonts w:ascii="黑体" w:hAnsi="黑体" w:eastAsia="黑体" w:cs="黑体"/>
          <w:sz w:val="31"/>
          <w:szCs w:val="31"/>
        </w:rPr>
      </w:pPr>
      <w:bookmarkStart w:id="899" w:name="bookmark441"/>
      <w:bookmarkEnd w:id="899"/>
      <w:bookmarkStart w:id="900" w:name="bookmark444"/>
      <w:bookmarkEnd w:id="900"/>
      <w:bookmarkStart w:id="901" w:name="bookmark442"/>
      <w:bookmarkEnd w:id="901"/>
      <w:bookmarkStart w:id="902" w:name="_Toc18288"/>
      <w:bookmarkStart w:id="903" w:name="_Toc26085"/>
      <w:r>
        <w:rPr>
          <w:rFonts w:ascii="黑体" w:hAnsi="黑体" w:eastAsia="黑体" w:cs="黑体"/>
          <w:b/>
          <w:bCs/>
          <w:sz w:val="31"/>
          <w:szCs w:val="31"/>
        </w:rPr>
        <w:t>20.</w:t>
      </w:r>
      <w:r>
        <w:rPr>
          <w:rFonts w:ascii="黑体" w:hAnsi="黑体" w:eastAsia="黑体" w:cs="黑体"/>
          <w:spacing w:val="16"/>
          <w:sz w:val="31"/>
          <w:szCs w:val="31"/>
        </w:rPr>
        <w:t xml:space="preserve"> </w:t>
      </w:r>
      <w:r>
        <w:rPr>
          <w:rFonts w:ascii="黑体" w:hAnsi="黑体" w:eastAsia="黑体" w:cs="黑体"/>
          <w:b/>
          <w:bCs/>
          <w:sz w:val="31"/>
          <w:szCs w:val="31"/>
        </w:rPr>
        <w:t>保险</w:t>
      </w:r>
      <w:bookmarkEnd w:id="902"/>
      <w:bookmarkEnd w:id="903"/>
    </w:p>
    <w:p w14:paraId="3910D16D">
      <w:pPr>
        <w:pStyle w:val="6"/>
        <w:spacing w:line="270" w:lineRule="auto"/>
      </w:pPr>
    </w:p>
    <w:p w14:paraId="27DAD0C9">
      <w:pPr>
        <w:spacing w:before="91" w:line="222" w:lineRule="auto"/>
        <w:outlineLvl w:val="2"/>
        <w:rPr>
          <w:rFonts w:ascii="黑体" w:hAnsi="黑体" w:eastAsia="黑体" w:cs="黑体"/>
          <w:sz w:val="28"/>
          <w:szCs w:val="28"/>
        </w:rPr>
      </w:pPr>
      <w:bookmarkStart w:id="904" w:name="bookmark443"/>
      <w:bookmarkEnd w:id="904"/>
      <w:bookmarkStart w:id="905" w:name="_Toc23996"/>
      <w:bookmarkStart w:id="906" w:name="_Toc28776"/>
      <w:r>
        <w:rPr>
          <w:rFonts w:ascii="黑体" w:hAnsi="黑体" w:eastAsia="黑体" w:cs="黑体"/>
          <w:spacing w:val="-2"/>
          <w:sz w:val="28"/>
          <w:szCs w:val="28"/>
        </w:rPr>
        <w:t>20.1 工程保险</w:t>
      </w:r>
      <w:bookmarkEnd w:id="905"/>
      <w:bookmarkEnd w:id="906"/>
    </w:p>
    <w:p w14:paraId="0D2E4DA9">
      <w:pPr>
        <w:spacing w:before="279" w:line="359" w:lineRule="auto"/>
        <w:ind w:right="54" w:firstLine="431"/>
        <w:jc w:val="both"/>
        <w:rPr>
          <w:rFonts w:ascii="宋体" w:hAnsi="宋体" w:eastAsia="宋体" w:cs="宋体"/>
          <w:sz w:val="20"/>
          <w:szCs w:val="20"/>
        </w:rPr>
      </w:pPr>
      <w:r>
        <w:rPr>
          <w:rFonts w:ascii="宋体" w:hAnsi="宋体" w:eastAsia="宋体" w:cs="宋体"/>
          <w:spacing w:val="9"/>
          <w:sz w:val="20"/>
          <w:szCs w:val="20"/>
        </w:rPr>
        <w:t>除专用合同条款另有约定外，承包人应以发包人和</w:t>
      </w:r>
      <w:r>
        <w:rPr>
          <w:rFonts w:ascii="宋体" w:hAnsi="宋体" w:eastAsia="宋体" w:cs="宋体"/>
          <w:spacing w:val="8"/>
          <w:sz w:val="20"/>
          <w:szCs w:val="20"/>
        </w:rPr>
        <w:t>承包人的共同名义向双方同意的保险人投</w:t>
      </w:r>
      <w:r>
        <w:rPr>
          <w:rFonts w:ascii="宋体" w:hAnsi="宋体" w:eastAsia="宋体" w:cs="宋体"/>
          <w:sz w:val="20"/>
          <w:szCs w:val="20"/>
        </w:rPr>
        <w:t xml:space="preserve"> </w:t>
      </w:r>
      <w:r>
        <w:rPr>
          <w:rFonts w:ascii="宋体" w:hAnsi="宋体" w:eastAsia="宋体" w:cs="宋体"/>
          <w:spacing w:val="9"/>
          <w:sz w:val="20"/>
          <w:szCs w:val="20"/>
        </w:rPr>
        <w:t>保建筑工程一切险、安装工程一切险。其具体的投保内容、保险金额、保险费率、保险</w:t>
      </w:r>
      <w:r>
        <w:rPr>
          <w:rFonts w:ascii="宋体" w:hAnsi="宋体" w:eastAsia="宋体" w:cs="宋体"/>
          <w:spacing w:val="8"/>
          <w:sz w:val="20"/>
          <w:szCs w:val="20"/>
        </w:rPr>
        <w:t>期限等有</w:t>
      </w:r>
      <w:r>
        <w:rPr>
          <w:rFonts w:ascii="宋体" w:hAnsi="宋体" w:eastAsia="宋体" w:cs="宋体"/>
          <w:sz w:val="20"/>
          <w:szCs w:val="20"/>
        </w:rPr>
        <w:t xml:space="preserve"> </w:t>
      </w:r>
      <w:r>
        <w:rPr>
          <w:rFonts w:ascii="宋体" w:hAnsi="宋体" w:eastAsia="宋体" w:cs="宋体"/>
          <w:spacing w:val="8"/>
          <w:sz w:val="20"/>
          <w:szCs w:val="20"/>
        </w:rPr>
        <w:t>关内容在专用合同条款中约定。</w:t>
      </w:r>
    </w:p>
    <w:p w14:paraId="470C8702">
      <w:pPr>
        <w:spacing w:before="126" w:line="222" w:lineRule="auto"/>
        <w:outlineLvl w:val="2"/>
        <w:rPr>
          <w:rFonts w:ascii="黑体" w:hAnsi="黑体" w:eastAsia="黑体" w:cs="黑体"/>
          <w:sz w:val="28"/>
          <w:szCs w:val="28"/>
        </w:rPr>
      </w:pPr>
      <w:bookmarkStart w:id="907" w:name="bookmark446"/>
      <w:bookmarkEnd w:id="907"/>
      <w:bookmarkStart w:id="908" w:name="bookmark445"/>
      <w:bookmarkEnd w:id="908"/>
      <w:bookmarkStart w:id="909" w:name="_Toc26916"/>
      <w:bookmarkStart w:id="910" w:name="_Toc29873"/>
      <w:r>
        <w:rPr>
          <w:rFonts w:ascii="黑体" w:hAnsi="黑体" w:eastAsia="黑体" w:cs="黑体"/>
          <w:spacing w:val="-1"/>
          <w:sz w:val="28"/>
          <w:szCs w:val="28"/>
        </w:rPr>
        <w:t>20.2 人员工伤事故的保险</w:t>
      </w:r>
      <w:bookmarkEnd w:id="909"/>
      <w:bookmarkEnd w:id="910"/>
    </w:p>
    <w:p w14:paraId="4731BCBD">
      <w:pPr>
        <w:spacing w:before="279" w:line="228" w:lineRule="auto"/>
        <w:ind w:left="422"/>
        <w:rPr>
          <w:rFonts w:ascii="宋体" w:hAnsi="宋体" w:eastAsia="宋体" w:cs="宋体"/>
          <w:sz w:val="20"/>
          <w:szCs w:val="20"/>
        </w:rPr>
      </w:pPr>
      <w:r>
        <w:rPr>
          <w:rFonts w:ascii="宋体" w:hAnsi="宋体" w:eastAsia="宋体" w:cs="宋体"/>
          <w:spacing w:val="7"/>
          <w:sz w:val="20"/>
          <w:szCs w:val="20"/>
        </w:rPr>
        <w:t>20.2.1 承包人员工伤事故的保险</w:t>
      </w:r>
    </w:p>
    <w:p w14:paraId="1FB17E44">
      <w:pPr>
        <w:spacing w:before="155" w:line="355" w:lineRule="auto"/>
        <w:ind w:left="11" w:right="54" w:firstLine="408"/>
        <w:rPr>
          <w:rFonts w:ascii="宋体" w:hAnsi="宋体" w:eastAsia="宋体" w:cs="宋体"/>
          <w:sz w:val="20"/>
          <w:szCs w:val="20"/>
        </w:rPr>
      </w:pPr>
      <w:r>
        <w:rPr>
          <w:rFonts w:ascii="宋体" w:hAnsi="宋体" w:eastAsia="宋体" w:cs="宋体"/>
          <w:spacing w:val="9"/>
          <w:sz w:val="20"/>
          <w:szCs w:val="20"/>
        </w:rPr>
        <w:t>承包人应依照有关法律规定参加工伤保险，为其履行合同所雇佣的全部人员，</w:t>
      </w:r>
      <w:r>
        <w:rPr>
          <w:rFonts w:ascii="宋体" w:hAnsi="宋体" w:eastAsia="宋体" w:cs="宋体"/>
          <w:spacing w:val="8"/>
          <w:sz w:val="20"/>
          <w:szCs w:val="20"/>
        </w:rPr>
        <w:t>缴纳工伤保险</w:t>
      </w:r>
      <w:r>
        <w:rPr>
          <w:rFonts w:ascii="宋体" w:hAnsi="宋体" w:eastAsia="宋体" w:cs="宋体"/>
          <w:sz w:val="20"/>
          <w:szCs w:val="20"/>
        </w:rPr>
        <w:t xml:space="preserve"> </w:t>
      </w:r>
      <w:r>
        <w:rPr>
          <w:rFonts w:ascii="宋体" w:hAnsi="宋体" w:eastAsia="宋体" w:cs="宋体"/>
          <w:spacing w:val="8"/>
          <w:sz w:val="20"/>
          <w:szCs w:val="20"/>
        </w:rPr>
        <w:t>费，并要求其分包人也进行此项保险。</w:t>
      </w:r>
    </w:p>
    <w:p w14:paraId="1054933F">
      <w:pPr>
        <w:spacing w:before="29" w:line="228" w:lineRule="auto"/>
        <w:ind w:left="422"/>
        <w:rPr>
          <w:rFonts w:ascii="宋体" w:hAnsi="宋体" w:eastAsia="宋体" w:cs="宋体"/>
          <w:sz w:val="20"/>
          <w:szCs w:val="20"/>
        </w:rPr>
      </w:pPr>
      <w:r>
        <w:rPr>
          <w:rFonts w:ascii="宋体" w:hAnsi="宋体" w:eastAsia="宋体" w:cs="宋体"/>
          <w:spacing w:val="7"/>
          <w:sz w:val="20"/>
          <w:szCs w:val="20"/>
        </w:rPr>
        <w:t>20.2.2 发包人员工伤事故的保险</w:t>
      </w:r>
    </w:p>
    <w:p w14:paraId="3CBD4218">
      <w:pPr>
        <w:spacing w:before="155" w:line="355" w:lineRule="auto"/>
        <w:ind w:left="5" w:firstLine="418"/>
        <w:rPr>
          <w:rFonts w:ascii="宋体" w:hAnsi="宋体" w:eastAsia="宋体" w:cs="宋体"/>
          <w:sz w:val="20"/>
          <w:szCs w:val="20"/>
        </w:rPr>
      </w:pPr>
      <w:r>
        <w:rPr>
          <w:rFonts w:ascii="宋体" w:hAnsi="宋体" w:eastAsia="宋体" w:cs="宋体"/>
          <w:spacing w:val="5"/>
          <w:sz w:val="20"/>
          <w:szCs w:val="20"/>
        </w:rPr>
        <w:t>发包人应依照有关法律规定参加工伤保险，为其现场机构雇佣的全部人员，缴纳工伤保险费，</w:t>
      </w:r>
      <w:r>
        <w:rPr>
          <w:rFonts w:ascii="宋体" w:hAnsi="宋体" w:eastAsia="宋体" w:cs="宋体"/>
          <w:spacing w:val="1"/>
          <w:sz w:val="20"/>
          <w:szCs w:val="20"/>
        </w:rPr>
        <w:t xml:space="preserve"> </w:t>
      </w:r>
      <w:r>
        <w:rPr>
          <w:rFonts w:ascii="宋体" w:hAnsi="宋体" w:eastAsia="宋体" w:cs="宋体"/>
          <w:spacing w:val="8"/>
          <w:sz w:val="20"/>
          <w:szCs w:val="20"/>
        </w:rPr>
        <w:t>并要求其监理人也进行此项保险。</w:t>
      </w:r>
    </w:p>
    <w:p w14:paraId="29F02E74">
      <w:pPr>
        <w:spacing w:before="125" w:line="222" w:lineRule="auto"/>
        <w:outlineLvl w:val="2"/>
        <w:rPr>
          <w:rFonts w:ascii="黑体" w:hAnsi="黑体" w:eastAsia="黑体" w:cs="黑体"/>
          <w:sz w:val="28"/>
          <w:szCs w:val="28"/>
        </w:rPr>
      </w:pPr>
      <w:bookmarkStart w:id="911" w:name="bookmark448"/>
      <w:bookmarkEnd w:id="911"/>
      <w:bookmarkStart w:id="912" w:name="bookmark447"/>
      <w:bookmarkEnd w:id="912"/>
      <w:bookmarkStart w:id="913" w:name="_Toc6609"/>
      <w:bookmarkStart w:id="914" w:name="_Toc24692"/>
      <w:r>
        <w:rPr>
          <w:rFonts w:ascii="黑体" w:hAnsi="黑体" w:eastAsia="黑体" w:cs="黑体"/>
          <w:spacing w:val="-1"/>
          <w:sz w:val="28"/>
          <w:szCs w:val="28"/>
        </w:rPr>
        <w:t>20.3 人身意外伤害险</w:t>
      </w:r>
      <w:bookmarkEnd w:id="913"/>
      <w:bookmarkEnd w:id="914"/>
    </w:p>
    <w:p w14:paraId="18FC5914">
      <w:pPr>
        <w:spacing w:before="280" w:line="299" w:lineRule="auto"/>
        <w:ind w:left="1" w:right="52" w:firstLine="420"/>
        <w:rPr>
          <w:rFonts w:ascii="宋体" w:hAnsi="宋体" w:eastAsia="宋体" w:cs="宋体"/>
          <w:sz w:val="20"/>
          <w:szCs w:val="20"/>
        </w:rPr>
      </w:pPr>
      <w:r>
        <w:rPr>
          <w:rFonts w:ascii="宋体" w:hAnsi="宋体" w:eastAsia="宋体" w:cs="宋体"/>
          <w:spacing w:val="11"/>
          <w:sz w:val="20"/>
          <w:szCs w:val="20"/>
        </w:rPr>
        <w:t>20.3.1 发包人应在整个施工期间为其现场机构</w:t>
      </w:r>
      <w:r>
        <w:rPr>
          <w:rFonts w:ascii="宋体" w:hAnsi="宋体" w:eastAsia="宋体" w:cs="宋体"/>
          <w:spacing w:val="10"/>
          <w:sz w:val="20"/>
          <w:szCs w:val="20"/>
        </w:rPr>
        <w:t>雇用的全部人员，投保人身意外伤害险，缴</w:t>
      </w:r>
      <w:r>
        <w:rPr>
          <w:rFonts w:ascii="宋体" w:hAnsi="宋体" w:eastAsia="宋体" w:cs="宋体"/>
          <w:sz w:val="20"/>
          <w:szCs w:val="20"/>
        </w:rPr>
        <w:t xml:space="preserve"> </w:t>
      </w:r>
      <w:r>
        <w:rPr>
          <w:rFonts w:ascii="宋体" w:hAnsi="宋体" w:eastAsia="宋体" w:cs="宋体"/>
          <w:spacing w:val="8"/>
          <w:sz w:val="20"/>
          <w:szCs w:val="20"/>
        </w:rPr>
        <w:t>纳保险费，并要求其监理人也进行此项保险。</w:t>
      </w:r>
    </w:p>
    <w:p w14:paraId="6AA9D2F9">
      <w:pPr>
        <w:spacing w:before="151" w:line="299" w:lineRule="auto"/>
        <w:ind w:left="1" w:right="52" w:firstLine="420"/>
        <w:rPr>
          <w:rFonts w:ascii="宋体" w:hAnsi="宋体" w:eastAsia="宋体" w:cs="宋体"/>
          <w:sz w:val="20"/>
          <w:szCs w:val="20"/>
        </w:rPr>
      </w:pPr>
      <w:r>
        <w:rPr>
          <w:rFonts w:ascii="宋体" w:hAnsi="宋体" w:eastAsia="宋体" w:cs="宋体"/>
          <w:spacing w:val="11"/>
          <w:sz w:val="20"/>
          <w:szCs w:val="20"/>
        </w:rPr>
        <w:t>20.3.2 承包人应在整个施工期间为其现场机构</w:t>
      </w:r>
      <w:r>
        <w:rPr>
          <w:rFonts w:ascii="宋体" w:hAnsi="宋体" w:eastAsia="宋体" w:cs="宋体"/>
          <w:spacing w:val="10"/>
          <w:sz w:val="20"/>
          <w:szCs w:val="20"/>
        </w:rPr>
        <w:t>雇用的全部人员，投保人身意外伤害险，缴</w:t>
      </w:r>
      <w:r>
        <w:rPr>
          <w:rFonts w:ascii="宋体" w:hAnsi="宋体" w:eastAsia="宋体" w:cs="宋体"/>
          <w:sz w:val="20"/>
          <w:szCs w:val="20"/>
        </w:rPr>
        <w:t xml:space="preserve"> </w:t>
      </w:r>
      <w:r>
        <w:rPr>
          <w:rFonts w:ascii="宋体" w:hAnsi="宋体" w:eastAsia="宋体" w:cs="宋体"/>
          <w:spacing w:val="8"/>
          <w:sz w:val="20"/>
          <w:szCs w:val="20"/>
        </w:rPr>
        <w:t>纳保险费，并要求其分包人也进行此项保险。</w:t>
      </w:r>
    </w:p>
    <w:p w14:paraId="36EFF7E8">
      <w:pPr>
        <w:spacing w:before="248" w:line="222" w:lineRule="auto"/>
        <w:outlineLvl w:val="2"/>
        <w:rPr>
          <w:rFonts w:ascii="黑体" w:hAnsi="黑体" w:eastAsia="黑体" w:cs="黑体"/>
          <w:sz w:val="28"/>
          <w:szCs w:val="28"/>
        </w:rPr>
      </w:pPr>
      <w:bookmarkStart w:id="915" w:name="bookmark450"/>
      <w:bookmarkEnd w:id="915"/>
      <w:bookmarkStart w:id="916" w:name="bookmark449"/>
      <w:bookmarkEnd w:id="916"/>
      <w:bookmarkStart w:id="917" w:name="_Toc4275"/>
      <w:bookmarkStart w:id="918" w:name="_Toc19481"/>
      <w:r>
        <w:rPr>
          <w:rFonts w:ascii="黑体" w:hAnsi="黑体" w:eastAsia="黑体" w:cs="黑体"/>
          <w:spacing w:val="-1"/>
          <w:sz w:val="28"/>
          <w:szCs w:val="28"/>
        </w:rPr>
        <w:t>20.4 第三者责任险</w:t>
      </w:r>
      <w:bookmarkEnd w:id="917"/>
      <w:bookmarkEnd w:id="918"/>
    </w:p>
    <w:p w14:paraId="63575DE9">
      <w:pPr>
        <w:spacing w:before="281" w:line="322" w:lineRule="auto"/>
        <w:ind w:right="52" w:firstLine="422"/>
        <w:rPr>
          <w:rFonts w:ascii="宋体" w:hAnsi="宋体" w:eastAsia="宋体" w:cs="宋体"/>
          <w:sz w:val="20"/>
          <w:szCs w:val="20"/>
        </w:rPr>
      </w:pPr>
      <w:r>
        <w:rPr>
          <w:rFonts w:ascii="宋体" w:hAnsi="宋体" w:eastAsia="宋体" w:cs="宋体"/>
          <w:spacing w:val="11"/>
          <w:sz w:val="20"/>
          <w:szCs w:val="20"/>
        </w:rPr>
        <w:t>20.4.1 第三者责任系指在保险期内，对因工程</w:t>
      </w:r>
      <w:r>
        <w:rPr>
          <w:rFonts w:ascii="宋体" w:hAnsi="宋体" w:eastAsia="宋体" w:cs="宋体"/>
          <w:spacing w:val="10"/>
          <w:sz w:val="20"/>
          <w:szCs w:val="20"/>
        </w:rPr>
        <w:t>意外事故造成的、依法应由被保险人负责的</w:t>
      </w:r>
      <w:r>
        <w:rPr>
          <w:rFonts w:ascii="宋体" w:hAnsi="宋体" w:eastAsia="宋体" w:cs="宋体"/>
          <w:sz w:val="20"/>
          <w:szCs w:val="20"/>
        </w:rPr>
        <w:t xml:space="preserve"> </w:t>
      </w:r>
      <w:r>
        <w:rPr>
          <w:rFonts w:ascii="宋体" w:hAnsi="宋体" w:eastAsia="宋体" w:cs="宋体"/>
          <w:spacing w:val="8"/>
          <w:sz w:val="20"/>
          <w:szCs w:val="20"/>
        </w:rPr>
        <w:t>工地上及毗邻地区的第三者人身伤亡、疾病或财产损失（本工程除外</w:t>
      </w:r>
      <w:r>
        <w:rPr>
          <w:rFonts w:ascii="宋体" w:hAnsi="宋体" w:eastAsia="宋体" w:cs="宋体"/>
          <w:spacing w:val="27"/>
          <w:sz w:val="20"/>
          <w:szCs w:val="20"/>
        </w:rPr>
        <w:t>），</w:t>
      </w:r>
      <w:r>
        <w:rPr>
          <w:rFonts w:ascii="宋体" w:hAnsi="宋体" w:eastAsia="宋体" w:cs="宋体"/>
          <w:spacing w:val="8"/>
          <w:sz w:val="20"/>
          <w:szCs w:val="20"/>
        </w:rPr>
        <w:t>以及被保险人因此而支</w:t>
      </w:r>
      <w:r>
        <w:rPr>
          <w:rFonts w:ascii="宋体" w:hAnsi="宋体" w:eastAsia="宋体" w:cs="宋体"/>
          <w:sz w:val="20"/>
          <w:szCs w:val="20"/>
        </w:rPr>
        <w:t xml:space="preserve"> </w:t>
      </w:r>
      <w:r>
        <w:rPr>
          <w:rFonts w:ascii="宋体" w:hAnsi="宋体" w:eastAsia="宋体" w:cs="宋体"/>
          <w:spacing w:val="9"/>
          <w:sz w:val="20"/>
          <w:szCs w:val="20"/>
        </w:rPr>
        <w:t>付的诉讼费用和事先经保险人书面同意支付的其他费用等赔偿责任。</w:t>
      </w:r>
    </w:p>
    <w:p w14:paraId="69D4038B">
      <w:pPr>
        <w:spacing w:before="153" w:line="227" w:lineRule="auto"/>
        <w:ind w:left="422"/>
        <w:rPr>
          <w:rFonts w:ascii="宋体" w:hAnsi="宋体" w:eastAsia="宋体" w:cs="宋体"/>
          <w:sz w:val="20"/>
          <w:szCs w:val="20"/>
        </w:rPr>
      </w:pPr>
      <w:r>
        <w:rPr>
          <w:rFonts w:ascii="宋体" w:hAnsi="宋体" w:eastAsia="宋体" w:cs="宋体"/>
          <w:spacing w:val="16"/>
          <w:sz w:val="20"/>
          <w:szCs w:val="20"/>
        </w:rPr>
        <w:t>20.4.2 在缺陷责任期终止证书颁发前，承</w:t>
      </w:r>
      <w:r>
        <w:rPr>
          <w:rFonts w:ascii="宋体" w:hAnsi="宋体" w:eastAsia="宋体" w:cs="宋体"/>
          <w:spacing w:val="15"/>
          <w:sz w:val="20"/>
          <w:szCs w:val="20"/>
        </w:rPr>
        <w:t>包人应以承包人和发包人的共同名义，投保第</w:t>
      </w:r>
    </w:p>
    <w:p w14:paraId="5BDE2BF7">
      <w:pPr>
        <w:spacing w:before="154" w:line="228" w:lineRule="auto"/>
        <w:ind w:left="2"/>
        <w:rPr>
          <w:rFonts w:ascii="宋体" w:hAnsi="宋体" w:eastAsia="宋体" w:cs="宋体"/>
          <w:sz w:val="20"/>
          <w:szCs w:val="20"/>
        </w:rPr>
      </w:pPr>
      <w:r>
        <w:rPr>
          <w:rFonts w:ascii="宋体" w:hAnsi="宋体" w:eastAsia="宋体" w:cs="宋体"/>
          <w:spacing w:val="9"/>
          <w:sz w:val="20"/>
          <w:szCs w:val="20"/>
        </w:rPr>
        <w:t>20.4.1</w:t>
      </w:r>
      <w:r>
        <w:rPr>
          <w:rFonts w:ascii="宋体" w:hAnsi="宋体" w:eastAsia="宋体" w:cs="宋体"/>
          <w:spacing w:val="-37"/>
          <w:sz w:val="20"/>
          <w:szCs w:val="20"/>
        </w:rPr>
        <w:t xml:space="preserve"> </w:t>
      </w:r>
      <w:r>
        <w:rPr>
          <w:rFonts w:ascii="宋体" w:hAnsi="宋体" w:eastAsia="宋体" w:cs="宋体"/>
          <w:spacing w:val="9"/>
          <w:sz w:val="20"/>
          <w:szCs w:val="20"/>
        </w:rPr>
        <w:t>项约定的第三者责任险，其保险</w:t>
      </w:r>
      <w:r>
        <w:rPr>
          <w:rFonts w:ascii="宋体" w:hAnsi="宋体" w:eastAsia="宋体" w:cs="宋体"/>
          <w:spacing w:val="8"/>
          <w:sz w:val="20"/>
          <w:szCs w:val="20"/>
        </w:rPr>
        <w:t>费率、保险金额等有关内容在专用合同条款中约定。</w:t>
      </w:r>
    </w:p>
    <w:p w14:paraId="12AB3B74">
      <w:pPr>
        <w:spacing w:before="248" w:line="223" w:lineRule="auto"/>
        <w:outlineLvl w:val="2"/>
        <w:rPr>
          <w:rFonts w:ascii="黑体" w:hAnsi="黑体" w:eastAsia="黑体" w:cs="黑体"/>
          <w:sz w:val="28"/>
          <w:szCs w:val="28"/>
        </w:rPr>
      </w:pPr>
      <w:bookmarkStart w:id="919" w:name="bookmark451"/>
      <w:bookmarkEnd w:id="919"/>
      <w:bookmarkStart w:id="920" w:name="bookmark452"/>
      <w:bookmarkEnd w:id="920"/>
      <w:bookmarkStart w:id="921" w:name="_Toc27013"/>
      <w:bookmarkStart w:id="922" w:name="_Toc21774"/>
      <w:r>
        <w:rPr>
          <w:rFonts w:ascii="黑体" w:hAnsi="黑体" w:eastAsia="黑体" w:cs="黑体"/>
          <w:spacing w:val="-2"/>
          <w:sz w:val="28"/>
          <w:szCs w:val="28"/>
        </w:rPr>
        <w:t>20.5 其他保险</w:t>
      </w:r>
      <w:bookmarkEnd w:id="921"/>
      <w:bookmarkEnd w:id="922"/>
    </w:p>
    <w:p w14:paraId="45F22728">
      <w:pPr>
        <w:spacing w:before="278" w:line="227" w:lineRule="auto"/>
        <w:ind w:right="29"/>
        <w:jc w:val="right"/>
        <w:rPr>
          <w:rFonts w:ascii="宋体" w:hAnsi="宋体" w:eastAsia="宋体" w:cs="宋体"/>
          <w:sz w:val="20"/>
          <w:szCs w:val="20"/>
        </w:rPr>
      </w:pPr>
      <w:r>
        <w:rPr>
          <w:rFonts w:ascii="宋体" w:hAnsi="宋体" w:eastAsia="宋体" w:cs="宋体"/>
          <w:spacing w:val="9"/>
          <w:sz w:val="20"/>
          <w:szCs w:val="20"/>
        </w:rPr>
        <w:t>除专用合同条款另有约定外，承包人应为其施工设备、进场的材料和工程设备等办理保险。</w:t>
      </w:r>
    </w:p>
    <w:p w14:paraId="4870426B">
      <w:pPr>
        <w:spacing w:before="251" w:line="222" w:lineRule="auto"/>
        <w:outlineLvl w:val="2"/>
        <w:rPr>
          <w:rFonts w:ascii="黑体" w:hAnsi="黑体" w:eastAsia="黑体" w:cs="黑体"/>
          <w:sz w:val="28"/>
          <w:szCs w:val="28"/>
        </w:rPr>
      </w:pPr>
      <w:bookmarkStart w:id="923" w:name="bookmark453"/>
      <w:bookmarkEnd w:id="923"/>
      <w:bookmarkStart w:id="924" w:name="bookmark454"/>
      <w:bookmarkEnd w:id="924"/>
      <w:bookmarkStart w:id="925" w:name="_Toc14760"/>
      <w:bookmarkStart w:id="926" w:name="_Toc12517"/>
      <w:r>
        <w:rPr>
          <w:rFonts w:ascii="黑体" w:hAnsi="黑体" w:eastAsia="黑体" w:cs="黑体"/>
          <w:spacing w:val="-1"/>
          <w:sz w:val="28"/>
          <w:szCs w:val="28"/>
        </w:rPr>
        <w:t>20.6 对各项保险的一般要求</w:t>
      </w:r>
      <w:bookmarkEnd w:id="925"/>
      <w:bookmarkEnd w:id="926"/>
    </w:p>
    <w:p w14:paraId="7EB28715">
      <w:pPr>
        <w:spacing w:before="280" w:line="228" w:lineRule="auto"/>
        <w:ind w:left="422"/>
        <w:rPr>
          <w:rFonts w:ascii="宋体" w:hAnsi="宋体" w:eastAsia="宋体" w:cs="宋体"/>
          <w:sz w:val="20"/>
          <w:szCs w:val="20"/>
        </w:rPr>
      </w:pPr>
      <w:r>
        <w:rPr>
          <w:rFonts w:ascii="宋体" w:hAnsi="宋体" w:eastAsia="宋体" w:cs="宋体"/>
          <w:spacing w:val="5"/>
          <w:sz w:val="20"/>
          <w:szCs w:val="20"/>
        </w:rPr>
        <w:t>20.6.1 保险凭证</w:t>
      </w:r>
    </w:p>
    <w:p w14:paraId="0E706F1D">
      <w:pPr>
        <w:spacing w:before="152" w:line="227" w:lineRule="auto"/>
        <w:ind w:left="420"/>
        <w:rPr>
          <w:rFonts w:ascii="宋体" w:hAnsi="宋体" w:eastAsia="宋体" w:cs="宋体"/>
          <w:sz w:val="20"/>
          <w:szCs w:val="20"/>
        </w:rPr>
      </w:pPr>
      <w:r>
        <w:rPr>
          <w:rFonts w:ascii="宋体" w:hAnsi="宋体" w:eastAsia="宋体" w:cs="宋体"/>
          <w:spacing w:val="9"/>
          <w:sz w:val="20"/>
          <w:szCs w:val="20"/>
        </w:rPr>
        <w:t>承包人应在专用合同条款约定的期限内向发包人提交各项保险生效的证据和保险</w:t>
      </w:r>
      <w:r>
        <w:rPr>
          <w:rFonts w:ascii="宋体" w:hAnsi="宋体" w:eastAsia="宋体" w:cs="宋体"/>
          <w:spacing w:val="8"/>
          <w:sz w:val="20"/>
          <w:szCs w:val="20"/>
        </w:rPr>
        <w:t>单副本，保</w:t>
      </w:r>
    </w:p>
    <w:p w14:paraId="23BE74B4">
      <w:pPr>
        <w:spacing w:line="227" w:lineRule="auto"/>
        <w:rPr>
          <w:rFonts w:ascii="宋体" w:hAnsi="宋体" w:eastAsia="宋体" w:cs="宋体"/>
          <w:sz w:val="20"/>
          <w:szCs w:val="20"/>
        </w:rPr>
        <w:sectPr>
          <w:footerReference r:id="rId68" w:type="default"/>
          <w:pgSz w:w="11906" w:h="16839"/>
          <w:pgMar w:top="1431" w:right="1478" w:bottom="1468" w:left="1596" w:header="0" w:footer="1306" w:gutter="0"/>
          <w:pgNumType w:fmt="decimal"/>
          <w:cols w:space="720" w:num="1"/>
        </w:sectPr>
      </w:pPr>
    </w:p>
    <w:p w14:paraId="79F79171">
      <w:pPr>
        <w:pStyle w:val="6"/>
        <w:spacing w:line="255" w:lineRule="auto"/>
      </w:pPr>
    </w:p>
    <w:p w14:paraId="0AD4FD83">
      <w:pPr>
        <w:pStyle w:val="6"/>
        <w:spacing w:line="255" w:lineRule="auto"/>
      </w:pPr>
    </w:p>
    <w:p w14:paraId="4760DA42">
      <w:pPr>
        <w:spacing w:before="65" w:line="228" w:lineRule="auto"/>
        <w:ind w:left="12"/>
        <w:rPr>
          <w:rFonts w:ascii="宋体" w:hAnsi="宋体" w:eastAsia="宋体" w:cs="宋体"/>
          <w:sz w:val="20"/>
          <w:szCs w:val="20"/>
        </w:rPr>
      </w:pPr>
      <w:r>
        <w:rPr>
          <w:rFonts w:ascii="宋体" w:hAnsi="宋体" w:eastAsia="宋体" w:cs="宋体"/>
          <w:spacing w:val="8"/>
          <w:sz w:val="20"/>
          <w:szCs w:val="20"/>
        </w:rPr>
        <w:t>险单必须与专用合同条款约定的条件保持一致。</w:t>
      </w:r>
    </w:p>
    <w:p w14:paraId="3FCBBB7D">
      <w:pPr>
        <w:spacing w:before="153" w:line="228" w:lineRule="auto"/>
        <w:ind w:left="423"/>
        <w:rPr>
          <w:rFonts w:ascii="宋体" w:hAnsi="宋体" w:eastAsia="宋体" w:cs="宋体"/>
          <w:sz w:val="20"/>
          <w:szCs w:val="20"/>
        </w:rPr>
      </w:pPr>
      <w:r>
        <w:rPr>
          <w:rFonts w:ascii="宋体" w:hAnsi="宋体" w:eastAsia="宋体" w:cs="宋体"/>
          <w:spacing w:val="7"/>
          <w:sz w:val="20"/>
          <w:szCs w:val="20"/>
        </w:rPr>
        <w:t>20.6.2 保险合同条款的变动</w:t>
      </w:r>
    </w:p>
    <w:p w14:paraId="12219DB0">
      <w:pPr>
        <w:spacing w:before="154" w:line="353" w:lineRule="auto"/>
        <w:ind w:left="17" w:right="2" w:firstLine="402"/>
        <w:rPr>
          <w:rFonts w:ascii="宋体" w:hAnsi="宋体" w:eastAsia="宋体" w:cs="宋体"/>
          <w:sz w:val="20"/>
          <w:szCs w:val="20"/>
        </w:rPr>
      </w:pPr>
      <w:r>
        <w:rPr>
          <w:rFonts w:ascii="宋体" w:hAnsi="宋体" w:eastAsia="宋体" w:cs="宋体"/>
          <w:spacing w:val="9"/>
          <w:sz w:val="20"/>
          <w:szCs w:val="20"/>
        </w:rPr>
        <w:t>承包人需要变动保险合同条款时，应事先征得发包人同意，并通知监理人。保险</w:t>
      </w:r>
      <w:r>
        <w:rPr>
          <w:rFonts w:ascii="宋体" w:hAnsi="宋体" w:eastAsia="宋体" w:cs="宋体"/>
          <w:spacing w:val="8"/>
          <w:sz w:val="20"/>
          <w:szCs w:val="20"/>
        </w:rPr>
        <w:t>人作出变动</w:t>
      </w:r>
      <w:r>
        <w:rPr>
          <w:rFonts w:ascii="宋体" w:hAnsi="宋体" w:eastAsia="宋体" w:cs="宋体"/>
          <w:sz w:val="20"/>
          <w:szCs w:val="20"/>
        </w:rPr>
        <w:t xml:space="preserve"> </w:t>
      </w:r>
      <w:r>
        <w:rPr>
          <w:rFonts w:ascii="宋体" w:hAnsi="宋体" w:eastAsia="宋体" w:cs="宋体"/>
          <w:spacing w:val="8"/>
          <w:sz w:val="20"/>
          <w:szCs w:val="20"/>
        </w:rPr>
        <w:t>的，承包人应在收到保险人通知后立即通知发包人和监理人。</w:t>
      </w:r>
    </w:p>
    <w:p w14:paraId="3EAD3034">
      <w:pPr>
        <w:spacing w:before="33" w:line="228" w:lineRule="auto"/>
        <w:ind w:left="423"/>
        <w:rPr>
          <w:rFonts w:ascii="宋体" w:hAnsi="宋体" w:eastAsia="宋体" w:cs="宋体"/>
          <w:sz w:val="20"/>
          <w:szCs w:val="20"/>
        </w:rPr>
      </w:pPr>
      <w:r>
        <w:rPr>
          <w:rFonts w:ascii="宋体" w:hAnsi="宋体" w:eastAsia="宋体" w:cs="宋体"/>
          <w:spacing w:val="5"/>
          <w:sz w:val="20"/>
          <w:szCs w:val="20"/>
        </w:rPr>
        <w:t>20.6.3 持续保险</w:t>
      </w:r>
    </w:p>
    <w:p w14:paraId="4DA0EAC7">
      <w:pPr>
        <w:spacing w:before="154" w:line="353" w:lineRule="auto"/>
        <w:ind w:left="2" w:right="2" w:firstLine="418"/>
        <w:rPr>
          <w:rFonts w:ascii="宋体" w:hAnsi="宋体" w:eastAsia="宋体" w:cs="宋体"/>
          <w:sz w:val="20"/>
          <w:szCs w:val="20"/>
        </w:rPr>
      </w:pPr>
      <w:r>
        <w:rPr>
          <w:rFonts w:ascii="宋体" w:hAnsi="宋体" w:eastAsia="宋体" w:cs="宋体"/>
          <w:spacing w:val="9"/>
          <w:sz w:val="20"/>
          <w:szCs w:val="20"/>
        </w:rPr>
        <w:t>承包人应与保险人保持联系，使保险人能够随时了解工程实施中的变动，并确</w:t>
      </w:r>
      <w:r>
        <w:rPr>
          <w:rFonts w:ascii="宋体" w:hAnsi="宋体" w:eastAsia="宋体" w:cs="宋体"/>
          <w:spacing w:val="8"/>
          <w:sz w:val="20"/>
          <w:szCs w:val="20"/>
        </w:rPr>
        <w:t>保按保险合同</w:t>
      </w:r>
      <w:r>
        <w:rPr>
          <w:rFonts w:ascii="宋体" w:hAnsi="宋体" w:eastAsia="宋体" w:cs="宋体"/>
          <w:sz w:val="20"/>
          <w:szCs w:val="20"/>
        </w:rPr>
        <w:t xml:space="preserve"> </w:t>
      </w:r>
      <w:r>
        <w:rPr>
          <w:rFonts w:ascii="宋体" w:hAnsi="宋体" w:eastAsia="宋体" w:cs="宋体"/>
          <w:spacing w:val="7"/>
          <w:sz w:val="20"/>
          <w:szCs w:val="20"/>
        </w:rPr>
        <w:t>条款要求持续保险。</w:t>
      </w:r>
    </w:p>
    <w:p w14:paraId="571C5546">
      <w:pPr>
        <w:spacing w:before="35" w:line="228" w:lineRule="auto"/>
        <w:ind w:left="423"/>
        <w:rPr>
          <w:rFonts w:ascii="宋体" w:hAnsi="宋体" w:eastAsia="宋体" w:cs="宋体"/>
          <w:sz w:val="20"/>
          <w:szCs w:val="20"/>
        </w:rPr>
      </w:pPr>
      <w:r>
        <w:rPr>
          <w:rFonts w:ascii="宋体" w:hAnsi="宋体" w:eastAsia="宋体" w:cs="宋体"/>
          <w:spacing w:val="6"/>
          <w:sz w:val="20"/>
          <w:szCs w:val="20"/>
        </w:rPr>
        <w:t>20.6.4 保险金不足的补偿</w:t>
      </w:r>
    </w:p>
    <w:p w14:paraId="292BDAEC">
      <w:pPr>
        <w:spacing w:before="153" w:line="228" w:lineRule="auto"/>
        <w:ind w:left="421"/>
        <w:rPr>
          <w:rFonts w:ascii="宋体" w:hAnsi="宋体" w:eastAsia="宋体" w:cs="宋体"/>
          <w:sz w:val="20"/>
          <w:szCs w:val="20"/>
        </w:rPr>
      </w:pPr>
      <w:r>
        <w:rPr>
          <w:rFonts w:ascii="宋体" w:hAnsi="宋体" w:eastAsia="宋体" w:cs="宋体"/>
          <w:spacing w:val="9"/>
          <w:sz w:val="20"/>
          <w:szCs w:val="20"/>
        </w:rPr>
        <w:t>保险金不足以补偿损失的，应由承包人和（或）发包人按合同约定负责补偿。</w:t>
      </w:r>
    </w:p>
    <w:p w14:paraId="14E40564">
      <w:pPr>
        <w:spacing w:before="151" w:line="228" w:lineRule="auto"/>
        <w:ind w:left="423"/>
        <w:rPr>
          <w:rFonts w:ascii="宋体" w:hAnsi="宋体" w:eastAsia="宋体" w:cs="宋体"/>
          <w:sz w:val="20"/>
          <w:szCs w:val="20"/>
        </w:rPr>
      </w:pPr>
      <w:r>
        <w:rPr>
          <w:rFonts w:ascii="宋体" w:hAnsi="宋体" w:eastAsia="宋体" w:cs="宋体"/>
          <w:spacing w:val="7"/>
          <w:sz w:val="20"/>
          <w:szCs w:val="20"/>
        </w:rPr>
        <w:t>20.6.5 未按约定投保的补救</w:t>
      </w:r>
    </w:p>
    <w:p w14:paraId="6E0B4F71">
      <w:pPr>
        <w:spacing w:before="154" w:line="299" w:lineRule="auto"/>
        <w:ind w:left="5" w:right="53" w:firstLine="425"/>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54"/>
          <w:sz w:val="20"/>
          <w:szCs w:val="20"/>
        </w:rPr>
        <w:t xml:space="preserve"> </w:t>
      </w:r>
      <w:r>
        <w:rPr>
          <w:rFonts w:ascii="宋体" w:hAnsi="宋体" w:eastAsia="宋体" w:cs="宋体"/>
          <w:spacing w:val="9"/>
          <w:sz w:val="20"/>
          <w:szCs w:val="20"/>
        </w:rPr>
        <w:t>由于负有投保义务的一方当事人未按合同约定办理保险</w:t>
      </w:r>
      <w:r>
        <w:rPr>
          <w:rFonts w:ascii="宋体" w:hAnsi="宋体" w:eastAsia="宋体" w:cs="宋体"/>
          <w:spacing w:val="8"/>
          <w:sz w:val="20"/>
          <w:szCs w:val="20"/>
        </w:rPr>
        <w:t>，或未能使保险持续有效的，</w:t>
      </w:r>
      <w:r>
        <w:rPr>
          <w:rFonts w:ascii="宋体" w:hAnsi="宋体" w:eastAsia="宋体" w:cs="宋体"/>
          <w:sz w:val="20"/>
          <w:szCs w:val="20"/>
        </w:rPr>
        <w:t xml:space="preserve"> </w:t>
      </w:r>
      <w:r>
        <w:rPr>
          <w:rFonts w:ascii="宋体" w:hAnsi="宋体" w:eastAsia="宋体" w:cs="宋体"/>
          <w:spacing w:val="9"/>
          <w:sz w:val="20"/>
          <w:szCs w:val="20"/>
        </w:rPr>
        <w:t>另一方当事人可代为办理，所需费用由对方当事人承</w:t>
      </w:r>
      <w:r>
        <w:rPr>
          <w:rFonts w:ascii="宋体" w:hAnsi="宋体" w:eastAsia="宋体" w:cs="宋体"/>
          <w:spacing w:val="8"/>
          <w:sz w:val="20"/>
          <w:szCs w:val="20"/>
        </w:rPr>
        <w:t>担。</w:t>
      </w:r>
    </w:p>
    <w:p w14:paraId="0A1D0113">
      <w:pPr>
        <w:spacing w:before="151" w:line="299" w:lineRule="auto"/>
        <w:ind w:left="12" w:right="2" w:firstLine="418"/>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4"/>
          <w:sz w:val="20"/>
          <w:szCs w:val="20"/>
        </w:rPr>
        <w:t xml:space="preserve"> </w:t>
      </w:r>
      <w:r>
        <w:rPr>
          <w:rFonts w:ascii="宋体" w:hAnsi="宋体" w:eastAsia="宋体" w:cs="宋体"/>
          <w:spacing w:val="10"/>
          <w:sz w:val="20"/>
          <w:szCs w:val="20"/>
        </w:rPr>
        <w:t>由于负有投保义务的一方当事人未按合同约定办理某项保险，导致受益人未能得</w:t>
      </w:r>
      <w:r>
        <w:rPr>
          <w:rFonts w:ascii="宋体" w:hAnsi="宋体" w:eastAsia="宋体" w:cs="宋体"/>
          <w:spacing w:val="9"/>
          <w:sz w:val="20"/>
          <w:szCs w:val="20"/>
        </w:rPr>
        <w:t>到保</w:t>
      </w:r>
      <w:r>
        <w:rPr>
          <w:rFonts w:ascii="宋体" w:hAnsi="宋体" w:eastAsia="宋体" w:cs="宋体"/>
          <w:sz w:val="20"/>
          <w:szCs w:val="20"/>
        </w:rPr>
        <w:t xml:space="preserve"> </w:t>
      </w:r>
      <w:r>
        <w:rPr>
          <w:rFonts w:ascii="宋体" w:hAnsi="宋体" w:eastAsia="宋体" w:cs="宋体"/>
          <w:spacing w:val="9"/>
          <w:sz w:val="20"/>
          <w:szCs w:val="20"/>
        </w:rPr>
        <w:t>险人的赔偿，原应从该项保险得到的保险金应由负有投保义务的一方当事人支付。</w:t>
      </w:r>
    </w:p>
    <w:p w14:paraId="4364CAFE">
      <w:pPr>
        <w:spacing w:before="155" w:line="226" w:lineRule="auto"/>
        <w:ind w:left="423"/>
        <w:rPr>
          <w:rFonts w:ascii="宋体" w:hAnsi="宋体" w:eastAsia="宋体" w:cs="宋体"/>
          <w:sz w:val="20"/>
          <w:szCs w:val="20"/>
        </w:rPr>
      </w:pPr>
      <w:r>
        <w:rPr>
          <w:rFonts w:ascii="宋体" w:hAnsi="宋体" w:eastAsia="宋体" w:cs="宋体"/>
          <w:spacing w:val="5"/>
          <w:sz w:val="20"/>
          <w:szCs w:val="20"/>
        </w:rPr>
        <w:t>20.6.6 报告义务</w:t>
      </w:r>
    </w:p>
    <w:p w14:paraId="0FAF5B7A">
      <w:pPr>
        <w:spacing w:before="153" w:line="226" w:lineRule="auto"/>
        <w:ind w:left="434"/>
        <w:rPr>
          <w:rFonts w:ascii="宋体" w:hAnsi="宋体" w:eastAsia="宋体" w:cs="宋体"/>
          <w:sz w:val="20"/>
          <w:szCs w:val="20"/>
        </w:rPr>
      </w:pPr>
      <w:r>
        <w:rPr>
          <w:rFonts w:ascii="宋体" w:hAnsi="宋体" w:eastAsia="宋体" w:cs="宋体"/>
          <w:spacing w:val="9"/>
          <w:sz w:val="20"/>
          <w:szCs w:val="20"/>
        </w:rPr>
        <w:t>当保险事故发生时，投保人应按照保险单规定的条件和期限及时向保险人报告。</w:t>
      </w:r>
    </w:p>
    <w:p w14:paraId="527866A1">
      <w:pPr>
        <w:pStyle w:val="6"/>
        <w:spacing w:line="273" w:lineRule="auto"/>
      </w:pPr>
    </w:p>
    <w:p w14:paraId="4C56760E">
      <w:pPr>
        <w:spacing w:before="102" w:line="226" w:lineRule="auto"/>
        <w:ind w:left="2"/>
        <w:outlineLvl w:val="2"/>
        <w:rPr>
          <w:rFonts w:ascii="黑体" w:hAnsi="黑体" w:eastAsia="黑体" w:cs="黑体"/>
          <w:sz w:val="31"/>
          <w:szCs w:val="31"/>
        </w:rPr>
      </w:pPr>
      <w:bookmarkStart w:id="927" w:name="bookmark455"/>
      <w:bookmarkEnd w:id="927"/>
      <w:bookmarkStart w:id="928" w:name="bookmark458"/>
      <w:bookmarkEnd w:id="928"/>
      <w:bookmarkStart w:id="929" w:name="bookmark456"/>
      <w:bookmarkEnd w:id="929"/>
      <w:bookmarkStart w:id="930" w:name="_Toc9228"/>
      <w:bookmarkStart w:id="931" w:name="_Toc1677"/>
      <w:r>
        <w:rPr>
          <w:rFonts w:ascii="黑体" w:hAnsi="黑体" w:eastAsia="黑体" w:cs="黑体"/>
          <w:b/>
          <w:bCs/>
          <w:spacing w:val="1"/>
          <w:sz w:val="31"/>
          <w:szCs w:val="31"/>
        </w:rPr>
        <w:t>21.</w:t>
      </w:r>
      <w:r>
        <w:rPr>
          <w:rFonts w:ascii="黑体" w:hAnsi="黑体" w:eastAsia="黑体" w:cs="黑体"/>
          <w:spacing w:val="26"/>
          <w:sz w:val="31"/>
          <w:szCs w:val="31"/>
        </w:rPr>
        <w:t xml:space="preserve"> </w:t>
      </w:r>
      <w:r>
        <w:rPr>
          <w:rFonts w:ascii="黑体" w:hAnsi="黑体" w:eastAsia="黑体" w:cs="黑体"/>
          <w:b/>
          <w:bCs/>
          <w:spacing w:val="1"/>
          <w:sz w:val="31"/>
          <w:szCs w:val="31"/>
        </w:rPr>
        <w:t>不可抗力</w:t>
      </w:r>
      <w:bookmarkEnd w:id="930"/>
      <w:bookmarkEnd w:id="931"/>
    </w:p>
    <w:p w14:paraId="1C214D61">
      <w:pPr>
        <w:pStyle w:val="6"/>
        <w:spacing w:line="269" w:lineRule="auto"/>
      </w:pPr>
    </w:p>
    <w:p w14:paraId="30696204">
      <w:pPr>
        <w:spacing w:before="92" w:line="222" w:lineRule="auto"/>
        <w:ind w:left="1"/>
        <w:outlineLvl w:val="2"/>
        <w:rPr>
          <w:rFonts w:ascii="黑体" w:hAnsi="黑体" w:eastAsia="黑体" w:cs="黑体"/>
          <w:sz w:val="28"/>
          <w:szCs w:val="28"/>
        </w:rPr>
      </w:pPr>
      <w:bookmarkStart w:id="932" w:name="bookmark457"/>
      <w:bookmarkEnd w:id="932"/>
      <w:bookmarkStart w:id="933" w:name="_Toc8749"/>
      <w:bookmarkStart w:id="934" w:name="_Toc21685"/>
      <w:r>
        <w:rPr>
          <w:rFonts w:ascii="黑体" w:hAnsi="黑体" w:eastAsia="黑体" w:cs="黑体"/>
          <w:spacing w:val="-1"/>
          <w:sz w:val="28"/>
          <w:szCs w:val="28"/>
        </w:rPr>
        <w:t>21.1 不可抗力的确认</w:t>
      </w:r>
      <w:bookmarkEnd w:id="933"/>
      <w:bookmarkEnd w:id="934"/>
    </w:p>
    <w:p w14:paraId="17253629">
      <w:pPr>
        <w:spacing w:before="278" w:line="323" w:lineRule="auto"/>
        <w:ind w:left="1" w:firstLine="421"/>
        <w:rPr>
          <w:rFonts w:ascii="宋体" w:hAnsi="宋体" w:eastAsia="宋体" w:cs="宋体"/>
          <w:sz w:val="20"/>
          <w:szCs w:val="20"/>
        </w:rPr>
      </w:pPr>
      <w:r>
        <w:rPr>
          <w:rFonts w:ascii="宋体" w:hAnsi="宋体" w:eastAsia="宋体" w:cs="宋体"/>
          <w:spacing w:val="11"/>
          <w:sz w:val="20"/>
          <w:szCs w:val="20"/>
        </w:rPr>
        <w:t>21.1.1 不可抗力是指承包人和发包人在订立合</w:t>
      </w:r>
      <w:r>
        <w:rPr>
          <w:rFonts w:ascii="宋体" w:hAnsi="宋体" w:eastAsia="宋体" w:cs="宋体"/>
          <w:spacing w:val="10"/>
          <w:sz w:val="20"/>
          <w:szCs w:val="20"/>
        </w:rPr>
        <w:t>同时不可预见，在工程施工过程中不可避免</w:t>
      </w:r>
      <w:r>
        <w:rPr>
          <w:rFonts w:ascii="宋体" w:hAnsi="宋体" w:eastAsia="宋体" w:cs="宋体"/>
          <w:sz w:val="20"/>
          <w:szCs w:val="20"/>
        </w:rPr>
        <w:t xml:space="preserve"> </w:t>
      </w:r>
      <w:r>
        <w:rPr>
          <w:rFonts w:ascii="宋体" w:hAnsi="宋体" w:eastAsia="宋体" w:cs="宋体"/>
          <w:spacing w:val="9"/>
          <w:sz w:val="20"/>
          <w:szCs w:val="20"/>
        </w:rPr>
        <w:t>发生并不能克服的自然灾害和社会性突发事件，如地震、海啸、瘟疫、水灾、骚乱、暴</w:t>
      </w:r>
      <w:r>
        <w:rPr>
          <w:rFonts w:ascii="宋体" w:hAnsi="宋体" w:eastAsia="宋体" w:cs="宋体"/>
          <w:spacing w:val="8"/>
          <w:sz w:val="20"/>
          <w:szCs w:val="20"/>
        </w:rPr>
        <w:t>动、战争</w:t>
      </w:r>
      <w:r>
        <w:rPr>
          <w:rFonts w:ascii="宋体" w:hAnsi="宋体" w:eastAsia="宋体" w:cs="宋体"/>
          <w:sz w:val="20"/>
          <w:szCs w:val="20"/>
        </w:rPr>
        <w:t xml:space="preserve"> </w:t>
      </w:r>
      <w:r>
        <w:rPr>
          <w:rFonts w:ascii="宋体" w:hAnsi="宋体" w:eastAsia="宋体" w:cs="宋体"/>
          <w:spacing w:val="8"/>
          <w:sz w:val="20"/>
          <w:szCs w:val="20"/>
        </w:rPr>
        <w:t>和专用合同条款约定的其他情形。</w:t>
      </w:r>
    </w:p>
    <w:p w14:paraId="12940C3C">
      <w:pPr>
        <w:spacing w:before="151" w:line="323" w:lineRule="auto"/>
        <w:ind w:left="2" w:firstLine="420"/>
        <w:rPr>
          <w:rFonts w:ascii="宋体" w:hAnsi="宋体" w:eastAsia="宋体" w:cs="宋体"/>
          <w:sz w:val="20"/>
          <w:szCs w:val="20"/>
        </w:rPr>
      </w:pPr>
      <w:r>
        <w:rPr>
          <w:rFonts w:ascii="宋体" w:hAnsi="宋体" w:eastAsia="宋体" w:cs="宋体"/>
          <w:spacing w:val="11"/>
          <w:sz w:val="20"/>
          <w:szCs w:val="20"/>
        </w:rPr>
        <w:t>21.1.2 不可抗力发生后，发包人和承包人应及</w:t>
      </w:r>
      <w:r>
        <w:rPr>
          <w:rFonts w:ascii="宋体" w:hAnsi="宋体" w:eastAsia="宋体" w:cs="宋体"/>
          <w:spacing w:val="10"/>
          <w:sz w:val="20"/>
          <w:szCs w:val="20"/>
        </w:rPr>
        <w:t>时认真统计所造成的损失，收集不可抗力造</w:t>
      </w:r>
      <w:r>
        <w:rPr>
          <w:rFonts w:ascii="宋体" w:hAnsi="宋体" w:eastAsia="宋体" w:cs="宋体"/>
          <w:sz w:val="20"/>
          <w:szCs w:val="20"/>
        </w:rPr>
        <w:t xml:space="preserve"> </w:t>
      </w:r>
      <w:r>
        <w:rPr>
          <w:rFonts w:ascii="宋体" w:hAnsi="宋体" w:eastAsia="宋体" w:cs="宋体"/>
          <w:spacing w:val="8"/>
          <w:sz w:val="20"/>
          <w:szCs w:val="20"/>
        </w:rPr>
        <w:t>成损失的证据。合同双方对是否属于不可抗力或其损失的意见不一致的，由监理人按第</w:t>
      </w:r>
      <w:r>
        <w:rPr>
          <w:rFonts w:ascii="宋体" w:hAnsi="宋体" w:eastAsia="宋体" w:cs="宋体"/>
          <w:spacing w:val="-32"/>
          <w:sz w:val="20"/>
          <w:szCs w:val="20"/>
        </w:rPr>
        <w:t xml:space="preserve"> </w:t>
      </w:r>
      <w:r>
        <w:rPr>
          <w:rFonts w:ascii="宋体" w:hAnsi="宋体" w:eastAsia="宋体" w:cs="宋体"/>
          <w:spacing w:val="8"/>
          <w:sz w:val="20"/>
          <w:szCs w:val="20"/>
        </w:rPr>
        <w:t>3.5</w:t>
      </w:r>
      <w:r>
        <w:rPr>
          <w:rFonts w:ascii="宋体" w:hAnsi="宋体" w:eastAsia="宋体" w:cs="宋体"/>
          <w:spacing w:val="-39"/>
          <w:sz w:val="20"/>
          <w:szCs w:val="20"/>
        </w:rPr>
        <w:t xml:space="preserve"> </w:t>
      </w:r>
      <w:r>
        <w:rPr>
          <w:rFonts w:ascii="宋体" w:hAnsi="宋体" w:eastAsia="宋体" w:cs="宋体"/>
          <w:spacing w:val="8"/>
          <w:sz w:val="20"/>
          <w:szCs w:val="20"/>
        </w:rPr>
        <w:t>款商</w:t>
      </w:r>
      <w:r>
        <w:rPr>
          <w:rFonts w:ascii="宋体" w:hAnsi="宋体" w:eastAsia="宋体" w:cs="宋体"/>
          <w:sz w:val="20"/>
          <w:szCs w:val="20"/>
        </w:rPr>
        <w:t xml:space="preserve"> </w:t>
      </w:r>
      <w:r>
        <w:rPr>
          <w:rFonts w:ascii="宋体" w:hAnsi="宋体" w:eastAsia="宋体" w:cs="宋体"/>
          <w:spacing w:val="7"/>
          <w:sz w:val="20"/>
          <w:szCs w:val="20"/>
        </w:rPr>
        <w:t>定或确定。发生争议时，按第</w:t>
      </w:r>
      <w:r>
        <w:rPr>
          <w:rFonts w:ascii="宋体" w:hAnsi="宋体" w:eastAsia="宋体" w:cs="宋体"/>
          <w:spacing w:val="-26"/>
          <w:sz w:val="20"/>
          <w:szCs w:val="20"/>
        </w:rPr>
        <w:t xml:space="preserve"> </w:t>
      </w:r>
      <w:r>
        <w:rPr>
          <w:rFonts w:ascii="宋体" w:hAnsi="宋体" w:eastAsia="宋体" w:cs="宋体"/>
          <w:spacing w:val="7"/>
          <w:sz w:val="20"/>
          <w:szCs w:val="20"/>
        </w:rPr>
        <w:t>24</w:t>
      </w:r>
      <w:r>
        <w:rPr>
          <w:rFonts w:ascii="宋体" w:hAnsi="宋体" w:eastAsia="宋体" w:cs="宋体"/>
          <w:spacing w:val="-38"/>
          <w:sz w:val="20"/>
          <w:szCs w:val="20"/>
        </w:rPr>
        <w:t xml:space="preserve"> </w:t>
      </w:r>
      <w:r>
        <w:rPr>
          <w:rFonts w:ascii="宋体" w:hAnsi="宋体" w:eastAsia="宋体" w:cs="宋体"/>
          <w:spacing w:val="7"/>
          <w:sz w:val="20"/>
          <w:szCs w:val="20"/>
        </w:rPr>
        <w:t>条的约定办理。</w:t>
      </w:r>
    </w:p>
    <w:p w14:paraId="453BAD8A">
      <w:pPr>
        <w:spacing w:before="247" w:line="222" w:lineRule="auto"/>
        <w:ind w:left="1"/>
        <w:outlineLvl w:val="2"/>
        <w:rPr>
          <w:rFonts w:ascii="黑体" w:hAnsi="黑体" w:eastAsia="黑体" w:cs="黑体"/>
          <w:sz w:val="28"/>
          <w:szCs w:val="28"/>
        </w:rPr>
      </w:pPr>
      <w:bookmarkStart w:id="935" w:name="bookmark459"/>
      <w:bookmarkEnd w:id="935"/>
      <w:bookmarkStart w:id="936" w:name="bookmark460"/>
      <w:bookmarkEnd w:id="936"/>
      <w:bookmarkStart w:id="937" w:name="_Toc22960"/>
      <w:bookmarkStart w:id="938" w:name="_Toc2536"/>
      <w:r>
        <w:rPr>
          <w:rFonts w:ascii="黑体" w:hAnsi="黑体" w:eastAsia="黑体" w:cs="黑体"/>
          <w:spacing w:val="-1"/>
          <w:sz w:val="28"/>
          <w:szCs w:val="28"/>
        </w:rPr>
        <w:t>21.2 不可抗力的通知</w:t>
      </w:r>
      <w:bookmarkEnd w:id="937"/>
      <w:bookmarkEnd w:id="938"/>
    </w:p>
    <w:p w14:paraId="196FE8F4">
      <w:pPr>
        <w:spacing w:before="281" w:line="298" w:lineRule="auto"/>
        <w:ind w:left="21" w:firstLine="402"/>
        <w:rPr>
          <w:rFonts w:ascii="宋体" w:hAnsi="宋体" w:eastAsia="宋体" w:cs="宋体"/>
          <w:sz w:val="20"/>
          <w:szCs w:val="20"/>
        </w:rPr>
      </w:pPr>
      <w:r>
        <w:rPr>
          <w:rFonts w:ascii="宋体" w:hAnsi="宋体" w:eastAsia="宋体" w:cs="宋体"/>
          <w:spacing w:val="11"/>
          <w:sz w:val="20"/>
          <w:szCs w:val="20"/>
        </w:rPr>
        <w:t>21.2.1 合同一方当事人遇到不可抗力事件，使</w:t>
      </w:r>
      <w:r>
        <w:rPr>
          <w:rFonts w:ascii="宋体" w:hAnsi="宋体" w:eastAsia="宋体" w:cs="宋体"/>
          <w:spacing w:val="10"/>
          <w:sz w:val="20"/>
          <w:szCs w:val="20"/>
        </w:rPr>
        <w:t>其履行合同义务受到阻碍时，应立即通知合</w:t>
      </w:r>
      <w:r>
        <w:rPr>
          <w:rFonts w:ascii="宋体" w:hAnsi="宋体" w:eastAsia="宋体" w:cs="宋体"/>
          <w:sz w:val="20"/>
          <w:szCs w:val="20"/>
        </w:rPr>
        <w:t xml:space="preserve"> </w:t>
      </w:r>
      <w:r>
        <w:rPr>
          <w:rFonts w:ascii="宋体" w:hAnsi="宋体" w:eastAsia="宋体" w:cs="宋体"/>
          <w:spacing w:val="9"/>
          <w:sz w:val="20"/>
          <w:szCs w:val="20"/>
        </w:rPr>
        <w:t>同另一方当事人和监理人，书面说明不可抗力和受阻碍的详细情况，并提供必要</w:t>
      </w:r>
      <w:r>
        <w:rPr>
          <w:rFonts w:ascii="宋体" w:hAnsi="宋体" w:eastAsia="宋体" w:cs="宋体"/>
          <w:spacing w:val="8"/>
          <w:sz w:val="20"/>
          <w:szCs w:val="20"/>
        </w:rPr>
        <w:t>的证明。</w:t>
      </w:r>
    </w:p>
    <w:p w14:paraId="12E9EB3E">
      <w:pPr>
        <w:spacing w:before="152" w:line="323" w:lineRule="auto"/>
        <w:ind w:firstLine="423"/>
        <w:rPr>
          <w:rFonts w:ascii="宋体" w:hAnsi="宋体" w:eastAsia="宋体" w:cs="宋体"/>
          <w:sz w:val="20"/>
          <w:szCs w:val="20"/>
        </w:rPr>
      </w:pPr>
      <w:r>
        <w:rPr>
          <w:rFonts w:ascii="宋体" w:hAnsi="宋体" w:eastAsia="宋体" w:cs="宋体"/>
          <w:spacing w:val="11"/>
          <w:sz w:val="20"/>
          <w:szCs w:val="20"/>
        </w:rPr>
        <w:t>21.2.2 如不可抗力持续发生，合同一方当事人</w:t>
      </w:r>
      <w:r>
        <w:rPr>
          <w:rFonts w:ascii="宋体" w:hAnsi="宋体" w:eastAsia="宋体" w:cs="宋体"/>
          <w:spacing w:val="10"/>
          <w:sz w:val="20"/>
          <w:szCs w:val="20"/>
        </w:rPr>
        <w:t>应及时向合同另一方当事人和监理人提交中</w:t>
      </w:r>
      <w:r>
        <w:rPr>
          <w:rFonts w:ascii="宋体" w:hAnsi="宋体" w:eastAsia="宋体" w:cs="宋体"/>
          <w:sz w:val="20"/>
          <w:szCs w:val="20"/>
        </w:rPr>
        <w:t xml:space="preserve"> </w:t>
      </w:r>
      <w:r>
        <w:rPr>
          <w:rFonts w:ascii="宋体" w:hAnsi="宋体" w:eastAsia="宋体" w:cs="宋体"/>
          <w:spacing w:val="11"/>
          <w:sz w:val="20"/>
          <w:szCs w:val="20"/>
        </w:rPr>
        <w:t>间报告，说明不可抗力和履行合同受阻的情况，并于不可</w:t>
      </w:r>
      <w:r>
        <w:rPr>
          <w:rFonts w:ascii="宋体" w:hAnsi="宋体" w:eastAsia="宋体" w:cs="宋体"/>
          <w:spacing w:val="10"/>
          <w:sz w:val="20"/>
          <w:szCs w:val="20"/>
        </w:rPr>
        <w:t>抗力事件结束后</w:t>
      </w:r>
      <w:r>
        <w:rPr>
          <w:rFonts w:ascii="宋体" w:hAnsi="宋体" w:eastAsia="宋体" w:cs="宋体"/>
          <w:spacing w:val="-36"/>
          <w:sz w:val="20"/>
          <w:szCs w:val="20"/>
        </w:rPr>
        <w:t xml:space="preserve"> </w:t>
      </w:r>
      <w:r>
        <w:rPr>
          <w:rFonts w:ascii="宋体" w:hAnsi="宋体" w:eastAsia="宋体" w:cs="宋体"/>
          <w:spacing w:val="10"/>
          <w:sz w:val="20"/>
          <w:szCs w:val="20"/>
        </w:rPr>
        <w:t>28</w:t>
      </w:r>
      <w:r>
        <w:rPr>
          <w:rFonts w:ascii="宋体" w:hAnsi="宋体" w:eastAsia="宋体" w:cs="宋体"/>
          <w:spacing w:val="-34"/>
          <w:sz w:val="20"/>
          <w:szCs w:val="20"/>
        </w:rPr>
        <w:t xml:space="preserve"> </w:t>
      </w:r>
      <w:r>
        <w:rPr>
          <w:rFonts w:ascii="宋体" w:hAnsi="宋体" w:eastAsia="宋体" w:cs="宋体"/>
          <w:spacing w:val="10"/>
          <w:sz w:val="20"/>
          <w:szCs w:val="20"/>
        </w:rPr>
        <w:t>天内提交最终报告</w:t>
      </w:r>
      <w:r>
        <w:rPr>
          <w:rFonts w:ascii="宋体" w:hAnsi="宋体" w:eastAsia="宋体" w:cs="宋体"/>
          <w:sz w:val="20"/>
          <w:szCs w:val="20"/>
        </w:rPr>
        <w:t xml:space="preserve"> </w:t>
      </w:r>
      <w:r>
        <w:rPr>
          <w:rFonts w:ascii="宋体" w:hAnsi="宋体" w:eastAsia="宋体" w:cs="宋体"/>
          <w:spacing w:val="6"/>
          <w:sz w:val="20"/>
          <w:szCs w:val="20"/>
        </w:rPr>
        <w:t>及有关资料。</w:t>
      </w:r>
    </w:p>
    <w:p w14:paraId="70F6E557">
      <w:pPr>
        <w:spacing w:line="323" w:lineRule="auto"/>
        <w:rPr>
          <w:rFonts w:ascii="宋体" w:hAnsi="宋体" w:eastAsia="宋体" w:cs="宋体"/>
          <w:sz w:val="20"/>
          <w:szCs w:val="20"/>
        </w:rPr>
        <w:sectPr>
          <w:footerReference r:id="rId69" w:type="default"/>
          <w:pgSz w:w="11906" w:h="16839"/>
          <w:pgMar w:top="1431" w:right="1530" w:bottom="1468" w:left="1596" w:header="0" w:footer="1306" w:gutter="0"/>
          <w:pgNumType w:fmt="decimal"/>
          <w:cols w:space="720" w:num="1"/>
        </w:sectPr>
      </w:pPr>
    </w:p>
    <w:p w14:paraId="13DFC667">
      <w:pPr>
        <w:pStyle w:val="6"/>
        <w:spacing w:line="425" w:lineRule="auto"/>
      </w:pPr>
    </w:p>
    <w:p w14:paraId="696BF70A">
      <w:pPr>
        <w:spacing w:before="91" w:line="222" w:lineRule="auto"/>
        <w:ind w:left="1"/>
        <w:outlineLvl w:val="2"/>
        <w:rPr>
          <w:rFonts w:ascii="黑体" w:hAnsi="黑体" w:eastAsia="黑体" w:cs="黑体"/>
          <w:sz w:val="28"/>
          <w:szCs w:val="28"/>
        </w:rPr>
      </w:pPr>
      <w:bookmarkStart w:id="939" w:name="bookmark461"/>
      <w:bookmarkEnd w:id="939"/>
      <w:bookmarkStart w:id="940" w:name="bookmark462"/>
      <w:bookmarkEnd w:id="940"/>
      <w:bookmarkStart w:id="941" w:name="_Toc13173"/>
      <w:bookmarkStart w:id="942" w:name="_Toc4277"/>
      <w:r>
        <w:rPr>
          <w:rFonts w:ascii="黑体" w:hAnsi="黑体" w:eastAsia="黑体" w:cs="黑体"/>
          <w:spacing w:val="-1"/>
          <w:sz w:val="28"/>
          <w:szCs w:val="28"/>
        </w:rPr>
        <w:t>21.3 不可抗力后果及其处理</w:t>
      </w:r>
      <w:bookmarkEnd w:id="941"/>
      <w:bookmarkEnd w:id="942"/>
    </w:p>
    <w:p w14:paraId="5453E00C">
      <w:pPr>
        <w:spacing w:before="279" w:line="228" w:lineRule="auto"/>
        <w:ind w:left="423"/>
        <w:rPr>
          <w:rFonts w:ascii="宋体" w:hAnsi="宋体" w:eastAsia="宋体" w:cs="宋体"/>
          <w:sz w:val="20"/>
          <w:szCs w:val="20"/>
        </w:rPr>
      </w:pPr>
      <w:r>
        <w:rPr>
          <w:rFonts w:ascii="宋体" w:hAnsi="宋体" w:eastAsia="宋体" w:cs="宋体"/>
          <w:spacing w:val="7"/>
          <w:sz w:val="20"/>
          <w:szCs w:val="20"/>
        </w:rPr>
        <w:t>21.3.1 不可抗力造成损害的责任</w:t>
      </w:r>
    </w:p>
    <w:p w14:paraId="3667C1E1">
      <w:pPr>
        <w:spacing w:before="154" w:line="353" w:lineRule="auto"/>
        <w:ind w:left="1" w:right="54" w:firstLine="431"/>
        <w:rPr>
          <w:rFonts w:ascii="宋体" w:hAnsi="宋体" w:eastAsia="宋体" w:cs="宋体"/>
          <w:sz w:val="20"/>
          <w:szCs w:val="20"/>
        </w:rPr>
      </w:pPr>
      <w:r>
        <w:rPr>
          <w:rFonts w:ascii="宋体" w:hAnsi="宋体" w:eastAsia="宋体" w:cs="宋体"/>
          <w:spacing w:val="9"/>
          <w:sz w:val="20"/>
          <w:szCs w:val="20"/>
        </w:rPr>
        <w:t>除专用合同条款另有约定外，不可抗力导致的人员</w:t>
      </w:r>
      <w:r>
        <w:rPr>
          <w:rFonts w:ascii="宋体" w:hAnsi="宋体" w:eastAsia="宋体" w:cs="宋体"/>
          <w:spacing w:val="8"/>
          <w:sz w:val="20"/>
          <w:szCs w:val="20"/>
        </w:rPr>
        <w:t>伤亡、财产损失、费用增加和（或）工期</w:t>
      </w:r>
      <w:r>
        <w:rPr>
          <w:rFonts w:ascii="宋体" w:hAnsi="宋体" w:eastAsia="宋体" w:cs="宋体"/>
          <w:sz w:val="20"/>
          <w:szCs w:val="20"/>
        </w:rPr>
        <w:t xml:space="preserve"> </w:t>
      </w:r>
      <w:r>
        <w:rPr>
          <w:rFonts w:ascii="宋体" w:hAnsi="宋体" w:eastAsia="宋体" w:cs="宋体"/>
          <w:spacing w:val="6"/>
          <w:sz w:val="20"/>
          <w:szCs w:val="20"/>
        </w:rPr>
        <w:t>延误等后果，</w:t>
      </w:r>
      <w:r>
        <w:rPr>
          <w:rFonts w:ascii="宋体" w:hAnsi="宋体" w:eastAsia="宋体" w:cs="宋体"/>
          <w:spacing w:val="-47"/>
          <w:sz w:val="20"/>
          <w:szCs w:val="20"/>
        </w:rPr>
        <w:t xml:space="preserve"> </w:t>
      </w:r>
      <w:r>
        <w:rPr>
          <w:rFonts w:ascii="宋体" w:hAnsi="宋体" w:eastAsia="宋体" w:cs="宋体"/>
          <w:spacing w:val="6"/>
          <w:sz w:val="20"/>
          <w:szCs w:val="20"/>
        </w:rPr>
        <w:t>由合同双方按以下原则承担：</w:t>
      </w:r>
    </w:p>
    <w:p w14:paraId="4E604785">
      <w:pPr>
        <w:spacing w:before="33" w:line="299" w:lineRule="auto"/>
        <w:ind w:right="54" w:firstLine="430"/>
        <w:rPr>
          <w:rFonts w:ascii="宋体" w:hAnsi="宋体" w:eastAsia="宋体" w:cs="宋体"/>
          <w:sz w:val="20"/>
          <w:szCs w:val="20"/>
        </w:rPr>
      </w:pPr>
      <w:r>
        <w:rPr>
          <w:rFonts w:ascii="宋体" w:hAnsi="宋体" w:eastAsia="宋体" w:cs="宋体"/>
          <w:spacing w:val="10"/>
          <w:sz w:val="20"/>
          <w:szCs w:val="20"/>
        </w:rPr>
        <w:t>（1）永久工程，包括已运至施工场地的材料和工程设备的损害，</w:t>
      </w:r>
      <w:r>
        <w:rPr>
          <w:rFonts w:ascii="宋体" w:hAnsi="宋体" w:eastAsia="宋体" w:cs="宋体"/>
          <w:spacing w:val="-56"/>
          <w:sz w:val="20"/>
          <w:szCs w:val="20"/>
        </w:rPr>
        <w:t xml:space="preserve"> </w:t>
      </w:r>
      <w:r>
        <w:rPr>
          <w:rFonts w:ascii="宋体" w:hAnsi="宋体" w:eastAsia="宋体" w:cs="宋体"/>
          <w:spacing w:val="10"/>
          <w:sz w:val="20"/>
          <w:szCs w:val="20"/>
        </w:rPr>
        <w:t>以及因工程损害造成的第</w:t>
      </w:r>
      <w:r>
        <w:rPr>
          <w:rFonts w:ascii="宋体" w:hAnsi="宋体" w:eastAsia="宋体" w:cs="宋体"/>
          <w:sz w:val="20"/>
          <w:szCs w:val="20"/>
        </w:rPr>
        <w:t xml:space="preserve"> </w:t>
      </w:r>
      <w:r>
        <w:rPr>
          <w:rFonts w:ascii="宋体" w:hAnsi="宋体" w:eastAsia="宋体" w:cs="宋体"/>
          <w:spacing w:val="8"/>
          <w:sz w:val="20"/>
          <w:szCs w:val="20"/>
        </w:rPr>
        <w:t>三者人员伤亡和财产损失由发包人承担；</w:t>
      </w:r>
    </w:p>
    <w:p w14:paraId="331561DD">
      <w:pPr>
        <w:spacing w:before="151" w:line="228" w:lineRule="auto"/>
        <w:ind w:left="430"/>
        <w:rPr>
          <w:rFonts w:ascii="宋体" w:hAnsi="宋体" w:eastAsia="宋体" w:cs="宋体"/>
          <w:sz w:val="20"/>
          <w:szCs w:val="20"/>
        </w:rPr>
      </w:pPr>
      <w:r>
        <w:rPr>
          <w:rFonts w:ascii="宋体" w:hAnsi="宋体" w:eastAsia="宋体" w:cs="宋体"/>
          <w:spacing w:val="8"/>
          <w:sz w:val="20"/>
          <w:szCs w:val="20"/>
        </w:rPr>
        <w:t>（2）承包人设备的损坏由承包人承担；</w:t>
      </w:r>
    </w:p>
    <w:p w14:paraId="7D2C93C0">
      <w:pPr>
        <w:spacing w:before="154" w:line="228" w:lineRule="auto"/>
        <w:ind w:left="430"/>
        <w:rPr>
          <w:rFonts w:ascii="宋体" w:hAnsi="宋体" w:eastAsia="宋体" w:cs="宋体"/>
          <w:sz w:val="20"/>
          <w:szCs w:val="20"/>
        </w:rPr>
      </w:pPr>
      <w:r>
        <w:rPr>
          <w:rFonts w:ascii="宋体" w:hAnsi="宋体" w:eastAsia="宋体" w:cs="宋体"/>
          <w:spacing w:val="9"/>
          <w:sz w:val="20"/>
          <w:szCs w:val="20"/>
        </w:rPr>
        <w:t>（3）发包人和承包人各自承担其人员伤亡和其他财产损失及其</w:t>
      </w:r>
      <w:r>
        <w:rPr>
          <w:rFonts w:ascii="宋体" w:hAnsi="宋体" w:eastAsia="宋体" w:cs="宋体"/>
          <w:spacing w:val="8"/>
          <w:sz w:val="20"/>
          <w:szCs w:val="20"/>
        </w:rPr>
        <w:t>相关费用；</w:t>
      </w:r>
    </w:p>
    <w:p w14:paraId="3F1C6843">
      <w:pPr>
        <w:spacing w:before="153" w:line="298" w:lineRule="auto"/>
        <w:ind w:right="54" w:firstLine="430"/>
        <w:rPr>
          <w:rFonts w:ascii="宋体" w:hAnsi="宋体" w:eastAsia="宋体" w:cs="宋体"/>
          <w:sz w:val="20"/>
          <w:szCs w:val="20"/>
        </w:rPr>
      </w:pPr>
      <w:r>
        <w:rPr>
          <w:rFonts w:ascii="宋体" w:hAnsi="宋体" w:eastAsia="宋体" w:cs="宋体"/>
          <w:spacing w:val="11"/>
          <w:sz w:val="20"/>
          <w:szCs w:val="20"/>
        </w:rPr>
        <w:t>（4）承包人的停工损失由承包人承担，但停工期间应监理人要求照管工程和清理、修复工</w:t>
      </w:r>
      <w:r>
        <w:rPr>
          <w:rFonts w:ascii="宋体" w:hAnsi="宋体" w:eastAsia="宋体" w:cs="宋体"/>
          <w:spacing w:val="4"/>
          <w:sz w:val="20"/>
          <w:szCs w:val="20"/>
        </w:rPr>
        <w:t xml:space="preserve"> </w:t>
      </w:r>
      <w:r>
        <w:rPr>
          <w:rFonts w:ascii="宋体" w:hAnsi="宋体" w:eastAsia="宋体" w:cs="宋体"/>
          <w:spacing w:val="8"/>
          <w:sz w:val="20"/>
          <w:szCs w:val="20"/>
        </w:rPr>
        <w:t>程的金额由发包人承担；</w:t>
      </w:r>
    </w:p>
    <w:p w14:paraId="60C4BED5">
      <w:pPr>
        <w:spacing w:before="156" w:line="298" w:lineRule="auto"/>
        <w:ind w:left="3" w:right="54" w:firstLine="427"/>
        <w:rPr>
          <w:rFonts w:ascii="宋体" w:hAnsi="宋体" w:eastAsia="宋体" w:cs="宋体"/>
          <w:sz w:val="20"/>
          <w:szCs w:val="20"/>
        </w:rPr>
      </w:pPr>
      <w:r>
        <w:rPr>
          <w:rFonts w:ascii="宋体" w:hAnsi="宋体" w:eastAsia="宋体" w:cs="宋体"/>
          <w:spacing w:val="11"/>
          <w:sz w:val="20"/>
          <w:szCs w:val="20"/>
        </w:rPr>
        <w:t>（5）不能按期竣工的，应合理延长工期，承包人不需支付逾期竣工违约金。发包人要求赶</w:t>
      </w:r>
      <w:r>
        <w:rPr>
          <w:rFonts w:ascii="宋体" w:hAnsi="宋体" w:eastAsia="宋体" w:cs="宋体"/>
          <w:spacing w:val="4"/>
          <w:sz w:val="20"/>
          <w:szCs w:val="20"/>
        </w:rPr>
        <w:t xml:space="preserve"> </w:t>
      </w:r>
      <w:r>
        <w:rPr>
          <w:rFonts w:ascii="宋体" w:hAnsi="宋体" w:eastAsia="宋体" w:cs="宋体"/>
          <w:spacing w:val="9"/>
          <w:sz w:val="20"/>
          <w:szCs w:val="20"/>
        </w:rPr>
        <w:t>工的，承包人应采取赶工措施，赶工费用由发包人承担。</w:t>
      </w:r>
    </w:p>
    <w:p w14:paraId="61C72D58">
      <w:pPr>
        <w:spacing w:before="152" w:line="228" w:lineRule="auto"/>
        <w:ind w:left="423"/>
        <w:rPr>
          <w:rFonts w:ascii="宋体" w:hAnsi="宋体" w:eastAsia="宋体" w:cs="宋体"/>
          <w:sz w:val="20"/>
          <w:szCs w:val="20"/>
        </w:rPr>
      </w:pPr>
      <w:r>
        <w:rPr>
          <w:rFonts w:ascii="宋体" w:hAnsi="宋体" w:eastAsia="宋体" w:cs="宋体"/>
          <w:spacing w:val="7"/>
          <w:sz w:val="20"/>
          <w:szCs w:val="20"/>
        </w:rPr>
        <w:t>21.3.2 延迟履行期间发生的不可抗力</w:t>
      </w:r>
    </w:p>
    <w:p w14:paraId="08F311D8">
      <w:pPr>
        <w:spacing w:before="154" w:line="228" w:lineRule="auto"/>
        <w:ind w:left="421"/>
        <w:rPr>
          <w:rFonts w:ascii="宋体" w:hAnsi="宋体" w:eastAsia="宋体" w:cs="宋体"/>
          <w:sz w:val="20"/>
          <w:szCs w:val="20"/>
        </w:rPr>
      </w:pPr>
      <w:r>
        <w:rPr>
          <w:rFonts w:ascii="宋体" w:hAnsi="宋体" w:eastAsia="宋体" w:cs="宋体"/>
          <w:spacing w:val="9"/>
          <w:sz w:val="20"/>
          <w:szCs w:val="20"/>
        </w:rPr>
        <w:t>合同一方当事人延迟履行，在延迟履行期间发生不可抗力的，不免除其责任。</w:t>
      </w:r>
    </w:p>
    <w:p w14:paraId="2CFEB3C4">
      <w:pPr>
        <w:spacing w:before="153" w:line="228" w:lineRule="auto"/>
        <w:ind w:left="423"/>
        <w:rPr>
          <w:rFonts w:ascii="宋体" w:hAnsi="宋体" w:eastAsia="宋体" w:cs="宋体"/>
          <w:sz w:val="20"/>
          <w:szCs w:val="20"/>
        </w:rPr>
      </w:pPr>
      <w:r>
        <w:rPr>
          <w:rFonts w:ascii="宋体" w:hAnsi="宋体" w:eastAsia="宋体" w:cs="宋体"/>
          <w:spacing w:val="7"/>
          <w:sz w:val="20"/>
          <w:szCs w:val="20"/>
        </w:rPr>
        <w:t>21.3.3 避免和减少不可抗力损失</w:t>
      </w:r>
    </w:p>
    <w:p w14:paraId="359C691C">
      <w:pPr>
        <w:spacing w:before="152" w:line="355" w:lineRule="auto"/>
        <w:ind w:right="54" w:firstLine="424"/>
        <w:rPr>
          <w:rFonts w:ascii="宋体" w:hAnsi="宋体" w:eastAsia="宋体" w:cs="宋体"/>
          <w:sz w:val="20"/>
          <w:szCs w:val="20"/>
        </w:rPr>
      </w:pPr>
      <w:r>
        <w:rPr>
          <w:rFonts w:ascii="宋体" w:hAnsi="宋体" w:eastAsia="宋体" w:cs="宋体"/>
          <w:spacing w:val="9"/>
          <w:sz w:val="20"/>
          <w:szCs w:val="20"/>
        </w:rPr>
        <w:t>不可抗力发生后，发包人和承包人均应采取措施尽量避免和减少损失的</w:t>
      </w:r>
      <w:r>
        <w:rPr>
          <w:rFonts w:ascii="宋体" w:hAnsi="宋体" w:eastAsia="宋体" w:cs="宋体"/>
          <w:spacing w:val="8"/>
          <w:sz w:val="20"/>
          <w:szCs w:val="20"/>
        </w:rPr>
        <w:t>扩大，任何一方没有</w:t>
      </w:r>
      <w:r>
        <w:rPr>
          <w:rFonts w:ascii="宋体" w:hAnsi="宋体" w:eastAsia="宋体" w:cs="宋体"/>
          <w:sz w:val="20"/>
          <w:szCs w:val="20"/>
        </w:rPr>
        <w:t xml:space="preserve"> </w:t>
      </w:r>
      <w:r>
        <w:rPr>
          <w:rFonts w:ascii="宋体" w:hAnsi="宋体" w:eastAsia="宋体" w:cs="宋体"/>
          <w:spacing w:val="9"/>
          <w:sz w:val="20"/>
          <w:szCs w:val="20"/>
        </w:rPr>
        <w:t>采取有效措施导致损失扩大的，应对扩大的损失承担责任。</w:t>
      </w:r>
    </w:p>
    <w:p w14:paraId="53AB489B">
      <w:pPr>
        <w:spacing w:before="32" w:line="228" w:lineRule="auto"/>
        <w:ind w:left="423"/>
        <w:rPr>
          <w:rFonts w:ascii="宋体" w:hAnsi="宋体" w:eastAsia="宋体" w:cs="宋体"/>
          <w:sz w:val="20"/>
          <w:szCs w:val="20"/>
        </w:rPr>
      </w:pPr>
      <w:r>
        <w:rPr>
          <w:rFonts w:ascii="宋体" w:hAnsi="宋体" w:eastAsia="宋体" w:cs="宋体"/>
          <w:spacing w:val="5"/>
          <w:sz w:val="20"/>
          <w:szCs w:val="20"/>
        </w:rPr>
        <w:t>21.3.4</w:t>
      </w:r>
      <w:r>
        <w:rPr>
          <w:rFonts w:ascii="宋体" w:hAnsi="宋体" w:eastAsia="宋体" w:cs="宋体"/>
          <w:spacing w:val="36"/>
          <w:sz w:val="20"/>
          <w:szCs w:val="20"/>
        </w:rPr>
        <w:t xml:space="preserve"> </w:t>
      </w:r>
      <w:r>
        <w:rPr>
          <w:rFonts w:ascii="宋体" w:hAnsi="宋体" w:eastAsia="宋体" w:cs="宋体"/>
          <w:spacing w:val="5"/>
          <w:sz w:val="20"/>
          <w:szCs w:val="20"/>
        </w:rPr>
        <w:t>因不可抗力解除合同</w:t>
      </w:r>
    </w:p>
    <w:p w14:paraId="2CD6E95B">
      <w:pPr>
        <w:spacing w:before="150" w:line="364" w:lineRule="auto"/>
        <w:ind w:right="52" w:firstLine="420"/>
        <w:rPr>
          <w:rFonts w:ascii="宋体" w:hAnsi="宋体" w:eastAsia="宋体" w:cs="宋体"/>
          <w:sz w:val="20"/>
          <w:szCs w:val="20"/>
        </w:rPr>
      </w:pPr>
      <w:r>
        <w:rPr>
          <w:rFonts w:ascii="宋体" w:hAnsi="宋体" w:eastAsia="宋体" w:cs="宋体"/>
          <w:spacing w:val="9"/>
          <w:sz w:val="20"/>
          <w:szCs w:val="20"/>
        </w:rPr>
        <w:t>合同一方当事人因不可抗力不能履行合同的，应当及时通知对方解除合同。合</w:t>
      </w:r>
      <w:r>
        <w:rPr>
          <w:rFonts w:ascii="宋体" w:hAnsi="宋体" w:eastAsia="宋体" w:cs="宋体"/>
          <w:spacing w:val="8"/>
          <w:sz w:val="20"/>
          <w:szCs w:val="20"/>
        </w:rPr>
        <w:t>同解除后，承</w:t>
      </w:r>
      <w:r>
        <w:rPr>
          <w:rFonts w:ascii="宋体" w:hAnsi="宋体" w:eastAsia="宋体" w:cs="宋体"/>
          <w:sz w:val="20"/>
          <w:szCs w:val="20"/>
        </w:rPr>
        <w:t xml:space="preserve"> </w:t>
      </w:r>
      <w:r>
        <w:rPr>
          <w:rFonts w:ascii="宋体" w:hAnsi="宋体" w:eastAsia="宋体" w:cs="宋体"/>
          <w:spacing w:val="10"/>
          <w:sz w:val="20"/>
          <w:szCs w:val="20"/>
        </w:rPr>
        <w:t>包人应按照第</w:t>
      </w:r>
      <w:r>
        <w:rPr>
          <w:rFonts w:ascii="宋体" w:hAnsi="宋体" w:eastAsia="宋体" w:cs="宋体"/>
          <w:spacing w:val="-31"/>
          <w:sz w:val="20"/>
          <w:szCs w:val="20"/>
        </w:rPr>
        <w:t xml:space="preserve"> </w:t>
      </w:r>
      <w:r>
        <w:rPr>
          <w:rFonts w:ascii="宋体" w:hAnsi="宋体" w:eastAsia="宋体" w:cs="宋体"/>
          <w:spacing w:val="10"/>
          <w:sz w:val="20"/>
          <w:szCs w:val="20"/>
        </w:rPr>
        <w:t>22.2.5</w:t>
      </w:r>
      <w:r>
        <w:rPr>
          <w:rFonts w:ascii="宋体" w:hAnsi="宋体" w:eastAsia="宋体" w:cs="宋体"/>
          <w:spacing w:val="-35"/>
          <w:sz w:val="20"/>
          <w:szCs w:val="20"/>
        </w:rPr>
        <w:t xml:space="preserve"> </w:t>
      </w:r>
      <w:r>
        <w:rPr>
          <w:rFonts w:ascii="宋体" w:hAnsi="宋体" w:eastAsia="宋体" w:cs="宋体"/>
          <w:spacing w:val="10"/>
          <w:sz w:val="20"/>
          <w:szCs w:val="20"/>
        </w:rPr>
        <w:t>项约定撤离施工场地。已经订货的材料、设备由订货方负责退货或解除订</w:t>
      </w:r>
      <w:r>
        <w:rPr>
          <w:rFonts w:ascii="宋体" w:hAnsi="宋体" w:eastAsia="宋体" w:cs="宋体"/>
          <w:sz w:val="20"/>
          <w:szCs w:val="20"/>
        </w:rPr>
        <w:t xml:space="preserve"> </w:t>
      </w:r>
      <w:r>
        <w:rPr>
          <w:rFonts w:ascii="宋体" w:hAnsi="宋体" w:eastAsia="宋体" w:cs="宋体"/>
          <w:spacing w:val="9"/>
          <w:sz w:val="20"/>
          <w:szCs w:val="20"/>
        </w:rPr>
        <w:t>货合同，不能退还的货款和因退货、解除订货合同发生的费用，由发包人承担，因未及时</w:t>
      </w:r>
      <w:r>
        <w:rPr>
          <w:rFonts w:ascii="宋体" w:hAnsi="宋体" w:eastAsia="宋体" w:cs="宋体"/>
          <w:spacing w:val="8"/>
          <w:sz w:val="20"/>
          <w:szCs w:val="20"/>
        </w:rPr>
        <w:t>退货造</w:t>
      </w:r>
      <w:r>
        <w:rPr>
          <w:rFonts w:ascii="宋体" w:hAnsi="宋体" w:eastAsia="宋体" w:cs="宋体"/>
          <w:sz w:val="20"/>
          <w:szCs w:val="20"/>
        </w:rPr>
        <w:t xml:space="preserve"> </w:t>
      </w:r>
      <w:r>
        <w:rPr>
          <w:rFonts w:ascii="宋体" w:hAnsi="宋体" w:eastAsia="宋体" w:cs="宋体"/>
          <w:spacing w:val="8"/>
          <w:sz w:val="20"/>
          <w:szCs w:val="20"/>
        </w:rPr>
        <w:t>成的损失由责任方承担。合同解除后的付款，参照第</w:t>
      </w:r>
      <w:r>
        <w:rPr>
          <w:rFonts w:ascii="宋体" w:hAnsi="宋体" w:eastAsia="宋体" w:cs="宋体"/>
          <w:spacing w:val="-21"/>
          <w:sz w:val="20"/>
          <w:szCs w:val="20"/>
        </w:rPr>
        <w:t xml:space="preserve"> </w:t>
      </w:r>
      <w:r>
        <w:rPr>
          <w:rFonts w:ascii="宋体" w:hAnsi="宋体" w:eastAsia="宋体" w:cs="宋体"/>
          <w:spacing w:val="8"/>
          <w:sz w:val="20"/>
          <w:szCs w:val="20"/>
        </w:rPr>
        <w:t>22.2.4</w:t>
      </w:r>
      <w:r>
        <w:rPr>
          <w:rFonts w:ascii="宋体" w:hAnsi="宋体" w:eastAsia="宋体" w:cs="宋体"/>
          <w:spacing w:val="-35"/>
          <w:sz w:val="20"/>
          <w:szCs w:val="20"/>
        </w:rPr>
        <w:t xml:space="preserve"> </w:t>
      </w:r>
      <w:r>
        <w:rPr>
          <w:rFonts w:ascii="宋体" w:hAnsi="宋体" w:eastAsia="宋体" w:cs="宋体"/>
          <w:spacing w:val="8"/>
          <w:sz w:val="20"/>
          <w:szCs w:val="20"/>
        </w:rPr>
        <w:t>项约定，</w:t>
      </w:r>
      <w:r>
        <w:rPr>
          <w:rFonts w:ascii="宋体" w:hAnsi="宋体" w:eastAsia="宋体" w:cs="宋体"/>
          <w:spacing w:val="-57"/>
          <w:sz w:val="20"/>
          <w:szCs w:val="20"/>
        </w:rPr>
        <w:t xml:space="preserve"> </w:t>
      </w:r>
      <w:r>
        <w:rPr>
          <w:rFonts w:ascii="宋体" w:hAnsi="宋体" w:eastAsia="宋体" w:cs="宋体"/>
          <w:spacing w:val="8"/>
          <w:sz w:val="20"/>
          <w:szCs w:val="20"/>
        </w:rPr>
        <w:t>由监理人按第</w:t>
      </w:r>
      <w:r>
        <w:rPr>
          <w:rFonts w:ascii="宋体" w:hAnsi="宋体" w:eastAsia="宋体" w:cs="宋体"/>
          <w:spacing w:val="-33"/>
          <w:sz w:val="20"/>
          <w:szCs w:val="20"/>
        </w:rPr>
        <w:t xml:space="preserve"> </w:t>
      </w:r>
      <w:r>
        <w:rPr>
          <w:rFonts w:ascii="宋体" w:hAnsi="宋体" w:eastAsia="宋体" w:cs="宋体"/>
          <w:spacing w:val="8"/>
          <w:sz w:val="20"/>
          <w:szCs w:val="20"/>
        </w:rPr>
        <w:t>3.5</w:t>
      </w:r>
      <w:r>
        <w:rPr>
          <w:rFonts w:ascii="宋体" w:hAnsi="宋体" w:eastAsia="宋体" w:cs="宋体"/>
          <w:spacing w:val="-37"/>
          <w:sz w:val="20"/>
          <w:szCs w:val="20"/>
        </w:rPr>
        <w:t xml:space="preserve"> </w:t>
      </w:r>
      <w:r>
        <w:rPr>
          <w:rFonts w:ascii="宋体" w:hAnsi="宋体" w:eastAsia="宋体" w:cs="宋体"/>
          <w:spacing w:val="8"/>
          <w:sz w:val="20"/>
          <w:szCs w:val="20"/>
        </w:rPr>
        <w:t>款商定</w:t>
      </w:r>
      <w:r>
        <w:rPr>
          <w:rFonts w:ascii="宋体" w:hAnsi="宋体" w:eastAsia="宋体" w:cs="宋体"/>
          <w:sz w:val="20"/>
          <w:szCs w:val="20"/>
        </w:rPr>
        <w:t xml:space="preserve"> </w:t>
      </w:r>
      <w:r>
        <w:rPr>
          <w:rFonts w:ascii="宋体" w:hAnsi="宋体" w:eastAsia="宋体" w:cs="宋体"/>
          <w:spacing w:val="5"/>
          <w:sz w:val="20"/>
          <w:szCs w:val="20"/>
        </w:rPr>
        <w:t>或确定。</w:t>
      </w:r>
    </w:p>
    <w:p w14:paraId="12E69621">
      <w:pPr>
        <w:spacing w:before="250" w:line="228" w:lineRule="auto"/>
        <w:ind w:left="2"/>
        <w:outlineLvl w:val="2"/>
        <w:rPr>
          <w:rFonts w:ascii="黑体" w:hAnsi="黑体" w:eastAsia="黑体" w:cs="黑体"/>
          <w:sz w:val="31"/>
          <w:szCs w:val="31"/>
        </w:rPr>
      </w:pPr>
      <w:bookmarkStart w:id="943" w:name="bookmark466"/>
      <w:bookmarkEnd w:id="943"/>
      <w:bookmarkStart w:id="944" w:name="bookmark464"/>
      <w:bookmarkEnd w:id="944"/>
      <w:bookmarkStart w:id="945" w:name="bookmark463"/>
      <w:bookmarkEnd w:id="945"/>
      <w:bookmarkStart w:id="946" w:name="_Toc21839"/>
      <w:bookmarkStart w:id="947" w:name="_Toc1775"/>
      <w:r>
        <w:rPr>
          <w:rFonts w:ascii="黑体" w:hAnsi="黑体" w:eastAsia="黑体" w:cs="黑体"/>
          <w:b/>
          <w:bCs/>
          <w:sz w:val="31"/>
          <w:szCs w:val="31"/>
        </w:rPr>
        <w:t>22.</w:t>
      </w:r>
      <w:r>
        <w:rPr>
          <w:rFonts w:ascii="黑体" w:hAnsi="黑体" w:eastAsia="黑体" w:cs="黑体"/>
          <w:spacing w:val="17"/>
          <w:sz w:val="31"/>
          <w:szCs w:val="31"/>
        </w:rPr>
        <w:t xml:space="preserve"> </w:t>
      </w:r>
      <w:r>
        <w:rPr>
          <w:rFonts w:ascii="黑体" w:hAnsi="黑体" w:eastAsia="黑体" w:cs="黑体"/>
          <w:b/>
          <w:bCs/>
          <w:sz w:val="31"/>
          <w:szCs w:val="31"/>
        </w:rPr>
        <w:t>违约</w:t>
      </w:r>
      <w:bookmarkEnd w:id="946"/>
      <w:bookmarkEnd w:id="947"/>
    </w:p>
    <w:p w14:paraId="0D7FEDC3">
      <w:pPr>
        <w:pStyle w:val="6"/>
        <w:spacing w:line="269" w:lineRule="auto"/>
      </w:pPr>
    </w:p>
    <w:p w14:paraId="2288CDEA">
      <w:pPr>
        <w:spacing w:before="91" w:line="223" w:lineRule="auto"/>
        <w:ind w:left="1"/>
        <w:outlineLvl w:val="2"/>
        <w:rPr>
          <w:rFonts w:ascii="黑体" w:hAnsi="黑体" w:eastAsia="黑体" w:cs="黑体"/>
          <w:sz w:val="28"/>
          <w:szCs w:val="28"/>
        </w:rPr>
      </w:pPr>
      <w:bookmarkStart w:id="948" w:name="bookmark465"/>
      <w:bookmarkEnd w:id="948"/>
      <w:bookmarkStart w:id="949" w:name="_Toc1299"/>
      <w:bookmarkStart w:id="950" w:name="_Toc22512"/>
      <w:r>
        <w:rPr>
          <w:rFonts w:ascii="黑体" w:hAnsi="黑体" w:eastAsia="黑体" w:cs="黑体"/>
          <w:spacing w:val="-1"/>
          <w:sz w:val="28"/>
          <w:szCs w:val="28"/>
        </w:rPr>
        <w:t>22.1 承包人违约</w:t>
      </w:r>
      <w:bookmarkEnd w:id="949"/>
      <w:bookmarkEnd w:id="950"/>
    </w:p>
    <w:p w14:paraId="78892697">
      <w:pPr>
        <w:spacing w:before="278" w:line="228" w:lineRule="auto"/>
        <w:ind w:left="423"/>
        <w:rPr>
          <w:rFonts w:ascii="宋体" w:hAnsi="宋体" w:eastAsia="宋体" w:cs="宋体"/>
          <w:sz w:val="20"/>
          <w:szCs w:val="20"/>
        </w:rPr>
      </w:pPr>
      <w:r>
        <w:rPr>
          <w:rFonts w:ascii="宋体" w:hAnsi="宋体" w:eastAsia="宋体" w:cs="宋体"/>
          <w:spacing w:val="6"/>
          <w:sz w:val="20"/>
          <w:szCs w:val="20"/>
        </w:rPr>
        <w:t>22.1.1 承包人违约的情形</w:t>
      </w:r>
    </w:p>
    <w:p w14:paraId="5A24A8AA">
      <w:pPr>
        <w:spacing w:before="154" w:line="228" w:lineRule="auto"/>
        <w:ind w:left="420"/>
        <w:rPr>
          <w:rFonts w:ascii="宋体" w:hAnsi="宋体" w:eastAsia="宋体" w:cs="宋体"/>
          <w:sz w:val="20"/>
          <w:szCs w:val="20"/>
        </w:rPr>
      </w:pPr>
      <w:r>
        <w:rPr>
          <w:rFonts w:ascii="宋体" w:hAnsi="宋体" w:eastAsia="宋体" w:cs="宋体"/>
          <w:spacing w:val="9"/>
          <w:sz w:val="20"/>
          <w:szCs w:val="20"/>
        </w:rPr>
        <w:t>在履行合同过程中发生的下列情况属承包人违约：</w:t>
      </w:r>
    </w:p>
    <w:p w14:paraId="1CFB3426">
      <w:pPr>
        <w:spacing w:before="151" w:line="299" w:lineRule="auto"/>
        <w:ind w:left="3" w:firstLine="427"/>
        <w:rPr>
          <w:rFonts w:ascii="宋体" w:hAnsi="宋体" w:eastAsia="宋体" w:cs="宋体"/>
          <w:sz w:val="20"/>
          <w:szCs w:val="20"/>
        </w:rPr>
      </w:pPr>
      <w:r>
        <w:rPr>
          <w:rFonts w:ascii="宋体" w:hAnsi="宋体" w:eastAsia="宋体" w:cs="宋体"/>
          <w:spacing w:val="6"/>
          <w:sz w:val="20"/>
          <w:szCs w:val="20"/>
        </w:rPr>
        <w:t>（1）承包人违反第</w:t>
      </w:r>
      <w:r>
        <w:rPr>
          <w:rFonts w:ascii="宋体" w:hAnsi="宋体" w:eastAsia="宋体" w:cs="宋体"/>
          <w:spacing w:val="-21"/>
          <w:sz w:val="20"/>
          <w:szCs w:val="20"/>
        </w:rPr>
        <w:t xml:space="preserve"> </w:t>
      </w:r>
      <w:r>
        <w:rPr>
          <w:rFonts w:ascii="宋体" w:hAnsi="宋体" w:eastAsia="宋体" w:cs="宋体"/>
          <w:spacing w:val="6"/>
          <w:sz w:val="20"/>
          <w:szCs w:val="20"/>
        </w:rPr>
        <w:t>1.8</w:t>
      </w:r>
      <w:r>
        <w:rPr>
          <w:rFonts w:ascii="宋体" w:hAnsi="宋体" w:eastAsia="宋体" w:cs="宋体"/>
          <w:spacing w:val="-40"/>
          <w:sz w:val="20"/>
          <w:szCs w:val="20"/>
        </w:rPr>
        <w:t xml:space="preserve"> </w:t>
      </w:r>
      <w:r>
        <w:rPr>
          <w:rFonts w:ascii="宋体" w:hAnsi="宋体" w:eastAsia="宋体" w:cs="宋体"/>
          <w:spacing w:val="6"/>
          <w:sz w:val="20"/>
          <w:szCs w:val="20"/>
        </w:rPr>
        <w:t>款或第</w:t>
      </w:r>
      <w:r>
        <w:rPr>
          <w:rFonts w:ascii="宋体" w:hAnsi="宋体" w:eastAsia="宋体" w:cs="宋体"/>
          <w:spacing w:val="-38"/>
          <w:sz w:val="20"/>
          <w:szCs w:val="20"/>
        </w:rPr>
        <w:t xml:space="preserve"> </w:t>
      </w:r>
      <w:r>
        <w:rPr>
          <w:rFonts w:ascii="宋体" w:hAnsi="宋体" w:eastAsia="宋体" w:cs="宋体"/>
          <w:spacing w:val="6"/>
          <w:sz w:val="20"/>
          <w:szCs w:val="20"/>
        </w:rPr>
        <w:t>4.3</w:t>
      </w:r>
      <w:r>
        <w:rPr>
          <w:rFonts w:ascii="宋体" w:hAnsi="宋体" w:eastAsia="宋体" w:cs="宋体"/>
          <w:spacing w:val="-39"/>
          <w:sz w:val="20"/>
          <w:szCs w:val="20"/>
        </w:rPr>
        <w:t xml:space="preserve"> </w:t>
      </w:r>
      <w:r>
        <w:rPr>
          <w:rFonts w:ascii="宋体" w:hAnsi="宋体" w:eastAsia="宋体" w:cs="宋体"/>
          <w:spacing w:val="6"/>
          <w:sz w:val="20"/>
          <w:szCs w:val="20"/>
        </w:rPr>
        <w:t>款的约定</w:t>
      </w:r>
      <w:r>
        <w:rPr>
          <w:rFonts w:ascii="宋体" w:hAnsi="宋体" w:eastAsia="宋体" w:cs="宋体"/>
          <w:spacing w:val="5"/>
          <w:sz w:val="20"/>
          <w:szCs w:val="20"/>
        </w:rPr>
        <w:t>，私自将合同的全部或部分权利转让给其他人，</w:t>
      </w:r>
      <w:r>
        <w:rPr>
          <w:rFonts w:ascii="宋体" w:hAnsi="宋体" w:eastAsia="宋体" w:cs="宋体"/>
          <w:sz w:val="20"/>
          <w:szCs w:val="20"/>
        </w:rPr>
        <w:t xml:space="preserve"> </w:t>
      </w:r>
      <w:r>
        <w:rPr>
          <w:rFonts w:ascii="宋体" w:hAnsi="宋体" w:eastAsia="宋体" w:cs="宋体"/>
          <w:spacing w:val="8"/>
          <w:sz w:val="20"/>
          <w:szCs w:val="20"/>
        </w:rPr>
        <w:t>或私自将合同的全部或部分义务转移给其他人；</w:t>
      </w:r>
    </w:p>
    <w:p w14:paraId="0F07D1ED">
      <w:pPr>
        <w:spacing w:before="155" w:line="297" w:lineRule="auto"/>
        <w:ind w:right="54" w:firstLine="430"/>
        <w:rPr>
          <w:rFonts w:ascii="宋体" w:hAnsi="宋体" w:eastAsia="宋体" w:cs="宋体"/>
          <w:sz w:val="20"/>
          <w:szCs w:val="20"/>
        </w:rPr>
      </w:pPr>
      <w:r>
        <w:rPr>
          <w:rFonts w:ascii="宋体" w:hAnsi="宋体" w:eastAsia="宋体" w:cs="宋体"/>
          <w:spacing w:val="9"/>
          <w:sz w:val="20"/>
          <w:szCs w:val="20"/>
        </w:rPr>
        <w:t>（2）承包人违反第</w:t>
      </w:r>
      <w:r>
        <w:rPr>
          <w:rFonts w:ascii="宋体" w:hAnsi="宋体" w:eastAsia="宋体" w:cs="宋体"/>
          <w:spacing w:val="-22"/>
          <w:sz w:val="20"/>
          <w:szCs w:val="20"/>
        </w:rPr>
        <w:t xml:space="preserve"> </w:t>
      </w:r>
      <w:r>
        <w:rPr>
          <w:rFonts w:ascii="宋体" w:hAnsi="宋体" w:eastAsia="宋体" w:cs="宋体"/>
          <w:spacing w:val="9"/>
          <w:sz w:val="20"/>
          <w:szCs w:val="20"/>
        </w:rPr>
        <w:t>5.3</w:t>
      </w:r>
      <w:r>
        <w:rPr>
          <w:rFonts w:ascii="宋体" w:hAnsi="宋体" w:eastAsia="宋体" w:cs="宋体"/>
          <w:spacing w:val="-40"/>
          <w:sz w:val="20"/>
          <w:szCs w:val="20"/>
        </w:rPr>
        <w:t xml:space="preserve"> </w:t>
      </w:r>
      <w:r>
        <w:rPr>
          <w:rFonts w:ascii="宋体" w:hAnsi="宋体" w:eastAsia="宋体" w:cs="宋体"/>
          <w:spacing w:val="9"/>
          <w:sz w:val="20"/>
          <w:szCs w:val="20"/>
        </w:rPr>
        <w:t>款或第</w:t>
      </w:r>
      <w:r>
        <w:rPr>
          <w:rFonts w:ascii="宋体" w:hAnsi="宋体" w:eastAsia="宋体" w:cs="宋体"/>
          <w:spacing w:val="-35"/>
          <w:sz w:val="20"/>
          <w:szCs w:val="20"/>
        </w:rPr>
        <w:t xml:space="preserve"> </w:t>
      </w:r>
      <w:r>
        <w:rPr>
          <w:rFonts w:ascii="宋体" w:hAnsi="宋体" w:eastAsia="宋体" w:cs="宋体"/>
          <w:spacing w:val="9"/>
          <w:sz w:val="20"/>
          <w:szCs w:val="20"/>
        </w:rPr>
        <w:t>6.4</w:t>
      </w:r>
      <w:r>
        <w:rPr>
          <w:rFonts w:ascii="宋体" w:hAnsi="宋体" w:eastAsia="宋体" w:cs="宋体"/>
          <w:spacing w:val="-37"/>
          <w:sz w:val="20"/>
          <w:szCs w:val="20"/>
        </w:rPr>
        <w:t xml:space="preserve"> </w:t>
      </w:r>
      <w:r>
        <w:rPr>
          <w:rFonts w:ascii="宋体" w:hAnsi="宋体" w:eastAsia="宋体" w:cs="宋体"/>
          <w:spacing w:val="9"/>
          <w:sz w:val="20"/>
          <w:szCs w:val="20"/>
        </w:rPr>
        <w:t>款的约定，未经监理人批准，私自将已按合同约定进入</w:t>
      </w:r>
      <w:r>
        <w:rPr>
          <w:rFonts w:ascii="宋体" w:hAnsi="宋体" w:eastAsia="宋体" w:cs="宋体"/>
          <w:sz w:val="20"/>
          <w:szCs w:val="20"/>
        </w:rPr>
        <w:t xml:space="preserve"> </w:t>
      </w:r>
      <w:r>
        <w:rPr>
          <w:rFonts w:ascii="宋体" w:hAnsi="宋体" w:eastAsia="宋体" w:cs="宋体"/>
          <w:spacing w:val="9"/>
          <w:sz w:val="20"/>
          <w:szCs w:val="20"/>
        </w:rPr>
        <w:t>施工场地的施工设备、临时设施或材料撤离施工场地；</w:t>
      </w:r>
    </w:p>
    <w:p w14:paraId="17B8B3E3">
      <w:pPr>
        <w:spacing w:line="297" w:lineRule="auto"/>
        <w:rPr>
          <w:rFonts w:ascii="宋体" w:hAnsi="宋体" w:eastAsia="宋体" w:cs="宋体"/>
          <w:sz w:val="20"/>
          <w:szCs w:val="20"/>
        </w:rPr>
        <w:sectPr>
          <w:footerReference r:id="rId70" w:type="default"/>
          <w:pgSz w:w="11906" w:h="16839"/>
          <w:pgMar w:top="1431" w:right="1478" w:bottom="1468" w:left="1596" w:header="0" w:footer="1306" w:gutter="0"/>
          <w:pgNumType w:fmt="decimal"/>
          <w:cols w:space="720" w:num="1"/>
        </w:sectPr>
      </w:pPr>
    </w:p>
    <w:p w14:paraId="0641FECD">
      <w:pPr>
        <w:pStyle w:val="6"/>
        <w:spacing w:line="255" w:lineRule="auto"/>
      </w:pPr>
    </w:p>
    <w:p w14:paraId="2B0A97DA">
      <w:pPr>
        <w:pStyle w:val="6"/>
        <w:spacing w:line="255" w:lineRule="auto"/>
      </w:pPr>
    </w:p>
    <w:p w14:paraId="0344AE61">
      <w:pPr>
        <w:spacing w:before="65" w:line="299" w:lineRule="auto"/>
        <w:ind w:left="1" w:right="16" w:firstLine="428"/>
        <w:rPr>
          <w:rFonts w:ascii="宋体" w:hAnsi="宋体" w:eastAsia="宋体" w:cs="宋体"/>
          <w:sz w:val="20"/>
          <w:szCs w:val="20"/>
        </w:rPr>
      </w:pPr>
      <w:r>
        <w:rPr>
          <w:rFonts w:ascii="宋体" w:hAnsi="宋体" w:eastAsia="宋体" w:cs="宋体"/>
          <w:spacing w:val="7"/>
          <w:sz w:val="20"/>
          <w:szCs w:val="20"/>
        </w:rPr>
        <w:t>（3）承包人违反第</w:t>
      </w:r>
      <w:r>
        <w:rPr>
          <w:rFonts w:ascii="宋体" w:hAnsi="宋体" w:eastAsia="宋体" w:cs="宋体"/>
          <w:spacing w:val="-33"/>
          <w:sz w:val="20"/>
          <w:szCs w:val="20"/>
        </w:rPr>
        <w:t xml:space="preserve"> </w:t>
      </w:r>
      <w:r>
        <w:rPr>
          <w:rFonts w:ascii="宋体" w:hAnsi="宋体" w:eastAsia="宋体" w:cs="宋体"/>
          <w:spacing w:val="7"/>
          <w:sz w:val="20"/>
          <w:szCs w:val="20"/>
        </w:rPr>
        <w:t>5.4</w:t>
      </w:r>
      <w:r>
        <w:rPr>
          <w:rFonts w:ascii="宋体" w:hAnsi="宋体" w:eastAsia="宋体" w:cs="宋体"/>
          <w:spacing w:val="-39"/>
          <w:sz w:val="20"/>
          <w:szCs w:val="20"/>
        </w:rPr>
        <w:t xml:space="preserve"> </w:t>
      </w:r>
      <w:r>
        <w:rPr>
          <w:rFonts w:ascii="宋体" w:hAnsi="宋体" w:eastAsia="宋体" w:cs="宋体"/>
          <w:spacing w:val="7"/>
          <w:sz w:val="20"/>
          <w:szCs w:val="20"/>
        </w:rPr>
        <w:t>款的约定使用了</w:t>
      </w:r>
      <w:r>
        <w:rPr>
          <w:rFonts w:ascii="宋体" w:hAnsi="宋体" w:eastAsia="宋体" w:cs="宋体"/>
          <w:spacing w:val="6"/>
          <w:sz w:val="20"/>
          <w:szCs w:val="20"/>
        </w:rPr>
        <w:t>不合格材料或工程设备，工程质量达不到标准要求，</w:t>
      </w:r>
      <w:r>
        <w:rPr>
          <w:rFonts w:ascii="宋体" w:hAnsi="宋体" w:eastAsia="宋体" w:cs="宋体"/>
          <w:sz w:val="20"/>
          <w:szCs w:val="20"/>
        </w:rPr>
        <w:t xml:space="preserve"> </w:t>
      </w:r>
      <w:r>
        <w:rPr>
          <w:rFonts w:ascii="宋体" w:hAnsi="宋体" w:eastAsia="宋体" w:cs="宋体"/>
          <w:spacing w:val="7"/>
          <w:sz w:val="20"/>
          <w:szCs w:val="20"/>
        </w:rPr>
        <w:t>又拒绝清除不合格工程；</w:t>
      </w:r>
    </w:p>
    <w:p w14:paraId="62F9914B">
      <w:pPr>
        <w:spacing w:before="153" w:line="228" w:lineRule="auto"/>
        <w:ind w:left="430"/>
        <w:rPr>
          <w:rFonts w:ascii="宋体" w:hAnsi="宋体" w:eastAsia="宋体" w:cs="宋体"/>
          <w:sz w:val="20"/>
          <w:szCs w:val="20"/>
        </w:rPr>
      </w:pPr>
      <w:r>
        <w:rPr>
          <w:rFonts w:ascii="宋体" w:hAnsi="宋体" w:eastAsia="宋体" w:cs="宋体"/>
          <w:spacing w:val="9"/>
          <w:sz w:val="20"/>
          <w:szCs w:val="20"/>
        </w:rPr>
        <w:t>（4）承包人未能按合同进度计划及时完成合同约定的工作，已造成或预期造成工期延误；</w:t>
      </w:r>
    </w:p>
    <w:p w14:paraId="58F2AE16">
      <w:pPr>
        <w:spacing w:before="151" w:line="299" w:lineRule="auto"/>
        <w:ind w:left="3" w:right="71" w:firstLine="426"/>
        <w:rPr>
          <w:rFonts w:ascii="宋体" w:hAnsi="宋体" w:eastAsia="宋体" w:cs="宋体"/>
          <w:sz w:val="20"/>
          <w:szCs w:val="20"/>
        </w:rPr>
      </w:pPr>
      <w:r>
        <w:rPr>
          <w:rFonts w:ascii="宋体" w:hAnsi="宋体" w:eastAsia="宋体" w:cs="宋体"/>
          <w:spacing w:val="11"/>
          <w:sz w:val="20"/>
          <w:szCs w:val="20"/>
        </w:rPr>
        <w:t>（5）承包人在缺陷责任期内，未能对工程接收证书所列的缺陷清单的内容或缺陷责任期内</w:t>
      </w:r>
      <w:r>
        <w:rPr>
          <w:rFonts w:ascii="宋体" w:hAnsi="宋体" w:eastAsia="宋体" w:cs="宋体"/>
          <w:spacing w:val="4"/>
          <w:sz w:val="20"/>
          <w:szCs w:val="20"/>
        </w:rPr>
        <w:t xml:space="preserve"> </w:t>
      </w:r>
      <w:r>
        <w:rPr>
          <w:rFonts w:ascii="宋体" w:hAnsi="宋体" w:eastAsia="宋体" w:cs="宋体"/>
          <w:spacing w:val="9"/>
          <w:sz w:val="20"/>
          <w:szCs w:val="20"/>
        </w:rPr>
        <w:t>发生的缺陷进行修复，而又拒绝按监理人指示再进行修补；</w:t>
      </w:r>
    </w:p>
    <w:p w14:paraId="22FA1EC4">
      <w:pPr>
        <w:spacing w:before="153" w:line="228" w:lineRule="auto"/>
        <w:ind w:left="430"/>
        <w:rPr>
          <w:rFonts w:ascii="宋体" w:hAnsi="宋体" w:eastAsia="宋体" w:cs="宋体"/>
          <w:sz w:val="20"/>
          <w:szCs w:val="20"/>
        </w:rPr>
      </w:pPr>
      <w:r>
        <w:rPr>
          <w:rFonts w:ascii="宋体" w:hAnsi="宋体" w:eastAsia="宋体" w:cs="宋体"/>
          <w:spacing w:val="9"/>
          <w:sz w:val="20"/>
          <w:szCs w:val="20"/>
        </w:rPr>
        <w:t>（6）承包人无法继续履行或明确表示不履行或实质上已停止</w:t>
      </w:r>
      <w:r>
        <w:rPr>
          <w:rFonts w:ascii="宋体" w:hAnsi="宋体" w:eastAsia="宋体" w:cs="宋体"/>
          <w:spacing w:val="8"/>
          <w:sz w:val="20"/>
          <w:szCs w:val="20"/>
        </w:rPr>
        <w:t>履行合同；</w:t>
      </w:r>
    </w:p>
    <w:p w14:paraId="4E740797">
      <w:pPr>
        <w:spacing w:before="151" w:line="228" w:lineRule="auto"/>
        <w:ind w:left="430"/>
        <w:rPr>
          <w:rFonts w:ascii="宋体" w:hAnsi="宋体" w:eastAsia="宋体" w:cs="宋体"/>
          <w:sz w:val="20"/>
          <w:szCs w:val="20"/>
        </w:rPr>
      </w:pPr>
      <w:r>
        <w:rPr>
          <w:rFonts w:ascii="宋体" w:hAnsi="宋体" w:eastAsia="宋体" w:cs="宋体"/>
          <w:spacing w:val="8"/>
          <w:sz w:val="20"/>
          <w:szCs w:val="20"/>
        </w:rPr>
        <w:t>（7）承包人不按合同约定履行义务的其他情况。</w:t>
      </w:r>
    </w:p>
    <w:p w14:paraId="6BE211A2">
      <w:pPr>
        <w:spacing w:before="154" w:line="228" w:lineRule="auto"/>
        <w:ind w:left="422"/>
        <w:rPr>
          <w:rFonts w:ascii="宋体" w:hAnsi="宋体" w:eastAsia="宋体" w:cs="宋体"/>
          <w:sz w:val="20"/>
          <w:szCs w:val="20"/>
        </w:rPr>
      </w:pPr>
      <w:r>
        <w:rPr>
          <w:rFonts w:ascii="宋体" w:hAnsi="宋体" w:eastAsia="宋体" w:cs="宋体"/>
          <w:spacing w:val="7"/>
          <w:sz w:val="20"/>
          <w:szCs w:val="20"/>
        </w:rPr>
        <w:t>22.1.2 对承包人违约的处理</w:t>
      </w:r>
    </w:p>
    <w:p w14:paraId="7819D40D">
      <w:pPr>
        <w:spacing w:before="154" w:line="298" w:lineRule="auto"/>
        <w:ind w:left="5" w:right="35" w:firstLine="425"/>
        <w:rPr>
          <w:rFonts w:ascii="宋体" w:hAnsi="宋体" w:eastAsia="宋体" w:cs="宋体"/>
          <w:sz w:val="20"/>
          <w:szCs w:val="20"/>
        </w:rPr>
      </w:pPr>
      <w:r>
        <w:rPr>
          <w:rFonts w:ascii="宋体" w:hAnsi="宋体" w:eastAsia="宋体" w:cs="宋体"/>
          <w:spacing w:val="6"/>
          <w:sz w:val="20"/>
          <w:szCs w:val="20"/>
        </w:rPr>
        <w:t>（1）承包人发生第</w:t>
      </w:r>
      <w:r>
        <w:rPr>
          <w:rFonts w:ascii="宋体" w:hAnsi="宋体" w:eastAsia="宋体" w:cs="宋体"/>
          <w:spacing w:val="-36"/>
          <w:sz w:val="20"/>
          <w:szCs w:val="20"/>
        </w:rPr>
        <w:t xml:space="preserve"> </w:t>
      </w:r>
      <w:r>
        <w:rPr>
          <w:rFonts w:ascii="宋体" w:hAnsi="宋体" w:eastAsia="宋体" w:cs="宋体"/>
          <w:spacing w:val="6"/>
          <w:sz w:val="20"/>
          <w:szCs w:val="20"/>
        </w:rPr>
        <w:t>22.1.1（6）</w:t>
      </w:r>
      <w:r>
        <w:rPr>
          <w:rFonts w:ascii="宋体" w:hAnsi="宋体" w:eastAsia="宋体" w:cs="宋体"/>
          <w:spacing w:val="-42"/>
          <w:sz w:val="20"/>
          <w:szCs w:val="20"/>
        </w:rPr>
        <w:t xml:space="preserve"> </w:t>
      </w:r>
      <w:r>
        <w:rPr>
          <w:rFonts w:ascii="宋体" w:hAnsi="宋体" w:eastAsia="宋体" w:cs="宋体"/>
          <w:spacing w:val="6"/>
          <w:sz w:val="20"/>
          <w:szCs w:val="20"/>
        </w:rPr>
        <w:t>目约定的违约情况时，发包人可通知承包人立</w:t>
      </w:r>
      <w:r>
        <w:rPr>
          <w:rFonts w:ascii="宋体" w:hAnsi="宋体" w:eastAsia="宋体" w:cs="宋体"/>
          <w:spacing w:val="5"/>
          <w:sz w:val="20"/>
          <w:szCs w:val="20"/>
        </w:rPr>
        <w:t>即解除合同，</w:t>
      </w:r>
      <w:r>
        <w:rPr>
          <w:rFonts w:ascii="宋体" w:hAnsi="宋体" w:eastAsia="宋体" w:cs="宋体"/>
          <w:sz w:val="20"/>
          <w:szCs w:val="20"/>
        </w:rPr>
        <w:t xml:space="preserve"> </w:t>
      </w:r>
      <w:r>
        <w:rPr>
          <w:rFonts w:ascii="宋体" w:hAnsi="宋体" w:eastAsia="宋体" w:cs="宋体"/>
          <w:spacing w:val="7"/>
          <w:sz w:val="20"/>
          <w:szCs w:val="20"/>
        </w:rPr>
        <w:t>并按有关法律处理。</w:t>
      </w:r>
    </w:p>
    <w:p w14:paraId="36A51583">
      <w:pPr>
        <w:spacing w:before="153" w:line="299" w:lineRule="auto"/>
        <w:ind w:left="7" w:firstLine="422"/>
        <w:rPr>
          <w:rFonts w:ascii="宋体" w:hAnsi="宋体" w:eastAsia="宋体" w:cs="宋体"/>
          <w:sz w:val="20"/>
          <w:szCs w:val="20"/>
        </w:rPr>
      </w:pPr>
      <w:r>
        <w:rPr>
          <w:rFonts w:ascii="宋体" w:hAnsi="宋体" w:eastAsia="宋体" w:cs="宋体"/>
          <w:spacing w:val="6"/>
          <w:sz w:val="20"/>
          <w:szCs w:val="20"/>
        </w:rPr>
        <w:t>（2）承包人发生除第</w:t>
      </w:r>
      <w:r>
        <w:rPr>
          <w:rFonts w:ascii="宋体" w:hAnsi="宋体" w:eastAsia="宋体" w:cs="宋体"/>
          <w:spacing w:val="-20"/>
          <w:sz w:val="20"/>
          <w:szCs w:val="20"/>
        </w:rPr>
        <w:t xml:space="preserve"> </w:t>
      </w:r>
      <w:r>
        <w:rPr>
          <w:rFonts w:ascii="宋体" w:hAnsi="宋体" w:eastAsia="宋体" w:cs="宋体"/>
          <w:spacing w:val="6"/>
          <w:sz w:val="20"/>
          <w:szCs w:val="20"/>
        </w:rPr>
        <w:t>22.1.1（6）目约定以外的其他违约情况时，监理人可向承包人发出整</w:t>
      </w:r>
      <w:r>
        <w:rPr>
          <w:rFonts w:ascii="宋体" w:hAnsi="宋体" w:eastAsia="宋体" w:cs="宋体"/>
          <w:sz w:val="20"/>
          <w:szCs w:val="20"/>
        </w:rPr>
        <w:t xml:space="preserve"> </w:t>
      </w:r>
      <w:r>
        <w:rPr>
          <w:rFonts w:ascii="宋体" w:hAnsi="宋体" w:eastAsia="宋体" w:cs="宋体"/>
          <w:spacing w:val="6"/>
          <w:sz w:val="20"/>
          <w:szCs w:val="20"/>
        </w:rPr>
        <w:t>改通知，要求其在指定的期限内改正。承包人应承担</w:t>
      </w:r>
      <w:r>
        <w:rPr>
          <w:rFonts w:ascii="宋体" w:hAnsi="宋体" w:eastAsia="宋体" w:cs="宋体"/>
          <w:spacing w:val="5"/>
          <w:sz w:val="20"/>
          <w:szCs w:val="20"/>
        </w:rPr>
        <w:t>其违约所引起的费用增加和（或）工期延误。</w:t>
      </w:r>
    </w:p>
    <w:p w14:paraId="5F8DEBCC">
      <w:pPr>
        <w:spacing w:before="153" w:line="299" w:lineRule="auto"/>
        <w:ind w:left="3" w:right="71" w:firstLine="426"/>
        <w:rPr>
          <w:rFonts w:ascii="宋体" w:hAnsi="宋体" w:eastAsia="宋体" w:cs="宋体"/>
          <w:sz w:val="20"/>
          <w:szCs w:val="20"/>
        </w:rPr>
      </w:pPr>
      <w:r>
        <w:rPr>
          <w:rFonts w:ascii="宋体" w:hAnsi="宋体" w:eastAsia="宋体" w:cs="宋体"/>
          <w:spacing w:val="11"/>
          <w:sz w:val="20"/>
          <w:szCs w:val="20"/>
        </w:rPr>
        <w:t>（3）经检查证明承包人已采取了有效措施纠正违约行为，具备复工条件的，可由监理人签</w:t>
      </w:r>
      <w:r>
        <w:rPr>
          <w:rFonts w:ascii="宋体" w:hAnsi="宋体" w:eastAsia="宋体" w:cs="宋体"/>
          <w:spacing w:val="4"/>
          <w:sz w:val="20"/>
          <w:szCs w:val="20"/>
        </w:rPr>
        <w:t xml:space="preserve"> </w:t>
      </w:r>
      <w:r>
        <w:rPr>
          <w:rFonts w:ascii="宋体" w:hAnsi="宋体" w:eastAsia="宋体" w:cs="宋体"/>
          <w:spacing w:val="7"/>
          <w:sz w:val="20"/>
          <w:szCs w:val="20"/>
        </w:rPr>
        <w:t>发复工通知复工。</w:t>
      </w:r>
    </w:p>
    <w:p w14:paraId="7FB84FDB">
      <w:pPr>
        <w:spacing w:before="153" w:line="228" w:lineRule="auto"/>
        <w:ind w:left="422"/>
        <w:rPr>
          <w:rFonts w:ascii="宋体" w:hAnsi="宋体" w:eastAsia="宋体" w:cs="宋体"/>
          <w:sz w:val="20"/>
          <w:szCs w:val="20"/>
        </w:rPr>
      </w:pPr>
      <w:r>
        <w:rPr>
          <w:rFonts w:ascii="宋体" w:hAnsi="宋体" w:eastAsia="宋体" w:cs="宋体"/>
          <w:spacing w:val="7"/>
          <w:sz w:val="20"/>
          <w:szCs w:val="20"/>
        </w:rPr>
        <w:t>22.1.3 承包人违约解除合同</w:t>
      </w:r>
    </w:p>
    <w:p w14:paraId="2D3FD9CA">
      <w:pPr>
        <w:spacing w:before="151" w:line="362" w:lineRule="auto"/>
        <w:ind w:right="70" w:firstLine="420"/>
        <w:jc w:val="both"/>
        <w:rPr>
          <w:rFonts w:ascii="宋体" w:hAnsi="宋体" w:eastAsia="宋体" w:cs="宋体"/>
          <w:sz w:val="20"/>
          <w:szCs w:val="20"/>
        </w:rPr>
      </w:pPr>
      <w:r>
        <w:rPr>
          <w:rFonts w:ascii="宋体" w:hAnsi="宋体" w:eastAsia="宋体" w:cs="宋体"/>
          <w:spacing w:val="11"/>
          <w:sz w:val="20"/>
          <w:szCs w:val="20"/>
        </w:rPr>
        <w:t>监理人发出整改通知</w:t>
      </w:r>
      <w:r>
        <w:rPr>
          <w:rFonts w:ascii="宋体" w:hAnsi="宋体" w:eastAsia="宋体" w:cs="宋体"/>
          <w:spacing w:val="-34"/>
          <w:sz w:val="20"/>
          <w:szCs w:val="20"/>
        </w:rPr>
        <w:t xml:space="preserve"> </w:t>
      </w:r>
      <w:r>
        <w:rPr>
          <w:rFonts w:ascii="宋体" w:hAnsi="宋体" w:eastAsia="宋体" w:cs="宋体"/>
          <w:spacing w:val="11"/>
          <w:sz w:val="20"/>
          <w:szCs w:val="20"/>
        </w:rPr>
        <w:t>28</w:t>
      </w:r>
      <w:r>
        <w:rPr>
          <w:rFonts w:ascii="宋体" w:hAnsi="宋体" w:eastAsia="宋体" w:cs="宋体"/>
          <w:spacing w:val="-34"/>
          <w:sz w:val="20"/>
          <w:szCs w:val="20"/>
        </w:rPr>
        <w:t xml:space="preserve"> </w:t>
      </w:r>
      <w:r>
        <w:rPr>
          <w:rFonts w:ascii="宋体" w:hAnsi="宋体" w:eastAsia="宋体" w:cs="宋体"/>
          <w:spacing w:val="11"/>
          <w:sz w:val="20"/>
          <w:szCs w:val="20"/>
        </w:rPr>
        <w:t>天后，承包人仍不纠正</w:t>
      </w:r>
      <w:r>
        <w:rPr>
          <w:rFonts w:ascii="宋体" w:hAnsi="宋体" w:eastAsia="宋体" w:cs="宋体"/>
          <w:spacing w:val="10"/>
          <w:sz w:val="20"/>
          <w:szCs w:val="20"/>
        </w:rPr>
        <w:t>违约行为的，发包人可向承包人发出解除合</w:t>
      </w:r>
      <w:r>
        <w:rPr>
          <w:rFonts w:ascii="宋体" w:hAnsi="宋体" w:eastAsia="宋体" w:cs="宋体"/>
          <w:sz w:val="20"/>
          <w:szCs w:val="20"/>
        </w:rPr>
        <w:t xml:space="preserve"> </w:t>
      </w:r>
      <w:r>
        <w:rPr>
          <w:rFonts w:ascii="宋体" w:hAnsi="宋体" w:eastAsia="宋体" w:cs="宋体"/>
          <w:spacing w:val="9"/>
          <w:sz w:val="20"/>
          <w:szCs w:val="20"/>
        </w:rPr>
        <w:t>同通知。合同解除后，发包人可派员进驻施工场地，另行组织人员或委托其他承包人施</w:t>
      </w:r>
      <w:r>
        <w:rPr>
          <w:rFonts w:ascii="宋体" w:hAnsi="宋体" w:eastAsia="宋体" w:cs="宋体"/>
          <w:spacing w:val="8"/>
          <w:sz w:val="20"/>
          <w:szCs w:val="20"/>
        </w:rPr>
        <w:t>工。发包</w:t>
      </w:r>
      <w:r>
        <w:rPr>
          <w:rFonts w:ascii="宋体" w:hAnsi="宋体" w:eastAsia="宋体" w:cs="宋体"/>
          <w:sz w:val="20"/>
          <w:szCs w:val="20"/>
        </w:rPr>
        <w:t xml:space="preserve"> </w:t>
      </w:r>
      <w:r>
        <w:rPr>
          <w:rFonts w:ascii="宋体" w:hAnsi="宋体" w:eastAsia="宋体" w:cs="宋体"/>
          <w:spacing w:val="9"/>
          <w:sz w:val="20"/>
          <w:szCs w:val="20"/>
        </w:rPr>
        <w:t>人因继续完成该工程的需要，有权扣留使用承包人在现场的材料、设备和临时设施。但</w:t>
      </w:r>
      <w:r>
        <w:rPr>
          <w:rFonts w:ascii="宋体" w:hAnsi="宋体" w:eastAsia="宋体" w:cs="宋体"/>
          <w:spacing w:val="8"/>
          <w:sz w:val="20"/>
          <w:szCs w:val="20"/>
        </w:rPr>
        <w:t>发包人的</w:t>
      </w:r>
      <w:r>
        <w:rPr>
          <w:rFonts w:ascii="宋体" w:hAnsi="宋体" w:eastAsia="宋体" w:cs="宋体"/>
          <w:sz w:val="20"/>
          <w:szCs w:val="20"/>
        </w:rPr>
        <w:t xml:space="preserve"> </w:t>
      </w:r>
      <w:r>
        <w:rPr>
          <w:rFonts w:ascii="宋体" w:hAnsi="宋体" w:eastAsia="宋体" w:cs="宋体"/>
          <w:spacing w:val="9"/>
          <w:sz w:val="20"/>
          <w:szCs w:val="20"/>
        </w:rPr>
        <w:t>这一行动不免除承包人应承担的违约责任，也不影响发包人根据合同约定享有的索赔权利。</w:t>
      </w:r>
    </w:p>
    <w:p w14:paraId="03B065BD">
      <w:pPr>
        <w:spacing w:before="33" w:line="226" w:lineRule="auto"/>
        <w:ind w:left="422"/>
        <w:rPr>
          <w:rFonts w:ascii="宋体" w:hAnsi="宋体" w:eastAsia="宋体" w:cs="宋体"/>
          <w:sz w:val="20"/>
          <w:szCs w:val="20"/>
        </w:rPr>
      </w:pPr>
      <w:r>
        <w:rPr>
          <w:rFonts w:ascii="宋体" w:hAnsi="宋体" w:eastAsia="宋体" w:cs="宋体"/>
          <w:spacing w:val="7"/>
          <w:sz w:val="20"/>
          <w:szCs w:val="20"/>
        </w:rPr>
        <w:t>22.1.4 合同解除后的估价、付款和结清</w:t>
      </w:r>
    </w:p>
    <w:p w14:paraId="021710AC">
      <w:pPr>
        <w:spacing w:before="155" w:line="297" w:lineRule="auto"/>
        <w:ind w:left="22" w:right="68" w:firstLine="407"/>
        <w:rPr>
          <w:rFonts w:ascii="宋体" w:hAnsi="宋体" w:eastAsia="宋体" w:cs="宋体"/>
          <w:sz w:val="20"/>
          <w:szCs w:val="20"/>
        </w:rPr>
      </w:pPr>
      <w:r>
        <w:rPr>
          <w:rFonts w:ascii="宋体" w:hAnsi="宋体" w:eastAsia="宋体" w:cs="宋体"/>
          <w:spacing w:val="9"/>
          <w:sz w:val="20"/>
          <w:szCs w:val="20"/>
        </w:rPr>
        <w:t>（1）合同解除后，监理人按第</w:t>
      </w:r>
      <w:r>
        <w:rPr>
          <w:rFonts w:ascii="宋体" w:hAnsi="宋体" w:eastAsia="宋体" w:cs="宋体"/>
          <w:spacing w:val="-26"/>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款商定或确定承包人实际完成工作的价值，</w:t>
      </w:r>
      <w:r>
        <w:rPr>
          <w:rFonts w:ascii="宋体" w:hAnsi="宋体" w:eastAsia="宋体" w:cs="宋体"/>
          <w:spacing w:val="-59"/>
          <w:sz w:val="20"/>
          <w:szCs w:val="20"/>
        </w:rPr>
        <w:t xml:space="preserve"> </w:t>
      </w:r>
      <w:r>
        <w:rPr>
          <w:rFonts w:ascii="宋体" w:hAnsi="宋体" w:eastAsia="宋体" w:cs="宋体"/>
          <w:spacing w:val="9"/>
          <w:sz w:val="20"/>
          <w:szCs w:val="20"/>
        </w:rPr>
        <w:t>以及承包人</w:t>
      </w:r>
      <w:r>
        <w:rPr>
          <w:rFonts w:ascii="宋体" w:hAnsi="宋体" w:eastAsia="宋体" w:cs="宋体"/>
          <w:sz w:val="20"/>
          <w:szCs w:val="20"/>
        </w:rPr>
        <w:t xml:space="preserve"> </w:t>
      </w:r>
      <w:r>
        <w:rPr>
          <w:rFonts w:ascii="宋体" w:hAnsi="宋体" w:eastAsia="宋体" w:cs="宋体"/>
          <w:spacing w:val="8"/>
          <w:sz w:val="20"/>
          <w:szCs w:val="20"/>
        </w:rPr>
        <w:t>已提供的材料、施工设备、工程设备和临时工程等的价值。</w:t>
      </w:r>
    </w:p>
    <w:p w14:paraId="53CA0FC8">
      <w:pPr>
        <w:spacing w:before="156" w:line="299" w:lineRule="auto"/>
        <w:ind w:right="71" w:firstLine="430"/>
        <w:rPr>
          <w:rFonts w:ascii="宋体" w:hAnsi="宋体" w:eastAsia="宋体" w:cs="宋体"/>
          <w:sz w:val="20"/>
          <w:szCs w:val="20"/>
        </w:rPr>
      </w:pPr>
      <w:r>
        <w:rPr>
          <w:rFonts w:ascii="宋体" w:hAnsi="宋体" w:eastAsia="宋体" w:cs="宋体"/>
          <w:spacing w:val="11"/>
          <w:sz w:val="20"/>
          <w:szCs w:val="20"/>
        </w:rPr>
        <w:t>（2）合同解除后，发包人应暂停对承包人的一切付款，查清各项付款和已扣款金额，包括</w:t>
      </w:r>
      <w:r>
        <w:rPr>
          <w:rFonts w:ascii="宋体" w:hAnsi="宋体" w:eastAsia="宋体" w:cs="宋体"/>
          <w:spacing w:val="4"/>
          <w:sz w:val="20"/>
          <w:szCs w:val="20"/>
        </w:rPr>
        <w:t xml:space="preserve"> </w:t>
      </w:r>
      <w:r>
        <w:rPr>
          <w:rFonts w:ascii="宋体" w:hAnsi="宋体" w:eastAsia="宋体" w:cs="宋体"/>
          <w:spacing w:val="8"/>
          <w:sz w:val="20"/>
          <w:szCs w:val="20"/>
        </w:rPr>
        <w:t>承包人应支付的违约金。</w:t>
      </w:r>
    </w:p>
    <w:p w14:paraId="104161F3">
      <w:pPr>
        <w:spacing w:before="151" w:line="300" w:lineRule="auto"/>
        <w:ind w:right="70" w:firstLine="430"/>
        <w:rPr>
          <w:rFonts w:ascii="宋体" w:hAnsi="宋体" w:eastAsia="宋体" w:cs="宋体"/>
          <w:sz w:val="20"/>
          <w:szCs w:val="20"/>
        </w:rPr>
      </w:pPr>
      <w:r>
        <w:rPr>
          <w:rFonts w:ascii="宋体" w:hAnsi="宋体" w:eastAsia="宋体" w:cs="宋体"/>
          <w:spacing w:val="8"/>
          <w:sz w:val="20"/>
          <w:szCs w:val="20"/>
        </w:rPr>
        <w:t>（3）合同解除后，发包人应按第</w:t>
      </w:r>
      <w:r>
        <w:rPr>
          <w:rFonts w:ascii="宋体" w:hAnsi="宋体" w:eastAsia="宋体" w:cs="宋体"/>
          <w:spacing w:val="-36"/>
          <w:sz w:val="20"/>
          <w:szCs w:val="20"/>
        </w:rPr>
        <w:t xml:space="preserve"> </w:t>
      </w:r>
      <w:r>
        <w:rPr>
          <w:rFonts w:ascii="宋体" w:hAnsi="宋体" w:eastAsia="宋体" w:cs="宋体"/>
          <w:spacing w:val="8"/>
          <w:sz w:val="20"/>
          <w:szCs w:val="20"/>
        </w:rPr>
        <w:t>23.4</w:t>
      </w:r>
      <w:r>
        <w:rPr>
          <w:rFonts w:ascii="宋体" w:hAnsi="宋体" w:eastAsia="宋体" w:cs="宋体"/>
          <w:spacing w:val="-40"/>
          <w:sz w:val="20"/>
          <w:szCs w:val="20"/>
        </w:rPr>
        <w:t xml:space="preserve"> </w:t>
      </w:r>
      <w:r>
        <w:rPr>
          <w:rFonts w:ascii="宋体" w:hAnsi="宋体" w:eastAsia="宋体" w:cs="宋体"/>
          <w:spacing w:val="8"/>
          <w:sz w:val="20"/>
          <w:szCs w:val="20"/>
        </w:rPr>
        <w:t>款的约定向承包</w:t>
      </w:r>
      <w:r>
        <w:rPr>
          <w:rFonts w:ascii="宋体" w:hAnsi="宋体" w:eastAsia="宋体" w:cs="宋体"/>
          <w:spacing w:val="7"/>
          <w:sz w:val="20"/>
          <w:szCs w:val="20"/>
        </w:rPr>
        <w:t>人索赔由于解除合同给发包人造成的</w:t>
      </w:r>
      <w:r>
        <w:rPr>
          <w:rFonts w:ascii="宋体" w:hAnsi="宋体" w:eastAsia="宋体" w:cs="宋体"/>
          <w:sz w:val="20"/>
          <w:szCs w:val="20"/>
        </w:rPr>
        <w:t xml:space="preserve"> </w:t>
      </w:r>
      <w:r>
        <w:rPr>
          <w:rFonts w:ascii="宋体" w:hAnsi="宋体" w:eastAsia="宋体" w:cs="宋体"/>
          <w:spacing w:val="3"/>
          <w:sz w:val="20"/>
          <w:szCs w:val="20"/>
        </w:rPr>
        <w:t>损失。</w:t>
      </w:r>
    </w:p>
    <w:p w14:paraId="138BA679">
      <w:pPr>
        <w:spacing w:before="152" w:line="227" w:lineRule="auto"/>
        <w:ind w:left="430"/>
        <w:rPr>
          <w:rFonts w:ascii="宋体" w:hAnsi="宋体" w:eastAsia="宋体" w:cs="宋体"/>
          <w:sz w:val="20"/>
          <w:szCs w:val="20"/>
        </w:rPr>
      </w:pPr>
      <w:r>
        <w:rPr>
          <w:rFonts w:ascii="宋体" w:hAnsi="宋体" w:eastAsia="宋体" w:cs="宋体"/>
          <w:spacing w:val="9"/>
          <w:sz w:val="20"/>
          <w:szCs w:val="20"/>
        </w:rPr>
        <w:t>（4）合同双方确认上述往来款项后，出具最终结清付款证书，结清全部合同款项。</w:t>
      </w:r>
    </w:p>
    <w:p w14:paraId="02D6F3BE">
      <w:pPr>
        <w:spacing w:before="152" w:line="304" w:lineRule="auto"/>
        <w:ind w:left="2" w:right="70" w:firstLine="427"/>
        <w:rPr>
          <w:rFonts w:ascii="宋体" w:hAnsi="宋体" w:eastAsia="宋体" w:cs="宋体"/>
          <w:sz w:val="20"/>
          <w:szCs w:val="20"/>
        </w:rPr>
      </w:pPr>
      <w:r>
        <w:rPr>
          <w:rFonts w:ascii="宋体" w:hAnsi="宋体" w:eastAsia="宋体" w:cs="宋体"/>
          <w:spacing w:val="8"/>
          <w:sz w:val="20"/>
          <w:szCs w:val="20"/>
        </w:rPr>
        <w:t>（5）发包人和承包人未能就解除合同后的结清达成一致而形成争议</w:t>
      </w:r>
      <w:r>
        <w:rPr>
          <w:rFonts w:ascii="宋体" w:hAnsi="宋体" w:eastAsia="宋体" w:cs="宋体"/>
          <w:spacing w:val="7"/>
          <w:sz w:val="20"/>
          <w:szCs w:val="20"/>
        </w:rPr>
        <w:t>的，按第</w:t>
      </w:r>
      <w:r>
        <w:rPr>
          <w:rFonts w:ascii="宋体" w:hAnsi="宋体" w:eastAsia="宋体" w:cs="宋体"/>
          <w:spacing w:val="-34"/>
          <w:sz w:val="20"/>
          <w:szCs w:val="20"/>
        </w:rPr>
        <w:t xml:space="preserve"> </w:t>
      </w:r>
      <w:r>
        <w:rPr>
          <w:rFonts w:ascii="宋体" w:hAnsi="宋体" w:eastAsia="宋体" w:cs="宋体"/>
          <w:spacing w:val="7"/>
          <w:sz w:val="20"/>
          <w:szCs w:val="20"/>
        </w:rPr>
        <w:t>24</w:t>
      </w:r>
      <w:r>
        <w:rPr>
          <w:rFonts w:ascii="宋体" w:hAnsi="宋体" w:eastAsia="宋体" w:cs="宋体"/>
          <w:spacing w:val="-39"/>
          <w:sz w:val="20"/>
          <w:szCs w:val="20"/>
        </w:rPr>
        <w:t xml:space="preserve"> </w:t>
      </w:r>
      <w:r>
        <w:rPr>
          <w:rFonts w:ascii="宋体" w:hAnsi="宋体" w:eastAsia="宋体" w:cs="宋体"/>
          <w:spacing w:val="7"/>
          <w:sz w:val="20"/>
          <w:szCs w:val="20"/>
        </w:rPr>
        <w:t>条的约定办</w:t>
      </w:r>
      <w:r>
        <w:rPr>
          <w:rFonts w:ascii="宋体" w:hAnsi="宋体" w:eastAsia="宋体" w:cs="宋体"/>
          <w:sz w:val="20"/>
          <w:szCs w:val="20"/>
        </w:rPr>
        <w:t xml:space="preserve"> </w:t>
      </w:r>
      <w:r>
        <w:rPr>
          <w:rFonts w:ascii="宋体" w:hAnsi="宋体" w:eastAsia="宋体" w:cs="宋体"/>
          <w:spacing w:val="-1"/>
          <w:sz w:val="20"/>
          <w:szCs w:val="20"/>
        </w:rPr>
        <w:t>理。</w:t>
      </w:r>
    </w:p>
    <w:p w14:paraId="619FBE5F">
      <w:pPr>
        <w:spacing w:before="144" w:line="228" w:lineRule="auto"/>
        <w:ind w:left="422"/>
        <w:rPr>
          <w:rFonts w:ascii="宋体" w:hAnsi="宋体" w:eastAsia="宋体" w:cs="宋体"/>
          <w:sz w:val="20"/>
          <w:szCs w:val="20"/>
        </w:rPr>
      </w:pPr>
      <w:r>
        <w:rPr>
          <w:rFonts w:ascii="宋体" w:hAnsi="宋体" w:eastAsia="宋体" w:cs="宋体"/>
          <w:spacing w:val="6"/>
          <w:sz w:val="20"/>
          <w:szCs w:val="20"/>
        </w:rPr>
        <w:t>22.1.5 协议利益的转让</w:t>
      </w:r>
    </w:p>
    <w:p w14:paraId="3BF674CA">
      <w:pPr>
        <w:spacing w:before="151" w:line="355" w:lineRule="auto"/>
        <w:ind w:left="5" w:right="71" w:firstLine="431"/>
        <w:rPr>
          <w:rFonts w:ascii="宋体" w:hAnsi="宋体" w:eastAsia="宋体" w:cs="宋体"/>
          <w:sz w:val="20"/>
          <w:szCs w:val="20"/>
        </w:rPr>
      </w:pPr>
      <w:r>
        <w:rPr>
          <w:rFonts w:ascii="宋体" w:hAnsi="宋体" w:eastAsia="宋体" w:cs="宋体"/>
          <w:spacing w:val="8"/>
          <w:sz w:val="20"/>
          <w:szCs w:val="20"/>
        </w:rPr>
        <w:t>因承包人违约解除合同的，发包人有权要求承包人将其为实施合同而签订的材料和设备的订</w:t>
      </w:r>
      <w:r>
        <w:rPr>
          <w:rFonts w:ascii="宋体" w:hAnsi="宋体" w:eastAsia="宋体" w:cs="宋体"/>
          <w:spacing w:val="18"/>
          <w:sz w:val="20"/>
          <w:szCs w:val="20"/>
        </w:rPr>
        <w:t xml:space="preserve"> </w:t>
      </w:r>
      <w:r>
        <w:rPr>
          <w:rFonts w:ascii="宋体" w:hAnsi="宋体" w:eastAsia="宋体" w:cs="宋体"/>
          <w:spacing w:val="8"/>
          <w:sz w:val="20"/>
          <w:szCs w:val="20"/>
        </w:rPr>
        <w:t>货协议或任何服务协议利益转让给发包人，并在解除合同后的</w:t>
      </w:r>
      <w:r>
        <w:rPr>
          <w:rFonts w:ascii="宋体" w:hAnsi="宋体" w:eastAsia="宋体" w:cs="宋体"/>
          <w:spacing w:val="-14"/>
          <w:sz w:val="20"/>
          <w:szCs w:val="20"/>
        </w:rPr>
        <w:t xml:space="preserve"> </w:t>
      </w:r>
      <w:r>
        <w:rPr>
          <w:rFonts w:ascii="宋体" w:hAnsi="宋体" w:eastAsia="宋体" w:cs="宋体"/>
          <w:spacing w:val="8"/>
          <w:sz w:val="20"/>
          <w:szCs w:val="20"/>
        </w:rPr>
        <w:t>14</w:t>
      </w:r>
      <w:r>
        <w:rPr>
          <w:rFonts w:ascii="宋体" w:hAnsi="宋体" w:eastAsia="宋体" w:cs="宋体"/>
          <w:spacing w:val="-37"/>
          <w:sz w:val="20"/>
          <w:szCs w:val="20"/>
        </w:rPr>
        <w:t xml:space="preserve"> </w:t>
      </w:r>
      <w:r>
        <w:rPr>
          <w:rFonts w:ascii="宋体" w:hAnsi="宋体" w:eastAsia="宋体" w:cs="宋体"/>
          <w:spacing w:val="8"/>
          <w:sz w:val="20"/>
          <w:szCs w:val="20"/>
        </w:rPr>
        <w:t>天内，依法办理转让手续。</w:t>
      </w:r>
    </w:p>
    <w:p w14:paraId="7141A61F">
      <w:pPr>
        <w:spacing w:before="32" w:line="228" w:lineRule="auto"/>
        <w:ind w:left="422"/>
        <w:rPr>
          <w:rFonts w:ascii="宋体" w:hAnsi="宋体" w:eastAsia="宋体" w:cs="宋体"/>
          <w:sz w:val="20"/>
          <w:szCs w:val="20"/>
        </w:rPr>
      </w:pPr>
      <w:r>
        <w:rPr>
          <w:rFonts w:ascii="宋体" w:hAnsi="宋体" w:eastAsia="宋体" w:cs="宋体"/>
          <w:spacing w:val="7"/>
          <w:sz w:val="20"/>
          <w:szCs w:val="20"/>
        </w:rPr>
        <w:t>22.1.6 紧急情况下无能力或不愿进行抢救</w:t>
      </w:r>
    </w:p>
    <w:p w14:paraId="723C9073">
      <w:pPr>
        <w:spacing w:line="228" w:lineRule="auto"/>
        <w:rPr>
          <w:rFonts w:ascii="宋体" w:hAnsi="宋体" w:eastAsia="宋体" w:cs="宋体"/>
          <w:sz w:val="20"/>
          <w:szCs w:val="20"/>
        </w:rPr>
        <w:sectPr>
          <w:footerReference r:id="rId71" w:type="default"/>
          <w:pgSz w:w="11906" w:h="16839"/>
          <w:pgMar w:top="1431" w:right="1462" w:bottom="1468" w:left="1596" w:header="0" w:footer="1306" w:gutter="0"/>
          <w:pgNumType w:fmt="decimal"/>
          <w:cols w:space="720" w:num="1"/>
        </w:sectPr>
      </w:pPr>
    </w:p>
    <w:p w14:paraId="288C16B2">
      <w:pPr>
        <w:pStyle w:val="6"/>
        <w:spacing w:line="255" w:lineRule="auto"/>
      </w:pPr>
    </w:p>
    <w:p w14:paraId="567A2769">
      <w:pPr>
        <w:pStyle w:val="6"/>
        <w:spacing w:line="256" w:lineRule="auto"/>
      </w:pPr>
    </w:p>
    <w:p w14:paraId="1F403324">
      <w:pPr>
        <w:spacing w:before="65" w:line="360" w:lineRule="auto"/>
        <w:ind w:firstLine="419"/>
        <w:jc w:val="both"/>
        <w:rPr>
          <w:rFonts w:ascii="宋体" w:hAnsi="宋体" w:eastAsia="宋体" w:cs="宋体"/>
          <w:sz w:val="20"/>
          <w:szCs w:val="20"/>
        </w:rPr>
      </w:pPr>
      <w:r>
        <w:rPr>
          <w:rFonts w:ascii="宋体" w:hAnsi="宋体" w:eastAsia="宋体" w:cs="宋体"/>
          <w:spacing w:val="9"/>
          <w:sz w:val="20"/>
          <w:szCs w:val="20"/>
        </w:rPr>
        <w:t>在工程实施期间或缺陷责任期内发生危及工程安全的事件，监理人通知承包人进</w:t>
      </w:r>
      <w:r>
        <w:rPr>
          <w:rFonts w:ascii="宋体" w:hAnsi="宋体" w:eastAsia="宋体" w:cs="宋体"/>
          <w:spacing w:val="8"/>
          <w:sz w:val="20"/>
          <w:szCs w:val="20"/>
        </w:rPr>
        <w:t>行抢救，承</w:t>
      </w:r>
      <w:r>
        <w:rPr>
          <w:rFonts w:ascii="宋体" w:hAnsi="宋体" w:eastAsia="宋体" w:cs="宋体"/>
          <w:sz w:val="20"/>
          <w:szCs w:val="20"/>
        </w:rPr>
        <w:t xml:space="preserve"> </w:t>
      </w:r>
      <w:r>
        <w:rPr>
          <w:rFonts w:ascii="宋体" w:hAnsi="宋体" w:eastAsia="宋体" w:cs="宋体"/>
          <w:spacing w:val="9"/>
          <w:sz w:val="20"/>
          <w:szCs w:val="20"/>
        </w:rPr>
        <w:t>包人声明无能力或不愿立即执行的，发包人有权雇佣其他人员进行抢救。此类抢救按合</w:t>
      </w:r>
      <w:r>
        <w:rPr>
          <w:rFonts w:ascii="宋体" w:hAnsi="宋体" w:eastAsia="宋体" w:cs="宋体"/>
          <w:spacing w:val="8"/>
          <w:sz w:val="20"/>
          <w:szCs w:val="20"/>
        </w:rPr>
        <w:t>同约定属</w:t>
      </w:r>
      <w:r>
        <w:rPr>
          <w:rFonts w:ascii="宋体" w:hAnsi="宋体" w:eastAsia="宋体" w:cs="宋体"/>
          <w:sz w:val="20"/>
          <w:szCs w:val="20"/>
        </w:rPr>
        <w:t xml:space="preserve"> </w:t>
      </w:r>
      <w:r>
        <w:rPr>
          <w:rFonts w:ascii="宋体" w:hAnsi="宋体" w:eastAsia="宋体" w:cs="宋体"/>
          <w:spacing w:val="8"/>
          <w:sz w:val="20"/>
          <w:szCs w:val="20"/>
        </w:rPr>
        <w:t>于承包人义务的，</w:t>
      </w:r>
      <w:r>
        <w:rPr>
          <w:rFonts w:ascii="宋体" w:hAnsi="宋体" w:eastAsia="宋体" w:cs="宋体"/>
          <w:spacing w:val="-58"/>
          <w:sz w:val="20"/>
          <w:szCs w:val="20"/>
        </w:rPr>
        <w:t xml:space="preserve"> </w:t>
      </w:r>
      <w:r>
        <w:rPr>
          <w:rFonts w:ascii="宋体" w:hAnsi="宋体" w:eastAsia="宋体" w:cs="宋体"/>
          <w:spacing w:val="8"/>
          <w:sz w:val="20"/>
          <w:szCs w:val="20"/>
        </w:rPr>
        <w:t>由此发生的金额和（或）工期延误由承包人</w:t>
      </w:r>
      <w:r>
        <w:rPr>
          <w:rFonts w:ascii="宋体" w:hAnsi="宋体" w:eastAsia="宋体" w:cs="宋体"/>
          <w:spacing w:val="7"/>
          <w:sz w:val="20"/>
          <w:szCs w:val="20"/>
        </w:rPr>
        <w:t>承担。</w:t>
      </w:r>
    </w:p>
    <w:p w14:paraId="768D3855">
      <w:pPr>
        <w:spacing w:before="125" w:line="222" w:lineRule="auto"/>
        <w:outlineLvl w:val="2"/>
        <w:rPr>
          <w:rFonts w:ascii="黑体" w:hAnsi="黑体" w:eastAsia="黑体" w:cs="黑体"/>
          <w:sz w:val="28"/>
          <w:szCs w:val="28"/>
        </w:rPr>
      </w:pPr>
      <w:bookmarkStart w:id="951" w:name="bookmark467"/>
      <w:bookmarkEnd w:id="951"/>
      <w:bookmarkStart w:id="952" w:name="bookmark468"/>
      <w:bookmarkEnd w:id="952"/>
      <w:bookmarkStart w:id="953" w:name="_Toc3181"/>
      <w:bookmarkStart w:id="954" w:name="_Toc4129"/>
      <w:r>
        <w:rPr>
          <w:rFonts w:ascii="黑体" w:hAnsi="黑体" w:eastAsia="黑体" w:cs="黑体"/>
          <w:spacing w:val="-1"/>
          <w:sz w:val="28"/>
          <w:szCs w:val="28"/>
        </w:rPr>
        <w:t>22.2 发包人违约</w:t>
      </w:r>
      <w:bookmarkEnd w:id="953"/>
      <w:bookmarkEnd w:id="954"/>
    </w:p>
    <w:p w14:paraId="595B16E7">
      <w:pPr>
        <w:spacing w:before="280" w:line="228" w:lineRule="auto"/>
        <w:ind w:left="422"/>
        <w:rPr>
          <w:rFonts w:ascii="宋体" w:hAnsi="宋体" w:eastAsia="宋体" w:cs="宋体"/>
          <w:sz w:val="20"/>
          <w:szCs w:val="20"/>
        </w:rPr>
      </w:pPr>
      <w:r>
        <w:rPr>
          <w:rFonts w:ascii="宋体" w:hAnsi="宋体" w:eastAsia="宋体" w:cs="宋体"/>
          <w:spacing w:val="6"/>
          <w:sz w:val="20"/>
          <w:szCs w:val="20"/>
        </w:rPr>
        <w:t>22.2.1 发包人违约的情形</w:t>
      </w:r>
    </w:p>
    <w:p w14:paraId="13147B9D">
      <w:pPr>
        <w:spacing w:before="153" w:line="228" w:lineRule="auto"/>
        <w:ind w:left="419"/>
        <w:rPr>
          <w:rFonts w:ascii="宋体" w:hAnsi="宋体" w:eastAsia="宋体" w:cs="宋体"/>
          <w:sz w:val="20"/>
          <w:szCs w:val="20"/>
        </w:rPr>
      </w:pPr>
      <w:r>
        <w:rPr>
          <w:rFonts w:ascii="宋体" w:hAnsi="宋体" w:eastAsia="宋体" w:cs="宋体"/>
          <w:spacing w:val="9"/>
          <w:sz w:val="20"/>
          <w:szCs w:val="20"/>
        </w:rPr>
        <w:t>在履行合同过程中发生的下列情形，属发包人违约：</w:t>
      </w:r>
    </w:p>
    <w:p w14:paraId="3AC01805">
      <w:pPr>
        <w:spacing w:before="150" w:line="299" w:lineRule="auto"/>
        <w:ind w:firstLine="430"/>
        <w:rPr>
          <w:rFonts w:ascii="宋体" w:hAnsi="宋体" w:eastAsia="宋体" w:cs="宋体"/>
          <w:sz w:val="20"/>
          <w:szCs w:val="20"/>
        </w:rPr>
      </w:pPr>
      <w:r>
        <w:rPr>
          <w:rFonts w:ascii="宋体" w:hAnsi="宋体" w:eastAsia="宋体" w:cs="宋体"/>
          <w:spacing w:val="11"/>
          <w:sz w:val="20"/>
          <w:szCs w:val="20"/>
        </w:rPr>
        <w:t>（1）发包人未能按合同约定支付预付款或合同价款，或拖延、拒绝批准付款申请和支付凭</w:t>
      </w:r>
      <w:r>
        <w:rPr>
          <w:rFonts w:ascii="宋体" w:hAnsi="宋体" w:eastAsia="宋体" w:cs="宋体"/>
          <w:spacing w:val="4"/>
          <w:sz w:val="20"/>
          <w:szCs w:val="20"/>
        </w:rPr>
        <w:t xml:space="preserve"> </w:t>
      </w:r>
      <w:r>
        <w:rPr>
          <w:rFonts w:ascii="宋体" w:hAnsi="宋体" w:eastAsia="宋体" w:cs="宋体"/>
          <w:spacing w:val="8"/>
          <w:sz w:val="20"/>
          <w:szCs w:val="20"/>
        </w:rPr>
        <w:t>证，导致付款延误的；</w:t>
      </w:r>
    </w:p>
    <w:p w14:paraId="000E8479">
      <w:pPr>
        <w:spacing w:before="155" w:line="228" w:lineRule="auto"/>
        <w:ind w:left="430"/>
        <w:rPr>
          <w:rFonts w:ascii="宋体" w:hAnsi="宋体" w:eastAsia="宋体" w:cs="宋体"/>
          <w:sz w:val="20"/>
          <w:szCs w:val="20"/>
        </w:rPr>
      </w:pPr>
      <w:r>
        <w:rPr>
          <w:rFonts w:ascii="宋体" w:hAnsi="宋体" w:eastAsia="宋体" w:cs="宋体"/>
          <w:spacing w:val="7"/>
          <w:sz w:val="20"/>
          <w:szCs w:val="20"/>
        </w:rPr>
        <w:t>（2）发包人原因造成停工的；</w:t>
      </w:r>
    </w:p>
    <w:p w14:paraId="5E0D983E">
      <w:pPr>
        <w:spacing w:before="150" w:line="228" w:lineRule="auto"/>
        <w:ind w:left="430"/>
        <w:rPr>
          <w:rFonts w:ascii="宋体" w:hAnsi="宋体" w:eastAsia="宋体" w:cs="宋体"/>
          <w:sz w:val="20"/>
          <w:szCs w:val="20"/>
        </w:rPr>
      </w:pPr>
      <w:r>
        <w:rPr>
          <w:rFonts w:ascii="宋体" w:hAnsi="宋体" w:eastAsia="宋体" w:cs="宋体"/>
          <w:spacing w:val="9"/>
          <w:sz w:val="20"/>
          <w:szCs w:val="20"/>
        </w:rPr>
        <w:t>（3）监理人无正当理由没有在约定期限内发出复工指示，导致承包人无法复工的；</w:t>
      </w:r>
    </w:p>
    <w:p w14:paraId="00751B11">
      <w:pPr>
        <w:spacing w:before="154" w:line="228" w:lineRule="auto"/>
        <w:ind w:left="430"/>
        <w:rPr>
          <w:rFonts w:ascii="宋体" w:hAnsi="宋体" w:eastAsia="宋体" w:cs="宋体"/>
          <w:sz w:val="20"/>
          <w:szCs w:val="20"/>
        </w:rPr>
      </w:pPr>
      <w:r>
        <w:rPr>
          <w:rFonts w:ascii="宋体" w:hAnsi="宋体" w:eastAsia="宋体" w:cs="宋体"/>
          <w:spacing w:val="9"/>
          <w:sz w:val="20"/>
          <w:szCs w:val="20"/>
        </w:rPr>
        <w:t>（4）发包人无法继续履行或明确表示不履行或实质上已停止履</w:t>
      </w:r>
      <w:r>
        <w:rPr>
          <w:rFonts w:ascii="宋体" w:hAnsi="宋体" w:eastAsia="宋体" w:cs="宋体"/>
          <w:spacing w:val="8"/>
          <w:sz w:val="20"/>
          <w:szCs w:val="20"/>
        </w:rPr>
        <w:t>行合同的；</w:t>
      </w:r>
    </w:p>
    <w:p w14:paraId="77DFCFA2">
      <w:pPr>
        <w:spacing w:before="154" w:line="228" w:lineRule="auto"/>
        <w:ind w:left="430"/>
        <w:rPr>
          <w:rFonts w:ascii="宋体" w:hAnsi="宋体" w:eastAsia="宋体" w:cs="宋体"/>
          <w:sz w:val="20"/>
          <w:szCs w:val="20"/>
        </w:rPr>
      </w:pPr>
      <w:r>
        <w:rPr>
          <w:rFonts w:ascii="宋体" w:hAnsi="宋体" w:eastAsia="宋体" w:cs="宋体"/>
          <w:spacing w:val="8"/>
          <w:sz w:val="20"/>
          <w:szCs w:val="20"/>
        </w:rPr>
        <w:t>（5）发包人不履行合同约定其他义务的。</w:t>
      </w:r>
    </w:p>
    <w:p w14:paraId="119BC9DD">
      <w:pPr>
        <w:spacing w:before="151" w:line="228" w:lineRule="auto"/>
        <w:ind w:left="422"/>
        <w:rPr>
          <w:rFonts w:ascii="宋体" w:hAnsi="宋体" w:eastAsia="宋体" w:cs="宋体"/>
          <w:sz w:val="20"/>
          <w:szCs w:val="20"/>
        </w:rPr>
      </w:pPr>
      <w:r>
        <w:rPr>
          <w:rFonts w:ascii="宋体" w:hAnsi="宋体" w:eastAsia="宋体" w:cs="宋体"/>
          <w:spacing w:val="7"/>
          <w:sz w:val="20"/>
          <w:szCs w:val="20"/>
        </w:rPr>
        <w:t>22.2.2 承包人有权暂停施工</w:t>
      </w:r>
    </w:p>
    <w:p w14:paraId="531E4B0C">
      <w:pPr>
        <w:spacing w:before="155" w:line="362" w:lineRule="auto"/>
        <w:ind w:firstLine="422"/>
        <w:jc w:val="both"/>
        <w:rPr>
          <w:rFonts w:ascii="宋体" w:hAnsi="宋体" w:eastAsia="宋体" w:cs="宋体"/>
          <w:sz w:val="20"/>
          <w:szCs w:val="20"/>
        </w:rPr>
      </w:pPr>
      <w:r>
        <w:rPr>
          <w:rFonts w:ascii="宋体" w:hAnsi="宋体" w:eastAsia="宋体" w:cs="宋体"/>
          <w:spacing w:val="8"/>
          <w:sz w:val="20"/>
          <w:szCs w:val="20"/>
        </w:rPr>
        <w:t>发包人发生除第</w:t>
      </w:r>
      <w:r>
        <w:rPr>
          <w:rFonts w:ascii="宋体" w:hAnsi="宋体" w:eastAsia="宋体" w:cs="宋体"/>
          <w:spacing w:val="-36"/>
          <w:sz w:val="20"/>
          <w:szCs w:val="20"/>
        </w:rPr>
        <w:t xml:space="preserve"> </w:t>
      </w:r>
      <w:r>
        <w:rPr>
          <w:rFonts w:ascii="宋体" w:hAnsi="宋体" w:eastAsia="宋体" w:cs="宋体"/>
          <w:spacing w:val="8"/>
          <w:sz w:val="20"/>
          <w:szCs w:val="20"/>
        </w:rPr>
        <w:t>22.2.1（4）</w:t>
      </w:r>
      <w:r>
        <w:rPr>
          <w:rFonts w:ascii="宋体" w:hAnsi="宋体" w:eastAsia="宋体" w:cs="宋体"/>
          <w:spacing w:val="-40"/>
          <w:sz w:val="20"/>
          <w:szCs w:val="20"/>
        </w:rPr>
        <w:t xml:space="preserve"> </w:t>
      </w:r>
      <w:r>
        <w:rPr>
          <w:rFonts w:ascii="宋体" w:hAnsi="宋体" w:eastAsia="宋体" w:cs="宋体"/>
          <w:spacing w:val="8"/>
          <w:sz w:val="20"/>
          <w:szCs w:val="20"/>
        </w:rPr>
        <w:t>目以外的违约情况时，</w:t>
      </w:r>
      <w:r>
        <w:rPr>
          <w:rFonts w:ascii="宋体" w:hAnsi="宋体" w:eastAsia="宋体" w:cs="宋体"/>
          <w:spacing w:val="7"/>
          <w:sz w:val="20"/>
          <w:szCs w:val="20"/>
        </w:rPr>
        <w:t>承包人可向发包人发出通知，要求发包</w:t>
      </w:r>
      <w:r>
        <w:rPr>
          <w:rFonts w:ascii="宋体" w:hAnsi="宋体" w:eastAsia="宋体" w:cs="宋体"/>
          <w:sz w:val="20"/>
          <w:szCs w:val="20"/>
        </w:rPr>
        <w:t xml:space="preserve"> </w:t>
      </w:r>
      <w:r>
        <w:rPr>
          <w:rFonts w:ascii="宋体" w:hAnsi="宋体" w:eastAsia="宋体" w:cs="宋体"/>
          <w:spacing w:val="11"/>
          <w:sz w:val="20"/>
          <w:szCs w:val="20"/>
        </w:rPr>
        <w:t>人采取有效措施纠正违约行为。发包人收到承包</w:t>
      </w:r>
      <w:r>
        <w:rPr>
          <w:rFonts w:ascii="宋体" w:hAnsi="宋体" w:eastAsia="宋体" w:cs="宋体"/>
          <w:spacing w:val="10"/>
          <w:sz w:val="20"/>
          <w:szCs w:val="20"/>
        </w:rPr>
        <w:t>人通知后的</w:t>
      </w:r>
      <w:r>
        <w:rPr>
          <w:rFonts w:ascii="宋体" w:hAnsi="宋体" w:eastAsia="宋体" w:cs="宋体"/>
          <w:spacing w:val="-34"/>
          <w:sz w:val="20"/>
          <w:szCs w:val="20"/>
        </w:rPr>
        <w:t xml:space="preserve"> </w:t>
      </w:r>
      <w:r>
        <w:rPr>
          <w:rFonts w:ascii="宋体" w:hAnsi="宋体" w:eastAsia="宋体" w:cs="宋体"/>
          <w:spacing w:val="10"/>
          <w:sz w:val="20"/>
          <w:szCs w:val="20"/>
        </w:rPr>
        <w:t>28</w:t>
      </w:r>
      <w:r>
        <w:rPr>
          <w:rFonts w:ascii="宋体" w:hAnsi="宋体" w:eastAsia="宋体" w:cs="宋体"/>
          <w:spacing w:val="-33"/>
          <w:sz w:val="20"/>
          <w:szCs w:val="20"/>
        </w:rPr>
        <w:t xml:space="preserve"> </w:t>
      </w:r>
      <w:r>
        <w:rPr>
          <w:rFonts w:ascii="宋体" w:hAnsi="宋体" w:eastAsia="宋体" w:cs="宋体"/>
          <w:spacing w:val="10"/>
          <w:sz w:val="20"/>
          <w:szCs w:val="20"/>
        </w:rPr>
        <w:t>天内仍不履行合同义务，承包人</w:t>
      </w:r>
      <w:r>
        <w:rPr>
          <w:rFonts w:ascii="宋体" w:hAnsi="宋体" w:eastAsia="宋体" w:cs="宋体"/>
          <w:sz w:val="20"/>
          <w:szCs w:val="20"/>
        </w:rPr>
        <w:t xml:space="preserve"> </w:t>
      </w:r>
      <w:r>
        <w:rPr>
          <w:rFonts w:ascii="宋体" w:hAnsi="宋体" w:eastAsia="宋体" w:cs="宋体"/>
          <w:spacing w:val="9"/>
          <w:sz w:val="20"/>
          <w:szCs w:val="20"/>
        </w:rPr>
        <w:t>有权暂停施工，并通知监理人，发包人应承担由此增加的费用和（或）工期延误，并支</w:t>
      </w:r>
      <w:r>
        <w:rPr>
          <w:rFonts w:ascii="宋体" w:hAnsi="宋体" w:eastAsia="宋体" w:cs="宋体"/>
          <w:spacing w:val="8"/>
          <w:sz w:val="20"/>
          <w:szCs w:val="20"/>
        </w:rPr>
        <w:t>付承包人</w:t>
      </w:r>
      <w:r>
        <w:rPr>
          <w:rFonts w:ascii="宋体" w:hAnsi="宋体" w:eastAsia="宋体" w:cs="宋体"/>
          <w:sz w:val="20"/>
          <w:szCs w:val="20"/>
        </w:rPr>
        <w:t xml:space="preserve"> </w:t>
      </w:r>
      <w:r>
        <w:rPr>
          <w:rFonts w:ascii="宋体" w:hAnsi="宋体" w:eastAsia="宋体" w:cs="宋体"/>
          <w:spacing w:val="5"/>
          <w:sz w:val="20"/>
          <w:szCs w:val="20"/>
        </w:rPr>
        <w:t>合理利润。</w:t>
      </w:r>
    </w:p>
    <w:p w14:paraId="7EE4C78B">
      <w:pPr>
        <w:spacing w:before="31" w:line="228" w:lineRule="auto"/>
        <w:ind w:left="422"/>
        <w:rPr>
          <w:rFonts w:ascii="宋体" w:hAnsi="宋体" w:eastAsia="宋体" w:cs="宋体"/>
          <w:sz w:val="20"/>
          <w:szCs w:val="20"/>
        </w:rPr>
      </w:pPr>
      <w:r>
        <w:rPr>
          <w:rFonts w:ascii="宋体" w:hAnsi="宋体" w:eastAsia="宋体" w:cs="宋体"/>
          <w:spacing w:val="7"/>
          <w:sz w:val="20"/>
          <w:szCs w:val="20"/>
        </w:rPr>
        <w:t>22.2.3 发包人违约解除合同</w:t>
      </w:r>
    </w:p>
    <w:p w14:paraId="2DE4E9C7">
      <w:pPr>
        <w:spacing w:before="152" w:line="227" w:lineRule="auto"/>
        <w:ind w:left="430"/>
        <w:rPr>
          <w:rFonts w:ascii="宋体" w:hAnsi="宋体" w:eastAsia="宋体" w:cs="宋体"/>
          <w:sz w:val="20"/>
          <w:szCs w:val="20"/>
        </w:rPr>
      </w:pPr>
      <w:r>
        <w:rPr>
          <w:rFonts w:ascii="宋体" w:hAnsi="宋体" w:eastAsia="宋体" w:cs="宋体"/>
          <w:spacing w:val="6"/>
          <w:sz w:val="20"/>
          <w:szCs w:val="20"/>
        </w:rPr>
        <w:t>（1）发生第</w:t>
      </w:r>
      <w:r>
        <w:rPr>
          <w:rFonts w:ascii="宋体" w:hAnsi="宋体" w:eastAsia="宋体" w:cs="宋体"/>
          <w:spacing w:val="-21"/>
          <w:sz w:val="20"/>
          <w:szCs w:val="20"/>
        </w:rPr>
        <w:t xml:space="preserve"> </w:t>
      </w:r>
      <w:r>
        <w:rPr>
          <w:rFonts w:ascii="宋体" w:hAnsi="宋体" w:eastAsia="宋体" w:cs="宋体"/>
          <w:spacing w:val="6"/>
          <w:sz w:val="20"/>
          <w:szCs w:val="20"/>
        </w:rPr>
        <w:t>22.2.1（4）</w:t>
      </w:r>
      <w:r>
        <w:rPr>
          <w:rFonts w:ascii="宋体" w:hAnsi="宋体" w:eastAsia="宋体" w:cs="宋体"/>
          <w:spacing w:val="-45"/>
          <w:sz w:val="20"/>
          <w:szCs w:val="20"/>
        </w:rPr>
        <w:t xml:space="preserve"> </w:t>
      </w:r>
      <w:r>
        <w:rPr>
          <w:rFonts w:ascii="宋体" w:hAnsi="宋体" w:eastAsia="宋体" w:cs="宋体"/>
          <w:spacing w:val="6"/>
          <w:sz w:val="20"/>
          <w:szCs w:val="20"/>
        </w:rPr>
        <w:t>目的违约情况时，承包人可书面通知发包人解除合同。</w:t>
      </w:r>
    </w:p>
    <w:p w14:paraId="7355472E">
      <w:pPr>
        <w:spacing w:before="154" w:line="322" w:lineRule="auto"/>
        <w:ind w:firstLine="429"/>
        <w:rPr>
          <w:rFonts w:ascii="宋体" w:hAnsi="宋体" w:eastAsia="宋体" w:cs="宋体"/>
          <w:sz w:val="20"/>
          <w:szCs w:val="20"/>
        </w:rPr>
      </w:pPr>
      <w:r>
        <w:rPr>
          <w:rFonts w:ascii="宋体" w:hAnsi="宋体" w:eastAsia="宋体" w:cs="宋体"/>
          <w:spacing w:val="9"/>
          <w:sz w:val="20"/>
          <w:szCs w:val="20"/>
        </w:rPr>
        <w:t>（2）承包人按</w:t>
      </w:r>
      <w:r>
        <w:rPr>
          <w:rFonts w:ascii="宋体" w:hAnsi="宋体" w:eastAsia="宋体" w:cs="宋体"/>
          <w:spacing w:val="-35"/>
          <w:sz w:val="20"/>
          <w:szCs w:val="20"/>
        </w:rPr>
        <w:t xml:space="preserve"> </w:t>
      </w:r>
      <w:r>
        <w:rPr>
          <w:rFonts w:ascii="宋体" w:hAnsi="宋体" w:eastAsia="宋体" w:cs="宋体"/>
          <w:spacing w:val="9"/>
          <w:sz w:val="20"/>
          <w:szCs w:val="20"/>
        </w:rPr>
        <w:t>22.2.2</w:t>
      </w:r>
      <w:r>
        <w:rPr>
          <w:rFonts w:ascii="宋体" w:hAnsi="宋体" w:eastAsia="宋体" w:cs="宋体"/>
          <w:spacing w:val="-34"/>
          <w:sz w:val="20"/>
          <w:szCs w:val="20"/>
        </w:rPr>
        <w:t xml:space="preserve"> </w:t>
      </w:r>
      <w:r>
        <w:rPr>
          <w:rFonts w:ascii="宋体" w:hAnsi="宋体" w:eastAsia="宋体" w:cs="宋体"/>
          <w:spacing w:val="9"/>
          <w:sz w:val="20"/>
          <w:szCs w:val="20"/>
        </w:rPr>
        <w:t>项暂停施工</w:t>
      </w:r>
      <w:r>
        <w:rPr>
          <w:rFonts w:ascii="宋体" w:hAnsi="宋体" w:eastAsia="宋体" w:cs="宋体"/>
          <w:spacing w:val="-32"/>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天后，发包人仍不纠正违约行为的</w:t>
      </w:r>
      <w:r>
        <w:rPr>
          <w:rFonts w:ascii="宋体" w:hAnsi="宋体" w:eastAsia="宋体" w:cs="宋体"/>
          <w:spacing w:val="8"/>
          <w:sz w:val="20"/>
          <w:szCs w:val="20"/>
        </w:rPr>
        <w:t>，承包人可向发包</w:t>
      </w:r>
      <w:r>
        <w:rPr>
          <w:rFonts w:ascii="宋体" w:hAnsi="宋体" w:eastAsia="宋体" w:cs="宋体"/>
          <w:sz w:val="20"/>
          <w:szCs w:val="20"/>
        </w:rPr>
        <w:t xml:space="preserve"> </w:t>
      </w:r>
      <w:r>
        <w:rPr>
          <w:rFonts w:ascii="宋体" w:hAnsi="宋体" w:eastAsia="宋体" w:cs="宋体"/>
          <w:spacing w:val="9"/>
          <w:sz w:val="20"/>
          <w:szCs w:val="20"/>
        </w:rPr>
        <w:t>人发出解除合同通知。但承包人的这一行动不免除发包人承担的违约责任，也不影响承</w:t>
      </w:r>
      <w:r>
        <w:rPr>
          <w:rFonts w:ascii="宋体" w:hAnsi="宋体" w:eastAsia="宋体" w:cs="宋体"/>
          <w:spacing w:val="8"/>
          <w:sz w:val="20"/>
          <w:szCs w:val="20"/>
        </w:rPr>
        <w:t>包人根据</w:t>
      </w:r>
      <w:r>
        <w:rPr>
          <w:rFonts w:ascii="宋体" w:hAnsi="宋体" w:eastAsia="宋体" w:cs="宋体"/>
          <w:sz w:val="20"/>
          <w:szCs w:val="20"/>
        </w:rPr>
        <w:t xml:space="preserve"> </w:t>
      </w:r>
      <w:r>
        <w:rPr>
          <w:rFonts w:ascii="宋体" w:hAnsi="宋体" w:eastAsia="宋体" w:cs="宋体"/>
          <w:spacing w:val="8"/>
          <w:sz w:val="20"/>
          <w:szCs w:val="20"/>
        </w:rPr>
        <w:t>合同约定享有的索赔权利。</w:t>
      </w:r>
    </w:p>
    <w:p w14:paraId="1984C9C1">
      <w:pPr>
        <w:spacing w:before="154" w:line="228" w:lineRule="auto"/>
        <w:ind w:left="422"/>
        <w:rPr>
          <w:rFonts w:ascii="宋体" w:hAnsi="宋体" w:eastAsia="宋体" w:cs="宋体"/>
          <w:sz w:val="20"/>
          <w:szCs w:val="20"/>
        </w:rPr>
      </w:pPr>
      <w:r>
        <w:rPr>
          <w:rFonts w:ascii="宋体" w:hAnsi="宋体" w:eastAsia="宋体" w:cs="宋体"/>
          <w:spacing w:val="6"/>
          <w:sz w:val="20"/>
          <w:szCs w:val="20"/>
        </w:rPr>
        <w:t>22.2.4 解除合同后的付款</w:t>
      </w:r>
    </w:p>
    <w:p w14:paraId="46284A6C">
      <w:pPr>
        <w:spacing w:before="155" w:line="353" w:lineRule="auto"/>
        <w:ind w:firstLine="436"/>
        <w:rPr>
          <w:rFonts w:ascii="宋体" w:hAnsi="宋体" w:eastAsia="宋体" w:cs="宋体"/>
          <w:sz w:val="20"/>
          <w:szCs w:val="20"/>
        </w:rPr>
      </w:pPr>
      <w:r>
        <w:rPr>
          <w:rFonts w:ascii="宋体" w:hAnsi="宋体" w:eastAsia="宋体" w:cs="宋体"/>
          <w:spacing w:val="10"/>
          <w:sz w:val="20"/>
          <w:szCs w:val="20"/>
        </w:rPr>
        <w:t>因发包人违约解除合同的，发包人应在解除合同后</w:t>
      </w:r>
      <w:r>
        <w:rPr>
          <w:rFonts w:ascii="宋体" w:hAnsi="宋体" w:eastAsia="宋体" w:cs="宋体"/>
          <w:spacing w:val="-28"/>
          <w:sz w:val="20"/>
          <w:szCs w:val="20"/>
        </w:rPr>
        <w:t xml:space="preserve"> </w:t>
      </w:r>
      <w:r>
        <w:rPr>
          <w:rFonts w:ascii="宋体" w:hAnsi="宋体" w:eastAsia="宋体" w:cs="宋体"/>
          <w:spacing w:val="10"/>
          <w:sz w:val="20"/>
          <w:szCs w:val="20"/>
        </w:rPr>
        <w:t>28</w:t>
      </w:r>
      <w:r>
        <w:rPr>
          <w:rFonts w:ascii="宋体" w:hAnsi="宋体" w:eastAsia="宋体" w:cs="宋体"/>
          <w:spacing w:val="-34"/>
          <w:sz w:val="20"/>
          <w:szCs w:val="20"/>
        </w:rPr>
        <w:t xml:space="preserve"> </w:t>
      </w:r>
      <w:r>
        <w:rPr>
          <w:rFonts w:ascii="宋体" w:hAnsi="宋体" w:eastAsia="宋体" w:cs="宋体"/>
          <w:spacing w:val="10"/>
          <w:sz w:val="20"/>
          <w:szCs w:val="20"/>
        </w:rPr>
        <w:t>天内向承包人支付下列金额，承包人</w:t>
      </w:r>
      <w:r>
        <w:rPr>
          <w:rFonts w:ascii="宋体" w:hAnsi="宋体" w:eastAsia="宋体" w:cs="宋体"/>
          <w:sz w:val="20"/>
          <w:szCs w:val="20"/>
        </w:rPr>
        <w:t xml:space="preserve"> </w:t>
      </w:r>
      <w:r>
        <w:rPr>
          <w:rFonts w:ascii="宋体" w:hAnsi="宋体" w:eastAsia="宋体" w:cs="宋体"/>
          <w:spacing w:val="9"/>
          <w:sz w:val="20"/>
          <w:szCs w:val="20"/>
        </w:rPr>
        <w:t>应在此期限内及时向发包人提交要求支付下列金额的有关资料和凭证：</w:t>
      </w:r>
    </w:p>
    <w:p w14:paraId="3A15A185">
      <w:pPr>
        <w:spacing w:before="34" w:line="226" w:lineRule="auto"/>
        <w:ind w:left="430"/>
        <w:rPr>
          <w:rFonts w:ascii="宋体" w:hAnsi="宋体" w:eastAsia="宋体" w:cs="宋体"/>
          <w:sz w:val="20"/>
          <w:szCs w:val="20"/>
        </w:rPr>
      </w:pPr>
      <w:r>
        <w:rPr>
          <w:rFonts w:ascii="宋体" w:hAnsi="宋体" w:eastAsia="宋体" w:cs="宋体"/>
          <w:spacing w:val="8"/>
          <w:sz w:val="20"/>
          <w:szCs w:val="20"/>
        </w:rPr>
        <w:t>（1）合同解除日以前所完成工作的价款；</w:t>
      </w:r>
    </w:p>
    <w:p w14:paraId="17788DC9">
      <w:pPr>
        <w:spacing w:before="156" w:line="297" w:lineRule="auto"/>
        <w:ind w:left="1" w:firstLine="428"/>
        <w:rPr>
          <w:rFonts w:ascii="宋体" w:hAnsi="宋体" w:eastAsia="宋体" w:cs="宋体"/>
          <w:sz w:val="20"/>
          <w:szCs w:val="20"/>
        </w:rPr>
      </w:pPr>
      <w:r>
        <w:rPr>
          <w:rFonts w:ascii="宋体" w:hAnsi="宋体" w:eastAsia="宋体" w:cs="宋体"/>
          <w:spacing w:val="11"/>
          <w:sz w:val="20"/>
          <w:szCs w:val="20"/>
        </w:rPr>
        <w:t>（2）承包人为该工程施工订购并已付款的材料、工程设备和其他物品的金额。发包人付还</w:t>
      </w:r>
      <w:r>
        <w:rPr>
          <w:rFonts w:ascii="宋体" w:hAnsi="宋体" w:eastAsia="宋体" w:cs="宋体"/>
          <w:spacing w:val="4"/>
          <w:sz w:val="20"/>
          <w:szCs w:val="20"/>
        </w:rPr>
        <w:t xml:space="preserve"> </w:t>
      </w:r>
      <w:r>
        <w:rPr>
          <w:rFonts w:ascii="宋体" w:hAnsi="宋体" w:eastAsia="宋体" w:cs="宋体"/>
          <w:spacing w:val="9"/>
          <w:sz w:val="20"/>
          <w:szCs w:val="20"/>
        </w:rPr>
        <w:t>后，该材料、工程设备和其他物品归发包人所有；</w:t>
      </w:r>
    </w:p>
    <w:p w14:paraId="698E9579">
      <w:pPr>
        <w:spacing w:before="155" w:line="228" w:lineRule="auto"/>
        <w:ind w:left="430"/>
        <w:rPr>
          <w:rFonts w:ascii="宋体" w:hAnsi="宋体" w:eastAsia="宋体" w:cs="宋体"/>
          <w:sz w:val="20"/>
          <w:szCs w:val="20"/>
        </w:rPr>
      </w:pPr>
      <w:r>
        <w:rPr>
          <w:rFonts w:ascii="宋体" w:hAnsi="宋体" w:eastAsia="宋体" w:cs="宋体"/>
          <w:spacing w:val="8"/>
          <w:sz w:val="20"/>
          <w:szCs w:val="20"/>
        </w:rPr>
        <w:t>（3）承包人为完成工程所发生的，而发包人未支付的金额；</w:t>
      </w:r>
    </w:p>
    <w:p w14:paraId="2DB7D257">
      <w:pPr>
        <w:spacing w:before="154" w:line="228" w:lineRule="auto"/>
        <w:ind w:left="430"/>
        <w:rPr>
          <w:rFonts w:ascii="宋体" w:hAnsi="宋体" w:eastAsia="宋体" w:cs="宋体"/>
          <w:sz w:val="20"/>
          <w:szCs w:val="20"/>
        </w:rPr>
      </w:pPr>
      <w:r>
        <w:rPr>
          <w:rFonts w:ascii="宋体" w:hAnsi="宋体" w:eastAsia="宋体" w:cs="宋体"/>
          <w:spacing w:val="8"/>
          <w:sz w:val="20"/>
          <w:szCs w:val="20"/>
        </w:rPr>
        <w:t>（4）承包人撤离施工场地以及遣散承包人人员的金额；</w:t>
      </w:r>
    </w:p>
    <w:p w14:paraId="11131208">
      <w:pPr>
        <w:spacing w:before="151" w:line="228" w:lineRule="auto"/>
        <w:ind w:left="430"/>
        <w:rPr>
          <w:rFonts w:ascii="宋体" w:hAnsi="宋体" w:eastAsia="宋体" w:cs="宋体"/>
          <w:sz w:val="20"/>
          <w:szCs w:val="20"/>
        </w:rPr>
      </w:pPr>
      <w:r>
        <w:rPr>
          <w:rFonts w:ascii="宋体" w:hAnsi="宋体" w:eastAsia="宋体" w:cs="宋体"/>
          <w:spacing w:val="5"/>
          <w:sz w:val="20"/>
          <w:szCs w:val="20"/>
        </w:rPr>
        <w:t>（5）</w:t>
      </w:r>
      <w:r>
        <w:rPr>
          <w:rFonts w:ascii="宋体" w:hAnsi="宋体" w:eastAsia="宋体" w:cs="宋体"/>
          <w:spacing w:val="-43"/>
          <w:sz w:val="20"/>
          <w:szCs w:val="20"/>
        </w:rPr>
        <w:t xml:space="preserve"> </w:t>
      </w:r>
      <w:r>
        <w:rPr>
          <w:rFonts w:ascii="宋体" w:hAnsi="宋体" w:eastAsia="宋体" w:cs="宋体"/>
          <w:spacing w:val="5"/>
          <w:sz w:val="20"/>
          <w:szCs w:val="20"/>
        </w:rPr>
        <w:t>由于解除合同应赔偿的承包人损失；</w:t>
      </w:r>
    </w:p>
    <w:p w14:paraId="1A34C13E">
      <w:pPr>
        <w:spacing w:before="154" w:line="228" w:lineRule="auto"/>
        <w:ind w:left="430"/>
        <w:rPr>
          <w:rFonts w:ascii="宋体" w:hAnsi="宋体" w:eastAsia="宋体" w:cs="宋体"/>
          <w:sz w:val="20"/>
          <w:szCs w:val="20"/>
        </w:rPr>
      </w:pPr>
      <w:r>
        <w:rPr>
          <w:rFonts w:ascii="宋体" w:hAnsi="宋体" w:eastAsia="宋体" w:cs="宋体"/>
          <w:spacing w:val="9"/>
          <w:sz w:val="20"/>
          <w:szCs w:val="20"/>
        </w:rPr>
        <w:t>（6）按合同约定在合同解除日前应支付给</w:t>
      </w:r>
      <w:r>
        <w:rPr>
          <w:rFonts w:ascii="宋体" w:hAnsi="宋体" w:eastAsia="宋体" w:cs="宋体"/>
          <w:spacing w:val="8"/>
          <w:sz w:val="20"/>
          <w:szCs w:val="20"/>
        </w:rPr>
        <w:t>承包人的其他金额。</w:t>
      </w:r>
    </w:p>
    <w:p w14:paraId="67C083AA">
      <w:pPr>
        <w:spacing w:line="228" w:lineRule="auto"/>
        <w:rPr>
          <w:rFonts w:ascii="宋体" w:hAnsi="宋体" w:eastAsia="宋体" w:cs="宋体"/>
          <w:sz w:val="20"/>
          <w:szCs w:val="20"/>
        </w:rPr>
        <w:sectPr>
          <w:footerReference r:id="rId72" w:type="default"/>
          <w:pgSz w:w="11906" w:h="16839"/>
          <w:pgMar w:top="1431" w:right="1532" w:bottom="1468" w:left="1596" w:header="0" w:footer="1306" w:gutter="0"/>
          <w:pgNumType w:fmt="decimal"/>
          <w:cols w:space="720" w:num="1"/>
        </w:sectPr>
      </w:pPr>
    </w:p>
    <w:p w14:paraId="5B26A63F">
      <w:pPr>
        <w:pStyle w:val="6"/>
        <w:spacing w:line="255" w:lineRule="auto"/>
      </w:pPr>
    </w:p>
    <w:p w14:paraId="234BCAC1">
      <w:pPr>
        <w:pStyle w:val="6"/>
        <w:spacing w:line="256" w:lineRule="auto"/>
      </w:pPr>
    </w:p>
    <w:p w14:paraId="4F5195CB">
      <w:pPr>
        <w:spacing w:before="65" w:line="355" w:lineRule="auto"/>
        <w:ind w:right="57" w:firstLine="424"/>
        <w:rPr>
          <w:rFonts w:ascii="宋体" w:hAnsi="宋体" w:eastAsia="宋体" w:cs="宋体"/>
          <w:sz w:val="20"/>
          <w:szCs w:val="20"/>
        </w:rPr>
      </w:pPr>
      <w:r>
        <w:rPr>
          <w:rFonts w:ascii="宋体" w:hAnsi="宋体" w:eastAsia="宋体" w:cs="宋体"/>
          <w:spacing w:val="9"/>
          <w:sz w:val="20"/>
          <w:szCs w:val="20"/>
        </w:rPr>
        <w:t>发包人应按本项约定支付上述金额并退还质量保证金和履约担保，但有</w:t>
      </w:r>
      <w:r>
        <w:rPr>
          <w:rFonts w:ascii="宋体" w:hAnsi="宋体" w:eastAsia="宋体" w:cs="宋体"/>
          <w:spacing w:val="8"/>
          <w:sz w:val="20"/>
          <w:szCs w:val="20"/>
        </w:rPr>
        <w:t>权要求承包人支付应</w:t>
      </w:r>
      <w:r>
        <w:rPr>
          <w:rFonts w:ascii="宋体" w:hAnsi="宋体" w:eastAsia="宋体" w:cs="宋体"/>
          <w:sz w:val="20"/>
          <w:szCs w:val="20"/>
        </w:rPr>
        <w:t xml:space="preserve"> </w:t>
      </w:r>
      <w:r>
        <w:rPr>
          <w:rFonts w:ascii="宋体" w:hAnsi="宋体" w:eastAsia="宋体" w:cs="宋体"/>
          <w:spacing w:val="8"/>
          <w:sz w:val="20"/>
          <w:szCs w:val="20"/>
        </w:rPr>
        <w:t>偿还给发包人的各项金额。</w:t>
      </w:r>
    </w:p>
    <w:p w14:paraId="1E1768BE">
      <w:pPr>
        <w:spacing w:before="31" w:line="228" w:lineRule="auto"/>
        <w:ind w:left="423"/>
        <w:rPr>
          <w:rFonts w:ascii="宋体" w:hAnsi="宋体" w:eastAsia="宋体" w:cs="宋体"/>
          <w:sz w:val="20"/>
          <w:szCs w:val="20"/>
        </w:rPr>
      </w:pPr>
      <w:r>
        <w:rPr>
          <w:rFonts w:ascii="宋体" w:hAnsi="宋体" w:eastAsia="宋体" w:cs="宋体"/>
          <w:spacing w:val="7"/>
          <w:sz w:val="20"/>
          <w:szCs w:val="20"/>
        </w:rPr>
        <w:t>22.2.5 解除合同后的承包人撤离</w:t>
      </w:r>
    </w:p>
    <w:p w14:paraId="2B2D8F8D">
      <w:pPr>
        <w:spacing w:before="151" w:line="360" w:lineRule="auto"/>
        <w:ind w:left="3" w:right="55" w:firstLine="433"/>
        <w:rPr>
          <w:rFonts w:ascii="宋体" w:hAnsi="宋体" w:eastAsia="宋体" w:cs="宋体"/>
          <w:sz w:val="20"/>
          <w:szCs w:val="20"/>
        </w:rPr>
      </w:pPr>
      <w:r>
        <w:rPr>
          <w:rFonts w:ascii="宋体" w:hAnsi="宋体" w:eastAsia="宋体" w:cs="宋体"/>
          <w:spacing w:val="8"/>
          <w:sz w:val="20"/>
          <w:szCs w:val="20"/>
        </w:rPr>
        <w:t>因发包人违约而解除合同后，承包人应妥善做好已竣工工程和已购材料、设备的保护和移交</w:t>
      </w:r>
      <w:r>
        <w:rPr>
          <w:rFonts w:ascii="宋体" w:hAnsi="宋体" w:eastAsia="宋体" w:cs="宋体"/>
          <w:spacing w:val="18"/>
          <w:sz w:val="20"/>
          <w:szCs w:val="20"/>
        </w:rPr>
        <w:t xml:space="preserve"> </w:t>
      </w:r>
      <w:r>
        <w:rPr>
          <w:rFonts w:ascii="宋体" w:hAnsi="宋体" w:eastAsia="宋体" w:cs="宋体"/>
          <w:spacing w:val="11"/>
          <w:sz w:val="20"/>
          <w:szCs w:val="20"/>
        </w:rPr>
        <w:t>工作，按发包人要求将承包人设备和人员撤出施工场地。承包人撤出施工场地应遵守第</w:t>
      </w:r>
      <w:r>
        <w:rPr>
          <w:rFonts w:ascii="宋体" w:hAnsi="宋体" w:eastAsia="宋体" w:cs="宋体"/>
          <w:spacing w:val="-11"/>
          <w:sz w:val="20"/>
          <w:szCs w:val="20"/>
        </w:rPr>
        <w:t xml:space="preserve"> </w:t>
      </w:r>
      <w:r>
        <w:rPr>
          <w:rFonts w:ascii="宋体" w:hAnsi="宋体" w:eastAsia="宋体" w:cs="宋体"/>
          <w:spacing w:val="11"/>
          <w:sz w:val="20"/>
          <w:szCs w:val="20"/>
        </w:rPr>
        <w:t>18.7.1</w:t>
      </w:r>
      <w:r>
        <w:rPr>
          <w:rFonts w:ascii="宋体" w:hAnsi="宋体" w:eastAsia="宋体" w:cs="宋体"/>
          <w:sz w:val="20"/>
          <w:szCs w:val="20"/>
        </w:rPr>
        <w:t xml:space="preserve"> </w:t>
      </w:r>
      <w:r>
        <w:rPr>
          <w:rFonts w:ascii="宋体" w:hAnsi="宋体" w:eastAsia="宋体" w:cs="宋体"/>
          <w:spacing w:val="9"/>
          <w:sz w:val="20"/>
          <w:szCs w:val="20"/>
        </w:rPr>
        <w:t>项的约定，发包人应为承包人撤出提供必要条件。</w:t>
      </w:r>
    </w:p>
    <w:p w14:paraId="3877EB7A">
      <w:pPr>
        <w:spacing w:before="127" w:line="222" w:lineRule="auto"/>
        <w:ind w:left="1"/>
        <w:outlineLvl w:val="2"/>
        <w:rPr>
          <w:rFonts w:ascii="黑体" w:hAnsi="黑体" w:eastAsia="黑体" w:cs="黑体"/>
          <w:sz w:val="28"/>
          <w:szCs w:val="28"/>
        </w:rPr>
      </w:pPr>
      <w:bookmarkStart w:id="955" w:name="bookmark469"/>
      <w:bookmarkEnd w:id="955"/>
      <w:bookmarkStart w:id="956" w:name="bookmark470"/>
      <w:bookmarkEnd w:id="956"/>
      <w:bookmarkStart w:id="957" w:name="_Toc20729"/>
      <w:bookmarkStart w:id="958" w:name="_Toc28867"/>
      <w:r>
        <w:rPr>
          <w:rFonts w:ascii="黑体" w:hAnsi="黑体" w:eastAsia="黑体" w:cs="黑体"/>
          <w:spacing w:val="-1"/>
          <w:sz w:val="28"/>
          <w:szCs w:val="28"/>
        </w:rPr>
        <w:t>22.3 第三人造成的违约</w:t>
      </w:r>
      <w:bookmarkEnd w:id="957"/>
      <w:bookmarkEnd w:id="958"/>
    </w:p>
    <w:p w14:paraId="68787D90">
      <w:pPr>
        <w:spacing w:before="279" w:line="355" w:lineRule="auto"/>
        <w:ind w:right="57" w:firstLine="420"/>
        <w:rPr>
          <w:rFonts w:ascii="宋体" w:hAnsi="宋体" w:eastAsia="宋体" w:cs="宋体"/>
          <w:sz w:val="20"/>
          <w:szCs w:val="20"/>
        </w:rPr>
      </w:pPr>
      <w:r>
        <w:rPr>
          <w:rFonts w:ascii="宋体" w:hAnsi="宋体" w:eastAsia="宋体" w:cs="宋体"/>
          <w:spacing w:val="9"/>
          <w:sz w:val="20"/>
          <w:szCs w:val="20"/>
        </w:rPr>
        <w:t>在履行合同过程中，一方当事人因第三人的原因造成违约的，应当向对方当事人</w:t>
      </w:r>
      <w:r>
        <w:rPr>
          <w:rFonts w:ascii="宋体" w:hAnsi="宋体" w:eastAsia="宋体" w:cs="宋体"/>
          <w:spacing w:val="8"/>
          <w:sz w:val="20"/>
          <w:szCs w:val="20"/>
        </w:rPr>
        <w:t>承担违约责</w:t>
      </w:r>
      <w:r>
        <w:rPr>
          <w:rFonts w:ascii="宋体" w:hAnsi="宋体" w:eastAsia="宋体" w:cs="宋体"/>
          <w:sz w:val="20"/>
          <w:szCs w:val="20"/>
        </w:rPr>
        <w:t xml:space="preserve"> </w:t>
      </w:r>
      <w:r>
        <w:rPr>
          <w:rFonts w:ascii="宋体" w:hAnsi="宋体" w:eastAsia="宋体" w:cs="宋体"/>
          <w:spacing w:val="9"/>
          <w:sz w:val="20"/>
          <w:szCs w:val="20"/>
        </w:rPr>
        <w:t>任。一方当事人和第三人之间的纠纷，依照法律规定或者按照约定解决。</w:t>
      </w:r>
    </w:p>
    <w:p w14:paraId="217840FE">
      <w:pPr>
        <w:spacing w:before="250" w:line="227" w:lineRule="auto"/>
        <w:ind w:left="2"/>
        <w:outlineLvl w:val="2"/>
        <w:rPr>
          <w:rFonts w:ascii="黑体" w:hAnsi="黑体" w:eastAsia="黑体" w:cs="黑体"/>
          <w:sz w:val="31"/>
          <w:szCs w:val="31"/>
        </w:rPr>
      </w:pPr>
      <w:bookmarkStart w:id="959" w:name="bookmark474"/>
      <w:bookmarkEnd w:id="959"/>
      <w:bookmarkStart w:id="960" w:name="bookmark472"/>
      <w:bookmarkEnd w:id="960"/>
      <w:bookmarkStart w:id="961" w:name="bookmark471"/>
      <w:bookmarkEnd w:id="961"/>
      <w:bookmarkStart w:id="962" w:name="_Toc22923"/>
      <w:bookmarkStart w:id="963" w:name="_Toc20760"/>
      <w:r>
        <w:rPr>
          <w:rFonts w:ascii="黑体" w:hAnsi="黑体" w:eastAsia="黑体" w:cs="黑体"/>
          <w:b/>
          <w:bCs/>
          <w:spacing w:val="-2"/>
          <w:sz w:val="31"/>
          <w:szCs w:val="31"/>
        </w:rPr>
        <w:t>23.</w:t>
      </w:r>
      <w:r>
        <w:rPr>
          <w:rFonts w:ascii="黑体" w:hAnsi="黑体" w:eastAsia="黑体" w:cs="黑体"/>
          <w:spacing w:val="26"/>
          <w:sz w:val="31"/>
          <w:szCs w:val="31"/>
        </w:rPr>
        <w:t xml:space="preserve"> </w:t>
      </w:r>
      <w:r>
        <w:rPr>
          <w:rFonts w:ascii="黑体" w:hAnsi="黑体" w:eastAsia="黑体" w:cs="黑体"/>
          <w:b/>
          <w:bCs/>
          <w:spacing w:val="-2"/>
          <w:sz w:val="31"/>
          <w:szCs w:val="31"/>
        </w:rPr>
        <w:t>索赔</w:t>
      </w:r>
      <w:bookmarkEnd w:id="962"/>
      <w:bookmarkEnd w:id="963"/>
    </w:p>
    <w:p w14:paraId="193BB01F">
      <w:pPr>
        <w:pStyle w:val="6"/>
        <w:spacing w:line="271" w:lineRule="auto"/>
      </w:pPr>
    </w:p>
    <w:p w14:paraId="200B084F">
      <w:pPr>
        <w:spacing w:before="91" w:line="222" w:lineRule="auto"/>
        <w:ind w:left="1"/>
        <w:outlineLvl w:val="2"/>
        <w:rPr>
          <w:rFonts w:ascii="黑体" w:hAnsi="黑体" w:eastAsia="黑体" w:cs="黑体"/>
          <w:sz w:val="28"/>
          <w:szCs w:val="28"/>
        </w:rPr>
      </w:pPr>
      <w:bookmarkStart w:id="964" w:name="bookmark473"/>
      <w:bookmarkEnd w:id="964"/>
      <w:bookmarkStart w:id="965" w:name="_Toc19530"/>
      <w:bookmarkStart w:id="966" w:name="_Toc3762"/>
      <w:r>
        <w:rPr>
          <w:rFonts w:ascii="黑体" w:hAnsi="黑体" w:eastAsia="黑体" w:cs="黑体"/>
          <w:spacing w:val="-1"/>
          <w:sz w:val="28"/>
          <w:szCs w:val="28"/>
        </w:rPr>
        <w:t>23.1 承包人索赔的提出</w:t>
      </w:r>
      <w:bookmarkEnd w:id="965"/>
      <w:bookmarkEnd w:id="966"/>
    </w:p>
    <w:p w14:paraId="15CDE34D">
      <w:pPr>
        <w:spacing w:before="280" w:line="353" w:lineRule="auto"/>
        <w:ind w:left="1" w:right="57" w:firstLine="419"/>
        <w:rPr>
          <w:rFonts w:ascii="宋体" w:hAnsi="宋体" w:eastAsia="宋体" w:cs="宋体"/>
          <w:sz w:val="20"/>
          <w:szCs w:val="20"/>
        </w:rPr>
      </w:pPr>
      <w:r>
        <w:rPr>
          <w:rFonts w:ascii="宋体" w:hAnsi="宋体" w:eastAsia="宋体" w:cs="宋体"/>
          <w:spacing w:val="9"/>
          <w:sz w:val="20"/>
          <w:szCs w:val="20"/>
        </w:rPr>
        <w:t>根据合同约定，承包人认为有权得到追加付款和（或）延长工期的，应按以下</w:t>
      </w:r>
      <w:r>
        <w:rPr>
          <w:rFonts w:ascii="宋体" w:hAnsi="宋体" w:eastAsia="宋体" w:cs="宋体"/>
          <w:spacing w:val="8"/>
          <w:sz w:val="20"/>
          <w:szCs w:val="20"/>
        </w:rPr>
        <w:t>程序向发包人</w:t>
      </w:r>
      <w:r>
        <w:rPr>
          <w:rFonts w:ascii="宋体" w:hAnsi="宋体" w:eastAsia="宋体" w:cs="宋体"/>
          <w:sz w:val="20"/>
          <w:szCs w:val="20"/>
        </w:rPr>
        <w:t xml:space="preserve"> </w:t>
      </w:r>
      <w:r>
        <w:rPr>
          <w:rFonts w:ascii="宋体" w:hAnsi="宋体" w:eastAsia="宋体" w:cs="宋体"/>
          <w:spacing w:val="5"/>
          <w:sz w:val="20"/>
          <w:szCs w:val="20"/>
        </w:rPr>
        <w:t>提出索赔：</w:t>
      </w:r>
    </w:p>
    <w:p w14:paraId="62E27607">
      <w:pPr>
        <w:spacing w:before="33" w:line="322" w:lineRule="auto"/>
        <w:ind w:left="1" w:right="57" w:firstLine="366"/>
        <w:rPr>
          <w:rFonts w:ascii="宋体" w:hAnsi="宋体" w:eastAsia="宋体" w:cs="宋体"/>
          <w:sz w:val="20"/>
          <w:szCs w:val="20"/>
        </w:rPr>
      </w:pPr>
      <w:r>
        <w:rPr>
          <w:rFonts w:ascii="宋体" w:hAnsi="宋体" w:eastAsia="宋体" w:cs="宋体"/>
          <w:spacing w:val="9"/>
          <w:sz w:val="20"/>
          <w:szCs w:val="20"/>
        </w:rPr>
        <w:t>（1）承包人应在知道或应当知道索赔事件发生后</w:t>
      </w:r>
      <w:r>
        <w:rPr>
          <w:rFonts w:ascii="宋体" w:hAnsi="宋体" w:eastAsia="宋体" w:cs="宋体"/>
          <w:spacing w:val="-26"/>
          <w:sz w:val="20"/>
          <w:szCs w:val="20"/>
        </w:rPr>
        <w:t xml:space="preserve"> </w:t>
      </w:r>
      <w:r>
        <w:rPr>
          <w:rFonts w:ascii="宋体" w:hAnsi="宋体" w:eastAsia="宋体" w:cs="宋体"/>
          <w:spacing w:val="9"/>
          <w:sz w:val="20"/>
          <w:szCs w:val="20"/>
        </w:rPr>
        <w:t>28</w:t>
      </w:r>
      <w:r>
        <w:rPr>
          <w:rFonts w:ascii="宋体" w:hAnsi="宋体" w:eastAsia="宋体" w:cs="宋体"/>
          <w:spacing w:val="-36"/>
          <w:sz w:val="20"/>
          <w:szCs w:val="20"/>
        </w:rPr>
        <w:t xml:space="preserve"> </w:t>
      </w:r>
      <w:r>
        <w:rPr>
          <w:rFonts w:ascii="宋体" w:hAnsi="宋体" w:eastAsia="宋体" w:cs="宋体"/>
          <w:spacing w:val="9"/>
          <w:sz w:val="20"/>
          <w:szCs w:val="20"/>
        </w:rPr>
        <w:t>天内，向监理人递交索赔意向通知书，</w:t>
      </w:r>
      <w:r>
        <w:rPr>
          <w:rFonts w:ascii="宋体" w:hAnsi="宋体" w:eastAsia="宋体" w:cs="宋体"/>
          <w:sz w:val="20"/>
          <w:szCs w:val="20"/>
        </w:rPr>
        <w:t xml:space="preserve"> </w:t>
      </w:r>
      <w:r>
        <w:rPr>
          <w:rFonts w:ascii="宋体" w:hAnsi="宋体" w:eastAsia="宋体" w:cs="宋体"/>
          <w:spacing w:val="11"/>
          <w:sz w:val="20"/>
          <w:szCs w:val="20"/>
        </w:rPr>
        <w:t>并说明发生索赔事件的事由。承包人未在前述</w:t>
      </w:r>
      <w:r>
        <w:rPr>
          <w:rFonts w:ascii="宋体" w:hAnsi="宋体" w:eastAsia="宋体" w:cs="宋体"/>
          <w:spacing w:val="-37"/>
          <w:sz w:val="20"/>
          <w:szCs w:val="20"/>
        </w:rPr>
        <w:t xml:space="preserve"> </w:t>
      </w:r>
      <w:r>
        <w:rPr>
          <w:rFonts w:ascii="宋体" w:hAnsi="宋体" w:eastAsia="宋体" w:cs="宋体"/>
          <w:spacing w:val="11"/>
          <w:sz w:val="20"/>
          <w:szCs w:val="20"/>
        </w:rPr>
        <w:t>28</w:t>
      </w:r>
      <w:r>
        <w:rPr>
          <w:rFonts w:ascii="宋体" w:hAnsi="宋体" w:eastAsia="宋体" w:cs="宋体"/>
          <w:spacing w:val="-34"/>
          <w:sz w:val="20"/>
          <w:szCs w:val="20"/>
        </w:rPr>
        <w:t xml:space="preserve"> </w:t>
      </w:r>
      <w:r>
        <w:rPr>
          <w:rFonts w:ascii="宋体" w:hAnsi="宋体" w:eastAsia="宋体" w:cs="宋体"/>
          <w:spacing w:val="11"/>
          <w:sz w:val="20"/>
          <w:szCs w:val="20"/>
        </w:rPr>
        <w:t>天内</w:t>
      </w:r>
      <w:r>
        <w:rPr>
          <w:rFonts w:ascii="宋体" w:hAnsi="宋体" w:eastAsia="宋体" w:cs="宋体"/>
          <w:spacing w:val="10"/>
          <w:sz w:val="20"/>
          <w:szCs w:val="20"/>
        </w:rPr>
        <w:t>发出索赔意向通知书的，丧失要求追加付</w:t>
      </w:r>
      <w:r>
        <w:rPr>
          <w:rFonts w:ascii="宋体" w:hAnsi="宋体" w:eastAsia="宋体" w:cs="宋体"/>
          <w:sz w:val="20"/>
          <w:szCs w:val="20"/>
        </w:rPr>
        <w:t xml:space="preserve"> </w:t>
      </w:r>
      <w:r>
        <w:rPr>
          <w:rFonts w:ascii="宋体" w:hAnsi="宋体" w:eastAsia="宋体" w:cs="宋体"/>
          <w:spacing w:val="8"/>
          <w:sz w:val="20"/>
          <w:szCs w:val="20"/>
        </w:rPr>
        <w:t>款和（或）延长工期的权利；</w:t>
      </w:r>
    </w:p>
    <w:p w14:paraId="59CFF1E5">
      <w:pPr>
        <w:spacing w:before="155" w:line="298" w:lineRule="auto"/>
        <w:ind w:left="5" w:firstLine="363"/>
        <w:rPr>
          <w:rFonts w:ascii="宋体" w:hAnsi="宋体" w:eastAsia="宋体" w:cs="宋体"/>
          <w:sz w:val="20"/>
          <w:szCs w:val="20"/>
        </w:rPr>
      </w:pPr>
      <w:r>
        <w:rPr>
          <w:rFonts w:ascii="宋体" w:hAnsi="宋体" w:eastAsia="宋体" w:cs="宋体"/>
          <w:spacing w:val="9"/>
          <w:sz w:val="20"/>
          <w:szCs w:val="20"/>
        </w:rPr>
        <w:t>（2）承包人应在发出索赔意向通知书后</w:t>
      </w:r>
      <w:r>
        <w:rPr>
          <w:rFonts w:ascii="宋体" w:hAnsi="宋体" w:eastAsia="宋体" w:cs="宋体"/>
          <w:spacing w:val="-26"/>
          <w:sz w:val="20"/>
          <w:szCs w:val="20"/>
        </w:rPr>
        <w:t xml:space="preserve"> </w:t>
      </w:r>
      <w:r>
        <w:rPr>
          <w:rFonts w:ascii="宋体" w:hAnsi="宋体" w:eastAsia="宋体" w:cs="宋体"/>
          <w:spacing w:val="9"/>
          <w:sz w:val="20"/>
          <w:szCs w:val="20"/>
        </w:rPr>
        <w:t>28</w:t>
      </w:r>
      <w:r>
        <w:rPr>
          <w:rFonts w:ascii="宋体" w:hAnsi="宋体" w:eastAsia="宋体" w:cs="宋体"/>
          <w:spacing w:val="-36"/>
          <w:sz w:val="20"/>
          <w:szCs w:val="20"/>
        </w:rPr>
        <w:t xml:space="preserve"> </w:t>
      </w:r>
      <w:r>
        <w:rPr>
          <w:rFonts w:ascii="宋体" w:hAnsi="宋体" w:eastAsia="宋体" w:cs="宋体"/>
          <w:spacing w:val="9"/>
          <w:sz w:val="20"/>
          <w:szCs w:val="20"/>
        </w:rPr>
        <w:t>天内，向监理人正式递交索赔通知书。索赔通知</w:t>
      </w:r>
      <w:r>
        <w:rPr>
          <w:rFonts w:ascii="宋体" w:hAnsi="宋体" w:eastAsia="宋体" w:cs="宋体"/>
          <w:sz w:val="20"/>
          <w:szCs w:val="20"/>
        </w:rPr>
        <w:t xml:space="preserve"> </w:t>
      </w:r>
      <w:r>
        <w:rPr>
          <w:rFonts w:ascii="宋体" w:hAnsi="宋体" w:eastAsia="宋体" w:cs="宋体"/>
          <w:spacing w:val="1"/>
          <w:sz w:val="20"/>
          <w:szCs w:val="20"/>
        </w:rPr>
        <w:t>书应详细说明索赔理由以及要求追加的付款金额和（或）延长</w:t>
      </w:r>
      <w:r>
        <w:rPr>
          <w:rFonts w:ascii="宋体" w:hAnsi="宋体" w:eastAsia="宋体" w:cs="宋体"/>
          <w:sz w:val="20"/>
          <w:szCs w:val="20"/>
        </w:rPr>
        <w:t>的工期，并附必要的记录和证明材料；</w:t>
      </w:r>
    </w:p>
    <w:p w14:paraId="5F36F475">
      <w:pPr>
        <w:spacing w:before="152" w:line="299" w:lineRule="auto"/>
        <w:ind w:right="59" w:firstLine="367"/>
        <w:rPr>
          <w:rFonts w:ascii="宋体" w:hAnsi="宋体" w:eastAsia="宋体" w:cs="宋体"/>
          <w:sz w:val="20"/>
          <w:szCs w:val="20"/>
        </w:rPr>
      </w:pPr>
      <w:r>
        <w:rPr>
          <w:rFonts w:ascii="宋体" w:hAnsi="宋体" w:eastAsia="宋体" w:cs="宋体"/>
          <w:spacing w:val="7"/>
          <w:sz w:val="20"/>
          <w:szCs w:val="20"/>
        </w:rPr>
        <w:t>（3）索赔事件具有连续影响的，承包人应按合理时间间隔继续递交延续索赔通知，说明连续</w:t>
      </w:r>
      <w:r>
        <w:rPr>
          <w:rFonts w:ascii="宋体" w:hAnsi="宋体" w:eastAsia="宋体" w:cs="宋体"/>
          <w:spacing w:val="17"/>
          <w:sz w:val="20"/>
          <w:szCs w:val="20"/>
        </w:rPr>
        <w:t xml:space="preserve"> </w:t>
      </w:r>
      <w:r>
        <w:rPr>
          <w:rFonts w:ascii="宋体" w:hAnsi="宋体" w:eastAsia="宋体" w:cs="宋体"/>
          <w:spacing w:val="9"/>
          <w:sz w:val="20"/>
          <w:szCs w:val="20"/>
        </w:rPr>
        <w:t>影响的实际情况和记录，列出累计的追加付款金额和（或）工期延长天数；</w:t>
      </w:r>
    </w:p>
    <w:p w14:paraId="53D2336A">
      <w:pPr>
        <w:spacing w:before="155" w:line="297" w:lineRule="auto"/>
        <w:ind w:left="1" w:right="57" w:firstLine="366"/>
        <w:rPr>
          <w:rFonts w:ascii="宋体" w:hAnsi="宋体" w:eastAsia="宋体" w:cs="宋体"/>
          <w:sz w:val="20"/>
          <w:szCs w:val="20"/>
        </w:rPr>
      </w:pPr>
      <w:r>
        <w:rPr>
          <w:rFonts w:ascii="宋体" w:hAnsi="宋体" w:eastAsia="宋体" w:cs="宋体"/>
          <w:spacing w:val="9"/>
          <w:sz w:val="20"/>
          <w:szCs w:val="20"/>
        </w:rPr>
        <w:t>（4）在索赔事件影响结束后的</w:t>
      </w:r>
      <w:r>
        <w:rPr>
          <w:rFonts w:ascii="宋体" w:hAnsi="宋体" w:eastAsia="宋体" w:cs="宋体"/>
          <w:spacing w:val="-29"/>
          <w:sz w:val="20"/>
          <w:szCs w:val="20"/>
        </w:rPr>
        <w:t xml:space="preserve"> </w:t>
      </w:r>
      <w:r>
        <w:rPr>
          <w:rFonts w:ascii="宋体" w:hAnsi="宋体" w:eastAsia="宋体" w:cs="宋体"/>
          <w:spacing w:val="9"/>
          <w:sz w:val="20"/>
          <w:szCs w:val="20"/>
        </w:rPr>
        <w:t>28</w:t>
      </w:r>
      <w:r>
        <w:rPr>
          <w:rFonts w:ascii="宋体" w:hAnsi="宋体" w:eastAsia="宋体" w:cs="宋体"/>
          <w:spacing w:val="-33"/>
          <w:sz w:val="20"/>
          <w:szCs w:val="20"/>
        </w:rPr>
        <w:t xml:space="preserve"> </w:t>
      </w:r>
      <w:r>
        <w:rPr>
          <w:rFonts w:ascii="宋体" w:hAnsi="宋体" w:eastAsia="宋体" w:cs="宋体"/>
          <w:spacing w:val="9"/>
          <w:sz w:val="20"/>
          <w:szCs w:val="20"/>
        </w:rPr>
        <w:t>天内，承包人应向监理人递交最终索赔通知书，说明最终</w:t>
      </w:r>
      <w:r>
        <w:rPr>
          <w:rFonts w:ascii="宋体" w:hAnsi="宋体" w:eastAsia="宋体" w:cs="宋体"/>
          <w:sz w:val="20"/>
          <w:szCs w:val="20"/>
        </w:rPr>
        <w:t xml:space="preserve"> </w:t>
      </w:r>
      <w:r>
        <w:rPr>
          <w:rFonts w:ascii="宋体" w:hAnsi="宋体" w:eastAsia="宋体" w:cs="宋体"/>
          <w:spacing w:val="9"/>
          <w:sz w:val="20"/>
          <w:szCs w:val="20"/>
        </w:rPr>
        <w:t>要求索赔的追加付款金额和延长的工期，并附必要的记录和证明材料。</w:t>
      </w:r>
    </w:p>
    <w:p w14:paraId="763F80E8">
      <w:pPr>
        <w:spacing w:before="252" w:line="222" w:lineRule="auto"/>
        <w:ind w:left="1"/>
        <w:outlineLvl w:val="2"/>
        <w:rPr>
          <w:rFonts w:ascii="黑体" w:hAnsi="黑体" w:eastAsia="黑体" w:cs="黑体"/>
          <w:sz w:val="28"/>
          <w:szCs w:val="28"/>
        </w:rPr>
      </w:pPr>
      <w:bookmarkStart w:id="967" w:name="bookmark475"/>
      <w:bookmarkEnd w:id="967"/>
      <w:bookmarkStart w:id="968" w:name="bookmark476"/>
      <w:bookmarkEnd w:id="968"/>
      <w:bookmarkStart w:id="969" w:name="_Toc18994"/>
      <w:bookmarkStart w:id="970" w:name="_Toc24957"/>
      <w:r>
        <w:rPr>
          <w:rFonts w:ascii="黑体" w:hAnsi="黑体" w:eastAsia="黑体" w:cs="黑体"/>
          <w:spacing w:val="-1"/>
          <w:sz w:val="28"/>
          <w:szCs w:val="28"/>
        </w:rPr>
        <w:t>23.2 承包人索赔处理程序</w:t>
      </w:r>
      <w:bookmarkEnd w:id="969"/>
      <w:bookmarkEnd w:id="970"/>
    </w:p>
    <w:p w14:paraId="64ECA871">
      <w:pPr>
        <w:spacing w:before="280" w:line="297" w:lineRule="auto"/>
        <w:ind w:right="59" w:firstLine="368"/>
        <w:rPr>
          <w:rFonts w:ascii="宋体" w:hAnsi="宋体" w:eastAsia="宋体" w:cs="宋体"/>
          <w:sz w:val="20"/>
          <w:szCs w:val="20"/>
        </w:rPr>
      </w:pPr>
      <w:r>
        <w:rPr>
          <w:rFonts w:ascii="宋体" w:hAnsi="宋体" w:eastAsia="宋体" w:cs="宋体"/>
          <w:spacing w:val="7"/>
          <w:sz w:val="20"/>
          <w:szCs w:val="20"/>
        </w:rPr>
        <w:t>（1）监理人收到承包人提交的索赔通知书后，应及时审查索赔通知书的内容、查验承包人的</w:t>
      </w:r>
      <w:r>
        <w:rPr>
          <w:rFonts w:ascii="宋体" w:hAnsi="宋体" w:eastAsia="宋体" w:cs="宋体"/>
          <w:spacing w:val="17"/>
          <w:sz w:val="20"/>
          <w:szCs w:val="20"/>
        </w:rPr>
        <w:t xml:space="preserve"> </w:t>
      </w:r>
      <w:r>
        <w:rPr>
          <w:rFonts w:ascii="宋体" w:hAnsi="宋体" w:eastAsia="宋体" w:cs="宋体"/>
          <w:spacing w:val="9"/>
          <w:sz w:val="20"/>
          <w:szCs w:val="20"/>
        </w:rPr>
        <w:t>记录和证明材料，必要时监理人可要求承包人提交全部原始记录副本。</w:t>
      </w:r>
    </w:p>
    <w:p w14:paraId="1AA68F5C">
      <w:pPr>
        <w:spacing w:before="156" w:line="298" w:lineRule="auto"/>
        <w:ind w:left="5" w:right="57" w:firstLine="363"/>
        <w:rPr>
          <w:rFonts w:ascii="宋体" w:hAnsi="宋体" w:eastAsia="宋体" w:cs="宋体"/>
          <w:sz w:val="20"/>
          <w:szCs w:val="20"/>
        </w:rPr>
      </w:pPr>
      <w:r>
        <w:rPr>
          <w:rFonts w:ascii="宋体" w:hAnsi="宋体" w:eastAsia="宋体" w:cs="宋体"/>
          <w:spacing w:val="7"/>
          <w:sz w:val="20"/>
          <w:szCs w:val="20"/>
        </w:rPr>
        <w:t>（2）监理人应按第</w:t>
      </w:r>
      <w:r>
        <w:rPr>
          <w:rFonts w:ascii="宋体" w:hAnsi="宋体" w:eastAsia="宋体" w:cs="宋体"/>
          <w:spacing w:val="-33"/>
          <w:sz w:val="20"/>
          <w:szCs w:val="20"/>
        </w:rPr>
        <w:t xml:space="preserve"> </w:t>
      </w:r>
      <w:r>
        <w:rPr>
          <w:rFonts w:ascii="宋体" w:hAnsi="宋体" w:eastAsia="宋体" w:cs="宋体"/>
          <w:spacing w:val="7"/>
          <w:sz w:val="20"/>
          <w:szCs w:val="20"/>
        </w:rPr>
        <w:t>3.5</w:t>
      </w:r>
      <w:r>
        <w:rPr>
          <w:rFonts w:ascii="宋体" w:hAnsi="宋体" w:eastAsia="宋体" w:cs="宋体"/>
          <w:spacing w:val="-39"/>
          <w:sz w:val="20"/>
          <w:szCs w:val="20"/>
        </w:rPr>
        <w:t xml:space="preserve"> </w:t>
      </w:r>
      <w:r>
        <w:rPr>
          <w:rFonts w:ascii="宋体" w:hAnsi="宋体" w:eastAsia="宋体" w:cs="宋体"/>
          <w:spacing w:val="7"/>
          <w:sz w:val="20"/>
          <w:szCs w:val="20"/>
        </w:rPr>
        <w:t>款商定或确定追加的付款和（或）</w:t>
      </w:r>
      <w:r>
        <w:rPr>
          <w:rFonts w:ascii="宋体" w:hAnsi="宋体" w:eastAsia="宋体" w:cs="宋体"/>
          <w:spacing w:val="6"/>
          <w:sz w:val="20"/>
          <w:szCs w:val="20"/>
        </w:rPr>
        <w:t>延长的工期，并在收到上述索赔通</w:t>
      </w:r>
      <w:r>
        <w:rPr>
          <w:rFonts w:ascii="宋体" w:hAnsi="宋体" w:eastAsia="宋体" w:cs="宋体"/>
          <w:sz w:val="20"/>
          <w:szCs w:val="20"/>
        </w:rPr>
        <w:t xml:space="preserve"> </w:t>
      </w:r>
      <w:r>
        <w:rPr>
          <w:rFonts w:ascii="宋体" w:hAnsi="宋体" w:eastAsia="宋体" w:cs="宋体"/>
          <w:spacing w:val="8"/>
          <w:sz w:val="20"/>
          <w:szCs w:val="20"/>
        </w:rPr>
        <w:t>知书或有关索赔的进一步证明材料后的</w:t>
      </w:r>
      <w:r>
        <w:rPr>
          <w:rFonts w:ascii="宋体" w:hAnsi="宋体" w:eastAsia="宋体" w:cs="宋体"/>
          <w:spacing w:val="-26"/>
          <w:sz w:val="20"/>
          <w:szCs w:val="20"/>
        </w:rPr>
        <w:t xml:space="preserve"> </w:t>
      </w:r>
      <w:r>
        <w:rPr>
          <w:rFonts w:ascii="宋体" w:hAnsi="宋体" w:eastAsia="宋体" w:cs="宋体"/>
          <w:spacing w:val="8"/>
          <w:sz w:val="20"/>
          <w:szCs w:val="20"/>
        </w:rPr>
        <w:t>42</w:t>
      </w:r>
      <w:r>
        <w:rPr>
          <w:rFonts w:ascii="宋体" w:hAnsi="宋体" w:eastAsia="宋体" w:cs="宋体"/>
          <w:spacing w:val="-36"/>
          <w:sz w:val="20"/>
          <w:szCs w:val="20"/>
        </w:rPr>
        <w:t xml:space="preserve"> </w:t>
      </w:r>
      <w:r>
        <w:rPr>
          <w:rFonts w:ascii="宋体" w:hAnsi="宋体" w:eastAsia="宋体" w:cs="宋体"/>
          <w:spacing w:val="8"/>
          <w:sz w:val="20"/>
          <w:szCs w:val="20"/>
        </w:rPr>
        <w:t>天内，将索赔处理结果答复承包人。</w:t>
      </w:r>
    </w:p>
    <w:p w14:paraId="17744483">
      <w:pPr>
        <w:spacing w:before="152" w:line="299" w:lineRule="auto"/>
        <w:ind w:right="91" w:firstLine="367"/>
        <w:rPr>
          <w:rFonts w:ascii="宋体" w:hAnsi="宋体" w:eastAsia="宋体" w:cs="宋体"/>
          <w:sz w:val="20"/>
          <w:szCs w:val="20"/>
        </w:rPr>
      </w:pPr>
      <w:r>
        <w:rPr>
          <w:rFonts w:ascii="宋体" w:hAnsi="宋体" w:eastAsia="宋体" w:cs="宋体"/>
          <w:spacing w:val="8"/>
          <w:sz w:val="20"/>
          <w:szCs w:val="20"/>
        </w:rPr>
        <w:t>（3）承包人接受索赔处理结果的，发包人应在作出索赔处理结果答复后</w:t>
      </w:r>
      <w:r>
        <w:rPr>
          <w:rFonts w:ascii="宋体" w:hAnsi="宋体" w:eastAsia="宋体" w:cs="宋体"/>
          <w:spacing w:val="-20"/>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天内完成赔付。</w:t>
      </w:r>
      <w:r>
        <w:rPr>
          <w:rFonts w:ascii="宋体" w:hAnsi="宋体" w:eastAsia="宋体" w:cs="宋体"/>
          <w:sz w:val="20"/>
          <w:szCs w:val="20"/>
        </w:rPr>
        <w:t xml:space="preserve"> </w:t>
      </w:r>
      <w:r>
        <w:rPr>
          <w:rFonts w:ascii="宋体" w:hAnsi="宋体" w:eastAsia="宋体" w:cs="宋体"/>
          <w:spacing w:val="8"/>
          <w:sz w:val="20"/>
          <w:szCs w:val="20"/>
        </w:rPr>
        <w:t>承包人不接受索赔处理结果的，按第</w:t>
      </w:r>
      <w:r>
        <w:rPr>
          <w:rFonts w:ascii="宋体" w:hAnsi="宋体" w:eastAsia="宋体" w:cs="宋体"/>
          <w:spacing w:val="-36"/>
          <w:sz w:val="20"/>
          <w:szCs w:val="20"/>
        </w:rPr>
        <w:t xml:space="preserve"> </w:t>
      </w:r>
      <w:r>
        <w:rPr>
          <w:rFonts w:ascii="宋体" w:hAnsi="宋体" w:eastAsia="宋体" w:cs="宋体"/>
          <w:spacing w:val="8"/>
          <w:sz w:val="20"/>
          <w:szCs w:val="20"/>
        </w:rPr>
        <w:t>24</w:t>
      </w:r>
      <w:r>
        <w:rPr>
          <w:rFonts w:ascii="宋体" w:hAnsi="宋体" w:eastAsia="宋体" w:cs="宋体"/>
          <w:spacing w:val="-37"/>
          <w:sz w:val="20"/>
          <w:szCs w:val="20"/>
        </w:rPr>
        <w:t xml:space="preserve"> </w:t>
      </w:r>
      <w:r>
        <w:rPr>
          <w:rFonts w:ascii="宋体" w:hAnsi="宋体" w:eastAsia="宋体" w:cs="宋体"/>
          <w:spacing w:val="8"/>
          <w:sz w:val="20"/>
          <w:szCs w:val="20"/>
        </w:rPr>
        <w:t>条的</w:t>
      </w:r>
      <w:r>
        <w:rPr>
          <w:rFonts w:ascii="宋体" w:hAnsi="宋体" w:eastAsia="宋体" w:cs="宋体"/>
          <w:spacing w:val="7"/>
          <w:sz w:val="20"/>
          <w:szCs w:val="20"/>
        </w:rPr>
        <w:t>约定办理。</w:t>
      </w:r>
    </w:p>
    <w:p w14:paraId="78A1431B">
      <w:pPr>
        <w:spacing w:line="299" w:lineRule="auto"/>
        <w:rPr>
          <w:rFonts w:ascii="宋体" w:hAnsi="宋体" w:eastAsia="宋体" w:cs="宋体"/>
          <w:sz w:val="20"/>
          <w:szCs w:val="20"/>
        </w:rPr>
        <w:sectPr>
          <w:footerReference r:id="rId73" w:type="default"/>
          <w:pgSz w:w="11906" w:h="16839"/>
          <w:pgMar w:top="1431" w:right="1476" w:bottom="1468" w:left="1596" w:header="0" w:footer="1306" w:gutter="0"/>
          <w:pgNumType w:fmt="decimal"/>
          <w:cols w:space="720" w:num="1"/>
        </w:sectPr>
      </w:pPr>
    </w:p>
    <w:p w14:paraId="11932ED1">
      <w:pPr>
        <w:pStyle w:val="6"/>
        <w:spacing w:line="426" w:lineRule="auto"/>
      </w:pPr>
    </w:p>
    <w:p w14:paraId="16AEEE1B">
      <w:pPr>
        <w:spacing w:before="91" w:line="222" w:lineRule="auto"/>
        <w:ind w:left="1"/>
        <w:outlineLvl w:val="2"/>
        <w:rPr>
          <w:rFonts w:ascii="黑体" w:hAnsi="黑体" w:eastAsia="黑体" w:cs="黑体"/>
          <w:sz w:val="28"/>
          <w:szCs w:val="28"/>
        </w:rPr>
      </w:pPr>
      <w:bookmarkStart w:id="971" w:name="bookmark478"/>
      <w:bookmarkEnd w:id="971"/>
      <w:bookmarkStart w:id="972" w:name="bookmark477"/>
      <w:bookmarkEnd w:id="972"/>
      <w:bookmarkStart w:id="973" w:name="_Toc28726"/>
      <w:bookmarkStart w:id="974" w:name="_Toc15235"/>
      <w:r>
        <w:rPr>
          <w:rFonts w:ascii="黑体" w:hAnsi="黑体" w:eastAsia="黑体" w:cs="黑体"/>
          <w:spacing w:val="-1"/>
          <w:sz w:val="28"/>
          <w:szCs w:val="28"/>
        </w:rPr>
        <w:t>23.3 承包人提出索赔的期限</w:t>
      </w:r>
      <w:bookmarkEnd w:id="973"/>
      <w:bookmarkEnd w:id="974"/>
    </w:p>
    <w:p w14:paraId="51376C99">
      <w:pPr>
        <w:spacing w:before="280" w:line="298" w:lineRule="auto"/>
        <w:ind w:right="2" w:firstLine="423"/>
        <w:rPr>
          <w:rFonts w:ascii="宋体" w:hAnsi="宋体" w:eastAsia="宋体" w:cs="宋体"/>
          <w:sz w:val="20"/>
          <w:szCs w:val="20"/>
        </w:rPr>
      </w:pPr>
      <w:r>
        <w:rPr>
          <w:rFonts w:ascii="宋体" w:hAnsi="宋体" w:eastAsia="宋体" w:cs="宋体"/>
          <w:spacing w:val="7"/>
          <w:sz w:val="20"/>
          <w:szCs w:val="20"/>
        </w:rPr>
        <w:t>23.3.1 承包人按第</w:t>
      </w:r>
      <w:r>
        <w:rPr>
          <w:rFonts w:ascii="宋体" w:hAnsi="宋体" w:eastAsia="宋体" w:cs="宋体"/>
          <w:spacing w:val="-24"/>
          <w:sz w:val="20"/>
          <w:szCs w:val="20"/>
        </w:rPr>
        <w:t xml:space="preserve"> </w:t>
      </w:r>
      <w:r>
        <w:rPr>
          <w:rFonts w:ascii="宋体" w:hAnsi="宋体" w:eastAsia="宋体" w:cs="宋体"/>
          <w:spacing w:val="7"/>
          <w:sz w:val="20"/>
          <w:szCs w:val="20"/>
        </w:rPr>
        <w:t>17.5</w:t>
      </w:r>
      <w:r>
        <w:rPr>
          <w:rFonts w:ascii="宋体" w:hAnsi="宋体" w:eastAsia="宋体" w:cs="宋体"/>
          <w:spacing w:val="-39"/>
          <w:sz w:val="20"/>
          <w:szCs w:val="20"/>
        </w:rPr>
        <w:t xml:space="preserve"> </w:t>
      </w:r>
      <w:r>
        <w:rPr>
          <w:rFonts w:ascii="宋体" w:hAnsi="宋体" w:eastAsia="宋体" w:cs="宋体"/>
          <w:spacing w:val="7"/>
          <w:sz w:val="20"/>
          <w:szCs w:val="20"/>
        </w:rPr>
        <w:t>款的约定接受了竣工付款证书后，应被认为已无权再提出在合同工</w:t>
      </w:r>
      <w:r>
        <w:rPr>
          <w:rFonts w:ascii="宋体" w:hAnsi="宋体" w:eastAsia="宋体" w:cs="宋体"/>
          <w:sz w:val="20"/>
          <w:szCs w:val="20"/>
        </w:rPr>
        <w:t xml:space="preserve"> </w:t>
      </w:r>
      <w:r>
        <w:rPr>
          <w:rFonts w:ascii="宋体" w:hAnsi="宋体" w:eastAsia="宋体" w:cs="宋体"/>
          <w:spacing w:val="8"/>
          <w:sz w:val="20"/>
          <w:szCs w:val="20"/>
        </w:rPr>
        <w:t>程接收证书颁发前所发生的任何索赔。</w:t>
      </w:r>
    </w:p>
    <w:p w14:paraId="1B3D839F">
      <w:pPr>
        <w:spacing w:before="153" w:line="298" w:lineRule="auto"/>
        <w:ind w:left="2" w:right="2" w:firstLine="420"/>
        <w:rPr>
          <w:rFonts w:ascii="宋体" w:hAnsi="宋体" w:eastAsia="宋体" w:cs="宋体"/>
          <w:sz w:val="20"/>
          <w:szCs w:val="20"/>
        </w:rPr>
      </w:pPr>
      <w:r>
        <w:rPr>
          <w:rFonts w:ascii="宋体" w:hAnsi="宋体" w:eastAsia="宋体" w:cs="宋体"/>
          <w:spacing w:val="7"/>
          <w:sz w:val="20"/>
          <w:szCs w:val="20"/>
        </w:rPr>
        <w:t>23.3.2 承包人按第</w:t>
      </w:r>
      <w:r>
        <w:rPr>
          <w:rFonts w:ascii="宋体" w:hAnsi="宋体" w:eastAsia="宋体" w:cs="宋体"/>
          <w:spacing w:val="-24"/>
          <w:sz w:val="20"/>
          <w:szCs w:val="20"/>
        </w:rPr>
        <w:t xml:space="preserve"> </w:t>
      </w:r>
      <w:r>
        <w:rPr>
          <w:rFonts w:ascii="宋体" w:hAnsi="宋体" w:eastAsia="宋体" w:cs="宋体"/>
          <w:spacing w:val="7"/>
          <w:sz w:val="20"/>
          <w:szCs w:val="20"/>
        </w:rPr>
        <w:t>17.6</w:t>
      </w:r>
      <w:r>
        <w:rPr>
          <w:rFonts w:ascii="宋体" w:hAnsi="宋体" w:eastAsia="宋体" w:cs="宋体"/>
          <w:spacing w:val="-39"/>
          <w:sz w:val="20"/>
          <w:szCs w:val="20"/>
        </w:rPr>
        <w:t xml:space="preserve"> </w:t>
      </w:r>
      <w:r>
        <w:rPr>
          <w:rFonts w:ascii="宋体" w:hAnsi="宋体" w:eastAsia="宋体" w:cs="宋体"/>
          <w:spacing w:val="7"/>
          <w:sz w:val="20"/>
          <w:szCs w:val="20"/>
        </w:rPr>
        <w:t>款的约定提交的最终结清申请单中，只限于提出工程接收证书颁发</w:t>
      </w:r>
      <w:r>
        <w:rPr>
          <w:rFonts w:ascii="宋体" w:hAnsi="宋体" w:eastAsia="宋体" w:cs="宋体"/>
          <w:sz w:val="20"/>
          <w:szCs w:val="20"/>
        </w:rPr>
        <w:t xml:space="preserve"> </w:t>
      </w:r>
      <w:r>
        <w:rPr>
          <w:rFonts w:ascii="宋体" w:hAnsi="宋体" w:eastAsia="宋体" w:cs="宋体"/>
          <w:spacing w:val="9"/>
          <w:sz w:val="20"/>
          <w:szCs w:val="20"/>
        </w:rPr>
        <w:t>后发生的索赔。提出索赔的期限自接受最终结清证书时终止。</w:t>
      </w:r>
    </w:p>
    <w:p w14:paraId="4C755C42">
      <w:pPr>
        <w:spacing w:before="248" w:line="222" w:lineRule="auto"/>
        <w:ind w:left="1"/>
        <w:outlineLvl w:val="2"/>
        <w:rPr>
          <w:rFonts w:ascii="黑体" w:hAnsi="黑体" w:eastAsia="黑体" w:cs="黑体"/>
          <w:sz w:val="28"/>
          <w:szCs w:val="28"/>
        </w:rPr>
      </w:pPr>
      <w:bookmarkStart w:id="975" w:name="bookmark480"/>
      <w:bookmarkEnd w:id="975"/>
      <w:bookmarkStart w:id="976" w:name="bookmark479"/>
      <w:bookmarkEnd w:id="976"/>
      <w:bookmarkStart w:id="977" w:name="_Toc5198"/>
      <w:bookmarkStart w:id="978" w:name="_Toc31422"/>
      <w:r>
        <w:rPr>
          <w:rFonts w:ascii="黑体" w:hAnsi="黑体" w:eastAsia="黑体" w:cs="黑体"/>
          <w:spacing w:val="-1"/>
          <w:sz w:val="28"/>
          <w:szCs w:val="28"/>
        </w:rPr>
        <w:t>23.4 发包人的索赔</w:t>
      </w:r>
      <w:bookmarkEnd w:id="977"/>
      <w:bookmarkEnd w:id="978"/>
    </w:p>
    <w:p w14:paraId="790EFA0A">
      <w:pPr>
        <w:spacing w:before="278" w:line="323" w:lineRule="auto"/>
        <w:ind w:firstLine="422"/>
        <w:rPr>
          <w:rFonts w:ascii="宋体" w:hAnsi="宋体" w:eastAsia="宋体" w:cs="宋体"/>
          <w:sz w:val="20"/>
          <w:szCs w:val="20"/>
        </w:rPr>
      </w:pPr>
      <w:r>
        <w:rPr>
          <w:rFonts w:ascii="宋体" w:hAnsi="宋体" w:eastAsia="宋体" w:cs="宋体"/>
          <w:spacing w:val="11"/>
          <w:sz w:val="20"/>
          <w:szCs w:val="20"/>
        </w:rPr>
        <w:t>23.4.1 发生索赔事件后，监理人应及时书面通</w:t>
      </w:r>
      <w:r>
        <w:rPr>
          <w:rFonts w:ascii="宋体" w:hAnsi="宋体" w:eastAsia="宋体" w:cs="宋体"/>
          <w:spacing w:val="10"/>
          <w:sz w:val="20"/>
          <w:szCs w:val="20"/>
        </w:rPr>
        <w:t>知承包人，详细说明发包人有权得到的索赔</w:t>
      </w:r>
      <w:r>
        <w:rPr>
          <w:rFonts w:ascii="宋体" w:hAnsi="宋体" w:eastAsia="宋体" w:cs="宋体"/>
          <w:sz w:val="20"/>
          <w:szCs w:val="20"/>
        </w:rPr>
        <w:t xml:space="preserve"> </w:t>
      </w:r>
      <w:r>
        <w:rPr>
          <w:rFonts w:ascii="宋体" w:hAnsi="宋体" w:eastAsia="宋体" w:cs="宋体"/>
          <w:spacing w:val="10"/>
          <w:sz w:val="20"/>
          <w:szCs w:val="20"/>
        </w:rPr>
        <w:t>金额和（或）延长缺陷责任期的细节和依据。发包人提出索赔的期限和要求与第</w:t>
      </w:r>
      <w:r>
        <w:rPr>
          <w:rFonts w:ascii="宋体" w:hAnsi="宋体" w:eastAsia="宋体" w:cs="宋体"/>
          <w:spacing w:val="-16"/>
          <w:sz w:val="20"/>
          <w:szCs w:val="20"/>
        </w:rPr>
        <w:t xml:space="preserve"> </w:t>
      </w:r>
      <w:r>
        <w:rPr>
          <w:rFonts w:ascii="宋体" w:hAnsi="宋体" w:eastAsia="宋体" w:cs="宋体"/>
          <w:spacing w:val="10"/>
          <w:sz w:val="20"/>
          <w:szCs w:val="20"/>
        </w:rPr>
        <w:t>23.3</w:t>
      </w:r>
      <w:r>
        <w:rPr>
          <w:rFonts w:ascii="宋体" w:hAnsi="宋体" w:eastAsia="宋体" w:cs="宋体"/>
          <w:spacing w:val="-39"/>
          <w:sz w:val="20"/>
          <w:szCs w:val="20"/>
        </w:rPr>
        <w:t xml:space="preserve"> </w:t>
      </w:r>
      <w:r>
        <w:rPr>
          <w:rFonts w:ascii="宋体" w:hAnsi="宋体" w:eastAsia="宋体" w:cs="宋体"/>
          <w:spacing w:val="10"/>
          <w:sz w:val="20"/>
          <w:szCs w:val="20"/>
        </w:rPr>
        <w:t>款的约定</w:t>
      </w:r>
      <w:r>
        <w:rPr>
          <w:rFonts w:ascii="宋体" w:hAnsi="宋体" w:eastAsia="宋体" w:cs="宋体"/>
          <w:sz w:val="20"/>
          <w:szCs w:val="20"/>
        </w:rPr>
        <w:t xml:space="preserve"> </w:t>
      </w:r>
      <w:r>
        <w:rPr>
          <w:rFonts w:ascii="宋体" w:hAnsi="宋体" w:eastAsia="宋体" w:cs="宋体"/>
          <w:spacing w:val="9"/>
          <w:sz w:val="20"/>
          <w:szCs w:val="20"/>
        </w:rPr>
        <w:t>相同，延长缺陷责任期的通知应在缺陷责任期届满前发出。</w:t>
      </w:r>
    </w:p>
    <w:p w14:paraId="02E53C8C">
      <w:pPr>
        <w:spacing w:before="150" w:line="323" w:lineRule="auto"/>
        <w:ind w:left="1" w:right="2" w:firstLine="421"/>
        <w:rPr>
          <w:rFonts w:ascii="宋体" w:hAnsi="宋体" w:eastAsia="宋体" w:cs="宋体"/>
          <w:sz w:val="20"/>
          <w:szCs w:val="20"/>
        </w:rPr>
      </w:pPr>
      <w:r>
        <w:rPr>
          <w:rFonts w:ascii="宋体" w:hAnsi="宋体" w:eastAsia="宋体" w:cs="宋体"/>
          <w:spacing w:val="10"/>
          <w:sz w:val="20"/>
          <w:szCs w:val="20"/>
        </w:rPr>
        <w:t>23.4.2 监理人按第</w:t>
      </w:r>
      <w:r>
        <w:rPr>
          <w:rFonts w:ascii="宋体" w:hAnsi="宋体" w:eastAsia="宋体" w:cs="宋体"/>
          <w:spacing w:val="-32"/>
          <w:sz w:val="20"/>
          <w:szCs w:val="20"/>
        </w:rPr>
        <w:t xml:space="preserve"> </w:t>
      </w:r>
      <w:r>
        <w:rPr>
          <w:rFonts w:ascii="宋体" w:hAnsi="宋体" w:eastAsia="宋体" w:cs="宋体"/>
          <w:spacing w:val="10"/>
          <w:sz w:val="20"/>
          <w:szCs w:val="20"/>
        </w:rPr>
        <w:t>3.5</w:t>
      </w:r>
      <w:r>
        <w:rPr>
          <w:rFonts w:ascii="宋体" w:hAnsi="宋体" w:eastAsia="宋体" w:cs="宋体"/>
          <w:spacing w:val="-37"/>
          <w:sz w:val="20"/>
          <w:szCs w:val="20"/>
        </w:rPr>
        <w:t xml:space="preserve"> </w:t>
      </w:r>
      <w:r>
        <w:rPr>
          <w:rFonts w:ascii="宋体" w:hAnsi="宋体" w:eastAsia="宋体" w:cs="宋体"/>
          <w:spacing w:val="10"/>
          <w:sz w:val="20"/>
          <w:szCs w:val="20"/>
        </w:rPr>
        <w:t>款商定或确定发包人从</w:t>
      </w:r>
      <w:r>
        <w:rPr>
          <w:rFonts w:ascii="宋体" w:hAnsi="宋体" w:eastAsia="宋体" w:cs="宋体"/>
          <w:spacing w:val="9"/>
          <w:sz w:val="20"/>
          <w:szCs w:val="20"/>
        </w:rPr>
        <w:t>承包人处得到赔付的金额和（或）缺陷责任</w:t>
      </w:r>
      <w:r>
        <w:rPr>
          <w:rFonts w:ascii="宋体" w:hAnsi="宋体" w:eastAsia="宋体" w:cs="宋体"/>
          <w:sz w:val="20"/>
          <w:szCs w:val="20"/>
        </w:rPr>
        <w:t xml:space="preserve"> </w:t>
      </w:r>
      <w:r>
        <w:rPr>
          <w:rFonts w:ascii="宋体" w:hAnsi="宋体" w:eastAsia="宋体" w:cs="宋体"/>
          <w:spacing w:val="9"/>
          <w:sz w:val="20"/>
          <w:szCs w:val="20"/>
        </w:rPr>
        <w:t>期的延长期。承包人应付给发包人的金额可从拟支付给承包人的合同价款中扣除，或由</w:t>
      </w:r>
      <w:r>
        <w:rPr>
          <w:rFonts w:ascii="宋体" w:hAnsi="宋体" w:eastAsia="宋体" w:cs="宋体"/>
          <w:spacing w:val="8"/>
          <w:sz w:val="20"/>
          <w:szCs w:val="20"/>
        </w:rPr>
        <w:t>承包人以</w:t>
      </w:r>
      <w:r>
        <w:rPr>
          <w:rFonts w:ascii="宋体" w:hAnsi="宋体" w:eastAsia="宋体" w:cs="宋体"/>
          <w:sz w:val="20"/>
          <w:szCs w:val="20"/>
        </w:rPr>
        <w:t xml:space="preserve"> </w:t>
      </w:r>
      <w:r>
        <w:rPr>
          <w:rFonts w:ascii="宋体" w:hAnsi="宋体" w:eastAsia="宋体" w:cs="宋体"/>
          <w:spacing w:val="8"/>
          <w:sz w:val="20"/>
          <w:szCs w:val="20"/>
        </w:rPr>
        <w:t>其他方式支付给发包人。</w:t>
      </w:r>
    </w:p>
    <w:p w14:paraId="10766106">
      <w:pPr>
        <w:pStyle w:val="6"/>
        <w:spacing w:line="269" w:lineRule="auto"/>
      </w:pPr>
    </w:p>
    <w:p w14:paraId="33FEA23A">
      <w:pPr>
        <w:spacing w:before="101" w:line="227" w:lineRule="auto"/>
        <w:ind w:left="2"/>
        <w:outlineLvl w:val="2"/>
        <w:rPr>
          <w:rFonts w:ascii="黑体" w:hAnsi="黑体" w:eastAsia="黑体" w:cs="黑体"/>
          <w:sz w:val="31"/>
          <w:szCs w:val="31"/>
        </w:rPr>
      </w:pPr>
      <w:bookmarkStart w:id="979" w:name="bookmark484"/>
      <w:bookmarkEnd w:id="979"/>
      <w:bookmarkStart w:id="980" w:name="bookmark482"/>
      <w:bookmarkEnd w:id="980"/>
      <w:bookmarkStart w:id="981" w:name="bookmark481"/>
      <w:bookmarkEnd w:id="981"/>
      <w:bookmarkStart w:id="982" w:name="_Toc18070"/>
      <w:bookmarkStart w:id="983" w:name="_Toc18060"/>
      <w:r>
        <w:rPr>
          <w:rFonts w:ascii="黑体" w:hAnsi="黑体" w:eastAsia="黑体" w:cs="黑体"/>
          <w:b/>
          <w:bCs/>
          <w:spacing w:val="1"/>
          <w:sz w:val="31"/>
          <w:szCs w:val="31"/>
        </w:rPr>
        <w:t>24.</w:t>
      </w:r>
      <w:r>
        <w:rPr>
          <w:rFonts w:ascii="黑体" w:hAnsi="黑体" w:eastAsia="黑体" w:cs="黑体"/>
          <w:spacing w:val="31"/>
          <w:sz w:val="31"/>
          <w:szCs w:val="31"/>
        </w:rPr>
        <w:t xml:space="preserve"> </w:t>
      </w:r>
      <w:r>
        <w:rPr>
          <w:rFonts w:ascii="黑体" w:hAnsi="黑体" w:eastAsia="黑体" w:cs="黑体"/>
          <w:b/>
          <w:bCs/>
          <w:spacing w:val="1"/>
          <w:sz w:val="31"/>
          <w:szCs w:val="31"/>
        </w:rPr>
        <w:t>争议的解决</w:t>
      </w:r>
      <w:bookmarkEnd w:id="982"/>
      <w:bookmarkEnd w:id="983"/>
    </w:p>
    <w:p w14:paraId="0E4EB4B2">
      <w:pPr>
        <w:pStyle w:val="6"/>
        <w:spacing w:line="270" w:lineRule="auto"/>
      </w:pPr>
    </w:p>
    <w:p w14:paraId="68077B85">
      <w:pPr>
        <w:spacing w:before="92" w:line="222" w:lineRule="auto"/>
        <w:ind w:left="1"/>
        <w:outlineLvl w:val="2"/>
        <w:rPr>
          <w:rFonts w:ascii="黑体" w:hAnsi="黑体" w:eastAsia="黑体" w:cs="黑体"/>
          <w:sz w:val="28"/>
          <w:szCs w:val="28"/>
        </w:rPr>
      </w:pPr>
      <w:bookmarkStart w:id="984" w:name="bookmark483"/>
      <w:bookmarkEnd w:id="984"/>
      <w:bookmarkStart w:id="985" w:name="_Toc29042"/>
      <w:bookmarkStart w:id="986" w:name="_Toc12841"/>
      <w:r>
        <w:rPr>
          <w:rFonts w:ascii="黑体" w:hAnsi="黑体" w:eastAsia="黑体" w:cs="黑体"/>
          <w:spacing w:val="-1"/>
          <w:sz w:val="28"/>
          <w:szCs w:val="28"/>
        </w:rPr>
        <w:t>24.1 争议的解决方式</w:t>
      </w:r>
      <w:bookmarkEnd w:id="985"/>
      <w:bookmarkEnd w:id="986"/>
    </w:p>
    <w:p w14:paraId="4D67BEA6">
      <w:pPr>
        <w:spacing w:before="280" w:line="359" w:lineRule="auto"/>
        <w:ind w:left="1" w:right="2" w:firstLine="422"/>
        <w:jc w:val="both"/>
        <w:rPr>
          <w:rFonts w:ascii="宋体" w:hAnsi="宋体" w:eastAsia="宋体" w:cs="宋体"/>
          <w:sz w:val="20"/>
          <w:szCs w:val="20"/>
        </w:rPr>
      </w:pPr>
      <w:r>
        <w:rPr>
          <w:rFonts w:ascii="宋体" w:hAnsi="宋体" w:eastAsia="宋体" w:cs="宋体"/>
          <w:spacing w:val="9"/>
          <w:sz w:val="20"/>
          <w:szCs w:val="20"/>
        </w:rPr>
        <w:t>发包人和承包人在履行合同中发生争议的，可以友好协商解决或者提请</w:t>
      </w:r>
      <w:r>
        <w:rPr>
          <w:rFonts w:ascii="宋体" w:hAnsi="宋体" w:eastAsia="宋体" w:cs="宋体"/>
          <w:spacing w:val="8"/>
          <w:sz w:val="20"/>
          <w:szCs w:val="20"/>
        </w:rPr>
        <w:t>争议评审组评审。合</w:t>
      </w:r>
      <w:r>
        <w:rPr>
          <w:rFonts w:ascii="宋体" w:hAnsi="宋体" w:eastAsia="宋体" w:cs="宋体"/>
          <w:sz w:val="20"/>
          <w:szCs w:val="20"/>
        </w:rPr>
        <w:t xml:space="preserve"> </w:t>
      </w:r>
      <w:r>
        <w:rPr>
          <w:rFonts w:ascii="宋体" w:hAnsi="宋体" w:eastAsia="宋体" w:cs="宋体"/>
          <w:spacing w:val="9"/>
          <w:sz w:val="20"/>
          <w:szCs w:val="20"/>
        </w:rPr>
        <w:t>同当事人友好协商解决不成、不愿提请争议评审或者不接受争议评审组意见的，可在专</w:t>
      </w:r>
      <w:r>
        <w:rPr>
          <w:rFonts w:ascii="宋体" w:hAnsi="宋体" w:eastAsia="宋体" w:cs="宋体"/>
          <w:spacing w:val="8"/>
          <w:sz w:val="20"/>
          <w:szCs w:val="20"/>
        </w:rPr>
        <w:t>用合同条</w:t>
      </w:r>
      <w:r>
        <w:rPr>
          <w:rFonts w:ascii="宋体" w:hAnsi="宋体" w:eastAsia="宋体" w:cs="宋体"/>
          <w:sz w:val="20"/>
          <w:szCs w:val="20"/>
        </w:rPr>
        <w:t xml:space="preserve"> </w:t>
      </w:r>
      <w:r>
        <w:rPr>
          <w:rFonts w:ascii="宋体" w:hAnsi="宋体" w:eastAsia="宋体" w:cs="宋体"/>
          <w:spacing w:val="8"/>
          <w:sz w:val="20"/>
          <w:szCs w:val="20"/>
        </w:rPr>
        <w:t>款中约定下列一种方式解决。</w:t>
      </w:r>
    </w:p>
    <w:p w14:paraId="4D3E4CCC">
      <w:pPr>
        <w:spacing w:before="33" w:line="227" w:lineRule="auto"/>
        <w:ind w:left="430"/>
        <w:rPr>
          <w:rFonts w:ascii="宋体" w:hAnsi="宋体" w:eastAsia="宋体" w:cs="宋体"/>
          <w:sz w:val="20"/>
          <w:szCs w:val="20"/>
        </w:rPr>
      </w:pPr>
      <w:r>
        <w:rPr>
          <w:rFonts w:ascii="宋体" w:hAnsi="宋体" w:eastAsia="宋体" w:cs="宋体"/>
          <w:spacing w:val="7"/>
          <w:sz w:val="20"/>
          <w:szCs w:val="20"/>
        </w:rPr>
        <w:t>（1）向约定的仲裁委员会申请仲裁；</w:t>
      </w:r>
    </w:p>
    <w:p w14:paraId="15599510">
      <w:pPr>
        <w:spacing w:before="153" w:line="227" w:lineRule="auto"/>
        <w:ind w:left="430"/>
        <w:rPr>
          <w:rFonts w:ascii="宋体" w:hAnsi="宋体" w:eastAsia="宋体" w:cs="宋体"/>
          <w:sz w:val="20"/>
          <w:szCs w:val="20"/>
        </w:rPr>
      </w:pPr>
      <w:r>
        <w:rPr>
          <w:rFonts w:ascii="宋体" w:hAnsi="宋体" w:eastAsia="宋体" w:cs="宋体"/>
          <w:spacing w:val="8"/>
          <w:sz w:val="20"/>
          <w:szCs w:val="20"/>
        </w:rPr>
        <w:t>（2）向有管辖权的人民法院提起诉讼。</w:t>
      </w:r>
    </w:p>
    <w:p w14:paraId="01D14C26">
      <w:pPr>
        <w:spacing w:before="251" w:line="223" w:lineRule="auto"/>
        <w:ind w:left="1"/>
        <w:outlineLvl w:val="2"/>
        <w:rPr>
          <w:rFonts w:ascii="黑体" w:hAnsi="黑体" w:eastAsia="黑体" w:cs="黑体"/>
          <w:sz w:val="28"/>
          <w:szCs w:val="28"/>
        </w:rPr>
      </w:pPr>
      <w:bookmarkStart w:id="987" w:name="bookmark486"/>
      <w:bookmarkEnd w:id="987"/>
      <w:bookmarkStart w:id="988" w:name="bookmark485"/>
      <w:bookmarkEnd w:id="988"/>
      <w:bookmarkStart w:id="989" w:name="_Toc5202"/>
      <w:bookmarkStart w:id="990" w:name="_Toc32527"/>
      <w:r>
        <w:rPr>
          <w:rFonts w:ascii="黑体" w:hAnsi="黑体" w:eastAsia="黑体" w:cs="黑体"/>
          <w:spacing w:val="-2"/>
          <w:sz w:val="28"/>
          <w:szCs w:val="28"/>
        </w:rPr>
        <w:t>24.2 友好解决</w:t>
      </w:r>
      <w:bookmarkEnd w:id="989"/>
      <w:bookmarkEnd w:id="990"/>
    </w:p>
    <w:p w14:paraId="38E85250">
      <w:pPr>
        <w:spacing w:before="278" w:line="353" w:lineRule="auto"/>
        <w:ind w:left="1" w:right="2" w:firstLine="418"/>
        <w:rPr>
          <w:rFonts w:ascii="宋体" w:hAnsi="宋体" w:eastAsia="宋体" w:cs="宋体"/>
          <w:sz w:val="20"/>
          <w:szCs w:val="20"/>
        </w:rPr>
      </w:pPr>
      <w:r>
        <w:rPr>
          <w:rFonts w:ascii="宋体" w:hAnsi="宋体" w:eastAsia="宋体" w:cs="宋体"/>
          <w:spacing w:val="9"/>
          <w:sz w:val="20"/>
          <w:szCs w:val="20"/>
        </w:rPr>
        <w:t>在提请争议评审、仲裁或者诉讼前，以及在争议评审、仲裁或诉讼过程中，发包</w:t>
      </w:r>
      <w:r>
        <w:rPr>
          <w:rFonts w:ascii="宋体" w:hAnsi="宋体" w:eastAsia="宋体" w:cs="宋体"/>
          <w:spacing w:val="8"/>
          <w:sz w:val="20"/>
          <w:szCs w:val="20"/>
        </w:rPr>
        <w:t>人和承包人</w:t>
      </w:r>
      <w:r>
        <w:rPr>
          <w:rFonts w:ascii="宋体" w:hAnsi="宋体" w:eastAsia="宋体" w:cs="宋体"/>
          <w:sz w:val="20"/>
          <w:szCs w:val="20"/>
        </w:rPr>
        <w:t xml:space="preserve"> </w:t>
      </w:r>
      <w:r>
        <w:rPr>
          <w:rFonts w:ascii="宋体" w:hAnsi="宋体" w:eastAsia="宋体" w:cs="宋体"/>
          <w:spacing w:val="8"/>
          <w:sz w:val="20"/>
          <w:szCs w:val="20"/>
        </w:rPr>
        <w:t>均可共同努力友好协商解决争议。</w:t>
      </w:r>
    </w:p>
    <w:p w14:paraId="40BE642D">
      <w:pPr>
        <w:spacing w:before="132" w:line="222" w:lineRule="auto"/>
        <w:ind w:left="1"/>
        <w:outlineLvl w:val="2"/>
        <w:rPr>
          <w:rFonts w:ascii="黑体" w:hAnsi="黑体" w:eastAsia="黑体" w:cs="黑体"/>
          <w:sz w:val="28"/>
          <w:szCs w:val="28"/>
        </w:rPr>
      </w:pPr>
      <w:bookmarkStart w:id="991" w:name="bookmark488"/>
      <w:bookmarkEnd w:id="991"/>
      <w:bookmarkStart w:id="992" w:name="bookmark487"/>
      <w:bookmarkEnd w:id="992"/>
      <w:bookmarkStart w:id="993" w:name="_Toc18348"/>
      <w:bookmarkStart w:id="994" w:name="_Toc12971"/>
      <w:r>
        <w:rPr>
          <w:rFonts w:ascii="黑体" w:hAnsi="黑体" w:eastAsia="黑体" w:cs="黑体"/>
          <w:spacing w:val="-4"/>
          <w:sz w:val="28"/>
          <w:szCs w:val="28"/>
        </w:rPr>
        <w:t>24.3</w:t>
      </w:r>
      <w:r>
        <w:rPr>
          <w:rFonts w:ascii="黑体" w:hAnsi="黑体" w:eastAsia="黑体" w:cs="黑体"/>
          <w:spacing w:val="21"/>
          <w:sz w:val="28"/>
          <w:szCs w:val="28"/>
        </w:rPr>
        <w:t xml:space="preserve"> </w:t>
      </w:r>
      <w:r>
        <w:rPr>
          <w:rFonts w:ascii="黑体" w:hAnsi="黑体" w:eastAsia="黑体" w:cs="黑体"/>
          <w:spacing w:val="-4"/>
          <w:sz w:val="28"/>
          <w:szCs w:val="28"/>
        </w:rPr>
        <w:t>争议评审</w:t>
      </w:r>
      <w:bookmarkEnd w:id="993"/>
      <w:bookmarkEnd w:id="994"/>
    </w:p>
    <w:p w14:paraId="0BE4FB87">
      <w:pPr>
        <w:spacing w:before="278" w:line="298" w:lineRule="auto"/>
        <w:ind w:right="2" w:firstLine="422"/>
        <w:rPr>
          <w:rFonts w:ascii="宋体" w:hAnsi="宋体" w:eastAsia="宋体" w:cs="宋体"/>
          <w:sz w:val="20"/>
          <w:szCs w:val="20"/>
        </w:rPr>
      </w:pPr>
      <w:r>
        <w:rPr>
          <w:rFonts w:ascii="宋体" w:hAnsi="宋体" w:eastAsia="宋体" w:cs="宋体"/>
          <w:spacing w:val="7"/>
          <w:sz w:val="20"/>
          <w:szCs w:val="20"/>
        </w:rPr>
        <w:t>24.3.1 采用争议评审的，发包人和承包人应在开工日后的</w:t>
      </w:r>
      <w:r>
        <w:rPr>
          <w:rFonts w:ascii="宋体" w:hAnsi="宋体" w:eastAsia="宋体" w:cs="宋体"/>
          <w:spacing w:val="-20"/>
          <w:sz w:val="20"/>
          <w:szCs w:val="20"/>
        </w:rPr>
        <w:t xml:space="preserve"> </w:t>
      </w:r>
      <w:r>
        <w:rPr>
          <w:rFonts w:ascii="宋体" w:hAnsi="宋体" w:eastAsia="宋体" w:cs="宋体"/>
          <w:spacing w:val="7"/>
          <w:sz w:val="20"/>
          <w:szCs w:val="20"/>
        </w:rPr>
        <w:t>28</w:t>
      </w:r>
      <w:r>
        <w:rPr>
          <w:rFonts w:ascii="宋体" w:hAnsi="宋体" w:eastAsia="宋体" w:cs="宋体"/>
          <w:spacing w:val="-36"/>
          <w:sz w:val="20"/>
          <w:szCs w:val="20"/>
        </w:rPr>
        <w:t xml:space="preserve"> </w:t>
      </w:r>
      <w:r>
        <w:rPr>
          <w:rFonts w:ascii="宋体" w:hAnsi="宋体" w:eastAsia="宋体" w:cs="宋体"/>
          <w:spacing w:val="7"/>
          <w:sz w:val="20"/>
          <w:szCs w:val="20"/>
        </w:rPr>
        <w:t>天内或在争议发生后，协商成</w:t>
      </w:r>
      <w:r>
        <w:rPr>
          <w:rFonts w:ascii="宋体" w:hAnsi="宋体" w:eastAsia="宋体" w:cs="宋体"/>
          <w:sz w:val="20"/>
          <w:szCs w:val="20"/>
        </w:rPr>
        <w:t xml:space="preserve"> </w:t>
      </w:r>
      <w:r>
        <w:rPr>
          <w:rFonts w:ascii="宋体" w:hAnsi="宋体" w:eastAsia="宋体" w:cs="宋体"/>
          <w:spacing w:val="9"/>
          <w:sz w:val="20"/>
          <w:szCs w:val="20"/>
        </w:rPr>
        <w:t>立争议评审组。争议评审组由有合同管理和工程实践经验的专家组成。</w:t>
      </w:r>
    </w:p>
    <w:p w14:paraId="57087B46">
      <w:pPr>
        <w:spacing w:before="154" w:line="298" w:lineRule="auto"/>
        <w:ind w:left="17" w:firstLine="406"/>
        <w:rPr>
          <w:rFonts w:ascii="宋体" w:hAnsi="宋体" w:eastAsia="宋体" w:cs="宋体"/>
          <w:sz w:val="20"/>
          <w:szCs w:val="20"/>
        </w:rPr>
      </w:pPr>
      <w:r>
        <w:rPr>
          <w:rFonts w:ascii="宋体" w:hAnsi="宋体" w:eastAsia="宋体" w:cs="宋体"/>
          <w:spacing w:val="11"/>
          <w:sz w:val="20"/>
          <w:szCs w:val="20"/>
        </w:rPr>
        <w:t>24.3.2 合同双方的争议，应首先由申请人向争</w:t>
      </w:r>
      <w:r>
        <w:rPr>
          <w:rFonts w:ascii="宋体" w:hAnsi="宋体" w:eastAsia="宋体" w:cs="宋体"/>
          <w:spacing w:val="10"/>
          <w:sz w:val="20"/>
          <w:szCs w:val="20"/>
        </w:rPr>
        <w:t>议评审组提交一份详细的评审申请报告，并</w:t>
      </w:r>
      <w:r>
        <w:rPr>
          <w:rFonts w:ascii="宋体" w:hAnsi="宋体" w:eastAsia="宋体" w:cs="宋体"/>
          <w:sz w:val="20"/>
          <w:szCs w:val="20"/>
        </w:rPr>
        <w:t xml:space="preserve"> </w:t>
      </w:r>
      <w:r>
        <w:rPr>
          <w:rFonts w:ascii="宋体" w:hAnsi="宋体" w:eastAsia="宋体" w:cs="宋体"/>
          <w:spacing w:val="8"/>
          <w:sz w:val="20"/>
          <w:szCs w:val="20"/>
        </w:rPr>
        <w:t>附必要的文件、图纸和证明材料，</w:t>
      </w:r>
      <w:r>
        <w:rPr>
          <w:rFonts w:ascii="宋体" w:hAnsi="宋体" w:eastAsia="宋体" w:cs="宋体"/>
          <w:spacing w:val="-59"/>
          <w:sz w:val="20"/>
          <w:szCs w:val="20"/>
        </w:rPr>
        <w:t xml:space="preserve"> </w:t>
      </w:r>
      <w:r>
        <w:rPr>
          <w:rFonts w:ascii="宋体" w:hAnsi="宋体" w:eastAsia="宋体" w:cs="宋体"/>
          <w:spacing w:val="8"/>
          <w:sz w:val="20"/>
          <w:szCs w:val="20"/>
        </w:rPr>
        <w:t>申请人还应将上</w:t>
      </w:r>
      <w:r>
        <w:rPr>
          <w:rFonts w:ascii="宋体" w:hAnsi="宋体" w:eastAsia="宋体" w:cs="宋体"/>
          <w:spacing w:val="7"/>
          <w:sz w:val="20"/>
          <w:szCs w:val="20"/>
        </w:rPr>
        <w:t>述报告的副本同时提交给被申请人和监理人。</w:t>
      </w:r>
    </w:p>
    <w:p w14:paraId="37996002">
      <w:pPr>
        <w:spacing w:before="154" w:line="226" w:lineRule="auto"/>
        <w:ind w:right="2"/>
        <w:jc w:val="right"/>
        <w:rPr>
          <w:rFonts w:ascii="宋体" w:hAnsi="宋体" w:eastAsia="宋体" w:cs="宋体"/>
          <w:sz w:val="20"/>
          <w:szCs w:val="20"/>
        </w:rPr>
      </w:pPr>
      <w:r>
        <w:rPr>
          <w:rFonts w:ascii="宋体" w:hAnsi="宋体" w:eastAsia="宋体" w:cs="宋体"/>
          <w:spacing w:val="7"/>
          <w:sz w:val="20"/>
          <w:szCs w:val="20"/>
        </w:rPr>
        <w:t>24.3.3 被申请人在收到申请人评审申请报告副本后的</w:t>
      </w:r>
      <w:r>
        <w:rPr>
          <w:rFonts w:ascii="宋体" w:hAnsi="宋体" w:eastAsia="宋体" w:cs="宋体"/>
          <w:spacing w:val="-20"/>
          <w:sz w:val="20"/>
          <w:szCs w:val="20"/>
        </w:rPr>
        <w:t xml:space="preserve"> </w:t>
      </w:r>
      <w:r>
        <w:rPr>
          <w:rFonts w:ascii="宋体" w:hAnsi="宋体" w:eastAsia="宋体" w:cs="宋体"/>
          <w:spacing w:val="7"/>
          <w:sz w:val="20"/>
          <w:szCs w:val="20"/>
        </w:rPr>
        <w:t>28</w:t>
      </w:r>
      <w:r>
        <w:rPr>
          <w:rFonts w:ascii="宋体" w:hAnsi="宋体" w:eastAsia="宋体" w:cs="宋体"/>
          <w:spacing w:val="-36"/>
          <w:sz w:val="20"/>
          <w:szCs w:val="20"/>
        </w:rPr>
        <w:t xml:space="preserve"> </w:t>
      </w:r>
      <w:r>
        <w:rPr>
          <w:rFonts w:ascii="宋体" w:hAnsi="宋体" w:eastAsia="宋体" w:cs="宋体"/>
          <w:spacing w:val="7"/>
          <w:sz w:val="20"/>
          <w:szCs w:val="20"/>
        </w:rPr>
        <w:t>天内，向争议评审组提交一份答辩</w:t>
      </w:r>
    </w:p>
    <w:p w14:paraId="5C624060">
      <w:pPr>
        <w:spacing w:line="226" w:lineRule="auto"/>
        <w:rPr>
          <w:rFonts w:ascii="宋体" w:hAnsi="宋体" w:eastAsia="宋体" w:cs="宋体"/>
          <w:sz w:val="20"/>
          <w:szCs w:val="20"/>
        </w:rPr>
        <w:sectPr>
          <w:footerReference r:id="rId74" w:type="default"/>
          <w:pgSz w:w="11906" w:h="16839"/>
          <w:pgMar w:top="1431" w:right="1530" w:bottom="1468" w:left="1596" w:header="0" w:footer="1306" w:gutter="0"/>
          <w:pgNumType w:fmt="decimal"/>
          <w:cols w:space="720" w:num="1"/>
        </w:sectPr>
      </w:pPr>
    </w:p>
    <w:p w14:paraId="44FD7BFE">
      <w:pPr>
        <w:pStyle w:val="6"/>
        <w:spacing w:line="255" w:lineRule="auto"/>
      </w:pPr>
    </w:p>
    <w:p w14:paraId="694C17D7">
      <w:pPr>
        <w:pStyle w:val="6"/>
        <w:spacing w:line="256" w:lineRule="auto"/>
      </w:pPr>
    </w:p>
    <w:p w14:paraId="21D678B3">
      <w:pPr>
        <w:spacing w:before="65" w:line="226" w:lineRule="auto"/>
        <w:rPr>
          <w:rFonts w:ascii="宋体" w:hAnsi="宋体" w:eastAsia="宋体" w:cs="宋体"/>
          <w:sz w:val="20"/>
          <w:szCs w:val="20"/>
        </w:rPr>
      </w:pPr>
      <w:r>
        <w:rPr>
          <w:rFonts w:ascii="宋体" w:hAnsi="宋体" w:eastAsia="宋体" w:cs="宋体"/>
          <w:spacing w:val="9"/>
          <w:sz w:val="20"/>
          <w:szCs w:val="20"/>
        </w:rPr>
        <w:t>报告，并附证明材料。被申请人应将答辩报告的副本同时提交给申请人和监理人。</w:t>
      </w:r>
    </w:p>
    <w:p w14:paraId="1EAE7AF2">
      <w:pPr>
        <w:spacing w:before="154" w:line="322" w:lineRule="auto"/>
        <w:ind w:left="1" w:right="2" w:firstLine="422"/>
        <w:rPr>
          <w:rFonts w:ascii="宋体" w:hAnsi="宋体" w:eastAsia="宋体" w:cs="宋体"/>
          <w:sz w:val="20"/>
          <w:szCs w:val="20"/>
        </w:rPr>
      </w:pPr>
      <w:r>
        <w:rPr>
          <w:rFonts w:ascii="宋体" w:hAnsi="宋体" w:eastAsia="宋体" w:cs="宋体"/>
          <w:spacing w:val="7"/>
          <w:sz w:val="20"/>
          <w:szCs w:val="20"/>
        </w:rPr>
        <w:t>24.3.4 除专用合同条款另有约定外，争议评审组在收到合同双方报告后的</w:t>
      </w:r>
      <w:r>
        <w:rPr>
          <w:rFonts w:ascii="宋体" w:hAnsi="宋体" w:eastAsia="宋体" w:cs="宋体"/>
          <w:spacing w:val="-22"/>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天内，邀请双</w:t>
      </w:r>
      <w:r>
        <w:rPr>
          <w:rFonts w:ascii="宋体" w:hAnsi="宋体" w:eastAsia="宋体" w:cs="宋体"/>
          <w:sz w:val="20"/>
          <w:szCs w:val="20"/>
        </w:rPr>
        <w:t xml:space="preserve"> </w:t>
      </w:r>
      <w:r>
        <w:rPr>
          <w:rFonts w:ascii="宋体" w:hAnsi="宋体" w:eastAsia="宋体" w:cs="宋体"/>
          <w:spacing w:val="9"/>
          <w:sz w:val="20"/>
          <w:szCs w:val="20"/>
        </w:rPr>
        <w:t>方代表和有关人员举行调查会，向双方调查争议细节；必要时争议评审组可要求双方进</w:t>
      </w:r>
      <w:r>
        <w:rPr>
          <w:rFonts w:ascii="宋体" w:hAnsi="宋体" w:eastAsia="宋体" w:cs="宋体"/>
          <w:spacing w:val="8"/>
          <w:sz w:val="20"/>
          <w:szCs w:val="20"/>
        </w:rPr>
        <w:t>一步提供</w:t>
      </w:r>
      <w:r>
        <w:rPr>
          <w:rFonts w:ascii="宋体" w:hAnsi="宋体" w:eastAsia="宋体" w:cs="宋体"/>
          <w:sz w:val="20"/>
          <w:szCs w:val="20"/>
        </w:rPr>
        <w:t xml:space="preserve"> </w:t>
      </w:r>
      <w:r>
        <w:rPr>
          <w:rFonts w:ascii="宋体" w:hAnsi="宋体" w:eastAsia="宋体" w:cs="宋体"/>
          <w:spacing w:val="5"/>
          <w:sz w:val="20"/>
          <w:szCs w:val="20"/>
        </w:rPr>
        <w:t>补充材料。</w:t>
      </w:r>
    </w:p>
    <w:p w14:paraId="53D9E744">
      <w:pPr>
        <w:spacing w:before="154" w:line="322" w:lineRule="auto"/>
        <w:ind w:right="2" w:firstLine="423"/>
        <w:rPr>
          <w:rFonts w:ascii="宋体" w:hAnsi="宋体" w:eastAsia="宋体" w:cs="宋体"/>
          <w:sz w:val="20"/>
          <w:szCs w:val="20"/>
        </w:rPr>
      </w:pPr>
      <w:r>
        <w:rPr>
          <w:rFonts w:ascii="宋体" w:hAnsi="宋体" w:eastAsia="宋体" w:cs="宋体"/>
          <w:spacing w:val="7"/>
          <w:sz w:val="20"/>
          <w:szCs w:val="20"/>
        </w:rPr>
        <w:t>24.3.5 除专用合同条款另有约定外，在调查会结束后的</w:t>
      </w:r>
      <w:r>
        <w:rPr>
          <w:rFonts w:ascii="宋体" w:hAnsi="宋体" w:eastAsia="宋体" w:cs="宋体"/>
          <w:spacing w:val="-22"/>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天内，争议评审组应在不受任何</w:t>
      </w:r>
      <w:r>
        <w:rPr>
          <w:rFonts w:ascii="宋体" w:hAnsi="宋体" w:eastAsia="宋体" w:cs="宋体"/>
          <w:sz w:val="20"/>
          <w:szCs w:val="20"/>
        </w:rPr>
        <w:t xml:space="preserve"> </w:t>
      </w:r>
      <w:r>
        <w:rPr>
          <w:rFonts w:ascii="宋体" w:hAnsi="宋体" w:eastAsia="宋体" w:cs="宋体"/>
          <w:spacing w:val="9"/>
          <w:sz w:val="20"/>
          <w:szCs w:val="20"/>
        </w:rPr>
        <w:t>干扰的情况下进行独立、公正的评审，作出书面评审意见，并说明理由。在争议评审期间</w:t>
      </w:r>
      <w:r>
        <w:rPr>
          <w:rFonts w:ascii="宋体" w:hAnsi="宋体" w:eastAsia="宋体" w:cs="宋体"/>
          <w:spacing w:val="8"/>
          <w:sz w:val="20"/>
          <w:szCs w:val="20"/>
        </w:rPr>
        <w:t>，争议</w:t>
      </w:r>
      <w:r>
        <w:rPr>
          <w:rFonts w:ascii="宋体" w:hAnsi="宋体" w:eastAsia="宋体" w:cs="宋体"/>
          <w:sz w:val="20"/>
          <w:szCs w:val="20"/>
        </w:rPr>
        <w:t xml:space="preserve"> </w:t>
      </w:r>
      <w:r>
        <w:rPr>
          <w:rFonts w:ascii="宋体" w:hAnsi="宋体" w:eastAsia="宋体" w:cs="宋体"/>
          <w:spacing w:val="8"/>
          <w:sz w:val="20"/>
          <w:szCs w:val="20"/>
        </w:rPr>
        <w:t>双方暂按总监理工程师的确定执行。</w:t>
      </w:r>
    </w:p>
    <w:p w14:paraId="760A5818">
      <w:pPr>
        <w:spacing w:before="153" w:line="299" w:lineRule="auto"/>
        <w:ind w:left="2" w:firstLine="421"/>
        <w:rPr>
          <w:rFonts w:ascii="宋体" w:hAnsi="宋体" w:eastAsia="宋体" w:cs="宋体"/>
          <w:sz w:val="20"/>
          <w:szCs w:val="20"/>
        </w:rPr>
      </w:pPr>
      <w:r>
        <w:rPr>
          <w:rFonts w:ascii="宋体" w:hAnsi="宋体" w:eastAsia="宋体" w:cs="宋体"/>
          <w:spacing w:val="10"/>
          <w:sz w:val="20"/>
          <w:szCs w:val="20"/>
        </w:rPr>
        <w:t>24.3.6 发包人和承包人接受评审意见的，</w:t>
      </w:r>
      <w:r>
        <w:rPr>
          <w:rFonts w:ascii="宋体" w:hAnsi="宋体" w:eastAsia="宋体" w:cs="宋体"/>
          <w:spacing w:val="-58"/>
          <w:sz w:val="20"/>
          <w:szCs w:val="20"/>
        </w:rPr>
        <w:t xml:space="preserve"> </w:t>
      </w:r>
      <w:r>
        <w:rPr>
          <w:rFonts w:ascii="宋体" w:hAnsi="宋体" w:eastAsia="宋体" w:cs="宋体"/>
          <w:spacing w:val="10"/>
          <w:sz w:val="20"/>
          <w:szCs w:val="20"/>
        </w:rPr>
        <w:t>由监理</w:t>
      </w:r>
      <w:r>
        <w:rPr>
          <w:rFonts w:ascii="宋体" w:hAnsi="宋体" w:eastAsia="宋体" w:cs="宋体"/>
          <w:spacing w:val="9"/>
          <w:sz w:val="20"/>
          <w:szCs w:val="20"/>
        </w:rPr>
        <w:t>人根据评审意见拟定执行协议，经争议双</w:t>
      </w:r>
      <w:r>
        <w:rPr>
          <w:rFonts w:ascii="宋体" w:hAnsi="宋体" w:eastAsia="宋体" w:cs="宋体"/>
          <w:sz w:val="20"/>
          <w:szCs w:val="20"/>
        </w:rPr>
        <w:t xml:space="preserve"> </w:t>
      </w:r>
      <w:r>
        <w:rPr>
          <w:rFonts w:ascii="宋体" w:hAnsi="宋体" w:eastAsia="宋体" w:cs="宋体"/>
          <w:spacing w:val="8"/>
          <w:sz w:val="20"/>
          <w:szCs w:val="20"/>
        </w:rPr>
        <w:t>方签字后作为合同的补充文件，并遵照执行。</w:t>
      </w:r>
    </w:p>
    <w:p w14:paraId="4F915AF3">
      <w:pPr>
        <w:spacing w:before="150" w:line="323" w:lineRule="auto"/>
        <w:ind w:left="3" w:firstLine="420"/>
        <w:rPr>
          <w:rFonts w:ascii="宋体" w:hAnsi="宋体" w:eastAsia="宋体" w:cs="宋体"/>
          <w:sz w:val="20"/>
          <w:szCs w:val="20"/>
        </w:rPr>
      </w:pPr>
      <w:r>
        <w:rPr>
          <w:rFonts w:ascii="宋体" w:hAnsi="宋体" w:eastAsia="宋体" w:cs="宋体"/>
          <w:spacing w:val="11"/>
          <w:sz w:val="20"/>
          <w:szCs w:val="20"/>
        </w:rPr>
        <w:t>24.3.7 发包人或承包人不接受评审意见，并要</w:t>
      </w:r>
      <w:r>
        <w:rPr>
          <w:rFonts w:ascii="宋体" w:hAnsi="宋体" w:eastAsia="宋体" w:cs="宋体"/>
          <w:spacing w:val="10"/>
          <w:sz w:val="20"/>
          <w:szCs w:val="20"/>
        </w:rPr>
        <w:t>求提交仲裁或提起诉讼的，应在收到评审意</w:t>
      </w:r>
      <w:r>
        <w:rPr>
          <w:rFonts w:ascii="宋体" w:hAnsi="宋体" w:eastAsia="宋体" w:cs="宋体"/>
          <w:sz w:val="20"/>
          <w:szCs w:val="20"/>
        </w:rPr>
        <w:t xml:space="preserve"> </w:t>
      </w:r>
      <w:r>
        <w:rPr>
          <w:rFonts w:ascii="宋体" w:hAnsi="宋体" w:eastAsia="宋体" w:cs="宋体"/>
          <w:spacing w:val="10"/>
          <w:sz w:val="20"/>
          <w:szCs w:val="20"/>
        </w:rPr>
        <w:t>见后的</w:t>
      </w:r>
      <w:r>
        <w:rPr>
          <w:rFonts w:ascii="宋体" w:hAnsi="宋体" w:eastAsia="宋体" w:cs="宋体"/>
          <w:spacing w:val="-14"/>
          <w:sz w:val="20"/>
          <w:szCs w:val="20"/>
        </w:rPr>
        <w:t xml:space="preserve"> </w:t>
      </w:r>
      <w:r>
        <w:rPr>
          <w:rFonts w:ascii="宋体" w:hAnsi="宋体" w:eastAsia="宋体" w:cs="宋体"/>
          <w:spacing w:val="10"/>
          <w:sz w:val="20"/>
          <w:szCs w:val="20"/>
        </w:rPr>
        <w:t>14</w:t>
      </w:r>
      <w:r>
        <w:rPr>
          <w:rFonts w:ascii="宋体" w:hAnsi="宋体" w:eastAsia="宋体" w:cs="宋体"/>
          <w:spacing w:val="-34"/>
          <w:sz w:val="20"/>
          <w:szCs w:val="20"/>
        </w:rPr>
        <w:t xml:space="preserve"> </w:t>
      </w:r>
      <w:r>
        <w:rPr>
          <w:rFonts w:ascii="宋体" w:hAnsi="宋体" w:eastAsia="宋体" w:cs="宋体"/>
          <w:spacing w:val="10"/>
          <w:sz w:val="20"/>
          <w:szCs w:val="20"/>
        </w:rPr>
        <w:t>天内将仲裁或起诉意向书面通知另一方，并抄送监理人，但在仲裁或诉讼结束前应暂</w:t>
      </w:r>
      <w:r>
        <w:rPr>
          <w:rFonts w:ascii="宋体" w:hAnsi="宋体" w:eastAsia="宋体" w:cs="宋体"/>
          <w:sz w:val="20"/>
          <w:szCs w:val="20"/>
        </w:rPr>
        <w:t xml:space="preserve"> </w:t>
      </w:r>
      <w:r>
        <w:rPr>
          <w:rFonts w:ascii="宋体" w:hAnsi="宋体" w:eastAsia="宋体" w:cs="宋体"/>
          <w:spacing w:val="8"/>
          <w:sz w:val="20"/>
          <w:szCs w:val="20"/>
        </w:rPr>
        <w:t>按总监理工程师的确定执行。</w:t>
      </w:r>
    </w:p>
    <w:p w14:paraId="2BD38866">
      <w:pPr>
        <w:spacing w:line="323" w:lineRule="auto"/>
        <w:rPr>
          <w:rFonts w:ascii="宋体" w:hAnsi="宋体" w:eastAsia="宋体" w:cs="宋体"/>
          <w:sz w:val="20"/>
          <w:szCs w:val="20"/>
        </w:rPr>
        <w:sectPr>
          <w:footerReference r:id="rId75" w:type="default"/>
          <w:pgSz w:w="11906" w:h="16839"/>
          <w:pgMar w:top="1431" w:right="1530" w:bottom="1468" w:left="1595" w:header="0" w:footer="1306" w:gutter="0"/>
          <w:pgNumType w:fmt="decimal"/>
          <w:cols w:space="720" w:num="1"/>
        </w:sectPr>
      </w:pPr>
    </w:p>
    <w:p w14:paraId="2F4A8338">
      <w:pPr>
        <w:pStyle w:val="6"/>
        <w:spacing w:line="293" w:lineRule="auto"/>
      </w:pPr>
    </w:p>
    <w:p w14:paraId="79F0C675">
      <w:pPr>
        <w:pStyle w:val="6"/>
        <w:spacing w:line="293" w:lineRule="auto"/>
      </w:pPr>
    </w:p>
    <w:p w14:paraId="2384AC79">
      <w:pPr>
        <w:pStyle w:val="6"/>
        <w:spacing w:line="293" w:lineRule="auto"/>
      </w:pPr>
    </w:p>
    <w:p w14:paraId="2182A485">
      <w:pPr>
        <w:spacing w:before="101" w:line="227" w:lineRule="auto"/>
        <w:ind w:left="2951"/>
        <w:outlineLvl w:val="1"/>
        <w:rPr>
          <w:rFonts w:ascii="黑体" w:hAnsi="黑体" w:eastAsia="黑体" w:cs="黑体"/>
          <w:sz w:val="31"/>
          <w:szCs w:val="31"/>
        </w:rPr>
      </w:pPr>
      <w:bookmarkStart w:id="995" w:name="bookmark489"/>
      <w:bookmarkEnd w:id="995"/>
      <w:bookmarkStart w:id="996" w:name="bookmark490"/>
      <w:bookmarkEnd w:id="996"/>
      <w:bookmarkStart w:id="997" w:name="_Toc11612"/>
      <w:bookmarkStart w:id="998" w:name="_Toc1438"/>
      <w:bookmarkStart w:id="999" w:name="_Toc22489"/>
      <w:r>
        <w:rPr>
          <w:rFonts w:ascii="黑体" w:hAnsi="黑体" w:eastAsia="黑体" w:cs="黑体"/>
          <w:b/>
          <w:bCs/>
          <w:spacing w:val="6"/>
          <w:sz w:val="31"/>
          <w:szCs w:val="31"/>
          <w:highlight w:val="none"/>
        </w:rPr>
        <w:t>第二节专用合同条款</w:t>
      </w:r>
      <w:bookmarkEnd w:id="997"/>
      <w:bookmarkEnd w:id="998"/>
      <w:bookmarkEnd w:id="999"/>
    </w:p>
    <w:p w14:paraId="72230B0F">
      <w:pPr>
        <w:spacing w:before="176" w:line="228" w:lineRule="auto"/>
        <w:ind w:left="419"/>
        <w:outlineLvl w:val="2"/>
        <w:rPr>
          <w:rFonts w:ascii="宋体" w:hAnsi="宋体" w:eastAsia="宋体" w:cs="宋体"/>
          <w:sz w:val="20"/>
          <w:szCs w:val="20"/>
        </w:rPr>
      </w:pPr>
      <w:bookmarkStart w:id="1000" w:name="_Toc3946"/>
      <w:bookmarkStart w:id="1001" w:name="_Toc32757"/>
      <w:r>
        <w:rPr>
          <w:rFonts w:ascii="宋体" w:hAnsi="宋体" w:eastAsia="宋体" w:cs="宋体"/>
          <w:spacing w:val="4"/>
          <w:sz w:val="20"/>
          <w:szCs w:val="20"/>
        </w:rPr>
        <w:t>4.2</w:t>
      </w:r>
      <w:r>
        <w:rPr>
          <w:rFonts w:ascii="宋体" w:hAnsi="宋体" w:eastAsia="宋体" w:cs="宋体"/>
          <w:spacing w:val="-32"/>
          <w:sz w:val="20"/>
          <w:szCs w:val="20"/>
        </w:rPr>
        <w:t xml:space="preserve"> </w:t>
      </w:r>
      <w:r>
        <w:rPr>
          <w:rFonts w:ascii="宋体" w:hAnsi="宋体" w:eastAsia="宋体" w:cs="宋体"/>
          <w:spacing w:val="4"/>
          <w:sz w:val="20"/>
          <w:szCs w:val="20"/>
        </w:rPr>
        <w:t>履约担保</w:t>
      </w:r>
      <w:bookmarkEnd w:id="1000"/>
      <w:bookmarkEnd w:id="1001"/>
    </w:p>
    <w:p w14:paraId="5A9F6DE6">
      <w:pPr>
        <w:pStyle w:val="6"/>
        <w:spacing w:line="285" w:lineRule="auto"/>
      </w:pPr>
    </w:p>
    <w:p w14:paraId="11860EF1">
      <w:pPr>
        <w:spacing w:before="65" w:line="227" w:lineRule="auto"/>
        <w:ind w:left="420"/>
        <w:rPr>
          <w:rFonts w:ascii="宋体" w:hAnsi="宋体" w:eastAsia="宋体" w:cs="宋体"/>
          <w:sz w:val="20"/>
          <w:szCs w:val="20"/>
        </w:rPr>
      </w:pPr>
      <w:r>
        <w:rPr>
          <w:rFonts w:ascii="宋体" w:hAnsi="宋体" w:eastAsia="宋体" w:cs="宋体"/>
          <w:spacing w:val="7"/>
          <w:sz w:val="20"/>
          <w:szCs w:val="20"/>
        </w:rPr>
        <w:t>承包人是否提供履约担保：</w:t>
      </w:r>
      <w:r>
        <w:rPr>
          <w:rFonts w:ascii="宋体" w:hAnsi="宋体" w:eastAsia="宋体" w:cs="宋体"/>
          <w:spacing w:val="7"/>
          <w:sz w:val="20"/>
          <w:szCs w:val="20"/>
          <w:u w:val="single" w:color="auto"/>
        </w:rPr>
        <w:t xml:space="preserve">   是   </w:t>
      </w:r>
      <w:r>
        <w:rPr>
          <w:rFonts w:ascii="宋体" w:hAnsi="宋体" w:eastAsia="宋体" w:cs="宋体"/>
          <w:spacing w:val="7"/>
          <w:sz w:val="20"/>
          <w:szCs w:val="20"/>
        </w:rPr>
        <w:t>。</w:t>
      </w:r>
    </w:p>
    <w:p w14:paraId="5E79F06A">
      <w:pPr>
        <w:spacing w:before="234" w:line="428" w:lineRule="auto"/>
        <w:ind w:left="2" w:firstLine="417"/>
        <w:rPr>
          <w:rFonts w:ascii="宋体" w:hAnsi="宋体" w:eastAsia="宋体" w:cs="宋体"/>
          <w:sz w:val="20"/>
          <w:szCs w:val="20"/>
        </w:rPr>
      </w:pPr>
      <w:r>
        <w:rPr>
          <w:rFonts w:ascii="宋体" w:hAnsi="宋体" w:eastAsia="宋体" w:cs="宋体"/>
          <w:spacing w:val="6"/>
          <w:sz w:val="20"/>
          <w:szCs w:val="20"/>
        </w:rPr>
        <w:t>承包人提供履约担保的形式、金额及期限的：</w:t>
      </w:r>
      <w:r>
        <w:rPr>
          <w:rFonts w:ascii="宋体" w:hAnsi="宋体" w:eastAsia="宋体" w:cs="宋体"/>
          <w:spacing w:val="6"/>
          <w:sz w:val="20"/>
          <w:szCs w:val="20"/>
          <w:u w:val="single" w:color="auto"/>
        </w:rPr>
        <w:t>形式：银行保函；金额：中标合同金额</w:t>
      </w:r>
      <w:r>
        <w:rPr>
          <w:rFonts w:ascii="宋体" w:hAnsi="宋体" w:eastAsia="宋体" w:cs="宋体"/>
          <w:spacing w:val="5"/>
          <w:sz w:val="20"/>
          <w:szCs w:val="20"/>
          <w:u w:val="single" w:color="auto"/>
        </w:rPr>
        <w:t>的</w:t>
      </w:r>
      <w:r>
        <w:rPr>
          <w:rFonts w:ascii="宋体" w:hAnsi="宋体" w:eastAsia="宋体" w:cs="宋体"/>
          <w:spacing w:val="-22"/>
          <w:sz w:val="20"/>
          <w:szCs w:val="20"/>
          <w:u w:val="single" w:color="auto"/>
        </w:rPr>
        <w:t xml:space="preserve"> </w:t>
      </w:r>
      <w:r>
        <w:rPr>
          <w:rFonts w:ascii="宋体" w:hAnsi="宋体" w:eastAsia="宋体" w:cs="宋体"/>
          <w:spacing w:val="5"/>
          <w:sz w:val="20"/>
          <w:szCs w:val="20"/>
          <w:u w:val="single" w:color="auto"/>
        </w:rPr>
        <w:t>10%。</w:t>
      </w:r>
      <w:r>
        <w:rPr>
          <w:rFonts w:ascii="宋体" w:hAnsi="宋体" w:eastAsia="宋体" w:cs="宋体"/>
          <w:sz w:val="20"/>
          <w:szCs w:val="20"/>
        </w:rPr>
        <w:t xml:space="preserve"> </w:t>
      </w:r>
      <w:r>
        <w:rPr>
          <w:rFonts w:ascii="宋体" w:hAnsi="宋体" w:eastAsia="宋体" w:cs="宋体"/>
          <w:spacing w:val="10"/>
          <w:sz w:val="20"/>
          <w:szCs w:val="20"/>
          <w:u w:val="single" w:color="auto"/>
        </w:rPr>
        <w:t>期限至本工程竣工验收合格。</w:t>
      </w:r>
    </w:p>
    <w:p w14:paraId="399265EE">
      <w:pPr>
        <w:spacing w:before="34" w:line="428" w:lineRule="auto"/>
        <w:ind w:left="1" w:right="7335" w:firstLine="433"/>
        <w:outlineLvl w:val="2"/>
        <w:rPr>
          <w:rFonts w:ascii="宋体" w:hAnsi="宋体" w:eastAsia="宋体" w:cs="宋体"/>
          <w:sz w:val="20"/>
          <w:szCs w:val="20"/>
        </w:rPr>
      </w:pPr>
      <w:bookmarkStart w:id="1002" w:name="_Toc32730"/>
      <w:bookmarkStart w:id="1003" w:name="_Toc31438"/>
      <w:r>
        <w:rPr>
          <w:rFonts w:ascii="宋体" w:hAnsi="宋体" w:eastAsia="宋体" w:cs="宋体"/>
          <w:spacing w:val="2"/>
          <w:sz w:val="20"/>
          <w:szCs w:val="20"/>
        </w:rPr>
        <w:t>17.2</w:t>
      </w:r>
      <w:r>
        <w:rPr>
          <w:rFonts w:ascii="宋体" w:hAnsi="宋体" w:eastAsia="宋体" w:cs="宋体"/>
          <w:spacing w:val="-39"/>
          <w:sz w:val="20"/>
          <w:szCs w:val="20"/>
        </w:rPr>
        <w:t xml:space="preserve"> </w:t>
      </w:r>
      <w:r>
        <w:rPr>
          <w:rFonts w:ascii="宋体" w:hAnsi="宋体" w:eastAsia="宋体" w:cs="宋体"/>
          <w:spacing w:val="2"/>
          <w:sz w:val="20"/>
          <w:szCs w:val="20"/>
        </w:rPr>
        <w:t>预付款</w:t>
      </w:r>
      <w:r>
        <w:rPr>
          <w:rFonts w:ascii="宋体" w:hAnsi="宋体" w:eastAsia="宋体" w:cs="宋体"/>
          <w:sz w:val="20"/>
          <w:szCs w:val="20"/>
        </w:rPr>
        <w:t xml:space="preserve"> </w:t>
      </w:r>
      <w:r>
        <w:rPr>
          <w:rFonts w:ascii="宋体" w:hAnsi="宋体" w:eastAsia="宋体" w:cs="宋体"/>
          <w:spacing w:val="7"/>
          <w:sz w:val="20"/>
          <w:szCs w:val="20"/>
        </w:rPr>
        <w:t>预付款的支付</w:t>
      </w:r>
      <w:bookmarkEnd w:id="1002"/>
      <w:bookmarkEnd w:id="1003"/>
    </w:p>
    <w:p w14:paraId="5022CD12">
      <w:pPr>
        <w:spacing w:before="32" w:line="226" w:lineRule="auto"/>
        <w:ind w:left="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123EF3B4">
      <w:pPr>
        <w:spacing w:before="235" w:line="428" w:lineRule="auto"/>
        <w:ind w:left="1" w:right="5798"/>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      </w:t>
      </w:r>
      <w:r>
        <w:rPr>
          <w:rFonts w:ascii="宋体" w:hAnsi="宋体" w:eastAsia="宋体" w:cs="宋体"/>
          <w:spacing w:val="-68"/>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2"/>
          <w:sz w:val="20"/>
          <w:szCs w:val="20"/>
        </w:rPr>
        <w:t>预付款扣回的方式：</w:t>
      </w:r>
      <w:r>
        <w:rPr>
          <w:rFonts w:ascii="宋体" w:hAnsi="宋体" w:eastAsia="宋体" w:cs="宋体"/>
          <w:spacing w:val="2"/>
          <w:sz w:val="20"/>
          <w:szCs w:val="20"/>
          <w:u w:val="single" w:color="auto"/>
        </w:rPr>
        <w:t xml:space="preserve"> 逐期扣除 </w:t>
      </w:r>
      <w:r>
        <w:rPr>
          <w:rFonts w:ascii="宋体" w:hAnsi="宋体" w:eastAsia="宋体" w:cs="宋体"/>
          <w:spacing w:val="2"/>
          <w:sz w:val="20"/>
          <w:szCs w:val="20"/>
        </w:rPr>
        <w:t>。</w:t>
      </w:r>
    </w:p>
    <w:p w14:paraId="370712C0">
      <w:pPr>
        <w:spacing w:before="33" w:line="428" w:lineRule="auto"/>
        <w:ind w:right="6495" w:firstLine="435"/>
        <w:outlineLvl w:val="2"/>
        <w:rPr>
          <w:rFonts w:ascii="宋体" w:hAnsi="宋体" w:eastAsia="宋体" w:cs="宋体"/>
          <w:sz w:val="20"/>
          <w:szCs w:val="20"/>
        </w:rPr>
      </w:pPr>
      <w:bookmarkStart w:id="1004" w:name="_Toc11309"/>
      <w:bookmarkStart w:id="1005" w:name="_Toc20871"/>
      <w:r>
        <w:rPr>
          <w:rFonts w:ascii="宋体" w:hAnsi="宋体" w:eastAsia="宋体" w:cs="宋体"/>
          <w:spacing w:val="4"/>
          <w:sz w:val="20"/>
          <w:szCs w:val="20"/>
        </w:rPr>
        <w:t>17.3</w:t>
      </w:r>
      <w:r>
        <w:rPr>
          <w:rFonts w:ascii="宋体" w:hAnsi="宋体" w:eastAsia="宋体" w:cs="宋体"/>
          <w:spacing w:val="-30"/>
          <w:sz w:val="20"/>
          <w:szCs w:val="20"/>
        </w:rPr>
        <w:t xml:space="preserve"> </w:t>
      </w:r>
      <w:r>
        <w:rPr>
          <w:rFonts w:ascii="宋体" w:hAnsi="宋体" w:eastAsia="宋体" w:cs="宋体"/>
          <w:spacing w:val="4"/>
          <w:sz w:val="20"/>
          <w:szCs w:val="20"/>
        </w:rPr>
        <w:t>工程进度款支付</w:t>
      </w:r>
      <w:r>
        <w:rPr>
          <w:rFonts w:ascii="宋体" w:hAnsi="宋体" w:eastAsia="宋体" w:cs="宋体"/>
          <w:sz w:val="20"/>
          <w:szCs w:val="20"/>
        </w:rPr>
        <w:t xml:space="preserve"> </w:t>
      </w:r>
      <w:r>
        <w:rPr>
          <w:rFonts w:ascii="宋体" w:hAnsi="宋体" w:eastAsia="宋体" w:cs="宋体"/>
          <w:spacing w:val="7"/>
          <w:sz w:val="20"/>
          <w:szCs w:val="20"/>
        </w:rPr>
        <w:t>付款周期</w:t>
      </w:r>
      <w:bookmarkEnd w:id="1004"/>
      <w:bookmarkEnd w:id="1005"/>
    </w:p>
    <w:p w14:paraId="28B1F38F">
      <w:pPr>
        <w:spacing w:before="33" w:line="437" w:lineRule="auto"/>
        <w:ind w:left="2" w:right="70"/>
        <w:jc w:val="both"/>
        <w:rPr>
          <w:rFonts w:ascii="宋体" w:hAnsi="宋体" w:eastAsia="宋体" w:cs="宋体"/>
          <w:sz w:val="20"/>
          <w:szCs w:val="20"/>
        </w:rPr>
      </w:pPr>
      <w:r>
        <w:rPr>
          <w:rFonts w:ascii="宋体" w:hAnsi="宋体" w:eastAsia="宋体" w:cs="宋体"/>
          <w:spacing w:val="13"/>
          <w:sz w:val="20"/>
          <w:szCs w:val="20"/>
        </w:rPr>
        <w:t>关于付款周期的约定：</w:t>
      </w:r>
      <w:r>
        <w:rPr>
          <w:rFonts w:ascii="宋体" w:hAnsi="宋体" w:eastAsia="宋体" w:cs="宋体"/>
          <w:spacing w:val="-75"/>
          <w:sz w:val="20"/>
          <w:szCs w:val="20"/>
        </w:rPr>
        <w:t xml:space="preserve"> </w:t>
      </w:r>
      <w:r>
        <w:rPr>
          <w:rFonts w:ascii="宋体" w:hAnsi="宋体" w:eastAsia="宋体" w:cs="宋体"/>
          <w:spacing w:val="13"/>
          <w:sz w:val="20"/>
          <w:szCs w:val="20"/>
          <w:u w:val="single" w:color="auto"/>
        </w:rPr>
        <w:t xml:space="preserve">  </w:t>
      </w:r>
      <w:r>
        <w:rPr>
          <w:rFonts w:ascii="宋体" w:hAnsi="宋体" w:eastAsia="宋体" w:cs="宋体"/>
          <w:spacing w:val="41"/>
          <w:sz w:val="20"/>
          <w:szCs w:val="20"/>
          <w:u w:val="single" w:color="auto"/>
        </w:rPr>
        <w:t xml:space="preserve"> </w:t>
      </w:r>
      <w:r>
        <w:rPr>
          <w:rFonts w:ascii="宋体" w:hAnsi="宋体" w:eastAsia="宋体" w:cs="宋体"/>
          <w:spacing w:val="7"/>
          <w:sz w:val="20"/>
          <w:szCs w:val="20"/>
          <w:u w:val="single" w:color="auto"/>
        </w:rPr>
        <w:t>。</w:t>
      </w:r>
    </w:p>
    <w:p w14:paraId="6FEEF47C">
      <w:pPr>
        <w:spacing w:before="32" w:line="227" w:lineRule="auto"/>
        <w:ind w:left="435"/>
        <w:outlineLvl w:val="2"/>
        <w:rPr>
          <w:rFonts w:ascii="宋体" w:hAnsi="宋体" w:eastAsia="宋体" w:cs="宋体"/>
          <w:sz w:val="20"/>
          <w:szCs w:val="20"/>
        </w:rPr>
      </w:pPr>
      <w:bookmarkStart w:id="1006" w:name="_Toc1245"/>
      <w:bookmarkStart w:id="1007" w:name="_Toc32495"/>
      <w:r>
        <w:rPr>
          <w:rFonts w:ascii="宋体" w:hAnsi="宋体" w:eastAsia="宋体" w:cs="宋体"/>
          <w:spacing w:val="6"/>
          <w:sz w:val="20"/>
          <w:szCs w:val="20"/>
        </w:rPr>
        <w:t>17.4</w:t>
      </w:r>
      <w:r>
        <w:rPr>
          <w:rFonts w:ascii="宋体" w:hAnsi="宋体" w:eastAsia="宋体" w:cs="宋体"/>
          <w:spacing w:val="-28"/>
          <w:sz w:val="20"/>
          <w:szCs w:val="20"/>
        </w:rPr>
        <w:t xml:space="preserve"> </w:t>
      </w:r>
      <w:r>
        <w:rPr>
          <w:rFonts w:ascii="宋体" w:hAnsi="宋体" w:eastAsia="宋体" w:cs="宋体"/>
          <w:spacing w:val="6"/>
          <w:sz w:val="20"/>
          <w:szCs w:val="20"/>
        </w:rPr>
        <w:t>承包人提供质量保证金的方式</w:t>
      </w:r>
      <w:bookmarkEnd w:id="1006"/>
      <w:bookmarkEnd w:id="1007"/>
    </w:p>
    <w:p w14:paraId="5330D488">
      <w:pPr>
        <w:spacing w:before="234" w:line="227" w:lineRule="auto"/>
        <w:ind w:left="15"/>
        <w:rPr>
          <w:rFonts w:ascii="宋体" w:hAnsi="宋体" w:eastAsia="宋体" w:cs="宋体"/>
          <w:sz w:val="20"/>
          <w:szCs w:val="20"/>
        </w:rPr>
      </w:pPr>
      <w:r>
        <w:rPr>
          <w:rFonts w:ascii="宋体" w:hAnsi="宋体" w:eastAsia="宋体" w:cs="宋体"/>
          <w:spacing w:val="5"/>
          <w:sz w:val="20"/>
          <w:szCs w:val="20"/>
        </w:rPr>
        <w:t>17.4.1</w:t>
      </w:r>
      <w:r>
        <w:rPr>
          <w:rFonts w:ascii="宋体" w:hAnsi="宋体" w:eastAsia="宋体" w:cs="宋体"/>
          <w:spacing w:val="-24"/>
          <w:sz w:val="20"/>
          <w:szCs w:val="20"/>
        </w:rPr>
        <w:t xml:space="preserve"> </w:t>
      </w:r>
      <w:r>
        <w:rPr>
          <w:rFonts w:ascii="宋体" w:hAnsi="宋体" w:eastAsia="宋体" w:cs="宋体"/>
          <w:spacing w:val="5"/>
          <w:sz w:val="20"/>
          <w:szCs w:val="20"/>
        </w:rPr>
        <w:t>质量保证金采用以下第</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5"/>
          <w:sz w:val="20"/>
          <w:szCs w:val="20"/>
        </w:rPr>
        <w:t>种方式：</w:t>
      </w:r>
    </w:p>
    <w:p w14:paraId="212551D7">
      <w:pPr>
        <w:spacing w:before="234" w:line="228" w:lineRule="auto"/>
        <w:ind w:left="10"/>
        <w:rPr>
          <w:rFonts w:ascii="宋体" w:hAnsi="宋体" w:eastAsia="宋体" w:cs="宋体"/>
          <w:sz w:val="20"/>
          <w:szCs w:val="20"/>
        </w:rPr>
      </w:pPr>
      <w:r>
        <w:rPr>
          <w:rFonts w:ascii="宋体" w:hAnsi="宋体" w:eastAsia="宋体" w:cs="宋体"/>
          <w:spacing w:val="6"/>
          <w:sz w:val="20"/>
          <w:szCs w:val="20"/>
        </w:rPr>
        <w:t>（1）质量保证金保函，保证金额为：</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0BB7DB74">
      <w:pPr>
        <w:spacing w:before="233"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3"/>
          <w:sz w:val="20"/>
          <w:szCs w:val="20"/>
        </w:rPr>
        <w:t>%的工程款；</w:t>
      </w:r>
    </w:p>
    <w:p w14:paraId="7AC9B2CF">
      <w:pPr>
        <w:spacing w:before="233" w:line="228" w:lineRule="auto"/>
        <w:ind w:left="10"/>
        <w:rPr>
          <w:rFonts w:ascii="宋体" w:hAnsi="宋体" w:eastAsia="宋体" w:cs="宋体"/>
          <w:sz w:val="20"/>
          <w:szCs w:val="20"/>
        </w:rPr>
      </w:pPr>
      <w:r>
        <w:rPr>
          <w:rFonts w:ascii="宋体" w:hAnsi="宋体" w:eastAsia="宋体" w:cs="宋体"/>
          <w:spacing w:val="4"/>
          <w:sz w:val="20"/>
          <w:szCs w:val="20"/>
        </w:rPr>
        <w:t>（3）其他方式:</w:t>
      </w:r>
      <w:r>
        <w:rPr>
          <w:rFonts w:ascii="宋体" w:hAnsi="宋体" w:eastAsia="宋体" w:cs="宋体"/>
          <w:spacing w:val="6"/>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14:paraId="6F14319D">
      <w:pPr>
        <w:spacing w:before="233" w:line="228" w:lineRule="auto"/>
        <w:ind w:left="15"/>
        <w:rPr>
          <w:rFonts w:ascii="宋体" w:hAnsi="宋体" w:eastAsia="宋体" w:cs="宋体"/>
          <w:sz w:val="20"/>
          <w:szCs w:val="20"/>
        </w:rPr>
      </w:pPr>
      <w:r>
        <w:rPr>
          <w:rFonts w:ascii="宋体" w:hAnsi="宋体" w:eastAsia="宋体" w:cs="宋体"/>
          <w:spacing w:val="5"/>
          <w:sz w:val="20"/>
          <w:szCs w:val="20"/>
        </w:rPr>
        <w:t>17.4.2 质量保证金的扣留</w:t>
      </w:r>
    </w:p>
    <w:p w14:paraId="5E45A0FF">
      <w:pPr>
        <w:spacing w:before="233" w:line="227" w:lineRule="auto"/>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7"/>
          <w:sz w:val="20"/>
          <w:szCs w:val="20"/>
        </w:rPr>
        <w:t>种方式：</w:t>
      </w:r>
    </w:p>
    <w:p w14:paraId="59EBE437">
      <w:pPr>
        <w:spacing w:before="233" w:line="428" w:lineRule="auto"/>
        <w:ind w:left="3" w:firstLine="6"/>
        <w:rPr>
          <w:rFonts w:ascii="宋体" w:hAnsi="宋体" w:eastAsia="宋体" w:cs="宋体"/>
          <w:sz w:val="20"/>
          <w:szCs w:val="20"/>
        </w:rPr>
      </w:pPr>
      <w:r>
        <w:rPr>
          <w:rFonts w:ascii="宋体" w:hAnsi="宋体" w:eastAsia="宋体" w:cs="宋体"/>
          <w:spacing w:val="8"/>
          <w:sz w:val="20"/>
          <w:szCs w:val="20"/>
        </w:rPr>
        <w:t>（1）在支付工程进度款时逐次扣留，在此情形下，质量保证金的计算基数不</w:t>
      </w:r>
      <w:r>
        <w:rPr>
          <w:rFonts w:ascii="宋体" w:hAnsi="宋体" w:eastAsia="宋体" w:cs="宋体"/>
          <w:spacing w:val="7"/>
          <w:sz w:val="20"/>
          <w:szCs w:val="20"/>
        </w:rPr>
        <w:t>包括预付款的支付、</w:t>
      </w:r>
      <w:r>
        <w:rPr>
          <w:rFonts w:ascii="宋体" w:hAnsi="宋体" w:eastAsia="宋体" w:cs="宋体"/>
          <w:sz w:val="20"/>
          <w:szCs w:val="20"/>
        </w:rPr>
        <w:t xml:space="preserve"> </w:t>
      </w:r>
      <w:r>
        <w:rPr>
          <w:rFonts w:ascii="宋体" w:hAnsi="宋体" w:eastAsia="宋体" w:cs="宋体"/>
          <w:spacing w:val="8"/>
          <w:sz w:val="20"/>
          <w:szCs w:val="20"/>
        </w:rPr>
        <w:t>扣回以及价格调整的金额；</w:t>
      </w:r>
    </w:p>
    <w:p w14:paraId="6817C65E">
      <w:pPr>
        <w:spacing w:line="428" w:lineRule="auto"/>
        <w:rPr>
          <w:rFonts w:ascii="宋体" w:hAnsi="宋体" w:eastAsia="宋体" w:cs="宋体"/>
          <w:sz w:val="20"/>
          <w:szCs w:val="20"/>
        </w:rPr>
        <w:sectPr>
          <w:footerReference r:id="rId76" w:type="default"/>
          <w:pgSz w:w="11906" w:h="16839"/>
          <w:pgMar w:top="1431" w:right="1462" w:bottom="1468" w:left="1596" w:header="0" w:footer="1306" w:gutter="0"/>
          <w:pgNumType w:fmt="decimal"/>
          <w:cols w:space="720" w:num="1"/>
        </w:sectPr>
      </w:pPr>
    </w:p>
    <w:p w14:paraId="789DB5DE">
      <w:pPr>
        <w:pStyle w:val="6"/>
        <w:spacing w:line="287" w:lineRule="auto"/>
      </w:pPr>
    </w:p>
    <w:p w14:paraId="5CC1FBB3">
      <w:pPr>
        <w:pStyle w:val="6"/>
        <w:spacing w:line="287" w:lineRule="auto"/>
      </w:pPr>
    </w:p>
    <w:p w14:paraId="5DADEFF1">
      <w:pPr>
        <w:spacing w:before="65" w:line="228" w:lineRule="auto"/>
        <w:ind w:left="11"/>
        <w:rPr>
          <w:rFonts w:ascii="宋体" w:hAnsi="宋体" w:eastAsia="宋体" w:cs="宋体"/>
          <w:sz w:val="20"/>
          <w:szCs w:val="20"/>
        </w:rPr>
      </w:pPr>
      <w:r>
        <w:rPr>
          <w:rFonts w:ascii="宋体" w:hAnsi="宋体" w:eastAsia="宋体" w:cs="宋体"/>
          <w:spacing w:val="8"/>
          <w:sz w:val="20"/>
          <w:szCs w:val="20"/>
        </w:rPr>
        <w:t>（2）工程竣工结算时一次性扣留质量保证金；</w:t>
      </w:r>
    </w:p>
    <w:p w14:paraId="72049144">
      <w:pPr>
        <w:spacing w:before="233" w:line="228" w:lineRule="auto"/>
        <w:ind w:left="11"/>
        <w:rPr>
          <w:rFonts w:ascii="宋体" w:hAnsi="宋体" w:eastAsia="宋体" w:cs="宋体"/>
          <w:sz w:val="20"/>
          <w:szCs w:val="20"/>
        </w:rPr>
      </w:pPr>
      <w:r>
        <w:rPr>
          <w:rFonts w:ascii="宋体" w:hAnsi="宋体" w:eastAsia="宋体" w:cs="宋体"/>
          <w:spacing w:val="5"/>
          <w:sz w:val="20"/>
          <w:szCs w:val="20"/>
        </w:rPr>
        <w:t>（3）其他扣留方式: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14:paraId="40663B77">
      <w:pPr>
        <w:spacing w:before="232" w:line="228" w:lineRule="auto"/>
        <w:ind w:left="437"/>
        <w:outlineLvl w:val="2"/>
        <w:rPr>
          <w:rFonts w:ascii="宋体" w:hAnsi="宋体" w:eastAsia="宋体" w:cs="宋体"/>
          <w:sz w:val="20"/>
          <w:szCs w:val="20"/>
        </w:rPr>
      </w:pPr>
      <w:bookmarkStart w:id="1008" w:name="_Toc2314"/>
      <w:bookmarkStart w:id="1009" w:name="_Toc7698"/>
      <w:r>
        <w:rPr>
          <w:rFonts w:ascii="宋体" w:hAnsi="宋体" w:eastAsia="宋体" w:cs="宋体"/>
          <w:spacing w:val="2"/>
          <w:sz w:val="20"/>
          <w:szCs w:val="20"/>
        </w:rPr>
        <w:t>17.5</w:t>
      </w:r>
      <w:r>
        <w:rPr>
          <w:rFonts w:ascii="宋体" w:hAnsi="宋体" w:eastAsia="宋体" w:cs="宋体"/>
          <w:spacing w:val="-35"/>
          <w:sz w:val="20"/>
          <w:szCs w:val="20"/>
        </w:rPr>
        <w:t xml:space="preserve"> </w:t>
      </w:r>
      <w:r>
        <w:rPr>
          <w:rFonts w:ascii="宋体" w:hAnsi="宋体" w:eastAsia="宋体" w:cs="宋体"/>
          <w:spacing w:val="2"/>
          <w:sz w:val="20"/>
          <w:szCs w:val="20"/>
        </w:rPr>
        <w:t>结算方式：</w:t>
      </w:r>
      <w:bookmarkEnd w:id="1008"/>
      <w:bookmarkEnd w:id="1009"/>
    </w:p>
    <w:p w14:paraId="2D9FC8D8">
      <w:pPr>
        <w:spacing w:before="233" w:line="228" w:lineRule="auto"/>
        <w:ind w:left="17"/>
        <w:rPr>
          <w:rFonts w:ascii="宋体" w:hAnsi="宋体" w:eastAsia="宋体" w:cs="宋体"/>
          <w:sz w:val="20"/>
          <w:szCs w:val="20"/>
        </w:rPr>
      </w:pPr>
      <w:r>
        <w:rPr>
          <w:rFonts w:ascii="宋体" w:hAnsi="宋体" w:eastAsia="宋体" w:cs="宋体"/>
          <w:spacing w:val="3"/>
          <w:sz w:val="20"/>
          <w:szCs w:val="20"/>
        </w:rPr>
        <w:t>17.5.1</w:t>
      </w:r>
      <w:r>
        <w:rPr>
          <w:rFonts w:ascii="宋体" w:hAnsi="宋体" w:eastAsia="宋体" w:cs="宋体"/>
          <w:spacing w:val="-25"/>
          <w:sz w:val="20"/>
          <w:szCs w:val="20"/>
        </w:rPr>
        <w:t xml:space="preserve"> </w:t>
      </w:r>
      <w:r>
        <w:rPr>
          <w:rFonts w:ascii="宋体" w:hAnsi="宋体" w:eastAsia="宋体" w:cs="宋体"/>
          <w:spacing w:val="3"/>
          <w:sz w:val="20"/>
          <w:szCs w:val="20"/>
        </w:rPr>
        <w:t>工程款的结算</w:t>
      </w:r>
      <w:r>
        <w:rPr>
          <w:rFonts w:ascii="宋体" w:hAnsi="宋体" w:eastAsia="宋体" w:cs="宋体"/>
          <w:spacing w:val="-58"/>
          <w:sz w:val="20"/>
          <w:szCs w:val="20"/>
        </w:rPr>
        <w:t xml:space="preserve"> </w:t>
      </w:r>
      <w:r>
        <w:rPr>
          <w:rFonts w:ascii="宋体" w:hAnsi="宋体" w:eastAsia="宋体" w:cs="宋体"/>
          <w:spacing w:val="3"/>
          <w:sz w:val="20"/>
          <w:szCs w:val="20"/>
        </w:rPr>
        <w:t>:</w:t>
      </w:r>
    </w:p>
    <w:p w14:paraId="2BE75397">
      <w:pPr>
        <w:spacing w:before="234" w:line="433" w:lineRule="auto"/>
        <w:ind w:firstLine="422"/>
        <w:jc w:val="both"/>
        <w:rPr>
          <w:rFonts w:ascii="宋体" w:hAnsi="宋体" w:eastAsia="宋体" w:cs="宋体"/>
          <w:sz w:val="20"/>
          <w:szCs w:val="20"/>
        </w:rPr>
      </w:pPr>
      <w:r>
        <w:rPr>
          <w:rFonts w:ascii="宋体" w:hAnsi="宋体" w:eastAsia="宋体" w:cs="宋体"/>
          <w:spacing w:val="10"/>
          <w:sz w:val="20"/>
          <w:szCs w:val="20"/>
        </w:rPr>
        <w:t>合同内工程量(暂估价工程除外)，按施工单位的投标单价进行结算</w:t>
      </w:r>
      <w:r>
        <w:rPr>
          <w:rFonts w:ascii="宋体" w:hAnsi="宋体" w:eastAsia="宋体" w:cs="宋体"/>
          <w:spacing w:val="-53"/>
          <w:sz w:val="20"/>
          <w:szCs w:val="20"/>
        </w:rPr>
        <w:t xml:space="preserve"> </w:t>
      </w:r>
      <w:r>
        <w:rPr>
          <w:rFonts w:ascii="宋体" w:hAnsi="宋体" w:eastAsia="宋体" w:cs="宋体"/>
          <w:spacing w:val="10"/>
          <w:sz w:val="20"/>
          <w:szCs w:val="20"/>
        </w:rPr>
        <w:t>;新增工程量和暂</w:t>
      </w:r>
      <w:r>
        <w:rPr>
          <w:rFonts w:ascii="宋体" w:hAnsi="宋体" w:eastAsia="宋体" w:cs="宋体"/>
          <w:spacing w:val="9"/>
          <w:sz w:val="20"/>
          <w:szCs w:val="20"/>
        </w:rPr>
        <w:t>估价工</w:t>
      </w:r>
      <w:r>
        <w:rPr>
          <w:rFonts w:ascii="宋体" w:hAnsi="宋体" w:eastAsia="宋体" w:cs="宋体"/>
          <w:sz w:val="20"/>
          <w:szCs w:val="20"/>
        </w:rPr>
        <w:t xml:space="preserve"> </w:t>
      </w:r>
      <w:r>
        <w:rPr>
          <w:rFonts w:ascii="宋体" w:hAnsi="宋体" w:eastAsia="宋体" w:cs="宋体"/>
          <w:spacing w:val="9"/>
          <w:sz w:val="20"/>
          <w:szCs w:val="20"/>
        </w:rPr>
        <w:t>程，按财政投资评审中心评审本工程预算的有关标准重新组价，并按承包人的投标下</w:t>
      </w:r>
      <w:r>
        <w:rPr>
          <w:rFonts w:ascii="宋体" w:hAnsi="宋体" w:eastAsia="宋体" w:cs="宋体"/>
          <w:spacing w:val="8"/>
          <w:sz w:val="20"/>
          <w:szCs w:val="20"/>
        </w:rPr>
        <w:t>浮率</w:t>
      </w:r>
      <w:r>
        <w:rPr>
          <w:rFonts w:ascii="宋体" w:hAnsi="宋体" w:eastAsia="宋体" w:cs="宋体"/>
          <w:spacing w:val="6"/>
          <w:sz w:val="20"/>
          <w:szCs w:val="20"/>
        </w:rPr>
        <w:t>进行优惠。</w:t>
      </w:r>
    </w:p>
    <w:p w14:paraId="0AA469B5">
      <w:pPr>
        <w:spacing w:before="32" w:line="226" w:lineRule="auto"/>
        <w:ind w:left="629"/>
        <w:rPr>
          <w:rFonts w:ascii="宋体" w:hAnsi="宋体" w:eastAsia="宋体" w:cs="宋体"/>
          <w:sz w:val="20"/>
          <w:szCs w:val="20"/>
        </w:rPr>
      </w:pPr>
      <w:r>
        <w:rPr>
          <w:rFonts w:ascii="宋体" w:hAnsi="宋体" w:eastAsia="宋体" w:cs="宋体"/>
          <w:spacing w:val="9"/>
          <w:sz w:val="20"/>
          <w:szCs w:val="20"/>
        </w:rPr>
        <w:t>施工期内，人工、材料和机械价格不予调整。</w:t>
      </w:r>
    </w:p>
    <w:p w14:paraId="3363B3D3">
      <w:pPr>
        <w:spacing w:before="235" w:line="227" w:lineRule="auto"/>
        <w:ind w:left="631"/>
        <w:rPr>
          <w:rFonts w:ascii="宋体" w:hAnsi="宋体" w:eastAsia="宋体" w:cs="宋体"/>
          <w:sz w:val="20"/>
          <w:szCs w:val="20"/>
        </w:rPr>
      </w:pPr>
      <w:r>
        <w:rPr>
          <w:rFonts w:ascii="宋体" w:hAnsi="宋体" w:eastAsia="宋体" w:cs="宋体"/>
          <w:spacing w:val="9"/>
          <w:sz w:val="20"/>
          <w:szCs w:val="20"/>
        </w:rPr>
        <w:t>销项税根据承包方提供的本工程的增值税发票计算。</w:t>
      </w:r>
    </w:p>
    <w:p w14:paraId="4F6696E4">
      <w:pPr>
        <w:spacing w:before="233" w:line="228" w:lineRule="auto"/>
        <w:ind w:left="4"/>
        <w:outlineLvl w:val="2"/>
        <w:rPr>
          <w:rFonts w:ascii="宋体" w:hAnsi="宋体" w:eastAsia="宋体" w:cs="宋体"/>
          <w:sz w:val="20"/>
          <w:szCs w:val="20"/>
        </w:rPr>
      </w:pPr>
      <w:bookmarkStart w:id="1010" w:name="_Toc6262"/>
      <w:bookmarkStart w:id="1011" w:name="_Toc27543"/>
      <w:r>
        <w:rPr>
          <w:rFonts w:ascii="宋体" w:hAnsi="宋体" w:eastAsia="宋体" w:cs="宋体"/>
          <w:spacing w:val="5"/>
          <w:sz w:val="20"/>
          <w:szCs w:val="20"/>
        </w:rPr>
        <w:t>24.1</w:t>
      </w:r>
      <w:r>
        <w:rPr>
          <w:rFonts w:ascii="宋体" w:hAnsi="宋体" w:eastAsia="宋体" w:cs="宋体"/>
          <w:spacing w:val="-38"/>
          <w:sz w:val="20"/>
          <w:szCs w:val="20"/>
        </w:rPr>
        <w:t xml:space="preserve"> </w:t>
      </w:r>
      <w:r>
        <w:rPr>
          <w:rFonts w:ascii="宋体" w:hAnsi="宋体" w:eastAsia="宋体" w:cs="宋体"/>
          <w:spacing w:val="5"/>
          <w:sz w:val="20"/>
          <w:szCs w:val="20"/>
        </w:rPr>
        <w:t>仲裁或诉讼</w:t>
      </w:r>
      <w:bookmarkEnd w:id="1010"/>
      <w:bookmarkEnd w:id="1011"/>
    </w:p>
    <w:p w14:paraId="22E56449">
      <w:pPr>
        <w:spacing w:before="233" w:line="228" w:lineRule="auto"/>
        <w:ind w:left="17"/>
        <w:rPr>
          <w:rFonts w:ascii="宋体" w:hAnsi="宋体" w:eastAsia="宋体" w:cs="宋体"/>
          <w:sz w:val="20"/>
          <w:szCs w:val="20"/>
        </w:rPr>
      </w:pPr>
      <w:r>
        <w:rPr>
          <w:rFonts w:ascii="宋体" w:hAnsi="宋体" w:eastAsia="宋体" w:cs="宋体"/>
          <w:spacing w:val="8"/>
          <w:sz w:val="20"/>
          <w:szCs w:val="20"/>
        </w:rPr>
        <w:t>因合同及合同有关事项发生的争议，按下列</w:t>
      </w:r>
      <w:r>
        <w:rPr>
          <w:rFonts w:ascii="宋体" w:hAnsi="宋体" w:eastAsia="宋体" w:cs="宋体"/>
          <w:spacing w:val="7"/>
          <w:sz w:val="20"/>
          <w:szCs w:val="20"/>
        </w:rPr>
        <w:t>第</w:t>
      </w:r>
      <w:r>
        <w:rPr>
          <w:rFonts w:ascii="宋体" w:hAnsi="宋体" w:eastAsia="宋体" w:cs="宋体"/>
          <w:spacing w:val="7"/>
          <w:sz w:val="20"/>
          <w:szCs w:val="20"/>
          <w:u w:val="single" w:color="auto"/>
        </w:rPr>
        <w:t xml:space="preserve">   2  </w:t>
      </w:r>
      <w:r>
        <w:rPr>
          <w:rFonts w:ascii="宋体" w:hAnsi="宋体" w:eastAsia="宋体" w:cs="宋体"/>
          <w:spacing w:val="-91"/>
          <w:sz w:val="20"/>
          <w:szCs w:val="20"/>
        </w:rPr>
        <w:t xml:space="preserve"> </w:t>
      </w:r>
      <w:r>
        <w:rPr>
          <w:rFonts w:ascii="宋体" w:hAnsi="宋体" w:eastAsia="宋体" w:cs="宋体"/>
          <w:spacing w:val="7"/>
          <w:sz w:val="20"/>
          <w:szCs w:val="20"/>
        </w:rPr>
        <w:t>种方式解决：</w:t>
      </w:r>
    </w:p>
    <w:p w14:paraId="356EEDA2">
      <w:pPr>
        <w:spacing w:before="234" w:line="227" w:lineRule="auto"/>
        <w:ind w:left="11"/>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pacing w:val="6"/>
          <w:sz w:val="20"/>
          <w:szCs w:val="20"/>
        </w:rPr>
        <w:t>仲裁委员会申请仲裁；</w:t>
      </w:r>
    </w:p>
    <w:p w14:paraId="23A2D4E5">
      <w:pPr>
        <w:spacing w:before="234" w:line="228" w:lineRule="auto"/>
        <w:ind w:left="11"/>
        <w:rPr>
          <w:rFonts w:ascii="宋体" w:hAnsi="宋体" w:eastAsia="宋体" w:cs="宋体"/>
          <w:sz w:val="20"/>
          <w:szCs w:val="20"/>
        </w:rPr>
      </w:pPr>
      <w:r>
        <w:rPr>
          <w:rFonts w:ascii="宋体" w:hAnsi="宋体" w:eastAsia="宋体" w:cs="宋体"/>
          <w:spacing w:val="7"/>
          <w:sz w:val="20"/>
          <w:szCs w:val="20"/>
        </w:rPr>
        <w:t>（2）向</w:t>
      </w:r>
      <w:r>
        <w:rPr>
          <w:rFonts w:ascii="宋体" w:hAnsi="宋体" w:eastAsia="宋体" w:cs="宋体"/>
          <w:spacing w:val="7"/>
          <w:sz w:val="20"/>
          <w:szCs w:val="20"/>
          <w:u w:val="single" w:color="auto"/>
        </w:rPr>
        <w:t xml:space="preserve"> 合同履行地当地  </w:t>
      </w:r>
      <w:r>
        <w:rPr>
          <w:rFonts w:ascii="宋体" w:hAnsi="宋体" w:eastAsia="宋体" w:cs="宋体"/>
          <w:spacing w:val="-89"/>
          <w:sz w:val="20"/>
          <w:szCs w:val="20"/>
        </w:rPr>
        <w:t xml:space="preserve"> </w:t>
      </w:r>
      <w:r>
        <w:rPr>
          <w:rFonts w:ascii="宋体" w:hAnsi="宋体" w:eastAsia="宋体" w:cs="宋体"/>
          <w:spacing w:val="7"/>
          <w:sz w:val="20"/>
          <w:szCs w:val="20"/>
        </w:rPr>
        <w:t>人民法院起诉。</w:t>
      </w:r>
    </w:p>
    <w:p w14:paraId="039A48EB">
      <w:pPr>
        <w:spacing w:line="228" w:lineRule="auto"/>
        <w:rPr>
          <w:rFonts w:ascii="宋体" w:hAnsi="宋体" w:eastAsia="宋体" w:cs="宋体"/>
          <w:sz w:val="20"/>
          <w:szCs w:val="20"/>
        </w:rPr>
        <w:sectPr>
          <w:footerReference r:id="rId77" w:type="default"/>
          <w:pgSz w:w="11906" w:h="16839"/>
          <w:pgMar w:top="1431" w:right="1533" w:bottom="1468" w:left="1595" w:header="0" w:footer="1306" w:gutter="0"/>
          <w:pgNumType w:fmt="decimal"/>
          <w:cols w:space="720" w:num="1"/>
        </w:sectPr>
      </w:pPr>
    </w:p>
    <w:p w14:paraId="749D4C06">
      <w:pPr>
        <w:pStyle w:val="6"/>
        <w:spacing w:line="293" w:lineRule="auto"/>
      </w:pPr>
    </w:p>
    <w:p w14:paraId="42785F86">
      <w:pPr>
        <w:pStyle w:val="6"/>
        <w:spacing w:line="293" w:lineRule="auto"/>
      </w:pPr>
    </w:p>
    <w:p w14:paraId="1C9695D5">
      <w:pPr>
        <w:pStyle w:val="6"/>
        <w:spacing w:line="293" w:lineRule="auto"/>
      </w:pPr>
    </w:p>
    <w:p w14:paraId="55794308">
      <w:pPr>
        <w:spacing w:before="101" w:line="227" w:lineRule="auto"/>
        <w:ind w:left="2960"/>
        <w:outlineLvl w:val="1"/>
        <w:rPr>
          <w:rFonts w:ascii="黑体" w:hAnsi="黑体" w:eastAsia="黑体" w:cs="黑体"/>
          <w:sz w:val="31"/>
          <w:szCs w:val="31"/>
        </w:rPr>
      </w:pPr>
      <w:bookmarkStart w:id="1012" w:name="bookmark491"/>
      <w:bookmarkEnd w:id="1012"/>
      <w:bookmarkStart w:id="1013" w:name="bookmark492"/>
      <w:bookmarkEnd w:id="1013"/>
      <w:bookmarkStart w:id="1014" w:name="bookmark494"/>
      <w:bookmarkEnd w:id="1014"/>
      <w:bookmarkStart w:id="1015" w:name="_Toc28364"/>
      <w:bookmarkStart w:id="1016" w:name="_Toc29421"/>
      <w:bookmarkStart w:id="1017" w:name="_Toc21024"/>
      <w:r>
        <w:rPr>
          <w:rFonts w:ascii="黑体" w:hAnsi="黑体" w:eastAsia="黑体" w:cs="黑体"/>
          <w:b/>
          <w:bCs/>
          <w:spacing w:val="6"/>
          <w:sz w:val="31"/>
          <w:szCs w:val="31"/>
        </w:rPr>
        <w:t>第三节合同附件格式</w:t>
      </w:r>
      <w:bookmarkEnd w:id="1015"/>
      <w:bookmarkEnd w:id="1016"/>
      <w:bookmarkEnd w:id="1017"/>
    </w:p>
    <w:p w14:paraId="1E203730">
      <w:pPr>
        <w:spacing w:before="120" w:line="227" w:lineRule="auto"/>
        <w:ind w:left="30"/>
        <w:outlineLvl w:val="2"/>
        <w:rPr>
          <w:rFonts w:ascii="黑体" w:hAnsi="黑体" w:eastAsia="黑体" w:cs="黑体"/>
          <w:sz w:val="31"/>
          <w:szCs w:val="31"/>
        </w:rPr>
      </w:pPr>
      <w:bookmarkStart w:id="1018" w:name="bookmark493"/>
      <w:bookmarkEnd w:id="1018"/>
      <w:bookmarkStart w:id="1019" w:name="_Toc15442"/>
      <w:bookmarkStart w:id="1020" w:name="_Toc21377"/>
      <w:r>
        <w:rPr>
          <w:rFonts w:ascii="黑体" w:hAnsi="黑体" w:eastAsia="黑体" w:cs="黑体"/>
          <w:spacing w:val="2"/>
          <w:sz w:val="31"/>
          <w:szCs w:val="31"/>
        </w:rPr>
        <w:t>附件</w:t>
      </w:r>
      <w:r>
        <w:rPr>
          <w:rFonts w:ascii="黑体" w:hAnsi="黑体" w:eastAsia="黑体" w:cs="黑体"/>
          <w:spacing w:val="-41"/>
          <w:sz w:val="31"/>
          <w:szCs w:val="31"/>
        </w:rPr>
        <w:t xml:space="preserve"> </w:t>
      </w:r>
      <w:r>
        <w:rPr>
          <w:rFonts w:ascii="黑体" w:hAnsi="黑体" w:eastAsia="黑体" w:cs="黑体"/>
          <w:spacing w:val="2"/>
          <w:sz w:val="31"/>
          <w:szCs w:val="31"/>
        </w:rPr>
        <w:t>1：合同协议书</w:t>
      </w:r>
      <w:bookmarkEnd w:id="1019"/>
      <w:bookmarkEnd w:id="1020"/>
    </w:p>
    <w:p w14:paraId="7C09A93C">
      <w:pPr>
        <w:pStyle w:val="6"/>
        <w:spacing w:line="448" w:lineRule="auto"/>
      </w:pPr>
    </w:p>
    <w:p w14:paraId="58EFD6E2">
      <w:pPr>
        <w:spacing w:before="91" w:line="222" w:lineRule="auto"/>
        <w:ind w:left="3704"/>
        <w:rPr>
          <w:rFonts w:ascii="黑体" w:hAnsi="黑体" w:eastAsia="黑体" w:cs="黑体"/>
          <w:sz w:val="28"/>
          <w:szCs w:val="28"/>
        </w:rPr>
      </w:pPr>
      <w:r>
        <w:rPr>
          <w:rFonts w:ascii="黑体" w:hAnsi="黑体" w:eastAsia="黑体" w:cs="黑体"/>
          <w:spacing w:val="-3"/>
          <w:sz w:val="28"/>
          <w:szCs w:val="28"/>
        </w:rPr>
        <w:t>合同协议书</w:t>
      </w:r>
    </w:p>
    <w:p w14:paraId="66955591">
      <w:pPr>
        <w:pStyle w:val="6"/>
        <w:spacing w:line="314" w:lineRule="auto"/>
      </w:pPr>
    </w:p>
    <w:p w14:paraId="3AE58872">
      <w:pPr>
        <w:pStyle w:val="6"/>
        <w:spacing w:line="314" w:lineRule="auto"/>
      </w:pPr>
    </w:p>
    <w:p w14:paraId="3DC66890">
      <w:pPr>
        <w:tabs>
          <w:tab w:val="left" w:pos="1090"/>
        </w:tabs>
        <w:spacing w:before="65" w:line="359" w:lineRule="auto"/>
        <w:ind w:left="9" w:firstLine="348"/>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
          <w:sz w:val="20"/>
          <w:szCs w:val="20"/>
        </w:rPr>
        <w:t>（发包人名称，以下简称“发包人</w:t>
      </w:r>
      <w:r>
        <w:rPr>
          <w:rFonts w:ascii="宋体" w:hAnsi="宋体" w:eastAsia="宋体" w:cs="宋体"/>
          <w:spacing w:val="-67"/>
          <w:sz w:val="20"/>
          <w:szCs w:val="20"/>
        </w:rPr>
        <w:t xml:space="preserve"> </w:t>
      </w:r>
      <w:r>
        <w:rPr>
          <w:rFonts w:ascii="宋体" w:hAnsi="宋体" w:eastAsia="宋体" w:cs="宋体"/>
          <w:spacing w:val="-1"/>
          <w:sz w:val="20"/>
          <w:szCs w:val="20"/>
        </w:rPr>
        <w:t>”）为实施</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（项目名称</w:t>
      </w:r>
      <w:r>
        <w:rPr>
          <w:rFonts w:ascii="宋体" w:hAnsi="宋体" w:eastAsia="宋体" w:cs="宋体"/>
          <w:spacing w:val="-48"/>
          <w:w w:val="90"/>
          <w:sz w:val="20"/>
          <w:szCs w:val="20"/>
        </w:rPr>
        <w:t>），</w:t>
      </w:r>
      <w:r>
        <w:rPr>
          <w:rFonts w:ascii="宋体" w:hAnsi="宋体" w:eastAsia="宋体" w:cs="宋体"/>
          <w:sz w:val="20"/>
          <w:szCs w:val="20"/>
        </w:rPr>
        <w:t xml:space="preserve"> </w:t>
      </w:r>
      <w:r>
        <w:rPr>
          <w:rFonts w:ascii="宋体" w:hAnsi="宋体" w:eastAsia="宋体" w:cs="宋体"/>
          <w:spacing w:val="8"/>
          <w:sz w:val="20"/>
          <w:szCs w:val="20"/>
        </w:rPr>
        <w:t>已接受</w:t>
      </w:r>
      <w:r>
        <w:rPr>
          <w:rFonts w:ascii="宋体" w:hAnsi="宋体" w:eastAsia="宋体" w:cs="宋体"/>
          <w:spacing w:val="-83"/>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（承包人名称，</w:t>
      </w:r>
      <w:r>
        <w:rPr>
          <w:rFonts w:ascii="宋体" w:hAnsi="宋体" w:eastAsia="宋体" w:cs="宋体"/>
          <w:spacing w:val="-59"/>
          <w:sz w:val="20"/>
          <w:szCs w:val="20"/>
        </w:rPr>
        <w:t xml:space="preserve"> </w:t>
      </w:r>
      <w:r>
        <w:rPr>
          <w:rFonts w:ascii="宋体" w:hAnsi="宋体" w:eastAsia="宋体" w:cs="宋体"/>
          <w:spacing w:val="8"/>
          <w:sz w:val="20"/>
          <w:szCs w:val="20"/>
        </w:rPr>
        <w:t>以下简称“承包人</w:t>
      </w:r>
      <w:r>
        <w:rPr>
          <w:rFonts w:ascii="宋体" w:hAnsi="宋体" w:eastAsia="宋体" w:cs="宋体"/>
          <w:spacing w:val="-70"/>
          <w:sz w:val="20"/>
          <w:szCs w:val="20"/>
        </w:rPr>
        <w:t xml:space="preserve"> </w:t>
      </w:r>
      <w:r>
        <w:rPr>
          <w:rFonts w:ascii="宋体" w:hAnsi="宋体" w:eastAsia="宋体" w:cs="宋体"/>
          <w:spacing w:val="8"/>
          <w:sz w:val="20"/>
          <w:szCs w:val="20"/>
        </w:rPr>
        <w:t>”）对该项目</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标段施工的投标。发包人</w:t>
      </w:r>
      <w:r>
        <w:rPr>
          <w:rFonts w:ascii="宋体" w:hAnsi="宋体" w:eastAsia="宋体" w:cs="宋体"/>
          <w:sz w:val="20"/>
          <w:szCs w:val="20"/>
        </w:rPr>
        <w:t xml:space="preserve"> </w:t>
      </w:r>
      <w:r>
        <w:rPr>
          <w:rFonts w:ascii="宋体" w:hAnsi="宋体" w:eastAsia="宋体" w:cs="宋体"/>
          <w:spacing w:val="8"/>
          <w:sz w:val="20"/>
          <w:szCs w:val="20"/>
        </w:rPr>
        <w:t>和承包人共同达成如下协议。</w:t>
      </w:r>
    </w:p>
    <w:p w14:paraId="24279E79">
      <w:pPr>
        <w:spacing w:before="32" w:line="227" w:lineRule="auto"/>
        <w:ind w:left="382"/>
        <w:outlineLvl w:val="2"/>
        <w:rPr>
          <w:rFonts w:ascii="宋体" w:hAnsi="宋体" w:eastAsia="宋体" w:cs="宋体"/>
          <w:sz w:val="20"/>
          <w:szCs w:val="20"/>
        </w:rPr>
      </w:pPr>
      <w:bookmarkStart w:id="1021" w:name="_Toc840"/>
      <w:bookmarkStart w:id="1022" w:name="_Toc16130"/>
      <w:r>
        <w:rPr>
          <w:rFonts w:ascii="宋体" w:hAnsi="宋体" w:eastAsia="宋体" w:cs="宋体"/>
          <w:spacing w:val="7"/>
          <w:sz w:val="20"/>
          <w:szCs w:val="20"/>
        </w:rPr>
        <w:t>1. 本协议书与下列文件一起构成合同文件：</w:t>
      </w:r>
      <w:bookmarkEnd w:id="1021"/>
      <w:bookmarkEnd w:id="1022"/>
    </w:p>
    <w:p w14:paraId="5DFABF7F">
      <w:pPr>
        <w:spacing w:before="153" w:line="227" w:lineRule="auto"/>
        <w:ind w:left="439"/>
        <w:rPr>
          <w:rFonts w:ascii="宋体" w:hAnsi="宋体" w:eastAsia="宋体" w:cs="宋体"/>
          <w:sz w:val="20"/>
          <w:szCs w:val="20"/>
        </w:rPr>
      </w:pPr>
      <w:r>
        <w:rPr>
          <w:rFonts w:ascii="宋体" w:hAnsi="宋体" w:eastAsia="宋体" w:cs="宋体"/>
          <w:spacing w:val="5"/>
          <w:sz w:val="20"/>
          <w:szCs w:val="20"/>
        </w:rPr>
        <w:t>（1）中标通知书；</w:t>
      </w:r>
    </w:p>
    <w:p w14:paraId="51311F7C">
      <w:pPr>
        <w:spacing w:before="155" w:line="227" w:lineRule="auto"/>
        <w:ind w:left="439"/>
        <w:rPr>
          <w:rFonts w:ascii="宋体" w:hAnsi="宋体" w:eastAsia="宋体" w:cs="宋体"/>
          <w:sz w:val="20"/>
          <w:szCs w:val="20"/>
        </w:rPr>
      </w:pPr>
      <w:r>
        <w:rPr>
          <w:rFonts w:ascii="宋体" w:hAnsi="宋体" w:eastAsia="宋体" w:cs="宋体"/>
          <w:spacing w:val="7"/>
          <w:sz w:val="20"/>
          <w:szCs w:val="20"/>
        </w:rPr>
        <w:t>（2）投标函及投标函附录；</w:t>
      </w:r>
    </w:p>
    <w:p w14:paraId="66C6B2D1">
      <w:pPr>
        <w:spacing w:before="154" w:line="228" w:lineRule="auto"/>
        <w:ind w:left="439"/>
        <w:rPr>
          <w:rFonts w:ascii="宋体" w:hAnsi="宋体" w:eastAsia="宋体" w:cs="宋体"/>
          <w:sz w:val="20"/>
          <w:szCs w:val="20"/>
        </w:rPr>
      </w:pPr>
      <w:r>
        <w:rPr>
          <w:rFonts w:ascii="宋体" w:hAnsi="宋体" w:eastAsia="宋体" w:cs="宋体"/>
          <w:spacing w:val="6"/>
          <w:sz w:val="20"/>
          <w:szCs w:val="20"/>
        </w:rPr>
        <w:t>（3）专用合同条款；</w:t>
      </w:r>
    </w:p>
    <w:p w14:paraId="4F950F4F">
      <w:pPr>
        <w:spacing w:before="152" w:line="228" w:lineRule="auto"/>
        <w:ind w:left="439"/>
        <w:rPr>
          <w:rFonts w:ascii="宋体" w:hAnsi="宋体" w:eastAsia="宋体" w:cs="宋体"/>
          <w:sz w:val="20"/>
          <w:szCs w:val="20"/>
        </w:rPr>
      </w:pPr>
      <w:r>
        <w:rPr>
          <w:rFonts w:ascii="宋体" w:hAnsi="宋体" w:eastAsia="宋体" w:cs="宋体"/>
          <w:spacing w:val="6"/>
          <w:sz w:val="20"/>
          <w:szCs w:val="20"/>
        </w:rPr>
        <w:t>（4）通用合同条款；</w:t>
      </w:r>
    </w:p>
    <w:p w14:paraId="42F8CE18">
      <w:pPr>
        <w:spacing w:before="153" w:line="228" w:lineRule="auto"/>
        <w:ind w:left="439"/>
        <w:rPr>
          <w:rFonts w:ascii="宋体" w:hAnsi="宋体" w:eastAsia="宋体" w:cs="宋体"/>
          <w:sz w:val="20"/>
          <w:szCs w:val="20"/>
        </w:rPr>
      </w:pPr>
      <w:r>
        <w:rPr>
          <w:rFonts w:ascii="宋体" w:hAnsi="宋体" w:eastAsia="宋体" w:cs="宋体"/>
          <w:spacing w:val="6"/>
          <w:sz w:val="20"/>
          <w:szCs w:val="20"/>
        </w:rPr>
        <w:t>（5）技术标准和要求；</w:t>
      </w:r>
    </w:p>
    <w:p w14:paraId="3A39B18B">
      <w:pPr>
        <w:spacing w:before="155" w:line="229" w:lineRule="auto"/>
        <w:ind w:left="439"/>
        <w:rPr>
          <w:rFonts w:ascii="宋体" w:hAnsi="宋体" w:eastAsia="宋体" w:cs="宋体"/>
          <w:sz w:val="20"/>
          <w:szCs w:val="20"/>
        </w:rPr>
      </w:pPr>
      <w:r>
        <w:rPr>
          <w:rFonts w:ascii="宋体" w:hAnsi="宋体" w:eastAsia="宋体" w:cs="宋体"/>
          <w:spacing w:val="4"/>
          <w:sz w:val="20"/>
          <w:szCs w:val="20"/>
        </w:rPr>
        <w:t>（6）图纸；</w:t>
      </w:r>
    </w:p>
    <w:p w14:paraId="3588A0A2">
      <w:pPr>
        <w:spacing w:before="150" w:line="226" w:lineRule="auto"/>
        <w:ind w:left="439"/>
        <w:rPr>
          <w:rFonts w:ascii="宋体" w:hAnsi="宋体" w:eastAsia="宋体" w:cs="宋体"/>
          <w:sz w:val="20"/>
          <w:szCs w:val="20"/>
        </w:rPr>
      </w:pPr>
      <w:r>
        <w:rPr>
          <w:rFonts w:ascii="宋体" w:hAnsi="宋体" w:eastAsia="宋体" w:cs="宋体"/>
          <w:spacing w:val="3"/>
          <w:sz w:val="20"/>
          <w:szCs w:val="20"/>
        </w:rPr>
        <w:t>（7）</w:t>
      </w:r>
      <w:r>
        <w:rPr>
          <w:rFonts w:ascii="宋体" w:hAnsi="宋体" w:eastAsia="宋体" w:cs="宋体"/>
          <w:spacing w:val="-52"/>
          <w:sz w:val="20"/>
          <w:szCs w:val="20"/>
        </w:rPr>
        <w:t xml:space="preserve"> </w:t>
      </w:r>
      <w:r>
        <w:rPr>
          <w:rFonts w:ascii="宋体" w:hAnsi="宋体" w:eastAsia="宋体" w:cs="宋体"/>
          <w:spacing w:val="3"/>
          <w:sz w:val="20"/>
          <w:szCs w:val="20"/>
        </w:rPr>
        <w:t>已标价工程量清单；</w:t>
      </w:r>
    </w:p>
    <w:p w14:paraId="64E846D6">
      <w:pPr>
        <w:spacing w:before="155" w:line="228" w:lineRule="auto"/>
        <w:ind w:left="439"/>
        <w:rPr>
          <w:rFonts w:ascii="宋体" w:hAnsi="宋体" w:eastAsia="宋体" w:cs="宋体"/>
          <w:sz w:val="20"/>
          <w:szCs w:val="20"/>
        </w:rPr>
      </w:pPr>
      <w:r>
        <w:rPr>
          <w:rFonts w:ascii="宋体" w:hAnsi="宋体" w:eastAsia="宋体" w:cs="宋体"/>
          <w:spacing w:val="6"/>
          <w:sz w:val="20"/>
          <w:szCs w:val="20"/>
        </w:rPr>
        <w:t>（8）其他合同文件。</w:t>
      </w:r>
    </w:p>
    <w:p w14:paraId="08C73EFB">
      <w:pPr>
        <w:spacing w:before="154" w:line="228" w:lineRule="auto"/>
        <w:ind w:left="369"/>
        <w:rPr>
          <w:rFonts w:ascii="宋体" w:hAnsi="宋体" w:eastAsia="宋体" w:cs="宋体"/>
          <w:sz w:val="20"/>
          <w:szCs w:val="20"/>
        </w:rPr>
      </w:pPr>
      <w:r>
        <w:rPr>
          <w:rFonts w:ascii="宋体" w:hAnsi="宋体" w:eastAsia="宋体" w:cs="宋体"/>
          <w:spacing w:val="8"/>
          <w:sz w:val="20"/>
          <w:szCs w:val="20"/>
        </w:rPr>
        <w:t>2. 上述文件互相补充和解释，如有不明确或不一致之处，</w:t>
      </w:r>
      <w:r>
        <w:rPr>
          <w:rFonts w:ascii="宋体" w:hAnsi="宋体" w:eastAsia="宋体" w:cs="宋体"/>
          <w:spacing w:val="-60"/>
          <w:sz w:val="20"/>
          <w:szCs w:val="20"/>
        </w:rPr>
        <w:t xml:space="preserve"> </w:t>
      </w:r>
      <w:r>
        <w:rPr>
          <w:rFonts w:ascii="宋体" w:hAnsi="宋体" w:eastAsia="宋体" w:cs="宋体"/>
          <w:spacing w:val="8"/>
          <w:sz w:val="20"/>
          <w:szCs w:val="20"/>
        </w:rPr>
        <w:t>以合同约定次序在先者为准。</w:t>
      </w:r>
    </w:p>
    <w:p w14:paraId="19D5D81C">
      <w:pPr>
        <w:spacing w:before="152" w:line="226" w:lineRule="auto"/>
        <w:ind w:left="370"/>
        <w:rPr>
          <w:rFonts w:ascii="宋体" w:hAnsi="宋体" w:eastAsia="宋体" w:cs="宋体"/>
          <w:sz w:val="20"/>
          <w:szCs w:val="20"/>
        </w:rPr>
      </w:pPr>
      <w:r>
        <w:rPr>
          <w:rFonts w:ascii="宋体" w:hAnsi="宋体" w:eastAsia="宋体" w:cs="宋体"/>
          <w:spacing w:val="4"/>
          <w:sz w:val="20"/>
          <w:szCs w:val="20"/>
        </w:rPr>
        <w:t>3. 签约合同价：人民币（大写）</w:t>
      </w:r>
      <w:r>
        <w:rPr>
          <w:rFonts w:ascii="宋体" w:hAnsi="宋体" w:eastAsia="宋体" w:cs="宋体"/>
          <w:spacing w:val="4"/>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4"/>
          <w:sz w:val="20"/>
          <w:szCs w:val="20"/>
        </w:rPr>
        <w:t>元</w:t>
      </w:r>
      <w:r>
        <w:rPr>
          <w:rFonts w:ascii="宋体" w:hAnsi="宋体" w:eastAsia="宋体" w:cs="宋体"/>
          <w:spacing w:val="18"/>
          <w:sz w:val="20"/>
          <w:szCs w:val="20"/>
        </w:rPr>
        <w:t xml:space="preserve"> </w:t>
      </w:r>
      <w:r>
        <w:rPr>
          <w:rFonts w:ascii="宋体" w:hAnsi="宋体" w:eastAsia="宋体" w:cs="宋体"/>
          <w:spacing w:val="4"/>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4"/>
          <w:sz w:val="20"/>
          <w:szCs w:val="20"/>
        </w:rPr>
        <w:t>)</w:t>
      </w:r>
      <w:r>
        <w:rPr>
          <w:rFonts w:ascii="宋体" w:hAnsi="宋体" w:eastAsia="宋体" w:cs="宋体"/>
          <w:spacing w:val="20"/>
          <w:sz w:val="20"/>
          <w:szCs w:val="20"/>
        </w:rPr>
        <w:t xml:space="preserve"> </w:t>
      </w:r>
      <w:r>
        <w:rPr>
          <w:rFonts w:ascii="宋体" w:hAnsi="宋体" w:eastAsia="宋体" w:cs="宋体"/>
          <w:spacing w:val="4"/>
          <w:sz w:val="20"/>
          <w:szCs w:val="20"/>
        </w:rPr>
        <w:t>。</w:t>
      </w:r>
    </w:p>
    <w:p w14:paraId="1D08E697">
      <w:pPr>
        <w:spacing w:before="156" w:line="228" w:lineRule="auto"/>
        <w:ind w:left="365"/>
        <w:rPr>
          <w:rFonts w:ascii="宋体" w:hAnsi="宋体" w:eastAsia="宋体" w:cs="宋体"/>
          <w:sz w:val="20"/>
          <w:szCs w:val="20"/>
        </w:rPr>
      </w:pPr>
      <w:r>
        <w:rPr>
          <w:rFonts w:ascii="宋体" w:hAnsi="宋体" w:eastAsia="宋体" w:cs="宋体"/>
          <w:spacing w:val="6"/>
          <w:sz w:val="20"/>
          <w:szCs w:val="20"/>
        </w:rPr>
        <w:t>4. 承包人项目经理：</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DFB15DA">
      <w:pPr>
        <w:spacing w:before="153" w:line="228" w:lineRule="auto"/>
        <w:ind w:left="370"/>
        <w:rPr>
          <w:rFonts w:ascii="宋体" w:hAnsi="宋体" w:eastAsia="宋体" w:cs="宋体"/>
          <w:sz w:val="20"/>
          <w:szCs w:val="20"/>
        </w:rPr>
      </w:pPr>
      <w:r>
        <w:rPr>
          <w:rFonts w:ascii="宋体" w:hAnsi="宋体" w:eastAsia="宋体" w:cs="宋体"/>
          <w:spacing w:val="5"/>
          <w:sz w:val="20"/>
          <w:szCs w:val="20"/>
        </w:rPr>
        <w:t>5. 工程质量符合</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标准。</w:t>
      </w:r>
    </w:p>
    <w:p w14:paraId="799F89F9">
      <w:pPr>
        <w:spacing w:before="152" w:line="228" w:lineRule="auto"/>
        <w:ind w:left="368"/>
        <w:rPr>
          <w:rFonts w:ascii="宋体" w:hAnsi="宋体" w:eastAsia="宋体" w:cs="宋体"/>
          <w:sz w:val="20"/>
          <w:szCs w:val="20"/>
        </w:rPr>
      </w:pPr>
      <w:r>
        <w:rPr>
          <w:rFonts w:ascii="宋体" w:hAnsi="宋体" w:eastAsia="宋体" w:cs="宋体"/>
          <w:spacing w:val="9"/>
          <w:sz w:val="20"/>
          <w:szCs w:val="20"/>
        </w:rPr>
        <w:t>6. 承包人承诺按合同约定承担工程的实施</w:t>
      </w:r>
      <w:r>
        <w:rPr>
          <w:rFonts w:ascii="宋体" w:hAnsi="宋体" w:eastAsia="宋体" w:cs="宋体"/>
          <w:spacing w:val="8"/>
          <w:sz w:val="20"/>
          <w:szCs w:val="20"/>
        </w:rPr>
        <w:t>、完成及缺陷修复。</w:t>
      </w:r>
    </w:p>
    <w:p w14:paraId="7628A40B">
      <w:pPr>
        <w:spacing w:before="154" w:line="226" w:lineRule="auto"/>
        <w:ind w:left="371"/>
        <w:rPr>
          <w:rFonts w:ascii="宋体" w:hAnsi="宋体" w:eastAsia="宋体" w:cs="宋体"/>
          <w:sz w:val="20"/>
          <w:szCs w:val="20"/>
        </w:rPr>
      </w:pPr>
      <w:r>
        <w:rPr>
          <w:rFonts w:ascii="宋体" w:hAnsi="宋体" w:eastAsia="宋体" w:cs="宋体"/>
          <w:spacing w:val="9"/>
          <w:sz w:val="20"/>
          <w:szCs w:val="20"/>
        </w:rPr>
        <w:t>7. 发包人承诺按合同约定的条件、时间和方式向承包</w:t>
      </w:r>
      <w:r>
        <w:rPr>
          <w:rFonts w:ascii="宋体" w:hAnsi="宋体" w:eastAsia="宋体" w:cs="宋体"/>
          <w:spacing w:val="8"/>
          <w:sz w:val="20"/>
          <w:szCs w:val="20"/>
        </w:rPr>
        <w:t>人支付合同价款。</w:t>
      </w:r>
    </w:p>
    <w:p w14:paraId="5C8DB387">
      <w:pPr>
        <w:spacing w:before="156" w:line="228" w:lineRule="auto"/>
        <w:ind w:left="367"/>
        <w:rPr>
          <w:rFonts w:ascii="宋体" w:hAnsi="宋体" w:eastAsia="宋体" w:cs="宋体"/>
          <w:sz w:val="20"/>
          <w:szCs w:val="20"/>
        </w:rPr>
      </w:pPr>
      <w:r>
        <w:rPr>
          <w:rFonts w:ascii="宋体" w:hAnsi="宋体" w:eastAsia="宋体" w:cs="宋体"/>
          <w:spacing w:val="6"/>
          <w:sz w:val="20"/>
          <w:szCs w:val="20"/>
        </w:rPr>
        <w:t>8. 承包人应按照监理人指示开工，工期为</w:t>
      </w:r>
      <w:r>
        <w:rPr>
          <w:rFonts w:ascii="宋体" w:hAnsi="宋体" w:eastAsia="宋体" w:cs="宋体"/>
          <w:spacing w:val="-8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日历天。</w:t>
      </w:r>
    </w:p>
    <w:p w14:paraId="5B4C24AB">
      <w:pPr>
        <w:spacing w:before="151" w:line="227" w:lineRule="auto"/>
        <w:ind w:left="367"/>
        <w:rPr>
          <w:rFonts w:ascii="宋体" w:hAnsi="宋体" w:eastAsia="宋体" w:cs="宋体"/>
          <w:sz w:val="20"/>
          <w:szCs w:val="20"/>
        </w:rPr>
      </w:pPr>
      <w:r>
        <w:rPr>
          <w:rFonts w:ascii="宋体" w:hAnsi="宋体" w:eastAsia="宋体" w:cs="宋体"/>
          <w:spacing w:val="7"/>
          <w:sz w:val="20"/>
          <w:szCs w:val="20"/>
        </w:rPr>
        <w:t>9. 本协议书一式</w:t>
      </w:r>
      <w:r>
        <w:rPr>
          <w:rFonts w:ascii="宋体" w:hAnsi="宋体" w:eastAsia="宋体" w:cs="宋体"/>
          <w:spacing w:val="-8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份，合同双方各执一份。</w:t>
      </w:r>
    </w:p>
    <w:p w14:paraId="22BF760C">
      <w:pPr>
        <w:spacing w:before="155" w:line="228" w:lineRule="auto"/>
        <w:ind w:left="382"/>
        <w:rPr>
          <w:rFonts w:ascii="宋体" w:hAnsi="宋体" w:eastAsia="宋体" w:cs="宋体"/>
          <w:sz w:val="20"/>
          <w:szCs w:val="20"/>
        </w:rPr>
      </w:pPr>
      <w:r>
        <w:rPr>
          <w:rFonts w:ascii="宋体" w:hAnsi="宋体" w:eastAsia="宋体" w:cs="宋体"/>
          <w:spacing w:val="8"/>
          <w:sz w:val="20"/>
          <w:szCs w:val="20"/>
        </w:rPr>
        <w:t>10. 合同未尽事宜，双方另行签订补充协议。补充协议是合同的组成部分。</w:t>
      </w:r>
    </w:p>
    <w:p w14:paraId="7BDD0418">
      <w:pPr>
        <w:pStyle w:val="6"/>
        <w:spacing w:line="242" w:lineRule="auto"/>
      </w:pPr>
    </w:p>
    <w:p w14:paraId="2508E5D5">
      <w:pPr>
        <w:pStyle w:val="6"/>
        <w:spacing w:line="242" w:lineRule="auto"/>
      </w:pPr>
    </w:p>
    <w:p w14:paraId="4E68CC53">
      <w:pPr>
        <w:spacing w:before="65" w:line="227" w:lineRule="auto"/>
        <w:ind w:left="12"/>
        <w:rPr>
          <w:rFonts w:ascii="宋体" w:hAnsi="宋体" w:eastAsia="宋体" w:cs="宋体"/>
          <w:sz w:val="20"/>
          <w:szCs w:val="20"/>
        </w:rPr>
      </w:pPr>
      <w:r>
        <w:rPr>
          <w:rFonts w:ascii="宋体" w:hAnsi="宋体" w:eastAsia="宋体" w:cs="宋体"/>
          <w:spacing w:val="10"/>
          <w:sz w:val="20"/>
          <w:szCs w:val="20"/>
        </w:rPr>
        <w:t>发包人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0"/>
          <w:sz w:val="20"/>
          <w:szCs w:val="20"/>
        </w:rPr>
        <w:t>盖章）      承包人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0"/>
          <w:sz w:val="20"/>
          <w:szCs w:val="20"/>
        </w:rPr>
        <w:t>盖章）</w:t>
      </w:r>
    </w:p>
    <w:p w14:paraId="05F3C140">
      <w:pPr>
        <w:spacing w:before="155" w:line="228" w:lineRule="auto"/>
        <w:ind w:left="9"/>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    法定代表人或其委托代理人</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w:t>
      </w:r>
    </w:p>
    <w:p w14:paraId="2EE5B62D">
      <w:pPr>
        <w:tabs>
          <w:tab w:val="left" w:pos="943"/>
        </w:tabs>
        <w:spacing w:before="154"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8"/>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6"/>
          <w:sz w:val="20"/>
          <w:szCs w:val="20"/>
        </w:rPr>
        <w:t xml:space="preserve">月 </w:t>
      </w:r>
      <w:r>
        <w:rPr>
          <w:rFonts w:ascii="宋体" w:hAnsi="宋体" w:eastAsia="宋体" w:cs="宋体"/>
          <w:spacing w:val="5"/>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6"/>
          <w:sz w:val="20"/>
          <w:szCs w:val="20"/>
        </w:rPr>
        <w:t>日</w:t>
      </w:r>
      <w:r>
        <w:rPr>
          <w:rFonts w:ascii="宋体" w:hAnsi="宋体" w:eastAsia="宋体" w:cs="宋体"/>
          <w:spacing w:val="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w:t>
      </w:r>
    </w:p>
    <w:p w14:paraId="156AFAD0">
      <w:pPr>
        <w:spacing w:line="228" w:lineRule="auto"/>
        <w:rPr>
          <w:rFonts w:ascii="宋体" w:hAnsi="宋体" w:eastAsia="宋体" w:cs="宋体"/>
          <w:sz w:val="20"/>
          <w:szCs w:val="20"/>
        </w:rPr>
        <w:sectPr>
          <w:footerReference r:id="rId78" w:type="default"/>
          <w:pgSz w:w="11906" w:h="16839"/>
          <w:pgMar w:top="1431" w:right="1478" w:bottom="1468" w:left="1588" w:header="0" w:footer="1306" w:gutter="0"/>
          <w:pgNumType w:fmt="decimal"/>
          <w:cols w:space="720" w:num="1"/>
        </w:sectPr>
      </w:pPr>
    </w:p>
    <w:p w14:paraId="08F7ADC6">
      <w:pPr>
        <w:pStyle w:val="6"/>
        <w:spacing w:line="383" w:lineRule="auto"/>
      </w:pPr>
    </w:p>
    <w:p w14:paraId="17FCBCE3">
      <w:pPr>
        <w:spacing w:before="101" w:line="227" w:lineRule="auto"/>
        <w:ind w:left="20"/>
        <w:outlineLvl w:val="0"/>
        <w:rPr>
          <w:rFonts w:ascii="黑体" w:hAnsi="黑体" w:eastAsia="黑体" w:cs="黑体"/>
          <w:sz w:val="31"/>
          <w:szCs w:val="31"/>
        </w:rPr>
      </w:pPr>
      <w:bookmarkStart w:id="1023" w:name="bookmark495"/>
      <w:bookmarkEnd w:id="1023"/>
      <w:bookmarkStart w:id="1024" w:name="bookmark496"/>
      <w:bookmarkEnd w:id="1024"/>
      <w:bookmarkStart w:id="1025" w:name="_Toc25369"/>
      <w:bookmarkStart w:id="1026" w:name="_Toc23323"/>
      <w:bookmarkStart w:id="1027" w:name="_Toc20596"/>
      <w:r>
        <w:rPr>
          <w:rFonts w:ascii="黑体" w:hAnsi="黑体" w:eastAsia="黑体" w:cs="黑体"/>
          <w:spacing w:val="3"/>
          <w:sz w:val="31"/>
          <w:szCs w:val="31"/>
        </w:rPr>
        <w:t>附件</w:t>
      </w:r>
      <w:r>
        <w:rPr>
          <w:rFonts w:ascii="黑体" w:hAnsi="黑体" w:eastAsia="黑体" w:cs="黑体"/>
          <w:spacing w:val="-59"/>
          <w:sz w:val="31"/>
          <w:szCs w:val="31"/>
        </w:rPr>
        <w:t xml:space="preserve"> </w:t>
      </w:r>
      <w:r>
        <w:rPr>
          <w:rFonts w:ascii="黑体" w:hAnsi="黑体" w:eastAsia="黑体" w:cs="黑体"/>
          <w:spacing w:val="3"/>
          <w:sz w:val="31"/>
          <w:szCs w:val="31"/>
        </w:rPr>
        <w:t>2：履约担保</w:t>
      </w:r>
      <w:bookmarkEnd w:id="1025"/>
      <w:bookmarkEnd w:id="1026"/>
      <w:bookmarkEnd w:id="1027"/>
    </w:p>
    <w:p w14:paraId="4176CBD6">
      <w:pPr>
        <w:spacing w:before="160" w:line="410" w:lineRule="auto"/>
        <w:ind w:right="3948" w:firstLine="2"/>
        <w:rPr>
          <w:rFonts w:ascii="宋体" w:hAnsi="宋体" w:eastAsia="宋体" w:cs="宋体"/>
          <w:sz w:val="20"/>
          <w:szCs w:val="20"/>
        </w:rPr>
      </w:pPr>
      <w:r>
        <w:rPr>
          <w:rFonts w:ascii="宋体" w:hAnsi="宋体" w:eastAsia="宋体" w:cs="宋体"/>
          <w:spacing w:val="7"/>
          <w:sz w:val="20"/>
          <w:szCs w:val="20"/>
        </w:rPr>
        <w:t>如采用银行保函，格式以出具银行官方范本为准。</w:t>
      </w:r>
      <w:r>
        <w:rPr>
          <w:rFonts w:ascii="宋体" w:hAnsi="宋体" w:eastAsia="宋体" w:cs="宋体"/>
          <w:spacing w:val="16"/>
          <w:sz w:val="20"/>
          <w:szCs w:val="20"/>
        </w:rPr>
        <w:t xml:space="preserve"> </w:t>
      </w:r>
      <w:r>
        <w:rPr>
          <w:rFonts w:ascii="宋体" w:hAnsi="宋体" w:eastAsia="宋体" w:cs="宋体"/>
          <w:spacing w:val="4"/>
          <w:sz w:val="20"/>
          <w:szCs w:val="20"/>
        </w:rPr>
        <w:t>盖章</w:t>
      </w:r>
    </w:p>
    <w:p w14:paraId="423AA870">
      <w:pPr>
        <w:spacing w:line="410" w:lineRule="auto"/>
        <w:rPr>
          <w:rFonts w:ascii="宋体" w:hAnsi="宋体" w:eastAsia="宋体" w:cs="宋体"/>
          <w:sz w:val="20"/>
          <w:szCs w:val="20"/>
        </w:rPr>
        <w:sectPr>
          <w:footerReference r:id="rId79" w:type="default"/>
          <w:pgSz w:w="11906" w:h="16839"/>
          <w:pgMar w:top="1431" w:right="1785" w:bottom="1468" w:left="1597" w:header="0" w:footer="1306" w:gutter="0"/>
          <w:pgNumType w:fmt="decimal"/>
          <w:cols w:space="720" w:num="1"/>
        </w:sectPr>
      </w:pPr>
    </w:p>
    <w:p w14:paraId="5A7E9067">
      <w:pPr>
        <w:pStyle w:val="6"/>
        <w:spacing w:line="383" w:lineRule="auto"/>
      </w:pPr>
    </w:p>
    <w:p w14:paraId="305F9B3E">
      <w:pPr>
        <w:spacing w:before="101" w:line="227" w:lineRule="auto"/>
        <w:ind w:left="30"/>
        <w:outlineLvl w:val="1"/>
        <w:rPr>
          <w:rFonts w:ascii="黑体" w:hAnsi="黑体" w:eastAsia="黑体" w:cs="黑体"/>
          <w:sz w:val="31"/>
          <w:szCs w:val="31"/>
        </w:rPr>
      </w:pPr>
      <w:bookmarkStart w:id="1028" w:name="bookmark498"/>
      <w:bookmarkEnd w:id="1028"/>
      <w:bookmarkStart w:id="1029" w:name="bookmark497"/>
      <w:bookmarkEnd w:id="1029"/>
      <w:bookmarkStart w:id="1030" w:name="_Toc26766"/>
      <w:bookmarkStart w:id="1031" w:name="_Toc25836"/>
      <w:bookmarkStart w:id="1032" w:name="_Toc19229"/>
      <w:r>
        <w:rPr>
          <w:rFonts w:ascii="黑体" w:hAnsi="黑体" w:eastAsia="黑体" w:cs="黑体"/>
          <w:spacing w:val="5"/>
          <w:sz w:val="31"/>
          <w:szCs w:val="31"/>
        </w:rPr>
        <w:t>附件</w:t>
      </w:r>
      <w:r>
        <w:rPr>
          <w:rFonts w:ascii="黑体" w:hAnsi="黑体" w:eastAsia="黑体" w:cs="黑体"/>
          <w:spacing w:val="-60"/>
          <w:sz w:val="31"/>
          <w:szCs w:val="31"/>
        </w:rPr>
        <w:t xml:space="preserve"> </w:t>
      </w:r>
      <w:r>
        <w:rPr>
          <w:rFonts w:ascii="黑体" w:hAnsi="黑体" w:eastAsia="黑体" w:cs="黑体"/>
          <w:spacing w:val="5"/>
          <w:sz w:val="31"/>
          <w:szCs w:val="31"/>
        </w:rPr>
        <w:t>3：预付款担保格式</w:t>
      </w:r>
      <w:bookmarkEnd w:id="1030"/>
      <w:bookmarkEnd w:id="1031"/>
      <w:bookmarkEnd w:id="1032"/>
    </w:p>
    <w:p w14:paraId="5B8E76BF">
      <w:pPr>
        <w:pStyle w:val="6"/>
        <w:spacing w:line="357" w:lineRule="auto"/>
      </w:pPr>
    </w:p>
    <w:p w14:paraId="50C84172">
      <w:pPr>
        <w:spacing w:before="91" w:line="222" w:lineRule="auto"/>
        <w:ind w:left="3707"/>
        <w:rPr>
          <w:rFonts w:ascii="黑体" w:hAnsi="黑体" w:eastAsia="黑体" w:cs="黑体"/>
          <w:sz w:val="28"/>
          <w:szCs w:val="28"/>
        </w:rPr>
      </w:pPr>
      <w:r>
        <w:rPr>
          <w:rFonts w:ascii="黑体" w:hAnsi="黑体" w:eastAsia="黑体" w:cs="黑体"/>
          <w:spacing w:val="-3"/>
          <w:sz w:val="28"/>
          <w:szCs w:val="28"/>
        </w:rPr>
        <w:t>预付款担保</w:t>
      </w:r>
    </w:p>
    <w:p w14:paraId="313EA92C">
      <w:pPr>
        <w:pStyle w:val="6"/>
        <w:spacing w:line="456" w:lineRule="auto"/>
      </w:pPr>
    </w:p>
    <w:p w14:paraId="43519F11">
      <w:pPr>
        <w:tabs>
          <w:tab w:val="left" w:pos="2203"/>
        </w:tabs>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2"/>
          <w:sz w:val="20"/>
          <w:szCs w:val="20"/>
        </w:rPr>
        <w:t xml:space="preserve"> </w:t>
      </w:r>
      <w:r>
        <w:rPr>
          <w:rFonts w:ascii="宋体" w:hAnsi="宋体" w:eastAsia="宋体" w:cs="宋体"/>
          <w:spacing w:val="8"/>
          <w:sz w:val="20"/>
          <w:szCs w:val="20"/>
        </w:rPr>
        <w:t>（发包人名称</w:t>
      </w:r>
      <w:r>
        <w:rPr>
          <w:rFonts w:ascii="宋体" w:hAnsi="宋体" w:eastAsia="宋体" w:cs="宋体"/>
          <w:spacing w:val="1"/>
          <w:sz w:val="20"/>
          <w:szCs w:val="20"/>
        </w:rPr>
        <w:t>）：</w:t>
      </w:r>
    </w:p>
    <w:p w14:paraId="0BE1749C">
      <w:pPr>
        <w:pStyle w:val="6"/>
        <w:spacing w:line="241" w:lineRule="auto"/>
      </w:pPr>
    </w:p>
    <w:p w14:paraId="47DAC9B6">
      <w:pPr>
        <w:pStyle w:val="6"/>
        <w:spacing w:line="241" w:lineRule="auto"/>
      </w:pPr>
    </w:p>
    <w:p w14:paraId="46893BAA">
      <w:pPr>
        <w:spacing w:before="65" w:line="362" w:lineRule="auto"/>
        <w:ind w:left="9" w:firstLine="419"/>
        <w:rPr>
          <w:rFonts w:ascii="宋体" w:hAnsi="宋体" w:eastAsia="宋体" w:cs="宋体"/>
          <w:sz w:val="20"/>
          <w:szCs w:val="20"/>
        </w:rPr>
      </w:pPr>
      <w:r>
        <w:rPr>
          <w:rFonts w:ascii="宋体" w:hAnsi="宋体" w:eastAsia="宋体" w:cs="宋体"/>
          <w:spacing w:val="8"/>
          <w:sz w:val="20"/>
          <w:szCs w:val="20"/>
        </w:rPr>
        <w:t>根据</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（承包人名称</w:t>
      </w:r>
      <w:r>
        <w:rPr>
          <w:rFonts w:ascii="宋体" w:hAnsi="宋体" w:eastAsia="宋体" w:cs="宋体"/>
          <w:spacing w:val="-7"/>
          <w:sz w:val="20"/>
          <w:szCs w:val="20"/>
        </w:rPr>
        <w:t>）</w:t>
      </w:r>
      <w:r>
        <w:rPr>
          <w:rFonts w:ascii="宋体" w:hAnsi="宋体" w:eastAsia="宋体" w:cs="宋体"/>
          <w:spacing w:val="-79"/>
          <w:sz w:val="20"/>
          <w:szCs w:val="20"/>
        </w:rPr>
        <w:t xml:space="preserve"> </w:t>
      </w:r>
      <w:r>
        <w:rPr>
          <w:rFonts w:ascii="宋体" w:hAnsi="宋体" w:eastAsia="宋体" w:cs="宋体"/>
          <w:spacing w:val="-7"/>
          <w:sz w:val="20"/>
          <w:szCs w:val="20"/>
        </w:rPr>
        <w:t>（</w:t>
      </w:r>
      <w:r>
        <w:rPr>
          <w:rFonts w:ascii="宋体" w:hAnsi="宋体" w:eastAsia="宋体" w:cs="宋体"/>
          <w:spacing w:val="8"/>
          <w:sz w:val="20"/>
          <w:szCs w:val="20"/>
        </w:rPr>
        <w:t>以下称“承包人</w:t>
      </w:r>
      <w:r>
        <w:rPr>
          <w:rFonts w:ascii="宋体" w:hAnsi="宋体" w:eastAsia="宋体" w:cs="宋体"/>
          <w:spacing w:val="-70"/>
          <w:sz w:val="20"/>
          <w:szCs w:val="20"/>
        </w:rPr>
        <w:t xml:space="preserve"> </w:t>
      </w:r>
      <w:r>
        <w:rPr>
          <w:rFonts w:ascii="宋体" w:hAnsi="宋体" w:eastAsia="宋体" w:cs="宋体"/>
          <w:spacing w:val="8"/>
          <w:sz w:val="20"/>
          <w:szCs w:val="20"/>
        </w:rPr>
        <w:t>”）与</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（发包人名称）</w:t>
      </w:r>
      <w:r>
        <w:rPr>
          <w:rFonts w:ascii="宋体" w:hAnsi="宋体" w:eastAsia="宋体" w:cs="宋体"/>
          <w:sz w:val="20"/>
          <w:szCs w:val="20"/>
        </w:rPr>
        <w:t xml:space="preserve"> </w:t>
      </w:r>
      <w:r>
        <w:rPr>
          <w:rFonts w:ascii="宋体" w:hAnsi="宋体" w:eastAsia="宋体" w:cs="宋体"/>
          <w:spacing w:val="6"/>
          <w:sz w:val="20"/>
          <w:szCs w:val="20"/>
        </w:rPr>
        <w:t>（以下简称“发包人</w:t>
      </w:r>
      <w:r>
        <w:rPr>
          <w:rFonts w:ascii="宋体" w:hAnsi="宋体" w:eastAsia="宋体" w:cs="宋体"/>
          <w:spacing w:val="-57"/>
          <w:sz w:val="20"/>
          <w:szCs w:val="20"/>
        </w:rPr>
        <w:t xml:space="preserve"> </w:t>
      </w:r>
      <w:r>
        <w:rPr>
          <w:rFonts w:ascii="宋体" w:hAnsi="宋体" w:eastAsia="宋体" w:cs="宋体"/>
          <w:spacing w:val="6"/>
          <w:sz w:val="20"/>
          <w:szCs w:val="20"/>
        </w:rPr>
        <w:t>”）于</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年</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月</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6"/>
          <w:sz w:val="20"/>
          <w:szCs w:val="20"/>
        </w:rPr>
        <w:t>日签订的</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（项目名称）</w:t>
      </w:r>
      <w:r>
        <w:rPr>
          <w:rFonts w:ascii="宋体" w:hAnsi="宋体" w:eastAsia="宋体" w:cs="宋体"/>
          <w:spacing w:val="6"/>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6"/>
          <w:sz w:val="20"/>
          <w:szCs w:val="20"/>
        </w:rPr>
        <w:t>标</w:t>
      </w:r>
      <w:r>
        <w:rPr>
          <w:rFonts w:ascii="宋体" w:hAnsi="宋体" w:eastAsia="宋体" w:cs="宋体"/>
          <w:sz w:val="20"/>
          <w:szCs w:val="20"/>
        </w:rPr>
        <w:t xml:space="preserve"> </w:t>
      </w:r>
      <w:r>
        <w:rPr>
          <w:rFonts w:ascii="宋体" w:hAnsi="宋体" w:eastAsia="宋体" w:cs="宋体"/>
          <w:spacing w:val="9"/>
          <w:sz w:val="20"/>
          <w:szCs w:val="20"/>
        </w:rPr>
        <w:t>段施工承包合同，承包人按约定的金额向发包人提交一份预付款担保，即有权得到发包</w:t>
      </w:r>
      <w:r>
        <w:rPr>
          <w:rFonts w:ascii="宋体" w:hAnsi="宋体" w:eastAsia="宋体" w:cs="宋体"/>
          <w:spacing w:val="8"/>
          <w:sz w:val="20"/>
          <w:szCs w:val="20"/>
        </w:rPr>
        <w:t>人支付相</w:t>
      </w:r>
      <w:r>
        <w:rPr>
          <w:rFonts w:ascii="宋体" w:hAnsi="宋体" w:eastAsia="宋体" w:cs="宋体"/>
          <w:sz w:val="20"/>
          <w:szCs w:val="20"/>
        </w:rPr>
        <w:t xml:space="preserve"> </w:t>
      </w:r>
      <w:r>
        <w:rPr>
          <w:rFonts w:ascii="宋体" w:hAnsi="宋体" w:eastAsia="宋体" w:cs="宋体"/>
          <w:spacing w:val="9"/>
          <w:sz w:val="20"/>
          <w:szCs w:val="20"/>
        </w:rPr>
        <w:t>等金额的预付款。我方愿意就你方提供给承包人的预付款提供担保。</w:t>
      </w:r>
    </w:p>
    <w:p w14:paraId="7FD9F647">
      <w:pPr>
        <w:spacing w:before="33" w:line="227" w:lineRule="auto"/>
        <w:ind w:left="444"/>
        <w:rPr>
          <w:rFonts w:ascii="宋体" w:hAnsi="宋体" w:eastAsia="宋体" w:cs="宋体"/>
          <w:sz w:val="20"/>
          <w:szCs w:val="20"/>
        </w:rPr>
      </w:pPr>
      <w:r>
        <w:rPr>
          <w:rFonts w:ascii="宋体" w:hAnsi="宋体" w:eastAsia="宋体" w:cs="宋体"/>
          <w:spacing w:val="3"/>
          <w:sz w:val="20"/>
          <w:szCs w:val="20"/>
        </w:rPr>
        <w:t>1. 担保金额人民币（大写）</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 xml:space="preserve"> 元</w:t>
      </w:r>
      <w:r>
        <w:rPr>
          <w:rFonts w:ascii="宋体" w:hAnsi="宋体" w:eastAsia="宋体" w:cs="宋体"/>
          <w:spacing w:val="29"/>
          <w:sz w:val="20"/>
          <w:szCs w:val="20"/>
        </w:rPr>
        <w:t xml:space="preserve"> </w:t>
      </w:r>
      <w:r>
        <w:rPr>
          <w:rFonts w:ascii="宋体" w:hAnsi="宋体" w:eastAsia="宋体" w:cs="宋体"/>
          <w:spacing w:val="3"/>
          <w:sz w:val="20"/>
          <w:szCs w:val="20"/>
        </w:rPr>
        <w:t>(¥</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3"/>
          <w:sz w:val="20"/>
          <w:szCs w:val="20"/>
        </w:rPr>
        <w:t>)</w:t>
      </w:r>
      <w:r>
        <w:rPr>
          <w:rFonts w:ascii="宋体" w:hAnsi="宋体" w:eastAsia="宋体" w:cs="宋体"/>
          <w:spacing w:val="19"/>
          <w:sz w:val="20"/>
          <w:szCs w:val="20"/>
        </w:rPr>
        <w:t xml:space="preserve"> </w:t>
      </w:r>
      <w:r>
        <w:rPr>
          <w:rFonts w:ascii="宋体" w:hAnsi="宋体" w:eastAsia="宋体" w:cs="宋体"/>
          <w:spacing w:val="3"/>
          <w:sz w:val="20"/>
          <w:szCs w:val="20"/>
        </w:rPr>
        <w:t>。</w:t>
      </w:r>
    </w:p>
    <w:p w14:paraId="26F812D0">
      <w:pPr>
        <w:spacing w:before="155" w:line="298" w:lineRule="auto"/>
        <w:ind w:left="8" w:firstLine="422"/>
        <w:rPr>
          <w:rFonts w:ascii="宋体" w:hAnsi="宋体" w:eastAsia="宋体" w:cs="宋体"/>
          <w:sz w:val="20"/>
          <w:szCs w:val="20"/>
        </w:rPr>
      </w:pPr>
      <w:r>
        <w:rPr>
          <w:rFonts w:ascii="宋体" w:hAnsi="宋体" w:eastAsia="宋体" w:cs="宋体"/>
          <w:spacing w:val="11"/>
          <w:sz w:val="20"/>
          <w:szCs w:val="20"/>
        </w:rPr>
        <w:t>2. 担保有效期自预付款支付给承包人起生效，至发包人签发的进度付款证书说明已完全扣</w:t>
      </w:r>
      <w:r>
        <w:rPr>
          <w:rFonts w:ascii="宋体" w:hAnsi="宋体" w:eastAsia="宋体" w:cs="宋体"/>
          <w:spacing w:val="1"/>
          <w:sz w:val="20"/>
          <w:szCs w:val="20"/>
        </w:rPr>
        <w:t xml:space="preserve"> </w:t>
      </w:r>
      <w:r>
        <w:rPr>
          <w:rFonts w:ascii="宋体" w:hAnsi="宋体" w:eastAsia="宋体" w:cs="宋体"/>
          <w:spacing w:val="3"/>
          <w:sz w:val="20"/>
          <w:szCs w:val="20"/>
        </w:rPr>
        <w:t>清止。</w:t>
      </w:r>
    </w:p>
    <w:p w14:paraId="033419E9">
      <w:pPr>
        <w:spacing w:before="155" w:line="298" w:lineRule="auto"/>
        <w:ind w:left="9" w:firstLine="423"/>
        <w:rPr>
          <w:rFonts w:ascii="宋体" w:hAnsi="宋体" w:eastAsia="宋体" w:cs="宋体"/>
          <w:sz w:val="20"/>
          <w:szCs w:val="20"/>
        </w:rPr>
      </w:pPr>
      <w:r>
        <w:rPr>
          <w:rFonts w:ascii="宋体" w:hAnsi="宋体" w:eastAsia="宋体" w:cs="宋体"/>
          <w:spacing w:val="11"/>
          <w:sz w:val="20"/>
          <w:szCs w:val="20"/>
        </w:rPr>
        <w:t>3. 在本保函有效期内，因承包人违反合同约定的义务而要求收回预付款时，我方在收到你</w:t>
      </w:r>
      <w:r>
        <w:rPr>
          <w:rFonts w:ascii="宋体" w:hAnsi="宋体" w:eastAsia="宋体" w:cs="宋体"/>
          <w:sz w:val="20"/>
          <w:szCs w:val="20"/>
        </w:rPr>
        <w:t xml:space="preserve"> </w:t>
      </w:r>
      <w:r>
        <w:rPr>
          <w:rFonts w:ascii="宋体" w:hAnsi="宋体" w:eastAsia="宋体" w:cs="宋体"/>
          <w:spacing w:val="11"/>
          <w:sz w:val="20"/>
          <w:szCs w:val="20"/>
        </w:rPr>
        <w:t>方的书面通知后，在7天内无条件支付。但本保函的担保金额，在任何时候不应超过预付款金额</w:t>
      </w:r>
    </w:p>
    <w:p w14:paraId="0E9E95EA">
      <w:pPr>
        <w:spacing w:before="152" w:line="227" w:lineRule="auto"/>
        <w:ind w:left="8"/>
        <w:rPr>
          <w:rFonts w:ascii="宋体" w:hAnsi="宋体" w:eastAsia="宋体" w:cs="宋体"/>
          <w:sz w:val="20"/>
          <w:szCs w:val="20"/>
        </w:rPr>
      </w:pPr>
      <w:r>
        <w:rPr>
          <w:rFonts w:ascii="宋体" w:hAnsi="宋体" w:eastAsia="宋体" w:cs="宋体"/>
          <w:spacing w:val="9"/>
          <w:sz w:val="20"/>
          <w:szCs w:val="20"/>
        </w:rPr>
        <w:t>减去发包人按合同约定在向承包人签发的进度付款证书中扣除的金额。</w:t>
      </w:r>
    </w:p>
    <w:p w14:paraId="509A100B">
      <w:pPr>
        <w:spacing w:before="155" w:line="356" w:lineRule="auto"/>
        <w:ind w:left="8" w:firstLine="419"/>
        <w:rPr>
          <w:rFonts w:ascii="宋体" w:hAnsi="宋体" w:eastAsia="宋体" w:cs="宋体"/>
          <w:sz w:val="20"/>
          <w:szCs w:val="20"/>
        </w:rPr>
      </w:pPr>
      <w:r>
        <w:rPr>
          <w:rFonts w:ascii="宋体" w:hAnsi="宋体" w:eastAsia="宋体" w:cs="宋体"/>
          <w:spacing w:val="8"/>
          <w:sz w:val="20"/>
          <w:szCs w:val="20"/>
        </w:rPr>
        <w:t>4. 发包人和承包人按《通用合同条款》第</w:t>
      </w:r>
      <w:r>
        <w:rPr>
          <w:rFonts w:ascii="宋体" w:hAnsi="宋体" w:eastAsia="宋体" w:cs="宋体"/>
          <w:spacing w:val="-24"/>
          <w:sz w:val="20"/>
          <w:szCs w:val="20"/>
        </w:rPr>
        <w:t xml:space="preserve"> </w:t>
      </w:r>
      <w:r>
        <w:rPr>
          <w:rFonts w:ascii="宋体" w:hAnsi="宋体" w:eastAsia="宋体" w:cs="宋体"/>
          <w:spacing w:val="8"/>
          <w:sz w:val="20"/>
          <w:szCs w:val="20"/>
        </w:rPr>
        <w:t>15</w:t>
      </w:r>
      <w:r>
        <w:rPr>
          <w:rFonts w:ascii="宋体" w:hAnsi="宋体" w:eastAsia="宋体" w:cs="宋体"/>
          <w:spacing w:val="-39"/>
          <w:sz w:val="20"/>
          <w:szCs w:val="20"/>
        </w:rPr>
        <w:t xml:space="preserve"> </w:t>
      </w:r>
      <w:r>
        <w:rPr>
          <w:rFonts w:ascii="宋体" w:hAnsi="宋体" w:eastAsia="宋体" w:cs="宋体"/>
          <w:spacing w:val="8"/>
          <w:sz w:val="20"/>
          <w:szCs w:val="20"/>
        </w:rPr>
        <w:t>条变</w:t>
      </w:r>
      <w:r>
        <w:rPr>
          <w:rFonts w:ascii="宋体" w:hAnsi="宋体" w:eastAsia="宋体" w:cs="宋体"/>
          <w:spacing w:val="7"/>
          <w:sz w:val="20"/>
          <w:szCs w:val="20"/>
        </w:rPr>
        <w:t>更合同时，我方承担本保函规定的义务不</w:t>
      </w:r>
      <w:r>
        <w:rPr>
          <w:rFonts w:ascii="宋体" w:hAnsi="宋体" w:eastAsia="宋体" w:cs="宋体"/>
          <w:sz w:val="20"/>
          <w:szCs w:val="20"/>
        </w:rPr>
        <w:t xml:space="preserve"> 变。</w:t>
      </w:r>
    </w:p>
    <w:p w14:paraId="6E01BF71">
      <w:pPr>
        <w:pStyle w:val="6"/>
        <w:spacing w:line="361" w:lineRule="auto"/>
      </w:pPr>
    </w:p>
    <w:p w14:paraId="7F8AC399">
      <w:pPr>
        <w:spacing w:before="66" w:line="227" w:lineRule="auto"/>
        <w:ind w:left="3607"/>
        <w:rPr>
          <w:rFonts w:ascii="宋体" w:hAnsi="宋体" w:eastAsia="宋体" w:cs="宋体"/>
          <w:sz w:val="20"/>
          <w:szCs w:val="20"/>
        </w:rPr>
      </w:pPr>
      <w:r>
        <w:rPr>
          <w:rFonts w:ascii="宋体" w:hAnsi="宋体" w:eastAsia="宋体" w:cs="宋体"/>
          <w:spacing w:val="11"/>
          <w:sz w:val="20"/>
          <w:szCs w:val="20"/>
        </w:rPr>
        <w:t>担保人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1"/>
          <w:sz w:val="20"/>
          <w:szCs w:val="20"/>
        </w:rPr>
        <w:t>盖章）</w:t>
      </w:r>
    </w:p>
    <w:p w14:paraId="228E1CCF">
      <w:pPr>
        <w:spacing w:before="154" w:line="358" w:lineRule="auto"/>
        <w:ind w:left="3606" w:right="1112"/>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签字）</w:t>
      </w:r>
      <w:r>
        <w:rPr>
          <w:rFonts w:ascii="宋体" w:hAnsi="宋体" w:eastAsia="宋体" w:cs="宋体"/>
          <w:spacing w:val="3"/>
          <w:sz w:val="20"/>
          <w:szCs w:val="20"/>
        </w:rPr>
        <w:t xml:space="preserve"> </w:t>
      </w:r>
      <w:r>
        <w:rPr>
          <w:rFonts w:ascii="宋体" w:hAnsi="宋体" w:eastAsia="宋体" w:cs="宋体"/>
          <w:spacing w:val="-3"/>
          <w:sz w:val="20"/>
          <w:szCs w:val="20"/>
        </w:rPr>
        <w:t>地</w:t>
      </w:r>
      <w:r>
        <w:rPr>
          <w:rFonts w:ascii="宋体" w:hAnsi="宋体" w:eastAsia="宋体" w:cs="宋体"/>
          <w:spacing w:val="7"/>
          <w:sz w:val="20"/>
          <w:szCs w:val="20"/>
        </w:rPr>
        <w:t xml:space="preserve">    </w:t>
      </w:r>
      <w:r>
        <w:rPr>
          <w:rFonts w:ascii="宋体" w:hAnsi="宋体" w:eastAsia="宋体" w:cs="宋体"/>
          <w:spacing w:val="-3"/>
          <w:sz w:val="20"/>
          <w:szCs w:val="20"/>
        </w:rPr>
        <w:t>址</w:t>
      </w:r>
      <w:r>
        <w:rPr>
          <w:rFonts w:ascii="宋体" w:hAnsi="宋体" w:eastAsia="宋体" w:cs="宋体"/>
          <w:spacing w:val="-71"/>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4"/>
          <w:sz w:val="20"/>
          <w:szCs w:val="20"/>
          <w:u w:val="single" w:color="auto"/>
        </w:rPr>
        <w:t xml:space="preserve">      </w:t>
      </w:r>
    </w:p>
    <w:p w14:paraId="6617F754">
      <w:pPr>
        <w:tabs>
          <w:tab w:val="left" w:pos="7559"/>
          <w:tab w:val="left" w:pos="7587"/>
        </w:tabs>
        <w:spacing w:before="24" w:line="359" w:lineRule="auto"/>
        <w:ind w:left="3604" w:right="1196" w:firstLine="17"/>
        <w:jc w:val="both"/>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电</w:t>
      </w:r>
      <w:r>
        <w:rPr>
          <w:rFonts w:ascii="宋体" w:hAnsi="宋体" w:eastAsia="宋体" w:cs="宋体"/>
          <w:spacing w:val="8"/>
          <w:sz w:val="20"/>
          <w:szCs w:val="20"/>
        </w:rPr>
        <w:t xml:space="preserve">    </w:t>
      </w:r>
      <w:r>
        <w:rPr>
          <w:rFonts w:ascii="宋体" w:hAnsi="宋体" w:eastAsia="宋体" w:cs="宋体"/>
          <w:spacing w:val="-5"/>
          <w:sz w:val="20"/>
          <w:szCs w:val="20"/>
        </w:rPr>
        <w:t>话</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传</w:t>
      </w:r>
      <w:r>
        <w:rPr>
          <w:rFonts w:ascii="宋体" w:hAnsi="宋体" w:eastAsia="宋体" w:cs="宋体"/>
          <w:spacing w:val="8"/>
          <w:sz w:val="20"/>
          <w:szCs w:val="20"/>
        </w:rPr>
        <w:t xml:space="preserve">    </w:t>
      </w:r>
      <w:r>
        <w:rPr>
          <w:rFonts w:ascii="宋体" w:hAnsi="宋体" w:eastAsia="宋体" w:cs="宋体"/>
          <w:spacing w:val="-5"/>
          <w:sz w:val="20"/>
          <w:szCs w:val="20"/>
        </w:rPr>
        <w:t>真</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6FC3961E">
      <w:pPr>
        <w:pStyle w:val="6"/>
        <w:spacing w:line="366" w:lineRule="auto"/>
      </w:pPr>
    </w:p>
    <w:p w14:paraId="45C9F85F">
      <w:pPr>
        <w:tabs>
          <w:tab w:val="left" w:pos="5690"/>
        </w:tabs>
        <w:spacing w:before="66" w:line="228" w:lineRule="auto"/>
        <w:ind w:left="432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5B38F169">
      <w:pPr>
        <w:spacing w:line="228" w:lineRule="auto"/>
        <w:rPr>
          <w:rFonts w:ascii="宋体" w:hAnsi="宋体" w:eastAsia="宋体" w:cs="宋体"/>
          <w:sz w:val="20"/>
          <w:szCs w:val="20"/>
        </w:rPr>
        <w:sectPr>
          <w:footerReference r:id="rId80" w:type="default"/>
          <w:pgSz w:w="11906" w:h="16839"/>
          <w:pgMar w:top="1431" w:right="1532" w:bottom="1468" w:left="1588" w:header="0" w:footer="1306" w:gutter="0"/>
          <w:pgNumType w:fmt="decimal"/>
          <w:cols w:space="720" w:num="1"/>
        </w:sectPr>
      </w:pPr>
    </w:p>
    <w:p w14:paraId="23F471CE">
      <w:pPr>
        <w:pStyle w:val="6"/>
        <w:spacing w:line="292" w:lineRule="auto"/>
      </w:pPr>
    </w:p>
    <w:p w14:paraId="57EA22D5">
      <w:pPr>
        <w:pStyle w:val="6"/>
        <w:spacing w:line="293" w:lineRule="auto"/>
      </w:pPr>
    </w:p>
    <w:p w14:paraId="5BB3C0E6">
      <w:pPr>
        <w:pStyle w:val="6"/>
        <w:spacing w:line="293" w:lineRule="auto"/>
      </w:pPr>
    </w:p>
    <w:p w14:paraId="6181EDA9">
      <w:pPr>
        <w:spacing w:before="139" w:line="217" w:lineRule="auto"/>
        <w:ind w:left="2453"/>
        <w:outlineLvl w:val="0"/>
        <w:rPr>
          <w:rFonts w:ascii="宋体" w:hAnsi="宋体" w:eastAsia="宋体" w:cs="宋体"/>
          <w:sz w:val="43"/>
          <w:szCs w:val="43"/>
        </w:rPr>
      </w:pPr>
      <w:bookmarkStart w:id="1033" w:name="bookmark500"/>
      <w:bookmarkEnd w:id="1033"/>
      <w:bookmarkStart w:id="1034" w:name="_Toc19923"/>
      <w:bookmarkStart w:id="1035" w:name="_Toc13397"/>
      <w:bookmarkStart w:id="1036" w:name="_Toc24693"/>
      <w:r>
        <w:rPr>
          <w:rFonts w:ascii="宋体" w:hAnsi="宋体" w:eastAsia="宋体" w:cs="宋体"/>
          <w:spacing w:val="7"/>
          <w:sz w:val="43"/>
          <w:szCs w:val="43"/>
        </w:rPr>
        <w:t>第五章工程量清单</w:t>
      </w:r>
      <w:bookmarkEnd w:id="1034"/>
      <w:bookmarkEnd w:id="1035"/>
      <w:bookmarkEnd w:id="1036"/>
    </w:p>
    <w:p w14:paraId="5B836083">
      <w:pPr>
        <w:pStyle w:val="6"/>
        <w:spacing w:line="301" w:lineRule="auto"/>
      </w:pPr>
    </w:p>
    <w:p w14:paraId="447BBFEB">
      <w:pPr>
        <w:spacing w:before="91" w:line="222" w:lineRule="auto"/>
        <w:ind w:left="39"/>
        <w:outlineLvl w:val="1"/>
        <w:rPr>
          <w:rFonts w:ascii="黑体" w:hAnsi="黑体" w:eastAsia="黑体" w:cs="黑体"/>
          <w:sz w:val="28"/>
          <w:szCs w:val="28"/>
        </w:rPr>
      </w:pPr>
      <w:bookmarkStart w:id="1037" w:name="_Toc1950"/>
      <w:bookmarkStart w:id="1038" w:name="_Toc11799"/>
      <w:bookmarkStart w:id="1039" w:name="_Toc25073"/>
      <w:r>
        <w:rPr>
          <w:rFonts w:ascii="黑体" w:hAnsi="黑体" w:eastAsia="黑体" w:cs="黑体"/>
          <w:spacing w:val="-3"/>
          <w:sz w:val="28"/>
          <w:szCs w:val="28"/>
        </w:rPr>
        <w:t>1. 工程量清单说明</w:t>
      </w:r>
      <w:bookmarkEnd w:id="1037"/>
      <w:bookmarkEnd w:id="1038"/>
      <w:bookmarkEnd w:id="1039"/>
    </w:p>
    <w:p w14:paraId="535A5E62">
      <w:pPr>
        <w:spacing w:before="280" w:line="334" w:lineRule="auto"/>
        <w:ind w:left="39" w:right="58" w:firstLine="418"/>
        <w:rPr>
          <w:rFonts w:ascii="宋体" w:hAnsi="宋体" w:eastAsia="宋体" w:cs="宋体"/>
          <w:sz w:val="20"/>
          <w:szCs w:val="20"/>
        </w:rPr>
      </w:pPr>
      <w:r>
        <w:rPr>
          <w:rFonts w:ascii="宋体" w:hAnsi="宋体" w:eastAsia="宋体" w:cs="宋体"/>
          <w:spacing w:val="7"/>
          <w:sz w:val="20"/>
          <w:szCs w:val="20"/>
        </w:rPr>
        <w:t>1.1 本工程量清单是根据招标文件中包</w:t>
      </w:r>
      <w:r>
        <w:rPr>
          <w:rFonts w:ascii="宋体" w:hAnsi="宋体" w:eastAsia="宋体" w:cs="宋体"/>
          <w:spacing w:val="6"/>
          <w:sz w:val="20"/>
          <w:szCs w:val="20"/>
        </w:rPr>
        <w:t>括的、有合同约束力的图纸以及有关工程量清单</w:t>
      </w:r>
      <w:r>
        <w:rPr>
          <w:rFonts w:ascii="宋体" w:hAnsi="宋体" w:eastAsia="宋体" w:cs="宋体"/>
          <w:sz w:val="20"/>
          <w:szCs w:val="20"/>
        </w:rPr>
        <w:t xml:space="preserve"> </w:t>
      </w:r>
      <w:r>
        <w:rPr>
          <w:rFonts w:ascii="宋体" w:hAnsi="宋体" w:eastAsia="宋体" w:cs="宋体"/>
          <w:spacing w:val="7"/>
          <w:sz w:val="20"/>
          <w:szCs w:val="20"/>
        </w:rPr>
        <w:t>的国家标准、行业标准、合同条款中约定的工程量计算规则编制。约定计量规则中没</w:t>
      </w:r>
      <w:r>
        <w:rPr>
          <w:rFonts w:ascii="宋体" w:hAnsi="宋体" w:eastAsia="宋体" w:cs="宋体"/>
          <w:spacing w:val="6"/>
          <w:sz w:val="20"/>
          <w:szCs w:val="20"/>
        </w:rPr>
        <w:t>有的子</w:t>
      </w:r>
      <w:r>
        <w:rPr>
          <w:rFonts w:ascii="宋体" w:hAnsi="宋体" w:eastAsia="宋体" w:cs="宋体"/>
          <w:sz w:val="20"/>
          <w:szCs w:val="20"/>
        </w:rPr>
        <w:t xml:space="preserve"> </w:t>
      </w:r>
      <w:r>
        <w:rPr>
          <w:rFonts w:ascii="宋体" w:hAnsi="宋体" w:eastAsia="宋体" w:cs="宋体"/>
          <w:spacing w:val="7"/>
          <w:sz w:val="20"/>
          <w:szCs w:val="20"/>
        </w:rPr>
        <w:t>目，其工程量按照有合同约束力的图纸所标示尺寸的理论净量计算。计量采用中华人</w:t>
      </w:r>
      <w:r>
        <w:rPr>
          <w:rFonts w:ascii="宋体" w:hAnsi="宋体" w:eastAsia="宋体" w:cs="宋体"/>
          <w:spacing w:val="6"/>
          <w:sz w:val="20"/>
          <w:szCs w:val="20"/>
        </w:rPr>
        <w:t>民共和</w:t>
      </w:r>
      <w:r>
        <w:rPr>
          <w:rFonts w:ascii="宋体" w:hAnsi="宋体" w:eastAsia="宋体" w:cs="宋体"/>
          <w:sz w:val="20"/>
          <w:szCs w:val="20"/>
        </w:rPr>
        <w:t xml:space="preserve"> </w:t>
      </w:r>
      <w:r>
        <w:rPr>
          <w:rFonts w:ascii="宋体" w:hAnsi="宋体" w:eastAsia="宋体" w:cs="宋体"/>
          <w:spacing w:val="5"/>
          <w:sz w:val="20"/>
          <w:szCs w:val="20"/>
        </w:rPr>
        <w:t>国法定计量单位。</w:t>
      </w:r>
    </w:p>
    <w:p w14:paraId="275C946D">
      <w:pPr>
        <w:spacing w:before="152" w:line="298" w:lineRule="auto"/>
        <w:ind w:left="23" w:right="58" w:firstLine="434"/>
        <w:rPr>
          <w:rFonts w:ascii="宋体" w:hAnsi="宋体" w:eastAsia="宋体" w:cs="宋体"/>
          <w:sz w:val="20"/>
          <w:szCs w:val="20"/>
        </w:rPr>
      </w:pPr>
      <w:r>
        <w:rPr>
          <w:rFonts w:ascii="宋体" w:hAnsi="宋体" w:eastAsia="宋体" w:cs="宋体"/>
          <w:spacing w:val="7"/>
          <w:sz w:val="20"/>
          <w:szCs w:val="20"/>
        </w:rPr>
        <w:t>1.2 本工程量清单应与招标文件中的投</w:t>
      </w:r>
      <w:r>
        <w:rPr>
          <w:rFonts w:ascii="宋体" w:hAnsi="宋体" w:eastAsia="宋体" w:cs="宋体"/>
          <w:spacing w:val="6"/>
          <w:sz w:val="20"/>
          <w:szCs w:val="20"/>
        </w:rPr>
        <w:t>标人须知、通用合同条款、专用合同条款、技术</w:t>
      </w:r>
      <w:r>
        <w:rPr>
          <w:rFonts w:ascii="宋体" w:hAnsi="宋体" w:eastAsia="宋体" w:cs="宋体"/>
          <w:sz w:val="20"/>
          <w:szCs w:val="20"/>
        </w:rPr>
        <w:t xml:space="preserve"> </w:t>
      </w:r>
      <w:r>
        <w:rPr>
          <w:rFonts w:ascii="宋体" w:hAnsi="宋体" w:eastAsia="宋体" w:cs="宋体"/>
          <w:spacing w:val="8"/>
          <w:sz w:val="20"/>
          <w:szCs w:val="20"/>
        </w:rPr>
        <w:t>标准和要求及图纸等一起阅读和理解。</w:t>
      </w:r>
    </w:p>
    <w:p w14:paraId="5480066F">
      <w:pPr>
        <w:spacing w:before="155" w:line="298" w:lineRule="auto"/>
        <w:ind w:left="42" w:right="58" w:firstLine="414"/>
        <w:rPr>
          <w:rFonts w:ascii="宋体" w:hAnsi="宋体" w:eastAsia="宋体" w:cs="宋体"/>
          <w:sz w:val="20"/>
          <w:szCs w:val="20"/>
        </w:rPr>
      </w:pPr>
      <w:r>
        <w:rPr>
          <w:rFonts w:ascii="宋体" w:hAnsi="宋体" w:eastAsia="宋体" w:cs="宋体"/>
          <w:spacing w:val="7"/>
          <w:sz w:val="20"/>
          <w:szCs w:val="20"/>
        </w:rPr>
        <w:t>1.3 本工程量清单仅是投标报价的共同</w:t>
      </w:r>
      <w:r>
        <w:rPr>
          <w:rFonts w:ascii="宋体" w:hAnsi="宋体" w:eastAsia="宋体" w:cs="宋体"/>
          <w:spacing w:val="6"/>
          <w:sz w:val="20"/>
          <w:szCs w:val="20"/>
        </w:rPr>
        <w:t>基础，实际工程计量和工程价款的支付应遵循合</w:t>
      </w:r>
      <w:r>
        <w:rPr>
          <w:rFonts w:ascii="宋体" w:hAnsi="宋体" w:eastAsia="宋体" w:cs="宋体"/>
          <w:sz w:val="20"/>
          <w:szCs w:val="20"/>
        </w:rPr>
        <w:t xml:space="preserve"> </w:t>
      </w:r>
      <w:r>
        <w:rPr>
          <w:rFonts w:ascii="宋体" w:hAnsi="宋体" w:eastAsia="宋体" w:cs="宋体"/>
          <w:spacing w:val="7"/>
          <w:sz w:val="20"/>
          <w:szCs w:val="20"/>
        </w:rPr>
        <w:t>同条款的约定和第七章“技术标准和要求</w:t>
      </w:r>
      <w:r>
        <w:rPr>
          <w:rFonts w:ascii="宋体" w:hAnsi="宋体" w:eastAsia="宋体" w:cs="宋体"/>
          <w:spacing w:val="-67"/>
          <w:sz w:val="20"/>
          <w:szCs w:val="20"/>
        </w:rPr>
        <w:t xml:space="preserve"> </w:t>
      </w:r>
      <w:r>
        <w:rPr>
          <w:rFonts w:ascii="宋体" w:hAnsi="宋体" w:eastAsia="宋体" w:cs="宋体"/>
          <w:spacing w:val="7"/>
          <w:sz w:val="20"/>
          <w:szCs w:val="20"/>
        </w:rPr>
        <w:t>”的有关规定。</w:t>
      </w:r>
    </w:p>
    <w:p w14:paraId="63B73B85">
      <w:pPr>
        <w:spacing w:before="152" w:line="228" w:lineRule="auto"/>
        <w:ind w:left="457"/>
        <w:rPr>
          <w:rFonts w:ascii="宋体" w:hAnsi="宋体" w:eastAsia="宋体" w:cs="宋体"/>
          <w:sz w:val="20"/>
          <w:szCs w:val="20"/>
        </w:rPr>
      </w:pPr>
      <w:r>
        <w:rPr>
          <w:rFonts w:ascii="宋体" w:hAnsi="宋体" w:eastAsia="宋体" w:cs="宋体"/>
          <w:spacing w:val="7"/>
          <w:sz w:val="20"/>
          <w:szCs w:val="20"/>
        </w:rPr>
        <w:t>1.4 补充子目工程量计算规则及子目工作内容说</w:t>
      </w:r>
      <w:r>
        <w:rPr>
          <w:rFonts w:ascii="宋体" w:hAnsi="宋体" w:eastAsia="宋体" w:cs="宋体"/>
          <w:spacing w:val="6"/>
          <w:sz w:val="20"/>
          <w:szCs w:val="20"/>
        </w:rPr>
        <w:t>明：</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0695C8E0">
      <w:pPr>
        <w:spacing w:before="250" w:line="222" w:lineRule="auto"/>
        <w:ind w:left="22"/>
        <w:outlineLvl w:val="1"/>
        <w:rPr>
          <w:rFonts w:ascii="黑体" w:hAnsi="黑体" w:eastAsia="黑体" w:cs="黑体"/>
          <w:sz w:val="28"/>
          <w:szCs w:val="28"/>
        </w:rPr>
      </w:pPr>
      <w:bookmarkStart w:id="1040" w:name="_Toc21381"/>
      <w:bookmarkStart w:id="1041" w:name="_Toc7561"/>
      <w:bookmarkStart w:id="1042" w:name="_Toc11898"/>
      <w:r>
        <w:rPr>
          <w:rFonts w:ascii="黑体" w:hAnsi="黑体" w:eastAsia="黑体" w:cs="黑体"/>
          <w:spacing w:val="-1"/>
          <w:sz w:val="28"/>
          <w:szCs w:val="28"/>
        </w:rPr>
        <w:t>2. 投标报价说明</w:t>
      </w:r>
      <w:bookmarkEnd w:id="1040"/>
      <w:bookmarkEnd w:id="1041"/>
      <w:bookmarkEnd w:id="1042"/>
    </w:p>
    <w:p w14:paraId="2874E5BD">
      <w:pPr>
        <w:spacing w:before="281" w:line="226" w:lineRule="auto"/>
        <w:ind w:left="444"/>
        <w:rPr>
          <w:rFonts w:ascii="宋体" w:hAnsi="宋体" w:eastAsia="宋体" w:cs="宋体"/>
          <w:sz w:val="20"/>
          <w:szCs w:val="20"/>
        </w:rPr>
      </w:pPr>
      <w:r>
        <w:rPr>
          <w:rFonts w:ascii="宋体" w:hAnsi="宋体" w:eastAsia="宋体" w:cs="宋体"/>
          <w:spacing w:val="9"/>
          <w:sz w:val="20"/>
          <w:szCs w:val="20"/>
        </w:rPr>
        <w:t>2.1 工程量清单中的每一子目须填入单价或价格，且</w:t>
      </w:r>
      <w:r>
        <w:rPr>
          <w:rFonts w:ascii="宋体" w:hAnsi="宋体" w:eastAsia="宋体" w:cs="宋体"/>
          <w:spacing w:val="8"/>
          <w:sz w:val="20"/>
          <w:szCs w:val="20"/>
        </w:rPr>
        <w:t>只允许有一个报价。</w:t>
      </w:r>
    </w:p>
    <w:p w14:paraId="38D2B1BA">
      <w:pPr>
        <w:spacing w:before="151" w:line="323" w:lineRule="auto"/>
        <w:ind w:left="23" w:firstLine="421"/>
        <w:rPr>
          <w:rFonts w:ascii="宋体" w:hAnsi="宋体" w:eastAsia="宋体" w:cs="宋体"/>
          <w:sz w:val="20"/>
          <w:szCs w:val="20"/>
        </w:rPr>
      </w:pPr>
      <w:r>
        <w:rPr>
          <w:rFonts w:ascii="宋体" w:hAnsi="宋体" w:eastAsia="宋体" w:cs="宋体"/>
          <w:spacing w:val="8"/>
          <w:sz w:val="20"/>
          <w:szCs w:val="20"/>
        </w:rPr>
        <w:t>2.2 工程量清单中标价的单价或金额，应包括所需人工费、施工机械使用费、材料费、</w:t>
      </w:r>
      <w:r>
        <w:rPr>
          <w:rFonts w:ascii="宋体" w:hAnsi="宋体" w:eastAsia="宋体" w:cs="宋体"/>
          <w:spacing w:val="11"/>
          <w:sz w:val="20"/>
          <w:szCs w:val="20"/>
        </w:rPr>
        <w:t xml:space="preserve"> </w:t>
      </w:r>
      <w:r>
        <w:rPr>
          <w:rFonts w:ascii="宋体" w:hAnsi="宋体" w:eastAsia="宋体" w:cs="宋体"/>
          <w:spacing w:val="7"/>
          <w:sz w:val="20"/>
          <w:szCs w:val="20"/>
        </w:rPr>
        <w:t>其他（运杂费、质检费、安装费、缺陷修复费、保险费，以及合同明示或暗示的风险、责任</w:t>
      </w:r>
      <w:r>
        <w:rPr>
          <w:rFonts w:ascii="宋体" w:hAnsi="宋体" w:eastAsia="宋体" w:cs="宋体"/>
          <w:spacing w:val="14"/>
          <w:sz w:val="20"/>
          <w:szCs w:val="20"/>
        </w:rPr>
        <w:t xml:space="preserve"> </w:t>
      </w:r>
      <w:r>
        <w:rPr>
          <w:rFonts w:ascii="宋体" w:hAnsi="宋体" w:eastAsia="宋体" w:cs="宋体"/>
          <w:spacing w:val="6"/>
          <w:sz w:val="20"/>
          <w:szCs w:val="20"/>
        </w:rPr>
        <w:t>和义务等</w:t>
      </w:r>
      <w:r>
        <w:rPr>
          <w:rFonts w:ascii="宋体" w:hAnsi="宋体" w:eastAsia="宋体" w:cs="宋体"/>
          <w:spacing w:val="7"/>
          <w:sz w:val="20"/>
          <w:szCs w:val="20"/>
        </w:rPr>
        <w:t>），</w:t>
      </w:r>
      <w:r>
        <w:rPr>
          <w:rFonts w:ascii="宋体" w:hAnsi="宋体" w:eastAsia="宋体" w:cs="宋体"/>
          <w:spacing w:val="-60"/>
          <w:sz w:val="20"/>
          <w:szCs w:val="20"/>
        </w:rPr>
        <w:t xml:space="preserve"> </w:t>
      </w:r>
      <w:r>
        <w:rPr>
          <w:rFonts w:ascii="宋体" w:hAnsi="宋体" w:eastAsia="宋体" w:cs="宋体"/>
          <w:spacing w:val="6"/>
          <w:sz w:val="20"/>
          <w:szCs w:val="20"/>
        </w:rPr>
        <w:t>以及管理费、利润等。</w:t>
      </w:r>
    </w:p>
    <w:p w14:paraId="411A5B14">
      <w:pPr>
        <w:spacing w:before="152" w:line="298" w:lineRule="auto"/>
        <w:ind w:left="41" w:right="58" w:firstLine="402"/>
        <w:rPr>
          <w:rFonts w:ascii="宋体" w:hAnsi="宋体" w:eastAsia="宋体" w:cs="宋体"/>
          <w:sz w:val="20"/>
          <w:szCs w:val="20"/>
        </w:rPr>
      </w:pPr>
      <w:r>
        <w:rPr>
          <w:rFonts w:ascii="宋体" w:hAnsi="宋体" w:eastAsia="宋体" w:cs="宋体"/>
          <w:spacing w:val="7"/>
          <w:sz w:val="20"/>
          <w:szCs w:val="20"/>
        </w:rPr>
        <w:t>2.3 工程量清单中投标人没有填入单价或价格的子目，其费用视为已</w:t>
      </w:r>
      <w:r>
        <w:rPr>
          <w:rFonts w:ascii="宋体" w:hAnsi="宋体" w:eastAsia="宋体" w:cs="宋体"/>
          <w:spacing w:val="6"/>
          <w:sz w:val="20"/>
          <w:szCs w:val="20"/>
        </w:rPr>
        <w:t>分摊在工程量清单</w:t>
      </w:r>
      <w:r>
        <w:rPr>
          <w:rFonts w:ascii="宋体" w:hAnsi="宋体" w:eastAsia="宋体" w:cs="宋体"/>
          <w:sz w:val="20"/>
          <w:szCs w:val="20"/>
        </w:rPr>
        <w:t xml:space="preserve"> </w:t>
      </w:r>
      <w:r>
        <w:rPr>
          <w:rFonts w:ascii="宋体" w:hAnsi="宋体" w:eastAsia="宋体" w:cs="宋体"/>
          <w:spacing w:val="7"/>
          <w:sz w:val="20"/>
          <w:szCs w:val="20"/>
        </w:rPr>
        <w:t>中其他相关子目的单价或价格之中。</w:t>
      </w:r>
    </w:p>
    <w:p w14:paraId="6C1A73B3">
      <w:pPr>
        <w:spacing w:before="156" w:line="227" w:lineRule="auto"/>
        <w:ind w:left="444"/>
        <w:rPr>
          <w:rFonts w:ascii="宋体" w:hAnsi="宋体" w:eastAsia="宋体" w:cs="宋体"/>
          <w:sz w:val="20"/>
          <w:szCs w:val="20"/>
        </w:rPr>
      </w:pPr>
      <w:r>
        <w:rPr>
          <w:rFonts w:ascii="宋体" w:hAnsi="宋体" w:eastAsia="宋体" w:cs="宋体"/>
          <w:spacing w:val="7"/>
          <w:sz w:val="20"/>
          <w:szCs w:val="20"/>
        </w:rPr>
        <w:t>2.4 暂列金额的数量及拟用子目的说明：</w:t>
      </w:r>
    </w:p>
    <w:p w14:paraId="7B38D324">
      <w:pPr>
        <w:spacing w:before="153" w:line="226" w:lineRule="auto"/>
        <w:ind w:left="444"/>
        <w:rPr>
          <w:rFonts w:ascii="宋体" w:hAnsi="宋体" w:eastAsia="宋体" w:cs="宋体"/>
          <w:sz w:val="20"/>
          <w:szCs w:val="20"/>
        </w:rPr>
      </w:pPr>
      <w:r>
        <w:rPr>
          <w:rFonts w:ascii="宋体" w:hAnsi="宋体" w:eastAsia="宋体" w:cs="宋体"/>
          <w:spacing w:val="7"/>
          <w:sz w:val="20"/>
          <w:szCs w:val="20"/>
        </w:rPr>
        <w:t>2.5</w:t>
      </w:r>
      <w:r>
        <w:rPr>
          <w:rFonts w:ascii="宋体" w:hAnsi="宋体" w:eastAsia="宋体" w:cs="宋体"/>
          <w:spacing w:val="-33"/>
          <w:sz w:val="20"/>
          <w:szCs w:val="20"/>
        </w:rPr>
        <w:t xml:space="preserve"> </w:t>
      </w:r>
      <w:r>
        <w:rPr>
          <w:rFonts w:ascii="宋体" w:hAnsi="宋体" w:eastAsia="宋体" w:cs="宋体"/>
          <w:spacing w:val="7"/>
          <w:sz w:val="20"/>
          <w:szCs w:val="20"/>
        </w:rPr>
        <w:t>暂估价的数量及拟用子目的说明：</w:t>
      </w:r>
    </w:p>
    <w:p w14:paraId="0E3759D6">
      <w:pPr>
        <w:spacing w:before="95" w:line="222" w:lineRule="auto"/>
        <w:ind w:left="25"/>
        <w:rPr>
          <w:rFonts w:ascii="黑体" w:hAnsi="黑体" w:eastAsia="黑体" w:cs="黑体"/>
          <w:sz w:val="28"/>
          <w:szCs w:val="28"/>
        </w:rPr>
      </w:pPr>
      <w:r>
        <w:rPr>
          <w:rFonts w:ascii="黑体" w:hAnsi="黑体" w:eastAsia="黑体" w:cs="黑体"/>
          <w:spacing w:val="-4"/>
          <w:sz w:val="28"/>
          <w:szCs w:val="28"/>
        </w:rPr>
        <w:t>3.</w:t>
      </w:r>
      <w:r>
        <w:rPr>
          <w:rFonts w:ascii="黑体" w:hAnsi="黑体" w:eastAsia="黑体" w:cs="黑体"/>
          <w:spacing w:val="13"/>
          <w:sz w:val="28"/>
          <w:szCs w:val="28"/>
        </w:rPr>
        <w:t xml:space="preserve"> </w:t>
      </w:r>
      <w:r>
        <w:rPr>
          <w:rFonts w:ascii="黑体" w:hAnsi="黑体" w:eastAsia="黑体" w:cs="黑体"/>
          <w:spacing w:val="-4"/>
          <w:sz w:val="28"/>
          <w:szCs w:val="28"/>
        </w:rPr>
        <w:t>其他说明</w:t>
      </w:r>
    </w:p>
    <w:p w14:paraId="07E07664">
      <w:pPr>
        <w:spacing w:before="63" w:line="222" w:lineRule="auto"/>
        <w:ind w:left="17"/>
        <w:rPr>
          <w:rFonts w:ascii="黑体" w:hAnsi="黑体" w:eastAsia="黑体" w:cs="黑体"/>
          <w:sz w:val="28"/>
          <w:szCs w:val="28"/>
        </w:rPr>
      </w:pPr>
      <w:r>
        <w:rPr>
          <w:rFonts w:ascii="黑体" w:hAnsi="黑体" w:eastAsia="黑体" w:cs="黑体"/>
          <w:spacing w:val="-1"/>
          <w:sz w:val="28"/>
          <w:szCs w:val="28"/>
        </w:rPr>
        <w:t>4. 工程量清单</w:t>
      </w:r>
    </w:p>
    <w:p w14:paraId="215F8A9B">
      <w:pPr>
        <w:spacing w:line="222" w:lineRule="auto"/>
        <w:rPr>
          <w:rFonts w:ascii="黑体" w:hAnsi="黑体" w:eastAsia="黑体" w:cs="黑体"/>
          <w:sz w:val="28"/>
          <w:szCs w:val="28"/>
        </w:rPr>
        <w:sectPr>
          <w:footerReference r:id="rId81" w:type="default"/>
          <w:pgSz w:w="11906" w:h="16839"/>
          <w:pgMar w:top="1431" w:right="1743" w:bottom="1355" w:left="1785" w:header="0" w:footer="1193" w:gutter="0"/>
          <w:pgNumType w:fmt="decimal"/>
          <w:cols w:space="720" w:num="1"/>
        </w:sectPr>
      </w:pPr>
    </w:p>
    <w:p w14:paraId="0D0EA98E">
      <w:pPr>
        <w:pStyle w:val="6"/>
        <w:spacing w:line="349" w:lineRule="auto"/>
      </w:pPr>
    </w:p>
    <w:p w14:paraId="68EE7AB9">
      <w:pPr>
        <w:pStyle w:val="6"/>
        <w:spacing w:line="349" w:lineRule="auto"/>
      </w:pPr>
    </w:p>
    <w:p w14:paraId="7454EF34">
      <w:pPr>
        <w:spacing w:before="140" w:line="218" w:lineRule="auto"/>
        <w:ind w:left="3552"/>
        <w:outlineLvl w:val="0"/>
        <w:rPr>
          <w:rFonts w:ascii="宋体" w:hAnsi="宋体" w:eastAsia="宋体" w:cs="宋体"/>
          <w:sz w:val="43"/>
          <w:szCs w:val="43"/>
        </w:rPr>
      </w:pPr>
      <w:bookmarkStart w:id="1043" w:name="_Toc18959"/>
      <w:bookmarkStart w:id="1044" w:name="_Toc15100"/>
      <w:bookmarkStart w:id="1045" w:name="_Toc11505"/>
      <w:r>
        <w:rPr>
          <w:rFonts w:ascii="宋体" w:hAnsi="宋体" w:eastAsia="宋体" w:cs="宋体"/>
          <w:spacing w:val="4"/>
          <w:sz w:val="43"/>
          <w:szCs w:val="43"/>
        </w:rPr>
        <w:t>第二卷</w:t>
      </w:r>
      <w:bookmarkEnd w:id="1043"/>
      <w:bookmarkEnd w:id="1044"/>
      <w:bookmarkEnd w:id="1045"/>
    </w:p>
    <w:p w14:paraId="3539BA05">
      <w:pPr>
        <w:spacing w:line="218" w:lineRule="auto"/>
        <w:rPr>
          <w:rFonts w:ascii="宋体" w:hAnsi="宋体" w:eastAsia="宋体" w:cs="宋体"/>
          <w:sz w:val="43"/>
          <w:szCs w:val="43"/>
        </w:rPr>
        <w:sectPr>
          <w:footerReference r:id="rId82" w:type="default"/>
          <w:pgSz w:w="11906" w:h="16839"/>
          <w:pgMar w:top="1431" w:right="1785" w:bottom="1469" w:left="1785" w:header="0" w:footer="1304" w:gutter="0"/>
          <w:pgNumType w:fmt="decimal"/>
          <w:cols w:space="720" w:num="1"/>
        </w:sectPr>
      </w:pPr>
    </w:p>
    <w:p w14:paraId="2DFB0220">
      <w:pPr>
        <w:pStyle w:val="6"/>
        <w:spacing w:line="262" w:lineRule="auto"/>
      </w:pPr>
    </w:p>
    <w:p w14:paraId="3CCBC789">
      <w:pPr>
        <w:pStyle w:val="6"/>
        <w:spacing w:line="262" w:lineRule="auto"/>
      </w:pPr>
    </w:p>
    <w:p w14:paraId="6D22620F">
      <w:pPr>
        <w:pStyle w:val="6"/>
        <w:spacing w:line="263" w:lineRule="auto"/>
      </w:pPr>
    </w:p>
    <w:p w14:paraId="7CF7E502">
      <w:pPr>
        <w:spacing w:before="140" w:line="217" w:lineRule="auto"/>
        <w:ind w:left="2782"/>
        <w:outlineLvl w:val="0"/>
        <w:rPr>
          <w:rFonts w:ascii="宋体" w:hAnsi="宋体" w:eastAsia="宋体" w:cs="宋体"/>
          <w:sz w:val="43"/>
          <w:szCs w:val="43"/>
        </w:rPr>
      </w:pPr>
      <w:bookmarkStart w:id="1046" w:name="_Toc22338"/>
      <w:bookmarkStart w:id="1047" w:name="_Toc22905"/>
      <w:bookmarkStart w:id="1048" w:name="_Toc11875"/>
      <w:r>
        <w:rPr>
          <w:rFonts w:ascii="宋体" w:hAnsi="宋体" w:eastAsia="宋体" w:cs="宋体"/>
          <w:spacing w:val="-6"/>
          <w:sz w:val="43"/>
          <w:szCs w:val="43"/>
        </w:rPr>
        <w:t>第六章</w:t>
      </w:r>
      <w:r>
        <w:rPr>
          <w:rFonts w:ascii="宋体" w:hAnsi="宋体" w:eastAsia="宋体" w:cs="宋体"/>
          <w:spacing w:val="56"/>
          <w:sz w:val="43"/>
          <w:szCs w:val="43"/>
        </w:rPr>
        <w:t xml:space="preserve"> </w:t>
      </w:r>
      <w:r>
        <w:rPr>
          <w:rFonts w:ascii="宋体" w:hAnsi="宋体" w:eastAsia="宋体" w:cs="宋体"/>
          <w:spacing w:val="-6"/>
          <w:sz w:val="43"/>
          <w:szCs w:val="43"/>
        </w:rPr>
        <w:t>图</w:t>
      </w:r>
      <w:r>
        <w:rPr>
          <w:rFonts w:ascii="宋体" w:hAnsi="宋体" w:eastAsia="宋体" w:cs="宋体"/>
          <w:spacing w:val="17"/>
          <w:sz w:val="43"/>
          <w:szCs w:val="43"/>
        </w:rPr>
        <w:t xml:space="preserve">  </w:t>
      </w:r>
      <w:r>
        <w:rPr>
          <w:rFonts w:ascii="宋体" w:hAnsi="宋体" w:eastAsia="宋体" w:cs="宋体"/>
          <w:spacing w:val="-6"/>
          <w:sz w:val="43"/>
          <w:szCs w:val="43"/>
        </w:rPr>
        <w:t>纸</w:t>
      </w:r>
      <w:bookmarkEnd w:id="1046"/>
      <w:bookmarkEnd w:id="1047"/>
      <w:bookmarkEnd w:id="1048"/>
    </w:p>
    <w:p w14:paraId="784DBA42">
      <w:pPr>
        <w:spacing w:line="217" w:lineRule="auto"/>
        <w:rPr>
          <w:rFonts w:ascii="宋体" w:hAnsi="宋体" w:eastAsia="宋体" w:cs="宋体"/>
          <w:sz w:val="43"/>
          <w:szCs w:val="43"/>
        </w:rPr>
        <w:sectPr>
          <w:footerReference r:id="rId83" w:type="default"/>
          <w:pgSz w:w="11906" w:h="16839"/>
          <w:pgMar w:top="1431" w:right="1785" w:bottom="1468" w:left="1785" w:header="0" w:footer="1304" w:gutter="0"/>
          <w:pgNumType w:fmt="decimal"/>
          <w:cols w:space="720" w:num="1"/>
        </w:sectPr>
      </w:pPr>
    </w:p>
    <w:p w14:paraId="3DBE040D">
      <w:pPr>
        <w:pStyle w:val="6"/>
        <w:spacing w:line="287" w:lineRule="auto"/>
      </w:pPr>
    </w:p>
    <w:p w14:paraId="38BE716A">
      <w:pPr>
        <w:pStyle w:val="6"/>
        <w:spacing w:line="287" w:lineRule="auto"/>
      </w:pPr>
    </w:p>
    <w:p w14:paraId="01E668D9">
      <w:pPr>
        <w:spacing w:before="101" w:line="227" w:lineRule="auto"/>
        <w:ind w:left="7"/>
        <w:rPr>
          <w:rFonts w:ascii="黑体" w:hAnsi="黑体" w:eastAsia="黑体" w:cs="黑体"/>
          <w:sz w:val="31"/>
          <w:szCs w:val="31"/>
        </w:rPr>
      </w:pPr>
      <w:r>
        <w:rPr>
          <w:rFonts w:ascii="黑体" w:hAnsi="黑体" w:eastAsia="黑体" w:cs="黑体"/>
          <w:spacing w:val="-2"/>
          <w:sz w:val="31"/>
          <w:szCs w:val="31"/>
        </w:rPr>
        <w:t>1.</w:t>
      </w:r>
      <w:r>
        <w:rPr>
          <w:rFonts w:ascii="黑体" w:hAnsi="黑体" w:eastAsia="黑体" w:cs="黑体"/>
          <w:spacing w:val="36"/>
          <w:sz w:val="31"/>
          <w:szCs w:val="31"/>
        </w:rPr>
        <w:t xml:space="preserve"> </w:t>
      </w:r>
      <w:r>
        <w:rPr>
          <w:rFonts w:ascii="黑体" w:hAnsi="黑体" w:eastAsia="黑体" w:cs="黑体"/>
          <w:spacing w:val="-2"/>
          <w:sz w:val="31"/>
          <w:szCs w:val="31"/>
        </w:rPr>
        <w:t>图纸目录</w:t>
      </w:r>
    </w:p>
    <w:p w14:paraId="37BC6698">
      <w:pPr>
        <w:spacing w:before="42"/>
      </w:pPr>
    </w:p>
    <w:tbl>
      <w:tblPr>
        <w:tblStyle w:val="14"/>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8"/>
        <w:gridCol w:w="1303"/>
        <w:gridCol w:w="1303"/>
        <w:gridCol w:w="1303"/>
        <w:gridCol w:w="1303"/>
        <w:gridCol w:w="2216"/>
      </w:tblGrid>
      <w:tr w14:paraId="458AB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08" w:type="dxa"/>
            <w:vAlign w:val="top"/>
          </w:tcPr>
          <w:p w14:paraId="7EE00D6C">
            <w:pPr>
              <w:pStyle w:val="15"/>
              <w:spacing w:before="178" w:line="229" w:lineRule="auto"/>
              <w:ind w:left="448"/>
            </w:pPr>
            <w:r>
              <w:rPr>
                <w:b/>
                <w:bCs/>
                <w:spacing w:val="4"/>
              </w:rPr>
              <w:t>序号</w:t>
            </w:r>
          </w:p>
        </w:tc>
        <w:tc>
          <w:tcPr>
            <w:tcW w:w="1303" w:type="dxa"/>
            <w:vAlign w:val="top"/>
          </w:tcPr>
          <w:p w14:paraId="153525BC">
            <w:pPr>
              <w:pStyle w:val="15"/>
              <w:spacing w:before="178" w:line="229" w:lineRule="auto"/>
              <w:ind w:left="465"/>
            </w:pPr>
            <w:r>
              <w:rPr>
                <w:b/>
                <w:bCs/>
                <w:spacing w:val="-7"/>
              </w:rPr>
              <w:t>图名</w:t>
            </w:r>
          </w:p>
        </w:tc>
        <w:tc>
          <w:tcPr>
            <w:tcW w:w="1303" w:type="dxa"/>
            <w:vAlign w:val="top"/>
          </w:tcPr>
          <w:p w14:paraId="7E2838DC">
            <w:pPr>
              <w:pStyle w:val="15"/>
              <w:spacing w:before="178" w:line="229" w:lineRule="auto"/>
              <w:ind w:left="465"/>
            </w:pPr>
            <w:r>
              <w:rPr>
                <w:b/>
                <w:bCs/>
                <w:spacing w:val="-7"/>
              </w:rPr>
              <w:t>图号</w:t>
            </w:r>
          </w:p>
        </w:tc>
        <w:tc>
          <w:tcPr>
            <w:tcW w:w="1303" w:type="dxa"/>
            <w:vAlign w:val="top"/>
          </w:tcPr>
          <w:p w14:paraId="5308774C">
            <w:pPr>
              <w:pStyle w:val="15"/>
              <w:spacing w:before="178" w:line="227" w:lineRule="auto"/>
              <w:ind w:left="448"/>
            </w:pPr>
            <w:r>
              <w:rPr>
                <w:b/>
                <w:bCs/>
                <w:spacing w:val="3"/>
              </w:rPr>
              <w:t>版本</w:t>
            </w:r>
          </w:p>
        </w:tc>
        <w:tc>
          <w:tcPr>
            <w:tcW w:w="1303" w:type="dxa"/>
            <w:vAlign w:val="top"/>
          </w:tcPr>
          <w:p w14:paraId="3E8363ED">
            <w:pPr>
              <w:pStyle w:val="15"/>
              <w:spacing w:before="178" w:line="228" w:lineRule="auto"/>
              <w:ind w:left="254"/>
            </w:pPr>
            <w:r>
              <w:rPr>
                <w:b/>
                <w:bCs/>
                <w:spacing w:val="2"/>
              </w:rPr>
              <w:t>出图日期</w:t>
            </w:r>
          </w:p>
        </w:tc>
        <w:tc>
          <w:tcPr>
            <w:tcW w:w="2216" w:type="dxa"/>
            <w:vAlign w:val="top"/>
          </w:tcPr>
          <w:p w14:paraId="71F35ADA">
            <w:pPr>
              <w:pStyle w:val="15"/>
              <w:spacing w:before="178" w:line="229" w:lineRule="auto"/>
              <w:ind w:left="904"/>
            </w:pPr>
            <w:r>
              <w:rPr>
                <w:b/>
                <w:bCs/>
                <w:spacing w:val="2"/>
              </w:rPr>
              <w:t>备注</w:t>
            </w:r>
          </w:p>
        </w:tc>
      </w:tr>
      <w:tr w14:paraId="7388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08" w:type="dxa"/>
            <w:vAlign w:val="top"/>
          </w:tcPr>
          <w:p w14:paraId="345FFC30">
            <w:pPr>
              <w:rPr>
                <w:rFonts w:ascii="Arial"/>
                <w:sz w:val="21"/>
              </w:rPr>
            </w:pPr>
          </w:p>
        </w:tc>
        <w:tc>
          <w:tcPr>
            <w:tcW w:w="1303" w:type="dxa"/>
            <w:vAlign w:val="top"/>
          </w:tcPr>
          <w:p w14:paraId="644D3F1C">
            <w:pPr>
              <w:rPr>
                <w:rFonts w:ascii="Arial"/>
                <w:sz w:val="21"/>
              </w:rPr>
            </w:pPr>
          </w:p>
        </w:tc>
        <w:tc>
          <w:tcPr>
            <w:tcW w:w="1303" w:type="dxa"/>
            <w:vAlign w:val="top"/>
          </w:tcPr>
          <w:p w14:paraId="668DA34E">
            <w:pPr>
              <w:rPr>
                <w:rFonts w:ascii="Arial"/>
                <w:sz w:val="21"/>
              </w:rPr>
            </w:pPr>
          </w:p>
        </w:tc>
        <w:tc>
          <w:tcPr>
            <w:tcW w:w="1303" w:type="dxa"/>
            <w:vAlign w:val="top"/>
          </w:tcPr>
          <w:p w14:paraId="40B33D57">
            <w:pPr>
              <w:rPr>
                <w:rFonts w:ascii="Arial"/>
                <w:sz w:val="21"/>
              </w:rPr>
            </w:pPr>
          </w:p>
        </w:tc>
        <w:tc>
          <w:tcPr>
            <w:tcW w:w="1303" w:type="dxa"/>
            <w:vAlign w:val="top"/>
          </w:tcPr>
          <w:p w14:paraId="450039FF">
            <w:pPr>
              <w:rPr>
                <w:rFonts w:ascii="Arial"/>
                <w:sz w:val="21"/>
              </w:rPr>
            </w:pPr>
          </w:p>
        </w:tc>
        <w:tc>
          <w:tcPr>
            <w:tcW w:w="2216" w:type="dxa"/>
            <w:vAlign w:val="top"/>
          </w:tcPr>
          <w:p w14:paraId="7BC9B7A4">
            <w:pPr>
              <w:rPr>
                <w:rFonts w:ascii="Arial"/>
                <w:sz w:val="21"/>
              </w:rPr>
            </w:pPr>
          </w:p>
        </w:tc>
      </w:tr>
      <w:tr w14:paraId="318A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08" w:type="dxa"/>
            <w:vAlign w:val="top"/>
          </w:tcPr>
          <w:p w14:paraId="2BB09B52">
            <w:pPr>
              <w:rPr>
                <w:rFonts w:ascii="Arial"/>
                <w:sz w:val="21"/>
              </w:rPr>
            </w:pPr>
          </w:p>
        </w:tc>
        <w:tc>
          <w:tcPr>
            <w:tcW w:w="1303" w:type="dxa"/>
            <w:vAlign w:val="top"/>
          </w:tcPr>
          <w:p w14:paraId="074A373B">
            <w:pPr>
              <w:rPr>
                <w:rFonts w:ascii="Arial"/>
                <w:sz w:val="21"/>
              </w:rPr>
            </w:pPr>
          </w:p>
        </w:tc>
        <w:tc>
          <w:tcPr>
            <w:tcW w:w="1303" w:type="dxa"/>
            <w:vAlign w:val="top"/>
          </w:tcPr>
          <w:p w14:paraId="75404774">
            <w:pPr>
              <w:rPr>
                <w:rFonts w:ascii="Arial"/>
                <w:sz w:val="21"/>
              </w:rPr>
            </w:pPr>
          </w:p>
        </w:tc>
        <w:tc>
          <w:tcPr>
            <w:tcW w:w="1303" w:type="dxa"/>
            <w:vAlign w:val="top"/>
          </w:tcPr>
          <w:p w14:paraId="14C969E8">
            <w:pPr>
              <w:rPr>
                <w:rFonts w:ascii="Arial"/>
                <w:sz w:val="21"/>
              </w:rPr>
            </w:pPr>
          </w:p>
        </w:tc>
        <w:tc>
          <w:tcPr>
            <w:tcW w:w="1303" w:type="dxa"/>
            <w:vAlign w:val="top"/>
          </w:tcPr>
          <w:p w14:paraId="2B7178A7">
            <w:pPr>
              <w:rPr>
                <w:rFonts w:ascii="Arial"/>
                <w:sz w:val="21"/>
              </w:rPr>
            </w:pPr>
          </w:p>
        </w:tc>
        <w:tc>
          <w:tcPr>
            <w:tcW w:w="2216" w:type="dxa"/>
            <w:vAlign w:val="top"/>
          </w:tcPr>
          <w:p w14:paraId="672474A7">
            <w:pPr>
              <w:rPr>
                <w:rFonts w:ascii="Arial"/>
                <w:sz w:val="21"/>
              </w:rPr>
            </w:pPr>
          </w:p>
        </w:tc>
      </w:tr>
      <w:tr w14:paraId="3FA0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08" w:type="dxa"/>
            <w:vAlign w:val="top"/>
          </w:tcPr>
          <w:p w14:paraId="7F4ED18D">
            <w:pPr>
              <w:rPr>
                <w:rFonts w:ascii="Arial"/>
                <w:sz w:val="21"/>
              </w:rPr>
            </w:pPr>
          </w:p>
        </w:tc>
        <w:tc>
          <w:tcPr>
            <w:tcW w:w="1303" w:type="dxa"/>
            <w:vAlign w:val="top"/>
          </w:tcPr>
          <w:p w14:paraId="0DDC1D7D">
            <w:pPr>
              <w:rPr>
                <w:rFonts w:ascii="Arial"/>
                <w:sz w:val="21"/>
              </w:rPr>
            </w:pPr>
          </w:p>
        </w:tc>
        <w:tc>
          <w:tcPr>
            <w:tcW w:w="1303" w:type="dxa"/>
            <w:vAlign w:val="top"/>
          </w:tcPr>
          <w:p w14:paraId="28FCAFB4">
            <w:pPr>
              <w:rPr>
                <w:rFonts w:ascii="Arial"/>
                <w:sz w:val="21"/>
              </w:rPr>
            </w:pPr>
          </w:p>
        </w:tc>
        <w:tc>
          <w:tcPr>
            <w:tcW w:w="1303" w:type="dxa"/>
            <w:vAlign w:val="top"/>
          </w:tcPr>
          <w:p w14:paraId="6FC83D15">
            <w:pPr>
              <w:rPr>
                <w:rFonts w:ascii="Arial"/>
                <w:sz w:val="21"/>
              </w:rPr>
            </w:pPr>
          </w:p>
        </w:tc>
        <w:tc>
          <w:tcPr>
            <w:tcW w:w="1303" w:type="dxa"/>
            <w:vAlign w:val="top"/>
          </w:tcPr>
          <w:p w14:paraId="4B616A70">
            <w:pPr>
              <w:rPr>
                <w:rFonts w:ascii="Arial"/>
                <w:sz w:val="21"/>
              </w:rPr>
            </w:pPr>
          </w:p>
        </w:tc>
        <w:tc>
          <w:tcPr>
            <w:tcW w:w="2216" w:type="dxa"/>
            <w:vAlign w:val="top"/>
          </w:tcPr>
          <w:p w14:paraId="46C8A27A">
            <w:pPr>
              <w:rPr>
                <w:rFonts w:ascii="Arial"/>
                <w:sz w:val="21"/>
              </w:rPr>
            </w:pPr>
          </w:p>
        </w:tc>
      </w:tr>
      <w:tr w14:paraId="7A010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08" w:type="dxa"/>
            <w:vAlign w:val="top"/>
          </w:tcPr>
          <w:p w14:paraId="509A40E5">
            <w:pPr>
              <w:rPr>
                <w:rFonts w:ascii="Arial"/>
                <w:sz w:val="21"/>
              </w:rPr>
            </w:pPr>
          </w:p>
        </w:tc>
        <w:tc>
          <w:tcPr>
            <w:tcW w:w="1303" w:type="dxa"/>
            <w:vAlign w:val="top"/>
          </w:tcPr>
          <w:p w14:paraId="381A0541">
            <w:pPr>
              <w:rPr>
                <w:rFonts w:ascii="Arial"/>
                <w:sz w:val="21"/>
              </w:rPr>
            </w:pPr>
          </w:p>
        </w:tc>
        <w:tc>
          <w:tcPr>
            <w:tcW w:w="1303" w:type="dxa"/>
            <w:vAlign w:val="top"/>
          </w:tcPr>
          <w:p w14:paraId="135AFB78">
            <w:pPr>
              <w:rPr>
                <w:rFonts w:ascii="Arial"/>
                <w:sz w:val="21"/>
              </w:rPr>
            </w:pPr>
          </w:p>
        </w:tc>
        <w:tc>
          <w:tcPr>
            <w:tcW w:w="1303" w:type="dxa"/>
            <w:vAlign w:val="top"/>
          </w:tcPr>
          <w:p w14:paraId="4D713716">
            <w:pPr>
              <w:rPr>
                <w:rFonts w:ascii="Arial"/>
                <w:sz w:val="21"/>
              </w:rPr>
            </w:pPr>
          </w:p>
        </w:tc>
        <w:tc>
          <w:tcPr>
            <w:tcW w:w="1303" w:type="dxa"/>
            <w:vAlign w:val="top"/>
          </w:tcPr>
          <w:p w14:paraId="7AA31D56">
            <w:pPr>
              <w:rPr>
                <w:rFonts w:ascii="Arial"/>
                <w:sz w:val="21"/>
              </w:rPr>
            </w:pPr>
          </w:p>
        </w:tc>
        <w:tc>
          <w:tcPr>
            <w:tcW w:w="2216" w:type="dxa"/>
            <w:vAlign w:val="top"/>
          </w:tcPr>
          <w:p w14:paraId="6803CC3D">
            <w:pPr>
              <w:rPr>
                <w:rFonts w:ascii="Arial"/>
                <w:sz w:val="21"/>
              </w:rPr>
            </w:pPr>
          </w:p>
        </w:tc>
      </w:tr>
      <w:tr w14:paraId="1E6D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5069A73E">
            <w:pPr>
              <w:rPr>
                <w:rFonts w:ascii="Arial"/>
                <w:sz w:val="21"/>
              </w:rPr>
            </w:pPr>
          </w:p>
        </w:tc>
        <w:tc>
          <w:tcPr>
            <w:tcW w:w="1303" w:type="dxa"/>
            <w:vAlign w:val="top"/>
          </w:tcPr>
          <w:p w14:paraId="348F3835">
            <w:pPr>
              <w:rPr>
                <w:rFonts w:ascii="Arial"/>
                <w:sz w:val="21"/>
              </w:rPr>
            </w:pPr>
          </w:p>
        </w:tc>
        <w:tc>
          <w:tcPr>
            <w:tcW w:w="1303" w:type="dxa"/>
            <w:vAlign w:val="top"/>
          </w:tcPr>
          <w:p w14:paraId="20AA67A5">
            <w:pPr>
              <w:rPr>
                <w:rFonts w:ascii="Arial"/>
                <w:sz w:val="21"/>
              </w:rPr>
            </w:pPr>
          </w:p>
        </w:tc>
        <w:tc>
          <w:tcPr>
            <w:tcW w:w="1303" w:type="dxa"/>
            <w:vAlign w:val="top"/>
          </w:tcPr>
          <w:p w14:paraId="55F26297">
            <w:pPr>
              <w:rPr>
                <w:rFonts w:ascii="Arial"/>
                <w:sz w:val="21"/>
              </w:rPr>
            </w:pPr>
          </w:p>
        </w:tc>
        <w:tc>
          <w:tcPr>
            <w:tcW w:w="1303" w:type="dxa"/>
            <w:vAlign w:val="top"/>
          </w:tcPr>
          <w:p w14:paraId="0DA63CE7">
            <w:pPr>
              <w:rPr>
                <w:rFonts w:ascii="Arial"/>
                <w:sz w:val="21"/>
              </w:rPr>
            </w:pPr>
          </w:p>
        </w:tc>
        <w:tc>
          <w:tcPr>
            <w:tcW w:w="2216" w:type="dxa"/>
            <w:vAlign w:val="top"/>
          </w:tcPr>
          <w:p w14:paraId="738B7B4F">
            <w:pPr>
              <w:rPr>
                <w:rFonts w:ascii="Arial"/>
                <w:sz w:val="21"/>
              </w:rPr>
            </w:pPr>
          </w:p>
        </w:tc>
      </w:tr>
      <w:tr w14:paraId="2484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74B9F1E9">
            <w:pPr>
              <w:rPr>
                <w:rFonts w:ascii="Arial"/>
                <w:sz w:val="21"/>
              </w:rPr>
            </w:pPr>
          </w:p>
        </w:tc>
        <w:tc>
          <w:tcPr>
            <w:tcW w:w="1303" w:type="dxa"/>
            <w:vAlign w:val="top"/>
          </w:tcPr>
          <w:p w14:paraId="60D790B4">
            <w:pPr>
              <w:rPr>
                <w:rFonts w:ascii="Arial"/>
                <w:sz w:val="21"/>
              </w:rPr>
            </w:pPr>
          </w:p>
        </w:tc>
        <w:tc>
          <w:tcPr>
            <w:tcW w:w="1303" w:type="dxa"/>
            <w:vAlign w:val="top"/>
          </w:tcPr>
          <w:p w14:paraId="3E2E664B">
            <w:pPr>
              <w:rPr>
                <w:rFonts w:ascii="Arial"/>
                <w:sz w:val="21"/>
              </w:rPr>
            </w:pPr>
          </w:p>
        </w:tc>
        <w:tc>
          <w:tcPr>
            <w:tcW w:w="1303" w:type="dxa"/>
            <w:vAlign w:val="top"/>
          </w:tcPr>
          <w:p w14:paraId="14FF8BC0">
            <w:pPr>
              <w:rPr>
                <w:rFonts w:ascii="Arial"/>
                <w:sz w:val="21"/>
              </w:rPr>
            </w:pPr>
          </w:p>
        </w:tc>
        <w:tc>
          <w:tcPr>
            <w:tcW w:w="1303" w:type="dxa"/>
            <w:vAlign w:val="top"/>
          </w:tcPr>
          <w:p w14:paraId="353FC9C0">
            <w:pPr>
              <w:rPr>
                <w:rFonts w:ascii="Arial"/>
                <w:sz w:val="21"/>
              </w:rPr>
            </w:pPr>
          </w:p>
        </w:tc>
        <w:tc>
          <w:tcPr>
            <w:tcW w:w="2216" w:type="dxa"/>
            <w:vAlign w:val="top"/>
          </w:tcPr>
          <w:p w14:paraId="2050C44C">
            <w:pPr>
              <w:rPr>
                <w:rFonts w:ascii="Arial"/>
                <w:sz w:val="21"/>
              </w:rPr>
            </w:pPr>
          </w:p>
        </w:tc>
      </w:tr>
      <w:tr w14:paraId="708D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5DBAA8D9">
            <w:pPr>
              <w:rPr>
                <w:rFonts w:ascii="Arial"/>
                <w:sz w:val="21"/>
              </w:rPr>
            </w:pPr>
          </w:p>
        </w:tc>
        <w:tc>
          <w:tcPr>
            <w:tcW w:w="1303" w:type="dxa"/>
            <w:vAlign w:val="top"/>
          </w:tcPr>
          <w:p w14:paraId="056664EA">
            <w:pPr>
              <w:rPr>
                <w:rFonts w:ascii="Arial"/>
                <w:sz w:val="21"/>
              </w:rPr>
            </w:pPr>
          </w:p>
        </w:tc>
        <w:tc>
          <w:tcPr>
            <w:tcW w:w="1303" w:type="dxa"/>
            <w:vAlign w:val="top"/>
          </w:tcPr>
          <w:p w14:paraId="039A5EE0">
            <w:pPr>
              <w:rPr>
                <w:rFonts w:ascii="Arial"/>
                <w:sz w:val="21"/>
              </w:rPr>
            </w:pPr>
          </w:p>
        </w:tc>
        <w:tc>
          <w:tcPr>
            <w:tcW w:w="1303" w:type="dxa"/>
            <w:vAlign w:val="top"/>
          </w:tcPr>
          <w:p w14:paraId="25770A31">
            <w:pPr>
              <w:rPr>
                <w:rFonts w:ascii="Arial"/>
                <w:sz w:val="21"/>
              </w:rPr>
            </w:pPr>
          </w:p>
        </w:tc>
        <w:tc>
          <w:tcPr>
            <w:tcW w:w="1303" w:type="dxa"/>
            <w:vAlign w:val="top"/>
          </w:tcPr>
          <w:p w14:paraId="3FE1CDB2">
            <w:pPr>
              <w:rPr>
                <w:rFonts w:ascii="Arial"/>
                <w:sz w:val="21"/>
              </w:rPr>
            </w:pPr>
          </w:p>
        </w:tc>
        <w:tc>
          <w:tcPr>
            <w:tcW w:w="2216" w:type="dxa"/>
            <w:vAlign w:val="top"/>
          </w:tcPr>
          <w:p w14:paraId="1D7F3990">
            <w:pPr>
              <w:rPr>
                <w:rFonts w:ascii="Arial"/>
                <w:sz w:val="21"/>
              </w:rPr>
            </w:pPr>
          </w:p>
        </w:tc>
      </w:tr>
      <w:tr w14:paraId="4705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18D374A">
            <w:pPr>
              <w:rPr>
                <w:rFonts w:ascii="Arial"/>
                <w:sz w:val="21"/>
              </w:rPr>
            </w:pPr>
          </w:p>
        </w:tc>
        <w:tc>
          <w:tcPr>
            <w:tcW w:w="1303" w:type="dxa"/>
            <w:vAlign w:val="top"/>
          </w:tcPr>
          <w:p w14:paraId="4D8FE92A">
            <w:pPr>
              <w:rPr>
                <w:rFonts w:ascii="Arial"/>
                <w:sz w:val="21"/>
              </w:rPr>
            </w:pPr>
          </w:p>
        </w:tc>
        <w:tc>
          <w:tcPr>
            <w:tcW w:w="1303" w:type="dxa"/>
            <w:vAlign w:val="top"/>
          </w:tcPr>
          <w:p w14:paraId="689D58C1">
            <w:pPr>
              <w:rPr>
                <w:rFonts w:ascii="Arial"/>
                <w:sz w:val="21"/>
              </w:rPr>
            </w:pPr>
          </w:p>
        </w:tc>
        <w:tc>
          <w:tcPr>
            <w:tcW w:w="1303" w:type="dxa"/>
            <w:vAlign w:val="top"/>
          </w:tcPr>
          <w:p w14:paraId="18CE3E8C">
            <w:pPr>
              <w:rPr>
                <w:rFonts w:ascii="Arial"/>
                <w:sz w:val="21"/>
              </w:rPr>
            </w:pPr>
          </w:p>
        </w:tc>
        <w:tc>
          <w:tcPr>
            <w:tcW w:w="1303" w:type="dxa"/>
            <w:vAlign w:val="top"/>
          </w:tcPr>
          <w:p w14:paraId="0B1081A8">
            <w:pPr>
              <w:rPr>
                <w:rFonts w:ascii="Arial"/>
                <w:sz w:val="21"/>
              </w:rPr>
            </w:pPr>
          </w:p>
        </w:tc>
        <w:tc>
          <w:tcPr>
            <w:tcW w:w="2216" w:type="dxa"/>
            <w:vAlign w:val="top"/>
          </w:tcPr>
          <w:p w14:paraId="546AECFE">
            <w:pPr>
              <w:rPr>
                <w:rFonts w:ascii="Arial"/>
                <w:sz w:val="21"/>
              </w:rPr>
            </w:pPr>
          </w:p>
        </w:tc>
      </w:tr>
      <w:tr w14:paraId="2568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2BE11DE">
            <w:pPr>
              <w:rPr>
                <w:rFonts w:ascii="Arial"/>
                <w:sz w:val="21"/>
              </w:rPr>
            </w:pPr>
          </w:p>
        </w:tc>
        <w:tc>
          <w:tcPr>
            <w:tcW w:w="1303" w:type="dxa"/>
            <w:vAlign w:val="top"/>
          </w:tcPr>
          <w:p w14:paraId="40CBA946">
            <w:pPr>
              <w:rPr>
                <w:rFonts w:ascii="Arial"/>
                <w:sz w:val="21"/>
              </w:rPr>
            </w:pPr>
          </w:p>
        </w:tc>
        <w:tc>
          <w:tcPr>
            <w:tcW w:w="1303" w:type="dxa"/>
            <w:vAlign w:val="top"/>
          </w:tcPr>
          <w:p w14:paraId="775611DF">
            <w:pPr>
              <w:rPr>
                <w:rFonts w:ascii="Arial"/>
                <w:sz w:val="21"/>
              </w:rPr>
            </w:pPr>
          </w:p>
        </w:tc>
        <w:tc>
          <w:tcPr>
            <w:tcW w:w="1303" w:type="dxa"/>
            <w:vAlign w:val="top"/>
          </w:tcPr>
          <w:p w14:paraId="31B08D1F">
            <w:pPr>
              <w:rPr>
                <w:rFonts w:ascii="Arial"/>
                <w:sz w:val="21"/>
              </w:rPr>
            </w:pPr>
          </w:p>
        </w:tc>
        <w:tc>
          <w:tcPr>
            <w:tcW w:w="1303" w:type="dxa"/>
            <w:vAlign w:val="top"/>
          </w:tcPr>
          <w:p w14:paraId="3467393D">
            <w:pPr>
              <w:rPr>
                <w:rFonts w:ascii="Arial"/>
                <w:sz w:val="21"/>
              </w:rPr>
            </w:pPr>
          </w:p>
        </w:tc>
        <w:tc>
          <w:tcPr>
            <w:tcW w:w="2216" w:type="dxa"/>
            <w:vAlign w:val="top"/>
          </w:tcPr>
          <w:p w14:paraId="49EA5205">
            <w:pPr>
              <w:rPr>
                <w:rFonts w:ascii="Arial"/>
                <w:sz w:val="21"/>
              </w:rPr>
            </w:pPr>
          </w:p>
        </w:tc>
      </w:tr>
      <w:tr w14:paraId="79C3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A78024C">
            <w:pPr>
              <w:rPr>
                <w:rFonts w:ascii="Arial"/>
                <w:sz w:val="21"/>
              </w:rPr>
            </w:pPr>
          </w:p>
        </w:tc>
        <w:tc>
          <w:tcPr>
            <w:tcW w:w="1303" w:type="dxa"/>
            <w:vAlign w:val="top"/>
          </w:tcPr>
          <w:p w14:paraId="5A152B7E">
            <w:pPr>
              <w:rPr>
                <w:rFonts w:ascii="Arial"/>
                <w:sz w:val="21"/>
              </w:rPr>
            </w:pPr>
          </w:p>
        </w:tc>
        <w:tc>
          <w:tcPr>
            <w:tcW w:w="1303" w:type="dxa"/>
            <w:vAlign w:val="top"/>
          </w:tcPr>
          <w:p w14:paraId="5FFA39AA">
            <w:pPr>
              <w:rPr>
                <w:rFonts w:ascii="Arial"/>
                <w:sz w:val="21"/>
              </w:rPr>
            </w:pPr>
          </w:p>
        </w:tc>
        <w:tc>
          <w:tcPr>
            <w:tcW w:w="1303" w:type="dxa"/>
            <w:vAlign w:val="top"/>
          </w:tcPr>
          <w:p w14:paraId="47C71326">
            <w:pPr>
              <w:rPr>
                <w:rFonts w:ascii="Arial"/>
                <w:sz w:val="21"/>
              </w:rPr>
            </w:pPr>
          </w:p>
        </w:tc>
        <w:tc>
          <w:tcPr>
            <w:tcW w:w="1303" w:type="dxa"/>
            <w:vAlign w:val="top"/>
          </w:tcPr>
          <w:p w14:paraId="02B94BB0">
            <w:pPr>
              <w:rPr>
                <w:rFonts w:ascii="Arial"/>
                <w:sz w:val="21"/>
              </w:rPr>
            </w:pPr>
          </w:p>
        </w:tc>
        <w:tc>
          <w:tcPr>
            <w:tcW w:w="2216" w:type="dxa"/>
            <w:vAlign w:val="top"/>
          </w:tcPr>
          <w:p w14:paraId="1833E766">
            <w:pPr>
              <w:rPr>
                <w:rFonts w:ascii="Arial"/>
                <w:sz w:val="21"/>
              </w:rPr>
            </w:pPr>
          </w:p>
        </w:tc>
      </w:tr>
      <w:tr w14:paraId="0C8BD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6CB127AD">
            <w:pPr>
              <w:rPr>
                <w:rFonts w:ascii="Arial"/>
                <w:sz w:val="21"/>
              </w:rPr>
            </w:pPr>
          </w:p>
        </w:tc>
        <w:tc>
          <w:tcPr>
            <w:tcW w:w="1303" w:type="dxa"/>
            <w:vAlign w:val="top"/>
          </w:tcPr>
          <w:p w14:paraId="082D0B44">
            <w:pPr>
              <w:rPr>
                <w:rFonts w:ascii="Arial"/>
                <w:sz w:val="21"/>
              </w:rPr>
            </w:pPr>
          </w:p>
        </w:tc>
        <w:tc>
          <w:tcPr>
            <w:tcW w:w="1303" w:type="dxa"/>
            <w:vAlign w:val="top"/>
          </w:tcPr>
          <w:p w14:paraId="0438E136">
            <w:pPr>
              <w:rPr>
                <w:rFonts w:ascii="Arial"/>
                <w:sz w:val="21"/>
              </w:rPr>
            </w:pPr>
          </w:p>
        </w:tc>
        <w:tc>
          <w:tcPr>
            <w:tcW w:w="1303" w:type="dxa"/>
            <w:vAlign w:val="top"/>
          </w:tcPr>
          <w:p w14:paraId="46ADBB90">
            <w:pPr>
              <w:rPr>
                <w:rFonts w:ascii="Arial"/>
                <w:sz w:val="21"/>
              </w:rPr>
            </w:pPr>
          </w:p>
        </w:tc>
        <w:tc>
          <w:tcPr>
            <w:tcW w:w="1303" w:type="dxa"/>
            <w:vAlign w:val="top"/>
          </w:tcPr>
          <w:p w14:paraId="3483C1A0">
            <w:pPr>
              <w:rPr>
                <w:rFonts w:ascii="Arial"/>
                <w:sz w:val="21"/>
              </w:rPr>
            </w:pPr>
          </w:p>
        </w:tc>
        <w:tc>
          <w:tcPr>
            <w:tcW w:w="2216" w:type="dxa"/>
            <w:vAlign w:val="top"/>
          </w:tcPr>
          <w:p w14:paraId="2874E809">
            <w:pPr>
              <w:rPr>
                <w:rFonts w:ascii="Arial"/>
                <w:sz w:val="21"/>
              </w:rPr>
            </w:pPr>
          </w:p>
        </w:tc>
      </w:tr>
      <w:tr w14:paraId="1EB9E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C70A669">
            <w:pPr>
              <w:rPr>
                <w:rFonts w:ascii="Arial"/>
                <w:sz w:val="21"/>
              </w:rPr>
            </w:pPr>
          </w:p>
        </w:tc>
        <w:tc>
          <w:tcPr>
            <w:tcW w:w="1303" w:type="dxa"/>
            <w:vAlign w:val="top"/>
          </w:tcPr>
          <w:p w14:paraId="2C2C4D11">
            <w:pPr>
              <w:rPr>
                <w:rFonts w:ascii="Arial"/>
                <w:sz w:val="21"/>
              </w:rPr>
            </w:pPr>
          </w:p>
        </w:tc>
        <w:tc>
          <w:tcPr>
            <w:tcW w:w="1303" w:type="dxa"/>
            <w:vAlign w:val="top"/>
          </w:tcPr>
          <w:p w14:paraId="1690FB45">
            <w:pPr>
              <w:rPr>
                <w:rFonts w:ascii="Arial"/>
                <w:sz w:val="21"/>
              </w:rPr>
            </w:pPr>
          </w:p>
        </w:tc>
        <w:tc>
          <w:tcPr>
            <w:tcW w:w="1303" w:type="dxa"/>
            <w:vAlign w:val="top"/>
          </w:tcPr>
          <w:p w14:paraId="1B0A5818">
            <w:pPr>
              <w:rPr>
                <w:rFonts w:ascii="Arial"/>
                <w:sz w:val="21"/>
              </w:rPr>
            </w:pPr>
          </w:p>
        </w:tc>
        <w:tc>
          <w:tcPr>
            <w:tcW w:w="1303" w:type="dxa"/>
            <w:vAlign w:val="top"/>
          </w:tcPr>
          <w:p w14:paraId="5A557B33">
            <w:pPr>
              <w:rPr>
                <w:rFonts w:ascii="Arial"/>
                <w:sz w:val="21"/>
              </w:rPr>
            </w:pPr>
          </w:p>
        </w:tc>
        <w:tc>
          <w:tcPr>
            <w:tcW w:w="2216" w:type="dxa"/>
            <w:vAlign w:val="top"/>
          </w:tcPr>
          <w:p w14:paraId="03B5153A">
            <w:pPr>
              <w:rPr>
                <w:rFonts w:ascii="Arial"/>
                <w:sz w:val="21"/>
              </w:rPr>
            </w:pPr>
          </w:p>
        </w:tc>
      </w:tr>
      <w:tr w14:paraId="0954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74BF08C9">
            <w:pPr>
              <w:rPr>
                <w:rFonts w:ascii="Arial"/>
                <w:sz w:val="21"/>
              </w:rPr>
            </w:pPr>
          </w:p>
        </w:tc>
        <w:tc>
          <w:tcPr>
            <w:tcW w:w="1303" w:type="dxa"/>
            <w:vAlign w:val="top"/>
          </w:tcPr>
          <w:p w14:paraId="4ADDD009">
            <w:pPr>
              <w:rPr>
                <w:rFonts w:ascii="Arial"/>
                <w:sz w:val="21"/>
              </w:rPr>
            </w:pPr>
          </w:p>
        </w:tc>
        <w:tc>
          <w:tcPr>
            <w:tcW w:w="1303" w:type="dxa"/>
            <w:vAlign w:val="top"/>
          </w:tcPr>
          <w:p w14:paraId="0CC53E6D">
            <w:pPr>
              <w:rPr>
                <w:rFonts w:ascii="Arial"/>
                <w:sz w:val="21"/>
              </w:rPr>
            </w:pPr>
          </w:p>
        </w:tc>
        <w:tc>
          <w:tcPr>
            <w:tcW w:w="1303" w:type="dxa"/>
            <w:vAlign w:val="top"/>
          </w:tcPr>
          <w:p w14:paraId="3BD92348">
            <w:pPr>
              <w:rPr>
                <w:rFonts w:ascii="Arial"/>
                <w:sz w:val="21"/>
              </w:rPr>
            </w:pPr>
          </w:p>
        </w:tc>
        <w:tc>
          <w:tcPr>
            <w:tcW w:w="1303" w:type="dxa"/>
            <w:vAlign w:val="top"/>
          </w:tcPr>
          <w:p w14:paraId="7E2AB505">
            <w:pPr>
              <w:rPr>
                <w:rFonts w:ascii="Arial"/>
                <w:sz w:val="21"/>
              </w:rPr>
            </w:pPr>
          </w:p>
        </w:tc>
        <w:tc>
          <w:tcPr>
            <w:tcW w:w="2216" w:type="dxa"/>
            <w:vAlign w:val="top"/>
          </w:tcPr>
          <w:p w14:paraId="252A7DEA">
            <w:pPr>
              <w:rPr>
                <w:rFonts w:ascii="Arial"/>
                <w:sz w:val="21"/>
              </w:rPr>
            </w:pPr>
          </w:p>
        </w:tc>
      </w:tr>
      <w:tr w14:paraId="4AAE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05404745">
            <w:pPr>
              <w:rPr>
                <w:rFonts w:ascii="Arial"/>
                <w:sz w:val="21"/>
              </w:rPr>
            </w:pPr>
          </w:p>
        </w:tc>
        <w:tc>
          <w:tcPr>
            <w:tcW w:w="1303" w:type="dxa"/>
            <w:vAlign w:val="top"/>
          </w:tcPr>
          <w:p w14:paraId="4E3E3494">
            <w:pPr>
              <w:rPr>
                <w:rFonts w:ascii="Arial"/>
                <w:sz w:val="21"/>
              </w:rPr>
            </w:pPr>
          </w:p>
        </w:tc>
        <w:tc>
          <w:tcPr>
            <w:tcW w:w="1303" w:type="dxa"/>
            <w:vAlign w:val="top"/>
          </w:tcPr>
          <w:p w14:paraId="71EA3FDB">
            <w:pPr>
              <w:rPr>
                <w:rFonts w:ascii="Arial"/>
                <w:sz w:val="21"/>
              </w:rPr>
            </w:pPr>
          </w:p>
        </w:tc>
        <w:tc>
          <w:tcPr>
            <w:tcW w:w="1303" w:type="dxa"/>
            <w:vAlign w:val="top"/>
          </w:tcPr>
          <w:p w14:paraId="5065CF9D">
            <w:pPr>
              <w:rPr>
                <w:rFonts w:ascii="Arial"/>
                <w:sz w:val="21"/>
              </w:rPr>
            </w:pPr>
          </w:p>
        </w:tc>
        <w:tc>
          <w:tcPr>
            <w:tcW w:w="1303" w:type="dxa"/>
            <w:vAlign w:val="top"/>
          </w:tcPr>
          <w:p w14:paraId="54E1D79E">
            <w:pPr>
              <w:rPr>
                <w:rFonts w:ascii="Arial"/>
                <w:sz w:val="21"/>
              </w:rPr>
            </w:pPr>
          </w:p>
        </w:tc>
        <w:tc>
          <w:tcPr>
            <w:tcW w:w="2216" w:type="dxa"/>
            <w:vAlign w:val="top"/>
          </w:tcPr>
          <w:p w14:paraId="09DDAFF0">
            <w:pPr>
              <w:rPr>
                <w:rFonts w:ascii="Arial"/>
                <w:sz w:val="21"/>
              </w:rPr>
            </w:pPr>
          </w:p>
        </w:tc>
      </w:tr>
      <w:tr w14:paraId="3666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6384DFCC">
            <w:pPr>
              <w:rPr>
                <w:rFonts w:ascii="Arial"/>
                <w:sz w:val="21"/>
              </w:rPr>
            </w:pPr>
          </w:p>
        </w:tc>
        <w:tc>
          <w:tcPr>
            <w:tcW w:w="1303" w:type="dxa"/>
            <w:vAlign w:val="top"/>
          </w:tcPr>
          <w:p w14:paraId="2A16BDFF">
            <w:pPr>
              <w:rPr>
                <w:rFonts w:ascii="Arial"/>
                <w:sz w:val="21"/>
              </w:rPr>
            </w:pPr>
          </w:p>
        </w:tc>
        <w:tc>
          <w:tcPr>
            <w:tcW w:w="1303" w:type="dxa"/>
            <w:vAlign w:val="top"/>
          </w:tcPr>
          <w:p w14:paraId="151564B0">
            <w:pPr>
              <w:rPr>
                <w:rFonts w:ascii="Arial"/>
                <w:sz w:val="21"/>
              </w:rPr>
            </w:pPr>
          </w:p>
        </w:tc>
        <w:tc>
          <w:tcPr>
            <w:tcW w:w="1303" w:type="dxa"/>
            <w:vAlign w:val="top"/>
          </w:tcPr>
          <w:p w14:paraId="54E93663">
            <w:pPr>
              <w:rPr>
                <w:rFonts w:ascii="Arial"/>
                <w:sz w:val="21"/>
              </w:rPr>
            </w:pPr>
          </w:p>
        </w:tc>
        <w:tc>
          <w:tcPr>
            <w:tcW w:w="1303" w:type="dxa"/>
            <w:vAlign w:val="top"/>
          </w:tcPr>
          <w:p w14:paraId="74F7A0BD">
            <w:pPr>
              <w:rPr>
                <w:rFonts w:ascii="Arial"/>
                <w:sz w:val="21"/>
              </w:rPr>
            </w:pPr>
          </w:p>
        </w:tc>
        <w:tc>
          <w:tcPr>
            <w:tcW w:w="2216" w:type="dxa"/>
            <w:vAlign w:val="top"/>
          </w:tcPr>
          <w:p w14:paraId="50458F7B">
            <w:pPr>
              <w:rPr>
                <w:rFonts w:ascii="Arial"/>
                <w:sz w:val="21"/>
              </w:rPr>
            </w:pPr>
          </w:p>
        </w:tc>
      </w:tr>
      <w:tr w14:paraId="29BB0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7D016A72">
            <w:pPr>
              <w:rPr>
                <w:rFonts w:ascii="Arial"/>
                <w:sz w:val="21"/>
              </w:rPr>
            </w:pPr>
          </w:p>
        </w:tc>
        <w:tc>
          <w:tcPr>
            <w:tcW w:w="1303" w:type="dxa"/>
            <w:vAlign w:val="top"/>
          </w:tcPr>
          <w:p w14:paraId="69A1F661">
            <w:pPr>
              <w:rPr>
                <w:rFonts w:ascii="Arial"/>
                <w:sz w:val="21"/>
              </w:rPr>
            </w:pPr>
          </w:p>
        </w:tc>
        <w:tc>
          <w:tcPr>
            <w:tcW w:w="1303" w:type="dxa"/>
            <w:vAlign w:val="top"/>
          </w:tcPr>
          <w:p w14:paraId="3648C0CA">
            <w:pPr>
              <w:rPr>
                <w:rFonts w:ascii="Arial"/>
                <w:sz w:val="21"/>
              </w:rPr>
            </w:pPr>
          </w:p>
        </w:tc>
        <w:tc>
          <w:tcPr>
            <w:tcW w:w="1303" w:type="dxa"/>
            <w:vAlign w:val="top"/>
          </w:tcPr>
          <w:p w14:paraId="4E35B0E7">
            <w:pPr>
              <w:rPr>
                <w:rFonts w:ascii="Arial"/>
                <w:sz w:val="21"/>
              </w:rPr>
            </w:pPr>
          </w:p>
        </w:tc>
        <w:tc>
          <w:tcPr>
            <w:tcW w:w="1303" w:type="dxa"/>
            <w:vAlign w:val="top"/>
          </w:tcPr>
          <w:p w14:paraId="104C69D8">
            <w:pPr>
              <w:rPr>
                <w:rFonts w:ascii="Arial"/>
                <w:sz w:val="21"/>
              </w:rPr>
            </w:pPr>
          </w:p>
        </w:tc>
        <w:tc>
          <w:tcPr>
            <w:tcW w:w="2216" w:type="dxa"/>
            <w:vAlign w:val="top"/>
          </w:tcPr>
          <w:p w14:paraId="289FF3EB">
            <w:pPr>
              <w:rPr>
                <w:rFonts w:ascii="Arial"/>
                <w:sz w:val="21"/>
              </w:rPr>
            </w:pPr>
          </w:p>
        </w:tc>
      </w:tr>
      <w:tr w14:paraId="270E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3E2927FC">
            <w:pPr>
              <w:rPr>
                <w:rFonts w:ascii="Arial"/>
                <w:sz w:val="21"/>
              </w:rPr>
            </w:pPr>
          </w:p>
        </w:tc>
        <w:tc>
          <w:tcPr>
            <w:tcW w:w="1303" w:type="dxa"/>
            <w:vAlign w:val="top"/>
          </w:tcPr>
          <w:p w14:paraId="390E5159">
            <w:pPr>
              <w:rPr>
                <w:rFonts w:ascii="Arial"/>
                <w:sz w:val="21"/>
              </w:rPr>
            </w:pPr>
          </w:p>
        </w:tc>
        <w:tc>
          <w:tcPr>
            <w:tcW w:w="1303" w:type="dxa"/>
            <w:vAlign w:val="top"/>
          </w:tcPr>
          <w:p w14:paraId="55AFCD53">
            <w:pPr>
              <w:rPr>
                <w:rFonts w:ascii="Arial"/>
                <w:sz w:val="21"/>
              </w:rPr>
            </w:pPr>
          </w:p>
        </w:tc>
        <w:tc>
          <w:tcPr>
            <w:tcW w:w="1303" w:type="dxa"/>
            <w:vAlign w:val="top"/>
          </w:tcPr>
          <w:p w14:paraId="33823896">
            <w:pPr>
              <w:rPr>
                <w:rFonts w:ascii="Arial"/>
                <w:sz w:val="21"/>
              </w:rPr>
            </w:pPr>
          </w:p>
        </w:tc>
        <w:tc>
          <w:tcPr>
            <w:tcW w:w="1303" w:type="dxa"/>
            <w:vAlign w:val="top"/>
          </w:tcPr>
          <w:p w14:paraId="02D61D12">
            <w:pPr>
              <w:rPr>
                <w:rFonts w:ascii="Arial"/>
                <w:sz w:val="21"/>
              </w:rPr>
            </w:pPr>
          </w:p>
        </w:tc>
        <w:tc>
          <w:tcPr>
            <w:tcW w:w="2216" w:type="dxa"/>
            <w:vAlign w:val="top"/>
          </w:tcPr>
          <w:p w14:paraId="1AC3FB14">
            <w:pPr>
              <w:rPr>
                <w:rFonts w:ascii="Arial"/>
                <w:sz w:val="21"/>
              </w:rPr>
            </w:pPr>
          </w:p>
        </w:tc>
      </w:tr>
      <w:tr w14:paraId="2403E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264F008E">
            <w:pPr>
              <w:rPr>
                <w:rFonts w:ascii="Arial"/>
                <w:sz w:val="21"/>
              </w:rPr>
            </w:pPr>
          </w:p>
        </w:tc>
        <w:tc>
          <w:tcPr>
            <w:tcW w:w="1303" w:type="dxa"/>
            <w:vAlign w:val="top"/>
          </w:tcPr>
          <w:p w14:paraId="72E99643">
            <w:pPr>
              <w:rPr>
                <w:rFonts w:ascii="Arial"/>
                <w:sz w:val="21"/>
              </w:rPr>
            </w:pPr>
          </w:p>
        </w:tc>
        <w:tc>
          <w:tcPr>
            <w:tcW w:w="1303" w:type="dxa"/>
            <w:vAlign w:val="top"/>
          </w:tcPr>
          <w:p w14:paraId="0E7564BA">
            <w:pPr>
              <w:rPr>
                <w:rFonts w:ascii="Arial"/>
                <w:sz w:val="21"/>
              </w:rPr>
            </w:pPr>
          </w:p>
        </w:tc>
        <w:tc>
          <w:tcPr>
            <w:tcW w:w="1303" w:type="dxa"/>
            <w:vAlign w:val="top"/>
          </w:tcPr>
          <w:p w14:paraId="13767F6D">
            <w:pPr>
              <w:rPr>
                <w:rFonts w:ascii="Arial"/>
                <w:sz w:val="21"/>
              </w:rPr>
            </w:pPr>
          </w:p>
        </w:tc>
        <w:tc>
          <w:tcPr>
            <w:tcW w:w="1303" w:type="dxa"/>
            <w:vAlign w:val="top"/>
          </w:tcPr>
          <w:p w14:paraId="50716AF9">
            <w:pPr>
              <w:rPr>
                <w:rFonts w:ascii="Arial"/>
                <w:sz w:val="21"/>
              </w:rPr>
            </w:pPr>
          </w:p>
        </w:tc>
        <w:tc>
          <w:tcPr>
            <w:tcW w:w="2216" w:type="dxa"/>
            <w:vAlign w:val="top"/>
          </w:tcPr>
          <w:p w14:paraId="6877E97A">
            <w:pPr>
              <w:rPr>
                <w:rFonts w:ascii="Arial"/>
                <w:sz w:val="21"/>
              </w:rPr>
            </w:pPr>
          </w:p>
        </w:tc>
      </w:tr>
      <w:tr w14:paraId="1AB0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48967801">
            <w:pPr>
              <w:rPr>
                <w:rFonts w:ascii="Arial"/>
                <w:sz w:val="21"/>
              </w:rPr>
            </w:pPr>
          </w:p>
        </w:tc>
        <w:tc>
          <w:tcPr>
            <w:tcW w:w="1303" w:type="dxa"/>
            <w:vAlign w:val="top"/>
          </w:tcPr>
          <w:p w14:paraId="083ABA4F">
            <w:pPr>
              <w:rPr>
                <w:rFonts w:ascii="Arial"/>
                <w:sz w:val="21"/>
              </w:rPr>
            </w:pPr>
          </w:p>
        </w:tc>
        <w:tc>
          <w:tcPr>
            <w:tcW w:w="1303" w:type="dxa"/>
            <w:vAlign w:val="top"/>
          </w:tcPr>
          <w:p w14:paraId="26B607F0">
            <w:pPr>
              <w:rPr>
                <w:rFonts w:ascii="Arial"/>
                <w:sz w:val="21"/>
              </w:rPr>
            </w:pPr>
          </w:p>
        </w:tc>
        <w:tc>
          <w:tcPr>
            <w:tcW w:w="1303" w:type="dxa"/>
            <w:vAlign w:val="top"/>
          </w:tcPr>
          <w:p w14:paraId="768420D0">
            <w:pPr>
              <w:rPr>
                <w:rFonts w:ascii="Arial"/>
                <w:sz w:val="21"/>
              </w:rPr>
            </w:pPr>
          </w:p>
        </w:tc>
        <w:tc>
          <w:tcPr>
            <w:tcW w:w="1303" w:type="dxa"/>
            <w:vAlign w:val="top"/>
          </w:tcPr>
          <w:p w14:paraId="29D89361">
            <w:pPr>
              <w:rPr>
                <w:rFonts w:ascii="Arial"/>
                <w:sz w:val="21"/>
              </w:rPr>
            </w:pPr>
          </w:p>
        </w:tc>
        <w:tc>
          <w:tcPr>
            <w:tcW w:w="2216" w:type="dxa"/>
            <w:vAlign w:val="top"/>
          </w:tcPr>
          <w:p w14:paraId="762E3ED2">
            <w:pPr>
              <w:rPr>
                <w:rFonts w:ascii="Arial"/>
                <w:sz w:val="21"/>
              </w:rPr>
            </w:pPr>
          </w:p>
        </w:tc>
      </w:tr>
      <w:tr w14:paraId="2A9EF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0EBBA1FD">
            <w:pPr>
              <w:rPr>
                <w:rFonts w:ascii="Arial"/>
                <w:sz w:val="21"/>
              </w:rPr>
            </w:pPr>
          </w:p>
        </w:tc>
        <w:tc>
          <w:tcPr>
            <w:tcW w:w="1303" w:type="dxa"/>
            <w:vAlign w:val="top"/>
          </w:tcPr>
          <w:p w14:paraId="5481A89B">
            <w:pPr>
              <w:rPr>
                <w:rFonts w:ascii="Arial"/>
                <w:sz w:val="21"/>
              </w:rPr>
            </w:pPr>
          </w:p>
        </w:tc>
        <w:tc>
          <w:tcPr>
            <w:tcW w:w="1303" w:type="dxa"/>
            <w:vAlign w:val="top"/>
          </w:tcPr>
          <w:p w14:paraId="44476608">
            <w:pPr>
              <w:rPr>
                <w:rFonts w:ascii="Arial"/>
                <w:sz w:val="21"/>
              </w:rPr>
            </w:pPr>
          </w:p>
        </w:tc>
        <w:tc>
          <w:tcPr>
            <w:tcW w:w="1303" w:type="dxa"/>
            <w:vAlign w:val="top"/>
          </w:tcPr>
          <w:p w14:paraId="03B913B8">
            <w:pPr>
              <w:rPr>
                <w:rFonts w:ascii="Arial"/>
                <w:sz w:val="21"/>
              </w:rPr>
            </w:pPr>
          </w:p>
        </w:tc>
        <w:tc>
          <w:tcPr>
            <w:tcW w:w="1303" w:type="dxa"/>
            <w:vAlign w:val="top"/>
          </w:tcPr>
          <w:p w14:paraId="1C95BFC7">
            <w:pPr>
              <w:rPr>
                <w:rFonts w:ascii="Arial"/>
                <w:sz w:val="21"/>
              </w:rPr>
            </w:pPr>
          </w:p>
        </w:tc>
        <w:tc>
          <w:tcPr>
            <w:tcW w:w="2216" w:type="dxa"/>
            <w:vAlign w:val="top"/>
          </w:tcPr>
          <w:p w14:paraId="2BAB595D">
            <w:pPr>
              <w:rPr>
                <w:rFonts w:ascii="Arial"/>
                <w:sz w:val="21"/>
              </w:rPr>
            </w:pPr>
          </w:p>
        </w:tc>
      </w:tr>
      <w:tr w14:paraId="4FB7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0C1606A">
            <w:pPr>
              <w:rPr>
                <w:rFonts w:ascii="Arial"/>
                <w:sz w:val="21"/>
              </w:rPr>
            </w:pPr>
          </w:p>
        </w:tc>
        <w:tc>
          <w:tcPr>
            <w:tcW w:w="1303" w:type="dxa"/>
            <w:vAlign w:val="top"/>
          </w:tcPr>
          <w:p w14:paraId="6DBB352A">
            <w:pPr>
              <w:rPr>
                <w:rFonts w:ascii="Arial"/>
                <w:sz w:val="21"/>
              </w:rPr>
            </w:pPr>
          </w:p>
        </w:tc>
        <w:tc>
          <w:tcPr>
            <w:tcW w:w="1303" w:type="dxa"/>
            <w:vAlign w:val="top"/>
          </w:tcPr>
          <w:p w14:paraId="5AFFAB8E">
            <w:pPr>
              <w:rPr>
                <w:rFonts w:ascii="Arial"/>
                <w:sz w:val="21"/>
              </w:rPr>
            </w:pPr>
          </w:p>
        </w:tc>
        <w:tc>
          <w:tcPr>
            <w:tcW w:w="1303" w:type="dxa"/>
            <w:vAlign w:val="top"/>
          </w:tcPr>
          <w:p w14:paraId="19BBDCDF">
            <w:pPr>
              <w:rPr>
                <w:rFonts w:ascii="Arial"/>
                <w:sz w:val="21"/>
              </w:rPr>
            </w:pPr>
          </w:p>
        </w:tc>
        <w:tc>
          <w:tcPr>
            <w:tcW w:w="1303" w:type="dxa"/>
            <w:vAlign w:val="top"/>
          </w:tcPr>
          <w:p w14:paraId="178DDFD6">
            <w:pPr>
              <w:rPr>
                <w:rFonts w:ascii="Arial"/>
                <w:sz w:val="21"/>
              </w:rPr>
            </w:pPr>
          </w:p>
        </w:tc>
        <w:tc>
          <w:tcPr>
            <w:tcW w:w="2216" w:type="dxa"/>
            <w:vAlign w:val="top"/>
          </w:tcPr>
          <w:p w14:paraId="1DAF347D">
            <w:pPr>
              <w:rPr>
                <w:rFonts w:ascii="Arial"/>
                <w:sz w:val="21"/>
              </w:rPr>
            </w:pPr>
          </w:p>
        </w:tc>
      </w:tr>
      <w:tr w14:paraId="5F4B7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5745067">
            <w:pPr>
              <w:rPr>
                <w:rFonts w:ascii="Arial"/>
                <w:sz w:val="21"/>
              </w:rPr>
            </w:pPr>
          </w:p>
        </w:tc>
        <w:tc>
          <w:tcPr>
            <w:tcW w:w="1303" w:type="dxa"/>
            <w:vAlign w:val="top"/>
          </w:tcPr>
          <w:p w14:paraId="7913B933">
            <w:pPr>
              <w:rPr>
                <w:rFonts w:ascii="Arial"/>
                <w:sz w:val="21"/>
              </w:rPr>
            </w:pPr>
          </w:p>
        </w:tc>
        <w:tc>
          <w:tcPr>
            <w:tcW w:w="1303" w:type="dxa"/>
            <w:vAlign w:val="top"/>
          </w:tcPr>
          <w:p w14:paraId="3DF34854">
            <w:pPr>
              <w:rPr>
                <w:rFonts w:ascii="Arial"/>
                <w:sz w:val="21"/>
              </w:rPr>
            </w:pPr>
          </w:p>
        </w:tc>
        <w:tc>
          <w:tcPr>
            <w:tcW w:w="1303" w:type="dxa"/>
            <w:vAlign w:val="top"/>
          </w:tcPr>
          <w:p w14:paraId="18A3D220">
            <w:pPr>
              <w:rPr>
                <w:rFonts w:ascii="Arial"/>
                <w:sz w:val="21"/>
              </w:rPr>
            </w:pPr>
          </w:p>
        </w:tc>
        <w:tc>
          <w:tcPr>
            <w:tcW w:w="1303" w:type="dxa"/>
            <w:vAlign w:val="top"/>
          </w:tcPr>
          <w:p w14:paraId="2B5C61D3">
            <w:pPr>
              <w:rPr>
                <w:rFonts w:ascii="Arial"/>
                <w:sz w:val="21"/>
              </w:rPr>
            </w:pPr>
          </w:p>
        </w:tc>
        <w:tc>
          <w:tcPr>
            <w:tcW w:w="2216" w:type="dxa"/>
            <w:vAlign w:val="top"/>
          </w:tcPr>
          <w:p w14:paraId="2995F520">
            <w:pPr>
              <w:rPr>
                <w:rFonts w:ascii="Arial"/>
                <w:sz w:val="21"/>
              </w:rPr>
            </w:pPr>
          </w:p>
        </w:tc>
      </w:tr>
      <w:tr w14:paraId="5B96A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98AB09C">
            <w:pPr>
              <w:rPr>
                <w:rFonts w:ascii="Arial"/>
                <w:sz w:val="21"/>
              </w:rPr>
            </w:pPr>
          </w:p>
        </w:tc>
        <w:tc>
          <w:tcPr>
            <w:tcW w:w="1303" w:type="dxa"/>
            <w:vAlign w:val="top"/>
          </w:tcPr>
          <w:p w14:paraId="0ABF3EE9">
            <w:pPr>
              <w:rPr>
                <w:rFonts w:ascii="Arial"/>
                <w:sz w:val="21"/>
              </w:rPr>
            </w:pPr>
          </w:p>
        </w:tc>
        <w:tc>
          <w:tcPr>
            <w:tcW w:w="1303" w:type="dxa"/>
            <w:vAlign w:val="top"/>
          </w:tcPr>
          <w:p w14:paraId="5425637E">
            <w:pPr>
              <w:rPr>
                <w:rFonts w:ascii="Arial"/>
                <w:sz w:val="21"/>
              </w:rPr>
            </w:pPr>
          </w:p>
        </w:tc>
        <w:tc>
          <w:tcPr>
            <w:tcW w:w="1303" w:type="dxa"/>
            <w:vAlign w:val="top"/>
          </w:tcPr>
          <w:p w14:paraId="21B7B22D">
            <w:pPr>
              <w:rPr>
                <w:rFonts w:ascii="Arial"/>
                <w:sz w:val="21"/>
              </w:rPr>
            </w:pPr>
          </w:p>
        </w:tc>
        <w:tc>
          <w:tcPr>
            <w:tcW w:w="1303" w:type="dxa"/>
            <w:vAlign w:val="top"/>
          </w:tcPr>
          <w:p w14:paraId="2A09E032">
            <w:pPr>
              <w:rPr>
                <w:rFonts w:ascii="Arial"/>
                <w:sz w:val="21"/>
              </w:rPr>
            </w:pPr>
          </w:p>
        </w:tc>
        <w:tc>
          <w:tcPr>
            <w:tcW w:w="2216" w:type="dxa"/>
            <w:vAlign w:val="top"/>
          </w:tcPr>
          <w:p w14:paraId="74858A61">
            <w:pPr>
              <w:rPr>
                <w:rFonts w:ascii="Arial"/>
                <w:sz w:val="21"/>
              </w:rPr>
            </w:pPr>
          </w:p>
        </w:tc>
      </w:tr>
      <w:tr w14:paraId="201C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68555F9B">
            <w:pPr>
              <w:rPr>
                <w:rFonts w:ascii="Arial"/>
                <w:sz w:val="21"/>
              </w:rPr>
            </w:pPr>
          </w:p>
        </w:tc>
        <w:tc>
          <w:tcPr>
            <w:tcW w:w="1303" w:type="dxa"/>
            <w:vAlign w:val="top"/>
          </w:tcPr>
          <w:p w14:paraId="7356325C">
            <w:pPr>
              <w:rPr>
                <w:rFonts w:ascii="Arial"/>
                <w:sz w:val="21"/>
              </w:rPr>
            </w:pPr>
          </w:p>
        </w:tc>
        <w:tc>
          <w:tcPr>
            <w:tcW w:w="1303" w:type="dxa"/>
            <w:vAlign w:val="top"/>
          </w:tcPr>
          <w:p w14:paraId="60EF694F">
            <w:pPr>
              <w:rPr>
                <w:rFonts w:ascii="Arial"/>
                <w:sz w:val="21"/>
              </w:rPr>
            </w:pPr>
          </w:p>
        </w:tc>
        <w:tc>
          <w:tcPr>
            <w:tcW w:w="1303" w:type="dxa"/>
            <w:vAlign w:val="top"/>
          </w:tcPr>
          <w:p w14:paraId="0A008DE8">
            <w:pPr>
              <w:rPr>
                <w:rFonts w:ascii="Arial"/>
                <w:sz w:val="21"/>
              </w:rPr>
            </w:pPr>
          </w:p>
        </w:tc>
        <w:tc>
          <w:tcPr>
            <w:tcW w:w="1303" w:type="dxa"/>
            <w:vAlign w:val="top"/>
          </w:tcPr>
          <w:p w14:paraId="080F1DFA">
            <w:pPr>
              <w:rPr>
                <w:rFonts w:ascii="Arial"/>
                <w:sz w:val="21"/>
              </w:rPr>
            </w:pPr>
          </w:p>
        </w:tc>
        <w:tc>
          <w:tcPr>
            <w:tcW w:w="2216" w:type="dxa"/>
            <w:vAlign w:val="top"/>
          </w:tcPr>
          <w:p w14:paraId="69402C35">
            <w:pPr>
              <w:rPr>
                <w:rFonts w:ascii="Arial"/>
                <w:sz w:val="21"/>
              </w:rPr>
            </w:pPr>
          </w:p>
        </w:tc>
      </w:tr>
      <w:tr w14:paraId="71C1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08" w:type="dxa"/>
            <w:vAlign w:val="top"/>
          </w:tcPr>
          <w:p w14:paraId="1C31A011">
            <w:pPr>
              <w:rPr>
                <w:rFonts w:ascii="Arial"/>
                <w:sz w:val="21"/>
              </w:rPr>
            </w:pPr>
          </w:p>
        </w:tc>
        <w:tc>
          <w:tcPr>
            <w:tcW w:w="1303" w:type="dxa"/>
            <w:vAlign w:val="top"/>
          </w:tcPr>
          <w:p w14:paraId="730388B9">
            <w:pPr>
              <w:rPr>
                <w:rFonts w:ascii="Arial"/>
                <w:sz w:val="21"/>
              </w:rPr>
            </w:pPr>
          </w:p>
        </w:tc>
        <w:tc>
          <w:tcPr>
            <w:tcW w:w="1303" w:type="dxa"/>
            <w:vAlign w:val="top"/>
          </w:tcPr>
          <w:p w14:paraId="5DF83B84">
            <w:pPr>
              <w:rPr>
                <w:rFonts w:ascii="Arial"/>
                <w:sz w:val="21"/>
              </w:rPr>
            </w:pPr>
          </w:p>
        </w:tc>
        <w:tc>
          <w:tcPr>
            <w:tcW w:w="1303" w:type="dxa"/>
            <w:vAlign w:val="top"/>
          </w:tcPr>
          <w:p w14:paraId="2519FF1E">
            <w:pPr>
              <w:rPr>
                <w:rFonts w:ascii="Arial"/>
                <w:sz w:val="21"/>
              </w:rPr>
            </w:pPr>
          </w:p>
        </w:tc>
        <w:tc>
          <w:tcPr>
            <w:tcW w:w="1303" w:type="dxa"/>
            <w:vAlign w:val="top"/>
          </w:tcPr>
          <w:p w14:paraId="561ADCE6">
            <w:pPr>
              <w:rPr>
                <w:rFonts w:ascii="Arial"/>
                <w:sz w:val="21"/>
              </w:rPr>
            </w:pPr>
          </w:p>
        </w:tc>
        <w:tc>
          <w:tcPr>
            <w:tcW w:w="2216" w:type="dxa"/>
            <w:vAlign w:val="top"/>
          </w:tcPr>
          <w:p w14:paraId="5E31071F">
            <w:pPr>
              <w:rPr>
                <w:rFonts w:ascii="Arial"/>
                <w:sz w:val="21"/>
              </w:rPr>
            </w:pPr>
          </w:p>
        </w:tc>
      </w:tr>
      <w:tr w14:paraId="0DDB3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08" w:type="dxa"/>
            <w:vAlign w:val="top"/>
          </w:tcPr>
          <w:p w14:paraId="1740511D">
            <w:pPr>
              <w:rPr>
                <w:rFonts w:ascii="Arial"/>
                <w:sz w:val="21"/>
              </w:rPr>
            </w:pPr>
          </w:p>
        </w:tc>
        <w:tc>
          <w:tcPr>
            <w:tcW w:w="1303" w:type="dxa"/>
            <w:vAlign w:val="top"/>
          </w:tcPr>
          <w:p w14:paraId="79C40EEF">
            <w:pPr>
              <w:rPr>
                <w:rFonts w:ascii="Arial"/>
                <w:sz w:val="21"/>
              </w:rPr>
            </w:pPr>
          </w:p>
        </w:tc>
        <w:tc>
          <w:tcPr>
            <w:tcW w:w="1303" w:type="dxa"/>
            <w:vAlign w:val="top"/>
          </w:tcPr>
          <w:p w14:paraId="74069D40">
            <w:pPr>
              <w:rPr>
                <w:rFonts w:ascii="Arial"/>
                <w:sz w:val="21"/>
              </w:rPr>
            </w:pPr>
          </w:p>
        </w:tc>
        <w:tc>
          <w:tcPr>
            <w:tcW w:w="1303" w:type="dxa"/>
            <w:vAlign w:val="top"/>
          </w:tcPr>
          <w:p w14:paraId="4EEED8FA">
            <w:pPr>
              <w:rPr>
                <w:rFonts w:ascii="Arial"/>
                <w:sz w:val="21"/>
              </w:rPr>
            </w:pPr>
          </w:p>
        </w:tc>
        <w:tc>
          <w:tcPr>
            <w:tcW w:w="1303" w:type="dxa"/>
            <w:vAlign w:val="top"/>
          </w:tcPr>
          <w:p w14:paraId="793CD343">
            <w:pPr>
              <w:rPr>
                <w:rFonts w:ascii="Arial"/>
                <w:sz w:val="21"/>
              </w:rPr>
            </w:pPr>
          </w:p>
        </w:tc>
        <w:tc>
          <w:tcPr>
            <w:tcW w:w="2216" w:type="dxa"/>
            <w:vAlign w:val="top"/>
          </w:tcPr>
          <w:p w14:paraId="7242133A">
            <w:pPr>
              <w:rPr>
                <w:rFonts w:ascii="Arial"/>
                <w:sz w:val="21"/>
              </w:rPr>
            </w:pPr>
          </w:p>
        </w:tc>
      </w:tr>
    </w:tbl>
    <w:p w14:paraId="33AC1D8D">
      <w:pPr>
        <w:pStyle w:val="6"/>
      </w:pPr>
    </w:p>
    <w:p w14:paraId="4DFE986F">
      <w:pPr>
        <w:sectPr>
          <w:footerReference r:id="rId84" w:type="default"/>
          <w:pgSz w:w="11906" w:h="16839"/>
          <w:pgMar w:top="1431" w:right="1554" w:bottom="1467" w:left="1610" w:header="0" w:footer="1304" w:gutter="0"/>
          <w:pgNumType w:fmt="decimal"/>
          <w:cols w:space="720" w:num="1"/>
        </w:sectPr>
      </w:pPr>
    </w:p>
    <w:p w14:paraId="20924D1E">
      <w:pPr>
        <w:pStyle w:val="6"/>
        <w:spacing w:line="346" w:lineRule="auto"/>
      </w:pPr>
    </w:p>
    <w:p w14:paraId="6BB135F0">
      <w:pPr>
        <w:pStyle w:val="6"/>
        <w:spacing w:line="347" w:lineRule="auto"/>
      </w:pPr>
    </w:p>
    <w:p w14:paraId="2637D393">
      <w:pPr>
        <w:spacing w:before="101" w:line="228" w:lineRule="auto"/>
        <w:rPr>
          <w:rFonts w:ascii="黑体" w:hAnsi="黑体" w:eastAsia="黑体" w:cs="黑体"/>
          <w:sz w:val="31"/>
          <w:szCs w:val="31"/>
        </w:rPr>
      </w:pPr>
      <w:r>
        <w:rPr>
          <w:rFonts w:ascii="黑体" w:hAnsi="黑体" w:eastAsia="黑体" w:cs="黑体"/>
          <w:spacing w:val="-4"/>
          <w:sz w:val="31"/>
          <w:szCs w:val="31"/>
        </w:rPr>
        <w:t>2.</w:t>
      </w:r>
      <w:r>
        <w:rPr>
          <w:rFonts w:ascii="黑体" w:hAnsi="黑体" w:eastAsia="黑体" w:cs="黑体"/>
          <w:spacing w:val="38"/>
          <w:sz w:val="31"/>
          <w:szCs w:val="31"/>
        </w:rPr>
        <w:t xml:space="preserve"> </w:t>
      </w:r>
      <w:r>
        <w:rPr>
          <w:rFonts w:ascii="黑体" w:hAnsi="黑体" w:eastAsia="黑体" w:cs="黑体"/>
          <w:spacing w:val="-4"/>
          <w:sz w:val="31"/>
          <w:szCs w:val="31"/>
        </w:rPr>
        <w:t>图纸</w:t>
      </w:r>
    </w:p>
    <w:p w14:paraId="55C184D5">
      <w:pPr>
        <w:spacing w:line="228" w:lineRule="auto"/>
        <w:rPr>
          <w:rFonts w:ascii="黑体" w:hAnsi="黑体" w:eastAsia="黑体" w:cs="黑体"/>
          <w:sz w:val="31"/>
          <w:szCs w:val="31"/>
        </w:rPr>
        <w:sectPr>
          <w:footerReference r:id="rId85" w:type="default"/>
          <w:pgSz w:w="11906" w:h="16839"/>
          <w:pgMar w:top="1431" w:right="1785" w:bottom="1469" w:left="1598" w:header="0" w:footer="1304" w:gutter="0"/>
          <w:pgNumType w:fmt="decimal"/>
          <w:cols w:space="720" w:num="1"/>
        </w:sectPr>
      </w:pPr>
    </w:p>
    <w:p w14:paraId="7DC068C7">
      <w:pPr>
        <w:pStyle w:val="6"/>
        <w:spacing w:line="262" w:lineRule="auto"/>
      </w:pPr>
    </w:p>
    <w:p w14:paraId="2F13C9CE">
      <w:pPr>
        <w:pStyle w:val="6"/>
        <w:spacing w:line="262" w:lineRule="auto"/>
      </w:pPr>
    </w:p>
    <w:p w14:paraId="41CB0EC2">
      <w:pPr>
        <w:pStyle w:val="6"/>
        <w:spacing w:line="262" w:lineRule="auto"/>
      </w:pPr>
    </w:p>
    <w:p w14:paraId="04C0997F">
      <w:pPr>
        <w:spacing w:before="140" w:line="218" w:lineRule="auto"/>
        <w:ind w:left="3552"/>
        <w:outlineLvl w:val="1"/>
        <w:rPr>
          <w:rFonts w:ascii="宋体" w:hAnsi="宋体" w:eastAsia="宋体" w:cs="宋体"/>
          <w:sz w:val="43"/>
          <w:szCs w:val="43"/>
        </w:rPr>
      </w:pPr>
      <w:bookmarkStart w:id="1049" w:name="_Toc7806"/>
      <w:bookmarkStart w:id="1050" w:name="_Toc10995"/>
      <w:bookmarkStart w:id="1051" w:name="_Toc30808"/>
      <w:r>
        <w:rPr>
          <w:rFonts w:ascii="宋体" w:hAnsi="宋体" w:eastAsia="宋体" w:cs="宋体"/>
          <w:spacing w:val="4"/>
          <w:sz w:val="43"/>
          <w:szCs w:val="43"/>
        </w:rPr>
        <w:t>第三卷</w:t>
      </w:r>
      <w:bookmarkEnd w:id="1049"/>
      <w:bookmarkEnd w:id="1050"/>
      <w:bookmarkEnd w:id="1051"/>
    </w:p>
    <w:p w14:paraId="7196BF90">
      <w:pPr>
        <w:spacing w:line="218" w:lineRule="auto"/>
        <w:rPr>
          <w:rFonts w:ascii="宋体" w:hAnsi="宋体" w:eastAsia="宋体" w:cs="宋体"/>
          <w:sz w:val="43"/>
          <w:szCs w:val="43"/>
        </w:rPr>
        <w:sectPr>
          <w:footerReference r:id="rId86" w:type="default"/>
          <w:pgSz w:w="11906" w:h="16839"/>
          <w:pgMar w:top="1431" w:right="1785" w:bottom="1467" w:left="1785" w:header="0" w:footer="1304" w:gutter="0"/>
          <w:pgNumType w:fmt="decimal"/>
          <w:cols w:space="720" w:num="1"/>
        </w:sectPr>
      </w:pPr>
    </w:p>
    <w:p w14:paraId="1F48C180">
      <w:pPr>
        <w:pStyle w:val="6"/>
        <w:spacing w:line="262" w:lineRule="auto"/>
      </w:pPr>
    </w:p>
    <w:p w14:paraId="24BA4873">
      <w:pPr>
        <w:pStyle w:val="6"/>
        <w:spacing w:line="262" w:lineRule="auto"/>
      </w:pPr>
    </w:p>
    <w:p w14:paraId="22C752A7">
      <w:pPr>
        <w:pStyle w:val="6"/>
        <w:spacing w:line="263" w:lineRule="auto"/>
      </w:pPr>
    </w:p>
    <w:p w14:paraId="3CE4F496">
      <w:pPr>
        <w:spacing w:before="140" w:line="217" w:lineRule="auto"/>
        <w:ind w:left="1903"/>
        <w:outlineLvl w:val="0"/>
        <w:rPr>
          <w:rFonts w:hint="eastAsia" w:ascii="宋体" w:hAnsi="宋体" w:eastAsia="宋体" w:cs="宋体"/>
          <w:sz w:val="43"/>
          <w:szCs w:val="43"/>
          <w:highlight w:val="yellow"/>
          <w:lang w:val="en-US" w:eastAsia="zh-CN"/>
        </w:rPr>
      </w:pPr>
      <w:bookmarkStart w:id="1052" w:name="_Toc15206"/>
      <w:bookmarkStart w:id="1053" w:name="_Toc4158"/>
      <w:bookmarkStart w:id="1054" w:name="_Toc2377"/>
      <w:r>
        <w:rPr>
          <w:rFonts w:ascii="宋体" w:hAnsi="宋体" w:eastAsia="宋体" w:cs="宋体"/>
          <w:spacing w:val="7"/>
          <w:sz w:val="43"/>
          <w:szCs w:val="43"/>
          <w:highlight w:val="none"/>
        </w:rPr>
        <w:t>第七章 技术标准和要求</w:t>
      </w:r>
      <w:bookmarkEnd w:id="1052"/>
      <w:bookmarkEnd w:id="1053"/>
      <w:bookmarkEnd w:id="1054"/>
    </w:p>
    <w:p w14:paraId="2D32BA7F">
      <w:pPr>
        <w:spacing w:before="182" w:line="228" w:lineRule="auto"/>
        <w:ind w:left="457"/>
        <w:rPr>
          <w:rFonts w:ascii="宋体" w:hAnsi="宋体" w:eastAsia="宋体" w:cs="宋体"/>
          <w:sz w:val="20"/>
          <w:szCs w:val="20"/>
        </w:rPr>
      </w:pPr>
      <w:r>
        <w:rPr>
          <w:rFonts w:ascii="宋体" w:hAnsi="宋体" w:eastAsia="宋体" w:cs="宋体"/>
          <w:spacing w:val="2"/>
          <w:sz w:val="20"/>
          <w:szCs w:val="20"/>
        </w:rPr>
        <w:t>1、完工时间：</w:t>
      </w:r>
      <w:r>
        <w:rPr>
          <w:rFonts w:hint="eastAsia" w:ascii="宋体" w:hAnsi="宋体" w:eastAsia="宋体" w:cs="宋体"/>
          <w:spacing w:val="2"/>
          <w:sz w:val="20"/>
          <w:szCs w:val="20"/>
          <w:highlight w:val="none"/>
          <w:lang w:val="en-US" w:eastAsia="zh-CN"/>
        </w:rPr>
        <w:t>6</w:t>
      </w:r>
      <w:r>
        <w:rPr>
          <w:rFonts w:ascii="宋体" w:hAnsi="宋体" w:eastAsia="宋体" w:cs="宋体"/>
          <w:spacing w:val="2"/>
          <w:sz w:val="20"/>
          <w:szCs w:val="20"/>
          <w:highlight w:val="none"/>
        </w:rPr>
        <w:t xml:space="preserve">0 </w:t>
      </w:r>
      <w:r>
        <w:rPr>
          <w:rFonts w:ascii="宋体" w:hAnsi="宋体" w:eastAsia="宋体" w:cs="宋体"/>
          <w:spacing w:val="2"/>
          <w:sz w:val="20"/>
          <w:szCs w:val="20"/>
        </w:rPr>
        <w:t>日历日。</w:t>
      </w:r>
    </w:p>
    <w:p w14:paraId="35C78D6E">
      <w:pPr>
        <w:spacing w:before="151" w:line="228" w:lineRule="auto"/>
        <w:ind w:left="444"/>
        <w:rPr>
          <w:rFonts w:ascii="宋体" w:hAnsi="宋体" w:eastAsia="宋体" w:cs="宋体"/>
          <w:sz w:val="20"/>
          <w:szCs w:val="20"/>
        </w:rPr>
      </w:pPr>
      <w:r>
        <w:rPr>
          <w:rFonts w:ascii="宋体" w:hAnsi="宋体" w:eastAsia="宋体" w:cs="宋体"/>
          <w:spacing w:val="8"/>
          <w:sz w:val="20"/>
          <w:szCs w:val="20"/>
        </w:rPr>
        <w:t>2、服务地点：</w:t>
      </w:r>
      <w:r>
        <w:rPr>
          <w:rFonts w:hint="eastAsia" w:ascii="宋体" w:hAnsi="宋体" w:eastAsia="宋体" w:cs="宋体"/>
          <w:spacing w:val="8"/>
          <w:sz w:val="20"/>
          <w:szCs w:val="20"/>
          <w:lang w:val="en-US" w:eastAsia="zh-CN"/>
        </w:rPr>
        <w:t>江华</w:t>
      </w:r>
      <w:r>
        <w:rPr>
          <w:rFonts w:hint="eastAsia" w:ascii="宋体" w:hAnsi="宋体" w:eastAsia="宋体" w:cs="宋体"/>
          <w:spacing w:val="8"/>
          <w:sz w:val="20"/>
          <w:szCs w:val="20"/>
        </w:rPr>
        <w:t>县各乡镇场</w:t>
      </w:r>
      <w:r>
        <w:rPr>
          <w:rFonts w:ascii="宋体" w:hAnsi="宋体" w:eastAsia="宋体" w:cs="宋体"/>
          <w:spacing w:val="8"/>
          <w:sz w:val="20"/>
          <w:szCs w:val="20"/>
        </w:rPr>
        <w:t>，具体按初步设计图纸执行</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参考</w:t>
      </w:r>
      <w:r>
        <w:rPr>
          <w:rFonts w:hint="eastAsia" w:ascii="宋体" w:hAnsi="宋体" w:eastAsia="宋体" w:cs="宋体"/>
          <w:spacing w:val="8"/>
          <w:sz w:val="20"/>
          <w:szCs w:val="20"/>
          <w:lang w:eastAsia="zh-CN"/>
        </w:rPr>
        <w:t>湖南省永州市森林火灾高风险区林火阻隔系统工程建设项目初步设计(定稿)）</w:t>
      </w:r>
      <w:r>
        <w:rPr>
          <w:rFonts w:ascii="宋体" w:hAnsi="宋体" w:eastAsia="宋体" w:cs="宋体"/>
          <w:spacing w:val="8"/>
          <w:sz w:val="20"/>
          <w:szCs w:val="20"/>
        </w:rPr>
        <w:t>。</w:t>
      </w:r>
    </w:p>
    <w:p w14:paraId="43531612">
      <w:pPr>
        <w:spacing w:before="144" w:line="228" w:lineRule="auto"/>
        <w:ind w:left="446"/>
        <w:rPr>
          <w:rFonts w:ascii="宋体" w:hAnsi="宋体" w:eastAsia="宋体" w:cs="宋体"/>
          <w:sz w:val="20"/>
          <w:szCs w:val="20"/>
        </w:rPr>
      </w:pPr>
      <w:r>
        <w:rPr>
          <w:rFonts w:ascii="宋体" w:hAnsi="宋体" w:eastAsia="宋体" w:cs="宋体"/>
          <w:spacing w:val="7"/>
          <w:sz w:val="20"/>
          <w:szCs w:val="20"/>
        </w:rPr>
        <w:t>3、养护期：</w:t>
      </w:r>
      <w:r>
        <w:rPr>
          <w:rFonts w:ascii="宋体" w:hAnsi="宋体" w:eastAsia="宋体" w:cs="宋体"/>
          <w:spacing w:val="7"/>
          <w:sz w:val="20"/>
          <w:szCs w:val="20"/>
          <w:highlight w:val="none"/>
        </w:rPr>
        <w:t>1</w:t>
      </w:r>
      <w:r>
        <w:rPr>
          <w:rFonts w:ascii="宋体" w:hAnsi="宋体" w:eastAsia="宋体" w:cs="宋体"/>
          <w:spacing w:val="-37"/>
          <w:sz w:val="20"/>
          <w:szCs w:val="20"/>
          <w:highlight w:val="none"/>
        </w:rPr>
        <w:t xml:space="preserve"> </w:t>
      </w:r>
      <w:r>
        <w:rPr>
          <w:rFonts w:ascii="宋体" w:hAnsi="宋体" w:eastAsia="宋体" w:cs="宋体"/>
          <w:spacing w:val="7"/>
          <w:sz w:val="20"/>
          <w:szCs w:val="20"/>
          <w:highlight w:val="none"/>
        </w:rPr>
        <w:t>年，种植成活率达到</w:t>
      </w:r>
      <w:r>
        <w:rPr>
          <w:rFonts w:ascii="宋体" w:hAnsi="宋体" w:eastAsia="宋体" w:cs="宋体"/>
          <w:spacing w:val="-39"/>
          <w:sz w:val="20"/>
          <w:szCs w:val="20"/>
          <w:highlight w:val="none"/>
        </w:rPr>
        <w:t xml:space="preserve"> </w:t>
      </w:r>
      <w:r>
        <w:rPr>
          <w:rFonts w:ascii="Calibri" w:hAnsi="Calibri" w:eastAsia="Calibri" w:cs="Calibri"/>
          <w:spacing w:val="7"/>
          <w:sz w:val="20"/>
          <w:szCs w:val="20"/>
          <w:highlight w:val="none"/>
        </w:rPr>
        <w:t>85%</w:t>
      </w:r>
      <w:r>
        <w:rPr>
          <w:rFonts w:ascii="宋体" w:hAnsi="宋体" w:eastAsia="宋体" w:cs="宋体"/>
          <w:spacing w:val="6"/>
          <w:sz w:val="20"/>
          <w:szCs w:val="20"/>
          <w:highlight w:val="none"/>
        </w:rPr>
        <w:t>以上。</w:t>
      </w:r>
    </w:p>
    <w:p w14:paraId="3C5DC46F">
      <w:pPr>
        <w:spacing w:before="142" w:line="227" w:lineRule="auto"/>
        <w:jc w:val="right"/>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6"/>
          <w:sz w:val="20"/>
          <w:szCs w:val="20"/>
        </w:rPr>
        <w:t xml:space="preserve"> </w:t>
      </w:r>
      <w:r>
        <w:rPr>
          <w:rFonts w:ascii="宋体" w:hAnsi="宋体" w:eastAsia="宋体" w:cs="宋体"/>
          <w:spacing w:val="6"/>
          <w:sz w:val="20"/>
          <w:szCs w:val="20"/>
        </w:rPr>
        <w:t>、验收方式：中标人负责提供苗木及其它货物的运输、保管、栽植、</w:t>
      </w:r>
      <w:r>
        <w:rPr>
          <w:rFonts w:ascii="宋体" w:hAnsi="宋体" w:eastAsia="宋体" w:cs="宋体"/>
          <w:spacing w:val="5"/>
          <w:sz w:val="20"/>
          <w:szCs w:val="20"/>
        </w:rPr>
        <w:t>护理至验收合格。</w:t>
      </w:r>
    </w:p>
    <w:p w14:paraId="17471538">
      <w:pPr>
        <w:spacing w:before="185" w:line="228" w:lineRule="auto"/>
        <w:ind w:left="444"/>
        <w:rPr>
          <w:rFonts w:ascii="宋体" w:hAnsi="宋体" w:eastAsia="宋体" w:cs="宋体"/>
          <w:sz w:val="20"/>
          <w:szCs w:val="20"/>
        </w:rPr>
      </w:pPr>
      <w:r>
        <w:rPr>
          <w:rFonts w:ascii="Calibri" w:hAnsi="Calibri" w:eastAsia="Calibri" w:cs="Calibri"/>
          <w:spacing w:val="8"/>
          <w:sz w:val="20"/>
          <w:szCs w:val="20"/>
        </w:rPr>
        <w:t>5</w:t>
      </w:r>
      <w:r>
        <w:rPr>
          <w:rFonts w:ascii="Calibri" w:hAnsi="Calibri" w:eastAsia="Calibri" w:cs="Calibri"/>
          <w:spacing w:val="-23"/>
          <w:sz w:val="20"/>
          <w:szCs w:val="20"/>
        </w:rPr>
        <w:t xml:space="preserve"> </w:t>
      </w:r>
      <w:r>
        <w:rPr>
          <w:rFonts w:ascii="宋体" w:hAnsi="宋体" w:eastAsia="宋体" w:cs="宋体"/>
          <w:spacing w:val="8"/>
          <w:sz w:val="20"/>
          <w:szCs w:val="20"/>
        </w:rPr>
        <w:t>、质保期：质量保证期为一年(自发包方验收合格后开始计算)。</w:t>
      </w:r>
    </w:p>
    <w:p w14:paraId="2C152F53">
      <w:pPr>
        <w:spacing w:before="153" w:line="322" w:lineRule="auto"/>
        <w:ind w:left="21" w:right="92" w:firstLine="422"/>
        <w:rPr>
          <w:rFonts w:ascii="宋体" w:hAnsi="宋体" w:eastAsia="宋体" w:cs="宋体"/>
          <w:sz w:val="20"/>
          <w:szCs w:val="20"/>
        </w:rPr>
      </w:pPr>
      <w:r>
        <w:rPr>
          <w:rFonts w:ascii="宋体" w:hAnsi="宋体" w:eastAsia="宋体" w:cs="宋体"/>
          <w:spacing w:val="9"/>
          <w:sz w:val="20"/>
          <w:szCs w:val="20"/>
        </w:rPr>
        <w:t xml:space="preserve">6、本项目采用费用包干方式建设，投标人应考虑项目要求和现场情况，如一旦中标， </w:t>
      </w:r>
      <w:r>
        <w:rPr>
          <w:rFonts w:ascii="宋体" w:hAnsi="宋体" w:eastAsia="宋体" w:cs="宋体"/>
          <w:spacing w:val="12"/>
          <w:sz w:val="20"/>
          <w:szCs w:val="20"/>
        </w:rPr>
        <w:t>在项目实施中出现任何遗漏、风险，因此产生或增加的所有费用均由中标人负责，发包人</w:t>
      </w:r>
      <w:r>
        <w:rPr>
          <w:rFonts w:ascii="宋体" w:hAnsi="宋体" w:eastAsia="宋体" w:cs="宋体"/>
          <w:spacing w:val="6"/>
          <w:sz w:val="20"/>
          <w:szCs w:val="20"/>
        </w:rPr>
        <w:t xml:space="preserve"> </w:t>
      </w:r>
      <w:r>
        <w:rPr>
          <w:rFonts w:ascii="宋体" w:hAnsi="宋体" w:eastAsia="宋体" w:cs="宋体"/>
          <w:spacing w:val="7"/>
          <w:sz w:val="20"/>
          <w:szCs w:val="20"/>
        </w:rPr>
        <w:t>不再支付任何费用。</w:t>
      </w:r>
    </w:p>
    <w:p w14:paraId="356F360F">
      <w:pPr>
        <w:spacing w:before="154" w:line="228" w:lineRule="auto"/>
        <w:ind w:left="447"/>
        <w:rPr>
          <w:rFonts w:ascii="宋体" w:hAnsi="宋体" w:eastAsia="宋体" w:cs="宋体"/>
          <w:sz w:val="20"/>
          <w:szCs w:val="20"/>
        </w:rPr>
      </w:pPr>
      <w:r>
        <w:rPr>
          <w:rFonts w:ascii="宋体" w:hAnsi="宋体" w:eastAsia="宋体" w:cs="宋体"/>
          <w:spacing w:val="9"/>
          <w:sz w:val="20"/>
          <w:szCs w:val="20"/>
        </w:rPr>
        <w:t>7、投标人在投标前，如需踏勘现场，有关费用自理，踏勘期间发生的意外自负。</w:t>
      </w:r>
    </w:p>
    <w:p w14:paraId="49B1774A">
      <w:pPr>
        <w:spacing w:before="154" w:line="228" w:lineRule="auto"/>
        <w:ind w:left="443"/>
        <w:outlineLvl w:val="1"/>
        <w:rPr>
          <w:rFonts w:ascii="宋体" w:hAnsi="宋体" w:eastAsia="宋体" w:cs="宋体"/>
          <w:sz w:val="20"/>
          <w:szCs w:val="20"/>
        </w:rPr>
      </w:pPr>
      <w:bookmarkStart w:id="1055" w:name="_Toc6230"/>
      <w:bookmarkStart w:id="1056" w:name="_Toc15607"/>
      <w:bookmarkStart w:id="1057" w:name="_Toc26836"/>
      <w:r>
        <w:rPr>
          <w:rFonts w:ascii="宋体" w:hAnsi="宋体" w:eastAsia="宋体" w:cs="宋体"/>
          <w:spacing w:val="9"/>
          <w:sz w:val="20"/>
          <w:szCs w:val="20"/>
        </w:rPr>
        <w:t>8、未尽事宜按国家相关规定及行业标准执行</w:t>
      </w:r>
      <w:bookmarkEnd w:id="1055"/>
      <w:bookmarkEnd w:id="1056"/>
      <w:bookmarkEnd w:id="1057"/>
    </w:p>
    <w:p w14:paraId="1C3A3139">
      <w:pPr>
        <w:spacing w:line="228" w:lineRule="auto"/>
        <w:rPr>
          <w:rFonts w:ascii="宋体" w:hAnsi="宋体" w:eastAsia="宋体" w:cs="宋体"/>
          <w:sz w:val="20"/>
          <w:szCs w:val="20"/>
        </w:rPr>
        <w:sectPr>
          <w:footerReference r:id="rId87" w:type="default"/>
          <w:pgSz w:w="11906" w:h="16839"/>
          <w:pgMar w:top="1431" w:right="1731" w:bottom="1469" w:left="1785" w:header="0" w:footer="1304" w:gutter="0"/>
          <w:pgNumType w:fmt="decimal"/>
          <w:cols w:space="720" w:num="1"/>
        </w:sectPr>
      </w:pPr>
    </w:p>
    <w:p w14:paraId="2F14AE9E">
      <w:pPr>
        <w:pStyle w:val="6"/>
        <w:spacing w:line="262" w:lineRule="auto"/>
      </w:pPr>
    </w:p>
    <w:p w14:paraId="135FE67C">
      <w:pPr>
        <w:pStyle w:val="6"/>
        <w:spacing w:line="262" w:lineRule="auto"/>
      </w:pPr>
    </w:p>
    <w:p w14:paraId="02203FCC">
      <w:pPr>
        <w:pStyle w:val="6"/>
        <w:spacing w:line="262" w:lineRule="auto"/>
      </w:pPr>
    </w:p>
    <w:p w14:paraId="781EADFF">
      <w:pPr>
        <w:spacing w:before="140" w:line="218" w:lineRule="auto"/>
        <w:ind w:left="3552"/>
        <w:outlineLvl w:val="0"/>
        <w:rPr>
          <w:rFonts w:ascii="宋体" w:hAnsi="宋体" w:eastAsia="宋体" w:cs="宋体"/>
          <w:sz w:val="43"/>
          <w:szCs w:val="43"/>
        </w:rPr>
      </w:pPr>
      <w:bookmarkStart w:id="1058" w:name="_Toc16349"/>
      <w:bookmarkStart w:id="1059" w:name="_Toc5533"/>
      <w:bookmarkStart w:id="1060" w:name="_Toc2303"/>
      <w:r>
        <w:rPr>
          <w:rFonts w:ascii="宋体" w:hAnsi="宋体" w:eastAsia="宋体" w:cs="宋体"/>
          <w:spacing w:val="4"/>
          <w:sz w:val="43"/>
          <w:szCs w:val="43"/>
        </w:rPr>
        <w:t>第四卷</w:t>
      </w:r>
      <w:bookmarkEnd w:id="1058"/>
      <w:bookmarkEnd w:id="1059"/>
      <w:bookmarkEnd w:id="1060"/>
    </w:p>
    <w:p w14:paraId="47412C2E">
      <w:pPr>
        <w:spacing w:line="218" w:lineRule="auto"/>
        <w:rPr>
          <w:rFonts w:ascii="宋体" w:hAnsi="宋体" w:eastAsia="宋体" w:cs="宋体"/>
          <w:sz w:val="43"/>
          <w:szCs w:val="43"/>
        </w:rPr>
        <w:sectPr>
          <w:footerReference r:id="rId88" w:type="default"/>
          <w:pgSz w:w="11906" w:h="16839"/>
          <w:pgMar w:top="1431" w:right="1785" w:bottom="1469" w:left="1785" w:header="0" w:footer="1304" w:gutter="0"/>
          <w:pgNumType w:fmt="decimal"/>
          <w:cols w:space="720" w:num="1"/>
        </w:sectPr>
      </w:pPr>
    </w:p>
    <w:p w14:paraId="4753D94F">
      <w:pPr>
        <w:pStyle w:val="6"/>
        <w:spacing w:line="262" w:lineRule="auto"/>
      </w:pPr>
    </w:p>
    <w:p w14:paraId="2BF54B45">
      <w:pPr>
        <w:pStyle w:val="6"/>
        <w:spacing w:line="262" w:lineRule="auto"/>
      </w:pPr>
    </w:p>
    <w:p w14:paraId="787A30CC">
      <w:pPr>
        <w:pStyle w:val="6"/>
        <w:spacing w:line="263" w:lineRule="auto"/>
      </w:pPr>
    </w:p>
    <w:p w14:paraId="6D148576">
      <w:pPr>
        <w:spacing w:before="140" w:line="217" w:lineRule="auto"/>
        <w:ind w:left="2122"/>
        <w:outlineLvl w:val="0"/>
        <w:rPr>
          <w:rFonts w:ascii="宋体" w:hAnsi="宋体" w:eastAsia="宋体" w:cs="宋体"/>
          <w:sz w:val="43"/>
          <w:szCs w:val="43"/>
        </w:rPr>
      </w:pPr>
      <w:bookmarkStart w:id="1061" w:name="_Toc31500"/>
      <w:bookmarkStart w:id="1062" w:name="_Toc20582"/>
      <w:bookmarkStart w:id="1063" w:name="_Toc4787"/>
      <w:r>
        <w:rPr>
          <w:rFonts w:ascii="宋体" w:hAnsi="宋体" w:eastAsia="宋体" w:cs="宋体"/>
          <w:spacing w:val="7"/>
          <w:sz w:val="43"/>
          <w:szCs w:val="43"/>
        </w:rPr>
        <w:t>第八章 投标文件格式</w:t>
      </w:r>
      <w:bookmarkEnd w:id="1061"/>
      <w:bookmarkEnd w:id="1062"/>
      <w:bookmarkEnd w:id="1063"/>
    </w:p>
    <w:p w14:paraId="1CD9FB74">
      <w:pPr>
        <w:spacing w:line="217" w:lineRule="auto"/>
        <w:rPr>
          <w:rFonts w:ascii="宋体" w:hAnsi="宋体" w:eastAsia="宋体" w:cs="宋体"/>
          <w:sz w:val="43"/>
          <w:szCs w:val="43"/>
        </w:rPr>
        <w:sectPr>
          <w:footerReference r:id="rId89" w:type="default"/>
          <w:pgSz w:w="11906" w:h="16839"/>
          <w:pgMar w:top="1431" w:right="1785" w:bottom="1469" w:left="1785" w:header="0" w:footer="1304" w:gutter="0"/>
          <w:pgNumType w:fmt="decimal"/>
          <w:cols w:space="720" w:num="1"/>
        </w:sectPr>
      </w:pPr>
    </w:p>
    <w:p w14:paraId="65B5EB84">
      <w:pPr>
        <w:pStyle w:val="6"/>
        <w:spacing w:line="244" w:lineRule="auto"/>
      </w:pPr>
    </w:p>
    <w:p w14:paraId="0730F704">
      <w:pPr>
        <w:pStyle w:val="6"/>
        <w:spacing w:line="244" w:lineRule="auto"/>
      </w:pPr>
    </w:p>
    <w:p w14:paraId="6B531DB0">
      <w:pPr>
        <w:spacing w:before="101" w:line="227" w:lineRule="auto"/>
        <w:outlineLvl w:val="1"/>
        <w:rPr>
          <w:rFonts w:ascii="仿宋" w:hAnsi="仿宋" w:eastAsia="仿宋" w:cs="仿宋"/>
          <w:sz w:val="31"/>
          <w:szCs w:val="31"/>
        </w:rPr>
      </w:pPr>
      <w:bookmarkStart w:id="1064" w:name="_Toc20843"/>
      <w:bookmarkStart w:id="1065" w:name="_Toc28827"/>
      <w:bookmarkStart w:id="1066" w:name="_Toc23884"/>
      <w:r>
        <w:rPr>
          <w:rFonts w:ascii="仿宋" w:hAnsi="仿宋" w:eastAsia="仿宋" w:cs="仿宋"/>
          <w:b/>
          <w:bCs/>
          <w:spacing w:val="1"/>
          <w:sz w:val="31"/>
          <w:szCs w:val="31"/>
        </w:rPr>
        <w:t>第一节</w:t>
      </w:r>
      <w:r>
        <w:rPr>
          <w:rFonts w:ascii="仿宋" w:hAnsi="仿宋" w:eastAsia="仿宋" w:cs="仿宋"/>
          <w:spacing w:val="24"/>
          <w:sz w:val="31"/>
          <w:szCs w:val="31"/>
        </w:rPr>
        <w:t xml:space="preserve">  </w:t>
      </w:r>
      <w:r>
        <w:rPr>
          <w:rFonts w:ascii="仿宋" w:hAnsi="仿宋" w:eastAsia="仿宋" w:cs="仿宋"/>
          <w:b/>
          <w:bCs/>
          <w:spacing w:val="1"/>
          <w:sz w:val="31"/>
          <w:szCs w:val="31"/>
        </w:rPr>
        <w:t>商务投标文件格式</w:t>
      </w:r>
      <w:bookmarkEnd w:id="1064"/>
      <w:bookmarkEnd w:id="1065"/>
      <w:bookmarkEnd w:id="1066"/>
    </w:p>
    <w:p w14:paraId="1BBAECA3">
      <w:pPr>
        <w:spacing w:line="227" w:lineRule="auto"/>
        <w:rPr>
          <w:rFonts w:ascii="仿宋" w:hAnsi="仿宋" w:eastAsia="仿宋" w:cs="仿宋"/>
          <w:sz w:val="31"/>
          <w:szCs w:val="31"/>
        </w:rPr>
        <w:sectPr>
          <w:footerReference r:id="rId90" w:type="default"/>
          <w:pgSz w:w="11906" w:h="16839"/>
          <w:pgMar w:top="1431" w:right="1785" w:bottom="1468" w:left="1623" w:header="0" w:footer="1303" w:gutter="0"/>
          <w:pgNumType w:fmt="decimal"/>
          <w:cols w:space="720" w:num="1"/>
        </w:sectPr>
      </w:pPr>
    </w:p>
    <w:p w14:paraId="1985F02E">
      <w:pPr>
        <w:pStyle w:val="6"/>
        <w:spacing w:line="275" w:lineRule="auto"/>
      </w:pPr>
    </w:p>
    <w:p w14:paraId="12322FEC">
      <w:pPr>
        <w:pStyle w:val="6"/>
        <w:spacing w:line="276" w:lineRule="auto"/>
      </w:pPr>
    </w:p>
    <w:p w14:paraId="689D5469">
      <w:pPr>
        <w:pStyle w:val="6"/>
        <w:spacing w:line="276" w:lineRule="auto"/>
      </w:pPr>
    </w:p>
    <w:p w14:paraId="327310DF">
      <w:pPr>
        <w:tabs>
          <w:tab w:val="left" w:pos="2513"/>
        </w:tabs>
        <w:spacing w:before="91" w:line="222" w:lineRule="auto"/>
        <w:ind w:left="834"/>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z w:val="28"/>
          <w:szCs w:val="28"/>
        </w:rPr>
        <w:t>（项目名称）</w:t>
      </w:r>
      <w:r>
        <w:rPr>
          <w:rFonts w:ascii="黑体" w:hAnsi="黑体" w:eastAsia="黑体" w:cs="黑体"/>
          <w:sz w:val="28"/>
          <w:szCs w:val="28"/>
          <w:u w:val="single" w:color="auto"/>
        </w:rPr>
        <w:t xml:space="preserve">            </w:t>
      </w:r>
      <w:r>
        <w:rPr>
          <w:rFonts w:ascii="黑体" w:hAnsi="黑体" w:eastAsia="黑体" w:cs="黑体"/>
          <w:spacing w:val="-134"/>
          <w:sz w:val="28"/>
          <w:szCs w:val="28"/>
        </w:rPr>
        <w:t xml:space="preserve"> </w:t>
      </w:r>
      <w:r>
        <w:rPr>
          <w:rFonts w:ascii="黑体" w:hAnsi="黑体" w:eastAsia="黑体" w:cs="黑体"/>
          <w:sz w:val="28"/>
          <w:szCs w:val="28"/>
        </w:rPr>
        <w:t>标</w:t>
      </w:r>
      <w:r>
        <w:rPr>
          <w:rFonts w:ascii="黑体" w:hAnsi="黑体" w:eastAsia="黑体" w:cs="黑体"/>
          <w:spacing w:val="-1"/>
          <w:sz w:val="28"/>
          <w:szCs w:val="28"/>
        </w:rPr>
        <w:t>段施工招标</w:t>
      </w:r>
    </w:p>
    <w:p w14:paraId="469E8EBE">
      <w:pPr>
        <w:pStyle w:val="6"/>
        <w:spacing w:line="241" w:lineRule="auto"/>
      </w:pPr>
    </w:p>
    <w:p w14:paraId="4EC86867">
      <w:pPr>
        <w:pStyle w:val="6"/>
        <w:spacing w:line="241" w:lineRule="auto"/>
      </w:pPr>
    </w:p>
    <w:p w14:paraId="0896A1D2">
      <w:pPr>
        <w:pStyle w:val="6"/>
        <w:spacing w:line="241" w:lineRule="auto"/>
      </w:pPr>
    </w:p>
    <w:p w14:paraId="0FD19BA6">
      <w:pPr>
        <w:pStyle w:val="6"/>
        <w:spacing w:line="241" w:lineRule="auto"/>
      </w:pPr>
    </w:p>
    <w:p w14:paraId="1CEF572B">
      <w:pPr>
        <w:pStyle w:val="6"/>
        <w:spacing w:line="241" w:lineRule="auto"/>
      </w:pPr>
    </w:p>
    <w:p w14:paraId="1FDA6EA5">
      <w:pPr>
        <w:pStyle w:val="6"/>
        <w:spacing w:line="241" w:lineRule="auto"/>
      </w:pPr>
    </w:p>
    <w:p w14:paraId="1DCD9464">
      <w:pPr>
        <w:pStyle w:val="6"/>
        <w:spacing w:line="241" w:lineRule="auto"/>
      </w:pPr>
    </w:p>
    <w:p w14:paraId="5C96AA7E">
      <w:pPr>
        <w:pStyle w:val="6"/>
        <w:spacing w:line="241" w:lineRule="auto"/>
      </w:pPr>
    </w:p>
    <w:p w14:paraId="5D8093E7">
      <w:pPr>
        <w:spacing w:before="140" w:line="225" w:lineRule="auto"/>
        <w:ind w:left="2907"/>
        <w:outlineLvl w:val="2"/>
        <w:rPr>
          <w:rFonts w:ascii="黑体" w:hAnsi="黑体" w:eastAsia="黑体" w:cs="黑体"/>
          <w:sz w:val="43"/>
          <w:szCs w:val="43"/>
        </w:rPr>
      </w:pPr>
      <w:bookmarkStart w:id="1067" w:name="_Toc7375"/>
      <w:bookmarkStart w:id="1068" w:name="_Toc7133"/>
      <w:r>
        <w:rPr>
          <w:rFonts w:ascii="黑体" w:hAnsi="黑体" w:eastAsia="黑体" w:cs="黑体"/>
          <w:spacing w:val="4"/>
          <w:sz w:val="43"/>
          <w:szCs w:val="43"/>
        </w:rPr>
        <w:t>商务投标文件</w:t>
      </w:r>
      <w:bookmarkEnd w:id="1067"/>
      <w:bookmarkEnd w:id="1068"/>
    </w:p>
    <w:p w14:paraId="6ABF0527">
      <w:pPr>
        <w:pStyle w:val="6"/>
        <w:spacing w:line="245" w:lineRule="auto"/>
      </w:pPr>
    </w:p>
    <w:p w14:paraId="46C3751D">
      <w:pPr>
        <w:pStyle w:val="6"/>
        <w:spacing w:line="245" w:lineRule="auto"/>
      </w:pPr>
    </w:p>
    <w:p w14:paraId="40520B22">
      <w:pPr>
        <w:pStyle w:val="6"/>
        <w:spacing w:line="245" w:lineRule="auto"/>
      </w:pPr>
    </w:p>
    <w:p w14:paraId="454A79DD">
      <w:pPr>
        <w:pStyle w:val="6"/>
        <w:spacing w:line="245" w:lineRule="auto"/>
      </w:pPr>
    </w:p>
    <w:p w14:paraId="0E4BA598">
      <w:pPr>
        <w:pStyle w:val="6"/>
        <w:spacing w:line="245" w:lineRule="auto"/>
      </w:pPr>
    </w:p>
    <w:p w14:paraId="127E125D">
      <w:pPr>
        <w:pStyle w:val="6"/>
        <w:spacing w:line="245" w:lineRule="auto"/>
      </w:pPr>
    </w:p>
    <w:p w14:paraId="59F4C599">
      <w:pPr>
        <w:pStyle w:val="6"/>
        <w:spacing w:line="245" w:lineRule="auto"/>
      </w:pPr>
    </w:p>
    <w:p w14:paraId="123B9503">
      <w:pPr>
        <w:pStyle w:val="6"/>
        <w:spacing w:line="245" w:lineRule="auto"/>
      </w:pPr>
    </w:p>
    <w:p w14:paraId="7BF9FC5B">
      <w:pPr>
        <w:pStyle w:val="6"/>
        <w:spacing w:line="245" w:lineRule="auto"/>
      </w:pPr>
    </w:p>
    <w:p w14:paraId="0083E541">
      <w:pPr>
        <w:pStyle w:val="6"/>
        <w:spacing w:line="245" w:lineRule="auto"/>
      </w:pPr>
    </w:p>
    <w:p w14:paraId="6465C9BA">
      <w:pPr>
        <w:pStyle w:val="6"/>
        <w:spacing w:line="246" w:lineRule="auto"/>
      </w:pPr>
    </w:p>
    <w:p w14:paraId="607D4BA2">
      <w:pPr>
        <w:pStyle w:val="6"/>
        <w:spacing w:line="246" w:lineRule="auto"/>
      </w:pPr>
    </w:p>
    <w:p w14:paraId="173E2DDA">
      <w:pPr>
        <w:pStyle w:val="6"/>
        <w:spacing w:line="246" w:lineRule="auto"/>
      </w:pPr>
    </w:p>
    <w:p w14:paraId="6714896A">
      <w:pPr>
        <w:spacing w:before="91" w:line="222" w:lineRule="auto"/>
        <w:ind w:left="982"/>
        <w:rPr>
          <w:rFonts w:ascii="黑体" w:hAnsi="黑体" w:eastAsia="黑体" w:cs="黑体"/>
          <w:sz w:val="28"/>
          <w:szCs w:val="28"/>
        </w:rPr>
      </w:pPr>
      <w:r>
        <w:rPr>
          <w:rFonts w:ascii="黑体" w:hAnsi="黑体" w:eastAsia="黑体" w:cs="黑体"/>
          <w:spacing w:val="3"/>
          <w:sz w:val="28"/>
          <w:szCs w:val="28"/>
        </w:rPr>
        <w:t>投标人</w:t>
      </w:r>
      <w:r>
        <w:rPr>
          <w:rFonts w:ascii="黑体" w:hAnsi="黑体" w:eastAsia="黑体" w:cs="黑体"/>
          <w:spacing w:val="-13"/>
          <w:sz w:val="28"/>
          <w:szCs w:val="28"/>
        </w:rPr>
        <w:t>：</w:t>
      </w:r>
      <w:r>
        <w:rPr>
          <w:rFonts w:ascii="黑体" w:hAnsi="黑体" w:eastAsia="黑体" w:cs="黑体"/>
          <w:sz w:val="28"/>
          <w:szCs w:val="28"/>
          <w:u w:val="single" w:color="auto"/>
        </w:rPr>
        <w:t xml:space="preserve">                              </w:t>
      </w:r>
      <w:r>
        <w:rPr>
          <w:rFonts w:ascii="黑体" w:hAnsi="黑体" w:eastAsia="黑体" w:cs="黑体"/>
          <w:spacing w:val="-13"/>
          <w:sz w:val="28"/>
          <w:szCs w:val="28"/>
        </w:rPr>
        <w:t>（</w:t>
      </w:r>
      <w:r>
        <w:rPr>
          <w:rFonts w:ascii="黑体" w:hAnsi="黑体" w:eastAsia="黑体" w:cs="黑体"/>
          <w:spacing w:val="3"/>
          <w:sz w:val="28"/>
          <w:szCs w:val="28"/>
        </w:rPr>
        <w:t>盖章）</w:t>
      </w:r>
    </w:p>
    <w:p w14:paraId="47A9BA08">
      <w:pPr>
        <w:spacing w:before="287" w:line="222" w:lineRule="auto"/>
        <w:ind w:left="708"/>
        <w:rPr>
          <w:rFonts w:ascii="黑体" w:hAnsi="黑体" w:eastAsia="黑体" w:cs="黑体"/>
          <w:sz w:val="28"/>
          <w:szCs w:val="28"/>
        </w:rPr>
      </w:pPr>
      <w:r>
        <w:rPr>
          <w:rFonts w:ascii="黑体" w:hAnsi="黑体" w:eastAsia="黑体" w:cs="黑体"/>
          <w:spacing w:val="1"/>
          <w:sz w:val="28"/>
          <w:szCs w:val="28"/>
        </w:rPr>
        <w:t>法定代表人或其委托代理人</w:t>
      </w:r>
      <w:r>
        <w:rPr>
          <w:rFonts w:ascii="黑体" w:hAnsi="黑体" w:eastAsia="黑体" w:cs="黑体"/>
          <w:spacing w:val="-16"/>
          <w:sz w:val="28"/>
          <w:szCs w:val="28"/>
        </w:rPr>
        <w:t>：</w:t>
      </w:r>
      <w:r>
        <w:rPr>
          <w:rFonts w:ascii="黑体" w:hAnsi="黑体" w:eastAsia="黑体" w:cs="黑体"/>
          <w:sz w:val="28"/>
          <w:szCs w:val="28"/>
          <w:u w:val="single" w:color="auto"/>
        </w:rPr>
        <w:t xml:space="preserve">                </w:t>
      </w:r>
      <w:r>
        <w:rPr>
          <w:rFonts w:ascii="黑体" w:hAnsi="黑体" w:eastAsia="黑体" w:cs="黑体"/>
          <w:spacing w:val="-16"/>
          <w:sz w:val="28"/>
          <w:szCs w:val="28"/>
        </w:rPr>
        <w:t>（</w:t>
      </w:r>
      <w:r>
        <w:rPr>
          <w:rFonts w:ascii="黑体" w:hAnsi="黑体" w:eastAsia="黑体" w:cs="黑体"/>
          <w:spacing w:val="1"/>
          <w:sz w:val="28"/>
          <w:szCs w:val="28"/>
        </w:rPr>
        <w:t>签字）</w:t>
      </w:r>
    </w:p>
    <w:p w14:paraId="2D1F652D">
      <w:pPr>
        <w:tabs>
          <w:tab w:val="left" w:pos="2882"/>
        </w:tabs>
        <w:spacing w:before="286" w:line="224" w:lineRule="auto"/>
        <w:ind w:left="1761"/>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7"/>
          <w:sz w:val="28"/>
          <w:szCs w:val="28"/>
        </w:rPr>
        <w:t xml:space="preserve"> </w:t>
      </w:r>
      <w:r>
        <w:rPr>
          <w:rFonts w:ascii="黑体" w:hAnsi="黑体" w:eastAsia="黑体" w:cs="黑体"/>
          <w:spacing w:val="-10"/>
          <w:sz w:val="28"/>
          <w:szCs w:val="28"/>
        </w:rPr>
        <w:t>年</w:t>
      </w:r>
      <w:r>
        <w:rPr>
          <w:rFonts w:ascii="黑体" w:hAnsi="黑体" w:eastAsia="黑体" w:cs="黑体"/>
          <w:spacing w:val="19"/>
          <w:sz w:val="28"/>
          <w:szCs w:val="28"/>
          <w:u w:val="single" w:color="auto"/>
        </w:rPr>
        <w:t xml:space="preserve">       </w:t>
      </w:r>
      <w:r>
        <w:rPr>
          <w:rFonts w:ascii="黑体" w:hAnsi="黑体" w:eastAsia="黑体" w:cs="黑体"/>
          <w:spacing w:val="-117"/>
          <w:sz w:val="28"/>
          <w:szCs w:val="28"/>
        </w:rPr>
        <w:t xml:space="preserve"> </w:t>
      </w:r>
      <w:r>
        <w:rPr>
          <w:rFonts w:ascii="黑体" w:hAnsi="黑体" w:eastAsia="黑体" w:cs="黑体"/>
          <w:spacing w:val="-10"/>
          <w:sz w:val="28"/>
          <w:szCs w:val="28"/>
        </w:rPr>
        <w:t>月</w:t>
      </w:r>
      <w:r>
        <w:rPr>
          <w:rFonts w:ascii="黑体" w:hAnsi="黑体" w:eastAsia="黑体" w:cs="黑体"/>
          <w:spacing w:val="20"/>
          <w:sz w:val="28"/>
          <w:szCs w:val="28"/>
          <w:u w:val="single" w:color="auto"/>
        </w:rPr>
        <w:t xml:space="preserve">       </w:t>
      </w:r>
      <w:r>
        <w:rPr>
          <w:rFonts w:ascii="黑体" w:hAnsi="黑体" w:eastAsia="黑体" w:cs="黑体"/>
          <w:spacing w:val="-85"/>
          <w:sz w:val="28"/>
          <w:szCs w:val="28"/>
        </w:rPr>
        <w:t xml:space="preserve"> </w:t>
      </w:r>
      <w:r>
        <w:rPr>
          <w:rFonts w:ascii="黑体" w:hAnsi="黑体" w:eastAsia="黑体" w:cs="黑体"/>
          <w:spacing w:val="-10"/>
          <w:sz w:val="28"/>
          <w:szCs w:val="28"/>
        </w:rPr>
        <w:t>日</w:t>
      </w:r>
    </w:p>
    <w:p w14:paraId="2B5F919C">
      <w:pPr>
        <w:spacing w:line="224" w:lineRule="auto"/>
        <w:rPr>
          <w:rFonts w:ascii="黑体" w:hAnsi="黑体" w:eastAsia="黑体" w:cs="黑体"/>
          <w:sz w:val="28"/>
          <w:szCs w:val="28"/>
        </w:rPr>
        <w:sectPr>
          <w:footerReference r:id="rId91" w:type="default"/>
          <w:pgSz w:w="11906" w:h="16839"/>
          <w:pgMar w:top="1431" w:right="1785" w:bottom="1469" w:left="1785" w:header="0" w:footer="1303" w:gutter="0"/>
          <w:pgNumType w:fmt="decimal"/>
          <w:cols w:space="720" w:num="1"/>
        </w:sectPr>
      </w:pPr>
    </w:p>
    <w:p w14:paraId="2AA71855">
      <w:pPr>
        <w:pStyle w:val="6"/>
        <w:spacing w:line="243" w:lineRule="auto"/>
      </w:pPr>
    </w:p>
    <w:p w14:paraId="4DE609C1">
      <w:pPr>
        <w:pStyle w:val="6"/>
        <w:spacing w:line="244" w:lineRule="auto"/>
      </w:pPr>
    </w:p>
    <w:p w14:paraId="3AA69C59">
      <w:pPr>
        <w:spacing w:before="101" w:line="229" w:lineRule="auto"/>
        <w:ind w:left="3565"/>
        <w:rPr>
          <w:rFonts w:ascii="仿宋" w:hAnsi="仿宋" w:eastAsia="仿宋" w:cs="仿宋"/>
          <w:sz w:val="31"/>
          <w:szCs w:val="31"/>
        </w:rPr>
      </w:pPr>
      <w:r>
        <w:rPr>
          <w:rFonts w:ascii="仿宋" w:hAnsi="仿宋" w:eastAsia="仿宋" w:cs="仿宋"/>
          <w:b/>
          <w:bCs/>
          <w:spacing w:val="-38"/>
          <w:sz w:val="31"/>
          <w:szCs w:val="31"/>
        </w:rPr>
        <w:t>目</w:t>
      </w:r>
      <w:r>
        <w:rPr>
          <w:rFonts w:ascii="仿宋" w:hAnsi="仿宋" w:eastAsia="仿宋" w:cs="仿宋"/>
          <w:spacing w:val="10"/>
          <w:sz w:val="31"/>
          <w:szCs w:val="31"/>
        </w:rPr>
        <w:t xml:space="preserve">       </w:t>
      </w:r>
      <w:r>
        <w:rPr>
          <w:rFonts w:ascii="仿宋" w:hAnsi="仿宋" w:eastAsia="仿宋" w:cs="仿宋"/>
          <w:b/>
          <w:bCs/>
          <w:spacing w:val="-38"/>
          <w:sz w:val="31"/>
          <w:szCs w:val="31"/>
        </w:rPr>
        <w:t>录</w:t>
      </w:r>
    </w:p>
    <w:p w14:paraId="3FA0BBD8">
      <w:pPr>
        <w:spacing w:before="123" w:line="222" w:lineRule="auto"/>
        <w:rPr>
          <w:rFonts w:ascii="仿宋" w:hAnsi="仿宋" w:eastAsia="仿宋" w:cs="仿宋"/>
          <w:sz w:val="24"/>
          <w:szCs w:val="24"/>
        </w:rPr>
      </w:pPr>
      <w:r>
        <w:rPr>
          <w:rFonts w:ascii="仿宋" w:hAnsi="仿宋" w:eastAsia="仿宋" w:cs="仿宋"/>
          <w:spacing w:val="-4"/>
          <w:sz w:val="24"/>
          <w:szCs w:val="24"/>
        </w:rPr>
        <w:t>（一）投标函</w:t>
      </w:r>
    </w:p>
    <w:p w14:paraId="2E32E338">
      <w:pPr>
        <w:spacing w:before="23" w:line="222" w:lineRule="auto"/>
        <w:rPr>
          <w:rFonts w:ascii="仿宋" w:hAnsi="仿宋" w:eastAsia="仿宋" w:cs="仿宋"/>
          <w:sz w:val="24"/>
          <w:szCs w:val="24"/>
        </w:rPr>
      </w:pPr>
      <w:r>
        <w:rPr>
          <w:rFonts w:ascii="仿宋" w:hAnsi="仿宋" w:eastAsia="仿宋" w:cs="仿宋"/>
          <w:spacing w:val="-3"/>
          <w:sz w:val="24"/>
          <w:szCs w:val="24"/>
        </w:rPr>
        <w:t>（二）投标函附录</w:t>
      </w:r>
    </w:p>
    <w:p w14:paraId="63F01602">
      <w:pPr>
        <w:spacing w:before="23" w:line="222" w:lineRule="auto"/>
        <w:rPr>
          <w:rFonts w:ascii="仿宋" w:hAnsi="仿宋" w:eastAsia="仿宋" w:cs="仿宋"/>
          <w:sz w:val="24"/>
          <w:szCs w:val="24"/>
        </w:rPr>
      </w:pPr>
      <w:r>
        <w:rPr>
          <w:rFonts w:ascii="仿宋" w:hAnsi="仿宋" w:eastAsia="仿宋" w:cs="仿宋"/>
          <w:spacing w:val="-2"/>
          <w:sz w:val="24"/>
          <w:szCs w:val="24"/>
        </w:rPr>
        <w:t>（三）法定代表人身份证明</w:t>
      </w:r>
    </w:p>
    <w:p w14:paraId="3D493CD0">
      <w:pPr>
        <w:spacing w:before="23" w:line="222" w:lineRule="auto"/>
        <w:rPr>
          <w:rFonts w:ascii="仿宋" w:hAnsi="仿宋" w:eastAsia="仿宋" w:cs="仿宋"/>
          <w:sz w:val="24"/>
          <w:szCs w:val="24"/>
        </w:rPr>
      </w:pPr>
      <w:r>
        <w:rPr>
          <w:rFonts w:ascii="仿宋" w:hAnsi="仿宋" w:eastAsia="仿宋" w:cs="仿宋"/>
          <w:spacing w:val="-3"/>
          <w:sz w:val="24"/>
          <w:szCs w:val="24"/>
        </w:rPr>
        <w:t>（四）授权委托书</w:t>
      </w:r>
    </w:p>
    <w:p w14:paraId="7CBBA6B0">
      <w:pPr>
        <w:spacing w:before="24" w:line="222" w:lineRule="auto"/>
        <w:rPr>
          <w:rFonts w:ascii="仿宋" w:hAnsi="仿宋" w:eastAsia="仿宋" w:cs="仿宋"/>
          <w:sz w:val="24"/>
          <w:szCs w:val="24"/>
        </w:rPr>
      </w:pPr>
      <w:r>
        <w:rPr>
          <w:rFonts w:ascii="仿宋" w:hAnsi="仿宋" w:eastAsia="仿宋" w:cs="仿宋"/>
          <w:spacing w:val="-3"/>
          <w:sz w:val="24"/>
          <w:szCs w:val="24"/>
        </w:rPr>
        <w:t>（五）联合体协议书</w:t>
      </w:r>
    </w:p>
    <w:p w14:paraId="28170AD6">
      <w:pPr>
        <w:spacing w:before="22" w:line="221" w:lineRule="auto"/>
        <w:rPr>
          <w:rFonts w:ascii="仿宋" w:hAnsi="仿宋" w:eastAsia="仿宋" w:cs="仿宋"/>
          <w:sz w:val="24"/>
          <w:szCs w:val="24"/>
        </w:rPr>
      </w:pPr>
      <w:r>
        <w:rPr>
          <w:rFonts w:ascii="仿宋" w:hAnsi="仿宋" w:eastAsia="仿宋" w:cs="仿宋"/>
          <w:spacing w:val="-3"/>
          <w:sz w:val="24"/>
          <w:szCs w:val="24"/>
        </w:rPr>
        <w:t>（六）投标保证金</w:t>
      </w:r>
    </w:p>
    <w:p w14:paraId="3F6B21B1">
      <w:pPr>
        <w:spacing w:before="25" w:line="221" w:lineRule="auto"/>
        <w:rPr>
          <w:rFonts w:ascii="仿宋" w:hAnsi="仿宋" w:eastAsia="仿宋" w:cs="仿宋"/>
          <w:sz w:val="24"/>
          <w:szCs w:val="24"/>
        </w:rPr>
      </w:pPr>
      <w:r>
        <w:rPr>
          <w:rFonts w:ascii="仿宋" w:hAnsi="仿宋" w:eastAsia="仿宋" w:cs="仿宋"/>
          <w:spacing w:val="-2"/>
          <w:sz w:val="24"/>
          <w:szCs w:val="24"/>
        </w:rPr>
        <w:t>（七）已标价工程量清单</w:t>
      </w:r>
    </w:p>
    <w:p w14:paraId="1F9562C6">
      <w:pPr>
        <w:spacing w:before="25" w:line="222" w:lineRule="auto"/>
        <w:rPr>
          <w:rFonts w:ascii="仿宋" w:hAnsi="仿宋" w:eastAsia="仿宋" w:cs="仿宋"/>
          <w:sz w:val="24"/>
          <w:szCs w:val="24"/>
        </w:rPr>
      </w:pPr>
      <w:r>
        <w:rPr>
          <w:rFonts w:ascii="仿宋" w:hAnsi="仿宋" w:eastAsia="仿宋" w:cs="仿宋"/>
          <w:spacing w:val="-3"/>
          <w:sz w:val="24"/>
          <w:szCs w:val="24"/>
        </w:rPr>
        <w:t>（八）项目管理机构</w:t>
      </w:r>
    </w:p>
    <w:p w14:paraId="41AD06D5">
      <w:pPr>
        <w:spacing w:before="24" w:line="222" w:lineRule="auto"/>
        <w:rPr>
          <w:rFonts w:ascii="仿宋" w:hAnsi="仿宋" w:eastAsia="仿宋" w:cs="仿宋"/>
          <w:sz w:val="24"/>
          <w:szCs w:val="24"/>
        </w:rPr>
      </w:pPr>
      <w:r>
        <w:rPr>
          <w:rFonts w:ascii="仿宋" w:hAnsi="仿宋" w:eastAsia="仿宋" w:cs="仿宋"/>
          <w:spacing w:val="-2"/>
          <w:sz w:val="24"/>
          <w:szCs w:val="24"/>
        </w:rPr>
        <w:t>（九）拟分包项目情况表</w:t>
      </w:r>
    </w:p>
    <w:p w14:paraId="61CCE14C">
      <w:pPr>
        <w:spacing w:before="23" w:line="220" w:lineRule="auto"/>
        <w:rPr>
          <w:rFonts w:ascii="仿宋" w:hAnsi="仿宋" w:eastAsia="仿宋" w:cs="仿宋"/>
          <w:sz w:val="24"/>
          <w:szCs w:val="24"/>
        </w:rPr>
      </w:pPr>
      <w:r>
        <w:rPr>
          <w:rFonts w:ascii="仿宋" w:hAnsi="仿宋" w:eastAsia="仿宋" w:cs="仿宋"/>
          <w:spacing w:val="-3"/>
          <w:sz w:val="24"/>
          <w:szCs w:val="24"/>
        </w:rPr>
        <w:t>（十）资格审查等资料</w:t>
      </w:r>
    </w:p>
    <w:p w14:paraId="5879CCE3">
      <w:pPr>
        <w:spacing w:before="26" w:line="220" w:lineRule="auto"/>
        <w:outlineLvl w:val="2"/>
        <w:rPr>
          <w:rFonts w:ascii="仿宋" w:hAnsi="仿宋" w:eastAsia="仿宋" w:cs="仿宋"/>
          <w:sz w:val="24"/>
          <w:szCs w:val="24"/>
        </w:rPr>
      </w:pPr>
      <w:bookmarkStart w:id="1069" w:name="_Toc4523"/>
      <w:bookmarkStart w:id="1070" w:name="_Toc6778"/>
      <w:r>
        <w:rPr>
          <w:rFonts w:ascii="仿宋" w:hAnsi="仿宋" w:eastAsia="仿宋" w:cs="仿宋"/>
          <w:spacing w:val="-2"/>
          <w:sz w:val="24"/>
          <w:szCs w:val="24"/>
        </w:rPr>
        <w:t>（十一）奖惩情况及其他材料</w:t>
      </w:r>
      <w:bookmarkEnd w:id="1069"/>
      <w:bookmarkEnd w:id="1070"/>
    </w:p>
    <w:p w14:paraId="3E67C428">
      <w:pPr>
        <w:spacing w:line="220" w:lineRule="auto"/>
        <w:rPr>
          <w:rFonts w:ascii="仿宋" w:hAnsi="仿宋" w:eastAsia="仿宋" w:cs="仿宋"/>
          <w:sz w:val="24"/>
          <w:szCs w:val="24"/>
        </w:rPr>
        <w:sectPr>
          <w:footerReference r:id="rId92" w:type="default"/>
          <w:pgSz w:w="11906" w:h="16839"/>
          <w:pgMar w:top="1431" w:right="1785" w:bottom="1469" w:left="1609" w:header="0" w:footer="1304" w:gutter="0"/>
          <w:pgNumType w:fmt="decimal"/>
          <w:cols w:space="720" w:num="1"/>
        </w:sectPr>
      </w:pPr>
    </w:p>
    <w:p w14:paraId="37EA886C">
      <w:pPr>
        <w:pStyle w:val="6"/>
        <w:spacing w:line="244" w:lineRule="auto"/>
      </w:pPr>
    </w:p>
    <w:p w14:paraId="626203A5">
      <w:pPr>
        <w:pStyle w:val="6"/>
        <w:spacing w:line="244" w:lineRule="auto"/>
      </w:pPr>
    </w:p>
    <w:p w14:paraId="0126CA5A">
      <w:pPr>
        <w:spacing w:before="101" w:line="228" w:lineRule="auto"/>
        <w:ind w:left="28"/>
        <w:rPr>
          <w:rFonts w:ascii="仿宋" w:hAnsi="仿宋" w:eastAsia="仿宋" w:cs="仿宋"/>
          <w:sz w:val="31"/>
          <w:szCs w:val="31"/>
        </w:rPr>
      </w:pPr>
      <w:r>
        <w:rPr>
          <w:rFonts w:ascii="仿宋" w:hAnsi="仿宋" w:eastAsia="仿宋" w:cs="仿宋"/>
          <w:b/>
          <w:bCs/>
          <w:spacing w:val="2"/>
          <w:sz w:val="31"/>
          <w:szCs w:val="31"/>
        </w:rPr>
        <w:t>一、投标函</w:t>
      </w:r>
    </w:p>
    <w:p w14:paraId="4600D4D3">
      <w:pPr>
        <w:tabs>
          <w:tab w:val="left" w:pos="2521"/>
        </w:tabs>
        <w:spacing w:before="228" w:line="228" w:lineRule="auto"/>
        <w:ind w:left="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（招标人名称</w:t>
      </w:r>
      <w:r>
        <w:rPr>
          <w:rFonts w:ascii="宋体" w:hAnsi="宋体" w:eastAsia="宋体" w:cs="宋体"/>
          <w:spacing w:val="1"/>
          <w:sz w:val="20"/>
          <w:szCs w:val="20"/>
        </w:rPr>
        <w:t>）：</w:t>
      </w:r>
    </w:p>
    <w:p w14:paraId="7DE488FA">
      <w:pPr>
        <w:pStyle w:val="6"/>
        <w:spacing w:line="242" w:lineRule="auto"/>
      </w:pPr>
    </w:p>
    <w:p w14:paraId="4A61F237">
      <w:pPr>
        <w:pStyle w:val="6"/>
        <w:spacing w:line="243" w:lineRule="auto"/>
      </w:pPr>
    </w:p>
    <w:p w14:paraId="7709A7A5">
      <w:pPr>
        <w:spacing w:before="65" w:line="322" w:lineRule="auto"/>
        <w:ind w:left="10" w:firstLine="434"/>
        <w:rPr>
          <w:rFonts w:ascii="宋体" w:hAnsi="宋体" w:eastAsia="宋体" w:cs="宋体"/>
          <w:sz w:val="20"/>
          <w:szCs w:val="20"/>
        </w:rPr>
      </w:pPr>
      <w:r>
        <w:rPr>
          <w:rFonts w:ascii="宋体" w:hAnsi="宋体" w:eastAsia="宋体" w:cs="宋体"/>
          <w:spacing w:val="7"/>
          <w:sz w:val="20"/>
          <w:szCs w:val="20"/>
        </w:rPr>
        <w:t>1．我方已仔细研究了</w:t>
      </w:r>
      <w:r>
        <w:rPr>
          <w:rFonts w:ascii="宋体" w:hAnsi="宋体" w:eastAsia="宋体" w:cs="宋体"/>
          <w:spacing w:val="-99"/>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（项目名称）</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标段施工招标文件的</w:t>
      </w:r>
      <w:r>
        <w:rPr>
          <w:rFonts w:ascii="宋体" w:hAnsi="宋体" w:eastAsia="宋体" w:cs="宋体"/>
          <w:spacing w:val="6"/>
          <w:sz w:val="20"/>
          <w:szCs w:val="20"/>
        </w:rPr>
        <w:t>全部内容，愿意以</w:t>
      </w:r>
      <w:r>
        <w:rPr>
          <w:rFonts w:ascii="宋体" w:hAnsi="宋体" w:eastAsia="宋体" w:cs="宋体"/>
          <w:sz w:val="20"/>
          <w:szCs w:val="20"/>
        </w:rPr>
        <w:t xml:space="preserve"> </w:t>
      </w:r>
      <w:r>
        <w:rPr>
          <w:rFonts w:ascii="宋体" w:hAnsi="宋体" w:eastAsia="宋体" w:cs="宋体"/>
          <w:spacing w:val="6"/>
          <w:sz w:val="20"/>
          <w:szCs w:val="20"/>
        </w:rPr>
        <w:t>人民币（大写）</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元）的投</w:t>
      </w:r>
      <w:r>
        <w:rPr>
          <w:rFonts w:ascii="宋体" w:hAnsi="宋体" w:eastAsia="宋体" w:cs="宋体"/>
          <w:spacing w:val="5"/>
          <w:sz w:val="20"/>
          <w:szCs w:val="20"/>
        </w:rPr>
        <w:t>标含税总报价，工期</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5"/>
          <w:sz w:val="20"/>
          <w:szCs w:val="20"/>
        </w:rPr>
        <w:t>日历天，按</w:t>
      </w:r>
      <w:r>
        <w:rPr>
          <w:rFonts w:ascii="宋体" w:hAnsi="宋体" w:eastAsia="宋体" w:cs="宋体"/>
          <w:sz w:val="20"/>
          <w:szCs w:val="20"/>
        </w:rPr>
        <w:t xml:space="preserve"> </w:t>
      </w:r>
      <w:r>
        <w:rPr>
          <w:rFonts w:ascii="宋体" w:hAnsi="宋体" w:eastAsia="宋体" w:cs="宋体"/>
          <w:spacing w:val="8"/>
          <w:sz w:val="20"/>
          <w:szCs w:val="20"/>
        </w:rPr>
        <w:t>合同约定实施和完成承包工程，修补工程中的任何缺陷，工程质量达到</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 。</w:t>
      </w:r>
    </w:p>
    <w:p w14:paraId="74BE7C82">
      <w:pPr>
        <w:spacing w:before="153" w:line="228" w:lineRule="auto"/>
        <w:ind w:left="432"/>
        <w:rPr>
          <w:rFonts w:ascii="宋体" w:hAnsi="宋体" w:eastAsia="宋体" w:cs="宋体"/>
          <w:sz w:val="20"/>
          <w:szCs w:val="20"/>
        </w:rPr>
      </w:pPr>
      <w:r>
        <w:rPr>
          <w:rFonts w:ascii="宋体" w:hAnsi="宋体" w:eastAsia="宋体" w:cs="宋体"/>
          <w:spacing w:val="8"/>
          <w:sz w:val="20"/>
          <w:szCs w:val="20"/>
        </w:rPr>
        <w:t>2．我方承诺在投标有效期内不修改、撤销投标文件。</w:t>
      </w:r>
    </w:p>
    <w:p w14:paraId="02B94D5E">
      <w:pPr>
        <w:spacing w:before="151" w:line="227" w:lineRule="auto"/>
        <w:ind w:left="434"/>
        <w:rPr>
          <w:rFonts w:ascii="宋体" w:hAnsi="宋体" w:eastAsia="宋体" w:cs="宋体"/>
          <w:sz w:val="20"/>
          <w:szCs w:val="20"/>
        </w:rPr>
      </w:pPr>
      <w:r>
        <w:rPr>
          <w:rFonts w:ascii="宋体" w:hAnsi="宋体" w:eastAsia="宋体" w:cs="宋体"/>
          <w:spacing w:val="8"/>
          <w:sz w:val="20"/>
          <w:szCs w:val="20"/>
        </w:rPr>
        <w:t>3．随同本投标函提交投标保证金一份，金</w:t>
      </w:r>
      <w:r>
        <w:rPr>
          <w:rFonts w:ascii="宋体" w:hAnsi="宋体" w:eastAsia="宋体" w:cs="宋体"/>
          <w:spacing w:val="7"/>
          <w:sz w:val="20"/>
          <w:szCs w:val="20"/>
        </w:rPr>
        <w:t>额为人民币（大写）</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元）。</w:t>
      </w:r>
    </w:p>
    <w:p w14:paraId="653FAB3F">
      <w:pPr>
        <w:spacing w:before="155" w:line="228" w:lineRule="auto"/>
        <w:ind w:left="429"/>
        <w:rPr>
          <w:rFonts w:ascii="宋体" w:hAnsi="宋体" w:eastAsia="宋体" w:cs="宋体"/>
          <w:sz w:val="20"/>
          <w:szCs w:val="20"/>
        </w:rPr>
      </w:pPr>
      <w:r>
        <w:rPr>
          <w:rFonts w:ascii="宋体" w:hAnsi="宋体" w:eastAsia="宋体" w:cs="宋体"/>
          <w:spacing w:val="6"/>
          <w:sz w:val="20"/>
          <w:szCs w:val="20"/>
        </w:rPr>
        <w:t>4．如我方中标：</w:t>
      </w:r>
    </w:p>
    <w:p w14:paraId="64AE9CAF">
      <w:pPr>
        <w:spacing w:before="154" w:line="227" w:lineRule="auto"/>
        <w:ind w:left="737"/>
        <w:rPr>
          <w:rFonts w:ascii="宋体" w:hAnsi="宋体" w:eastAsia="宋体" w:cs="宋体"/>
          <w:sz w:val="20"/>
          <w:szCs w:val="20"/>
        </w:rPr>
      </w:pPr>
      <w:r>
        <w:rPr>
          <w:rFonts w:ascii="宋体" w:hAnsi="宋体" w:eastAsia="宋体" w:cs="宋体"/>
          <w:spacing w:val="9"/>
          <w:sz w:val="20"/>
          <w:szCs w:val="20"/>
        </w:rPr>
        <w:t>（1）我方承诺在收到中标通知书后，在中标通知书规定的期限内与你方签订合同。</w:t>
      </w:r>
    </w:p>
    <w:p w14:paraId="7E7CAA54">
      <w:pPr>
        <w:spacing w:before="152" w:line="227" w:lineRule="auto"/>
        <w:ind w:left="737"/>
        <w:rPr>
          <w:rFonts w:ascii="宋体" w:hAnsi="宋体" w:eastAsia="宋体" w:cs="宋体"/>
          <w:sz w:val="20"/>
          <w:szCs w:val="20"/>
        </w:rPr>
      </w:pPr>
      <w:r>
        <w:rPr>
          <w:rFonts w:ascii="宋体" w:hAnsi="宋体" w:eastAsia="宋体" w:cs="宋体"/>
          <w:spacing w:val="9"/>
          <w:sz w:val="20"/>
          <w:szCs w:val="20"/>
        </w:rPr>
        <w:t>（2）随同本投标函递交的投标函附录属于合</w:t>
      </w:r>
      <w:r>
        <w:rPr>
          <w:rFonts w:ascii="宋体" w:hAnsi="宋体" w:eastAsia="宋体" w:cs="宋体"/>
          <w:spacing w:val="8"/>
          <w:sz w:val="20"/>
          <w:szCs w:val="20"/>
        </w:rPr>
        <w:t>同文件的组成部分。</w:t>
      </w:r>
    </w:p>
    <w:p w14:paraId="14F0FFF6">
      <w:pPr>
        <w:spacing w:before="155" w:line="228" w:lineRule="auto"/>
        <w:ind w:left="737"/>
        <w:rPr>
          <w:rFonts w:ascii="宋体" w:hAnsi="宋体" w:eastAsia="宋体" w:cs="宋体"/>
          <w:sz w:val="20"/>
          <w:szCs w:val="20"/>
        </w:rPr>
      </w:pPr>
      <w:r>
        <w:rPr>
          <w:rFonts w:ascii="宋体" w:hAnsi="宋体" w:eastAsia="宋体" w:cs="宋体"/>
          <w:spacing w:val="8"/>
          <w:sz w:val="20"/>
          <w:szCs w:val="20"/>
        </w:rPr>
        <w:t>（3）我方承诺按照招标文件规定向你方递交履约担保。</w:t>
      </w:r>
    </w:p>
    <w:p w14:paraId="46D6A0C5">
      <w:pPr>
        <w:spacing w:before="154" w:line="228" w:lineRule="auto"/>
        <w:ind w:left="737"/>
        <w:rPr>
          <w:rFonts w:ascii="宋体" w:hAnsi="宋体" w:eastAsia="宋体" w:cs="宋体"/>
          <w:sz w:val="20"/>
          <w:szCs w:val="20"/>
        </w:rPr>
      </w:pPr>
      <w:r>
        <w:rPr>
          <w:rFonts w:ascii="宋体" w:hAnsi="宋体" w:eastAsia="宋体" w:cs="宋体"/>
          <w:spacing w:val="9"/>
          <w:sz w:val="20"/>
          <w:szCs w:val="20"/>
        </w:rPr>
        <w:t>（4）我方承诺在合同约定的期限内完成并</w:t>
      </w:r>
      <w:r>
        <w:rPr>
          <w:rFonts w:ascii="宋体" w:hAnsi="宋体" w:eastAsia="宋体" w:cs="宋体"/>
          <w:spacing w:val="8"/>
          <w:sz w:val="20"/>
          <w:szCs w:val="20"/>
        </w:rPr>
        <w:t>移交全部合同工程。</w:t>
      </w:r>
    </w:p>
    <w:p w14:paraId="3A9267E3">
      <w:pPr>
        <w:spacing w:before="150" w:line="334" w:lineRule="auto"/>
        <w:ind w:firstLine="434"/>
        <w:rPr>
          <w:rFonts w:ascii="宋体" w:hAnsi="宋体" w:eastAsia="宋体" w:cs="宋体"/>
          <w:sz w:val="20"/>
          <w:szCs w:val="20"/>
        </w:rPr>
      </w:pPr>
      <w:r>
        <w:rPr>
          <w:rFonts w:ascii="宋体" w:hAnsi="宋体" w:eastAsia="宋体" w:cs="宋体"/>
          <w:spacing w:val="11"/>
          <w:sz w:val="20"/>
          <w:szCs w:val="20"/>
        </w:rPr>
        <w:t>5．我方在此声明，所递交的投标文件及有关资料内容完整、真实和准确，且不存在第二章</w:t>
      </w:r>
      <w:r>
        <w:rPr>
          <w:rFonts w:ascii="宋体" w:hAnsi="宋体" w:eastAsia="宋体" w:cs="宋体"/>
          <w:spacing w:val="10"/>
          <w:sz w:val="20"/>
          <w:szCs w:val="20"/>
        </w:rPr>
        <w:t xml:space="preserve"> </w:t>
      </w:r>
      <w:r>
        <w:rPr>
          <w:rFonts w:ascii="宋体" w:hAnsi="宋体" w:eastAsia="宋体" w:cs="宋体"/>
          <w:spacing w:val="7"/>
          <w:sz w:val="20"/>
          <w:szCs w:val="20"/>
        </w:rPr>
        <w:t>“投标人须知</w:t>
      </w:r>
      <w:r>
        <w:rPr>
          <w:rFonts w:ascii="宋体" w:hAnsi="宋体" w:eastAsia="宋体" w:cs="宋体"/>
          <w:spacing w:val="-65"/>
          <w:sz w:val="20"/>
          <w:szCs w:val="20"/>
        </w:rPr>
        <w:t xml:space="preserve"> </w:t>
      </w:r>
      <w:r>
        <w:rPr>
          <w:rFonts w:ascii="宋体" w:hAnsi="宋体" w:eastAsia="宋体" w:cs="宋体"/>
          <w:spacing w:val="7"/>
          <w:sz w:val="20"/>
          <w:szCs w:val="20"/>
        </w:rPr>
        <w:t>”第</w:t>
      </w:r>
      <w:r>
        <w:rPr>
          <w:rFonts w:ascii="宋体" w:hAnsi="宋体" w:eastAsia="宋体" w:cs="宋体"/>
          <w:spacing w:val="-22"/>
          <w:sz w:val="20"/>
          <w:szCs w:val="20"/>
        </w:rPr>
        <w:t xml:space="preserve"> </w:t>
      </w:r>
      <w:r>
        <w:rPr>
          <w:rFonts w:ascii="宋体" w:hAnsi="宋体" w:eastAsia="宋体" w:cs="宋体"/>
          <w:spacing w:val="7"/>
          <w:sz w:val="20"/>
          <w:szCs w:val="20"/>
        </w:rPr>
        <w:t>1.4.3</w:t>
      </w:r>
      <w:r>
        <w:rPr>
          <w:rFonts w:ascii="宋体" w:hAnsi="宋体" w:eastAsia="宋体" w:cs="宋体"/>
          <w:spacing w:val="-36"/>
          <w:sz w:val="20"/>
          <w:szCs w:val="20"/>
        </w:rPr>
        <w:t xml:space="preserve"> </w:t>
      </w:r>
      <w:r>
        <w:rPr>
          <w:rFonts w:ascii="宋体" w:hAnsi="宋体" w:eastAsia="宋体" w:cs="宋体"/>
          <w:spacing w:val="7"/>
          <w:sz w:val="20"/>
          <w:szCs w:val="20"/>
        </w:rPr>
        <w:t>项规定的任何一种情形，不存在生产经营方面未申报的行政处罚记录和</w:t>
      </w:r>
      <w:r>
        <w:rPr>
          <w:rFonts w:ascii="宋体" w:hAnsi="宋体" w:eastAsia="宋体" w:cs="宋体"/>
          <w:sz w:val="20"/>
          <w:szCs w:val="20"/>
        </w:rPr>
        <w:t xml:space="preserve"> </w:t>
      </w:r>
      <w:r>
        <w:rPr>
          <w:rFonts w:ascii="宋体" w:hAnsi="宋体" w:eastAsia="宋体" w:cs="宋体"/>
          <w:spacing w:val="9"/>
          <w:sz w:val="20"/>
          <w:szCs w:val="20"/>
        </w:rPr>
        <w:t>不良行为记录，不存在拖欠农民工工资情形，如果被查出存在未申报的上述情形，愿意接受行政</w:t>
      </w:r>
      <w:r>
        <w:rPr>
          <w:rFonts w:ascii="宋体" w:hAnsi="宋体" w:eastAsia="宋体" w:cs="宋体"/>
          <w:spacing w:val="7"/>
          <w:sz w:val="20"/>
          <w:szCs w:val="20"/>
        </w:rPr>
        <w:t xml:space="preserve"> </w:t>
      </w:r>
      <w:r>
        <w:rPr>
          <w:rFonts w:ascii="宋体" w:hAnsi="宋体" w:eastAsia="宋体" w:cs="宋体"/>
          <w:spacing w:val="10"/>
          <w:sz w:val="20"/>
          <w:szCs w:val="20"/>
        </w:rPr>
        <w:t>监管部门取消中标资格、没收投标保证金及其他</w:t>
      </w:r>
      <w:r>
        <w:rPr>
          <w:rFonts w:ascii="宋体" w:hAnsi="宋体" w:eastAsia="宋体" w:cs="宋体"/>
          <w:spacing w:val="9"/>
          <w:sz w:val="20"/>
          <w:szCs w:val="20"/>
        </w:rPr>
        <w:t>依法作出的行政处罚结果。</w:t>
      </w:r>
    </w:p>
    <w:p w14:paraId="7452A76E">
      <w:pPr>
        <w:spacing w:before="155" w:line="228" w:lineRule="auto"/>
        <w:ind w:left="431"/>
        <w:rPr>
          <w:rFonts w:ascii="宋体" w:hAnsi="宋体" w:eastAsia="宋体" w:cs="宋体"/>
          <w:sz w:val="20"/>
          <w:szCs w:val="20"/>
        </w:rPr>
      </w:pPr>
      <w:r>
        <w:rPr>
          <w:rFonts w:ascii="宋体" w:hAnsi="宋体" w:eastAsia="宋体" w:cs="宋体"/>
          <w:spacing w:val="12"/>
          <w:sz w:val="20"/>
          <w:szCs w:val="20"/>
        </w:rPr>
        <w:t>6</w:t>
      </w:r>
      <w:r>
        <w:rPr>
          <w:rFonts w:ascii="宋体" w:hAnsi="宋体" w:eastAsia="宋体" w:cs="宋体"/>
          <w:spacing w:val="-1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8"/>
          <w:sz w:val="20"/>
          <w:szCs w:val="20"/>
        </w:rPr>
        <w:t>（</w:t>
      </w:r>
      <w:r>
        <w:rPr>
          <w:rFonts w:ascii="宋体" w:hAnsi="宋体" w:eastAsia="宋体" w:cs="宋体"/>
          <w:spacing w:val="12"/>
          <w:sz w:val="20"/>
          <w:szCs w:val="20"/>
        </w:rPr>
        <w:t>其他补充说明）。</w:t>
      </w:r>
    </w:p>
    <w:p w14:paraId="2A22942B">
      <w:pPr>
        <w:pStyle w:val="6"/>
        <w:spacing w:line="242" w:lineRule="auto"/>
      </w:pPr>
    </w:p>
    <w:p w14:paraId="79B23C45">
      <w:pPr>
        <w:pStyle w:val="6"/>
        <w:spacing w:line="243" w:lineRule="auto"/>
      </w:pPr>
    </w:p>
    <w:p w14:paraId="7801558F">
      <w:pPr>
        <w:spacing w:before="65" w:line="363" w:lineRule="auto"/>
        <w:ind w:left="10" w:right="3553" w:firstLine="2"/>
        <w:jc w:val="both"/>
        <w:rPr>
          <w:rFonts w:ascii="宋体" w:hAnsi="宋体" w:eastAsia="宋体" w:cs="宋体"/>
          <w:sz w:val="20"/>
          <w:szCs w:val="20"/>
        </w:rPr>
      </w:pPr>
      <w:r>
        <w:rPr>
          <w:rFonts w:ascii="宋体" w:hAnsi="宋体" w:eastAsia="宋体" w:cs="宋体"/>
          <w:spacing w:val="11"/>
          <w:sz w:val="20"/>
          <w:szCs w:val="20"/>
        </w:rPr>
        <w:t>投 标</w:t>
      </w:r>
      <w:r>
        <w:rPr>
          <w:rFonts w:ascii="宋体" w:hAnsi="宋体" w:eastAsia="宋体" w:cs="宋体"/>
          <w:spacing w:val="16"/>
          <w:sz w:val="20"/>
          <w:szCs w:val="20"/>
        </w:rPr>
        <w:t xml:space="preserve"> </w:t>
      </w:r>
      <w:r>
        <w:rPr>
          <w:rFonts w:ascii="宋体" w:hAnsi="宋体" w:eastAsia="宋体" w:cs="宋体"/>
          <w:spacing w:val="11"/>
          <w:sz w:val="20"/>
          <w:szCs w:val="20"/>
        </w:rPr>
        <w:t>人</w:t>
      </w:r>
      <w:r>
        <w:rPr>
          <w:rFonts w:ascii="宋体" w:hAnsi="宋体" w:eastAsia="宋体" w:cs="宋体"/>
          <w:spacing w:val="-17"/>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11"/>
          <w:sz w:val="20"/>
          <w:szCs w:val="20"/>
        </w:rPr>
        <w:t>盖章）</w:t>
      </w:r>
      <w:r>
        <w:rPr>
          <w:rFonts w:ascii="宋体" w:hAnsi="宋体" w:eastAsia="宋体" w:cs="宋体"/>
          <w:spacing w:val="1"/>
          <w:sz w:val="20"/>
          <w:szCs w:val="20"/>
        </w:rPr>
        <w:t xml:space="preserve"> </w:t>
      </w:r>
      <w:r>
        <w:rPr>
          <w:rFonts w:ascii="宋体" w:hAnsi="宋体" w:eastAsia="宋体" w:cs="宋体"/>
          <w:spacing w:val="10"/>
          <w:sz w:val="20"/>
          <w:szCs w:val="20"/>
        </w:rPr>
        <w:t>法定代表人或其委托代理人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0"/>
          <w:sz w:val="20"/>
          <w:szCs w:val="20"/>
        </w:rPr>
        <w:t>签字）</w:t>
      </w:r>
      <w:r>
        <w:rPr>
          <w:rFonts w:ascii="宋体" w:hAnsi="宋体" w:eastAsia="宋体" w:cs="宋体"/>
          <w:spacing w:val="1"/>
          <w:sz w:val="20"/>
          <w:szCs w:val="20"/>
        </w:rPr>
        <w:t xml:space="preserve"> </w:t>
      </w:r>
      <w:r>
        <w:rPr>
          <w:rFonts w:ascii="宋体" w:hAnsi="宋体" w:eastAsia="宋体" w:cs="宋体"/>
          <w:spacing w:val="6"/>
          <w:sz w:val="20"/>
          <w:szCs w:val="20"/>
        </w:rPr>
        <w:t>地址：</w:t>
      </w:r>
      <w:r>
        <w:rPr>
          <w:rFonts w:ascii="宋体" w:hAnsi="宋体" w:eastAsia="宋体" w:cs="宋体"/>
          <w:sz w:val="20"/>
          <w:szCs w:val="20"/>
          <w:u w:val="single" w:color="auto"/>
        </w:rPr>
        <w:t xml:space="preserve">                                       </w:t>
      </w:r>
    </w:p>
    <w:p w14:paraId="755A3ACB">
      <w:pPr>
        <w:tabs>
          <w:tab w:val="left" w:pos="4516"/>
        </w:tabs>
        <w:spacing w:before="19" w:line="362" w:lineRule="auto"/>
        <w:ind w:left="8" w:right="4270" w:firstLine="17"/>
        <w:jc w:val="both"/>
        <w:rPr>
          <w:rFonts w:ascii="宋体" w:hAnsi="宋体" w:eastAsia="宋体" w:cs="宋体"/>
          <w:sz w:val="20"/>
          <w:szCs w:val="20"/>
        </w:rPr>
      </w:pPr>
      <w:r>
        <w:rPr>
          <w:rFonts w:ascii="宋体" w:hAnsi="宋体" w:eastAsia="宋体" w:cs="宋体"/>
          <w:spacing w:val="1"/>
          <w:sz w:val="20"/>
          <w:szCs w:val="20"/>
        </w:rPr>
        <w:t>网址：</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电话：</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传真：</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邮政编码：</w:t>
      </w:r>
      <w:r>
        <w:rPr>
          <w:rFonts w:ascii="宋体" w:hAnsi="宋体" w:eastAsia="宋体" w:cs="宋体"/>
          <w:sz w:val="20"/>
          <w:szCs w:val="20"/>
          <w:u w:val="single" w:color="auto"/>
        </w:rPr>
        <w:t xml:space="preserve">                                   </w:t>
      </w:r>
    </w:p>
    <w:p w14:paraId="489AC502">
      <w:pPr>
        <w:pStyle w:val="6"/>
        <w:spacing w:line="365" w:lineRule="auto"/>
      </w:pPr>
    </w:p>
    <w:p w14:paraId="3616595D">
      <w:pPr>
        <w:tabs>
          <w:tab w:val="left" w:pos="5880"/>
        </w:tabs>
        <w:spacing w:before="66" w:line="228" w:lineRule="auto"/>
        <w:ind w:left="5041"/>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bookmarkStart w:id="1071" w:name="_Toc31639"/>
      <w:bookmarkStart w:id="1072" w:name="_Toc29049"/>
      <w:bookmarkStart w:id="1073" w:name="_Toc9818"/>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bookmarkEnd w:id="1071"/>
      <w:bookmarkEnd w:id="1072"/>
      <w:bookmarkEnd w:id="1073"/>
    </w:p>
    <w:p w14:paraId="749763F4">
      <w:pPr>
        <w:spacing w:line="228" w:lineRule="auto"/>
        <w:rPr>
          <w:rFonts w:ascii="宋体" w:hAnsi="宋体" w:eastAsia="宋体" w:cs="宋体"/>
          <w:sz w:val="20"/>
          <w:szCs w:val="20"/>
        </w:rPr>
        <w:sectPr>
          <w:footerReference r:id="rId93" w:type="default"/>
          <w:pgSz w:w="11906" w:h="16839"/>
          <w:pgMar w:top="1431" w:right="1532" w:bottom="1468" w:left="1586" w:header="0" w:footer="1304" w:gutter="0"/>
          <w:pgNumType w:fmt="decimal"/>
          <w:cols w:space="720" w:num="1"/>
        </w:sectPr>
      </w:pPr>
    </w:p>
    <w:p w14:paraId="2671AB13">
      <w:pPr>
        <w:pStyle w:val="6"/>
        <w:spacing w:line="244" w:lineRule="auto"/>
      </w:pPr>
    </w:p>
    <w:p w14:paraId="4D246A4A">
      <w:pPr>
        <w:pStyle w:val="6"/>
        <w:spacing w:line="244" w:lineRule="auto"/>
      </w:pPr>
    </w:p>
    <w:p w14:paraId="54D8C2F0">
      <w:pPr>
        <w:spacing w:before="101" w:line="228" w:lineRule="auto"/>
        <w:ind w:left="144"/>
        <w:rPr>
          <w:rFonts w:ascii="仿宋" w:hAnsi="仿宋" w:eastAsia="仿宋" w:cs="仿宋"/>
          <w:sz w:val="31"/>
          <w:szCs w:val="31"/>
        </w:rPr>
      </w:pPr>
      <w:r>
        <w:rPr>
          <w:rFonts w:ascii="仿宋" w:hAnsi="仿宋" w:eastAsia="仿宋" w:cs="仿宋"/>
          <w:b/>
          <w:bCs/>
          <w:spacing w:val="3"/>
          <w:sz w:val="31"/>
          <w:szCs w:val="31"/>
        </w:rPr>
        <w:t>二、投标函附录</w:t>
      </w:r>
    </w:p>
    <w:p w14:paraId="38C2BBF5">
      <w:pPr>
        <w:spacing w:before="23"/>
      </w:pPr>
    </w:p>
    <w:p w14:paraId="1DC2FB43">
      <w:pPr>
        <w:spacing w:before="22"/>
      </w:pPr>
    </w:p>
    <w:tbl>
      <w:tblPr>
        <w:tblStyle w:val="14"/>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2468"/>
        <w:gridCol w:w="2282"/>
        <w:gridCol w:w="2853"/>
        <w:gridCol w:w="763"/>
      </w:tblGrid>
      <w:tr w14:paraId="43833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0" w:type="dxa"/>
            <w:vAlign w:val="top"/>
          </w:tcPr>
          <w:p w14:paraId="272632FC">
            <w:pPr>
              <w:pStyle w:val="15"/>
              <w:spacing w:before="159" w:line="229" w:lineRule="auto"/>
              <w:ind w:left="139"/>
            </w:pPr>
            <w:r>
              <w:rPr>
                <w:b/>
                <w:bCs/>
                <w:spacing w:val="4"/>
              </w:rPr>
              <w:t>序号</w:t>
            </w:r>
          </w:p>
        </w:tc>
        <w:tc>
          <w:tcPr>
            <w:tcW w:w="2468" w:type="dxa"/>
            <w:vAlign w:val="top"/>
          </w:tcPr>
          <w:p w14:paraId="6F383BA5">
            <w:pPr>
              <w:pStyle w:val="15"/>
              <w:spacing w:before="159" w:line="228" w:lineRule="auto"/>
              <w:ind w:left="818"/>
            </w:pPr>
            <w:r>
              <w:rPr>
                <w:b/>
                <w:bCs/>
                <w:spacing w:val="6"/>
              </w:rPr>
              <w:t>条款名称</w:t>
            </w:r>
          </w:p>
        </w:tc>
        <w:tc>
          <w:tcPr>
            <w:tcW w:w="2282" w:type="dxa"/>
            <w:vAlign w:val="top"/>
          </w:tcPr>
          <w:p w14:paraId="793F3ECD">
            <w:pPr>
              <w:pStyle w:val="15"/>
              <w:spacing w:before="159" w:line="228" w:lineRule="auto"/>
              <w:ind w:left="619"/>
            </w:pPr>
            <w:r>
              <w:rPr>
                <w:b/>
                <w:bCs/>
                <w:spacing w:val="6"/>
              </w:rPr>
              <w:t>合同条款号</w:t>
            </w:r>
          </w:p>
        </w:tc>
        <w:tc>
          <w:tcPr>
            <w:tcW w:w="2853" w:type="dxa"/>
            <w:vAlign w:val="top"/>
          </w:tcPr>
          <w:p w14:paraId="2280E9B5">
            <w:pPr>
              <w:pStyle w:val="15"/>
              <w:spacing w:before="159" w:line="228" w:lineRule="auto"/>
              <w:ind w:left="1017"/>
            </w:pPr>
            <w:r>
              <w:rPr>
                <w:b/>
                <w:bCs/>
                <w:spacing w:val="4"/>
              </w:rPr>
              <w:t>约定内容</w:t>
            </w:r>
          </w:p>
        </w:tc>
        <w:tc>
          <w:tcPr>
            <w:tcW w:w="763" w:type="dxa"/>
            <w:vAlign w:val="top"/>
          </w:tcPr>
          <w:p w14:paraId="5F482B00">
            <w:pPr>
              <w:pStyle w:val="15"/>
              <w:spacing w:before="159" w:line="229" w:lineRule="auto"/>
              <w:ind w:left="178"/>
            </w:pPr>
            <w:r>
              <w:rPr>
                <w:b/>
                <w:bCs/>
                <w:spacing w:val="2"/>
              </w:rPr>
              <w:t>备注</w:t>
            </w:r>
          </w:p>
        </w:tc>
      </w:tr>
      <w:tr w14:paraId="29E5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vAlign w:val="top"/>
          </w:tcPr>
          <w:p w14:paraId="0CBE2394">
            <w:pPr>
              <w:pStyle w:val="15"/>
              <w:spacing w:before="187" w:line="189" w:lineRule="auto"/>
              <w:ind w:left="312"/>
            </w:pPr>
            <w:r>
              <w:t>1</w:t>
            </w:r>
          </w:p>
        </w:tc>
        <w:tc>
          <w:tcPr>
            <w:tcW w:w="2468" w:type="dxa"/>
            <w:vAlign w:val="top"/>
          </w:tcPr>
          <w:p w14:paraId="5ADB7A47">
            <w:pPr>
              <w:pStyle w:val="15"/>
              <w:spacing w:before="155" w:line="228" w:lineRule="auto"/>
              <w:ind w:left="822"/>
            </w:pPr>
            <w:r>
              <w:rPr>
                <w:spacing w:val="6"/>
              </w:rPr>
              <w:t>项目经理</w:t>
            </w:r>
          </w:p>
        </w:tc>
        <w:tc>
          <w:tcPr>
            <w:tcW w:w="2282" w:type="dxa"/>
            <w:vAlign w:val="top"/>
          </w:tcPr>
          <w:p w14:paraId="43AF144B">
            <w:pPr>
              <w:pStyle w:val="15"/>
              <w:spacing w:before="187" w:line="190" w:lineRule="auto"/>
              <w:ind w:left="795"/>
            </w:pPr>
            <w:r>
              <w:fldChar w:fldCharType="begin"/>
            </w:r>
            <w:r>
              <w:instrText xml:space="preserve"> HYPERLINK "1.1.2.4" </w:instrText>
            </w:r>
            <w:r>
              <w:fldChar w:fldCharType="separate"/>
            </w:r>
            <w:r>
              <w:rPr>
                <w:spacing w:val="1"/>
              </w:rPr>
              <w:t>1.1.2.4</w:t>
            </w:r>
            <w:r>
              <w:rPr>
                <w:spacing w:val="1"/>
              </w:rPr>
              <w:fldChar w:fldCharType="end"/>
            </w:r>
          </w:p>
        </w:tc>
        <w:tc>
          <w:tcPr>
            <w:tcW w:w="2853" w:type="dxa"/>
            <w:vAlign w:val="top"/>
          </w:tcPr>
          <w:p w14:paraId="10747498">
            <w:pPr>
              <w:pStyle w:val="15"/>
              <w:spacing w:before="154" w:line="228" w:lineRule="auto"/>
              <w:ind w:left="323"/>
            </w:pPr>
            <w:r>
              <w:rPr>
                <w:spacing w:val="6"/>
              </w:rPr>
              <w:t>姓名：</w:t>
            </w:r>
            <w:r>
              <w:rPr>
                <w:u w:val="single" w:color="auto"/>
              </w:rPr>
              <w:t xml:space="preserve">               </w:t>
            </w:r>
          </w:p>
        </w:tc>
        <w:tc>
          <w:tcPr>
            <w:tcW w:w="763" w:type="dxa"/>
            <w:vAlign w:val="top"/>
          </w:tcPr>
          <w:p w14:paraId="727A7B7B">
            <w:pPr>
              <w:rPr>
                <w:rFonts w:ascii="Arial"/>
                <w:sz w:val="21"/>
              </w:rPr>
            </w:pPr>
          </w:p>
        </w:tc>
      </w:tr>
      <w:tr w14:paraId="3397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90" w:type="dxa"/>
            <w:vAlign w:val="top"/>
          </w:tcPr>
          <w:p w14:paraId="0EF19D94">
            <w:pPr>
              <w:pStyle w:val="15"/>
              <w:spacing w:before="190" w:line="189" w:lineRule="auto"/>
              <w:ind w:left="299"/>
            </w:pPr>
            <w:r>
              <w:t>2</w:t>
            </w:r>
          </w:p>
        </w:tc>
        <w:tc>
          <w:tcPr>
            <w:tcW w:w="2468" w:type="dxa"/>
            <w:vAlign w:val="top"/>
          </w:tcPr>
          <w:p w14:paraId="44E96E7B">
            <w:pPr>
              <w:pStyle w:val="15"/>
              <w:spacing w:before="158" w:line="228" w:lineRule="auto"/>
              <w:ind w:left="1030"/>
            </w:pPr>
            <w:r>
              <w:rPr>
                <w:spacing w:val="3"/>
              </w:rPr>
              <w:t>工期</w:t>
            </w:r>
          </w:p>
        </w:tc>
        <w:tc>
          <w:tcPr>
            <w:tcW w:w="2282" w:type="dxa"/>
            <w:vAlign w:val="top"/>
          </w:tcPr>
          <w:p w14:paraId="202C2498">
            <w:pPr>
              <w:pStyle w:val="15"/>
              <w:spacing w:before="189" w:line="190" w:lineRule="auto"/>
              <w:ind w:left="795"/>
            </w:pPr>
            <w:r>
              <w:fldChar w:fldCharType="begin"/>
            </w:r>
            <w:r>
              <w:instrText xml:space="preserve"> HYPERLINK "1.1.4.3" </w:instrText>
            </w:r>
            <w:r>
              <w:fldChar w:fldCharType="separate"/>
            </w:r>
            <w:r>
              <w:rPr>
                <w:spacing w:val="1"/>
              </w:rPr>
              <w:t>1.1.4.3</w:t>
            </w:r>
            <w:r>
              <w:rPr>
                <w:spacing w:val="1"/>
              </w:rPr>
              <w:fldChar w:fldCharType="end"/>
            </w:r>
          </w:p>
        </w:tc>
        <w:tc>
          <w:tcPr>
            <w:tcW w:w="2853" w:type="dxa"/>
            <w:vAlign w:val="top"/>
          </w:tcPr>
          <w:p w14:paraId="55FC4003">
            <w:pPr>
              <w:pStyle w:val="15"/>
              <w:spacing w:before="157" w:line="228" w:lineRule="auto"/>
              <w:ind w:left="388"/>
            </w:pPr>
            <w:r>
              <w:t>天数：</w:t>
            </w:r>
            <w:r>
              <w:rPr>
                <w:spacing w:val="5"/>
                <w:u w:val="single" w:color="auto"/>
              </w:rPr>
              <w:t xml:space="preserve">        </w:t>
            </w:r>
            <w:r>
              <w:rPr>
                <w:spacing w:val="-56"/>
              </w:rPr>
              <w:t xml:space="preserve"> </w:t>
            </w:r>
            <w:r>
              <w:t>日历天</w:t>
            </w:r>
          </w:p>
        </w:tc>
        <w:tc>
          <w:tcPr>
            <w:tcW w:w="763" w:type="dxa"/>
            <w:vAlign w:val="top"/>
          </w:tcPr>
          <w:p w14:paraId="2277E15F">
            <w:pPr>
              <w:rPr>
                <w:rFonts w:ascii="Arial"/>
                <w:sz w:val="21"/>
              </w:rPr>
            </w:pPr>
          </w:p>
        </w:tc>
      </w:tr>
      <w:tr w14:paraId="69886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vAlign w:val="top"/>
          </w:tcPr>
          <w:p w14:paraId="0B5D1418">
            <w:pPr>
              <w:pStyle w:val="15"/>
              <w:spacing w:before="190" w:line="189" w:lineRule="auto"/>
              <w:ind w:left="300"/>
            </w:pPr>
            <w:r>
              <w:t>3</w:t>
            </w:r>
          </w:p>
        </w:tc>
        <w:tc>
          <w:tcPr>
            <w:tcW w:w="2468" w:type="dxa"/>
            <w:vAlign w:val="top"/>
          </w:tcPr>
          <w:p w14:paraId="4EAFA9D3">
            <w:pPr>
              <w:pStyle w:val="15"/>
              <w:spacing w:before="157" w:line="228" w:lineRule="auto"/>
              <w:ind w:left="713"/>
            </w:pPr>
            <w:r>
              <w:rPr>
                <w:spacing w:val="8"/>
              </w:rPr>
              <w:t>缺陷责任期</w:t>
            </w:r>
          </w:p>
        </w:tc>
        <w:tc>
          <w:tcPr>
            <w:tcW w:w="2282" w:type="dxa"/>
            <w:vAlign w:val="top"/>
          </w:tcPr>
          <w:p w14:paraId="37640407">
            <w:pPr>
              <w:pStyle w:val="15"/>
              <w:spacing w:before="189" w:line="190" w:lineRule="auto"/>
              <w:ind w:left="795"/>
            </w:pPr>
            <w:r>
              <w:fldChar w:fldCharType="begin"/>
            </w:r>
            <w:r>
              <w:instrText xml:space="preserve"> HYPERLINK "1.1.4.5" </w:instrText>
            </w:r>
            <w:r>
              <w:fldChar w:fldCharType="separate"/>
            </w:r>
            <w:r>
              <w:rPr>
                <w:spacing w:val="1"/>
              </w:rPr>
              <w:t>1.1.4.5</w:t>
            </w:r>
            <w:r>
              <w:rPr>
                <w:spacing w:val="1"/>
              </w:rPr>
              <w:fldChar w:fldCharType="end"/>
            </w:r>
          </w:p>
        </w:tc>
        <w:tc>
          <w:tcPr>
            <w:tcW w:w="2853" w:type="dxa"/>
            <w:vAlign w:val="top"/>
          </w:tcPr>
          <w:p w14:paraId="7A093A2E">
            <w:pPr>
              <w:rPr>
                <w:rFonts w:ascii="Arial"/>
                <w:sz w:val="21"/>
              </w:rPr>
            </w:pPr>
          </w:p>
        </w:tc>
        <w:tc>
          <w:tcPr>
            <w:tcW w:w="763" w:type="dxa"/>
            <w:vAlign w:val="top"/>
          </w:tcPr>
          <w:p w14:paraId="673026C7">
            <w:pPr>
              <w:rPr>
                <w:rFonts w:ascii="Arial"/>
                <w:sz w:val="21"/>
              </w:rPr>
            </w:pPr>
          </w:p>
        </w:tc>
      </w:tr>
      <w:tr w14:paraId="1850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vAlign w:val="top"/>
          </w:tcPr>
          <w:p w14:paraId="3D91677C">
            <w:pPr>
              <w:pStyle w:val="15"/>
              <w:spacing w:before="190" w:line="189" w:lineRule="auto"/>
              <w:ind w:left="295"/>
            </w:pPr>
            <w:r>
              <w:t>4</w:t>
            </w:r>
          </w:p>
        </w:tc>
        <w:tc>
          <w:tcPr>
            <w:tcW w:w="2468" w:type="dxa"/>
            <w:vAlign w:val="top"/>
          </w:tcPr>
          <w:p w14:paraId="73ACD7FE">
            <w:pPr>
              <w:pStyle w:val="15"/>
              <w:spacing w:before="158" w:line="228" w:lineRule="auto"/>
              <w:ind w:left="1030"/>
            </w:pPr>
            <w:r>
              <w:rPr>
                <w:spacing w:val="3"/>
              </w:rPr>
              <w:t>分包</w:t>
            </w:r>
          </w:p>
        </w:tc>
        <w:tc>
          <w:tcPr>
            <w:tcW w:w="2282" w:type="dxa"/>
            <w:vAlign w:val="top"/>
          </w:tcPr>
          <w:p w14:paraId="20B76613">
            <w:pPr>
              <w:pStyle w:val="15"/>
              <w:spacing w:before="190" w:line="189" w:lineRule="auto"/>
              <w:ind w:left="881"/>
            </w:pPr>
            <w:r>
              <w:rPr>
                <w:spacing w:val="3"/>
              </w:rPr>
              <w:t>4.3.4</w:t>
            </w:r>
          </w:p>
        </w:tc>
        <w:tc>
          <w:tcPr>
            <w:tcW w:w="2853" w:type="dxa"/>
            <w:vAlign w:val="top"/>
          </w:tcPr>
          <w:p w14:paraId="2A79015D">
            <w:pPr>
              <w:rPr>
                <w:rFonts w:ascii="Arial"/>
                <w:sz w:val="21"/>
              </w:rPr>
            </w:pPr>
          </w:p>
        </w:tc>
        <w:tc>
          <w:tcPr>
            <w:tcW w:w="763" w:type="dxa"/>
            <w:vAlign w:val="top"/>
          </w:tcPr>
          <w:p w14:paraId="49CB6623">
            <w:pPr>
              <w:rPr>
                <w:rFonts w:ascii="Arial"/>
                <w:sz w:val="21"/>
              </w:rPr>
            </w:pPr>
          </w:p>
        </w:tc>
      </w:tr>
      <w:tr w14:paraId="1E06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90" w:type="dxa"/>
            <w:vAlign w:val="top"/>
          </w:tcPr>
          <w:p w14:paraId="34774BC5">
            <w:pPr>
              <w:pStyle w:val="15"/>
              <w:spacing w:before="193" w:line="187" w:lineRule="auto"/>
              <w:ind w:left="300"/>
            </w:pPr>
            <w:r>
              <w:t>5</w:t>
            </w:r>
          </w:p>
        </w:tc>
        <w:tc>
          <w:tcPr>
            <w:tcW w:w="2468" w:type="dxa"/>
            <w:vAlign w:val="top"/>
          </w:tcPr>
          <w:p w14:paraId="097C1433">
            <w:pPr>
              <w:pStyle w:val="15"/>
              <w:spacing w:before="158" w:line="228" w:lineRule="auto"/>
              <w:ind w:left="715"/>
            </w:pPr>
            <w:r>
              <w:rPr>
                <w:spacing w:val="7"/>
              </w:rPr>
              <w:t>投标有效期</w:t>
            </w:r>
          </w:p>
        </w:tc>
        <w:tc>
          <w:tcPr>
            <w:tcW w:w="2282" w:type="dxa"/>
            <w:vAlign w:val="top"/>
          </w:tcPr>
          <w:p w14:paraId="78BB0D74">
            <w:pPr>
              <w:rPr>
                <w:rFonts w:ascii="Arial"/>
                <w:sz w:val="21"/>
              </w:rPr>
            </w:pPr>
          </w:p>
        </w:tc>
        <w:tc>
          <w:tcPr>
            <w:tcW w:w="2853" w:type="dxa"/>
            <w:vAlign w:val="top"/>
          </w:tcPr>
          <w:p w14:paraId="38348F11">
            <w:pPr>
              <w:rPr>
                <w:rFonts w:ascii="Arial"/>
                <w:sz w:val="21"/>
              </w:rPr>
            </w:pPr>
          </w:p>
        </w:tc>
        <w:tc>
          <w:tcPr>
            <w:tcW w:w="763" w:type="dxa"/>
            <w:vAlign w:val="top"/>
          </w:tcPr>
          <w:p w14:paraId="1F6BBD1D">
            <w:pPr>
              <w:rPr>
                <w:rFonts w:ascii="Arial"/>
                <w:sz w:val="21"/>
              </w:rPr>
            </w:pPr>
          </w:p>
        </w:tc>
      </w:tr>
      <w:tr w14:paraId="7FE5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vAlign w:val="top"/>
          </w:tcPr>
          <w:p w14:paraId="75ED9C57">
            <w:pPr>
              <w:pStyle w:val="15"/>
              <w:spacing w:before="160" w:line="324" w:lineRule="exact"/>
              <w:ind w:left="153"/>
            </w:pPr>
            <w:r>
              <w:rPr>
                <w:spacing w:val="-2"/>
                <w:position w:val="2"/>
              </w:rPr>
              <w:t>……</w:t>
            </w:r>
          </w:p>
        </w:tc>
        <w:tc>
          <w:tcPr>
            <w:tcW w:w="2468" w:type="dxa"/>
            <w:vAlign w:val="top"/>
          </w:tcPr>
          <w:p w14:paraId="0C26817C">
            <w:pPr>
              <w:pStyle w:val="15"/>
              <w:spacing w:before="160" w:line="324" w:lineRule="exact"/>
              <w:ind w:left="1040"/>
            </w:pPr>
            <w:r>
              <w:rPr>
                <w:spacing w:val="-2"/>
                <w:position w:val="2"/>
              </w:rPr>
              <w:t>……</w:t>
            </w:r>
          </w:p>
        </w:tc>
        <w:tc>
          <w:tcPr>
            <w:tcW w:w="2282" w:type="dxa"/>
            <w:vAlign w:val="top"/>
          </w:tcPr>
          <w:p w14:paraId="644C76CA">
            <w:pPr>
              <w:pStyle w:val="15"/>
              <w:spacing w:before="160" w:line="324" w:lineRule="exact"/>
              <w:ind w:left="948"/>
            </w:pPr>
            <w:r>
              <w:rPr>
                <w:spacing w:val="-2"/>
                <w:position w:val="2"/>
              </w:rPr>
              <w:t>……</w:t>
            </w:r>
          </w:p>
        </w:tc>
        <w:tc>
          <w:tcPr>
            <w:tcW w:w="2853" w:type="dxa"/>
            <w:vAlign w:val="top"/>
          </w:tcPr>
          <w:p w14:paraId="664ADAD2">
            <w:pPr>
              <w:pStyle w:val="15"/>
              <w:spacing w:before="160" w:line="324" w:lineRule="exact"/>
              <w:ind w:left="1237"/>
            </w:pPr>
            <w:r>
              <w:rPr>
                <w:spacing w:val="-2"/>
                <w:position w:val="2"/>
              </w:rPr>
              <w:t>……</w:t>
            </w:r>
          </w:p>
        </w:tc>
        <w:tc>
          <w:tcPr>
            <w:tcW w:w="763" w:type="dxa"/>
            <w:vAlign w:val="top"/>
          </w:tcPr>
          <w:p w14:paraId="5AD09A77">
            <w:pPr>
              <w:rPr>
                <w:rFonts w:ascii="Arial"/>
                <w:sz w:val="21"/>
              </w:rPr>
            </w:pPr>
          </w:p>
        </w:tc>
      </w:tr>
      <w:tr w14:paraId="3BFA6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0" w:type="dxa"/>
            <w:vAlign w:val="top"/>
          </w:tcPr>
          <w:p w14:paraId="6FCA8B89">
            <w:pPr>
              <w:pStyle w:val="15"/>
              <w:spacing w:before="160" w:line="324" w:lineRule="exact"/>
              <w:ind w:left="153"/>
              <w:outlineLvl w:val="1"/>
            </w:pPr>
            <w:bookmarkStart w:id="1074" w:name="_Toc13495"/>
            <w:bookmarkStart w:id="1075" w:name="_Toc28138"/>
            <w:bookmarkStart w:id="1076" w:name="_Toc9782"/>
            <w:r>
              <w:rPr>
                <w:spacing w:val="-2"/>
                <w:position w:val="2"/>
              </w:rPr>
              <w:t>……</w:t>
            </w:r>
            <w:bookmarkEnd w:id="1074"/>
            <w:bookmarkEnd w:id="1075"/>
            <w:bookmarkEnd w:id="1076"/>
          </w:p>
        </w:tc>
        <w:tc>
          <w:tcPr>
            <w:tcW w:w="2468" w:type="dxa"/>
            <w:vAlign w:val="top"/>
          </w:tcPr>
          <w:p w14:paraId="37AB6037">
            <w:pPr>
              <w:pStyle w:val="15"/>
              <w:spacing w:before="160" w:line="324" w:lineRule="exact"/>
              <w:ind w:left="1040"/>
            </w:pPr>
            <w:r>
              <w:rPr>
                <w:spacing w:val="-2"/>
                <w:position w:val="2"/>
              </w:rPr>
              <w:t>……</w:t>
            </w:r>
          </w:p>
        </w:tc>
        <w:tc>
          <w:tcPr>
            <w:tcW w:w="2282" w:type="dxa"/>
            <w:vAlign w:val="top"/>
          </w:tcPr>
          <w:p w14:paraId="31C7F59F">
            <w:pPr>
              <w:pStyle w:val="15"/>
              <w:spacing w:before="160" w:line="324" w:lineRule="exact"/>
              <w:ind w:left="948"/>
            </w:pPr>
            <w:r>
              <w:rPr>
                <w:spacing w:val="-2"/>
                <w:position w:val="2"/>
              </w:rPr>
              <w:t>……</w:t>
            </w:r>
          </w:p>
        </w:tc>
        <w:tc>
          <w:tcPr>
            <w:tcW w:w="2853" w:type="dxa"/>
            <w:vAlign w:val="top"/>
          </w:tcPr>
          <w:p w14:paraId="07833FA8">
            <w:pPr>
              <w:pStyle w:val="15"/>
              <w:spacing w:before="160" w:line="324" w:lineRule="exact"/>
              <w:ind w:left="1237"/>
            </w:pPr>
            <w:r>
              <w:rPr>
                <w:spacing w:val="-2"/>
                <w:position w:val="2"/>
              </w:rPr>
              <w:t>……</w:t>
            </w:r>
          </w:p>
        </w:tc>
        <w:tc>
          <w:tcPr>
            <w:tcW w:w="763" w:type="dxa"/>
            <w:vAlign w:val="top"/>
          </w:tcPr>
          <w:p w14:paraId="214619EE">
            <w:pPr>
              <w:rPr>
                <w:rFonts w:ascii="Arial"/>
                <w:sz w:val="21"/>
              </w:rPr>
            </w:pPr>
          </w:p>
        </w:tc>
      </w:tr>
    </w:tbl>
    <w:p w14:paraId="5C94C78B">
      <w:pPr>
        <w:pStyle w:val="6"/>
      </w:pPr>
    </w:p>
    <w:p w14:paraId="6A7ED14C">
      <w:pPr>
        <w:sectPr>
          <w:footerReference r:id="rId94" w:type="default"/>
          <w:pgSz w:w="11906" w:h="16839"/>
          <w:pgMar w:top="1431" w:right="1369" w:bottom="1468" w:left="1475" w:header="0" w:footer="1304" w:gutter="0"/>
          <w:pgNumType w:fmt="decimal"/>
          <w:cols w:space="720" w:num="1"/>
        </w:sectPr>
      </w:pPr>
    </w:p>
    <w:p w14:paraId="4FAA8AC6">
      <w:pPr>
        <w:pStyle w:val="6"/>
        <w:spacing w:line="244" w:lineRule="auto"/>
      </w:pPr>
    </w:p>
    <w:p w14:paraId="1A4CAF57">
      <w:pPr>
        <w:pStyle w:val="6"/>
        <w:spacing w:line="244" w:lineRule="auto"/>
      </w:pPr>
    </w:p>
    <w:p w14:paraId="1CCFD7F0">
      <w:pPr>
        <w:spacing w:before="101" w:line="228" w:lineRule="auto"/>
        <w:ind w:left="21"/>
        <w:rPr>
          <w:rFonts w:ascii="仿宋" w:hAnsi="仿宋" w:eastAsia="仿宋" w:cs="仿宋"/>
          <w:sz w:val="31"/>
          <w:szCs w:val="31"/>
        </w:rPr>
      </w:pPr>
      <w:r>
        <w:rPr>
          <w:rFonts w:ascii="仿宋" w:hAnsi="仿宋" w:eastAsia="仿宋" w:cs="仿宋"/>
          <w:b/>
          <w:bCs/>
          <w:spacing w:val="5"/>
          <w:sz w:val="31"/>
          <w:szCs w:val="31"/>
        </w:rPr>
        <w:t>三、法定代表人身份证明</w:t>
      </w:r>
    </w:p>
    <w:p w14:paraId="4B3D9510">
      <w:pPr>
        <w:pStyle w:val="6"/>
        <w:spacing w:line="300" w:lineRule="auto"/>
      </w:pPr>
    </w:p>
    <w:p w14:paraId="1CB11FD9">
      <w:pPr>
        <w:pStyle w:val="6"/>
        <w:spacing w:line="301" w:lineRule="auto"/>
      </w:pPr>
    </w:p>
    <w:p w14:paraId="3D31FDE7">
      <w:pPr>
        <w:spacing w:before="65" w:line="228" w:lineRule="auto"/>
        <w:ind w:left="2"/>
        <w:rPr>
          <w:rFonts w:ascii="宋体" w:hAnsi="宋体" w:eastAsia="宋体" w:cs="宋体"/>
          <w:sz w:val="20"/>
          <w:szCs w:val="20"/>
        </w:rPr>
      </w:pPr>
      <w:r>
        <w:rPr>
          <w:rFonts w:ascii="宋体" w:hAnsi="宋体" w:eastAsia="宋体" w:cs="宋体"/>
          <w:spacing w:val="8"/>
          <w:sz w:val="20"/>
          <w:szCs w:val="20"/>
        </w:rPr>
        <w:t>投标人名称：</w:t>
      </w:r>
      <w:r>
        <w:rPr>
          <w:rFonts w:ascii="宋体" w:hAnsi="宋体" w:eastAsia="宋体" w:cs="宋体"/>
          <w:sz w:val="20"/>
          <w:szCs w:val="20"/>
          <w:u w:val="single" w:color="auto"/>
        </w:rPr>
        <w:t xml:space="preserve">                              </w:t>
      </w:r>
    </w:p>
    <w:p w14:paraId="54A5CA1F">
      <w:pPr>
        <w:spacing w:before="151" w:line="362" w:lineRule="auto"/>
        <w:ind w:right="4375" w:firstLine="1"/>
        <w:rPr>
          <w:rFonts w:ascii="宋体" w:hAnsi="宋体" w:eastAsia="宋体" w:cs="宋体"/>
          <w:sz w:val="20"/>
          <w:szCs w:val="20"/>
        </w:rPr>
      </w:pPr>
      <w:r>
        <w:rPr>
          <w:rFonts w:ascii="宋体" w:hAnsi="宋体" w:eastAsia="宋体" w:cs="宋体"/>
          <w:spacing w:val="5"/>
          <w:sz w:val="20"/>
          <w:szCs w:val="20"/>
        </w:rPr>
        <w:t>单位性质：</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 xml:space="preserve">  地址：</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1"/>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年</w:t>
      </w:r>
      <w:r>
        <w:rPr>
          <w:rFonts w:ascii="宋体" w:hAnsi="宋体" w:eastAsia="宋体" w:cs="宋体"/>
          <w:spacing w:val="5"/>
          <w:sz w:val="20"/>
          <w:szCs w:val="20"/>
          <w:u w:val="single" w:color="auto"/>
        </w:rPr>
        <w:t xml:space="preserve">       </w:t>
      </w:r>
      <w:r>
        <w:rPr>
          <w:rFonts w:ascii="宋体" w:hAnsi="宋体" w:eastAsia="宋体" w:cs="宋体"/>
          <w:spacing w:val="24"/>
          <w:sz w:val="20"/>
          <w:szCs w:val="20"/>
        </w:rPr>
        <w:t xml:space="preserve"> </w:t>
      </w:r>
      <w:r>
        <w:rPr>
          <w:rFonts w:ascii="宋体" w:hAnsi="宋体" w:eastAsia="宋体" w:cs="宋体"/>
          <w:spacing w:val="1"/>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日</w:t>
      </w:r>
      <w:r>
        <w:rPr>
          <w:rFonts w:ascii="宋体" w:hAnsi="宋体" w:eastAsia="宋体" w:cs="宋体"/>
          <w:sz w:val="20"/>
          <w:szCs w:val="20"/>
        </w:rPr>
        <w:t xml:space="preserve"> </w:t>
      </w:r>
      <w:r>
        <w:rPr>
          <w:rFonts w:ascii="宋体" w:hAnsi="宋体" w:eastAsia="宋体" w:cs="宋体"/>
          <w:spacing w:val="8"/>
          <w:sz w:val="20"/>
          <w:szCs w:val="20"/>
        </w:rPr>
        <w:t>经营期限：</w:t>
      </w:r>
      <w:r>
        <w:rPr>
          <w:rFonts w:ascii="宋体" w:hAnsi="宋体" w:eastAsia="宋体" w:cs="宋体"/>
          <w:sz w:val="20"/>
          <w:szCs w:val="20"/>
          <w:u w:val="single" w:color="auto"/>
        </w:rPr>
        <w:t xml:space="preserve">                                 </w:t>
      </w:r>
    </w:p>
    <w:p w14:paraId="0853BDC4">
      <w:pPr>
        <w:spacing w:before="31" w:line="228" w:lineRule="auto"/>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6"/>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6"/>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14:paraId="37D13E98">
      <w:pPr>
        <w:spacing w:before="154" w:line="353" w:lineRule="auto"/>
        <w:ind w:left="419" w:right="2521" w:hanging="415"/>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 xml:space="preserve"> （投标人名称）的法定代表人。</w:t>
      </w:r>
      <w:r>
        <w:rPr>
          <w:rFonts w:ascii="宋体" w:hAnsi="宋体" w:eastAsia="宋体" w:cs="宋体"/>
          <w:spacing w:val="1"/>
          <w:sz w:val="20"/>
          <w:szCs w:val="20"/>
        </w:rPr>
        <w:t xml:space="preserve"> </w:t>
      </w:r>
      <w:r>
        <w:rPr>
          <w:rFonts w:ascii="宋体" w:hAnsi="宋体" w:eastAsia="宋体" w:cs="宋体"/>
          <w:spacing w:val="5"/>
          <w:sz w:val="20"/>
          <w:szCs w:val="20"/>
        </w:rPr>
        <w:t>特此证明。</w:t>
      </w:r>
    </w:p>
    <w:p w14:paraId="12CA8FB9">
      <w:pPr>
        <w:pStyle w:val="6"/>
        <w:spacing w:line="367" w:lineRule="auto"/>
      </w:pPr>
    </w:p>
    <w:p w14:paraId="4B0B9D21">
      <w:pPr>
        <w:spacing w:before="65" w:line="227" w:lineRule="auto"/>
        <w:ind w:left="16"/>
        <w:rPr>
          <w:rFonts w:ascii="宋体" w:hAnsi="宋体" w:eastAsia="宋体" w:cs="宋体"/>
          <w:sz w:val="20"/>
          <w:szCs w:val="20"/>
        </w:rPr>
      </w:pPr>
      <w:r>
        <w:rPr>
          <w:rFonts w:ascii="宋体" w:hAnsi="宋体" w:eastAsia="宋体" w:cs="宋体"/>
          <w:spacing w:val="8"/>
          <w:sz w:val="20"/>
          <w:szCs w:val="20"/>
        </w:rPr>
        <w:t>附：法定代表人（单位负责人）身份证复印件。</w:t>
      </w:r>
    </w:p>
    <w:p w14:paraId="5A5CE552">
      <w:pPr>
        <w:pStyle w:val="6"/>
        <w:spacing w:line="255" w:lineRule="auto"/>
      </w:pPr>
    </w:p>
    <w:p w14:paraId="323E3086">
      <w:pPr>
        <w:pStyle w:val="6"/>
        <w:spacing w:line="256" w:lineRule="auto"/>
      </w:pPr>
    </w:p>
    <w:p w14:paraId="6D23D8B0">
      <w:pPr>
        <w:pStyle w:val="6"/>
        <w:spacing w:line="256" w:lineRule="auto"/>
      </w:pPr>
    </w:p>
    <w:p w14:paraId="6BE66AF7">
      <w:pPr>
        <w:pStyle w:val="6"/>
        <w:spacing w:line="256" w:lineRule="auto"/>
      </w:pPr>
    </w:p>
    <w:p w14:paraId="56154BFC">
      <w:pPr>
        <w:pStyle w:val="6"/>
        <w:spacing w:line="256" w:lineRule="auto"/>
      </w:pPr>
    </w:p>
    <w:p w14:paraId="31FEFDB3">
      <w:pPr>
        <w:spacing w:before="65" w:line="227" w:lineRule="auto"/>
        <w:ind w:right="11"/>
        <w:jc w:val="right"/>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盖章）</w:t>
      </w:r>
    </w:p>
    <w:p w14:paraId="7D701FCA">
      <w:pPr>
        <w:pStyle w:val="6"/>
        <w:spacing w:line="243" w:lineRule="auto"/>
      </w:pPr>
    </w:p>
    <w:p w14:paraId="329DC4DA">
      <w:pPr>
        <w:pStyle w:val="6"/>
        <w:spacing w:line="244" w:lineRule="auto"/>
      </w:pPr>
    </w:p>
    <w:p w14:paraId="08469D0B">
      <w:pPr>
        <w:tabs>
          <w:tab w:val="left" w:pos="6677"/>
        </w:tabs>
        <w:spacing w:before="66" w:line="228" w:lineRule="auto"/>
        <w:ind w:left="5943"/>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bookmarkStart w:id="1077" w:name="_Toc26069"/>
      <w:bookmarkStart w:id="1078" w:name="_Toc25231"/>
      <w:bookmarkStart w:id="1079" w:name="_Toc18041"/>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14"/>
          <w:sz w:val="20"/>
          <w:szCs w:val="20"/>
        </w:rPr>
        <w:t>日</w:t>
      </w:r>
      <w:bookmarkEnd w:id="1077"/>
      <w:bookmarkEnd w:id="1078"/>
      <w:bookmarkEnd w:id="1079"/>
    </w:p>
    <w:p w14:paraId="6D60DE83">
      <w:pPr>
        <w:spacing w:line="228" w:lineRule="auto"/>
        <w:rPr>
          <w:rFonts w:ascii="宋体" w:hAnsi="宋体" w:eastAsia="宋体" w:cs="宋体"/>
          <w:sz w:val="20"/>
          <w:szCs w:val="20"/>
        </w:rPr>
        <w:sectPr>
          <w:footerReference r:id="rId95" w:type="default"/>
          <w:pgSz w:w="11906" w:h="16839"/>
          <w:pgMar w:top="1431" w:right="1532" w:bottom="1469" w:left="1596" w:header="0" w:footer="1304" w:gutter="0"/>
          <w:pgNumType w:fmt="decimal"/>
          <w:cols w:space="720" w:num="1"/>
        </w:sectPr>
      </w:pPr>
    </w:p>
    <w:p w14:paraId="181D2CDE">
      <w:pPr>
        <w:pStyle w:val="6"/>
        <w:spacing w:line="244" w:lineRule="auto"/>
      </w:pPr>
    </w:p>
    <w:p w14:paraId="0B2D545B">
      <w:pPr>
        <w:pStyle w:val="6"/>
        <w:spacing w:line="244" w:lineRule="auto"/>
      </w:pPr>
    </w:p>
    <w:p w14:paraId="6326E745">
      <w:pPr>
        <w:spacing w:before="101" w:line="228" w:lineRule="auto"/>
        <w:ind w:left="146"/>
        <w:rPr>
          <w:rFonts w:ascii="仿宋" w:hAnsi="仿宋" w:eastAsia="仿宋" w:cs="仿宋"/>
          <w:sz w:val="31"/>
          <w:szCs w:val="31"/>
        </w:rPr>
      </w:pPr>
      <w:r>
        <w:rPr>
          <w:rFonts w:ascii="仿宋" w:hAnsi="仿宋" w:eastAsia="仿宋" w:cs="仿宋"/>
          <w:b/>
          <w:bCs/>
          <w:spacing w:val="-1"/>
          <w:sz w:val="31"/>
          <w:szCs w:val="31"/>
        </w:rPr>
        <w:t>四、授权委托书</w:t>
      </w:r>
    </w:p>
    <w:p w14:paraId="2D32E247">
      <w:pPr>
        <w:pStyle w:val="6"/>
        <w:spacing w:line="300" w:lineRule="auto"/>
      </w:pPr>
    </w:p>
    <w:p w14:paraId="0A5EE738">
      <w:pPr>
        <w:pStyle w:val="6"/>
        <w:spacing w:line="301" w:lineRule="auto"/>
      </w:pPr>
    </w:p>
    <w:p w14:paraId="56EFD8E7">
      <w:pPr>
        <w:spacing w:before="65" w:line="359" w:lineRule="auto"/>
        <w:ind w:firstLine="516"/>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（投标人名称）</w:t>
      </w:r>
      <w:r>
        <w:rPr>
          <w:rFonts w:ascii="宋体" w:hAnsi="宋体" w:eastAsia="宋体" w:cs="宋体"/>
          <w:spacing w:val="-59"/>
          <w:sz w:val="20"/>
          <w:szCs w:val="20"/>
        </w:rPr>
        <w:t xml:space="preserve"> </w:t>
      </w:r>
      <w:r>
        <w:rPr>
          <w:rFonts w:ascii="宋体" w:hAnsi="宋体" w:eastAsia="宋体" w:cs="宋体"/>
          <w:spacing w:val="8"/>
          <w:sz w:val="20"/>
          <w:szCs w:val="20"/>
        </w:rPr>
        <w:t>的法</w:t>
      </w:r>
      <w:r>
        <w:rPr>
          <w:rFonts w:ascii="宋体" w:hAnsi="宋体" w:eastAsia="宋体" w:cs="宋体"/>
          <w:spacing w:val="7"/>
          <w:sz w:val="20"/>
          <w:szCs w:val="20"/>
        </w:rPr>
        <w:t>定代表人，现委托</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w:t>
      </w:r>
      <w:r>
        <w:rPr>
          <w:rFonts w:ascii="宋体" w:hAnsi="宋体" w:eastAsia="宋体" w:cs="宋体"/>
          <w:sz w:val="20"/>
          <w:szCs w:val="20"/>
        </w:rPr>
        <w:t xml:space="preserve">  </w:t>
      </w:r>
      <w:r>
        <w:rPr>
          <w:rFonts w:ascii="宋体" w:hAnsi="宋体" w:eastAsia="宋体" w:cs="宋体"/>
          <w:spacing w:val="20"/>
          <w:sz w:val="20"/>
          <w:szCs w:val="20"/>
        </w:rPr>
        <w:t>为我方代理人</w:t>
      </w:r>
      <w:r>
        <w:rPr>
          <w:rFonts w:ascii="宋体" w:hAnsi="宋体" w:eastAsia="宋体" w:cs="宋体"/>
          <w:spacing w:val="-59"/>
          <w:sz w:val="20"/>
          <w:szCs w:val="20"/>
        </w:rPr>
        <w:t xml:space="preserve"> </w:t>
      </w:r>
      <w:r>
        <w:rPr>
          <w:rFonts w:ascii="宋体" w:hAnsi="宋体" w:eastAsia="宋体" w:cs="宋体"/>
          <w:spacing w:val="20"/>
          <w:sz w:val="20"/>
          <w:szCs w:val="20"/>
        </w:rPr>
        <w:t>。代理人根据授权，</w:t>
      </w:r>
      <w:r>
        <w:rPr>
          <w:rFonts w:ascii="宋体" w:hAnsi="宋体" w:eastAsia="宋体" w:cs="宋体"/>
          <w:spacing w:val="-50"/>
          <w:sz w:val="20"/>
          <w:szCs w:val="20"/>
        </w:rPr>
        <w:t xml:space="preserve"> </w:t>
      </w:r>
      <w:r>
        <w:rPr>
          <w:rFonts w:ascii="宋体" w:hAnsi="宋体" w:eastAsia="宋体" w:cs="宋体"/>
          <w:spacing w:val="20"/>
          <w:sz w:val="20"/>
          <w:szCs w:val="20"/>
        </w:rPr>
        <w:t>以我方名</w:t>
      </w:r>
      <w:r>
        <w:rPr>
          <w:rFonts w:ascii="宋体" w:hAnsi="宋体" w:eastAsia="宋体" w:cs="宋体"/>
          <w:spacing w:val="19"/>
          <w:sz w:val="20"/>
          <w:szCs w:val="20"/>
        </w:rPr>
        <w:t>义签署、澄清、说明、补正、递交、撤回、修改</w:t>
      </w:r>
      <w:r>
        <w:rPr>
          <w:rFonts w:ascii="宋体" w:hAnsi="宋体" w:eastAsia="宋体" w:cs="宋体"/>
          <w:sz w:val="20"/>
          <w:szCs w:val="20"/>
        </w:rPr>
        <w:t xml:space="preserve"> </w:t>
      </w:r>
      <w:r>
        <w:rPr>
          <w:rFonts w:ascii="宋体" w:hAnsi="宋体" w:eastAsia="宋体" w:cs="宋体"/>
          <w:spacing w:val="5"/>
          <w:sz w:val="20"/>
          <w:szCs w:val="20"/>
        </w:rPr>
        <w:t>（项目名称）</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标段施工投标文件、签订合同和处理有关事</w:t>
      </w:r>
      <w:r>
        <w:rPr>
          <w:rFonts w:ascii="宋体" w:hAnsi="宋体" w:eastAsia="宋体" w:cs="宋体"/>
          <w:spacing w:val="4"/>
          <w:sz w:val="20"/>
          <w:szCs w:val="20"/>
        </w:rPr>
        <w:t>宜，其法律后果由我方承担。</w:t>
      </w:r>
    </w:p>
    <w:p w14:paraId="0FDBB0AA">
      <w:pPr>
        <w:spacing w:before="33" w:line="353" w:lineRule="auto"/>
        <w:ind w:left="514" w:right="5846"/>
        <w:rPr>
          <w:rFonts w:ascii="宋体" w:hAnsi="宋体" w:eastAsia="宋体" w:cs="宋体"/>
          <w:sz w:val="20"/>
          <w:szCs w:val="20"/>
        </w:rPr>
      </w:pPr>
      <w:r>
        <w:rPr>
          <w:rFonts w:ascii="宋体" w:hAnsi="宋体" w:eastAsia="宋体" w:cs="宋体"/>
          <w:spacing w:val="2"/>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3"/>
          <w:sz w:val="20"/>
          <w:szCs w:val="20"/>
        </w:rPr>
        <w:t xml:space="preserve"> </w:t>
      </w:r>
      <w:r>
        <w:rPr>
          <w:rFonts w:ascii="宋体" w:hAnsi="宋体" w:eastAsia="宋体" w:cs="宋体"/>
          <w:spacing w:val="7"/>
          <w:sz w:val="20"/>
          <w:szCs w:val="20"/>
        </w:rPr>
        <w:t>代理人无转委托权。</w:t>
      </w:r>
    </w:p>
    <w:p w14:paraId="4A7BA0BE">
      <w:pPr>
        <w:spacing w:before="34" w:line="355" w:lineRule="auto"/>
        <w:ind w:left="96" w:right="70" w:firstLine="435"/>
        <w:rPr>
          <w:rFonts w:ascii="宋体" w:hAnsi="宋体" w:eastAsia="宋体" w:cs="宋体"/>
          <w:sz w:val="20"/>
          <w:szCs w:val="20"/>
        </w:rPr>
      </w:pPr>
      <w:r>
        <w:rPr>
          <w:rFonts w:ascii="宋体" w:hAnsi="宋体" w:eastAsia="宋体" w:cs="宋体"/>
          <w:spacing w:val="8"/>
          <w:sz w:val="20"/>
          <w:szCs w:val="20"/>
        </w:rPr>
        <w:t>附：法定代表人（单位负责人）身份证复印件及委托代理人身份证复印件、聘任合同复印件</w:t>
      </w:r>
      <w:r>
        <w:rPr>
          <w:rFonts w:ascii="宋体" w:hAnsi="宋体" w:eastAsia="宋体" w:cs="宋体"/>
          <w:spacing w:val="18"/>
          <w:sz w:val="20"/>
          <w:szCs w:val="20"/>
        </w:rPr>
        <w:t xml:space="preserve"> </w:t>
      </w:r>
      <w:r>
        <w:rPr>
          <w:rFonts w:ascii="宋体" w:hAnsi="宋体" w:eastAsia="宋体" w:cs="宋体"/>
          <w:spacing w:val="7"/>
          <w:sz w:val="20"/>
          <w:szCs w:val="20"/>
        </w:rPr>
        <w:t>和社保证明复印件。</w:t>
      </w:r>
    </w:p>
    <w:p w14:paraId="530F2EB1">
      <w:pPr>
        <w:pStyle w:val="6"/>
        <w:spacing w:line="301" w:lineRule="auto"/>
      </w:pPr>
    </w:p>
    <w:p w14:paraId="5BFB5B22">
      <w:pPr>
        <w:pStyle w:val="6"/>
        <w:spacing w:line="301" w:lineRule="auto"/>
      </w:pPr>
    </w:p>
    <w:p w14:paraId="06C0BDAC">
      <w:pPr>
        <w:pStyle w:val="6"/>
        <w:spacing w:line="302" w:lineRule="auto"/>
      </w:pPr>
    </w:p>
    <w:p w14:paraId="2BD32B6E">
      <w:pPr>
        <w:spacing w:before="65" w:line="519" w:lineRule="auto"/>
        <w:ind w:left="3842" w:right="89" w:firstLine="107"/>
        <w:rPr>
          <w:rFonts w:ascii="宋体" w:hAnsi="宋体" w:eastAsia="宋体" w:cs="宋体"/>
          <w:sz w:val="20"/>
          <w:szCs w:val="20"/>
        </w:rPr>
      </w:pPr>
      <w:r>
        <w:rPr>
          <w:rFonts w:ascii="宋体" w:hAnsi="宋体" w:eastAsia="宋体" w:cs="宋体"/>
          <w:spacing w:val="9"/>
          <w:sz w:val="20"/>
          <w:szCs w:val="20"/>
        </w:rPr>
        <w:t>投标人</w:t>
      </w:r>
      <w:r>
        <w:rPr>
          <w:rFonts w:ascii="宋体" w:hAnsi="宋体" w:eastAsia="宋体" w:cs="宋体"/>
          <w:spacing w:val="-4"/>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9"/>
          <w:sz w:val="20"/>
          <w:szCs w:val="20"/>
        </w:rPr>
        <w:t>盖章）</w:t>
      </w:r>
      <w:r>
        <w:rPr>
          <w:rFonts w:ascii="宋体" w:hAnsi="宋体" w:eastAsia="宋体" w:cs="宋体"/>
          <w:spacing w:val="1"/>
          <w:sz w:val="20"/>
          <w:szCs w:val="20"/>
        </w:rPr>
        <w:t xml:space="preserve"> </w:t>
      </w:r>
      <w:r>
        <w:rPr>
          <w:rFonts w:ascii="宋体" w:hAnsi="宋体" w:eastAsia="宋体" w:cs="宋体"/>
          <w:spacing w:val="11"/>
          <w:sz w:val="20"/>
          <w:szCs w:val="20"/>
        </w:rPr>
        <w:t>法定代表人（单位负责人</w:t>
      </w:r>
      <w:r>
        <w:rPr>
          <w:rFonts w:ascii="宋体" w:hAnsi="宋体" w:eastAsia="宋体" w:cs="宋体"/>
          <w:spacing w:val="-2"/>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2"/>
          <w:sz w:val="20"/>
          <w:szCs w:val="20"/>
          <w:u w:val="single" w:color="auto"/>
        </w:rPr>
        <w:t>（</w:t>
      </w:r>
      <w:r>
        <w:rPr>
          <w:rFonts w:ascii="宋体" w:hAnsi="宋体" w:eastAsia="宋体" w:cs="宋体"/>
          <w:spacing w:val="11"/>
          <w:sz w:val="20"/>
          <w:szCs w:val="20"/>
          <w:u w:val="single" w:color="auto"/>
        </w:rPr>
        <w:t>签字或签章）</w:t>
      </w:r>
    </w:p>
    <w:p w14:paraId="31B01B51">
      <w:pPr>
        <w:spacing w:before="34" w:line="228" w:lineRule="auto"/>
        <w:ind w:left="3249"/>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z w:val="20"/>
          <w:szCs w:val="20"/>
          <w:u w:val="single" w:color="auto"/>
        </w:rPr>
        <w:t xml:space="preserve">                                </w:t>
      </w:r>
    </w:p>
    <w:p w14:paraId="240F5B8B">
      <w:pPr>
        <w:pStyle w:val="6"/>
        <w:spacing w:line="268" w:lineRule="auto"/>
      </w:pPr>
    </w:p>
    <w:p w14:paraId="2F78AB9F">
      <w:pPr>
        <w:spacing w:before="65" w:line="519" w:lineRule="auto"/>
        <w:ind w:left="3629" w:right="89"/>
        <w:jc w:val="right"/>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签字）</w:t>
      </w:r>
      <w:r>
        <w:rPr>
          <w:rFonts w:ascii="宋体" w:hAnsi="宋体" w:eastAsia="宋体" w:cs="宋体"/>
          <w:spacing w:val="1"/>
          <w:sz w:val="20"/>
          <w:szCs w:val="20"/>
        </w:rPr>
        <w:t xml:space="preserve"> </w:t>
      </w:r>
      <w:r>
        <w:rPr>
          <w:rFonts w:ascii="宋体" w:hAnsi="宋体" w:eastAsia="宋体" w:cs="宋体"/>
          <w:spacing w:val="5"/>
          <w:sz w:val="20"/>
          <w:szCs w:val="20"/>
        </w:rPr>
        <w:t>身份证号码：</w:t>
      </w:r>
    </w:p>
    <w:p w14:paraId="40FC927C">
      <w:pPr>
        <w:pStyle w:val="6"/>
        <w:spacing w:line="290" w:lineRule="auto"/>
      </w:pPr>
    </w:p>
    <w:p w14:paraId="4D51C361">
      <w:pPr>
        <w:pStyle w:val="6"/>
        <w:spacing w:line="290" w:lineRule="auto"/>
      </w:pPr>
    </w:p>
    <w:p w14:paraId="24D93975">
      <w:pPr>
        <w:pStyle w:val="6"/>
        <w:spacing w:line="290" w:lineRule="auto"/>
      </w:pPr>
    </w:p>
    <w:p w14:paraId="242CB1BA">
      <w:pPr>
        <w:tabs>
          <w:tab w:val="left" w:pos="6067"/>
        </w:tabs>
        <w:spacing w:before="65" w:line="228" w:lineRule="auto"/>
        <w:ind w:left="533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bookmarkStart w:id="1080" w:name="_Toc22291"/>
      <w:bookmarkStart w:id="1081" w:name="_Toc16014"/>
      <w:bookmarkStart w:id="1082" w:name="_Toc7314"/>
      <w:r>
        <w:rPr>
          <w:rFonts w:ascii="宋体" w:hAnsi="宋体" w:eastAsia="宋体" w:cs="宋体"/>
          <w:spacing w:val="-2"/>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bookmarkEnd w:id="1080"/>
      <w:bookmarkEnd w:id="1081"/>
      <w:bookmarkEnd w:id="1082"/>
    </w:p>
    <w:p w14:paraId="583CCAAB">
      <w:pPr>
        <w:spacing w:line="228" w:lineRule="auto"/>
        <w:rPr>
          <w:rFonts w:ascii="宋体" w:hAnsi="宋体" w:eastAsia="宋体" w:cs="宋体"/>
          <w:sz w:val="20"/>
          <w:szCs w:val="20"/>
        </w:rPr>
        <w:sectPr>
          <w:footerReference r:id="rId96" w:type="default"/>
          <w:pgSz w:w="11906" w:h="16839"/>
          <w:pgMar w:top="1431" w:right="1462" w:bottom="1468" w:left="1501" w:header="0" w:footer="1304" w:gutter="0"/>
          <w:pgNumType w:fmt="decimal"/>
          <w:cols w:space="720" w:num="1"/>
        </w:sectPr>
      </w:pPr>
    </w:p>
    <w:p w14:paraId="60D12B85">
      <w:pPr>
        <w:pStyle w:val="6"/>
        <w:spacing w:line="244" w:lineRule="auto"/>
      </w:pPr>
    </w:p>
    <w:p w14:paraId="375B1306">
      <w:pPr>
        <w:pStyle w:val="6"/>
        <w:spacing w:line="244" w:lineRule="auto"/>
      </w:pPr>
    </w:p>
    <w:p w14:paraId="7C67AE7C">
      <w:pPr>
        <w:spacing w:before="101" w:line="228" w:lineRule="auto"/>
        <w:ind w:left="18"/>
        <w:rPr>
          <w:rFonts w:ascii="仿宋" w:hAnsi="仿宋" w:eastAsia="仿宋" w:cs="仿宋"/>
          <w:sz w:val="31"/>
          <w:szCs w:val="31"/>
        </w:rPr>
      </w:pPr>
      <w:r>
        <w:rPr>
          <w:rFonts w:ascii="仿宋" w:hAnsi="仿宋" w:eastAsia="仿宋" w:cs="仿宋"/>
          <w:b/>
          <w:bCs/>
          <w:spacing w:val="4"/>
          <w:sz w:val="31"/>
          <w:szCs w:val="31"/>
        </w:rPr>
        <w:t>五、联合体协议书</w:t>
      </w:r>
    </w:p>
    <w:p w14:paraId="4A07B950">
      <w:pPr>
        <w:pStyle w:val="6"/>
        <w:spacing w:line="279" w:lineRule="auto"/>
      </w:pPr>
    </w:p>
    <w:p w14:paraId="4092F6F8">
      <w:pPr>
        <w:pStyle w:val="6"/>
        <w:spacing w:line="280" w:lineRule="auto"/>
      </w:pPr>
    </w:p>
    <w:p w14:paraId="421B07E4">
      <w:pPr>
        <w:tabs>
          <w:tab w:val="left" w:pos="1145"/>
        </w:tabs>
        <w:spacing w:before="65" w:line="356" w:lineRule="auto"/>
        <w:ind w:left="40" w:firstLine="37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（所有成员单位名称）</w:t>
      </w:r>
      <w:r>
        <w:rPr>
          <w:rFonts w:ascii="宋体" w:hAnsi="宋体" w:eastAsia="宋体" w:cs="宋体"/>
          <w:spacing w:val="-53"/>
          <w:sz w:val="20"/>
          <w:szCs w:val="20"/>
        </w:rPr>
        <w:t xml:space="preserve"> </w:t>
      </w:r>
      <w:r>
        <w:rPr>
          <w:rFonts w:ascii="宋体" w:hAnsi="宋体" w:eastAsia="宋体" w:cs="宋体"/>
          <w:spacing w:val="7"/>
          <w:sz w:val="20"/>
          <w:szCs w:val="20"/>
        </w:rPr>
        <w:t>自愿组成</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（联合体名称）</w:t>
      </w:r>
      <w:r>
        <w:rPr>
          <w:rFonts w:ascii="宋体" w:hAnsi="宋体" w:eastAsia="宋体" w:cs="宋体"/>
          <w:spacing w:val="6"/>
          <w:sz w:val="20"/>
          <w:szCs w:val="20"/>
        </w:rPr>
        <w:t>联合体，共同参加</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（项</w:t>
      </w:r>
      <w:r>
        <w:rPr>
          <w:rFonts w:ascii="宋体" w:hAnsi="宋体" w:eastAsia="宋体" w:cs="宋体"/>
          <w:sz w:val="20"/>
          <w:szCs w:val="20"/>
        </w:rPr>
        <w:t xml:space="preserve"> </w:t>
      </w:r>
      <w:r>
        <w:rPr>
          <w:rFonts w:ascii="宋体" w:hAnsi="宋体" w:eastAsia="宋体" w:cs="宋体"/>
          <w:spacing w:val="7"/>
          <w:sz w:val="20"/>
          <w:szCs w:val="20"/>
        </w:rPr>
        <w:t>目名称）</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标段施工投标。现就联合体投标事宜订立如</w:t>
      </w:r>
      <w:r>
        <w:rPr>
          <w:rFonts w:ascii="宋体" w:hAnsi="宋体" w:eastAsia="宋体" w:cs="宋体"/>
          <w:spacing w:val="6"/>
          <w:sz w:val="20"/>
          <w:szCs w:val="20"/>
        </w:rPr>
        <w:t>下协议。</w:t>
      </w:r>
    </w:p>
    <w:p w14:paraId="7B4737D3">
      <w:pPr>
        <w:spacing w:before="28" w:line="227" w:lineRule="auto"/>
        <w:ind w:left="436"/>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（某成员单位名称）为</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（联合体名称）牵头人。</w:t>
      </w:r>
    </w:p>
    <w:p w14:paraId="424E8921">
      <w:pPr>
        <w:spacing w:before="155" w:line="359" w:lineRule="auto"/>
        <w:ind w:firstLine="423"/>
        <w:jc w:val="both"/>
        <w:rPr>
          <w:rFonts w:ascii="宋体" w:hAnsi="宋体" w:eastAsia="宋体" w:cs="宋体"/>
          <w:sz w:val="20"/>
          <w:szCs w:val="20"/>
        </w:rPr>
      </w:pPr>
      <w:r>
        <w:rPr>
          <w:rFonts w:ascii="宋体" w:hAnsi="宋体" w:eastAsia="宋体" w:cs="宋体"/>
          <w:spacing w:val="11"/>
          <w:sz w:val="20"/>
          <w:szCs w:val="20"/>
        </w:rPr>
        <w:t>2、联合体牵头人合法代表联合体各成员负责本招标项目投标文件编制和合同谈判活动，并</w:t>
      </w:r>
      <w:r>
        <w:rPr>
          <w:rFonts w:ascii="宋体" w:hAnsi="宋体" w:eastAsia="宋体" w:cs="宋体"/>
          <w:spacing w:val="12"/>
          <w:sz w:val="20"/>
          <w:szCs w:val="20"/>
        </w:rPr>
        <w:t xml:space="preserve"> </w:t>
      </w:r>
      <w:r>
        <w:rPr>
          <w:rFonts w:ascii="宋体" w:hAnsi="宋体" w:eastAsia="宋体" w:cs="宋体"/>
          <w:spacing w:val="9"/>
          <w:sz w:val="20"/>
          <w:szCs w:val="20"/>
        </w:rPr>
        <w:t>代表联合体提交和接收相关的资料、信息及指示，并处理与之有关的一切事务，负责合同</w:t>
      </w:r>
      <w:r>
        <w:rPr>
          <w:rFonts w:ascii="宋体" w:hAnsi="宋体" w:eastAsia="宋体" w:cs="宋体"/>
          <w:spacing w:val="8"/>
          <w:sz w:val="20"/>
          <w:szCs w:val="20"/>
        </w:rPr>
        <w:t>实施阶</w:t>
      </w:r>
      <w:r>
        <w:rPr>
          <w:rFonts w:ascii="宋体" w:hAnsi="宋体" w:eastAsia="宋体" w:cs="宋体"/>
          <w:sz w:val="20"/>
          <w:szCs w:val="20"/>
        </w:rPr>
        <w:t xml:space="preserve"> </w:t>
      </w:r>
      <w:r>
        <w:rPr>
          <w:rFonts w:ascii="宋体" w:hAnsi="宋体" w:eastAsia="宋体" w:cs="宋体"/>
          <w:spacing w:val="8"/>
          <w:sz w:val="20"/>
          <w:szCs w:val="20"/>
        </w:rPr>
        <w:t>段的主办、组织和协调工作。</w:t>
      </w:r>
    </w:p>
    <w:p w14:paraId="13D458F3">
      <w:pPr>
        <w:spacing w:before="32" w:line="299" w:lineRule="auto"/>
        <w:ind w:firstLine="425"/>
        <w:rPr>
          <w:rFonts w:ascii="宋体" w:hAnsi="宋体" w:eastAsia="宋体" w:cs="宋体"/>
          <w:sz w:val="20"/>
          <w:szCs w:val="20"/>
        </w:rPr>
      </w:pPr>
      <w:r>
        <w:rPr>
          <w:rFonts w:ascii="宋体" w:hAnsi="宋体" w:eastAsia="宋体" w:cs="宋体"/>
          <w:spacing w:val="11"/>
          <w:sz w:val="20"/>
          <w:szCs w:val="20"/>
        </w:rPr>
        <w:t>3、联合体将严格按照招标文件的各项要求，递交投标文件，履行合同，并对外承担连带责</w:t>
      </w:r>
      <w:r>
        <w:rPr>
          <w:rFonts w:ascii="宋体" w:hAnsi="宋体" w:eastAsia="宋体" w:cs="宋体"/>
          <w:spacing w:val="10"/>
          <w:sz w:val="20"/>
          <w:szCs w:val="20"/>
        </w:rPr>
        <w:t xml:space="preserve"> </w:t>
      </w:r>
      <w:r>
        <w:rPr>
          <w:rFonts w:ascii="宋体" w:hAnsi="宋体" w:eastAsia="宋体" w:cs="宋体"/>
          <w:sz w:val="20"/>
          <w:szCs w:val="20"/>
        </w:rPr>
        <w:t>任。</w:t>
      </w:r>
    </w:p>
    <w:p w14:paraId="72DE2A45">
      <w:pPr>
        <w:spacing w:before="151" w:line="228" w:lineRule="auto"/>
        <w:ind w:left="420"/>
        <w:rPr>
          <w:rFonts w:ascii="宋体" w:hAnsi="宋体" w:eastAsia="宋体" w:cs="宋体"/>
          <w:sz w:val="20"/>
          <w:szCs w:val="20"/>
        </w:rPr>
      </w:pPr>
      <w:r>
        <w:rPr>
          <w:rFonts w:ascii="宋体" w:hAnsi="宋体" w:eastAsia="宋体" w:cs="宋体"/>
          <w:spacing w:val="7"/>
          <w:sz w:val="20"/>
          <w:szCs w:val="20"/>
        </w:rPr>
        <w:t>4、联合体各成员单位内部的职责分工如下：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14:paraId="5420AE90">
      <w:pPr>
        <w:spacing w:before="154" w:line="227" w:lineRule="auto"/>
        <w:ind w:left="425"/>
        <w:rPr>
          <w:rFonts w:ascii="宋体" w:hAnsi="宋体" w:eastAsia="宋体" w:cs="宋体"/>
          <w:sz w:val="20"/>
          <w:szCs w:val="20"/>
        </w:rPr>
      </w:pPr>
      <w:r>
        <w:rPr>
          <w:rFonts w:ascii="宋体" w:hAnsi="宋体" w:eastAsia="宋体" w:cs="宋体"/>
          <w:spacing w:val="9"/>
          <w:sz w:val="20"/>
          <w:szCs w:val="20"/>
        </w:rPr>
        <w:t>5、本协议书自签署之日起生效，合同履行完毕后</w:t>
      </w:r>
      <w:r>
        <w:rPr>
          <w:rFonts w:ascii="宋体" w:hAnsi="宋体" w:eastAsia="宋体" w:cs="宋体"/>
          <w:spacing w:val="8"/>
          <w:sz w:val="20"/>
          <w:szCs w:val="20"/>
        </w:rPr>
        <w:t>自动失效。</w:t>
      </w:r>
    </w:p>
    <w:p w14:paraId="3D02AB46">
      <w:pPr>
        <w:spacing w:before="155" w:line="227" w:lineRule="auto"/>
        <w:ind w:left="422"/>
        <w:rPr>
          <w:rFonts w:ascii="宋体" w:hAnsi="宋体" w:eastAsia="宋体" w:cs="宋体"/>
          <w:sz w:val="20"/>
          <w:szCs w:val="20"/>
        </w:rPr>
      </w:pPr>
      <w:r>
        <w:rPr>
          <w:rFonts w:ascii="宋体" w:hAnsi="宋体" w:eastAsia="宋体" w:cs="宋体"/>
          <w:spacing w:val="8"/>
          <w:sz w:val="20"/>
          <w:szCs w:val="20"/>
        </w:rPr>
        <w:t>6、本协议书一式</w:t>
      </w:r>
      <w:r>
        <w:rPr>
          <w:rFonts w:ascii="宋体" w:hAnsi="宋体" w:eastAsia="宋体" w:cs="宋体"/>
          <w:spacing w:val="-8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8"/>
          <w:sz w:val="20"/>
          <w:szCs w:val="20"/>
        </w:rPr>
        <w:t>份，联合体成员和招标人各执一份。</w:t>
      </w:r>
    </w:p>
    <w:p w14:paraId="181B3AEB">
      <w:pPr>
        <w:pStyle w:val="6"/>
        <w:spacing w:line="242" w:lineRule="auto"/>
      </w:pPr>
    </w:p>
    <w:p w14:paraId="5E9C1684">
      <w:pPr>
        <w:pStyle w:val="6"/>
        <w:spacing w:line="243" w:lineRule="auto"/>
      </w:pPr>
    </w:p>
    <w:p w14:paraId="74760EB0">
      <w:pPr>
        <w:spacing w:before="65" w:line="227" w:lineRule="auto"/>
        <w:ind w:left="420"/>
        <w:rPr>
          <w:rFonts w:ascii="宋体" w:hAnsi="宋体" w:eastAsia="宋体" w:cs="宋体"/>
          <w:sz w:val="20"/>
          <w:szCs w:val="20"/>
        </w:rPr>
      </w:pPr>
      <w:r>
        <w:rPr>
          <w:rFonts w:ascii="宋体" w:hAnsi="宋体" w:eastAsia="宋体" w:cs="宋体"/>
          <w:spacing w:val="9"/>
          <w:sz w:val="20"/>
          <w:szCs w:val="20"/>
        </w:rPr>
        <w:t>注：本协议书由委托代理人签字的，应附法定代表人签字的授权委托书。</w:t>
      </w:r>
    </w:p>
    <w:p w14:paraId="406F715D">
      <w:pPr>
        <w:pStyle w:val="6"/>
        <w:spacing w:line="243" w:lineRule="auto"/>
      </w:pPr>
    </w:p>
    <w:p w14:paraId="03BEF442">
      <w:pPr>
        <w:pStyle w:val="6"/>
        <w:spacing w:line="243" w:lineRule="auto"/>
      </w:pPr>
    </w:p>
    <w:p w14:paraId="7B23D033">
      <w:pPr>
        <w:spacing w:before="65" w:line="355" w:lineRule="auto"/>
        <w:ind w:left="2802" w:right="18" w:firstLine="420"/>
        <w:rPr>
          <w:rFonts w:ascii="宋体" w:hAnsi="宋体" w:eastAsia="宋体" w:cs="宋体"/>
          <w:sz w:val="20"/>
          <w:szCs w:val="20"/>
        </w:rPr>
      </w:pPr>
      <w:r>
        <w:rPr>
          <w:rFonts w:ascii="宋体" w:hAnsi="宋体" w:eastAsia="宋体" w:cs="宋体"/>
          <w:spacing w:val="9"/>
          <w:sz w:val="20"/>
          <w:szCs w:val="20"/>
        </w:rPr>
        <w:t>牵头人名称</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9"/>
          <w:sz w:val="20"/>
          <w:szCs w:val="20"/>
        </w:rPr>
        <w:t>盖章）</w:t>
      </w:r>
      <w:r>
        <w:rPr>
          <w:rFonts w:ascii="宋体" w:hAnsi="宋体" w:eastAsia="宋体" w:cs="宋体"/>
          <w:spacing w:val="1"/>
          <w:sz w:val="20"/>
          <w:szCs w:val="20"/>
        </w:rPr>
        <w:t xml:space="preserve"> </w:t>
      </w:r>
      <w:r>
        <w:rPr>
          <w:rFonts w:ascii="宋体" w:hAnsi="宋体" w:eastAsia="宋体" w:cs="宋体"/>
          <w:spacing w:val="9"/>
          <w:sz w:val="20"/>
          <w:szCs w:val="20"/>
        </w:rPr>
        <w:t>法定代表人或其委托代理人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9"/>
          <w:sz w:val="20"/>
          <w:szCs w:val="20"/>
        </w:rPr>
        <w:t>签字）</w:t>
      </w:r>
    </w:p>
    <w:p w14:paraId="02ED3FC0">
      <w:pPr>
        <w:pStyle w:val="6"/>
        <w:spacing w:line="363" w:lineRule="auto"/>
      </w:pPr>
    </w:p>
    <w:p w14:paraId="51AD86EE">
      <w:pPr>
        <w:spacing w:before="66" w:line="355" w:lineRule="auto"/>
        <w:ind w:left="2802" w:right="18" w:firstLine="420"/>
        <w:rPr>
          <w:rFonts w:ascii="宋体" w:hAnsi="宋体" w:eastAsia="宋体" w:cs="宋体"/>
          <w:sz w:val="20"/>
          <w:szCs w:val="20"/>
        </w:rPr>
      </w:pPr>
      <w:r>
        <w:rPr>
          <w:rFonts w:ascii="宋体" w:hAnsi="宋体" w:eastAsia="宋体" w:cs="宋体"/>
          <w:spacing w:val="9"/>
          <w:sz w:val="20"/>
          <w:szCs w:val="20"/>
        </w:rPr>
        <w:t>成员一名称</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9"/>
          <w:sz w:val="20"/>
          <w:szCs w:val="20"/>
        </w:rPr>
        <w:t>盖章）</w:t>
      </w:r>
      <w:r>
        <w:rPr>
          <w:rFonts w:ascii="宋体" w:hAnsi="宋体" w:eastAsia="宋体" w:cs="宋体"/>
          <w:spacing w:val="1"/>
          <w:sz w:val="20"/>
          <w:szCs w:val="20"/>
        </w:rPr>
        <w:t xml:space="preserve"> </w:t>
      </w:r>
      <w:r>
        <w:rPr>
          <w:rFonts w:ascii="宋体" w:hAnsi="宋体" w:eastAsia="宋体" w:cs="宋体"/>
          <w:spacing w:val="9"/>
          <w:sz w:val="20"/>
          <w:szCs w:val="20"/>
        </w:rPr>
        <w:t>法定代表人或其委托代理人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9"/>
          <w:sz w:val="20"/>
          <w:szCs w:val="20"/>
        </w:rPr>
        <w:t>签字）</w:t>
      </w:r>
    </w:p>
    <w:p w14:paraId="3EB885BF">
      <w:pPr>
        <w:pStyle w:val="6"/>
        <w:spacing w:line="362" w:lineRule="auto"/>
      </w:pPr>
    </w:p>
    <w:p w14:paraId="4E1698F4">
      <w:pPr>
        <w:spacing w:before="66" w:line="384" w:lineRule="auto"/>
        <w:ind w:left="2802" w:right="18" w:firstLine="420"/>
        <w:jc w:val="both"/>
        <w:rPr>
          <w:rFonts w:ascii="宋体" w:hAnsi="宋体" w:eastAsia="宋体" w:cs="宋体"/>
          <w:sz w:val="20"/>
          <w:szCs w:val="20"/>
        </w:rPr>
      </w:pPr>
      <w:r>
        <w:rPr>
          <w:rFonts w:ascii="宋体" w:hAnsi="宋体" w:eastAsia="宋体" w:cs="宋体"/>
          <w:spacing w:val="9"/>
          <w:sz w:val="20"/>
          <w:szCs w:val="20"/>
        </w:rPr>
        <w:t>成员二名称</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9"/>
          <w:sz w:val="20"/>
          <w:szCs w:val="20"/>
        </w:rPr>
        <w:t>盖章）</w:t>
      </w:r>
      <w:r>
        <w:rPr>
          <w:rFonts w:ascii="宋体" w:hAnsi="宋体" w:eastAsia="宋体" w:cs="宋体"/>
          <w:spacing w:val="1"/>
          <w:sz w:val="20"/>
          <w:szCs w:val="20"/>
        </w:rPr>
        <w:t xml:space="preserve"> </w:t>
      </w:r>
      <w:r>
        <w:rPr>
          <w:rFonts w:ascii="宋体" w:hAnsi="宋体" w:eastAsia="宋体" w:cs="宋体"/>
          <w:spacing w:val="9"/>
          <w:sz w:val="20"/>
          <w:szCs w:val="20"/>
        </w:rPr>
        <w:t>法定代表人或其委托代理人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9"/>
          <w:sz w:val="20"/>
          <w:szCs w:val="20"/>
        </w:rPr>
        <w:t>签字）</w:t>
      </w:r>
      <w:r>
        <w:rPr>
          <w:rFonts w:ascii="宋体" w:hAnsi="宋体" w:eastAsia="宋体" w:cs="宋体"/>
          <w:spacing w:val="16"/>
          <w:sz w:val="20"/>
          <w:szCs w:val="20"/>
        </w:rPr>
        <w:t xml:space="preserve"> </w:t>
      </w:r>
      <w:r>
        <w:rPr>
          <w:rFonts w:ascii="宋体" w:hAnsi="宋体" w:eastAsia="宋体" w:cs="宋体"/>
          <w:spacing w:val="21"/>
          <w:sz w:val="20"/>
          <w:szCs w:val="20"/>
        </w:rPr>
        <w:t>……</w:t>
      </w:r>
    </w:p>
    <w:p w14:paraId="0D9D713A">
      <w:pPr>
        <w:pStyle w:val="6"/>
        <w:spacing w:line="285" w:lineRule="auto"/>
      </w:pPr>
    </w:p>
    <w:p w14:paraId="06DAA808">
      <w:pPr>
        <w:tabs>
          <w:tab w:val="left" w:pos="6075"/>
        </w:tabs>
        <w:spacing w:before="66" w:line="228" w:lineRule="auto"/>
        <w:ind w:left="5235"/>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bookmarkStart w:id="1083" w:name="_Toc24233"/>
      <w:bookmarkStart w:id="1084" w:name="_Toc8785"/>
      <w:bookmarkStart w:id="1085" w:name="_Toc11795"/>
      <w:r>
        <w:rPr>
          <w:rFonts w:ascii="宋体" w:hAnsi="宋体" w:eastAsia="宋体" w:cs="宋体"/>
          <w:spacing w:val="-2"/>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bookmarkEnd w:id="1083"/>
      <w:bookmarkEnd w:id="1084"/>
      <w:bookmarkEnd w:id="1085"/>
    </w:p>
    <w:p w14:paraId="0ACF787C">
      <w:pPr>
        <w:spacing w:line="228" w:lineRule="auto"/>
        <w:rPr>
          <w:rFonts w:ascii="宋体" w:hAnsi="宋体" w:eastAsia="宋体" w:cs="宋体"/>
          <w:sz w:val="20"/>
          <w:szCs w:val="20"/>
        </w:rPr>
        <w:sectPr>
          <w:footerReference r:id="rId97" w:type="default"/>
          <w:pgSz w:w="11906" w:h="16839"/>
          <w:pgMar w:top="1431" w:right="1532" w:bottom="1469" w:left="1596" w:header="0" w:footer="1304" w:gutter="0"/>
          <w:pgNumType w:fmt="decimal"/>
          <w:cols w:space="720" w:num="1"/>
        </w:sectPr>
      </w:pPr>
    </w:p>
    <w:p w14:paraId="60F282CB">
      <w:pPr>
        <w:pStyle w:val="6"/>
        <w:spacing w:line="244" w:lineRule="auto"/>
      </w:pPr>
    </w:p>
    <w:p w14:paraId="6325CA22">
      <w:pPr>
        <w:pStyle w:val="6"/>
        <w:spacing w:line="245" w:lineRule="auto"/>
      </w:pPr>
    </w:p>
    <w:p w14:paraId="0AFF4DA7">
      <w:pPr>
        <w:spacing w:before="101" w:line="226" w:lineRule="auto"/>
        <w:outlineLvl w:val="1"/>
        <w:rPr>
          <w:rFonts w:ascii="仿宋" w:hAnsi="仿宋" w:eastAsia="仿宋" w:cs="仿宋"/>
          <w:sz w:val="31"/>
          <w:szCs w:val="31"/>
        </w:rPr>
      </w:pPr>
      <w:bookmarkStart w:id="1086" w:name="_Toc7524"/>
      <w:bookmarkStart w:id="1087" w:name="_Toc24625"/>
      <w:bookmarkStart w:id="1088" w:name="_Toc28964"/>
      <w:r>
        <w:rPr>
          <w:rFonts w:ascii="仿宋" w:hAnsi="仿宋" w:eastAsia="仿宋" w:cs="仿宋"/>
          <w:b/>
          <w:bCs/>
          <w:spacing w:val="4"/>
          <w:sz w:val="31"/>
          <w:szCs w:val="31"/>
        </w:rPr>
        <w:t>六、投标保证金</w:t>
      </w:r>
      <w:bookmarkEnd w:id="1086"/>
      <w:bookmarkEnd w:id="1087"/>
      <w:bookmarkEnd w:id="1088"/>
    </w:p>
    <w:p w14:paraId="5E97FDB0">
      <w:pPr>
        <w:pStyle w:val="6"/>
        <w:spacing w:line="281" w:lineRule="auto"/>
      </w:pPr>
    </w:p>
    <w:p w14:paraId="66E557E3">
      <w:pPr>
        <w:pStyle w:val="6"/>
        <w:spacing w:line="281" w:lineRule="auto"/>
      </w:pPr>
    </w:p>
    <w:p w14:paraId="6A4E7919">
      <w:pPr>
        <w:spacing w:before="65" w:line="355" w:lineRule="auto"/>
        <w:ind w:left="407" w:right="2688" w:hanging="2"/>
        <w:rPr>
          <w:rFonts w:ascii="宋体" w:hAnsi="宋体" w:eastAsia="宋体" w:cs="宋体"/>
          <w:sz w:val="20"/>
          <w:szCs w:val="20"/>
        </w:rPr>
      </w:pPr>
      <w:r>
        <w:rPr>
          <w:rFonts w:ascii="宋体" w:hAnsi="宋体" w:eastAsia="宋体" w:cs="宋体"/>
          <w:spacing w:val="8"/>
          <w:sz w:val="20"/>
          <w:szCs w:val="20"/>
        </w:rPr>
        <w:t>若采用现金或支票，投标人应在此提供汇款凭证的复印件。</w:t>
      </w:r>
      <w:r>
        <w:rPr>
          <w:rFonts w:ascii="宋体" w:hAnsi="宋体" w:eastAsia="宋体" w:cs="宋体"/>
          <w:spacing w:val="4"/>
          <w:sz w:val="20"/>
          <w:szCs w:val="20"/>
        </w:rPr>
        <w:t xml:space="preserve"> </w:t>
      </w:r>
      <w:r>
        <w:rPr>
          <w:rFonts w:ascii="宋体" w:hAnsi="宋体" w:eastAsia="宋体" w:cs="宋体"/>
          <w:spacing w:val="9"/>
          <w:sz w:val="20"/>
          <w:szCs w:val="20"/>
        </w:rPr>
        <w:t>如采用银行保函，格式以出具银行官方范本为</w:t>
      </w:r>
      <w:r>
        <w:rPr>
          <w:rFonts w:ascii="宋体" w:hAnsi="宋体" w:eastAsia="宋体" w:cs="宋体"/>
          <w:spacing w:val="8"/>
          <w:sz w:val="20"/>
          <w:szCs w:val="20"/>
        </w:rPr>
        <w:t>准。</w:t>
      </w:r>
    </w:p>
    <w:p w14:paraId="3315A434">
      <w:pPr>
        <w:spacing w:line="355" w:lineRule="auto"/>
        <w:rPr>
          <w:rFonts w:ascii="宋体" w:hAnsi="宋体" w:eastAsia="宋体" w:cs="宋体"/>
          <w:sz w:val="20"/>
          <w:szCs w:val="20"/>
        </w:rPr>
        <w:sectPr>
          <w:footerReference r:id="rId98" w:type="default"/>
          <w:pgSz w:w="11906" w:h="16839"/>
          <w:pgMar w:top="1431" w:right="1785" w:bottom="1469" w:left="1612" w:header="0" w:footer="1304" w:gutter="0"/>
          <w:pgNumType w:fmt="decimal"/>
          <w:cols w:space="720" w:num="1"/>
        </w:sectPr>
      </w:pPr>
    </w:p>
    <w:p w14:paraId="40B8BF7E">
      <w:pPr>
        <w:pStyle w:val="6"/>
        <w:spacing w:line="244" w:lineRule="auto"/>
      </w:pPr>
    </w:p>
    <w:p w14:paraId="3B368C96">
      <w:pPr>
        <w:pStyle w:val="6"/>
        <w:spacing w:line="245" w:lineRule="auto"/>
      </w:pPr>
    </w:p>
    <w:p w14:paraId="0A5301D9">
      <w:pPr>
        <w:spacing w:before="101" w:line="226" w:lineRule="auto"/>
        <w:outlineLvl w:val="1"/>
        <w:rPr>
          <w:rFonts w:ascii="仿宋" w:hAnsi="仿宋" w:eastAsia="仿宋" w:cs="仿宋"/>
          <w:sz w:val="31"/>
          <w:szCs w:val="31"/>
        </w:rPr>
      </w:pPr>
      <w:bookmarkStart w:id="1089" w:name="_Toc1375"/>
      <w:bookmarkStart w:id="1090" w:name="_Toc14081"/>
      <w:bookmarkStart w:id="1091" w:name="_Toc20536"/>
      <w:r>
        <w:rPr>
          <w:rFonts w:ascii="仿宋" w:hAnsi="仿宋" w:eastAsia="仿宋" w:cs="仿宋"/>
          <w:b/>
          <w:bCs/>
          <w:spacing w:val="-2"/>
          <w:sz w:val="31"/>
          <w:szCs w:val="31"/>
        </w:rPr>
        <w:t>七、</w:t>
      </w:r>
      <w:r>
        <w:rPr>
          <w:rFonts w:ascii="仿宋" w:hAnsi="仿宋" w:eastAsia="仿宋" w:cs="仿宋"/>
          <w:spacing w:val="-85"/>
          <w:sz w:val="31"/>
          <w:szCs w:val="31"/>
        </w:rPr>
        <w:t xml:space="preserve"> </w:t>
      </w:r>
      <w:r>
        <w:rPr>
          <w:rFonts w:ascii="仿宋" w:hAnsi="仿宋" w:eastAsia="仿宋" w:cs="仿宋"/>
          <w:b/>
          <w:bCs/>
          <w:spacing w:val="-2"/>
          <w:sz w:val="31"/>
          <w:szCs w:val="31"/>
        </w:rPr>
        <w:t>已标价工程量清单</w:t>
      </w:r>
      <w:bookmarkEnd w:id="1089"/>
      <w:bookmarkEnd w:id="1090"/>
      <w:bookmarkEnd w:id="1091"/>
    </w:p>
    <w:p w14:paraId="160A45A5">
      <w:pPr>
        <w:spacing w:before="169" w:line="223" w:lineRule="auto"/>
        <w:ind w:left="3127"/>
        <w:rPr>
          <w:rFonts w:ascii="宋体" w:hAnsi="宋体" w:eastAsia="宋体" w:cs="宋体"/>
          <w:sz w:val="31"/>
          <w:szCs w:val="31"/>
        </w:rPr>
      </w:pPr>
      <w:r>
        <w:rPr>
          <w:rFonts w:ascii="宋体" w:hAnsi="宋体" w:eastAsia="宋体" w:cs="宋体"/>
          <w:b/>
          <w:bCs/>
          <w:spacing w:val="1"/>
          <w:sz w:val="31"/>
          <w:szCs w:val="31"/>
        </w:rPr>
        <w:t>已标价工程量清单</w:t>
      </w:r>
    </w:p>
    <w:p w14:paraId="640FBF81">
      <w:pPr>
        <w:spacing w:line="223" w:lineRule="auto"/>
        <w:rPr>
          <w:rFonts w:ascii="宋体" w:hAnsi="宋体" w:eastAsia="宋体" w:cs="宋体"/>
          <w:sz w:val="31"/>
          <w:szCs w:val="31"/>
        </w:rPr>
        <w:sectPr>
          <w:footerReference r:id="rId99" w:type="default"/>
          <w:pgSz w:w="11906" w:h="16839"/>
          <w:pgMar w:top="1431" w:right="1785" w:bottom="1469" w:left="1616" w:header="0" w:footer="1304" w:gutter="0"/>
          <w:pgNumType w:fmt="decimal"/>
          <w:cols w:space="720" w:num="1"/>
        </w:sectPr>
      </w:pPr>
    </w:p>
    <w:p w14:paraId="3CE2918E">
      <w:pPr>
        <w:pStyle w:val="6"/>
        <w:spacing w:line="244" w:lineRule="auto"/>
      </w:pPr>
    </w:p>
    <w:p w14:paraId="2C8FF373">
      <w:pPr>
        <w:pStyle w:val="6"/>
        <w:spacing w:line="244" w:lineRule="auto"/>
      </w:pPr>
    </w:p>
    <w:p w14:paraId="1D770277">
      <w:pPr>
        <w:spacing w:before="101" w:line="228" w:lineRule="auto"/>
        <w:ind w:left="133"/>
        <w:rPr>
          <w:rFonts w:ascii="仿宋" w:hAnsi="仿宋" w:eastAsia="仿宋" w:cs="仿宋"/>
          <w:sz w:val="31"/>
          <w:szCs w:val="31"/>
        </w:rPr>
      </w:pPr>
      <w:r>
        <w:rPr>
          <w:rFonts w:ascii="仿宋" w:hAnsi="仿宋" w:eastAsia="仿宋" w:cs="仿宋"/>
          <w:b/>
          <w:bCs/>
          <w:spacing w:val="5"/>
          <w:sz w:val="31"/>
          <w:szCs w:val="31"/>
        </w:rPr>
        <w:t>八、项目管理机构</w:t>
      </w:r>
    </w:p>
    <w:p w14:paraId="0F79FB0A">
      <w:pPr>
        <w:spacing w:before="260" w:line="222" w:lineRule="auto"/>
        <w:ind w:left="143"/>
        <w:rPr>
          <w:rFonts w:ascii="黑体" w:hAnsi="黑体" w:eastAsia="黑体" w:cs="黑体"/>
          <w:sz w:val="28"/>
          <w:szCs w:val="28"/>
        </w:rPr>
      </w:pPr>
      <w:r>
        <w:rPr>
          <w:rFonts w:ascii="黑体" w:hAnsi="黑体" w:eastAsia="黑体" w:cs="黑体"/>
          <w:spacing w:val="-3"/>
          <w:sz w:val="28"/>
          <w:szCs w:val="28"/>
        </w:rPr>
        <w:t>（一）项目管理机构组成表</w:t>
      </w:r>
    </w:p>
    <w:p w14:paraId="4A0A49D1">
      <w:pPr>
        <w:spacing w:line="115" w:lineRule="exact"/>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762"/>
        <w:gridCol w:w="760"/>
        <w:gridCol w:w="1141"/>
        <w:gridCol w:w="760"/>
        <w:gridCol w:w="761"/>
        <w:gridCol w:w="760"/>
        <w:gridCol w:w="2666"/>
        <w:gridCol w:w="713"/>
      </w:tblGrid>
      <w:tr w14:paraId="051A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84" w:type="dxa"/>
            <w:vMerge w:val="restart"/>
            <w:tcBorders>
              <w:bottom w:val="nil"/>
            </w:tcBorders>
            <w:vAlign w:val="top"/>
          </w:tcPr>
          <w:p w14:paraId="0B548D45">
            <w:pPr>
              <w:spacing w:line="335" w:lineRule="auto"/>
              <w:rPr>
                <w:rFonts w:ascii="Arial"/>
                <w:sz w:val="21"/>
              </w:rPr>
            </w:pPr>
          </w:p>
          <w:p w14:paraId="2048D569">
            <w:pPr>
              <w:pStyle w:val="15"/>
              <w:spacing w:before="65" w:line="228" w:lineRule="auto"/>
              <w:ind w:left="136"/>
            </w:pPr>
            <w:r>
              <w:rPr>
                <w:b/>
                <w:bCs/>
                <w:spacing w:val="3"/>
              </w:rPr>
              <w:t>职务</w:t>
            </w:r>
          </w:p>
        </w:tc>
        <w:tc>
          <w:tcPr>
            <w:tcW w:w="762" w:type="dxa"/>
            <w:vMerge w:val="restart"/>
            <w:tcBorders>
              <w:bottom w:val="nil"/>
            </w:tcBorders>
            <w:vAlign w:val="top"/>
          </w:tcPr>
          <w:p w14:paraId="366FDB4C">
            <w:pPr>
              <w:spacing w:line="335" w:lineRule="auto"/>
              <w:rPr>
                <w:rFonts w:ascii="Arial"/>
                <w:sz w:val="21"/>
              </w:rPr>
            </w:pPr>
          </w:p>
          <w:p w14:paraId="43866454">
            <w:pPr>
              <w:pStyle w:val="15"/>
              <w:spacing w:before="65" w:line="228" w:lineRule="auto"/>
              <w:ind w:left="174"/>
            </w:pPr>
            <w:r>
              <w:rPr>
                <w:b/>
                <w:bCs/>
                <w:spacing w:val="3"/>
              </w:rPr>
              <w:t>姓名</w:t>
            </w:r>
          </w:p>
        </w:tc>
        <w:tc>
          <w:tcPr>
            <w:tcW w:w="760" w:type="dxa"/>
            <w:vMerge w:val="restart"/>
            <w:tcBorders>
              <w:bottom w:val="nil"/>
            </w:tcBorders>
            <w:vAlign w:val="top"/>
          </w:tcPr>
          <w:p w14:paraId="0B18C206">
            <w:pPr>
              <w:spacing w:line="335" w:lineRule="auto"/>
              <w:rPr>
                <w:rFonts w:ascii="Arial"/>
                <w:sz w:val="21"/>
              </w:rPr>
            </w:pPr>
          </w:p>
          <w:p w14:paraId="506DE9AE">
            <w:pPr>
              <w:pStyle w:val="15"/>
              <w:spacing w:before="65" w:line="230" w:lineRule="auto"/>
              <w:ind w:left="173"/>
            </w:pPr>
            <w:r>
              <w:rPr>
                <w:b/>
                <w:bCs/>
                <w:spacing w:val="3"/>
              </w:rPr>
              <w:t>职称</w:t>
            </w:r>
          </w:p>
        </w:tc>
        <w:tc>
          <w:tcPr>
            <w:tcW w:w="6088" w:type="dxa"/>
            <w:gridSpan w:val="5"/>
            <w:vAlign w:val="top"/>
          </w:tcPr>
          <w:p w14:paraId="1C269340">
            <w:pPr>
              <w:pStyle w:val="15"/>
              <w:spacing w:before="177" w:line="228" w:lineRule="auto"/>
              <w:ind w:left="2101"/>
            </w:pPr>
            <w:r>
              <w:rPr>
                <w:b/>
                <w:bCs/>
                <w:spacing w:val="7"/>
              </w:rPr>
              <w:t>执业或职业资格证明</w:t>
            </w:r>
          </w:p>
        </w:tc>
        <w:tc>
          <w:tcPr>
            <w:tcW w:w="713" w:type="dxa"/>
            <w:vMerge w:val="restart"/>
            <w:tcBorders>
              <w:bottom w:val="nil"/>
            </w:tcBorders>
            <w:vAlign w:val="top"/>
          </w:tcPr>
          <w:p w14:paraId="69BAD0EE">
            <w:pPr>
              <w:spacing w:line="336" w:lineRule="auto"/>
              <w:rPr>
                <w:rFonts w:ascii="Arial"/>
                <w:sz w:val="21"/>
              </w:rPr>
            </w:pPr>
          </w:p>
          <w:p w14:paraId="7B483D8F">
            <w:pPr>
              <w:pStyle w:val="15"/>
              <w:spacing w:before="65" w:line="229" w:lineRule="auto"/>
              <w:ind w:left="153"/>
            </w:pPr>
            <w:r>
              <w:rPr>
                <w:b/>
                <w:bCs/>
                <w:spacing w:val="2"/>
              </w:rPr>
              <w:t>备注</w:t>
            </w:r>
          </w:p>
        </w:tc>
      </w:tr>
      <w:tr w14:paraId="0CEE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84" w:type="dxa"/>
            <w:vMerge w:val="continue"/>
            <w:tcBorders>
              <w:top w:val="nil"/>
            </w:tcBorders>
            <w:vAlign w:val="top"/>
          </w:tcPr>
          <w:p w14:paraId="3FB89BD6">
            <w:pPr>
              <w:rPr>
                <w:rFonts w:ascii="Arial"/>
                <w:sz w:val="21"/>
              </w:rPr>
            </w:pPr>
          </w:p>
        </w:tc>
        <w:tc>
          <w:tcPr>
            <w:tcW w:w="762" w:type="dxa"/>
            <w:vMerge w:val="continue"/>
            <w:tcBorders>
              <w:top w:val="nil"/>
            </w:tcBorders>
            <w:vAlign w:val="top"/>
          </w:tcPr>
          <w:p w14:paraId="3829FA06">
            <w:pPr>
              <w:rPr>
                <w:rFonts w:ascii="Arial"/>
                <w:sz w:val="21"/>
              </w:rPr>
            </w:pPr>
          </w:p>
        </w:tc>
        <w:tc>
          <w:tcPr>
            <w:tcW w:w="760" w:type="dxa"/>
            <w:vMerge w:val="continue"/>
            <w:tcBorders>
              <w:top w:val="nil"/>
            </w:tcBorders>
            <w:vAlign w:val="top"/>
          </w:tcPr>
          <w:p w14:paraId="211DB960">
            <w:pPr>
              <w:rPr>
                <w:rFonts w:ascii="Arial"/>
                <w:sz w:val="21"/>
              </w:rPr>
            </w:pPr>
          </w:p>
        </w:tc>
        <w:tc>
          <w:tcPr>
            <w:tcW w:w="1141" w:type="dxa"/>
            <w:vAlign w:val="top"/>
          </w:tcPr>
          <w:p w14:paraId="0F989A27">
            <w:pPr>
              <w:pStyle w:val="15"/>
              <w:spacing w:before="172" w:line="227" w:lineRule="auto"/>
              <w:ind w:left="152"/>
            </w:pPr>
            <w:r>
              <w:rPr>
                <w:b/>
                <w:bCs/>
                <w:spacing w:val="6"/>
              </w:rPr>
              <w:t>证书名称</w:t>
            </w:r>
          </w:p>
        </w:tc>
        <w:tc>
          <w:tcPr>
            <w:tcW w:w="760" w:type="dxa"/>
            <w:vAlign w:val="top"/>
          </w:tcPr>
          <w:p w14:paraId="01931448">
            <w:pPr>
              <w:pStyle w:val="15"/>
              <w:spacing w:before="172" w:line="228" w:lineRule="auto"/>
              <w:ind w:left="176"/>
            </w:pPr>
            <w:r>
              <w:rPr>
                <w:b/>
                <w:bCs/>
                <w:spacing w:val="2"/>
              </w:rPr>
              <w:t>级别</w:t>
            </w:r>
          </w:p>
        </w:tc>
        <w:tc>
          <w:tcPr>
            <w:tcW w:w="761" w:type="dxa"/>
            <w:vAlign w:val="top"/>
          </w:tcPr>
          <w:p w14:paraId="3B76BAB4">
            <w:pPr>
              <w:pStyle w:val="15"/>
              <w:spacing w:before="172" w:line="229" w:lineRule="auto"/>
              <w:ind w:left="173"/>
            </w:pPr>
            <w:r>
              <w:rPr>
                <w:b/>
                <w:bCs/>
                <w:spacing w:val="3"/>
              </w:rPr>
              <w:t>证号</w:t>
            </w:r>
          </w:p>
        </w:tc>
        <w:tc>
          <w:tcPr>
            <w:tcW w:w="760" w:type="dxa"/>
            <w:vAlign w:val="top"/>
          </w:tcPr>
          <w:p w14:paraId="38FD7D5B">
            <w:pPr>
              <w:pStyle w:val="15"/>
              <w:spacing w:before="172" w:line="228" w:lineRule="auto"/>
              <w:ind w:left="176"/>
            </w:pPr>
            <w:r>
              <w:rPr>
                <w:b/>
                <w:bCs/>
                <w:spacing w:val="3"/>
              </w:rPr>
              <w:t>专业</w:t>
            </w:r>
          </w:p>
        </w:tc>
        <w:tc>
          <w:tcPr>
            <w:tcW w:w="2666" w:type="dxa"/>
            <w:vAlign w:val="top"/>
          </w:tcPr>
          <w:p w14:paraId="620DB18B">
            <w:pPr>
              <w:pStyle w:val="15"/>
              <w:spacing w:before="172" w:line="227" w:lineRule="auto"/>
              <w:ind w:left="920"/>
            </w:pPr>
            <w:r>
              <w:rPr>
                <w:b/>
                <w:bCs/>
                <w:spacing w:val="6"/>
              </w:rPr>
              <w:t>社会保险</w:t>
            </w:r>
          </w:p>
        </w:tc>
        <w:tc>
          <w:tcPr>
            <w:tcW w:w="713" w:type="dxa"/>
            <w:vMerge w:val="continue"/>
            <w:tcBorders>
              <w:top w:val="nil"/>
            </w:tcBorders>
            <w:vAlign w:val="top"/>
          </w:tcPr>
          <w:p w14:paraId="124A2A40">
            <w:pPr>
              <w:rPr>
                <w:rFonts w:ascii="Arial"/>
                <w:sz w:val="21"/>
              </w:rPr>
            </w:pPr>
          </w:p>
        </w:tc>
      </w:tr>
      <w:tr w14:paraId="6183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84" w:type="dxa"/>
            <w:vAlign w:val="top"/>
          </w:tcPr>
          <w:p w14:paraId="4C0B9673">
            <w:pPr>
              <w:rPr>
                <w:rFonts w:ascii="Arial"/>
                <w:sz w:val="21"/>
              </w:rPr>
            </w:pPr>
          </w:p>
        </w:tc>
        <w:tc>
          <w:tcPr>
            <w:tcW w:w="762" w:type="dxa"/>
            <w:vAlign w:val="top"/>
          </w:tcPr>
          <w:p w14:paraId="164DC45F">
            <w:pPr>
              <w:rPr>
                <w:rFonts w:ascii="Arial"/>
                <w:sz w:val="21"/>
              </w:rPr>
            </w:pPr>
          </w:p>
        </w:tc>
        <w:tc>
          <w:tcPr>
            <w:tcW w:w="760" w:type="dxa"/>
            <w:vAlign w:val="top"/>
          </w:tcPr>
          <w:p w14:paraId="72429F0E">
            <w:pPr>
              <w:rPr>
                <w:rFonts w:ascii="Arial"/>
                <w:sz w:val="21"/>
              </w:rPr>
            </w:pPr>
          </w:p>
        </w:tc>
        <w:tc>
          <w:tcPr>
            <w:tcW w:w="1141" w:type="dxa"/>
            <w:vAlign w:val="top"/>
          </w:tcPr>
          <w:p w14:paraId="272E8E78">
            <w:pPr>
              <w:rPr>
                <w:rFonts w:ascii="Arial"/>
                <w:sz w:val="21"/>
              </w:rPr>
            </w:pPr>
          </w:p>
        </w:tc>
        <w:tc>
          <w:tcPr>
            <w:tcW w:w="760" w:type="dxa"/>
            <w:vAlign w:val="top"/>
          </w:tcPr>
          <w:p w14:paraId="705E5641">
            <w:pPr>
              <w:rPr>
                <w:rFonts w:ascii="Arial"/>
                <w:sz w:val="21"/>
              </w:rPr>
            </w:pPr>
          </w:p>
        </w:tc>
        <w:tc>
          <w:tcPr>
            <w:tcW w:w="761" w:type="dxa"/>
            <w:vAlign w:val="top"/>
          </w:tcPr>
          <w:p w14:paraId="07EC64EB">
            <w:pPr>
              <w:rPr>
                <w:rFonts w:ascii="Arial"/>
                <w:sz w:val="21"/>
              </w:rPr>
            </w:pPr>
          </w:p>
        </w:tc>
        <w:tc>
          <w:tcPr>
            <w:tcW w:w="760" w:type="dxa"/>
            <w:vAlign w:val="top"/>
          </w:tcPr>
          <w:p w14:paraId="324B1599">
            <w:pPr>
              <w:rPr>
                <w:rFonts w:ascii="Arial"/>
                <w:sz w:val="21"/>
              </w:rPr>
            </w:pPr>
          </w:p>
        </w:tc>
        <w:tc>
          <w:tcPr>
            <w:tcW w:w="2666" w:type="dxa"/>
            <w:vAlign w:val="top"/>
          </w:tcPr>
          <w:p w14:paraId="008C232E">
            <w:pPr>
              <w:rPr>
                <w:rFonts w:ascii="Arial"/>
                <w:sz w:val="21"/>
              </w:rPr>
            </w:pPr>
          </w:p>
        </w:tc>
        <w:tc>
          <w:tcPr>
            <w:tcW w:w="713" w:type="dxa"/>
            <w:vAlign w:val="top"/>
          </w:tcPr>
          <w:p w14:paraId="65981753">
            <w:pPr>
              <w:rPr>
                <w:rFonts w:ascii="Arial"/>
                <w:sz w:val="21"/>
              </w:rPr>
            </w:pPr>
          </w:p>
        </w:tc>
      </w:tr>
      <w:tr w14:paraId="4AAC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84" w:type="dxa"/>
            <w:vAlign w:val="top"/>
          </w:tcPr>
          <w:p w14:paraId="54D5275D">
            <w:pPr>
              <w:rPr>
                <w:rFonts w:ascii="Arial"/>
                <w:sz w:val="21"/>
              </w:rPr>
            </w:pPr>
          </w:p>
        </w:tc>
        <w:tc>
          <w:tcPr>
            <w:tcW w:w="762" w:type="dxa"/>
            <w:vAlign w:val="top"/>
          </w:tcPr>
          <w:p w14:paraId="539B6D88">
            <w:pPr>
              <w:rPr>
                <w:rFonts w:ascii="Arial"/>
                <w:sz w:val="21"/>
              </w:rPr>
            </w:pPr>
          </w:p>
        </w:tc>
        <w:tc>
          <w:tcPr>
            <w:tcW w:w="760" w:type="dxa"/>
            <w:vAlign w:val="top"/>
          </w:tcPr>
          <w:p w14:paraId="5040A004">
            <w:pPr>
              <w:rPr>
                <w:rFonts w:ascii="Arial"/>
                <w:sz w:val="21"/>
              </w:rPr>
            </w:pPr>
          </w:p>
        </w:tc>
        <w:tc>
          <w:tcPr>
            <w:tcW w:w="1141" w:type="dxa"/>
            <w:vAlign w:val="top"/>
          </w:tcPr>
          <w:p w14:paraId="792D0EF8">
            <w:pPr>
              <w:rPr>
                <w:rFonts w:ascii="Arial"/>
                <w:sz w:val="21"/>
              </w:rPr>
            </w:pPr>
          </w:p>
        </w:tc>
        <w:tc>
          <w:tcPr>
            <w:tcW w:w="760" w:type="dxa"/>
            <w:vAlign w:val="top"/>
          </w:tcPr>
          <w:p w14:paraId="3D1B5DAB">
            <w:pPr>
              <w:rPr>
                <w:rFonts w:ascii="Arial"/>
                <w:sz w:val="21"/>
              </w:rPr>
            </w:pPr>
          </w:p>
        </w:tc>
        <w:tc>
          <w:tcPr>
            <w:tcW w:w="761" w:type="dxa"/>
            <w:vAlign w:val="top"/>
          </w:tcPr>
          <w:p w14:paraId="1EBB532D">
            <w:pPr>
              <w:rPr>
                <w:rFonts w:ascii="Arial"/>
                <w:sz w:val="21"/>
              </w:rPr>
            </w:pPr>
          </w:p>
        </w:tc>
        <w:tc>
          <w:tcPr>
            <w:tcW w:w="760" w:type="dxa"/>
            <w:vAlign w:val="top"/>
          </w:tcPr>
          <w:p w14:paraId="6458E4E4">
            <w:pPr>
              <w:rPr>
                <w:rFonts w:ascii="Arial"/>
                <w:sz w:val="21"/>
              </w:rPr>
            </w:pPr>
          </w:p>
        </w:tc>
        <w:tc>
          <w:tcPr>
            <w:tcW w:w="2666" w:type="dxa"/>
            <w:vAlign w:val="top"/>
          </w:tcPr>
          <w:p w14:paraId="43A32579">
            <w:pPr>
              <w:rPr>
                <w:rFonts w:ascii="Arial"/>
                <w:sz w:val="21"/>
              </w:rPr>
            </w:pPr>
          </w:p>
        </w:tc>
        <w:tc>
          <w:tcPr>
            <w:tcW w:w="713" w:type="dxa"/>
            <w:vAlign w:val="top"/>
          </w:tcPr>
          <w:p w14:paraId="2B5249DC">
            <w:pPr>
              <w:rPr>
                <w:rFonts w:ascii="Arial"/>
                <w:sz w:val="21"/>
              </w:rPr>
            </w:pPr>
          </w:p>
        </w:tc>
      </w:tr>
      <w:tr w14:paraId="65D9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84" w:type="dxa"/>
            <w:vAlign w:val="top"/>
          </w:tcPr>
          <w:p w14:paraId="4ED39711">
            <w:pPr>
              <w:rPr>
                <w:rFonts w:ascii="Arial"/>
                <w:sz w:val="21"/>
              </w:rPr>
            </w:pPr>
          </w:p>
        </w:tc>
        <w:tc>
          <w:tcPr>
            <w:tcW w:w="762" w:type="dxa"/>
            <w:vAlign w:val="top"/>
          </w:tcPr>
          <w:p w14:paraId="14587381">
            <w:pPr>
              <w:rPr>
                <w:rFonts w:ascii="Arial"/>
                <w:sz w:val="21"/>
              </w:rPr>
            </w:pPr>
          </w:p>
        </w:tc>
        <w:tc>
          <w:tcPr>
            <w:tcW w:w="760" w:type="dxa"/>
            <w:vAlign w:val="top"/>
          </w:tcPr>
          <w:p w14:paraId="12654FFD">
            <w:pPr>
              <w:rPr>
                <w:rFonts w:ascii="Arial"/>
                <w:sz w:val="21"/>
              </w:rPr>
            </w:pPr>
          </w:p>
        </w:tc>
        <w:tc>
          <w:tcPr>
            <w:tcW w:w="1141" w:type="dxa"/>
            <w:vAlign w:val="top"/>
          </w:tcPr>
          <w:p w14:paraId="77883A68">
            <w:pPr>
              <w:rPr>
                <w:rFonts w:ascii="Arial"/>
                <w:sz w:val="21"/>
              </w:rPr>
            </w:pPr>
          </w:p>
        </w:tc>
        <w:tc>
          <w:tcPr>
            <w:tcW w:w="760" w:type="dxa"/>
            <w:vAlign w:val="top"/>
          </w:tcPr>
          <w:p w14:paraId="70B670D0">
            <w:pPr>
              <w:rPr>
                <w:rFonts w:ascii="Arial"/>
                <w:sz w:val="21"/>
              </w:rPr>
            </w:pPr>
          </w:p>
        </w:tc>
        <w:tc>
          <w:tcPr>
            <w:tcW w:w="761" w:type="dxa"/>
            <w:vAlign w:val="top"/>
          </w:tcPr>
          <w:p w14:paraId="265A906A">
            <w:pPr>
              <w:rPr>
                <w:rFonts w:ascii="Arial"/>
                <w:sz w:val="21"/>
              </w:rPr>
            </w:pPr>
          </w:p>
        </w:tc>
        <w:tc>
          <w:tcPr>
            <w:tcW w:w="760" w:type="dxa"/>
            <w:vAlign w:val="top"/>
          </w:tcPr>
          <w:p w14:paraId="6C4E4DF3">
            <w:pPr>
              <w:rPr>
                <w:rFonts w:ascii="Arial"/>
                <w:sz w:val="21"/>
              </w:rPr>
            </w:pPr>
          </w:p>
        </w:tc>
        <w:tc>
          <w:tcPr>
            <w:tcW w:w="2666" w:type="dxa"/>
            <w:vAlign w:val="top"/>
          </w:tcPr>
          <w:p w14:paraId="316D80CC">
            <w:pPr>
              <w:rPr>
                <w:rFonts w:ascii="Arial"/>
                <w:sz w:val="21"/>
              </w:rPr>
            </w:pPr>
          </w:p>
        </w:tc>
        <w:tc>
          <w:tcPr>
            <w:tcW w:w="713" w:type="dxa"/>
            <w:vAlign w:val="top"/>
          </w:tcPr>
          <w:p w14:paraId="113B7DC4">
            <w:pPr>
              <w:rPr>
                <w:rFonts w:ascii="Arial"/>
                <w:sz w:val="21"/>
              </w:rPr>
            </w:pPr>
          </w:p>
        </w:tc>
      </w:tr>
      <w:tr w14:paraId="0627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27A896D3">
            <w:pPr>
              <w:rPr>
                <w:rFonts w:ascii="Arial"/>
                <w:sz w:val="21"/>
              </w:rPr>
            </w:pPr>
          </w:p>
        </w:tc>
        <w:tc>
          <w:tcPr>
            <w:tcW w:w="762" w:type="dxa"/>
            <w:vAlign w:val="top"/>
          </w:tcPr>
          <w:p w14:paraId="1184C859">
            <w:pPr>
              <w:rPr>
                <w:rFonts w:ascii="Arial"/>
                <w:sz w:val="21"/>
              </w:rPr>
            </w:pPr>
          </w:p>
        </w:tc>
        <w:tc>
          <w:tcPr>
            <w:tcW w:w="760" w:type="dxa"/>
            <w:vAlign w:val="top"/>
          </w:tcPr>
          <w:p w14:paraId="71B76045">
            <w:pPr>
              <w:rPr>
                <w:rFonts w:ascii="Arial"/>
                <w:sz w:val="21"/>
              </w:rPr>
            </w:pPr>
          </w:p>
        </w:tc>
        <w:tc>
          <w:tcPr>
            <w:tcW w:w="1141" w:type="dxa"/>
            <w:vAlign w:val="top"/>
          </w:tcPr>
          <w:p w14:paraId="6437E027">
            <w:pPr>
              <w:rPr>
                <w:rFonts w:ascii="Arial"/>
                <w:sz w:val="21"/>
              </w:rPr>
            </w:pPr>
          </w:p>
        </w:tc>
        <w:tc>
          <w:tcPr>
            <w:tcW w:w="760" w:type="dxa"/>
            <w:vAlign w:val="top"/>
          </w:tcPr>
          <w:p w14:paraId="01DBCF10">
            <w:pPr>
              <w:rPr>
                <w:rFonts w:ascii="Arial"/>
                <w:sz w:val="21"/>
              </w:rPr>
            </w:pPr>
          </w:p>
        </w:tc>
        <w:tc>
          <w:tcPr>
            <w:tcW w:w="761" w:type="dxa"/>
            <w:vAlign w:val="top"/>
          </w:tcPr>
          <w:p w14:paraId="13656C72">
            <w:pPr>
              <w:rPr>
                <w:rFonts w:ascii="Arial"/>
                <w:sz w:val="21"/>
              </w:rPr>
            </w:pPr>
          </w:p>
        </w:tc>
        <w:tc>
          <w:tcPr>
            <w:tcW w:w="760" w:type="dxa"/>
            <w:vAlign w:val="top"/>
          </w:tcPr>
          <w:p w14:paraId="4CC4C219">
            <w:pPr>
              <w:rPr>
                <w:rFonts w:ascii="Arial"/>
                <w:sz w:val="21"/>
              </w:rPr>
            </w:pPr>
          </w:p>
        </w:tc>
        <w:tc>
          <w:tcPr>
            <w:tcW w:w="2666" w:type="dxa"/>
            <w:vAlign w:val="top"/>
          </w:tcPr>
          <w:p w14:paraId="00B0F8B6">
            <w:pPr>
              <w:rPr>
                <w:rFonts w:ascii="Arial"/>
                <w:sz w:val="21"/>
              </w:rPr>
            </w:pPr>
          </w:p>
        </w:tc>
        <w:tc>
          <w:tcPr>
            <w:tcW w:w="713" w:type="dxa"/>
            <w:vAlign w:val="top"/>
          </w:tcPr>
          <w:p w14:paraId="2464E985">
            <w:pPr>
              <w:rPr>
                <w:rFonts w:ascii="Arial"/>
                <w:sz w:val="21"/>
              </w:rPr>
            </w:pPr>
          </w:p>
        </w:tc>
      </w:tr>
      <w:tr w14:paraId="6182A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5329F9C5">
            <w:pPr>
              <w:rPr>
                <w:rFonts w:ascii="Arial"/>
                <w:sz w:val="21"/>
              </w:rPr>
            </w:pPr>
          </w:p>
        </w:tc>
        <w:tc>
          <w:tcPr>
            <w:tcW w:w="762" w:type="dxa"/>
            <w:vAlign w:val="top"/>
          </w:tcPr>
          <w:p w14:paraId="27D62413">
            <w:pPr>
              <w:rPr>
                <w:rFonts w:ascii="Arial"/>
                <w:sz w:val="21"/>
              </w:rPr>
            </w:pPr>
          </w:p>
        </w:tc>
        <w:tc>
          <w:tcPr>
            <w:tcW w:w="760" w:type="dxa"/>
            <w:vAlign w:val="top"/>
          </w:tcPr>
          <w:p w14:paraId="5C04FC1D">
            <w:pPr>
              <w:rPr>
                <w:rFonts w:ascii="Arial"/>
                <w:sz w:val="21"/>
              </w:rPr>
            </w:pPr>
          </w:p>
        </w:tc>
        <w:tc>
          <w:tcPr>
            <w:tcW w:w="1141" w:type="dxa"/>
            <w:vAlign w:val="top"/>
          </w:tcPr>
          <w:p w14:paraId="2791487D">
            <w:pPr>
              <w:rPr>
                <w:rFonts w:ascii="Arial"/>
                <w:sz w:val="21"/>
              </w:rPr>
            </w:pPr>
          </w:p>
        </w:tc>
        <w:tc>
          <w:tcPr>
            <w:tcW w:w="760" w:type="dxa"/>
            <w:vAlign w:val="top"/>
          </w:tcPr>
          <w:p w14:paraId="0B1C0836">
            <w:pPr>
              <w:rPr>
                <w:rFonts w:ascii="Arial"/>
                <w:sz w:val="21"/>
              </w:rPr>
            </w:pPr>
          </w:p>
        </w:tc>
        <w:tc>
          <w:tcPr>
            <w:tcW w:w="761" w:type="dxa"/>
            <w:vAlign w:val="top"/>
          </w:tcPr>
          <w:p w14:paraId="0813FF0B">
            <w:pPr>
              <w:rPr>
                <w:rFonts w:ascii="Arial"/>
                <w:sz w:val="21"/>
              </w:rPr>
            </w:pPr>
          </w:p>
        </w:tc>
        <w:tc>
          <w:tcPr>
            <w:tcW w:w="760" w:type="dxa"/>
            <w:vAlign w:val="top"/>
          </w:tcPr>
          <w:p w14:paraId="04D8A84F">
            <w:pPr>
              <w:rPr>
                <w:rFonts w:ascii="Arial"/>
                <w:sz w:val="21"/>
              </w:rPr>
            </w:pPr>
          </w:p>
        </w:tc>
        <w:tc>
          <w:tcPr>
            <w:tcW w:w="2666" w:type="dxa"/>
            <w:vAlign w:val="top"/>
          </w:tcPr>
          <w:p w14:paraId="1756E8D9">
            <w:pPr>
              <w:rPr>
                <w:rFonts w:ascii="Arial"/>
                <w:sz w:val="21"/>
              </w:rPr>
            </w:pPr>
          </w:p>
        </w:tc>
        <w:tc>
          <w:tcPr>
            <w:tcW w:w="713" w:type="dxa"/>
            <w:vAlign w:val="top"/>
          </w:tcPr>
          <w:p w14:paraId="430C45C3">
            <w:pPr>
              <w:rPr>
                <w:rFonts w:ascii="Arial"/>
                <w:sz w:val="21"/>
              </w:rPr>
            </w:pPr>
          </w:p>
        </w:tc>
      </w:tr>
      <w:tr w14:paraId="769A7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6AE464B5">
            <w:pPr>
              <w:rPr>
                <w:rFonts w:ascii="Arial"/>
                <w:sz w:val="21"/>
              </w:rPr>
            </w:pPr>
          </w:p>
        </w:tc>
        <w:tc>
          <w:tcPr>
            <w:tcW w:w="762" w:type="dxa"/>
            <w:vAlign w:val="top"/>
          </w:tcPr>
          <w:p w14:paraId="733AA544">
            <w:pPr>
              <w:rPr>
                <w:rFonts w:ascii="Arial"/>
                <w:sz w:val="21"/>
              </w:rPr>
            </w:pPr>
          </w:p>
        </w:tc>
        <w:tc>
          <w:tcPr>
            <w:tcW w:w="760" w:type="dxa"/>
            <w:vAlign w:val="top"/>
          </w:tcPr>
          <w:p w14:paraId="701A60AB">
            <w:pPr>
              <w:rPr>
                <w:rFonts w:ascii="Arial"/>
                <w:sz w:val="21"/>
              </w:rPr>
            </w:pPr>
          </w:p>
        </w:tc>
        <w:tc>
          <w:tcPr>
            <w:tcW w:w="1141" w:type="dxa"/>
            <w:vAlign w:val="top"/>
          </w:tcPr>
          <w:p w14:paraId="5E99A776">
            <w:pPr>
              <w:rPr>
                <w:rFonts w:ascii="Arial"/>
                <w:sz w:val="21"/>
              </w:rPr>
            </w:pPr>
          </w:p>
        </w:tc>
        <w:tc>
          <w:tcPr>
            <w:tcW w:w="760" w:type="dxa"/>
            <w:vAlign w:val="top"/>
          </w:tcPr>
          <w:p w14:paraId="2B81DF9E">
            <w:pPr>
              <w:rPr>
                <w:rFonts w:ascii="Arial"/>
                <w:sz w:val="21"/>
              </w:rPr>
            </w:pPr>
          </w:p>
        </w:tc>
        <w:tc>
          <w:tcPr>
            <w:tcW w:w="761" w:type="dxa"/>
            <w:vAlign w:val="top"/>
          </w:tcPr>
          <w:p w14:paraId="5FE7E528">
            <w:pPr>
              <w:rPr>
                <w:rFonts w:ascii="Arial"/>
                <w:sz w:val="21"/>
              </w:rPr>
            </w:pPr>
          </w:p>
        </w:tc>
        <w:tc>
          <w:tcPr>
            <w:tcW w:w="760" w:type="dxa"/>
            <w:vAlign w:val="top"/>
          </w:tcPr>
          <w:p w14:paraId="41F21C16">
            <w:pPr>
              <w:rPr>
                <w:rFonts w:ascii="Arial"/>
                <w:sz w:val="21"/>
              </w:rPr>
            </w:pPr>
          </w:p>
        </w:tc>
        <w:tc>
          <w:tcPr>
            <w:tcW w:w="2666" w:type="dxa"/>
            <w:vAlign w:val="top"/>
          </w:tcPr>
          <w:p w14:paraId="4734A858">
            <w:pPr>
              <w:rPr>
                <w:rFonts w:ascii="Arial"/>
                <w:sz w:val="21"/>
              </w:rPr>
            </w:pPr>
          </w:p>
        </w:tc>
        <w:tc>
          <w:tcPr>
            <w:tcW w:w="713" w:type="dxa"/>
            <w:vAlign w:val="top"/>
          </w:tcPr>
          <w:p w14:paraId="20E345AD">
            <w:pPr>
              <w:rPr>
                <w:rFonts w:ascii="Arial"/>
                <w:sz w:val="21"/>
              </w:rPr>
            </w:pPr>
          </w:p>
        </w:tc>
      </w:tr>
      <w:tr w14:paraId="176C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4A692BB3">
            <w:pPr>
              <w:rPr>
                <w:rFonts w:ascii="Arial"/>
                <w:sz w:val="21"/>
              </w:rPr>
            </w:pPr>
          </w:p>
        </w:tc>
        <w:tc>
          <w:tcPr>
            <w:tcW w:w="762" w:type="dxa"/>
            <w:vAlign w:val="top"/>
          </w:tcPr>
          <w:p w14:paraId="5EF17AB6">
            <w:pPr>
              <w:rPr>
                <w:rFonts w:ascii="Arial"/>
                <w:sz w:val="21"/>
              </w:rPr>
            </w:pPr>
          </w:p>
        </w:tc>
        <w:tc>
          <w:tcPr>
            <w:tcW w:w="760" w:type="dxa"/>
            <w:vAlign w:val="top"/>
          </w:tcPr>
          <w:p w14:paraId="6DDB6E65">
            <w:pPr>
              <w:rPr>
                <w:rFonts w:ascii="Arial"/>
                <w:sz w:val="21"/>
              </w:rPr>
            </w:pPr>
          </w:p>
        </w:tc>
        <w:tc>
          <w:tcPr>
            <w:tcW w:w="1141" w:type="dxa"/>
            <w:vAlign w:val="top"/>
          </w:tcPr>
          <w:p w14:paraId="42DDB638">
            <w:pPr>
              <w:rPr>
                <w:rFonts w:ascii="Arial"/>
                <w:sz w:val="21"/>
              </w:rPr>
            </w:pPr>
          </w:p>
        </w:tc>
        <w:tc>
          <w:tcPr>
            <w:tcW w:w="760" w:type="dxa"/>
            <w:vAlign w:val="top"/>
          </w:tcPr>
          <w:p w14:paraId="621FD5CA">
            <w:pPr>
              <w:rPr>
                <w:rFonts w:ascii="Arial"/>
                <w:sz w:val="21"/>
              </w:rPr>
            </w:pPr>
          </w:p>
        </w:tc>
        <w:tc>
          <w:tcPr>
            <w:tcW w:w="761" w:type="dxa"/>
            <w:vAlign w:val="top"/>
          </w:tcPr>
          <w:p w14:paraId="339E2759">
            <w:pPr>
              <w:rPr>
                <w:rFonts w:ascii="Arial"/>
                <w:sz w:val="21"/>
              </w:rPr>
            </w:pPr>
          </w:p>
        </w:tc>
        <w:tc>
          <w:tcPr>
            <w:tcW w:w="760" w:type="dxa"/>
            <w:vAlign w:val="top"/>
          </w:tcPr>
          <w:p w14:paraId="78337603">
            <w:pPr>
              <w:rPr>
                <w:rFonts w:ascii="Arial"/>
                <w:sz w:val="21"/>
              </w:rPr>
            </w:pPr>
          </w:p>
        </w:tc>
        <w:tc>
          <w:tcPr>
            <w:tcW w:w="2666" w:type="dxa"/>
            <w:vAlign w:val="top"/>
          </w:tcPr>
          <w:p w14:paraId="28CAFC71">
            <w:pPr>
              <w:rPr>
                <w:rFonts w:ascii="Arial"/>
                <w:sz w:val="21"/>
              </w:rPr>
            </w:pPr>
          </w:p>
        </w:tc>
        <w:tc>
          <w:tcPr>
            <w:tcW w:w="713" w:type="dxa"/>
            <w:vAlign w:val="top"/>
          </w:tcPr>
          <w:p w14:paraId="6DEE44EC">
            <w:pPr>
              <w:rPr>
                <w:rFonts w:ascii="Arial"/>
                <w:sz w:val="21"/>
              </w:rPr>
            </w:pPr>
          </w:p>
        </w:tc>
      </w:tr>
      <w:tr w14:paraId="0758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6DDD99E3">
            <w:pPr>
              <w:rPr>
                <w:rFonts w:ascii="Arial"/>
                <w:sz w:val="21"/>
              </w:rPr>
            </w:pPr>
          </w:p>
        </w:tc>
        <w:tc>
          <w:tcPr>
            <w:tcW w:w="762" w:type="dxa"/>
            <w:vAlign w:val="top"/>
          </w:tcPr>
          <w:p w14:paraId="6052C030">
            <w:pPr>
              <w:rPr>
                <w:rFonts w:ascii="Arial"/>
                <w:sz w:val="21"/>
              </w:rPr>
            </w:pPr>
          </w:p>
        </w:tc>
        <w:tc>
          <w:tcPr>
            <w:tcW w:w="760" w:type="dxa"/>
            <w:vAlign w:val="top"/>
          </w:tcPr>
          <w:p w14:paraId="21A61946">
            <w:pPr>
              <w:rPr>
                <w:rFonts w:ascii="Arial"/>
                <w:sz w:val="21"/>
              </w:rPr>
            </w:pPr>
          </w:p>
        </w:tc>
        <w:tc>
          <w:tcPr>
            <w:tcW w:w="1141" w:type="dxa"/>
            <w:vAlign w:val="top"/>
          </w:tcPr>
          <w:p w14:paraId="6F209501">
            <w:pPr>
              <w:rPr>
                <w:rFonts w:ascii="Arial"/>
                <w:sz w:val="21"/>
              </w:rPr>
            </w:pPr>
          </w:p>
        </w:tc>
        <w:tc>
          <w:tcPr>
            <w:tcW w:w="760" w:type="dxa"/>
            <w:vAlign w:val="top"/>
          </w:tcPr>
          <w:p w14:paraId="38E44221">
            <w:pPr>
              <w:rPr>
                <w:rFonts w:ascii="Arial"/>
                <w:sz w:val="21"/>
              </w:rPr>
            </w:pPr>
          </w:p>
        </w:tc>
        <w:tc>
          <w:tcPr>
            <w:tcW w:w="761" w:type="dxa"/>
            <w:vAlign w:val="top"/>
          </w:tcPr>
          <w:p w14:paraId="31CA438E">
            <w:pPr>
              <w:rPr>
                <w:rFonts w:ascii="Arial"/>
                <w:sz w:val="21"/>
              </w:rPr>
            </w:pPr>
          </w:p>
        </w:tc>
        <w:tc>
          <w:tcPr>
            <w:tcW w:w="760" w:type="dxa"/>
            <w:vAlign w:val="top"/>
          </w:tcPr>
          <w:p w14:paraId="1D84907A">
            <w:pPr>
              <w:rPr>
                <w:rFonts w:ascii="Arial"/>
                <w:sz w:val="21"/>
              </w:rPr>
            </w:pPr>
          </w:p>
        </w:tc>
        <w:tc>
          <w:tcPr>
            <w:tcW w:w="2666" w:type="dxa"/>
            <w:vAlign w:val="top"/>
          </w:tcPr>
          <w:p w14:paraId="35FED1F4">
            <w:pPr>
              <w:rPr>
                <w:rFonts w:ascii="Arial"/>
                <w:sz w:val="21"/>
              </w:rPr>
            </w:pPr>
          </w:p>
        </w:tc>
        <w:tc>
          <w:tcPr>
            <w:tcW w:w="713" w:type="dxa"/>
            <w:vAlign w:val="top"/>
          </w:tcPr>
          <w:p w14:paraId="33022143">
            <w:pPr>
              <w:rPr>
                <w:rFonts w:ascii="Arial"/>
                <w:sz w:val="21"/>
              </w:rPr>
            </w:pPr>
          </w:p>
        </w:tc>
      </w:tr>
      <w:tr w14:paraId="3BF2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1628700B">
            <w:pPr>
              <w:rPr>
                <w:rFonts w:ascii="Arial"/>
                <w:sz w:val="21"/>
              </w:rPr>
            </w:pPr>
          </w:p>
        </w:tc>
        <w:tc>
          <w:tcPr>
            <w:tcW w:w="762" w:type="dxa"/>
            <w:vAlign w:val="top"/>
          </w:tcPr>
          <w:p w14:paraId="60E5CD77">
            <w:pPr>
              <w:rPr>
                <w:rFonts w:ascii="Arial"/>
                <w:sz w:val="21"/>
              </w:rPr>
            </w:pPr>
          </w:p>
        </w:tc>
        <w:tc>
          <w:tcPr>
            <w:tcW w:w="760" w:type="dxa"/>
            <w:vAlign w:val="top"/>
          </w:tcPr>
          <w:p w14:paraId="73C6AAA3">
            <w:pPr>
              <w:rPr>
                <w:rFonts w:ascii="Arial"/>
                <w:sz w:val="21"/>
              </w:rPr>
            </w:pPr>
          </w:p>
        </w:tc>
        <w:tc>
          <w:tcPr>
            <w:tcW w:w="1141" w:type="dxa"/>
            <w:vAlign w:val="top"/>
          </w:tcPr>
          <w:p w14:paraId="6DF63CE3">
            <w:pPr>
              <w:rPr>
                <w:rFonts w:ascii="Arial"/>
                <w:sz w:val="21"/>
              </w:rPr>
            </w:pPr>
          </w:p>
        </w:tc>
        <w:tc>
          <w:tcPr>
            <w:tcW w:w="760" w:type="dxa"/>
            <w:vAlign w:val="top"/>
          </w:tcPr>
          <w:p w14:paraId="5364CB7C">
            <w:pPr>
              <w:rPr>
                <w:rFonts w:ascii="Arial"/>
                <w:sz w:val="21"/>
              </w:rPr>
            </w:pPr>
          </w:p>
        </w:tc>
        <w:tc>
          <w:tcPr>
            <w:tcW w:w="761" w:type="dxa"/>
            <w:vAlign w:val="top"/>
          </w:tcPr>
          <w:p w14:paraId="62267FBF">
            <w:pPr>
              <w:rPr>
                <w:rFonts w:ascii="Arial"/>
                <w:sz w:val="21"/>
              </w:rPr>
            </w:pPr>
          </w:p>
        </w:tc>
        <w:tc>
          <w:tcPr>
            <w:tcW w:w="760" w:type="dxa"/>
            <w:vAlign w:val="top"/>
          </w:tcPr>
          <w:p w14:paraId="40820CE0">
            <w:pPr>
              <w:rPr>
                <w:rFonts w:ascii="Arial"/>
                <w:sz w:val="21"/>
              </w:rPr>
            </w:pPr>
          </w:p>
        </w:tc>
        <w:tc>
          <w:tcPr>
            <w:tcW w:w="2666" w:type="dxa"/>
            <w:vAlign w:val="top"/>
          </w:tcPr>
          <w:p w14:paraId="13F8082D">
            <w:pPr>
              <w:rPr>
                <w:rFonts w:ascii="Arial"/>
                <w:sz w:val="21"/>
              </w:rPr>
            </w:pPr>
          </w:p>
        </w:tc>
        <w:tc>
          <w:tcPr>
            <w:tcW w:w="713" w:type="dxa"/>
            <w:vAlign w:val="top"/>
          </w:tcPr>
          <w:p w14:paraId="3CD68C54">
            <w:pPr>
              <w:rPr>
                <w:rFonts w:ascii="Arial"/>
                <w:sz w:val="21"/>
              </w:rPr>
            </w:pPr>
          </w:p>
        </w:tc>
      </w:tr>
      <w:tr w14:paraId="4F66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6CDCD992">
            <w:pPr>
              <w:rPr>
                <w:rFonts w:ascii="Arial"/>
                <w:sz w:val="21"/>
              </w:rPr>
            </w:pPr>
          </w:p>
        </w:tc>
        <w:tc>
          <w:tcPr>
            <w:tcW w:w="762" w:type="dxa"/>
            <w:vAlign w:val="top"/>
          </w:tcPr>
          <w:p w14:paraId="59F19ED1">
            <w:pPr>
              <w:rPr>
                <w:rFonts w:ascii="Arial"/>
                <w:sz w:val="21"/>
              </w:rPr>
            </w:pPr>
          </w:p>
        </w:tc>
        <w:tc>
          <w:tcPr>
            <w:tcW w:w="760" w:type="dxa"/>
            <w:vAlign w:val="top"/>
          </w:tcPr>
          <w:p w14:paraId="3606A1FE">
            <w:pPr>
              <w:rPr>
                <w:rFonts w:ascii="Arial"/>
                <w:sz w:val="21"/>
              </w:rPr>
            </w:pPr>
          </w:p>
        </w:tc>
        <w:tc>
          <w:tcPr>
            <w:tcW w:w="1141" w:type="dxa"/>
            <w:vAlign w:val="top"/>
          </w:tcPr>
          <w:p w14:paraId="148C37CF">
            <w:pPr>
              <w:rPr>
                <w:rFonts w:ascii="Arial"/>
                <w:sz w:val="21"/>
              </w:rPr>
            </w:pPr>
          </w:p>
        </w:tc>
        <w:tc>
          <w:tcPr>
            <w:tcW w:w="760" w:type="dxa"/>
            <w:vAlign w:val="top"/>
          </w:tcPr>
          <w:p w14:paraId="591E135A">
            <w:pPr>
              <w:rPr>
                <w:rFonts w:ascii="Arial"/>
                <w:sz w:val="21"/>
              </w:rPr>
            </w:pPr>
          </w:p>
        </w:tc>
        <w:tc>
          <w:tcPr>
            <w:tcW w:w="761" w:type="dxa"/>
            <w:vAlign w:val="top"/>
          </w:tcPr>
          <w:p w14:paraId="5068CF39">
            <w:pPr>
              <w:rPr>
                <w:rFonts w:ascii="Arial"/>
                <w:sz w:val="21"/>
              </w:rPr>
            </w:pPr>
          </w:p>
        </w:tc>
        <w:tc>
          <w:tcPr>
            <w:tcW w:w="760" w:type="dxa"/>
            <w:vAlign w:val="top"/>
          </w:tcPr>
          <w:p w14:paraId="567A278B">
            <w:pPr>
              <w:rPr>
                <w:rFonts w:ascii="Arial"/>
                <w:sz w:val="21"/>
              </w:rPr>
            </w:pPr>
          </w:p>
        </w:tc>
        <w:tc>
          <w:tcPr>
            <w:tcW w:w="2666" w:type="dxa"/>
            <w:vAlign w:val="top"/>
          </w:tcPr>
          <w:p w14:paraId="7D66A61D">
            <w:pPr>
              <w:rPr>
                <w:rFonts w:ascii="Arial"/>
                <w:sz w:val="21"/>
              </w:rPr>
            </w:pPr>
          </w:p>
        </w:tc>
        <w:tc>
          <w:tcPr>
            <w:tcW w:w="713" w:type="dxa"/>
            <w:vAlign w:val="top"/>
          </w:tcPr>
          <w:p w14:paraId="05AD7C90">
            <w:pPr>
              <w:rPr>
                <w:rFonts w:ascii="Arial"/>
                <w:sz w:val="21"/>
              </w:rPr>
            </w:pPr>
          </w:p>
        </w:tc>
      </w:tr>
      <w:tr w14:paraId="01D0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449B329D">
            <w:pPr>
              <w:rPr>
                <w:rFonts w:ascii="Arial"/>
                <w:sz w:val="21"/>
              </w:rPr>
            </w:pPr>
          </w:p>
        </w:tc>
        <w:tc>
          <w:tcPr>
            <w:tcW w:w="762" w:type="dxa"/>
            <w:vAlign w:val="top"/>
          </w:tcPr>
          <w:p w14:paraId="2A6674FA">
            <w:pPr>
              <w:rPr>
                <w:rFonts w:ascii="Arial"/>
                <w:sz w:val="21"/>
              </w:rPr>
            </w:pPr>
          </w:p>
        </w:tc>
        <w:tc>
          <w:tcPr>
            <w:tcW w:w="760" w:type="dxa"/>
            <w:vAlign w:val="top"/>
          </w:tcPr>
          <w:p w14:paraId="40C7F88A">
            <w:pPr>
              <w:rPr>
                <w:rFonts w:ascii="Arial"/>
                <w:sz w:val="21"/>
              </w:rPr>
            </w:pPr>
          </w:p>
        </w:tc>
        <w:tc>
          <w:tcPr>
            <w:tcW w:w="1141" w:type="dxa"/>
            <w:vAlign w:val="top"/>
          </w:tcPr>
          <w:p w14:paraId="7C22F391">
            <w:pPr>
              <w:rPr>
                <w:rFonts w:ascii="Arial"/>
                <w:sz w:val="21"/>
              </w:rPr>
            </w:pPr>
          </w:p>
        </w:tc>
        <w:tc>
          <w:tcPr>
            <w:tcW w:w="760" w:type="dxa"/>
            <w:vAlign w:val="top"/>
          </w:tcPr>
          <w:p w14:paraId="2C305CEE">
            <w:pPr>
              <w:rPr>
                <w:rFonts w:ascii="Arial"/>
                <w:sz w:val="21"/>
              </w:rPr>
            </w:pPr>
          </w:p>
        </w:tc>
        <w:tc>
          <w:tcPr>
            <w:tcW w:w="761" w:type="dxa"/>
            <w:vAlign w:val="top"/>
          </w:tcPr>
          <w:p w14:paraId="46C83855">
            <w:pPr>
              <w:rPr>
                <w:rFonts w:ascii="Arial"/>
                <w:sz w:val="21"/>
              </w:rPr>
            </w:pPr>
          </w:p>
        </w:tc>
        <w:tc>
          <w:tcPr>
            <w:tcW w:w="760" w:type="dxa"/>
            <w:vAlign w:val="top"/>
          </w:tcPr>
          <w:p w14:paraId="42315CEB">
            <w:pPr>
              <w:rPr>
                <w:rFonts w:ascii="Arial"/>
                <w:sz w:val="21"/>
              </w:rPr>
            </w:pPr>
          </w:p>
        </w:tc>
        <w:tc>
          <w:tcPr>
            <w:tcW w:w="2666" w:type="dxa"/>
            <w:vAlign w:val="top"/>
          </w:tcPr>
          <w:p w14:paraId="37B76892">
            <w:pPr>
              <w:rPr>
                <w:rFonts w:ascii="Arial"/>
                <w:sz w:val="21"/>
              </w:rPr>
            </w:pPr>
          </w:p>
        </w:tc>
        <w:tc>
          <w:tcPr>
            <w:tcW w:w="713" w:type="dxa"/>
            <w:vAlign w:val="top"/>
          </w:tcPr>
          <w:p w14:paraId="077F3A6D">
            <w:pPr>
              <w:rPr>
                <w:rFonts w:ascii="Arial"/>
                <w:sz w:val="21"/>
              </w:rPr>
            </w:pPr>
          </w:p>
        </w:tc>
      </w:tr>
      <w:tr w14:paraId="2882A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7AEBE39E">
            <w:pPr>
              <w:rPr>
                <w:rFonts w:ascii="Arial"/>
                <w:sz w:val="21"/>
              </w:rPr>
            </w:pPr>
          </w:p>
        </w:tc>
        <w:tc>
          <w:tcPr>
            <w:tcW w:w="762" w:type="dxa"/>
            <w:vAlign w:val="top"/>
          </w:tcPr>
          <w:p w14:paraId="2DE73719">
            <w:pPr>
              <w:rPr>
                <w:rFonts w:ascii="Arial"/>
                <w:sz w:val="21"/>
              </w:rPr>
            </w:pPr>
          </w:p>
        </w:tc>
        <w:tc>
          <w:tcPr>
            <w:tcW w:w="760" w:type="dxa"/>
            <w:vAlign w:val="top"/>
          </w:tcPr>
          <w:p w14:paraId="7FCA7743">
            <w:pPr>
              <w:rPr>
                <w:rFonts w:ascii="Arial"/>
                <w:sz w:val="21"/>
              </w:rPr>
            </w:pPr>
          </w:p>
        </w:tc>
        <w:tc>
          <w:tcPr>
            <w:tcW w:w="1141" w:type="dxa"/>
            <w:vAlign w:val="top"/>
          </w:tcPr>
          <w:p w14:paraId="1C84F15B">
            <w:pPr>
              <w:rPr>
                <w:rFonts w:ascii="Arial"/>
                <w:sz w:val="21"/>
              </w:rPr>
            </w:pPr>
          </w:p>
        </w:tc>
        <w:tc>
          <w:tcPr>
            <w:tcW w:w="760" w:type="dxa"/>
            <w:vAlign w:val="top"/>
          </w:tcPr>
          <w:p w14:paraId="54820EC7">
            <w:pPr>
              <w:rPr>
                <w:rFonts w:ascii="Arial"/>
                <w:sz w:val="21"/>
              </w:rPr>
            </w:pPr>
          </w:p>
        </w:tc>
        <w:tc>
          <w:tcPr>
            <w:tcW w:w="761" w:type="dxa"/>
            <w:vAlign w:val="top"/>
          </w:tcPr>
          <w:p w14:paraId="07B92CED">
            <w:pPr>
              <w:rPr>
                <w:rFonts w:ascii="Arial"/>
                <w:sz w:val="21"/>
              </w:rPr>
            </w:pPr>
          </w:p>
        </w:tc>
        <w:tc>
          <w:tcPr>
            <w:tcW w:w="760" w:type="dxa"/>
            <w:vAlign w:val="top"/>
          </w:tcPr>
          <w:p w14:paraId="7F53B498">
            <w:pPr>
              <w:rPr>
                <w:rFonts w:ascii="Arial"/>
                <w:sz w:val="21"/>
              </w:rPr>
            </w:pPr>
          </w:p>
        </w:tc>
        <w:tc>
          <w:tcPr>
            <w:tcW w:w="2666" w:type="dxa"/>
            <w:vAlign w:val="top"/>
          </w:tcPr>
          <w:p w14:paraId="663F3702">
            <w:pPr>
              <w:rPr>
                <w:rFonts w:ascii="Arial"/>
                <w:sz w:val="21"/>
              </w:rPr>
            </w:pPr>
          </w:p>
        </w:tc>
        <w:tc>
          <w:tcPr>
            <w:tcW w:w="713" w:type="dxa"/>
            <w:vAlign w:val="top"/>
          </w:tcPr>
          <w:p w14:paraId="58B50BAD">
            <w:pPr>
              <w:rPr>
                <w:rFonts w:ascii="Arial"/>
                <w:sz w:val="21"/>
              </w:rPr>
            </w:pPr>
          </w:p>
        </w:tc>
      </w:tr>
      <w:tr w14:paraId="6023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5264CDF4">
            <w:pPr>
              <w:rPr>
                <w:rFonts w:ascii="Arial"/>
                <w:sz w:val="21"/>
              </w:rPr>
            </w:pPr>
          </w:p>
        </w:tc>
        <w:tc>
          <w:tcPr>
            <w:tcW w:w="762" w:type="dxa"/>
            <w:vAlign w:val="top"/>
          </w:tcPr>
          <w:p w14:paraId="0EF24212">
            <w:pPr>
              <w:rPr>
                <w:rFonts w:ascii="Arial"/>
                <w:sz w:val="21"/>
              </w:rPr>
            </w:pPr>
          </w:p>
        </w:tc>
        <w:tc>
          <w:tcPr>
            <w:tcW w:w="760" w:type="dxa"/>
            <w:vAlign w:val="top"/>
          </w:tcPr>
          <w:p w14:paraId="34C267C8">
            <w:pPr>
              <w:rPr>
                <w:rFonts w:ascii="Arial"/>
                <w:sz w:val="21"/>
              </w:rPr>
            </w:pPr>
          </w:p>
        </w:tc>
        <w:tc>
          <w:tcPr>
            <w:tcW w:w="1141" w:type="dxa"/>
            <w:vAlign w:val="top"/>
          </w:tcPr>
          <w:p w14:paraId="4BAD19C9">
            <w:pPr>
              <w:rPr>
                <w:rFonts w:ascii="Arial"/>
                <w:sz w:val="21"/>
              </w:rPr>
            </w:pPr>
          </w:p>
        </w:tc>
        <w:tc>
          <w:tcPr>
            <w:tcW w:w="760" w:type="dxa"/>
            <w:vAlign w:val="top"/>
          </w:tcPr>
          <w:p w14:paraId="173E8324">
            <w:pPr>
              <w:rPr>
                <w:rFonts w:ascii="Arial"/>
                <w:sz w:val="21"/>
              </w:rPr>
            </w:pPr>
          </w:p>
        </w:tc>
        <w:tc>
          <w:tcPr>
            <w:tcW w:w="761" w:type="dxa"/>
            <w:vAlign w:val="top"/>
          </w:tcPr>
          <w:p w14:paraId="42DFC1BE">
            <w:pPr>
              <w:rPr>
                <w:rFonts w:ascii="Arial"/>
                <w:sz w:val="21"/>
              </w:rPr>
            </w:pPr>
          </w:p>
        </w:tc>
        <w:tc>
          <w:tcPr>
            <w:tcW w:w="760" w:type="dxa"/>
            <w:vAlign w:val="top"/>
          </w:tcPr>
          <w:p w14:paraId="50CC846C">
            <w:pPr>
              <w:rPr>
                <w:rFonts w:ascii="Arial"/>
                <w:sz w:val="21"/>
              </w:rPr>
            </w:pPr>
          </w:p>
        </w:tc>
        <w:tc>
          <w:tcPr>
            <w:tcW w:w="2666" w:type="dxa"/>
            <w:vAlign w:val="top"/>
          </w:tcPr>
          <w:p w14:paraId="4E944EAA">
            <w:pPr>
              <w:rPr>
                <w:rFonts w:ascii="Arial"/>
                <w:sz w:val="21"/>
              </w:rPr>
            </w:pPr>
          </w:p>
        </w:tc>
        <w:tc>
          <w:tcPr>
            <w:tcW w:w="713" w:type="dxa"/>
            <w:vAlign w:val="top"/>
          </w:tcPr>
          <w:p w14:paraId="041B7A60">
            <w:pPr>
              <w:rPr>
                <w:rFonts w:ascii="Arial"/>
                <w:sz w:val="21"/>
              </w:rPr>
            </w:pPr>
          </w:p>
        </w:tc>
      </w:tr>
      <w:tr w14:paraId="18E43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0DEC910A">
            <w:pPr>
              <w:rPr>
                <w:rFonts w:ascii="Arial"/>
                <w:sz w:val="21"/>
              </w:rPr>
            </w:pPr>
          </w:p>
        </w:tc>
        <w:tc>
          <w:tcPr>
            <w:tcW w:w="762" w:type="dxa"/>
            <w:vAlign w:val="top"/>
          </w:tcPr>
          <w:p w14:paraId="232C86B1">
            <w:pPr>
              <w:rPr>
                <w:rFonts w:ascii="Arial"/>
                <w:sz w:val="21"/>
              </w:rPr>
            </w:pPr>
          </w:p>
        </w:tc>
        <w:tc>
          <w:tcPr>
            <w:tcW w:w="760" w:type="dxa"/>
            <w:vAlign w:val="top"/>
          </w:tcPr>
          <w:p w14:paraId="571D0206">
            <w:pPr>
              <w:rPr>
                <w:rFonts w:ascii="Arial"/>
                <w:sz w:val="21"/>
              </w:rPr>
            </w:pPr>
          </w:p>
        </w:tc>
        <w:tc>
          <w:tcPr>
            <w:tcW w:w="1141" w:type="dxa"/>
            <w:vAlign w:val="top"/>
          </w:tcPr>
          <w:p w14:paraId="2B8A322A">
            <w:pPr>
              <w:rPr>
                <w:rFonts w:ascii="Arial"/>
                <w:sz w:val="21"/>
              </w:rPr>
            </w:pPr>
          </w:p>
        </w:tc>
        <w:tc>
          <w:tcPr>
            <w:tcW w:w="760" w:type="dxa"/>
            <w:vAlign w:val="top"/>
          </w:tcPr>
          <w:p w14:paraId="459ED780">
            <w:pPr>
              <w:rPr>
                <w:rFonts w:ascii="Arial"/>
                <w:sz w:val="21"/>
              </w:rPr>
            </w:pPr>
          </w:p>
        </w:tc>
        <w:tc>
          <w:tcPr>
            <w:tcW w:w="761" w:type="dxa"/>
            <w:vAlign w:val="top"/>
          </w:tcPr>
          <w:p w14:paraId="293B281D">
            <w:pPr>
              <w:rPr>
                <w:rFonts w:ascii="Arial"/>
                <w:sz w:val="21"/>
              </w:rPr>
            </w:pPr>
          </w:p>
        </w:tc>
        <w:tc>
          <w:tcPr>
            <w:tcW w:w="760" w:type="dxa"/>
            <w:vAlign w:val="top"/>
          </w:tcPr>
          <w:p w14:paraId="1C318D84">
            <w:pPr>
              <w:rPr>
                <w:rFonts w:ascii="Arial"/>
                <w:sz w:val="21"/>
              </w:rPr>
            </w:pPr>
          </w:p>
        </w:tc>
        <w:tc>
          <w:tcPr>
            <w:tcW w:w="2666" w:type="dxa"/>
            <w:vAlign w:val="top"/>
          </w:tcPr>
          <w:p w14:paraId="17C1D1F1">
            <w:pPr>
              <w:rPr>
                <w:rFonts w:ascii="Arial"/>
                <w:sz w:val="21"/>
              </w:rPr>
            </w:pPr>
          </w:p>
        </w:tc>
        <w:tc>
          <w:tcPr>
            <w:tcW w:w="713" w:type="dxa"/>
            <w:vAlign w:val="top"/>
          </w:tcPr>
          <w:p w14:paraId="5CD74C88">
            <w:pPr>
              <w:rPr>
                <w:rFonts w:ascii="Arial"/>
                <w:sz w:val="21"/>
              </w:rPr>
            </w:pPr>
          </w:p>
        </w:tc>
      </w:tr>
      <w:tr w14:paraId="4F5E0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5F2D0506">
            <w:pPr>
              <w:rPr>
                <w:rFonts w:ascii="Arial"/>
                <w:sz w:val="21"/>
              </w:rPr>
            </w:pPr>
          </w:p>
        </w:tc>
        <w:tc>
          <w:tcPr>
            <w:tcW w:w="762" w:type="dxa"/>
            <w:vAlign w:val="top"/>
          </w:tcPr>
          <w:p w14:paraId="5BEE85F1">
            <w:pPr>
              <w:rPr>
                <w:rFonts w:ascii="Arial"/>
                <w:sz w:val="21"/>
              </w:rPr>
            </w:pPr>
          </w:p>
        </w:tc>
        <w:tc>
          <w:tcPr>
            <w:tcW w:w="760" w:type="dxa"/>
            <w:vAlign w:val="top"/>
          </w:tcPr>
          <w:p w14:paraId="6A7C1D2E">
            <w:pPr>
              <w:rPr>
                <w:rFonts w:ascii="Arial"/>
                <w:sz w:val="21"/>
              </w:rPr>
            </w:pPr>
          </w:p>
        </w:tc>
        <w:tc>
          <w:tcPr>
            <w:tcW w:w="1141" w:type="dxa"/>
            <w:vAlign w:val="top"/>
          </w:tcPr>
          <w:p w14:paraId="3BFB4FC7">
            <w:pPr>
              <w:rPr>
                <w:rFonts w:ascii="Arial"/>
                <w:sz w:val="21"/>
              </w:rPr>
            </w:pPr>
          </w:p>
        </w:tc>
        <w:tc>
          <w:tcPr>
            <w:tcW w:w="760" w:type="dxa"/>
            <w:vAlign w:val="top"/>
          </w:tcPr>
          <w:p w14:paraId="1A4EE33C">
            <w:pPr>
              <w:rPr>
                <w:rFonts w:ascii="Arial"/>
                <w:sz w:val="21"/>
              </w:rPr>
            </w:pPr>
          </w:p>
        </w:tc>
        <w:tc>
          <w:tcPr>
            <w:tcW w:w="761" w:type="dxa"/>
            <w:vAlign w:val="top"/>
          </w:tcPr>
          <w:p w14:paraId="7CBAD743">
            <w:pPr>
              <w:rPr>
                <w:rFonts w:ascii="Arial"/>
                <w:sz w:val="21"/>
              </w:rPr>
            </w:pPr>
          </w:p>
        </w:tc>
        <w:tc>
          <w:tcPr>
            <w:tcW w:w="760" w:type="dxa"/>
            <w:vAlign w:val="top"/>
          </w:tcPr>
          <w:p w14:paraId="6725354F">
            <w:pPr>
              <w:rPr>
                <w:rFonts w:ascii="Arial"/>
                <w:sz w:val="21"/>
              </w:rPr>
            </w:pPr>
          </w:p>
        </w:tc>
        <w:tc>
          <w:tcPr>
            <w:tcW w:w="2666" w:type="dxa"/>
            <w:vAlign w:val="top"/>
          </w:tcPr>
          <w:p w14:paraId="5F9CC481">
            <w:pPr>
              <w:rPr>
                <w:rFonts w:ascii="Arial"/>
                <w:sz w:val="21"/>
              </w:rPr>
            </w:pPr>
          </w:p>
        </w:tc>
        <w:tc>
          <w:tcPr>
            <w:tcW w:w="713" w:type="dxa"/>
            <w:vAlign w:val="top"/>
          </w:tcPr>
          <w:p w14:paraId="48127B00">
            <w:pPr>
              <w:rPr>
                <w:rFonts w:ascii="Arial"/>
                <w:sz w:val="21"/>
              </w:rPr>
            </w:pPr>
          </w:p>
        </w:tc>
      </w:tr>
      <w:tr w14:paraId="0F67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088B5393">
            <w:pPr>
              <w:rPr>
                <w:rFonts w:ascii="Arial"/>
                <w:sz w:val="21"/>
              </w:rPr>
            </w:pPr>
          </w:p>
        </w:tc>
        <w:tc>
          <w:tcPr>
            <w:tcW w:w="762" w:type="dxa"/>
            <w:vAlign w:val="top"/>
          </w:tcPr>
          <w:p w14:paraId="6B99375E">
            <w:pPr>
              <w:rPr>
                <w:rFonts w:ascii="Arial"/>
                <w:sz w:val="21"/>
              </w:rPr>
            </w:pPr>
          </w:p>
        </w:tc>
        <w:tc>
          <w:tcPr>
            <w:tcW w:w="760" w:type="dxa"/>
            <w:vAlign w:val="top"/>
          </w:tcPr>
          <w:p w14:paraId="2E14926B">
            <w:pPr>
              <w:rPr>
                <w:rFonts w:ascii="Arial"/>
                <w:sz w:val="21"/>
              </w:rPr>
            </w:pPr>
          </w:p>
        </w:tc>
        <w:tc>
          <w:tcPr>
            <w:tcW w:w="1141" w:type="dxa"/>
            <w:vAlign w:val="top"/>
          </w:tcPr>
          <w:p w14:paraId="5D7D59A8">
            <w:pPr>
              <w:rPr>
                <w:rFonts w:ascii="Arial"/>
                <w:sz w:val="21"/>
              </w:rPr>
            </w:pPr>
          </w:p>
        </w:tc>
        <w:tc>
          <w:tcPr>
            <w:tcW w:w="760" w:type="dxa"/>
            <w:vAlign w:val="top"/>
          </w:tcPr>
          <w:p w14:paraId="7DC99DFB">
            <w:pPr>
              <w:rPr>
                <w:rFonts w:ascii="Arial"/>
                <w:sz w:val="21"/>
              </w:rPr>
            </w:pPr>
          </w:p>
        </w:tc>
        <w:tc>
          <w:tcPr>
            <w:tcW w:w="761" w:type="dxa"/>
            <w:vAlign w:val="top"/>
          </w:tcPr>
          <w:p w14:paraId="09E850D8">
            <w:pPr>
              <w:rPr>
                <w:rFonts w:ascii="Arial"/>
                <w:sz w:val="21"/>
              </w:rPr>
            </w:pPr>
          </w:p>
        </w:tc>
        <w:tc>
          <w:tcPr>
            <w:tcW w:w="760" w:type="dxa"/>
            <w:vAlign w:val="top"/>
          </w:tcPr>
          <w:p w14:paraId="2BD939DB">
            <w:pPr>
              <w:rPr>
                <w:rFonts w:ascii="Arial"/>
                <w:sz w:val="21"/>
              </w:rPr>
            </w:pPr>
          </w:p>
        </w:tc>
        <w:tc>
          <w:tcPr>
            <w:tcW w:w="2666" w:type="dxa"/>
            <w:vAlign w:val="top"/>
          </w:tcPr>
          <w:p w14:paraId="0CD814AF">
            <w:pPr>
              <w:rPr>
                <w:rFonts w:ascii="Arial"/>
                <w:sz w:val="21"/>
              </w:rPr>
            </w:pPr>
          </w:p>
        </w:tc>
        <w:tc>
          <w:tcPr>
            <w:tcW w:w="713" w:type="dxa"/>
            <w:vAlign w:val="top"/>
          </w:tcPr>
          <w:p w14:paraId="5730CE39">
            <w:pPr>
              <w:rPr>
                <w:rFonts w:ascii="Arial"/>
                <w:sz w:val="21"/>
              </w:rPr>
            </w:pPr>
          </w:p>
        </w:tc>
      </w:tr>
      <w:tr w14:paraId="0542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4E7B7C3C">
            <w:pPr>
              <w:rPr>
                <w:rFonts w:ascii="Arial"/>
                <w:sz w:val="21"/>
              </w:rPr>
            </w:pPr>
          </w:p>
        </w:tc>
        <w:tc>
          <w:tcPr>
            <w:tcW w:w="762" w:type="dxa"/>
            <w:vAlign w:val="top"/>
          </w:tcPr>
          <w:p w14:paraId="1E609F02">
            <w:pPr>
              <w:rPr>
                <w:rFonts w:ascii="Arial"/>
                <w:sz w:val="21"/>
              </w:rPr>
            </w:pPr>
          </w:p>
        </w:tc>
        <w:tc>
          <w:tcPr>
            <w:tcW w:w="760" w:type="dxa"/>
            <w:vAlign w:val="top"/>
          </w:tcPr>
          <w:p w14:paraId="361FA361">
            <w:pPr>
              <w:rPr>
                <w:rFonts w:ascii="Arial"/>
                <w:sz w:val="21"/>
              </w:rPr>
            </w:pPr>
          </w:p>
        </w:tc>
        <w:tc>
          <w:tcPr>
            <w:tcW w:w="1141" w:type="dxa"/>
            <w:vAlign w:val="top"/>
          </w:tcPr>
          <w:p w14:paraId="72AABD1C">
            <w:pPr>
              <w:rPr>
                <w:rFonts w:ascii="Arial"/>
                <w:sz w:val="21"/>
              </w:rPr>
            </w:pPr>
          </w:p>
        </w:tc>
        <w:tc>
          <w:tcPr>
            <w:tcW w:w="760" w:type="dxa"/>
            <w:vAlign w:val="top"/>
          </w:tcPr>
          <w:p w14:paraId="5CE982A5">
            <w:pPr>
              <w:rPr>
                <w:rFonts w:ascii="Arial"/>
                <w:sz w:val="21"/>
              </w:rPr>
            </w:pPr>
          </w:p>
        </w:tc>
        <w:tc>
          <w:tcPr>
            <w:tcW w:w="761" w:type="dxa"/>
            <w:vAlign w:val="top"/>
          </w:tcPr>
          <w:p w14:paraId="78AA3F34">
            <w:pPr>
              <w:rPr>
                <w:rFonts w:ascii="Arial"/>
                <w:sz w:val="21"/>
              </w:rPr>
            </w:pPr>
          </w:p>
        </w:tc>
        <w:tc>
          <w:tcPr>
            <w:tcW w:w="760" w:type="dxa"/>
            <w:vAlign w:val="top"/>
          </w:tcPr>
          <w:p w14:paraId="41DD477A">
            <w:pPr>
              <w:rPr>
                <w:rFonts w:ascii="Arial"/>
                <w:sz w:val="21"/>
              </w:rPr>
            </w:pPr>
          </w:p>
        </w:tc>
        <w:tc>
          <w:tcPr>
            <w:tcW w:w="2666" w:type="dxa"/>
            <w:vAlign w:val="top"/>
          </w:tcPr>
          <w:p w14:paraId="71930CBC">
            <w:pPr>
              <w:rPr>
                <w:rFonts w:ascii="Arial"/>
                <w:sz w:val="21"/>
              </w:rPr>
            </w:pPr>
          </w:p>
        </w:tc>
        <w:tc>
          <w:tcPr>
            <w:tcW w:w="713" w:type="dxa"/>
            <w:vAlign w:val="top"/>
          </w:tcPr>
          <w:p w14:paraId="47ED7CB8">
            <w:pPr>
              <w:rPr>
                <w:rFonts w:ascii="Arial"/>
                <w:sz w:val="21"/>
              </w:rPr>
            </w:pPr>
          </w:p>
        </w:tc>
      </w:tr>
      <w:tr w14:paraId="59B4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1EA33928">
            <w:pPr>
              <w:rPr>
                <w:rFonts w:ascii="Arial"/>
                <w:sz w:val="21"/>
              </w:rPr>
            </w:pPr>
          </w:p>
        </w:tc>
        <w:tc>
          <w:tcPr>
            <w:tcW w:w="762" w:type="dxa"/>
            <w:vAlign w:val="top"/>
          </w:tcPr>
          <w:p w14:paraId="3F8337AC">
            <w:pPr>
              <w:rPr>
                <w:rFonts w:ascii="Arial"/>
                <w:sz w:val="21"/>
              </w:rPr>
            </w:pPr>
          </w:p>
        </w:tc>
        <w:tc>
          <w:tcPr>
            <w:tcW w:w="760" w:type="dxa"/>
            <w:vAlign w:val="top"/>
          </w:tcPr>
          <w:p w14:paraId="0010F884">
            <w:pPr>
              <w:rPr>
                <w:rFonts w:ascii="Arial"/>
                <w:sz w:val="21"/>
              </w:rPr>
            </w:pPr>
          </w:p>
        </w:tc>
        <w:tc>
          <w:tcPr>
            <w:tcW w:w="1141" w:type="dxa"/>
            <w:vAlign w:val="top"/>
          </w:tcPr>
          <w:p w14:paraId="0E991414">
            <w:pPr>
              <w:rPr>
                <w:rFonts w:ascii="Arial"/>
                <w:sz w:val="21"/>
              </w:rPr>
            </w:pPr>
          </w:p>
        </w:tc>
        <w:tc>
          <w:tcPr>
            <w:tcW w:w="760" w:type="dxa"/>
            <w:vAlign w:val="top"/>
          </w:tcPr>
          <w:p w14:paraId="69949A61">
            <w:pPr>
              <w:rPr>
                <w:rFonts w:ascii="Arial"/>
                <w:sz w:val="21"/>
              </w:rPr>
            </w:pPr>
          </w:p>
        </w:tc>
        <w:tc>
          <w:tcPr>
            <w:tcW w:w="761" w:type="dxa"/>
            <w:vAlign w:val="top"/>
          </w:tcPr>
          <w:p w14:paraId="392F7B95">
            <w:pPr>
              <w:rPr>
                <w:rFonts w:ascii="Arial"/>
                <w:sz w:val="21"/>
              </w:rPr>
            </w:pPr>
          </w:p>
        </w:tc>
        <w:tc>
          <w:tcPr>
            <w:tcW w:w="760" w:type="dxa"/>
            <w:vAlign w:val="top"/>
          </w:tcPr>
          <w:p w14:paraId="3E8A9CA1">
            <w:pPr>
              <w:rPr>
                <w:rFonts w:ascii="Arial"/>
                <w:sz w:val="21"/>
              </w:rPr>
            </w:pPr>
          </w:p>
        </w:tc>
        <w:tc>
          <w:tcPr>
            <w:tcW w:w="2666" w:type="dxa"/>
            <w:vAlign w:val="top"/>
          </w:tcPr>
          <w:p w14:paraId="0162F8E5">
            <w:pPr>
              <w:rPr>
                <w:rFonts w:ascii="Arial"/>
                <w:sz w:val="21"/>
              </w:rPr>
            </w:pPr>
          </w:p>
        </w:tc>
        <w:tc>
          <w:tcPr>
            <w:tcW w:w="713" w:type="dxa"/>
            <w:vAlign w:val="top"/>
          </w:tcPr>
          <w:p w14:paraId="7E45357C">
            <w:pPr>
              <w:rPr>
                <w:rFonts w:ascii="Arial"/>
                <w:sz w:val="21"/>
              </w:rPr>
            </w:pPr>
          </w:p>
        </w:tc>
      </w:tr>
      <w:tr w14:paraId="33A2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1251931B">
            <w:pPr>
              <w:rPr>
                <w:rFonts w:ascii="Arial"/>
                <w:sz w:val="21"/>
              </w:rPr>
            </w:pPr>
          </w:p>
        </w:tc>
        <w:tc>
          <w:tcPr>
            <w:tcW w:w="762" w:type="dxa"/>
            <w:vAlign w:val="top"/>
          </w:tcPr>
          <w:p w14:paraId="631F87D6">
            <w:pPr>
              <w:rPr>
                <w:rFonts w:ascii="Arial"/>
                <w:sz w:val="21"/>
              </w:rPr>
            </w:pPr>
          </w:p>
        </w:tc>
        <w:tc>
          <w:tcPr>
            <w:tcW w:w="760" w:type="dxa"/>
            <w:vAlign w:val="top"/>
          </w:tcPr>
          <w:p w14:paraId="0F7DCF08">
            <w:pPr>
              <w:rPr>
                <w:rFonts w:ascii="Arial"/>
                <w:sz w:val="21"/>
              </w:rPr>
            </w:pPr>
          </w:p>
        </w:tc>
        <w:tc>
          <w:tcPr>
            <w:tcW w:w="1141" w:type="dxa"/>
            <w:vAlign w:val="top"/>
          </w:tcPr>
          <w:p w14:paraId="1E94F645">
            <w:pPr>
              <w:rPr>
                <w:rFonts w:ascii="Arial"/>
                <w:sz w:val="21"/>
              </w:rPr>
            </w:pPr>
          </w:p>
        </w:tc>
        <w:tc>
          <w:tcPr>
            <w:tcW w:w="760" w:type="dxa"/>
            <w:vAlign w:val="top"/>
          </w:tcPr>
          <w:p w14:paraId="6D3BCCA4">
            <w:pPr>
              <w:rPr>
                <w:rFonts w:ascii="Arial"/>
                <w:sz w:val="21"/>
              </w:rPr>
            </w:pPr>
          </w:p>
        </w:tc>
        <w:tc>
          <w:tcPr>
            <w:tcW w:w="761" w:type="dxa"/>
            <w:vAlign w:val="top"/>
          </w:tcPr>
          <w:p w14:paraId="0A08C07B">
            <w:pPr>
              <w:rPr>
                <w:rFonts w:ascii="Arial"/>
                <w:sz w:val="21"/>
              </w:rPr>
            </w:pPr>
          </w:p>
        </w:tc>
        <w:tc>
          <w:tcPr>
            <w:tcW w:w="760" w:type="dxa"/>
            <w:vAlign w:val="top"/>
          </w:tcPr>
          <w:p w14:paraId="097F3B10">
            <w:pPr>
              <w:rPr>
                <w:rFonts w:ascii="Arial"/>
                <w:sz w:val="21"/>
              </w:rPr>
            </w:pPr>
          </w:p>
        </w:tc>
        <w:tc>
          <w:tcPr>
            <w:tcW w:w="2666" w:type="dxa"/>
            <w:vAlign w:val="top"/>
          </w:tcPr>
          <w:p w14:paraId="43AF5679">
            <w:pPr>
              <w:rPr>
                <w:rFonts w:ascii="Arial"/>
                <w:sz w:val="21"/>
              </w:rPr>
            </w:pPr>
          </w:p>
        </w:tc>
        <w:tc>
          <w:tcPr>
            <w:tcW w:w="713" w:type="dxa"/>
            <w:vAlign w:val="top"/>
          </w:tcPr>
          <w:p w14:paraId="79E584FF">
            <w:pPr>
              <w:rPr>
                <w:rFonts w:ascii="Arial"/>
                <w:sz w:val="21"/>
              </w:rPr>
            </w:pPr>
          </w:p>
        </w:tc>
      </w:tr>
      <w:tr w14:paraId="5E69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6647C8AD">
            <w:pPr>
              <w:rPr>
                <w:rFonts w:ascii="Arial"/>
                <w:sz w:val="21"/>
              </w:rPr>
            </w:pPr>
          </w:p>
        </w:tc>
        <w:tc>
          <w:tcPr>
            <w:tcW w:w="762" w:type="dxa"/>
            <w:vAlign w:val="top"/>
          </w:tcPr>
          <w:p w14:paraId="735CD799">
            <w:pPr>
              <w:rPr>
                <w:rFonts w:ascii="Arial"/>
                <w:sz w:val="21"/>
              </w:rPr>
            </w:pPr>
          </w:p>
        </w:tc>
        <w:tc>
          <w:tcPr>
            <w:tcW w:w="760" w:type="dxa"/>
            <w:vAlign w:val="top"/>
          </w:tcPr>
          <w:p w14:paraId="5FEECD50">
            <w:pPr>
              <w:rPr>
                <w:rFonts w:ascii="Arial"/>
                <w:sz w:val="21"/>
              </w:rPr>
            </w:pPr>
          </w:p>
        </w:tc>
        <w:tc>
          <w:tcPr>
            <w:tcW w:w="1141" w:type="dxa"/>
            <w:vAlign w:val="top"/>
          </w:tcPr>
          <w:p w14:paraId="2247A7FF">
            <w:pPr>
              <w:rPr>
                <w:rFonts w:ascii="Arial"/>
                <w:sz w:val="21"/>
              </w:rPr>
            </w:pPr>
          </w:p>
        </w:tc>
        <w:tc>
          <w:tcPr>
            <w:tcW w:w="760" w:type="dxa"/>
            <w:vAlign w:val="top"/>
          </w:tcPr>
          <w:p w14:paraId="7BACDDD6">
            <w:pPr>
              <w:rPr>
                <w:rFonts w:ascii="Arial"/>
                <w:sz w:val="21"/>
              </w:rPr>
            </w:pPr>
          </w:p>
        </w:tc>
        <w:tc>
          <w:tcPr>
            <w:tcW w:w="761" w:type="dxa"/>
            <w:vAlign w:val="top"/>
          </w:tcPr>
          <w:p w14:paraId="4544C6A6">
            <w:pPr>
              <w:rPr>
                <w:rFonts w:ascii="Arial"/>
                <w:sz w:val="21"/>
              </w:rPr>
            </w:pPr>
          </w:p>
        </w:tc>
        <w:tc>
          <w:tcPr>
            <w:tcW w:w="760" w:type="dxa"/>
            <w:vAlign w:val="top"/>
          </w:tcPr>
          <w:p w14:paraId="1D9F527C">
            <w:pPr>
              <w:rPr>
                <w:rFonts w:ascii="Arial"/>
                <w:sz w:val="21"/>
              </w:rPr>
            </w:pPr>
          </w:p>
        </w:tc>
        <w:tc>
          <w:tcPr>
            <w:tcW w:w="2666" w:type="dxa"/>
            <w:vAlign w:val="top"/>
          </w:tcPr>
          <w:p w14:paraId="38971FB3">
            <w:pPr>
              <w:rPr>
                <w:rFonts w:ascii="Arial"/>
                <w:sz w:val="21"/>
              </w:rPr>
            </w:pPr>
          </w:p>
        </w:tc>
        <w:tc>
          <w:tcPr>
            <w:tcW w:w="713" w:type="dxa"/>
            <w:vAlign w:val="top"/>
          </w:tcPr>
          <w:p w14:paraId="3E4AD469">
            <w:pPr>
              <w:rPr>
                <w:rFonts w:ascii="Arial"/>
                <w:sz w:val="21"/>
              </w:rPr>
            </w:pPr>
          </w:p>
        </w:tc>
      </w:tr>
      <w:tr w14:paraId="09765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4" w:type="dxa"/>
            <w:vAlign w:val="top"/>
          </w:tcPr>
          <w:p w14:paraId="760684B5">
            <w:pPr>
              <w:rPr>
                <w:rFonts w:ascii="Arial"/>
                <w:sz w:val="21"/>
              </w:rPr>
            </w:pPr>
          </w:p>
        </w:tc>
        <w:tc>
          <w:tcPr>
            <w:tcW w:w="762" w:type="dxa"/>
            <w:vAlign w:val="top"/>
          </w:tcPr>
          <w:p w14:paraId="051B5AA0">
            <w:pPr>
              <w:rPr>
                <w:rFonts w:ascii="Arial"/>
                <w:sz w:val="21"/>
              </w:rPr>
            </w:pPr>
          </w:p>
        </w:tc>
        <w:tc>
          <w:tcPr>
            <w:tcW w:w="760" w:type="dxa"/>
            <w:vAlign w:val="top"/>
          </w:tcPr>
          <w:p w14:paraId="533495F6">
            <w:pPr>
              <w:rPr>
                <w:rFonts w:ascii="Arial"/>
                <w:sz w:val="21"/>
              </w:rPr>
            </w:pPr>
          </w:p>
        </w:tc>
        <w:tc>
          <w:tcPr>
            <w:tcW w:w="1141" w:type="dxa"/>
            <w:vAlign w:val="top"/>
          </w:tcPr>
          <w:p w14:paraId="18F17670">
            <w:pPr>
              <w:rPr>
                <w:rFonts w:ascii="Arial"/>
                <w:sz w:val="21"/>
              </w:rPr>
            </w:pPr>
          </w:p>
        </w:tc>
        <w:tc>
          <w:tcPr>
            <w:tcW w:w="760" w:type="dxa"/>
            <w:vAlign w:val="top"/>
          </w:tcPr>
          <w:p w14:paraId="45DAA38A">
            <w:pPr>
              <w:rPr>
                <w:rFonts w:ascii="Arial"/>
                <w:sz w:val="21"/>
              </w:rPr>
            </w:pPr>
          </w:p>
        </w:tc>
        <w:tc>
          <w:tcPr>
            <w:tcW w:w="761" w:type="dxa"/>
            <w:vAlign w:val="top"/>
          </w:tcPr>
          <w:p w14:paraId="6252D8B3">
            <w:pPr>
              <w:rPr>
                <w:rFonts w:ascii="Arial"/>
                <w:sz w:val="21"/>
              </w:rPr>
            </w:pPr>
          </w:p>
        </w:tc>
        <w:tc>
          <w:tcPr>
            <w:tcW w:w="760" w:type="dxa"/>
            <w:vAlign w:val="top"/>
          </w:tcPr>
          <w:p w14:paraId="505DB6C6">
            <w:pPr>
              <w:rPr>
                <w:rFonts w:ascii="Arial"/>
                <w:sz w:val="21"/>
              </w:rPr>
            </w:pPr>
          </w:p>
        </w:tc>
        <w:tc>
          <w:tcPr>
            <w:tcW w:w="2666" w:type="dxa"/>
            <w:vAlign w:val="top"/>
          </w:tcPr>
          <w:p w14:paraId="2598C2FB">
            <w:pPr>
              <w:rPr>
                <w:rFonts w:ascii="Arial"/>
                <w:sz w:val="21"/>
              </w:rPr>
            </w:pPr>
          </w:p>
        </w:tc>
        <w:tc>
          <w:tcPr>
            <w:tcW w:w="713" w:type="dxa"/>
            <w:vAlign w:val="top"/>
          </w:tcPr>
          <w:p w14:paraId="060DD9DA">
            <w:pPr>
              <w:rPr>
                <w:rFonts w:ascii="Arial"/>
                <w:sz w:val="21"/>
              </w:rPr>
            </w:pPr>
          </w:p>
        </w:tc>
      </w:tr>
      <w:tr w14:paraId="7931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84" w:type="dxa"/>
            <w:vAlign w:val="top"/>
          </w:tcPr>
          <w:p w14:paraId="7D49627A">
            <w:pPr>
              <w:rPr>
                <w:rFonts w:ascii="Arial"/>
                <w:sz w:val="21"/>
              </w:rPr>
            </w:pPr>
          </w:p>
        </w:tc>
        <w:tc>
          <w:tcPr>
            <w:tcW w:w="762" w:type="dxa"/>
            <w:vAlign w:val="top"/>
          </w:tcPr>
          <w:p w14:paraId="1B601BBA">
            <w:pPr>
              <w:rPr>
                <w:rFonts w:ascii="Arial"/>
                <w:sz w:val="21"/>
              </w:rPr>
            </w:pPr>
          </w:p>
        </w:tc>
        <w:tc>
          <w:tcPr>
            <w:tcW w:w="760" w:type="dxa"/>
            <w:vAlign w:val="top"/>
          </w:tcPr>
          <w:p w14:paraId="5DAAEB7A">
            <w:pPr>
              <w:rPr>
                <w:rFonts w:ascii="Arial"/>
                <w:sz w:val="21"/>
              </w:rPr>
            </w:pPr>
          </w:p>
        </w:tc>
        <w:tc>
          <w:tcPr>
            <w:tcW w:w="1141" w:type="dxa"/>
            <w:vAlign w:val="top"/>
          </w:tcPr>
          <w:p w14:paraId="1AD714EB">
            <w:pPr>
              <w:rPr>
                <w:rFonts w:ascii="Arial"/>
                <w:sz w:val="21"/>
              </w:rPr>
            </w:pPr>
          </w:p>
        </w:tc>
        <w:tc>
          <w:tcPr>
            <w:tcW w:w="760" w:type="dxa"/>
            <w:vAlign w:val="top"/>
          </w:tcPr>
          <w:p w14:paraId="50F5883F">
            <w:pPr>
              <w:rPr>
                <w:rFonts w:ascii="Arial"/>
                <w:sz w:val="21"/>
              </w:rPr>
            </w:pPr>
          </w:p>
        </w:tc>
        <w:tc>
          <w:tcPr>
            <w:tcW w:w="761" w:type="dxa"/>
            <w:vAlign w:val="top"/>
          </w:tcPr>
          <w:p w14:paraId="09B1E9CF">
            <w:pPr>
              <w:rPr>
                <w:rFonts w:ascii="Arial"/>
                <w:sz w:val="21"/>
              </w:rPr>
            </w:pPr>
          </w:p>
        </w:tc>
        <w:tc>
          <w:tcPr>
            <w:tcW w:w="760" w:type="dxa"/>
            <w:vAlign w:val="top"/>
          </w:tcPr>
          <w:p w14:paraId="1E901051">
            <w:pPr>
              <w:rPr>
                <w:rFonts w:ascii="Arial"/>
                <w:sz w:val="21"/>
              </w:rPr>
            </w:pPr>
          </w:p>
        </w:tc>
        <w:tc>
          <w:tcPr>
            <w:tcW w:w="2666" w:type="dxa"/>
            <w:vAlign w:val="top"/>
          </w:tcPr>
          <w:p w14:paraId="45AD38B4">
            <w:pPr>
              <w:rPr>
                <w:rFonts w:ascii="Arial"/>
                <w:sz w:val="21"/>
              </w:rPr>
            </w:pPr>
          </w:p>
        </w:tc>
        <w:tc>
          <w:tcPr>
            <w:tcW w:w="713" w:type="dxa"/>
            <w:vAlign w:val="top"/>
          </w:tcPr>
          <w:p w14:paraId="5C54BCF0">
            <w:pPr>
              <w:rPr>
                <w:rFonts w:ascii="Arial"/>
                <w:sz w:val="21"/>
              </w:rPr>
            </w:pPr>
          </w:p>
        </w:tc>
      </w:tr>
    </w:tbl>
    <w:p w14:paraId="52E8FE83">
      <w:pPr>
        <w:pStyle w:val="6"/>
      </w:pPr>
    </w:p>
    <w:p w14:paraId="459C80AB">
      <w:pPr>
        <w:sectPr>
          <w:footerReference r:id="rId100" w:type="default"/>
          <w:pgSz w:w="11906" w:h="16839"/>
          <w:pgMar w:top="1431" w:right="1418" w:bottom="1469" w:left="1475" w:header="0" w:footer="1303" w:gutter="0"/>
          <w:pgNumType w:fmt="decimal"/>
          <w:cols w:space="720" w:num="1"/>
        </w:sectPr>
      </w:pPr>
    </w:p>
    <w:p w14:paraId="60407D46">
      <w:pPr>
        <w:pStyle w:val="6"/>
        <w:spacing w:line="257" w:lineRule="auto"/>
      </w:pPr>
    </w:p>
    <w:p w14:paraId="6B01B06F">
      <w:pPr>
        <w:pStyle w:val="6"/>
        <w:spacing w:line="258" w:lineRule="auto"/>
      </w:pPr>
    </w:p>
    <w:p w14:paraId="06303B17">
      <w:pPr>
        <w:spacing w:before="91" w:line="222" w:lineRule="auto"/>
        <w:ind w:left="21"/>
        <w:rPr>
          <w:rFonts w:ascii="黑体" w:hAnsi="黑体" w:eastAsia="黑体" w:cs="黑体"/>
          <w:sz w:val="28"/>
          <w:szCs w:val="28"/>
        </w:rPr>
      </w:pPr>
      <w:r>
        <w:rPr>
          <w:rFonts w:ascii="黑体" w:hAnsi="黑体" w:eastAsia="黑体" w:cs="黑体"/>
          <w:spacing w:val="-3"/>
          <w:sz w:val="28"/>
          <w:szCs w:val="28"/>
        </w:rPr>
        <w:t>（二）主要人员简历表</w:t>
      </w:r>
    </w:p>
    <w:p w14:paraId="142D72CB">
      <w:pPr>
        <w:spacing w:before="258" w:line="363" w:lineRule="auto"/>
        <w:ind w:firstLine="409"/>
        <w:jc w:val="both"/>
        <w:rPr>
          <w:rFonts w:ascii="宋体" w:hAnsi="宋体" w:eastAsia="宋体" w:cs="宋体"/>
          <w:sz w:val="20"/>
          <w:szCs w:val="20"/>
        </w:rPr>
      </w:pPr>
      <w:r>
        <w:rPr>
          <w:rFonts w:ascii="宋体" w:hAnsi="宋体" w:eastAsia="宋体" w:cs="宋体"/>
          <w:spacing w:val="8"/>
          <w:sz w:val="20"/>
          <w:szCs w:val="20"/>
        </w:rPr>
        <w:t>“主要人员简历表</w:t>
      </w:r>
      <w:r>
        <w:rPr>
          <w:rFonts w:ascii="宋体" w:hAnsi="宋体" w:eastAsia="宋体" w:cs="宋体"/>
          <w:spacing w:val="-55"/>
          <w:sz w:val="20"/>
          <w:szCs w:val="20"/>
        </w:rPr>
        <w:t xml:space="preserve"> </w:t>
      </w:r>
      <w:r>
        <w:rPr>
          <w:rFonts w:ascii="宋体" w:hAnsi="宋体" w:eastAsia="宋体" w:cs="宋体"/>
          <w:spacing w:val="8"/>
          <w:sz w:val="20"/>
          <w:szCs w:val="20"/>
        </w:rPr>
        <w:t>”中的项目经理应附建造师注册证、身份证、职称证、学历证、养老保险</w:t>
      </w:r>
      <w:r>
        <w:rPr>
          <w:rFonts w:ascii="宋体" w:hAnsi="宋体" w:eastAsia="宋体" w:cs="宋体"/>
          <w:sz w:val="20"/>
          <w:szCs w:val="20"/>
        </w:rPr>
        <w:t xml:space="preserve"> </w:t>
      </w:r>
      <w:r>
        <w:rPr>
          <w:rFonts w:ascii="宋体" w:hAnsi="宋体" w:eastAsia="宋体" w:cs="宋体"/>
          <w:spacing w:val="9"/>
          <w:sz w:val="20"/>
          <w:szCs w:val="20"/>
        </w:rPr>
        <w:t>复印件，管理过的项目业绩须附中标通知书和（或）合同协议书、工程接收证书（工程</w:t>
      </w:r>
      <w:r>
        <w:rPr>
          <w:rFonts w:ascii="宋体" w:hAnsi="宋体" w:eastAsia="宋体" w:cs="宋体"/>
          <w:spacing w:val="8"/>
          <w:sz w:val="20"/>
          <w:szCs w:val="20"/>
        </w:rPr>
        <w:t>竣工验收</w:t>
      </w:r>
      <w:r>
        <w:rPr>
          <w:rFonts w:ascii="宋体" w:hAnsi="宋体" w:eastAsia="宋体" w:cs="宋体"/>
          <w:sz w:val="20"/>
          <w:szCs w:val="20"/>
        </w:rPr>
        <w:t xml:space="preserve"> </w:t>
      </w:r>
      <w:r>
        <w:rPr>
          <w:rFonts w:ascii="宋体" w:hAnsi="宋体" w:eastAsia="宋体" w:cs="宋体"/>
          <w:spacing w:val="9"/>
          <w:sz w:val="20"/>
          <w:szCs w:val="20"/>
        </w:rPr>
        <w:t>证书）复印件；技术负责人应附身份证、职称证、学历证、社会保险复印件，管理过的</w:t>
      </w:r>
      <w:r>
        <w:rPr>
          <w:rFonts w:ascii="宋体" w:hAnsi="宋体" w:eastAsia="宋体" w:cs="宋体"/>
          <w:spacing w:val="8"/>
          <w:sz w:val="20"/>
          <w:szCs w:val="20"/>
        </w:rPr>
        <w:t>项目业绩</w:t>
      </w:r>
      <w:r>
        <w:rPr>
          <w:rFonts w:ascii="宋体" w:hAnsi="宋体" w:eastAsia="宋体" w:cs="宋体"/>
          <w:sz w:val="20"/>
          <w:szCs w:val="20"/>
        </w:rPr>
        <w:t xml:space="preserve"> </w:t>
      </w:r>
      <w:r>
        <w:rPr>
          <w:rFonts w:ascii="宋体" w:hAnsi="宋体" w:eastAsia="宋体" w:cs="宋体"/>
          <w:spacing w:val="14"/>
          <w:sz w:val="20"/>
          <w:szCs w:val="20"/>
        </w:rPr>
        <w:t>须附证明其所任技术职务的企业文件或用户证明；其他主要人员应附职称证（执业证或上岗证</w:t>
      </w:r>
      <w:r>
        <w:rPr>
          <w:rFonts w:ascii="宋体" w:hAnsi="宋体" w:eastAsia="宋体" w:cs="宋体"/>
          <w:spacing w:val="3"/>
          <w:sz w:val="20"/>
          <w:szCs w:val="20"/>
        </w:rPr>
        <w:t xml:space="preserve"> </w:t>
      </w:r>
      <w:r>
        <w:rPr>
          <w:rFonts w:ascii="宋体" w:hAnsi="宋体" w:eastAsia="宋体" w:cs="宋体"/>
          <w:spacing w:val="8"/>
          <w:sz w:val="20"/>
          <w:szCs w:val="20"/>
        </w:rPr>
        <w:t>书）、社会保险复印件。</w:t>
      </w:r>
    </w:p>
    <w:p w14:paraId="2E966FDB">
      <w:pPr>
        <w:spacing w:before="50"/>
      </w:pPr>
    </w:p>
    <w:tbl>
      <w:tblPr>
        <w:tblStyle w:val="14"/>
        <w:tblW w:w="8526"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359"/>
        <w:gridCol w:w="720"/>
        <w:gridCol w:w="926"/>
        <w:gridCol w:w="1064"/>
        <w:gridCol w:w="708"/>
        <w:gridCol w:w="1260"/>
        <w:gridCol w:w="161"/>
        <w:gridCol w:w="2138"/>
      </w:tblGrid>
      <w:tr w14:paraId="6E97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90" w:type="dxa"/>
            <w:vAlign w:val="top"/>
          </w:tcPr>
          <w:p w14:paraId="0CFAB868">
            <w:pPr>
              <w:pStyle w:val="15"/>
              <w:spacing w:before="177" w:line="228" w:lineRule="auto"/>
              <w:ind w:left="116"/>
            </w:pPr>
            <w:r>
              <w:t>姓</w:t>
            </w:r>
            <w:r>
              <w:rPr>
                <w:spacing w:val="10"/>
              </w:rPr>
              <w:t xml:space="preserve">  </w:t>
            </w:r>
            <w:r>
              <w:t>名</w:t>
            </w:r>
          </w:p>
        </w:tc>
        <w:tc>
          <w:tcPr>
            <w:tcW w:w="1079" w:type="dxa"/>
            <w:gridSpan w:val="2"/>
            <w:vAlign w:val="top"/>
          </w:tcPr>
          <w:p w14:paraId="41244D7A">
            <w:pPr>
              <w:rPr>
                <w:rFonts w:ascii="Arial"/>
                <w:sz w:val="21"/>
              </w:rPr>
            </w:pPr>
          </w:p>
        </w:tc>
        <w:tc>
          <w:tcPr>
            <w:tcW w:w="926" w:type="dxa"/>
            <w:vAlign w:val="top"/>
          </w:tcPr>
          <w:p w14:paraId="4442DDAD">
            <w:pPr>
              <w:pStyle w:val="15"/>
              <w:spacing w:before="177" w:line="228" w:lineRule="auto"/>
              <w:ind w:left="111"/>
            </w:pPr>
            <w:r>
              <w:t>年</w:t>
            </w:r>
            <w:r>
              <w:rPr>
                <w:spacing w:val="15"/>
              </w:rPr>
              <w:t xml:space="preserve"> </w:t>
            </w:r>
            <w:r>
              <w:t>龄</w:t>
            </w:r>
          </w:p>
        </w:tc>
        <w:tc>
          <w:tcPr>
            <w:tcW w:w="1064" w:type="dxa"/>
            <w:vAlign w:val="top"/>
          </w:tcPr>
          <w:p w14:paraId="3BA0E06E">
            <w:pPr>
              <w:rPr>
                <w:rFonts w:ascii="Arial"/>
                <w:sz w:val="21"/>
              </w:rPr>
            </w:pPr>
          </w:p>
        </w:tc>
        <w:tc>
          <w:tcPr>
            <w:tcW w:w="2129" w:type="dxa"/>
            <w:gridSpan w:val="3"/>
            <w:vAlign w:val="top"/>
          </w:tcPr>
          <w:p w14:paraId="6CF89395">
            <w:pPr>
              <w:pStyle w:val="15"/>
              <w:spacing w:before="177" w:line="229" w:lineRule="auto"/>
              <w:ind w:left="117"/>
            </w:pPr>
            <w:r>
              <w:rPr>
                <w:spacing w:val="2"/>
              </w:rPr>
              <w:t>学历</w:t>
            </w:r>
          </w:p>
        </w:tc>
        <w:tc>
          <w:tcPr>
            <w:tcW w:w="2138" w:type="dxa"/>
            <w:vAlign w:val="top"/>
          </w:tcPr>
          <w:p w14:paraId="7F729800">
            <w:pPr>
              <w:rPr>
                <w:rFonts w:ascii="Arial"/>
                <w:sz w:val="21"/>
              </w:rPr>
            </w:pPr>
          </w:p>
        </w:tc>
      </w:tr>
      <w:tr w14:paraId="205C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90" w:type="dxa"/>
            <w:vAlign w:val="top"/>
          </w:tcPr>
          <w:p w14:paraId="4304A3DF">
            <w:pPr>
              <w:pStyle w:val="15"/>
              <w:spacing w:before="172" w:line="230" w:lineRule="auto"/>
              <w:ind w:left="117"/>
            </w:pPr>
            <w:r>
              <w:t>职</w:t>
            </w:r>
            <w:r>
              <w:rPr>
                <w:spacing w:val="9"/>
              </w:rPr>
              <w:t xml:space="preserve">  </w:t>
            </w:r>
            <w:r>
              <w:t>称</w:t>
            </w:r>
          </w:p>
        </w:tc>
        <w:tc>
          <w:tcPr>
            <w:tcW w:w="1079" w:type="dxa"/>
            <w:gridSpan w:val="2"/>
            <w:vAlign w:val="top"/>
          </w:tcPr>
          <w:p w14:paraId="54852E93">
            <w:pPr>
              <w:rPr>
                <w:rFonts w:ascii="Arial"/>
                <w:sz w:val="21"/>
              </w:rPr>
            </w:pPr>
          </w:p>
        </w:tc>
        <w:tc>
          <w:tcPr>
            <w:tcW w:w="926" w:type="dxa"/>
            <w:vAlign w:val="top"/>
          </w:tcPr>
          <w:p w14:paraId="74DB1952">
            <w:pPr>
              <w:pStyle w:val="15"/>
              <w:spacing w:before="171" w:line="228" w:lineRule="auto"/>
              <w:ind w:left="111"/>
            </w:pPr>
            <w:r>
              <w:t>职</w:t>
            </w:r>
            <w:r>
              <w:rPr>
                <w:spacing w:val="17"/>
              </w:rPr>
              <w:t xml:space="preserve"> </w:t>
            </w:r>
            <w:r>
              <w:t>务</w:t>
            </w:r>
          </w:p>
        </w:tc>
        <w:tc>
          <w:tcPr>
            <w:tcW w:w="1064" w:type="dxa"/>
            <w:vAlign w:val="top"/>
          </w:tcPr>
          <w:p w14:paraId="77242B2B">
            <w:pPr>
              <w:rPr>
                <w:rFonts w:ascii="Arial"/>
                <w:sz w:val="21"/>
              </w:rPr>
            </w:pPr>
          </w:p>
        </w:tc>
        <w:tc>
          <w:tcPr>
            <w:tcW w:w="2129" w:type="dxa"/>
            <w:gridSpan w:val="3"/>
            <w:vAlign w:val="top"/>
          </w:tcPr>
          <w:p w14:paraId="3309C467">
            <w:pPr>
              <w:pStyle w:val="15"/>
              <w:spacing w:before="172" w:line="227" w:lineRule="auto"/>
              <w:ind w:left="112"/>
            </w:pPr>
            <w:r>
              <w:rPr>
                <w:spacing w:val="8"/>
              </w:rPr>
              <w:t>拟在本合同任职</w:t>
            </w:r>
          </w:p>
        </w:tc>
        <w:tc>
          <w:tcPr>
            <w:tcW w:w="2138" w:type="dxa"/>
            <w:vAlign w:val="top"/>
          </w:tcPr>
          <w:p w14:paraId="54F556DC">
            <w:pPr>
              <w:rPr>
                <w:rFonts w:ascii="Arial"/>
                <w:sz w:val="21"/>
              </w:rPr>
            </w:pPr>
          </w:p>
        </w:tc>
      </w:tr>
      <w:tr w14:paraId="7003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90" w:type="dxa"/>
            <w:vAlign w:val="top"/>
          </w:tcPr>
          <w:p w14:paraId="2ADEA01E">
            <w:pPr>
              <w:pStyle w:val="15"/>
              <w:spacing w:before="173" w:line="228" w:lineRule="auto"/>
              <w:ind w:left="120"/>
            </w:pPr>
            <w:r>
              <w:rPr>
                <w:spacing w:val="6"/>
              </w:rPr>
              <w:t>毕业学校</w:t>
            </w:r>
          </w:p>
        </w:tc>
        <w:tc>
          <w:tcPr>
            <w:tcW w:w="7336" w:type="dxa"/>
            <w:gridSpan w:val="8"/>
            <w:vAlign w:val="top"/>
          </w:tcPr>
          <w:p w14:paraId="076DB4C3">
            <w:pPr>
              <w:pStyle w:val="15"/>
              <w:spacing w:before="173" w:line="228" w:lineRule="auto"/>
              <w:ind w:left="741"/>
            </w:pPr>
            <w:r>
              <w:rPr>
                <w:spacing w:val="5"/>
              </w:rPr>
              <w:t>年毕业于</w:t>
            </w:r>
            <w:r>
              <w:rPr>
                <w:spacing w:val="6"/>
              </w:rPr>
              <w:t xml:space="preserve">            </w:t>
            </w:r>
            <w:r>
              <w:rPr>
                <w:spacing w:val="5"/>
              </w:rPr>
              <w:t>学校</w:t>
            </w:r>
            <w:r>
              <w:rPr>
                <w:spacing w:val="6"/>
              </w:rPr>
              <w:t xml:space="preserve">        </w:t>
            </w:r>
            <w:r>
              <w:rPr>
                <w:spacing w:val="5"/>
              </w:rPr>
              <w:t>专业</w:t>
            </w:r>
          </w:p>
        </w:tc>
      </w:tr>
      <w:tr w14:paraId="1578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26" w:type="dxa"/>
            <w:gridSpan w:val="9"/>
            <w:vAlign w:val="top"/>
          </w:tcPr>
          <w:p w14:paraId="410BE3F8">
            <w:pPr>
              <w:pStyle w:val="15"/>
              <w:spacing w:before="172" w:line="228" w:lineRule="auto"/>
              <w:ind w:left="118"/>
            </w:pPr>
            <w:r>
              <w:rPr>
                <w:spacing w:val="7"/>
              </w:rPr>
              <w:t>主要工作经历</w:t>
            </w:r>
          </w:p>
        </w:tc>
      </w:tr>
      <w:tr w14:paraId="2705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9" w:type="dxa"/>
            <w:gridSpan w:val="2"/>
            <w:vAlign w:val="top"/>
          </w:tcPr>
          <w:p w14:paraId="23D169A7">
            <w:pPr>
              <w:pStyle w:val="15"/>
              <w:spacing w:before="173" w:line="230" w:lineRule="auto"/>
              <w:ind w:left="126"/>
              <w:outlineLvl w:val="1"/>
            </w:pPr>
            <w:bookmarkStart w:id="1092" w:name="_Toc11374"/>
            <w:bookmarkStart w:id="1093" w:name="_Toc21752"/>
            <w:bookmarkStart w:id="1094" w:name="_Toc23623"/>
            <w:r>
              <w:rPr>
                <w:spacing w:val="-5"/>
              </w:rPr>
              <w:t>时</w:t>
            </w:r>
            <w:r>
              <w:rPr>
                <w:spacing w:val="17"/>
              </w:rPr>
              <w:t xml:space="preserve">  </w:t>
            </w:r>
            <w:r>
              <w:rPr>
                <w:spacing w:val="-5"/>
              </w:rPr>
              <w:t>间</w:t>
            </w:r>
            <w:bookmarkEnd w:id="1092"/>
            <w:bookmarkEnd w:id="1093"/>
            <w:bookmarkEnd w:id="1094"/>
          </w:p>
        </w:tc>
        <w:tc>
          <w:tcPr>
            <w:tcW w:w="3418" w:type="dxa"/>
            <w:gridSpan w:val="4"/>
            <w:vAlign w:val="top"/>
          </w:tcPr>
          <w:p w14:paraId="3660DB85">
            <w:pPr>
              <w:pStyle w:val="15"/>
              <w:spacing w:before="173" w:line="228" w:lineRule="auto"/>
              <w:ind w:left="112"/>
            </w:pPr>
            <w:r>
              <w:rPr>
                <w:spacing w:val="8"/>
              </w:rPr>
              <w:t>参加过的类似项目</w:t>
            </w:r>
          </w:p>
        </w:tc>
        <w:tc>
          <w:tcPr>
            <w:tcW w:w="1260" w:type="dxa"/>
            <w:vAlign w:val="top"/>
          </w:tcPr>
          <w:p w14:paraId="1CB6FEC7">
            <w:pPr>
              <w:pStyle w:val="15"/>
              <w:spacing w:before="173" w:line="228" w:lineRule="auto"/>
              <w:ind w:left="113"/>
            </w:pPr>
            <w:r>
              <w:rPr>
                <w:spacing w:val="7"/>
              </w:rPr>
              <w:t>担任职务</w:t>
            </w:r>
          </w:p>
        </w:tc>
        <w:tc>
          <w:tcPr>
            <w:tcW w:w="2299" w:type="dxa"/>
            <w:gridSpan w:val="2"/>
            <w:vAlign w:val="top"/>
          </w:tcPr>
          <w:p w14:paraId="59DF08CE">
            <w:pPr>
              <w:pStyle w:val="15"/>
              <w:spacing w:before="173" w:line="228" w:lineRule="auto"/>
              <w:ind w:left="118"/>
            </w:pPr>
            <w:r>
              <w:rPr>
                <w:spacing w:val="8"/>
              </w:rPr>
              <w:t>发包人及联系电话</w:t>
            </w:r>
          </w:p>
        </w:tc>
      </w:tr>
      <w:tr w14:paraId="250F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1A6886A8">
            <w:pPr>
              <w:rPr>
                <w:rFonts w:ascii="Arial"/>
                <w:sz w:val="21"/>
              </w:rPr>
            </w:pPr>
          </w:p>
        </w:tc>
        <w:tc>
          <w:tcPr>
            <w:tcW w:w="3418" w:type="dxa"/>
            <w:gridSpan w:val="4"/>
            <w:vAlign w:val="top"/>
          </w:tcPr>
          <w:p w14:paraId="75E14B81">
            <w:pPr>
              <w:rPr>
                <w:rFonts w:ascii="Arial"/>
                <w:sz w:val="21"/>
              </w:rPr>
            </w:pPr>
          </w:p>
        </w:tc>
        <w:tc>
          <w:tcPr>
            <w:tcW w:w="1260" w:type="dxa"/>
            <w:vAlign w:val="top"/>
          </w:tcPr>
          <w:p w14:paraId="77E35FE8">
            <w:pPr>
              <w:rPr>
                <w:rFonts w:ascii="Arial"/>
                <w:sz w:val="21"/>
              </w:rPr>
            </w:pPr>
          </w:p>
        </w:tc>
        <w:tc>
          <w:tcPr>
            <w:tcW w:w="2299" w:type="dxa"/>
            <w:gridSpan w:val="2"/>
            <w:vAlign w:val="top"/>
          </w:tcPr>
          <w:p w14:paraId="1177DC22">
            <w:pPr>
              <w:rPr>
                <w:rFonts w:ascii="Arial"/>
                <w:sz w:val="21"/>
              </w:rPr>
            </w:pPr>
          </w:p>
        </w:tc>
      </w:tr>
      <w:tr w14:paraId="12EF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5C8F8D62">
            <w:pPr>
              <w:rPr>
                <w:rFonts w:ascii="Arial"/>
                <w:sz w:val="21"/>
              </w:rPr>
            </w:pPr>
          </w:p>
        </w:tc>
        <w:tc>
          <w:tcPr>
            <w:tcW w:w="3418" w:type="dxa"/>
            <w:gridSpan w:val="4"/>
            <w:vAlign w:val="top"/>
          </w:tcPr>
          <w:p w14:paraId="026E35CF">
            <w:pPr>
              <w:rPr>
                <w:rFonts w:ascii="Arial"/>
                <w:sz w:val="21"/>
              </w:rPr>
            </w:pPr>
          </w:p>
        </w:tc>
        <w:tc>
          <w:tcPr>
            <w:tcW w:w="1260" w:type="dxa"/>
            <w:vAlign w:val="top"/>
          </w:tcPr>
          <w:p w14:paraId="738806AC">
            <w:pPr>
              <w:rPr>
                <w:rFonts w:ascii="Arial"/>
                <w:sz w:val="21"/>
              </w:rPr>
            </w:pPr>
          </w:p>
        </w:tc>
        <w:tc>
          <w:tcPr>
            <w:tcW w:w="2299" w:type="dxa"/>
            <w:gridSpan w:val="2"/>
            <w:vAlign w:val="top"/>
          </w:tcPr>
          <w:p w14:paraId="5C1AF9F9">
            <w:pPr>
              <w:rPr>
                <w:rFonts w:ascii="Arial"/>
                <w:sz w:val="21"/>
              </w:rPr>
            </w:pPr>
          </w:p>
        </w:tc>
      </w:tr>
      <w:tr w14:paraId="53FF8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3138D906">
            <w:pPr>
              <w:rPr>
                <w:rFonts w:ascii="Arial"/>
                <w:sz w:val="21"/>
              </w:rPr>
            </w:pPr>
          </w:p>
        </w:tc>
        <w:tc>
          <w:tcPr>
            <w:tcW w:w="3418" w:type="dxa"/>
            <w:gridSpan w:val="4"/>
            <w:vAlign w:val="top"/>
          </w:tcPr>
          <w:p w14:paraId="0FCF96C1">
            <w:pPr>
              <w:rPr>
                <w:rFonts w:ascii="Arial"/>
                <w:sz w:val="21"/>
              </w:rPr>
            </w:pPr>
          </w:p>
        </w:tc>
        <w:tc>
          <w:tcPr>
            <w:tcW w:w="1260" w:type="dxa"/>
            <w:vAlign w:val="top"/>
          </w:tcPr>
          <w:p w14:paraId="548FE6A8">
            <w:pPr>
              <w:rPr>
                <w:rFonts w:ascii="Arial"/>
                <w:sz w:val="21"/>
              </w:rPr>
            </w:pPr>
          </w:p>
        </w:tc>
        <w:tc>
          <w:tcPr>
            <w:tcW w:w="2299" w:type="dxa"/>
            <w:gridSpan w:val="2"/>
            <w:vAlign w:val="top"/>
          </w:tcPr>
          <w:p w14:paraId="0A9BC40E">
            <w:pPr>
              <w:rPr>
                <w:rFonts w:ascii="Arial"/>
                <w:sz w:val="21"/>
              </w:rPr>
            </w:pPr>
          </w:p>
        </w:tc>
      </w:tr>
      <w:tr w14:paraId="638A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6994286D">
            <w:pPr>
              <w:rPr>
                <w:rFonts w:ascii="Arial"/>
                <w:sz w:val="21"/>
              </w:rPr>
            </w:pPr>
          </w:p>
        </w:tc>
        <w:tc>
          <w:tcPr>
            <w:tcW w:w="3418" w:type="dxa"/>
            <w:gridSpan w:val="4"/>
            <w:vAlign w:val="top"/>
          </w:tcPr>
          <w:p w14:paraId="434B7864">
            <w:pPr>
              <w:rPr>
                <w:rFonts w:ascii="Arial"/>
                <w:sz w:val="21"/>
              </w:rPr>
            </w:pPr>
          </w:p>
        </w:tc>
        <w:tc>
          <w:tcPr>
            <w:tcW w:w="1260" w:type="dxa"/>
            <w:vAlign w:val="top"/>
          </w:tcPr>
          <w:p w14:paraId="7989430F">
            <w:pPr>
              <w:rPr>
                <w:rFonts w:ascii="Arial"/>
                <w:sz w:val="21"/>
              </w:rPr>
            </w:pPr>
          </w:p>
        </w:tc>
        <w:tc>
          <w:tcPr>
            <w:tcW w:w="2299" w:type="dxa"/>
            <w:gridSpan w:val="2"/>
            <w:vAlign w:val="top"/>
          </w:tcPr>
          <w:p w14:paraId="10872D97">
            <w:pPr>
              <w:rPr>
                <w:rFonts w:ascii="Arial"/>
                <w:sz w:val="21"/>
              </w:rPr>
            </w:pPr>
          </w:p>
        </w:tc>
      </w:tr>
      <w:tr w14:paraId="7700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1DADAAC2">
            <w:pPr>
              <w:rPr>
                <w:rFonts w:ascii="Arial"/>
                <w:sz w:val="21"/>
              </w:rPr>
            </w:pPr>
          </w:p>
        </w:tc>
        <w:tc>
          <w:tcPr>
            <w:tcW w:w="3418" w:type="dxa"/>
            <w:gridSpan w:val="4"/>
            <w:vAlign w:val="top"/>
          </w:tcPr>
          <w:p w14:paraId="36B5DE77">
            <w:pPr>
              <w:rPr>
                <w:rFonts w:ascii="Arial"/>
                <w:sz w:val="21"/>
              </w:rPr>
            </w:pPr>
          </w:p>
        </w:tc>
        <w:tc>
          <w:tcPr>
            <w:tcW w:w="1260" w:type="dxa"/>
            <w:vAlign w:val="top"/>
          </w:tcPr>
          <w:p w14:paraId="173BCCA4">
            <w:pPr>
              <w:rPr>
                <w:rFonts w:ascii="Arial"/>
                <w:sz w:val="21"/>
              </w:rPr>
            </w:pPr>
          </w:p>
        </w:tc>
        <w:tc>
          <w:tcPr>
            <w:tcW w:w="2299" w:type="dxa"/>
            <w:gridSpan w:val="2"/>
            <w:vAlign w:val="top"/>
          </w:tcPr>
          <w:p w14:paraId="5ECE4EB8">
            <w:pPr>
              <w:rPr>
                <w:rFonts w:ascii="Arial"/>
                <w:sz w:val="21"/>
              </w:rPr>
            </w:pPr>
          </w:p>
        </w:tc>
      </w:tr>
      <w:tr w14:paraId="61C5D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5C75E330">
            <w:pPr>
              <w:rPr>
                <w:rFonts w:ascii="Arial"/>
                <w:sz w:val="21"/>
              </w:rPr>
            </w:pPr>
          </w:p>
        </w:tc>
        <w:tc>
          <w:tcPr>
            <w:tcW w:w="3418" w:type="dxa"/>
            <w:gridSpan w:val="4"/>
            <w:vAlign w:val="top"/>
          </w:tcPr>
          <w:p w14:paraId="73D38D5C">
            <w:pPr>
              <w:rPr>
                <w:rFonts w:ascii="Arial"/>
                <w:sz w:val="21"/>
              </w:rPr>
            </w:pPr>
          </w:p>
        </w:tc>
        <w:tc>
          <w:tcPr>
            <w:tcW w:w="1260" w:type="dxa"/>
            <w:vAlign w:val="top"/>
          </w:tcPr>
          <w:p w14:paraId="05824FC3">
            <w:pPr>
              <w:rPr>
                <w:rFonts w:ascii="Arial"/>
                <w:sz w:val="21"/>
              </w:rPr>
            </w:pPr>
          </w:p>
        </w:tc>
        <w:tc>
          <w:tcPr>
            <w:tcW w:w="2299" w:type="dxa"/>
            <w:gridSpan w:val="2"/>
            <w:vAlign w:val="top"/>
          </w:tcPr>
          <w:p w14:paraId="10E6EB4C">
            <w:pPr>
              <w:rPr>
                <w:rFonts w:ascii="Arial"/>
                <w:sz w:val="21"/>
              </w:rPr>
            </w:pPr>
          </w:p>
        </w:tc>
      </w:tr>
      <w:tr w14:paraId="2656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08DBADC3">
            <w:pPr>
              <w:rPr>
                <w:rFonts w:ascii="Arial"/>
                <w:sz w:val="21"/>
              </w:rPr>
            </w:pPr>
          </w:p>
        </w:tc>
        <w:tc>
          <w:tcPr>
            <w:tcW w:w="3418" w:type="dxa"/>
            <w:gridSpan w:val="4"/>
            <w:vAlign w:val="top"/>
          </w:tcPr>
          <w:p w14:paraId="18D8E098">
            <w:pPr>
              <w:rPr>
                <w:rFonts w:ascii="Arial"/>
                <w:sz w:val="21"/>
              </w:rPr>
            </w:pPr>
          </w:p>
        </w:tc>
        <w:tc>
          <w:tcPr>
            <w:tcW w:w="1260" w:type="dxa"/>
            <w:vAlign w:val="top"/>
          </w:tcPr>
          <w:p w14:paraId="1D9E7879">
            <w:pPr>
              <w:rPr>
                <w:rFonts w:ascii="Arial"/>
                <w:sz w:val="21"/>
              </w:rPr>
            </w:pPr>
          </w:p>
        </w:tc>
        <w:tc>
          <w:tcPr>
            <w:tcW w:w="2299" w:type="dxa"/>
            <w:gridSpan w:val="2"/>
            <w:vAlign w:val="top"/>
          </w:tcPr>
          <w:p w14:paraId="5048E358">
            <w:pPr>
              <w:rPr>
                <w:rFonts w:ascii="Arial"/>
                <w:sz w:val="21"/>
              </w:rPr>
            </w:pPr>
          </w:p>
        </w:tc>
      </w:tr>
      <w:tr w14:paraId="1001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7A5DDD94">
            <w:pPr>
              <w:rPr>
                <w:rFonts w:ascii="Arial"/>
                <w:sz w:val="21"/>
              </w:rPr>
            </w:pPr>
          </w:p>
        </w:tc>
        <w:tc>
          <w:tcPr>
            <w:tcW w:w="3418" w:type="dxa"/>
            <w:gridSpan w:val="4"/>
            <w:vAlign w:val="top"/>
          </w:tcPr>
          <w:p w14:paraId="45B86FC7">
            <w:pPr>
              <w:rPr>
                <w:rFonts w:ascii="Arial"/>
                <w:sz w:val="21"/>
              </w:rPr>
            </w:pPr>
          </w:p>
        </w:tc>
        <w:tc>
          <w:tcPr>
            <w:tcW w:w="1260" w:type="dxa"/>
            <w:vAlign w:val="top"/>
          </w:tcPr>
          <w:p w14:paraId="2E7684D9">
            <w:pPr>
              <w:rPr>
                <w:rFonts w:ascii="Arial"/>
                <w:sz w:val="21"/>
              </w:rPr>
            </w:pPr>
          </w:p>
        </w:tc>
        <w:tc>
          <w:tcPr>
            <w:tcW w:w="2299" w:type="dxa"/>
            <w:gridSpan w:val="2"/>
            <w:vAlign w:val="top"/>
          </w:tcPr>
          <w:p w14:paraId="6D625C1A">
            <w:pPr>
              <w:rPr>
                <w:rFonts w:ascii="Arial"/>
                <w:sz w:val="21"/>
              </w:rPr>
            </w:pPr>
          </w:p>
        </w:tc>
      </w:tr>
      <w:tr w14:paraId="0D57E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6C17F028">
            <w:pPr>
              <w:rPr>
                <w:rFonts w:ascii="Arial"/>
                <w:sz w:val="21"/>
              </w:rPr>
            </w:pPr>
          </w:p>
        </w:tc>
        <w:tc>
          <w:tcPr>
            <w:tcW w:w="3418" w:type="dxa"/>
            <w:gridSpan w:val="4"/>
            <w:vAlign w:val="top"/>
          </w:tcPr>
          <w:p w14:paraId="16FD5F7B">
            <w:pPr>
              <w:rPr>
                <w:rFonts w:ascii="Arial"/>
                <w:sz w:val="21"/>
              </w:rPr>
            </w:pPr>
          </w:p>
        </w:tc>
        <w:tc>
          <w:tcPr>
            <w:tcW w:w="1260" w:type="dxa"/>
            <w:vAlign w:val="top"/>
          </w:tcPr>
          <w:p w14:paraId="58D16CD1">
            <w:pPr>
              <w:rPr>
                <w:rFonts w:ascii="Arial"/>
                <w:sz w:val="21"/>
              </w:rPr>
            </w:pPr>
          </w:p>
        </w:tc>
        <w:tc>
          <w:tcPr>
            <w:tcW w:w="2299" w:type="dxa"/>
            <w:gridSpan w:val="2"/>
            <w:vAlign w:val="top"/>
          </w:tcPr>
          <w:p w14:paraId="10828BBA">
            <w:pPr>
              <w:rPr>
                <w:rFonts w:ascii="Arial"/>
                <w:sz w:val="21"/>
              </w:rPr>
            </w:pPr>
          </w:p>
        </w:tc>
      </w:tr>
      <w:tr w14:paraId="74A4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529A24E4">
            <w:pPr>
              <w:rPr>
                <w:rFonts w:ascii="Arial"/>
                <w:sz w:val="21"/>
              </w:rPr>
            </w:pPr>
          </w:p>
        </w:tc>
        <w:tc>
          <w:tcPr>
            <w:tcW w:w="3418" w:type="dxa"/>
            <w:gridSpan w:val="4"/>
            <w:vAlign w:val="top"/>
          </w:tcPr>
          <w:p w14:paraId="3194B8EB">
            <w:pPr>
              <w:rPr>
                <w:rFonts w:ascii="Arial"/>
                <w:sz w:val="21"/>
              </w:rPr>
            </w:pPr>
          </w:p>
        </w:tc>
        <w:tc>
          <w:tcPr>
            <w:tcW w:w="1260" w:type="dxa"/>
            <w:vAlign w:val="top"/>
          </w:tcPr>
          <w:p w14:paraId="461578B4">
            <w:pPr>
              <w:rPr>
                <w:rFonts w:ascii="Arial"/>
                <w:sz w:val="21"/>
              </w:rPr>
            </w:pPr>
          </w:p>
        </w:tc>
        <w:tc>
          <w:tcPr>
            <w:tcW w:w="2299" w:type="dxa"/>
            <w:gridSpan w:val="2"/>
            <w:vAlign w:val="top"/>
          </w:tcPr>
          <w:p w14:paraId="462698BF">
            <w:pPr>
              <w:rPr>
                <w:rFonts w:ascii="Arial"/>
                <w:sz w:val="21"/>
              </w:rPr>
            </w:pPr>
          </w:p>
        </w:tc>
      </w:tr>
      <w:tr w14:paraId="2B85E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9" w:type="dxa"/>
            <w:gridSpan w:val="2"/>
            <w:vAlign w:val="top"/>
          </w:tcPr>
          <w:p w14:paraId="4F3F3AB4">
            <w:pPr>
              <w:rPr>
                <w:rFonts w:ascii="Arial"/>
                <w:sz w:val="21"/>
              </w:rPr>
            </w:pPr>
          </w:p>
        </w:tc>
        <w:tc>
          <w:tcPr>
            <w:tcW w:w="3418" w:type="dxa"/>
            <w:gridSpan w:val="4"/>
            <w:vAlign w:val="top"/>
          </w:tcPr>
          <w:p w14:paraId="11701D35">
            <w:pPr>
              <w:rPr>
                <w:rFonts w:ascii="Arial"/>
                <w:sz w:val="21"/>
              </w:rPr>
            </w:pPr>
          </w:p>
        </w:tc>
        <w:tc>
          <w:tcPr>
            <w:tcW w:w="1260" w:type="dxa"/>
            <w:vAlign w:val="top"/>
          </w:tcPr>
          <w:p w14:paraId="6A1EA8F2">
            <w:pPr>
              <w:rPr>
                <w:rFonts w:ascii="Arial"/>
                <w:sz w:val="21"/>
              </w:rPr>
            </w:pPr>
          </w:p>
        </w:tc>
        <w:tc>
          <w:tcPr>
            <w:tcW w:w="2299" w:type="dxa"/>
            <w:gridSpan w:val="2"/>
            <w:vAlign w:val="top"/>
          </w:tcPr>
          <w:p w14:paraId="50AF4299">
            <w:pPr>
              <w:rPr>
                <w:rFonts w:ascii="Arial"/>
                <w:sz w:val="21"/>
              </w:rPr>
            </w:pPr>
          </w:p>
        </w:tc>
      </w:tr>
    </w:tbl>
    <w:p w14:paraId="4318A62C">
      <w:pPr>
        <w:pStyle w:val="6"/>
      </w:pPr>
    </w:p>
    <w:p w14:paraId="62AFDAA1">
      <w:pPr>
        <w:sectPr>
          <w:footerReference r:id="rId101" w:type="default"/>
          <w:pgSz w:w="11906" w:h="16839"/>
          <w:pgMar w:top="1431" w:right="1530" w:bottom="1469" w:left="1596" w:header="0" w:footer="1303" w:gutter="0"/>
          <w:pgNumType w:fmt="decimal"/>
          <w:cols w:space="720" w:num="1"/>
        </w:sectPr>
      </w:pPr>
    </w:p>
    <w:p w14:paraId="0223A7D6">
      <w:pPr>
        <w:pStyle w:val="6"/>
        <w:spacing w:line="244" w:lineRule="auto"/>
      </w:pPr>
    </w:p>
    <w:p w14:paraId="5404E3EC">
      <w:pPr>
        <w:pStyle w:val="6"/>
        <w:spacing w:line="244" w:lineRule="auto"/>
      </w:pPr>
    </w:p>
    <w:p w14:paraId="6E7877C9">
      <w:pPr>
        <w:spacing w:before="101" w:line="228" w:lineRule="auto"/>
        <w:ind w:left="146"/>
        <w:outlineLvl w:val="1"/>
        <w:rPr>
          <w:rFonts w:ascii="仿宋" w:hAnsi="仿宋" w:eastAsia="仿宋" w:cs="仿宋"/>
          <w:sz w:val="31"/>
          <w:szCs w:val="31"/>
        </w:rPr>
      </w:pPr>
      <w:bookmarkStart w:id="1095" w:name="_Toc6468"/>
      <w:bookmarkStart w:id="1096" w:name="_Toc13170"/>
      <w:bookmarkStart w:id="1097" w:name="_Toc23184"/>
      <w:r>
        <w:rPr>
          <w:rFonts w:ascii="仿宋" w:hAnsi="仿宋" w:eastAsia="仿宋" w:cs="仿宋"/>
          <w:b/>
          <w:bCs/>
          <w:spacing w:val="4"/>
          <w:sz w:val="31"/>
          <w:szCs w:val="31"/>
        </w:rPr>
        <w:t>九、拟分包项目情况表</w:t>
      </w:r>
      <w:bookmarkEnd w:id="1095"/>
      <w:bookmarkEnd w:id="1096"/>
      <w:bookmarkEnd w:id="1097"/>
    </w:p>
    <w:p w14:paraId="57E39AFB">
      <w:pPr>
        <w:spacing w:before="23"/>
      </w:pPr>
    </w:p>
    <w:p w14:paraId="7D5B4AC8">
      <w:pPr>
        <w:spacing w:before="22"/>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2485"/>
        <w:gridCol w:w="1886"/>
        <w:gridCol w:w="2617"/>
      </w:tblGrid>
      <w:tr w14:paraId="12CC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19" w:type="dxa"/>
            <w:vAlign w:val="top"/>
          </w:tcPr>
          <w:p w14:paraId="6C79D8D5">
            <w:pPr>
              <w:pStyle w:val="15"/>
              <w:spacing w:before="177" w:line="228" w:lineRule="auto"/>
              <w:ind w:left="491"/>
            </w:pPr>
            <w:r>
              <w:rPr>
                <w:spacing w:val="7"/>
              </w:rPr>
              <w:t>分包人名称</w:t>
            </w:r>
          </w:p>
        </w:tc>
        <w:tc>
          <w:tcPr>
            <w:tcW w:w="2485" w:type="dxa"/>
            <w:vAlign w:val="top"/>
          </w:tcPr>
          <w:p w14:paraId="13E625E4">
            <w:pPr>
              <w:rPr>
                <w:rFonts w:ascii="Arial"/>
                <w:sz w:val="21"/>
              </w:rPr>
            </w:pPr>
          </w:p>
        </w:tc>
        <w:tc>
          <w:tcPr>
            <w:tcW w:w="1886" w:type="dxa"/>
            <w:vAlign w:val="top"/>
          </w:tcPr>
          <w:p w14:paraId="38AF7B8F">
            <w:pPr>
              <w:pStyle w:val="15"/>
              <w:spacing w:before="176" w:line="237" w:lineRule="auto"/>
              <w:ind w:left="686"/>
            </w:pPr>
            <w:r>
              <w:t>地</w:t>
            </w:r>
            <w:r>
              <w:rPr>
                <w:spacing w:val="14"/>
              </w:rPr>
              <w:t xml:space="preserve"> </w:t>
            </w:r>
            <w:r>
              <w:t>址</w:t>
            </w:r>
          </w:p>
        </w:tc>
        <w:tc>
          <w:tcPr>
            <w:tcW w:w="2617" w:type="dxa"/>
            <w:vAlign w:val="top"/>
          </w:tcPr>
          <w:p w14:paraId="6B46A073">
            <w:pPr>
              <w:rPr>
                <w:rFonts w:ascii="Arial"/>
                <w:sz w:val="21"/>
              </w:rPr>
            </w:pPr>
          </w:p>
        </w:tc>
      </w:tr>
      <w:tr w14:paraId="1D1EF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19" w:type="dxa"/>
            <w:vAlign w:val="top"/>
          </w:tcPr>
          <w:p w14:paraId="2708ABA1">
            <w:pPr>
              <w:pStyle w:val="15"/>
              <w:spacing w:before="173" w:line="228" w:lineRule="auto"/>
              <w:ind w:left="489"/>
            </w:pPr>
            <w:r>
              <w:rPr>
                <w:spacing w:val="7"/>
              </w:rPr>
              <w:t>法定代表人</w:t>
            </w:r>
          </w:p>
        </w:tc>
        <w:tc>
          <w:tcPr>
            <w:tcW w:w="2485" w:type="dxa"/>
            <w:vAlign w:val="top"/>
          </w:tcPr>
          <w:p w14:paraId="645700FF">
            <w:pPr>
              <w:rPr>
                <w:rFonts w:ascii="Arial"/>
                <w:sz w:val="21"/>
              </w:rPr>
            </w:pPr>
          </w:p>
        </w:tc>
        <w:tc>
          <w:tcPr>
            <w:tcW w:w="1886" w:type="dxa"/>
            <w:vAlign w:val="top"/>
          </w:tcPr>
          <w:p w14:paraId="5412D549">
            <w:pPr>
              <w:pStyle w:val="15"/>
              <w:spacing w:before="173" w:line="230" w:lineRule="auto"/>
              <w:ind w:left="710"/>
            </w:pPr>
            <w:r>
              <w:rPr>
                <w:spacing w:val="-12"/>
              </w:rPr>
              <w:t>电</w:t>
            </w:r>
            <w:r>
              <w:rPr>
                <w:spacing w:val="13"/>
              </w:rPr>
              <w:t xml:space="preserve"> </w:t>
            </w:r>
            <w:r>
              <w:rPr>
                <w:spacing w:val="-12"/>
              </w:rPr>
              <w:t>话</w:t>
            </w:r>
          </w:p>
        </w:tc>
        <w:tc>
          <w:tcPr>
            <w:tcW w:w="2617" w:type="dxa"/>
            <w:vAlign w:val="top"/>
          </w:tcPr>
          <w:p w14:paraId="7636E2D8">
            <w:pPr>
              <w:rPr>
                <w:rFonts w:ascii="Arial"/>
                <w:sz w:val="21"/>
              </w:rPr>
            </w:pPr>
          </w:p>
        </w:tc>
      </w:tr>
      <w:tr w14:paraId="2282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19" w:type="dxa"/>
            <w:vAlign w:val="top"/>
          </w:tcPr>
          <w:p w14:paraId="43EDF51E">
            <w:pPr>
              <w:pStyle w:val="15"/>
              <w:spacing w:before="172" w:line="228" w:lineRule="auto"/>
              <w:ind w:left="392"/>
            </w:pPr>
            <w:r>
              <w:rPr>
                <w:spacing w:val="7"/>
              </w:rPr>
              <w:t>营业执照号码</w:t>
            </w:r>
          </w:p>
        </w:tc>
        <w:tc>
          <w:tcPr>
            <w:tcW w:w="2485" w:type="dxa"/>
            <w:vAlign w:val="top"/>
          </w:tcPr>
          <w:p w14:paraId="2382BE2D">
            <w:pPr>
              <w:rPr>
                <w:rFonts w:ascii="Arial"/>
                <w:sz w:val="21"/>
              </w:rPr>
            </w:pPr>
          </w:p>
        </w:tc>
        <w:tc>
          <w:tcPr>
            <w:tcW w:w="1886" w:type="dxa"/>
            <w:vAlign w:val="top"/>
          </w:tcPr>
          <w:p w14:paraId="0ECCBEAD">
            <w:pPr>
              <w:pStyle w:val="15"/>
              <w:spacing w:before="172" w:line="228" w:lineRule="auto"/>
              <w:ind w:left="536"/>
            </w:pPr>
            <w:r>
              <w:rPr>
                <w:spacing w:val="5"/>
              </w:rPr>
              <w:t>资质等级</w:t>
            </w:r>
          </w:p>
        </w:tc>
        <w:tc>
          <w:tcPr>
            <w:tcW w:w="2617" w:type="dxa"/>
            <w:vAlign w:val="top"/>
          </w:tcPr>
          <w:p w14:paraId="058B6F2D">
            <w:pPr>
              <w:rPr>
                <w:rFonts w:ascii="Arial"/>
                <w:sz w:val="21"/>
              </w:rPr>
            </w:pPr>
          </w:p>
        </w:tc>
      </w:tr>
      <w:tr w14:paraId="7CAA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19" w:type="dxa"/>
            <w:vAlign w:val="top"/>
          </w:tcPr>
          <w:p w14:paraId="1BBF8408">
            <w:pPr>
              <w:pStyle w:val="15"/>
              <w:spacing w:before="173" w:line="227" w:lineRule="auto"/>
              <w:ind w:left="174"/>
            </w:pPr>
            <w:r>
              <w:rPr>
                <w:spacing w:val="8"/>
              </w:rPr>
              <w:t>拟分包的工程项目</w:t>
            </w:r>
          </w:p>
        </w:tc>
        <w:tc>
          <w:tcPr>
            <w:tcW w:w="2485" w:type="dxa"/>
            <w:vAlign w:val="top"/>
          </w:tcPr>
          <w:p w14:paraId="109B4295">
            <w:pPr>
              <w:pStyle w:val="15"/>
              <w:spacing w:before="173" w:line="228" w:lineRule="auto"/>
              <w:ind w:left="672"/>
            </w:pPr>
            <w:r>
              <w:rPr>
                <w:spacing w:val="-7"/>
              </w:rPr>
              <w:t>主</w:t>
            </w:r>
            <w:r>
              <w:rPr>
                <w:spacing w:val="16"/>
              </w:rPr>
              <w:t xml:space="preserve"> </w:t>
            </w:r>
            <w:r>
              <w:rPr>
                <w:spacing w:val="-7"/>
              </w:rPr>
              <w:t>要</w:t>
            </w:r>
            <w:r>
              <w:rPr>
                <w:spacing w:val="38"/>
              </w:rPr>
              <w:t xml:space="preserve"> </w:t>
            </w:r>
            <w:r>
              <w:rPr>
                <w:spacing w:val="-7"/>
              </w:rPr>
              <w:t>内</w:t>
            </w:r>
            <w:r>
              <w:rPr>
                <w:spacing w:val="17"/>
              </w:rPr>
              <w:t xml:space="preserve"> </w:t>
            </w:r>
            <w:r>
              <w:rPr>
                <w:spacing w:val="-7"/>
              </w:rPr>
              <w:t>容</w:t>
            </w:r>
          </w:p>
        </w:tc>
        <w:tc>
          <w:tcPr>
            <w:tcW w:w="1886" w:type="dxa"/>
            <w:vAlign w:val="top"/>
          </w:tcPr>
          <w:p w14:paraId="0754E4A5">
            <w:pPr>
              <w:pStyle w:val="15"/>
              <w:spacing w:before="174" w:line="226" w:lineRule="auto"/>
              <w:ind w:left="114"/>
            </w:pPr>
            <w:r>
              <w:rPr>
                <w:spacing w:val="7"/>
              </w:rPr>
              <w:t>预计造价（万元）</w:t>
            </w:r>
          </w:p>
        </w:tc>
        <w:tc>
          <w:tcPr>
            <w:tcW w:w="2617" w:type="dxa"/>
            <w:vAlign w:val="top"/>
          </w:tcPr>
          <w:p w14:paraId="5F1E3249">
            <w:pPr>
              <w:pStyle w:val="15"/>
              <w:spacing w:before="173" w:line="228" w:lineRule="auto"/>
              <w:ind w:left="392"/>
            </w:pPr>
            <w:r>
              <w:rPr>
                <w:spacing w:val="6"/>
              </w:rPr>
              <w:t>已经做过的类似工程</w:t>
            </w:r>
          </w:p>
        </w:tc>
      </w:tr>
      <w:tr w14:paraId="6529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19" w:type="dxa"/>
            <w:vAlign w:val="top"/>
          </w:tcPr>
          <w:p w14:paraId="3207B912">
            <w:pPr>
              <w:rPr>
                <w:rFonts w:ascii="Arial"/>
                <w:sz w:val="21"/>
              </w:rPr>
            </w:pPr>
          </w:p>
        </w:tc>
        <w:tc>
          <w:tcPr>
            <w:tcW w:w="2485" w:type="dxa"/>
            <w:vAlign w:val="top"/>
          </w:tcPr>
          <w:p w14:paraId="77105DEF">
            <w:pPr>
              <w:rPr>
                <w:rFonts w:ascii="Arial"/>
                <w:sz w:val="21"/>
              </w:rPr>
            </w:pPr>
          </w:p>
        </w:tc>
        <w:tc>
          <w:tcPr>
            <w:tcW w:w="1886" w:type="dxa"/>
            <w:vAlign w:val="top"/>
          </w:tcPr>
          <w:p w14:paraId="49960706">
            <w:pPr>
              <w:rPr>
                <w:rFonts w:ascii="Arial"/>
                <w:sz w:val="21"/>
              </w:rPr>
            </w:pPr>
          </w:p>
        </w:tc>
        <w:tc>
          <w:tcPr>
            <w:tcW w:w="2617" w:type="dxa"/>
            <w:vMerge w:val="restart"/>
            <w:tcBorders>
              <w:bottom w:val="nil"/>
            </w:tcBorders>
            <w:vAlign w:val="top"/>
          </w:tcPr>
          <w:p w14:paraId="3E139E5E">
            <w:pPr>
              <w:rPr>
                <w:rFonts w:ascii="Arial"/>
                <w:sz w:val="21"/>
              </w:rPr>
            </w:pPr>
          </w:p>
        </w:tc>
      </w:tr>
      <w:tr w14:paraId="1D52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19" w:type="dxa"/>
            <w:vAlign w:val="top"/>
          </w:tcPr>
          <w:p w14:paraId="0C2C5CE8">
            <w:pPr>
              <w:rPr>
                <w:rFonts w:ascii="Arial"/>
                <w:sz w:val="21"/>
              </w:rPr>
            </w:pPr>
          </w:p>
        </w:tc>
        <w:tc>
          <w:tcPr>
            <w:tcW w:w="2485" w:type="dxa"/>
            <w:vAlign w:val="top"/>
          </w:tcPr>
          <w:p w14:paraId="23A05457">
            <w:pPr>
              <w:rPr>
                <w:rFonts w:ascii="Arial"/>
                <w:sz w:val="21"/>
              </w:rPr>
            </w:pPr>
          </w:p>
        </w:tc>
        <w:tc>
          <w:tcPr>
            <w:tcW w:w="1886" w:type="dxa"/>
            <w:vAlign w:val="top"/>
          </w:tcPr>
          <w:p w14:paraId="7CF2C114">
            <w:pPr>
              <w:rPr>
                <w:rFonts w:ascii="Arial"/>
                <w:sz w:val="21"/>
              </w:rPr>
            </w:pPr>
          </w:p>
        </w:tc>
        <w:tc>
          <w:tcPr>
            <w:tcW w:w="2617" w:type="dxa"/>
            <w:vMerge w:val="continue"/>
            <w:tcBorders>
              <w:top w:val="nil"/>
              <w:bottom w:val="nil"/>
            </w:tcBorders>
            <w:vAlign w:val="top"/>
          </w:tcPr>
          <w:p w14:paraId="7894676A">
            <w:pPr>
              <w:rPr>
                <w:rFonts w:ascii="Arial"/>
                <w:sz w:val="21"/>
              </w:rPr>
            </w:pPr>
          </w:p>
        </w:tc>
      </w:tr>
      <w:tr w14:paraId="0AF2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19" w:type="dxa"/>
            <w:vAlign w:val="top"/>
          </w:tcPr>
          <w:p w14:paraId="0A0F38FC">
            <w:pPr>
              <w:rPr>
                <w:rFonts w:ascii="Arial"/>
                <w:sz w:val="21"/>
              </w:rPr>
            </w:pPr>
          </w:p>
        </w:tc>
        <w:tc>
          <w:tcPr>
            <w:tcW w:w="2485" w:type="dxa"/>
            <w:vAlign w:val="top"/>
          </w:tcPr>
          <w:p w14:paraId="0D473173">
            <w:pPr>
              <w:rPr>
                <w:rFonts w:ascii="Arial"/>
                <w:sz w:val="21"/>
              </w:rPr>
            </w:pPr>
          </w:p>
        </w:tc>
        <w:tc>
          <w:tcPr>
            <w:tcW w:w="1886" w:type="dxa"/>
            <w:vAlign w:val="top"/>
          </w:tcPr>
          <w:p w14:paraId="407EF8F5">
            <w:pPr>
              <w:rPr>
                <w:rFonts w:ascii="Arial"/>
                <w:sz w:val="21"/>
              </w:rPr>
            </w:pPr>
          </w:p>
        </w:tc>
        <w:tc>
          <w:tcPr>
            <w:tcW w:w="2617" w:type="dxa"/>
            <w:vMerge w:val="continue"/>
            <w:tcBorders>
              <w:top w:val="nil"/>
              <w:bottom w:val="nil"/>
            </w:tcBorders>
            <w:vAlign w:val="top"/>
          </w:tcPr>
          <w:p w14:paraId="76D01338">
            <w:pPr>
              <w:rPr>
                <w:rFonts w:ascii="Arial"/>
                <w:sz w:val="21"/>
              </w:rPr>
            </w:pPr>
          </w:p>
        </w:tc>
      </w:tr>
      <w:tr w14:paraId="2935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19" w:type="dxa"/>
            <w:vAlign w:val="top"/>
          </w:tcPr>
          <w:p w14:paraId="5A0204F4">
            <w:pPr>
              <w:rPr>
                <w:rFonts w:ascii="Arial"/>
                <w:sz w:val="21"/>
              </w:rPr>
            </w:pPr>
          </w:p>
        </w:tc>
        <w:tc>
          <w:tcPr>
            <w:tcW w:w="2485" w:type="dxa"/>
            <w:vAlign w:val="top"/>
          </w:tcPr>
          <w:p w14:paraId="343DFC9D">
            <w:pPr>
              <w:rPr>
                <w:rFonts w:ascii="Arial"/>
                <w:sz w:val="21"/>
              </w:rPr>
            </w:pPr>
          </w:p>
        </w:tc>
        <w:tc>
          <w:tcPr>
            <w:tcW w:w="1886" w:type="dxa"/>
            <w:vAlign w:val="top"/>
          </w:tcPr>
          <w:p w14:paraId="50AFCE1B">
            <w:pPr>
              <w:rPr>
                <w:rFonts w:ascii="Arial"/>
                <w:sz w:val="21"/>
              </w:rPr>
            </w:pPr>
          </w:p>
        </w:tc>
        <w:tc>
          <w:tcPr>
            <w:tcW w:w="2617" w:type="dxa"/>
            <w:vMerge w:val="continue"/>
            <w:tcBorders>
              <w:top w:val="nil"/>
              <w:bottom w:val="nil"/>
            </w:tcBorders>
            <w:vAlign w:val="top"/>
          </w:tcPr>
          <w:p w14:paraId="1AE9F83E">
            <w:pPr>
              <w:rPr>
                <w:rFonts w:ascii="Arial"/>
                <w:sz w:val="21"/>
              </w:rPr>
            </w:pPr>
          </w:p>
        </w:tc>
      </w:tr>
      <w:tr w14:paraId="1285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19" w:type="dxa"/>
            <w:vAlign w:val="top"/>
          </w:tcPr>
          <w:p w14:paraId="4877FABF">
            <w:pPr>
              <w:rPr>
                <w:rFonts w:ascii="Arial"/>
                <w:sz w:val="21"/>
              </w:rPr>
            </w:pPr>
          </w:p>
        </w:tc>
        <w:tc>
          <w:tcPr>
            <w:tcW w:w="2485" w:type="dxa"/>
            <w:vAlign w:val="top"/>
          </w:tcPr>
          <w:p w14:paraId="59052BCD">
            <w:pPr>
              <w:rPr>
                <w:rFonts w:ascii="Arial"/>
                <w:sz w:val="21"/>
              </w:rPr>
            </w:pPr>
          </w:p>
        </w:tc>
        <w:tc>
          <w:tcPr>
            <w:tcW w:w="1886" w:type="dxa"/>
            <w:vAlign w:val="top"/>
          </w:tcPr>
          <w:p w14:paraId="59241AA7">
            <w:pPr>
              <w:rPr>
                <w:rFonts w:ascii="Arial"/>
                <w:sz w:val="21"/>
              </w:rPr>
            </w:pPr>
          </w:p>
        </w:tc>
        <w:tc>
          <w:tcPr>
            <w:tcW w:w="2617" w:type="dxa"/>
            <w:vMerge w:val="continue"/>
            <w:tcBorders>
              <w:top w:val="nil"/>
              <w:bottom w:val="nil"/>
            </w:tcBorders>
            <w:vAlign w:val="top"/>
          </w:tcPr>
          <w:p w14:paraId="60D5A7A7">
            <w:pPr>
              <w:rPr>
                <w:rFonts w:ascii="Arial"/>
                <w:sz w:val="21"/>
              </w:rPr>
            </w:pPr>
          </w:p>
        </w:tc>
      </w:tr>
      <w:tr w14:paraId="7E7BB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19" w:type="dxa"/>
            <w:vAlign w:val="top"/>
          </w:tcPr>
          <w:p w14:paraId="378DDBFD">
            <w:pPr>
              <w:rPr>
                <w:rFonts w:ascii="Arial"/>
                <w:sz w:val="21"/>
              </w:rPr>
            </w:pPr>
          </w:p>
        </w:tc>
        <w:tc>
          <w:tcPr>
            <w:tcW w:w="2485" w:type="dxa"/>
            <w:vAlign w:val="top"/>
          </w:tcPr>
          <w:p w14:paraId="3214DD6E">
            <w:pPr>
              <w:rPr>
                <w:rFonts w:ascii="Arial"/>
                <w:sz w:val="21"/>
              </w:rPr>
            </w:pPr>
          </w:p>
        </w:tc>
        <w:tc>
          <w:tcPr>
            <w:tcW w:w="1886" w:type="dxa"/>
            <w:vAlign w:val="top"/>
          </w:tcPr>
          <w:p w14:paraId="2DE7B0FA">
            <w:pPr>
              <w:rPr>
                <w:rFonts w:ascii="Arial"/>
                <w:sz w:val="21"/>
              </w:rPr>
            </w:pPr>
          </w:p>
        </w:tc>
        <w:tc>
          <w:tcPr>
            <w:tcW w:w="2617" w:type="dxa"/>
            <w:vMerge w:val="continue"/>
            <w:tcBorders>
              <w:top w:val="nil"/>
              <w:bottom w:val="nil"/>
            </w:tcBorders>
            <w:vAlign w:val="top"/>
          </w:tcPr>
          <w:p w14:paraId="4B61EE60">
            <w:pPr>
              <w:rPr>
                <w:rFonts w:ascii="Arial"/>
                <w:sz w:val="21"/>
              </w:rPr>
            </w:pPr>
          </w:p>
        </w:tc>
      </w:tr>
      <w:tr w14:paraId="454C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120D9778">
            <w:pPr>
              <w:rPr>
                <w:rFonts w:ascii="Arial"/>
                <w:sz w:val="21"/>
              </w:rPr>
            </w:pPr>
          </w:p>
        </w:tc>
        <w:tc>
          <w:tcPr>
            <w:tcW w:w="2485" w:type="dxa"/>
            <w:vAlign w:val="top"/>
          </w:tcPr>
          <w:p w14:paraId="0B561F04">
            <w:pPr>
              <w:rPr>
                <w:rFonts w:ascii="Arial"/>
                <w:sz w:val="21"/>
              </w:rPr>
            </w:pPr>
          </w:p>
        </w:tc>
        <w:tc>
          <w:tcPr>
            <w:tcW w:w="1886" w:type="dxa"/>
            <w:vAlign w:val="top"/>
          </w:tcPr>
          <w:p w14:paraId="30A15395">
            <w:pPr>
              <w:rPr>
                <w:rFonts w:ascii="Arial"/>
                <w:sz w:val="21"/>
              </w:rPr>
            </w:pPr>
          </w:p>
        </w:tc>
        <w:tc>
          <w:tcPr>
            <w:tcW w:w="2617" w:type="dxa"/>
            <w:vMerge w:val="continue"/>
            <w:tcBorders>
              <w:top w:val="nil"/>
              <w:bottom w:val="nil"/>
            </w:tcBorders>
            <w:vAlign w:val="top"/>
          </w:tcPr>
          <w:p w14:paraId="3308B3B3">
            <w:pPr>
              <w:rPr>
                <w:rFonts w:ascii="Arial"/>
                <w:sz w:val="21"/>
              </w:rPr>
            </w:pPr>
          </w:p>
        </w:tc>
      </w:tr>
      <w:tr w14:paraId="31B3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5DD9B16E">
            <w:pPr>
              <w:rPr>
                <w:rFonts w:ascii="Arial"/>
                <w:sz w:val="21"/>
              </w:rPr>
            </w:pPr>
          </w:p>
        </w:tc>
        <w:tc>
          <w:tcPr>
            <w:tcW w:w="2485" w:type="dxa"/>
            <w:vAlign w:val="top"/>
          </w:tcPr>
          <w:p w14:paraId="3EB2BD1A">
            <w:pPr>
              <w:rPr>
                <w:rFonts w:ascii="Arial"/>
                <w:sz w:val="21"/>
              </w:rPr>
            </w:pPr>
          </w:p>
        </w:tc>
        <w:tc>
          <w:tcPr>
            <w:tcW w:w="1886" w:type="dxa"/>
            <w:vAlign w:val="top"/>
          </w:tcPr>
          <w:p w14:paraId="68D35C9F">
            <w:pPr>
              <w:rPr>
                <w:rFonts w:ascii="Arial"/>
                <w:sz w:val="21"/>
              </w:rPr>
            </w:pPr>
          </w:p>
        </w:tc>
        <w:tc>
          <w:tcPr>
            <w:tcW w:w="2617" w:type="dxa"/>
            <w:vMerge w:val="continue"/>
            <w:tcBorders>
              <w:top w:val="nil"/>
              <w:bottom w:val="nil"/>
            </w:tcBorders>
            <w:vAlign w:val="top"/>
          </w:tcPr>
          <w:p w14:paraId="4D910CF2">
            <w:pPr>
              <w:rPr>
                <w:rFonts w:ascii="Arial"/>
                <w:sz w:val="21"/>
              </w:rPr>
            </w:pPr>
          </w:p>
        </w:tc>
      </w:tr>
      <w:tr w14:paraId="09B4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69F76B50">
            <w:pPr>
              <w:rPr>
                <w:rFonts w:ascii="Arial"/>
                <w:sz w:val="21"/>
              </w:rPr>
            </w:pPr>
          </w:p>
        </w:tc>
        <w:tc>
          <w:tcPr>
            <w:tcW w:w="2485" w:type="dxa"/>
            <w:vAlign w:val="top"/>
          </w:tcPr>
          <w:p w14:paraId="3AA5CFDF">
            <w:pPr>
              <w:rPr>
                <w:rFonts w:ascii="Arial"/>
                <w:sz w:val="21"/>
              </w:rPr>
            </w:pPr>
          </w:p>
        </w:tc>
        <w:tc>
          <w:tcPr>
            <w:tcW w:w="1886" w:type="dxa"/>
            <w:vAlign w:val="top"/>
          </w:tcPr>
          <w:p w14:paraId="0813C0CC">
            <w:pPr>
              <w:rPr>
                <w:rFonts w:ascii="Arial"/>
                <w:sz w:val="21"/>
              </w:rPr>
            </w:pPr>
          </w:p>
        </w:tc>
        <w:tc>
          <w:tcPr>
            <w:tcW w:w="2617" w:type="dxa"/>
            <w:vMerge w:val="continue"/>
            <w:tcBorders>
              <w:top w:val="nil"/>
              <w:bottom w:val="nil"/>
            </w:tcBorders>
            <w:vAlign w:val="top"/>
          </w:tcPr>
          <w:p w14:paraId="710A5601">
            <w:pPr>
              <w:rPr>
                <w:rFonts w:ascii="Arial"/>
                <w:sz w:val="21"/>
              </w:rPr>
            </w:pPr>
          </w:p>
        </w:tc>
      </w:tr>
      <w:tr w14:paraId="42CED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52BF3817">
            <w:pPr>
              <w:rPr>
                <w:rFonts w:ascii="Arial"/>
                <w:sz w:val="21"/>
              </w:rPr>
            </w:pPr>
          </w:p>
        </w:tc>
        <w:tc>
          <w:tcPr>
            <w:tcW w:w="2485" w:type="dxa"/>
            <w:vAlign w:val="top"/>
          </w:tcPr>
          <w:p w14:paraId="1C2D3124">
            <w:pPr>
              <w:rPr>
                <w:rFonts w:ascii="Arial"/>
                <w:sz w:val="21"/>
              </w:rPr>
            </w:pPr>
          </w:p>
        </w:tc>
        <w:tc>
          <w:tcPr>
            <w:tcW w:w="1886" w:type="dxa"/>
            <w:vAlign w:val="top"/>
          </w:tcPr>
          <w:p w14:paraId="1B9D2BA6">
            <w:pPr>
              <w:rPr>
                <w:rFonts w:ascii="Arial"/>
                <w:sz w:val="21"/>
              </w:rPr>
            </w:pPr>
          </w:p>
        </w:tc>
        <w:tc>
          <w:tcPr>
            <w:tcW w:w="2617" w:type="dxa"/>
            <w:vMerge w:val="continue"/>
            <w:tcBorders>
              <w:top w:val="nil"/>
              <w:bottom w:val="nil"/>
            </w:tcBorders>
            <w:vAlign w:val="top"/>
          </w:tcPr>
          <w:p w14:paraId="40D36389">
            <w:pPr>
              <w:rPr>
                <w:rFonts w:ascii="Arial"/>
                <w:sz w:val="21"/>
              </w:rPr>
            </w:pPr>
          </w:p>
        </w:tc>
      </w:tr>
      <w:tr w14:paraId="2D54D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73F3284B">
            <w:pPr>
              <w:rPr>
                <w:rFonts w:ascii="Arial"/>
                <w:sz w:val="21"/>
              </w:rPr>
            </w:pPr>
          </w:p>
        </w:tc>
        <w:tc>
          <w:tcPr>
            <w:tcW w:w="2485" w:type="dxa"/>
            <w:vAlign w:val="top"/>
          </w:tcPr>
          <w:p w14:paraId="021FAD0C">
            <w:pPr>
              <w:rPr>
                <w:rFonts w:ascii="Arial"/>
                <w:sz w:val="21"/>
              </w:rPr>
            </w:pPr>
          </w:p>
        </w:tc>
        <w:tc>
          <w:tcPr>
            <w:tcW w:w="1886" w:type="dxa"/>
            <w:vAlign w:val="top"/>
          </w:tcPr>
          <w:p w14:paraId="71F60BCB">
            <w:pPr>
              <w:rPr>
                <w:rFonts w:ascii="Arial"/>
                <w:sz w:val="21"/>
              </w:rPr>
            </w:pPr>
          </w:p>
        </w:tc>
        <w:tc>
          <w:tcPr>
            <w:tcW w:w="2617" w:type="dxa"/>
            <w:vMerge w:val="continue"/>
            <w:tcBorders>
              <w:top w:val="nil"/>
              <w:bottom w:val="nil"/>
            </w:tcBorders>
            <w:vAlign w:val="top"/>
          </w:tcPr>
          <w:p w14:paraId="6A4ECBD5">
            <w:pPr>
              <w:rPr>
                <w:rFonts w:ascii="Arial"/>
                <w:sz w:val="21"/>
              </w:rPr>
            </w:pPr>
          </w:p>
        </w:tc>
      </w:tr>
      <w:tr w14:paraId="2576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3A262978">
            <w:pPr>
              <w:rPr>
                <w:rFonts w:ascii="Arial"/>
                <w:sz w:val="21"/>
              </w:rPr>
            </w:pPr>
          </w:p>
        </w:tc>
        <w:tc>
          <w:tcPr>
            <w:tcW w:w="2485" w:type="dxa"/>
            <w:vAlign w:val="top"/>
          </w:tcPr>
          <w:p w14:paraId="2A191791">
            <w:pPr>
              <w:rPr>
                <w:rFonts w:ascii="Arial"/>
                <w:sz w:val="21"/>
              </w:rPr>
            </w:pPr>
          </w:p>
        </w:tc>
        <w:tc>
          <w:tcPr>
            <w:tcW w:w="1886" w:type="dxa"/>
            <w:vAlign w:val="top"/>
          </w:tcPr>
          <w:p w14:paraId="3B1380E8">
            <w:pPr>
              <w:rPr>
                <w:rFonts w:ascii="Arial"/>
                <w:sz w:val="21"/>
              </w:rPr>
            </w:pPr>
          </w:p>
        </w:tc>
        <w:tc>
          <w:tcPr>
            <w:tcW w:w="2617" w:type="dxa"/>
            <w:vMerge w:val="continue"/>
            <w:tcBorders>
              <w:top w:val="nil"/>
              <w:bottom w:val="nil"/>
            </w:tcBorders>
            <w:vAlign w:val="top"/>
          </w:tcPr>
          <w:p w14:paraId="37509683">
            <w:pPr>
              <w:rPr>
                <w:rFonts w:ascii="Arial"/>
                <w:sz w:val="21"/>
              </w:rPr>
            </w:pPr>
          </w:p>
        </w:tc>
      </w:tr>
      <w:tr w14:paraId="13C9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2110417E">
            <w:pPr>
              <w:rPr>
                <w:rFonts w:ascii="Arial"/>
                <w:sz w:val="21"/>
              </w:rPr>
            </w:pPr>
          </w:p>
        </w:tc>
        <w:tc>
          <w:tcPr>
            <w:tcW w:w="2485" w:type="dxa"/>
            <w:vAlign w:val="top"/>
          </w:tcPr>
          <w:p w14:paraId="71ED27F9">
            <w:pPr>
              <w:rPr>
                <w:rFonts w:ascii="Arial"/>
                <w:sz w:val="21"/>
              </w:rPr>
            </w:pPr>
          </w:p>
        </w:tc>
        <w:tc>
          <w:tcPr>
            <w:tcW w:w="1886" w:type="dxa"/>
            <w:vAlign w:val="top"/>
          </w:tcPr>
          <w:p w14:paraId="7579D1FE">
            <w:pPr>
              <w:rPr>
                <w:rFonts w:ascii="Arial"/>
                <w:sz w:val="21"/>
              </w:rPr>
            </w:pPr>
          </w:p>
        </w:tc>
        <w:tc>
          <w:tcPr>
            <w:tcW w:w="2617" w:type="dxa"/>
            <w:vMerge w:val="continue"/>
            <w:tcBorders>
              <w:top w:val="nil"/>
              <w:bottom w:val="nil"/>
            </w:tcBorders>
            <w:vAlign w:val="top"/>
          </w:tcPr>
          <w:p w14:paraId="49A15886">
            <w:pPr>
              <w:rPr>
                <w:rFonts w:ascii="Arial"/>
                <w:sz w:val="21"/>
              </w:rPr>
            </w:pPr>
          </w:p>
        </w:tc>
      </w:tr>
      <w:tr w14:paraId="2CD6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755D6A64">
            <w:pPr>
              <w:rPr>
                <w:rFonts w:ascii="Arial"/>
                <w:sz w:val="21"/>
              </w:rPr>
            </w:pPr>
          </w:p>
        </w:tc>
        <w:tc>
          <w:tcPr>
            <w:tcW w:w="2485" w:type="dxa"/>
            <w:vAlign w:val="top"/>
          </w:tcPr>
          <w:p w14:paraId="271DAD4A">
            <w:pPr>
              <w:rPr>
                <w:rFonts w:ascii="Arial"/>
                <w:sz w:val="21"/>
              </w:rPr>
            </w:pPr>
          </w:p>
        </w:tc>
        <w:tc>
          <w:tcPr>
            <w:tcW w:w="1886" w:type="dxa"/>
            <w:vAlign w:val="top"/>
          </w:tcPr>
          <w:p w14:paraId="7FA4F917">
            <w:pPr>
              <w:rPr>
                <w:rFonts w:ascii="Arial"/>
                <w:sz w:val="21"/>
              </w:rPr>
            </w:pPr>
          </w:p>
        </w:tc>
        <w:tc>
          <w:tcPr>
            <w:tcW w:w="2617" w:type="dxa"/>
            <w:vMerge w:val="continue"/>
            <w:tcBorders>
              <w:top w:val="nil"/>
              <w:bottom w:val="nil"/>
            </w:tcBorders>
            <w:vAlign w:val="top"/>
          </w:tcPr>
          <w:p w14:paraId="26FA0300">
            <w:pPr>
              <w:rPr>
                <w:rFonts w:ascii="Arial"/>
                <w:sz w:val="21"/>
              </w:rPr>
            </w:pPr>
          </w:p>
        </w:tc>
      </w:tr>
      <w:tr w14:paraId="596C3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2A18272E">
            <w:pPr>
              <w:rPr>
                <w:rFonts w:ascii="Arial"/>
                <w:sz w:val="21"/>
              </w:rPr>
            </w:pPr>
          </w:p>
        </w:tc>
        <w:tc>
          <w:tcPr>
            <w:tcW w:w="2485" w:type="dxa"/>
            <w:vAlign w:val="top"/>
          </w:tcPr>
          <w:p w14:paraId="683AB00A">
            <w:pPr>
              <w:rPr>
                <w:rFonts w:ascii="Arial"/>
                <w:sz w:val="21"/>
              </w:rPr>
            </w:pPr>
          </w:p>
        </w:tc>
        <w:tc>
          <w:tcPr>
            <w:tcW w:w="1886" w:type="dxa"/>
            <w:vAlign w:val="top"/>
          </w:tcPr>
          <w:p w14:paraId="6BC61CDE">
            <w:pPr>
              <w:rPr>
                <w:rFonts w:ascii="Arial"/>
                <w:sz w:val="21"/>
              </w:rPr>
            </w:pPr>
          </w:p>
        </w:tc>
        <w:tc>
          <w:tcPr>
            <w:tcW w:w="2617" w:type="dxa"/>
            <w:vMerge w:val="continue"/>
            <w:tcBorders>
              <w:top w:val="nil"/>
              <w:bottom w:val="nil"/>
            </w:tcBorders>
            <w:vAlign w:val="top"/>
          </w:tcPr>
          <w:p w14:paraId="31B8FFB4">
            <w:pPr>
              <w:rPr>
                <w:rFonts w:ascii="Arial"/>
                <w:sz w:val="21"/>
              </w:rPr>
            </w:pPr>
          </w:p>
        </w:tc>
      </w:tr>
      <w:tr w14:paraId="1663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28DB8D99">
            <w:pPr>
              <w:rPr>
                <w:rFonts w:ascii="Arial"/>
                <w:sz w:val="21"/>
              </w:rPr>
            </w:pPr>
          </w:p>
        </w:tc>
        <w:tc>
          <w:tcPr>
            <w:tcW w:w="2485" w:type="dxa"/>
            <w:vAlign w:val="top"/>
          </w:tcPr>
          <w:p w14:paraId="005FEE6B">
            <w:pPr>
              <w:rPr>
                <w:rFonts w:ascii="Arial"/>
                <w:sz w:val="21"/>
              </w:rPr>
            </w:pPr>
          </w:p>
        </w:tc>
        <w:tc>
          <w:tcPr>
            <w:tcW w:w="1886" w:type="dxa"/>
            <w:vAlign w:val="top"/>
          </w:tcPr>
          <w:p w14:paraId="4ADC7C52">
            <w:pPr>
              <w:rPr>
                <w:rFonts w:ascii="Arial"/>
                <w:sz w:val="21"/>
              </w:rPr>
            </w:pPr>
          </w:p>
        </w:tc>
        <w:tc>
          <w:tcPr>
            <w:tcW w:w="2617" w:type="dxa"/>
            <w:vMerge w:val="continue"/>
            <w:tcBorders>
              <w:top w:val="nil"/>
              <w:bottom w:val="nil"/>
            </w:tcBorders>
            <w:vAlign w:val="top"/>
          </w:tcPr>
          <w:p w14:paraId="2789898E">
            <w:pPr>
              <w:rPr>
                <w:rFonts w:ascii="Arial"/>
                <w:sz w:val="21"/>
              </w:rPr>
            </w:pPr>
          </w:p>
        </w:tc>
      </w:tr>
      <w:tr w14:paraId="29B5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723AAACB">
            <w:pPr>
              <w:rPr>
                <w:rFonts w:ascii="Arial"/>
                <w:sz w:val="21"/>
              </w:rPr>
            </w:pPr>
          </w:p>
        </w:tc>
        <w:tc>
          <w:tcPr>
            <w:tcW w:w="2485" w:type="dxa"/>
            <w:vAlign w:val="top"/>
          </w:tcPr>
          <w:p w14:paraId="1FE50FE0">
            <w:pPr>
              <w:rPr>
                <w:rFonts w:ascii="Arial"/>
                <w:sz w:val="21"/>
              </w:rPr>
            </w:pPr>
          </w:p>
        </w:tc>
        <w:tc>
          <w:tcPr>
            <w:tcW w:w="1886" w:type="dxa"/>
            <w:vAlign w:val="top"/>
          </w:tcPr>
          <w:p w14:paraId="4D8C7366">
            <w:pPr>
              <w:rPr>
                <w:rFonts w:ascii="Arial"/>
                <w:sz w:val="21"/>
              </w:rPr>
            </w:pPr>
          </w:p>
        </w:tc>
        <w:tc>
          <w:tcPr>
            <w:tcW w:w="2617" w:type="dxa"/>
            <w:vMerge w:val="continue"/>
            <w:tcBorders>
              <w:top w:val="nil"/>
              <w:bottom w:val="nil"/>
            </w:tcBorders>
            <w:vAlign w:val="top"/>
          </w:tcPr>
          <w:p w14:paraId="5E78C899">
            <w:pPr>
              <w:rPr>
                <w:rFonts w:ascii="Arial"/>
                <w:sz w:val="21"/>
              </w:rPr>
            </w:pPr>
          </w:p>
        </w:tc>
      </w:tr>
      <w:tr w14:paraId="389A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78660159">
            <w:pPr>
              <w:rPr>
                <w:rFonts w:ascii="Arial"/>
                <w:sz w:val="21"/>
              </w:rPr>
            </w:pPr>
          </w:p>
        </w:tc>
        <w:tc>
          <w:tcPr>
            <w:tcW w:w="2485" w:type="dxa"/>
            <w:vAlign w:val="top"/>
          </w:tcPr>
          <w:p w14:paraId="220B5B59">
            <w:pPr>
              <w:rPr>
                <w:rFonts w:ascii="Arial"/>
                <w:sz w:val="21"/>
              </w:rPr>
            </w:pPr>
          </w:p>
        </w:tc>
        <w:tc>
          <w:tcPr>
            <w:tcW w:w="1886" w:type="dxa"/>
            <w:vAlign w:val="top"/>
          </w:tcPr>
          <w:p w14:paraId="76FA0A95">
            <w:pPr>
              <w:rPr>
                <w:rFonts w:ascii="Arial"/>
                <w:sz w:val="21"/>
              </w:rPr>
            </w:pPr>
          </w:p>
        </w:tc>
        <w:tc>
          <w:tcPr>
            <w:tcW w:w="2617" w:type="dxa"/>
            <w:vMerge w:val="continue"/>
            <w:tcBorders>
              <w:top w:val="nil"/>
              <w:bottom w:val="nil"/>
            </w:tcBorders>
            <w:vAlign w:val="top"/>
          </w:tcPr>
          <w:p w14:paraId="6CFFF3F2">
            <w:pPr>
              <w:rPr>
                <w:rFonts w:ascii="Arial"/>
                <w:sz w:val="21"/>
              </w:rPr>
            </w:pPr>
          </w:p>
        </w:tc>
      </w:tr>
      <w:tr w14:paraId="4A1F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19" w:type="dxa"/>
            <w:vAlign w:val="top"/>
          </w:tcPr>
          <w:p w14:paraId="44203D3E">
            <w:pPr>
              <w:rPr>
                <w:rFonts w:ascii="Arial"/>
                <w:sz w:val="21"/>
              </w:rPr>
            </w:pPr>
          </w:p>
        </w:tc>
        <w:tc>
          <w:tcPr>
            <w:tcW w:w="2485" w:type="dxa"/>
            <w:vAlign w:val="top"/>
          </w:tcPr>
          <w:p w14:paraId="383C22FA">
            <w:pPr>
              <w:rPr>
                <w:rFonts w:ascii="Arial"/>
                <w:sz w:val="21"/>
              </w:rPr>
            </w:pPr>
          </w:p>
        </w:tc>
        <w:tc>
          <w:tcPr>
            <w:tcW w:w="1886" w:type="dxa"/>
            <w:vAlign w:val="top"/>
          </w:tcPr>
          <w:p w14:paraId="1C504DD0">
            <w:pPr>
              <w:rPr>
                <w:rFonts w:ascii="Arial"/>
                <w:sz w:val="21"/>
              </w:rPr>
            </w:pPr>
          </w:p>
        </w:tc>
        <w:tc>
          <w:tcPr>
            <w:tcW w:w="2617" w:type="dxa"/>
            <w:vMerge w:val="continue"/>
            <w:tcBorders>
              <w:top w:val="nil"/>
              <w:bottom w:val="nil"/>
            </w:tcBorders>
            <w:vAlign w:val="top"/>
          </w:tcPr>
          <w:p w14:paraId="1D8CD160">
            <w:pPr>
              <w:rPr>
                <w:rFonts w:ascii="Arial"/>
                <w:sz w:val="21"/>
              </w:rPr>
            </w:pPr>
          </w:p>
        </w:tc>
      </w:tr>
      <w:tr w14:paraId="0B08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019" w:type="dxa"/>
            <w:vAlign w:val="top"/>
          </w:tcPr>
          <w:p w14:paraId="5C1FFD76">
            <w:pPr>
              <w:rPr>
                <w:rFonts w:ascii="Arial"/>
                <w:sz w:val="21"/>
              </w:rPr>
            </w:pPr>
          </w:p>
        </w:tc>
        <w:tc>
          <w:tcPr>
            <w:tcW w:w="2485" w:type="dxa"/>
            <w:vAlign w:val="top"/>
          </w:tcPr>
          <w:p w14:paraId="438938A3">
            <w:pPr>
              <w:rPr>
                <w:rFonts w:ascii="Arial"/>
                <w:sz w:val="21"/>
              </w:rPr>
            </w:pPr>
          </w:p>
        </w:tc>
        <w:tc>
          <w:tcPr>
            <w:tcW w:w="1886" w:type="dxa"/>
            <w:vAlign w:val="top"/>
          </w:tcPr>
          <w:p w14:paraId="28D2F063">
            <w:pPr>
              <w:rPr>
                <w:rFonts w:ascii="Arial"/>
                <w:sz w:val="21"/>
              </w:rPr>
            </w:pPr>
          </w:p>
        </w:tc>
        <w:tc>
          <w:tcPr>
            <w:tcW w:w="2617" w:type="dxa"/>
            <w:vMerge w:val="continue"/>
            <w:tcBorders>
              <w:top w:val="nil"/>
            </w:tcBorders>
            <w:vAlign w:val="top"/>
          </w:tcPr>
          <w:p w14:paraId="5744F036">
            <w:pPr>
              <w:rPr>
                <w:rFonts w:ascii="Arial"/>
                <w:sz w:val="21"/>
              </w:rPr>
            </w:pPr>
          </w:p>
        </w:tc>
      </w:tr>
    </w:tbl>
    <w:p w14:paraId="21EC161B">
      <w:pPr>
        <w:pStyle w:val="6"/>
      </w:pPr>
    </w:p>
    <w:p w14:paraId="67C1AD75">
      <w:pPr>
        <w:sectPr>
          <w:footerReference r:id="rId102" w:type="default"/>
          <w:pgSz w:w="11906" w:h="16839"/>
          <w:pgMar w:top="1431" w:right="1418" w:bottom="1469" w:left="1475" w:header="0" w:footer="1304" w:gutter="0"/>
          <w:pgNumType w:fmt="decimal"/>
          <w:cols w:space="720" w:num="1"/>
        </w:sectPr>
      </w:pPr>
    </w:p>
    <w:p w14:paraId="69A2BBD7">
      <w:pPr>
        <w:pStyle w:val="6"/>
        <w:spacing w:line="244" w:lineRule="auto"/>
      </w:pPr>
    </w:p>
    <w:p w14:paraId="3AB4315A">
      <w:pPr>
        <w:pStyle w:val="6"/>
        <w:spacing w:line="244" w:lineRule="auto"/>
      </w:pPr>
    </w:p>
    <w:p w14:paraId="4C1F3FF5">
      <w:pPr>
        <w:spacing w:before="100" w:line="226" w:lineRule="auto"/>
        <w:outlineLvl w:val="2"/>
        <w:rPr>
          <w:rFonts w:ascii="仿宋" w:hAnsi="仿宋" w:eastAsia="仿宋" w:cs="仿宋"/>
          <w:sz w:val="31"/>
          <w:szCs w:val="31"/>
        </w:rPr>
      </w:pPr>
      <w:bookmarkStart w:id="1098" w:name="_Toc15006"/>
      <w:bookmarkStart w:id="1099" w:name="_Toc20511"/>
      <w:r>
        <w:rPr>
          <w:rFonts w:ascii="仿宋" w:hAnsi="仿宋" w:eastAsia="仿宋" w:cs="仿宋"/>
          <w:b/>
          <w:bCs/>
          <w:spacing w:val="4"/>
          <w:sz w:val="31"/>
          <w:szCs w:val="31"/>
        </w:rPr>
        <w:t>十、资格审查等资料</w:t>
      </w:r>
      <w:bookmarkEnd w:id="1098"/>
      <w:bookmarkEnd w:id="1099"/>
    </w:p>
    <w:p w14:paraId="2AD2E697">
      <w:pPr>
        <w:spacing w:line="226" w:lineRule="auto"/>
        <w:rPr>
          <w:rFonts w:ascii="仿宋" w:hAnsi="仿宋" w:eastAsia="仿宋" w:cs="仿宋"/>
          <w:sz w:val="31"/>
          <w:szCs w:val="31"/>
        </w:rPr>
        <w:sectPr>
          <w:footerReference r:id="rId103" w:type="default"/>
          <w:pgSz w:w="11906" w:h="16839"/>
          <w:pgMar w:top="1431" w:right="1785" w:bottom="1469" w:left="1618" w:header="0" w:footer="1304" w:gutter="0"/>
          <w:pgNumType w:fmt="decimal"/>
          <w:cols w:space="720" w:num="1"/>
        </w:sectPr>
      </w:pPr>
    </w:p>
    <w:p w14:paraId="5A83AF99">
      <w:pPr>
        <w:pStyle w:val="6"/>
        <w:spacing w:line="258" w:lineRule="auto"/>
      </w:pPr>
    </w:p>
    <w:p w14:paraId="7CB5BBFE">
      <w:pPr>
        <w:pStyle w:val="6"/>
        <w:spacing w:line="258" w:lineRule="auto"/>
      </w:pPr>
    </w:p>
    <w:p w14:paraId="6847C708">
      <w:pPr>
        <w:spacing w:before="91" w:line="221" w:lineRule="auto"/>
        <w:ind w:left="172"/>
        <w:rPr>
          <w:rFonts w:ascii="仿宋" w:hAnsi="仿宋" w:eastAsia="仿宋" w:cs="仿宋"/>
          <w:sz w:val="28"/>
          <w:szCs w:val="28"/>
        </w:rPr>
      </w:pPr>
      <w:r>
        <w:rPr>
          <w:rFonts w:ascii="仿宋" w:hAnsi="仿宋" w:eastAsia="仿宋" w:cs="仿宋"/>
          <w:b/>
          <w:bCs/>
          <w:spacing w:val="-9"/>
          <w:sz w:val="28"/>
          <w:szCs w:val="28"/>
        </w:rPr>
        <w:t>(一)资格审查资料</w:t>
      </w:r>
    </w:p>
    <w:p w14:paraId="017186DE">
      <w:pPr>
        <w:spacing w:before="289" w:line="223" w:lineRule="auto"/>
        <w:ind w:left="143"/>
        <w:rPr>
          <w:rFonts w:ascii="黑体" w:hAnsi="黑体" w:eastAsia="黑体" w:cs="黑体"/>
          <w:sz w:val="28"/>
          <w:szCs w:val="28"/>
        </w:rPr>
      </w:pPr>
      <w:r>
        <w:rPr>
          <w:rFonts w:ascii="黑体" w:hAnsi="黑体" w:eastAsia="黑体" w:cs="黑体"/>
          <w:spacing w:val="-3"/>
          <w:sz w:val="28"/>
          <w:szCs w:val="28"/>
        </w:rPr>
        <w:t>（一）投标人基本情况表</w:t>
      </w:r>
    </w:p>
    <w:p w14:paraId="6682B681">
      <w:pPr>
        <w:spacing w:line="114" w:lineRule="exact"/>
      </w:pPr>
    </w:p>
    <w:tbl>
      <w:tblPr>
        <w:tblStyle w:val="14"/>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950"/>
        <w:gridCol w:w="840"/>
        <w:gridCol w:w="420"/>
        <w:gridCol w:w="311"/>
        <w:gridCol w:w="1077"/>
        <w:gridCol w:w="490"/>
        <w:gridCol w:w="859"/>
        <w:gridCol w:w="996"/>
      </w:tblGrid>
      <w:tr w14:paraId="7498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14:paraId="4C8B4D78">
            <w:pPr>
              <w:pStyle w:val="15"/>
              <w:spacing w:before="237" w:line="228" w:lineRule="auto"/>
              <w:ind w:left="349"/>
            </w:pPr>
            <w:r>
              <w:rPr>
                <w:spacing w:val="7"/>
              </w:rPr>
              <w:t>投标人名称</w:t>
            </w:r>
          </w:p>
        </w:tc>
        <w:tc>
          <w:tcPr>
            <w:tcW w:w="6840" w:type="dxa"/>
            <w:gridSpan w:val="9"/>
            <w:vAlign w:val="top"/>
          </w:tcPr>
          <w:p w14:paraId="30A808C9">
            <w:pPr>
              <w:rPr>
                <w:rFonts w:ascii="Arial"/>
                <w:sz w:val="21"/>
              </w:rPr>
            </w:pPr>
          </w:p>
        </w:tc>
      </w:tr>
      <w:tr w14:paraId="2BE9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14:paraId="00159DC5">
            <w:pPr>
              <w:pStyle w:val="15"/>
              <w:spacing w:before="257" w:line="229" w:lineRule="auto"/>
              <w:ind w:left="452"/>
            </w:pPr>
            <w:r>
              <w:rPr>
                <w:spacing w:val="7"/>
              </w:rPr>
              <w:t>注册地址</w:t>
            </w:r>
          </w:p>
        </w:tc>
        <w:tc>
          <w:tcPr>
            <w:tcW w:w="3418" w:type="dxa"/>
            <w:gridSpan w:val="5"/>
            <w:vAlign w:val="top"/>
          </w:tcPr>
          <w:p w14:paraId="7338C279">
            <w:pPr>
              <w:rPr>
                <w:rFonts w:ascii="Arial"/>
                <w:sz w:val="21"/>
              </w:rPr>
            </w:pPr>
          </w:p>
        </w:tc>
        <w:tc>
          <w:tcPr>
            <w:tcW w:w="1077" w:type="dxa"/>
            <w:vAlign w:val="top"/>
          </w:tcPr>
          <w:p w14:paraId="13C04E4D">
            <w:pPr>
              <w:pStyle w:val="15"/>
              <w:spacing w:before="257" w:line="228" w:lineRule="auto"/>
              <w:ind w:left="139"/>
            </w:pPr>
            <w:r>
              <w:rPr>
                <w:spacing w:val="3"/>
              </w:rPr>
              <w:t>邮政编码</w:t>
            </w:r>
          </w:p>
        </w:tc>
        <w:tc>
          <w:tcPr>
            <w:tcW w:w="2345" w:type="dxa"/>
            <w:gridSpan w:val="3"/>
            <w:vAlign w:val="top"/>
          </w:tcPr>
          <w:p w14:paraId="3CAAEC2C">
            <w:pPr>
              <w:rPr>
                <w:rFonts w:ascii="Arial"/>
                <w:sz w:val="21"/>
              </w:rPr>
            </w:pPr>
          </w:p>
        </w:tc>
      </w:tr>
      <w:tr w14:paraId="4D57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14:paraId="5D9366B8">
            <w:pPr>
              <w:spacing w:line="249" w:lineRule="auto"/>
              <w:rPr>
                <w:rFonts w:ascii="Arial"/>
                <w:sz w:val="21"/>
              </w:rPr>
            </w:pPr>
          </w:p>
          <w:p w14:paraId="4E98C237">
            <w:pPr>
              <w:spacing w:line="250" w:lineRule="auto"/>
              <w:rPr>
                <w:rFonts w:ascii="Arial"/>
                <w:sz w:val="21"/>
              </w:rPr>
            </w:pPr>
          </w:p>
          <w:p w14:paraId="5FCA7225">
            <w:pPr>
              <w:pStyle w:val="15"/>
              <w:spacing w:before="65" w:line="229" w:lineRule="auto"/>
              <w:ind w:left="453"/>
            </w:pPr>
            <w:r>
              <w:rPr>
                <w:spacing w:val="7"/>
              </w:rPr>
              <w:t>联系方式</w:t>
            </w:r>
          </w:p>
        </w:tc>
        <w:tc>
          <w:tcPr>
            <w:tcW w:w="897" w:type="dxa"/>
            <w:vAlign w:val="top"/>
          </w:tcPr>
          <w:p w14:paraId="6F435FB9">
            <w:pPr>
              <w:pStyle w:val="15"/>
              <w:spacing w:before="255" w:line="230" w:lineRule="auto"/>
              <w:ind w:left="137"/>
            </w:pPr>
            <w:r>
              <w:rPr>
                <w:spacing w:val="6"/>
              </w:rPr>
              <w:t>联系人</w:t>
            </w:r>
          </w:p>
        </w:tc>
        <w:tc>
          <w:tcPr>
            <w:tcW w:w="2521" w:type="dxa"/>
            <w:gridSpan w:val="4"/>
            <w:vAlign w:val="top"/>
          </w:tcPr>
          <w:p w14:paraId="36461FC8">
            <w:pPr>
              <w:rPr>
                <w:rFonts w:ascii="Arial"/>
                <w:sz w:val="21"/>
              </w:rPr>
            </w:pPr>
          </w:p>
        </w:tc>
        <w:tc>
          <w:tcPr>
            <w:tcW w:w="1077" w:type="dxa"/>
            <w:vAlign w:val="top"/>
          </w:tcPr>
          <w:p w14:paraId="587E4C44">
            <w:pPr>
              <w:pStyle w:val="15"/>
              <w:spacing w:before="255" w:line="230" w:lineRule="auto"/>
              <w:ind w:left="307"/>
            </w:pPr>
            <w:r>
              <w:rPr>
                <w:spacing w:val="-12"/>
              </w:rPr>
              <w:t>电</w:t>
            </w:r>
            <w:r>
              <w:rPr>
                <w:spacing w:val="13"/>
              </w:rPr>
              <w:t xml:space="preserve"> </w:t>
            </w:r>
            <w:r>
              <w:rPr>
                <w:spacing w:val="-12"/>
              </w:rPr>
              <w:t>话</w:t>
            </w:r>
          </w:p>
        </w:tc>
        <w:tc>
          <w:tcPr>
            <w:tcW w:w="2345" w:type="dxa"/>
            <w:gridSpan w:val="3"/>
            <w:vAlign w:val="top"/>
          </w:tcPr>
          <w:p w14:paraId="092BE538">
            <w:pPr>
              <w:rPr>
                <w:rFonts w:ascii="Arial"/>
                <w:sz w:val="21"/>
              </w:rPr>
            </w:pPr>
          </w:p>
        </w:tc>
      </w:tr>
      <w:tr w14:paraId="153AF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14:paraId="45946E5A">
            <w:pPr>
              <w:rPr>
                <w:rFonts w:ascii="Arial"/>
                <w:sz w:val="21"/>
              </w:rPr>
            </w:pPr>
          </w:p>
        </w:tc>
        <w:tc>
          <w:tcPr>
            <w:tcW w:w="897" w:type="dxa"/>
            <w:vAlign w:val="top"/>
          </w:tcPr>
          <w:p w14:paraId="5E3A249C">
            <w:pPr>
              <w:pStyle w:val="15"/>
              <w:spacing w:before="259" w:line="227" w:lineRule="auto"/>
              <w:ind w:left="135"/>
            </w:pPr>
            <w:r>
              <w:rPr>
                <w:spacing w:val="1"/>
              </w:rPr>
              <w:t>传</w:t>
            </w:r>
            <w:r>
              <w:rPr>
                <w:spacing w:val="10"/>
              </w:rPr>
              <w:t xml:space="preserve">  </w:t>
            </w:r>
            <w:r>
              <w:rPr>
                <w:spacing w:val="1"/>
              </w:rPr>
              <w:t>真</w:t>
            </w:r>
          </w:p>
        </w:tc>
        <w:tc>
          <w:tcPr>
            <w:tcW w:w="2521" w:type="dxa"/>
            <w:gridSpan w:val="4"/>
            <w:vAlign w:val="top"/>
          </w:tcPr>
          <w:p w14:paraId="32AE293F">
            <w:pPr>
              <w:rPr>
                <w:rFonts w:ascii="Arial"/>
                <w:sz w:val="21"/>
              </w:rPr>
            </w:pPr>
          </w:p>
        </w:tc>
        <w:tc>
          <w:tcPr>
            <w:tcW w:w="1077" w:type="dxa"/>
            <w:vAlign w:val="top"/>
          </w:tcPr>
          <w:p w14:paraId="1DD779B8">
            <w:pPr>
              <w:pStyle w:val="15"/>
              <w:spacing w:before="259" w:line="233" w:lineRule="auto"/>
              <w:ind w:left="299"/>
            </w:pPr>
            <w:r>
              <w:rPr>
                <w:spacing w:val="-8"/>
              </w:rPr>
              <w:t>网</w:t>
            </w:r>
            <w:r>
              <w:rPr>
                <w:spacing w:val="14"/>
              </w:rPr>
              <w:t xml:space="preserve"> </w:t>
            </w:r>
            <w:r>
              <w:rPr>
                <w:spacing w:val="-8"/>
              </w:rPr>
              <w:t>址</w:t>
            </w:r>
          </w:p>
        </w:tc>
        <w:tc>
          <w:tcPr>
            <w:tcW w:w="2345" w:type="dxa"/>
            <w:gridSpan w:val="3"/>
            <w:vAlign w:val="top"/>
          </w:tcPr>
          <w:p w14:paraId="4EEA7D88">
            <w:pPr>
              <w:rPr>
                <w:rFonts w:ascii="Arial"/>
                <w:sz w:val="21"/>
              </w:rPr>
            </w:pPr>
          </w:p>
        </w:tc>
      </w:tr>
      <w:tr w14:paraId="0A07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top"/>
          </w:tcPr>
          <w:p w14:paraId="3E80C27B">
            <w:pPr>
              <w:pStyle w:val="15"/>
              <w:spacing w:before="261" w:line="228" w:lineRule="auto"/>
              <w:ind w:left="455"/>
            </w:pPr>
            <w:r>
              <w:rPr>
                <w:spacing w:val="6"/>
              </w:rPr>
              <w:t>组织结构</w:t>
            </w:r>
          </w:p>
        </w:tc>
        <w:tc>
          <w:tcPr>
            <w:tcW w:w="6840" w:type="dxa"/>
            <w:gridSpan w:val="9"/>
            <w:vAlign w:val="top"/>
          </w:tcPr>
          <w:p w14:paraId="71BE2DBB">
            <w:pPr>
              <w:rPr>
                <w:rFonts w:ascii="Arial"/>
                <w:sz w:val="21"/>
              </w:rPr>
            </w:pPr>
          </w:p>
        </w:tc>
      </w:tr>
      <w:tr w14:paraId="4994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6137C2C7">
            <w:pPr>
              <w:pStyle w:val="15"/>
              <w:spacing w:before="255" w:line="228" w:lineRule="auto"/>
              <w:ind w:left="347"/>
            </w:pPr>
            <w:r>
              <w:rPr>
                <w:spacing w:val="7"/>
              </w:rPr>
              <w:t>法定代表人</w:t>
            </w:r>
          </w:p>
        </w:tc>
        <w:tc>
          <w:tcPr>
            <w:tcW w:w="897" w:type="dxa"/>
            <w:vAlign w:val="top"/>
          </w:tcPr>
          <w:p w14:paraId="711C7DC2">
            <w:pPr>
              <w:pStyle w:val="15"/>
              <w:spacing w:before="255" w:line="228" w:lineRule="auto"/>
              <w:ind w:left="242"/>
            </w:pPr>
            <w:r>
              <w:rPr>
                <w:spacing w:val="4"/>
              </w:rPr>
              <w:t>姓名</w:t>
            </w:r>
          </w:p>
        </w:tc>
        <w:tc>
          <w:tcPr>
            <w:tcW w:w="950" w:type="dxa"/>
            <w:vAlign w:val="top"/>
          </w:tcPr>
          <w:p w14:paraId="338B91DF">
            <w:pPr>
              <w:rPr>
                <w:rFonts w:ascii="Arial"/>
                <w:sz w:val="21"/>
              </w:rPr>
            </w:pPr>
          </w:p>
        </w:tc>
        <w:tc>
          <w:tcPr>
            <w:tcW w:w="1260" w:type="dxa"/>
            <w:gridSpan w:val="2"/>
            <w:vAlign w:val="top"/>
          </w:tcPr>
          <w:p w14:paraId="6BAE2108">
            <w:pPr>
              <w:pStyle w:val="15"/>
              <w:spacing w:before="255" w:line="228" w:lineRule="auto"/>
              <w:ind w:left="217"/>
            </w:pPr>
            <w:r>
              <w:rPr>
                <w:spacing w:val="7"/>
              </w:rPr>
              <w:t>技术职称</w:t>
            </w:r>
          </w:p>
        </w:tc>
        <w:tc>
          <w:tcPr>
            <w:tcW w:w="1878" w:type="dxa"/>
            <w:gridSpan w:val="3"/>
            <w:vAlign w:val="top"/>
          </w:tcPr>
          <w:p w14:paraId="65E6CA38">
            <w:pPr>
              <w:rPr>
                <w:rFonts w:ascii="Arial"/>
                <w:sz w:val="21"/>
              </w:rPr>
            </w:pPr>
          </w:p>
        </w:tc>
        <w:tc>
          <w:tcPr>
            <w:tcW w:w="859" w:type="dxa"/>
            <w:vAlign w:val="top"/>
          </w:tcPr>
          <w:p w14:paraId="4DBCA52D">
            <w:pPr>
              <w:pStyle w:val="15"/>
              <w:spacing w:before="256" w:line="230" w:lineRule="auto"/>
              <w:ind w:left="252"/>
            </w:pPr>
            <w:r>
              <w:rPr>
                <w:spacing w:val="-8"/>
              </w:rPr>
              <w:t>电话</w:t>
            </w:r>
          </w:p>
        </w:tc>
        <w:tc>
          <w:tcPr>
            <w:tcW w:w="996" w:type="dxa"/>
            <w:vAlign w:val="top"/>
          </w:tcPr>
          <w:p w14:paraId="0B1FD35B">
            <w:pPr>
              <w:rPr>
                <w:rFonts w:ascii="Arial"/>
                <w:sz w:val="21"/>
              </w:rPr>
            </w:pPr>
          </w:p>
        </w:tc>
      </w:tr>
      <w:tr w14:paraId="5057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14:paraId="20B08275">
            <w:pPr>
              <w:pStyle w:val="15"/>
              <w:spacing w:before="254" w:line="228" w:lineRule="auto"/>
              <w:ind w:left="347"/>
            </w:pPr>
            <w:r>
              <w:rPr>
                <w:spacing w:val="7"/>
              </w:rPr>
              <w:t>技术负责人</w:t>
            </w:r>
          </w:p>
        </w:tc>
        <w:tc>
          <w:tcPr>
            <w:tcW w:w="897" w:type="dxa"/>
            <w:vAlign w:val="top"/>
          </w:tcPr>
          <w:p w14:paraId="5B69DD89">
            <w:pPr>
              <w:pStyle w:val="15"/>
              <w:spacing w:before="254" w:line="228" w:lineRule="auto"/>
              <w:ind w:left="242"/>
            </w:pPr>
            <w:r>
              <w:rPr>
                <w:spacing w:val="4"/>
              </w:rPr>
              <w:t>姓名</w:t>
            </w:r>
          </w:p>
        </w:tc>
        <w:tc>
          <w:tcPr>
            <w:tcW w:w="950" w:type="dxa"/>
            <w:vAlign w:val="top"/>
          </w:tcPr>
          <w:p w14:paraId="7B3A68A1">
            <w:pPr>
              <w:rPr>
                <w:rFonts w:ascii="Arial"/>
                <w:sz w:val="21"/>
              </w:rPr>
            </w:pPr>
          </w:p>
        </w:tc>
        <w:tc>
          <w:tcPr>
            <w:tcW w:w="1260" w:type="dxa"/>
            <w:gridSpan w:val="2"/>
            <w:vAlign w:val="top"/>
          </w:tcPr>
          <w:p w14:paraId="4E3FA0BF">
            <w:pPr>
              <w:pStyle w:val="15"/>
              <w:spacing w:before="254" w:line="228" w:lineRule="auto"/>
              <w:ind w:left="217"/>
            </w:pPr>
            <w:r>
              <w:rPr>
                <w:spacing w:val="7"/>
              </w:rPr>
              <w:t>技术职称</w:t>
            </w:r>
          </w:p>
        </w:tc>
        <w:tc>
          <w:tcPr>
            <w:tcW w:w="1878" w:type="dxa"/>
            <w:gridSpan w:val="3"/>
            <w:vAlign w:val="top"/>
          </w:tcPr>
          <w:p w14:paraId="2B4519D2">
            <w:pPr>
              <w:rPr>
                <w:rFonts w:ascii="Arial"/>
                <w:sz w:val="21"/>
              </w:rPr>
            </w:pPr>
          </w:p>
        </w:tc>
        <w:tc>
          <w:tcPr>
            <w:tcW w:w="859" w:type="dxa"/>
            <w:vAlign w:val="top"/>
          </w:tcPr>
          <w:p w14:paraId="0C64E68B">
            <w:pPr>
              <w:pStyle w:val="15"/>
              <w:spacing w:before="254" w:line="230" w:lineRule="auto"/>
              <w:ind w:left="252"/>
            </w:pPr>
            <w:r>
              <w:rPr>
                <w:spacing w:val="-8"/>
              </w:rPr>
              <w:t>电话</w:t>
            </w:r>
          </w:p>
        </w:tc>
        <w:tc>
          <w:tcPr>
            <w:tcW w:w="996" w:type="dxa"/>
            <w:vAlign w:val="top"/>
          </w:tcPr>
          <w:p w14:paraId="7CA38B51">
            <w:pPr>
              <w:rPr>
                <w:rFonts w:ascii="Arial"/>
                <w:sz w:val="21"/>
              </w:rPr>
            </w:pPr>
          </w:p>
        </w:tc>
      </w:tr>
      <w:tr w14:paraId="22BF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14:paraId="008D51A5">
            <w:pPr>
              <w:pStyle w:val="15"/>
              <w:spacing w:before="264" w:line="229" w:lineRule="auto"/>
              <w:ind w:left="454"/>
            </w:pPr>
            <w:r>
              <w:rPr>
                <w:spacing w:val="6"/>
              </w:rPr>
              <w:t>成立时间</w:t>
            </w:r>
          </w:p>
        </w:tc>
        <w:tc>
          <w:tcPr>
            <w:tcW w:w="1847" w:type="dxa"/>
            <w:gridSpan w:val="2"/>
            <w:vAlign w:val="top"/>
          </w:tcPr>
          <w:p w14:paraId="2AF412F7">
            <w:pPr>
              <w:rPr>
                <w:rFonts w:ascii="Arial"/>
                <w:sz w:val="21"/>
              </w:rPr>
            </w:pPr>
          </w:p>
        </w:tc>
        <w:tc>
          <w:tcPr>
            <w:tcW w:w="4993" w:type="dxa"/>
            <w:gridSpan w:val="7"/>
            <w:vAlign w:val="top"/>
          </w:tcPr>
          <w:p w14:paraId="7C09E562">
            <w:pPr>
              <w:pStyle w:val="15"/>
              <w:spacing w:before="264" w:line="228" w:lineRule="auto"/>
              <w:ind w:left="1931"/>
            </w:pPr>
            <w:r>
              <w:rPr>
                <w:spacing w:val="5"/>
              </w:rPr>
              <w:t>员工总人数：</w:t>
            </w:r>
          </w:p>
        </w:tc>
      </w:tr>
      <w:tr w14:paraId="5A8B2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14:paraId="45285650">
            <w:pPr>
              <w:pStyle w:val="15"/>
              <w:spacing w:before="284" w:line="228" w:lineRule="auto"/>
              <w:ind w:left="244"/>
            </w:pPr>
            <w:r>
              <w:rPr>
                <w:spacing w:val="7"/>
              </w:rPr>
              <w:t>企业资质等级</w:t>
            </w:r>
          </w:p>
        </w:tc>
        <w:tc>
          <w:tcPr>
            <w:tcW w:w="1847" w:type="dxa"/>
            <w:gridSpan w:val="2"/>
            <w:vAlign w:val="top"/>
          </w:tcPr>
          <w:p w14:paraId="1D3ECF82">
            <w:pPr>
              <w:rPr>
                <w:rFonts w:ascii="Arial"/>
                <w:sz w:val="21"/>
              </w:rPr>
            </w:pPr>
          </w:p>
        </w:tc>
        <w:tc>
          <w:tcPr>
            <w:tcW w:w="840" w:type="dxa"/>
            <w:vMerge w:val="restart"/>
            <w:tcBorders>
              <w:bottom w:val="nil"/>
            </w:tcBorders>
            <w:vAlign w:val="top"/>
          </w:tcPr>
          <w:p w14:paraId="2373E415">
            <w:pPr>
              <w:spacing w:line="241" w:lineRule="auto"/>
              <w:rPr>
                <w:rFonts w:ascii="Arial"/>
                <w:sz w:val="21"/>
              </w:rPr>
            </w:pPr>
          </w:p>
          <w:p w14:paraId="660D52D1">
            <w:pPr>
              <w:spacing w:line="242" w:lineRule="auto"/>
              <w:rPr>
                <w:rFonts w:ascii="Arial"/>
                <w:sz w:val="21"/>
              </w:rPr>
            </w:pPr>
          </w:p>
          <w:p w14:paraId="502BDB8C">
            <w:pPr>
              <w:spacing w:line="242" w:lineRule="auto"/>
              <w:rPr>
                <w:rFonts w:ascii="Arial"/>
                <w:sz w:val="21"/>
              </w:rPr>
            </w:pPr>
          </w:p>
          <w:p w14:paraId="4F33EB97">
            <w:pPr>
              <w:spacing w:line="242" w:lineRule="auto"/>
              <w:rPr>
                <w:rFonts w:ascii="Arial"/>
                <w:sz w:val="21"/>
              </w:rPr>
            </w:pPr>
          </w:p>
          <w:p w14:paraId="62318D6C">
            <w:pPr>
              <w:spacing w:line="242" w:lineRule="auto"/>
              <w:rPr>
                <w:rFonts w:ascii="Arial"/>
                <w:sz w:val="21"/>
              </w:rPr>
            </w:pPr>
          </w:p>
          <w:p w14:paraId="0A88D624">
            <w:pPr>
              <w:spacing w:line="242" w:lineRule="auto"/>
              <w:rPr>
                <w:rFonts w:ascii="Arial"/>
                <w:sz w:val="21"/>
              </w:rPr>
            </w:pPr>
          </w:p>
          <w:p w14:paraId="4CA1705D">
            <w:pPr>
              <w:pStyle w:val="15"/>
              <w:spacing w:before="65" w:line="228" w:lineRule="auto"/>
              <w:ind w:left="217"/>
            </w:pPr>
            <w:r>
              <w:rPr>
                <w:spacing w:val="4"/>
              </w:rPr>
              <w:t>其中</w:t>
            </w:r>
          </w:p>
        </w:tc>
        <w:tc>
          <w:tcPr>
            <w:tcW w:w="2298" w:type="dxa"/>
            <w:gridSpan w:val="4"/>
            <w:vAlign w:val="top"/>
          </w:tcPr>
          <w:p w14:paraId="7BB11241">
            <w:pPr>
              <w:pStyle w:val="15"/>
              <w:spacing w:before="284" w:line="228" w:lineRule="auto"/>
              <w:ind w:left="738"/>
            </w:pPr>
            <w:r>
              <w:rPr>
                <w:spacing w:val="6"/>
              </w:rPr>
              <w:t>项目经理</w:t>
            </w:r>
          </w:p>
        </w:tc>
        <w:tc>
          <w:tcPr>
            <w:tcW w:w="1855" w:type="dxa"/>
            <w:gridSpan w:val="2"/>
            <w:vAlign w:val="top"/>
          </w:tcPr>
          <w:p w14:paraId="486794AC">
            <w:pPr>
              <w:rPr>
                <w:rFonts w:ascii="Arial"/>
                <w:sz w:val="21"/>
              </w:rPr>
            </w:pPr>
          </w:p>
        </w:tc>
      </w:tr>
      <w:tr w14:paraId="66FA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14:paraId="6274BCD5">
            <w:pPr>
              <w:pStyle w:val="15"/>
              <w:spacing w:before="260" w:line="228" w:lineRule="auto"/>
              <w:ind w:left="353"/>
            </w:pPr>
            <w:r>
              <w:rPr>
                <w:spacing w:val="6"/>
              </w:rPr>
              <w:t>营业执照号</w:t>
            </w:r>
          </w:p>
        </w:tc>
        <w:tc>
          <w:tcPr>
            <w:tcW w:w="1847" w:type="dxa"/>
            <w:gridSpan w:val="2"/>
            <w:vAlign w:val="top"/>
          </w:tcPr>
          <w:p w14:paraId="64E71FF6">
            <w:pPr>
              <w:rPr>
                <w:rFonts w:ascii="Arial"/>
                <w:sz w:val="21"/>
              </w:rPr>
            </w:pPr>
          </w:p>
        </w:tc>
        <w:tc>
          <w:tcPr>
            <w:tcW w:w="840" w:type="dxa"/>
            <w:vMerge w:val="continue"/>
            <w:tcBorders>
              <w:top w:val="nil"/>
              <w:bottom w:val="nil"/>
            </w:tcBorders>
            <w:vAlign w:val="top"/>
          </w:tcPr>
          <w:p w14:paraId="00A4D51E">
            <w:pPr>
              <w:rPr>
                <w:rFonts w:ascii="Arial"/>
                <w:sz w:val="21"/>
              </w:rPr>
            </w:pPr>
          </w:p>
        </w:tc>
        <w:tc>
          <w:tcPr>
            <w:tcW w:w="2298" w:type="dxa"/>
            <w:gridSpan w:val="4"/>
            <w:vAlign w:val="top"/>
          </w:tcPr>
          <w:p w14:paraId="52BD5374">
            <w:pPr>
              <w:pStyle w:val="15"/>
              <w:spacing w:before="260" w:line="228" w:lineRule="auto"/>
              <w:ind w:left="529"/>
            </w:pPr>
            <w:r>
              <w:rPr>
                <w:spacing w:val="7"/>
              </w:rPr>
              <w:t>高级职称人员</w:t>
            </w:r>
          </w:p>
        </w:tc>
        <w:tc>
          <w:tcPr>
            <w:tcW w:w="1855" w:type="dxa"/>
            <w:gridSpan w:val="2"/>
            <w:vAlign w:val="top"/>
          </w:tcPr>
          <w:p w14:paraId="350ECD3A">
            <w:pPr>
              <w:rPr>
                <w:rFonts w:ascii="Arial"/>
                <w:sz w:val="21"/>
              </w:rPr>
            </w:pPr>
          </w:p>
        </w:tc>
      </w:tr>
      <w:tr w14:paraId="6626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14:paraId="20EC1705">
            <w:pPr>
              <w:pStyle w:val="15"/>
              <w:spacing w:before="257" w:line="229" w:lineRule="auto"/>
              <w:ind w:left="452"/>
            </w:pPr>
            <w:r>
              <w:rPr>
                <w:spacing w:val="7"/>
              </w:rPr>
              <w:t>注册资金</w:t>
            </w:r>
          </w:p>
        </w:tc>
        <w:tc>
          <w:tcPr>
            <w:tcW w:w="1847" w:type="dxa"/>
            <w:gridSpan w:val="2"/>
            <w:vAlign w:val="top"/>
          </w:tcPr>
          <w:p w14:paraId="41F0F407">
            <w:pPr>
              <w:rPr>
                <w:rFonts w:ascii="Arial"/>
                <w:sz w:val="21"/>
              </w:rPr>
            </w:pPr>
          </w:p>
        </w:tc>
        <w:tc>
          <w:tcPr>
            <w:tcW w:w="840" w:type="dxa"/>
            <w:vMerge w:val="continue"/>
            <w:tcBorders>
              <w:top w:val="nil"/>
              <w:bottom w:val="nil"/>
            </w:tcBorders>
            <w:vAlign w:val="top"/>
          </w:tcPr>
          <w:p w14:paraId="6AE83113">
            <w:pPr>
              <w:rPr>
                <w:rFonts w:ascii="Arial"/>
                <w:sz w:val="21"/>
              </w:rPr>
            </w:pPr>
          </w:p>
        </w:tc>
        <w:tc>
          <w:tcPr>
            <w:tcW w:w="2298" w:type="dxa"/>
            <w:gridSpan w:val="4"/>
            <w:vAlign w:val="top"/>
          </w:tcPr>
          <w:p w14:paraId="7EDEDE33">
            <w:pPr>
              <w:pStyle w:val="15"/>
              <w:spacing w:before="257" w:line="228" w:lineRule="auto"/>
              <w:ind w:left="543"/>
            </w:pPr>
            <w:r>
              <w:rPr>
                <w:spacing w:val="4"/>
              </w:rPr>
              <w:t>中级职称人员</w:t>
            </w:r>
          </w:p>
        </w:tc>
        <w:tc>
          <w:tcPr>
            <w:tcW w:w="1855" w:type="dxa"/>
            <w:gridSpan w:val="2"/>
            <w:vAlign w:val="top"/>
          </w:tcPr>
          <w:p w14:paraId="37FAAD46">
            <w:pPr>
              <w:rPr>
                <w:rFonts w:ascii="Arial"/>
                <w:sz w:val="21"/>
              </w:rPr>
            </w:pPr>
          </w:p>
        </w:tc>
      </w:tr>
      <w:tr w14:paraId="46147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14:paraId="6DF72BBE">
            <w:pPr>
              <w:pStyle w:val="15"/>
              <w:spacing w:before="267" w:line="228" w:lineRule="auto"/>
              <w:ind w:left="453"/>
            </w:pPr>
            <w:r>
              <w:rPr>
                <w:spacing w:val="7"/>
              </w:rPr>
              <w:t>开户银行</w:t>
            </w:r>
          </w:p>
        </w:tc>
        <w:tc>
          <w:tcPr>
            <w:tcW w:w="1847" w:type="dxa"/>
            <w:gridSpan w:val="2"/>
            <w:vAlign w:val="top"/>
          </w:tcPr>
          <w:p w14:paraId="7069F7C8">
            <w:pPr>
              <w:rPr>
                <w:rFonts w:ascii="Arial"/>
                <w:sz w:val="21"/>
              </w:rPr>
            </w:pPr>
          </w:p>
        </w:tc>
        <w:tc>
          <w:tcPr>
            <w:tcW w:w="840" w:type="dxa"/>
            <w:vMerge w:val="continue"/>
            <w:tcBorders>
              <w:top w:val="nil"/>
              <w:bottom w:val="nil"/>
            </w:tcBorders>
            <w:vAlign w:val="top"/>
          </w:tcPr>
          <w:p w14:paraId="4E2FA176">
            <w:pPr>
              <w:rPr>
                <w:rFonts w:ascii="Arial"/>
                <w:sz w:val="21"/>
              </w:rPr>
            </w:pPr>
          </w:p>
        </w:tc>
        <w:tc>
          <w:tcPr>
            <w:tcW w:w="2298" w:type="dxa"/>
            <w:gridSpan w:val="4"/>
            <w:vAlign w:val="top"/>
          </w:tcPr>
          <w:p w14:paraId="27A92D69">
            <w:pPr>
              <w:pStyle w:val="15"/>
              <w:spacing w:before="267" w:line="229" w:lineRule="auto"/>
              <w:ind w:left="523"/>
            </w:pPr>
            <w:r>
              <w:rPr>
                <w:spacing w:val="8"/>
              </w:rPr>
              <w:t>初级职称人员</w:t>
            </w:r>
          </w:p>
        </w:tc>
        <w:tc>
          <w:tcPr>
            <w:tcW w:w="1855" w:type="dxa"/>
            <w:gridSpan w:val="2"/>
            <w:vAlign w:val="top"/>
          </w:tcPr>
          <w:p w14:paraId="4C881436">
            <w:pPr>
              <w:rPr>
                <w:rFonts w:ascii="Arial"/>
                <w:sz w:val="21"/>
              </w:rPr>
            </w:pPr>
          </w:p>
        </w:tc>
      </w:tr>
      <w:tr w14:paraId="6AF7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top"/>
          </w:tcPr>
          <w:p w14:paraId="3060B19A">
            <w:pPr>
              <w:pStyle w:val="15"/>
              <w:spacing w:before="258" w:line="229" w:lineRule="auto"/>
              <w:ind w:left="664"/>
            </w:pPr>
            <w:r>
              <w:rPr>
                <w:spacing w:val="3"/>
              </w:rPr>
              <w:t>账号</w:t>
            </w:r>
          </w:p>
        </w:tc>
        <w:tc>
          <w:tcPr>
            <w:tcW w:w="1847" w:type="dxa"/>
            <w:gridSpan w:val="2"/>
            <w:vAlign w:val="top"/>
          </w:tcPr>
          <w:p w14:paraId="65B8E0D9">
            <w:pPr>
              <w:rPr>
                <w:rFonts w:ascii="Arial"/>
                <w:sz w:val="21"/>
              </w:rPr>
            </w:pPr>
          </w:p>
        </w:tc>
        <w:tc>
          <w:tcPr>
            <w:tcW w:w="840" w:type="dxa"/>
            <w:vMerge w:val="continue"/>
            <w:tcBorders>
              <w:top w:val="nil"/>
            </w:tcBorders>
            <w:vAlign w:val="top"/>
          </w:tcPr>
          <w:p w14:paraId="5738C79F">
            <w:pPr>
              <w:rPr>
                <w:rFonts w:ascii="Arial"/>
                <w:sz w:val="21"/>
              </w:rPr>
            </w:pPr>
          </w:p>
        </w:tc>
        <w:tc>
          <w:tcPr>
            <w:tcW w:w="2298" w:type="dxa"/>
            <w:gridSpan w:val="4"/>
            <w:vAlign w:val="top"/>
          </w:tcPr>
          <w:p w14:paraId="24773667">
            <w:pPr>
              <w:pStyle w:val="15"/>
              <w:spacing w:before="258" w:line="229" w:lineRule="auto"/>
              <w:ind w:left="841"/>
            </w:pPr>
            <w:r>
              <w:t>技</w:t>
            </w:r>
            <w:r>
              <w:rPr>
                <w:spacing w:val="10"/>
              </w:rPr>
              <w:t xml:space="preserve">  </w:t>
            </w:r>
            <w:r>
              <w:t>工</w:t>
            </w:r>
          </w:p>
        </w:tc>
        <w:tc>
          <w:tcPr>
            <w:tcW w:w="1855" w:type="dxa"/>
            <w:gridSpan w:val="2"/>
            <w:vAlign w:val="top"/>
          </w:tcPr>
          <w:p w14:paraId="172A5E08">
            <w:pPr>
              <w:rPr>
                <w:rFonts w:ascii="Arial"/>
                <w:sz w:val="21"/>
              </w:rPr>
            </w:pPr>
          </w:p>
        </w:tc>
      </w:tr>
      <w:tr w14:paraId="0D43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732" w:type="dxa"/>
            <w:vAlign w:val="top"/>
          </w:tcPr>
          <w:p w14:paraId="4E4E505A">
            <w:pPr>
              <w:spacing w:line="246" w:lineRule="auto"/>
              <w:rPr>
                <w:rFonts w:ascii="Arial"/>
                <w:sz w:val="21"/>
              </w:rPr>
            </w:pPr>
          </w:p>
          <w:p w14:paraId="4605D0ED">
            <w:pPr>
              <w:spacing w:line="246" w:lineRule="auto"/>
              <w:rPr>
                <w:rFonts w:ascii="Arial"/>
                <w:sz w:val="21"/>
              </w:rPr>
            </w:pPr>
          </w:p>
          <w:p w14:paraId="4F6AEA5A">
            <w:pPr>
              <w:spacing w:line="246" w:lineRule="auto"/>
              <w:rPr>
                <w:rFonts w:ascii="Arial"/>
                <w:sz w:val="21"/>
              </w:rPr>
            </w:pPr>
          </w:p>
          <w:p w14:paraId="4FE6D3AD">
            <w:pPr>
              <w:spacing w:line="247" w:lineRule="auto"/>
              <w:rPr>
                <w:rFonts w:ascii="Arial"/>
                <w:sz w:val="21"/>
              </w:rPr>
            </w:pPr>
          </w:p>
          <w:p w14:paraId="22238F5F">
            <w:pPr>
              <w:pStyle w:val="15"/>
              <w:spacing w:before="65" w:line="228" w:lineRule="auto"/>
              <w:ind w:left="557"/>
            </w:pPr>
            <w:r>
              <w:rPr>
                <w:spacing w:val="6"/>
              </w:rPr>
              <w:t>经营范围</w:t>
            </w:r>
          </w:p>
        </w:tc>
        <w:tc>
          <w:tcPr>
            <w:tcW w:w="6840" w:type="dxa"/>
            <w:gridSpan w:val="9"/>
            <w:vAlign w:val="top"/>
          </w:tcPr>
          <w:p w14:paraId="6BC6071C">
            <w:pPr>
              <w:rPr>
                <w:rFonts w:ascii="Arial"/>
                <w:sz w:val="21"/>
              </w:rPr>
            </w:pPr>
          </w:p>
        </w:tc>
      </w:tr>
      <w:tr w14:paraId="096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14:paraId="27DF61C5">
            <w:pPr>
              <w:pStyle w:val="15"/>
              <w:spacing w:before="263" w:line="229" w:lineRule="auto"/>
              <w:ind w:left="664"/>
            </w:pPr>
            <w:r>
              <w:rPr>
                <w:spacing w:val="3"/>
              </w:rPr>
              <w:t>备注</w:t>
            </w:r>
          </w:p>
        </w:tc>
        <w:tc>
          <w:tcPr>
            <w:tcW w:w="6840" w:type="dxa"/>
            <w:gridSpan w:val="9"/>
            <w:vAlign w:val="top"/>
          </w:tcPr>
          <w:p w14:paraId="32D32D9A">
            <w:pPr>
              <w:rPr>
                <w:rFonts w:ascii="Arial"/>
                <w:sz w:val="21"/>
              </w:rPr>
            </w:pPr>
          </w:p>
        </w:tc>
      </w:tr>
    </w:tbl>
    <w:p w14:paraId="47A1D1B4">
      <w:pPr>
        <w:spacing w:before="173" w:line="227" w:lineRule="auto"/>
        <w:ind w:left="892"/>
        <w:rPr>
          <w:rFonts w:ascii="宋体" w:hAnsi="宋体" w:eastAsia="宋体" w:cs="宋体"/>
          <w:sz w:val="20"/>
          <w:szCs w:val="20"/>
        </w:rPr>
      </w:pPr>
      <w:r>
        <w:rPr>
          <w:rFonts w:ascii="宋体" w:hAnsi="宋体" w:eastAsia="宋体" w:cs="宋体"/>
          <w:spacing w:val="8"/>
          <w:sz w:val="20"/>
          <w:szCs w:val="20"/>
        </w:rPr>
        <w:t>注：1. 投标人应根据投标人须知第</w:t>
      </w:r>
      <w:r>
        <w:rPr>
          <w:rFonts w:ascii="宋体" w:hAnsi="宋体" w:eastAsia="宋体" w:cs="宋体"/>
          <w:spacing w:val="-33"/>
          <w:sz w:val="20"/>
          <w:szCs w:val="20"/>
        </w:rPr>
        <w:t xml:space="preserve"> </w:t>
      </w:r>
      <w:r>
        <w:rPr>
          <w:rFonts w:ascii="宋体" w:hAnsi="宋体" w:eastAsia="宋体" w:cs="宋体"/>
          <w:spacing w:val="8"/>
          <w:sz w:val="20"/>
          <w:szCs w:val="20"/>
        </w:rPr>
        <w:t>3.5.1</w:t>
      </w:r>
      <w:r>
        <w:rPr>
          <w:rFonts w:ascii="宋体" w:hAnsi="宋体" w:eastAsia="宋体" w:cs="宋体"/>
          <w:spacing w:val="-34"/>
          <w:sz w:val="20"/>
          <w:szCs w:val="20"/>
        </w:rPr>
        <w:t xml:space="preserve"> </w:t>
      </w:r>
      <w:r>
        <w:rPr>
          <w:rFonts w:ascii="宋体" w:hAnsi="宋体" w:eastAsia="宋体" w:cs="宋体"/>
          <w:spacing w:val="8"/>
          <w:sz w:val="20"/>
          <w:szCs w:val="20"/>
        </w:rPr>
        <w:t>项的要求</w:t>
      </w:r>
      <w:r>
        <w:rPr>
          <w:rFonts w:ascii="宋体" w:hAnsi="宋体" w:eastAsia="宋体" w:cs="宋体"/>
          <w:spacing w:val="7"/>
          <w:sz w:val="20"/>
          <w:szCs w:val="20"/>
        </w:rPr>
        <w:t>在本表后附相关证明材料。</w:t>
      </w:r>
    </w:p>
    <w:p w14:paraId="0226741F">
      <w:pPr>
        <w:spacing w:line="227" w:lineRule="auto"/>
        <w:rPr>
          <w:rFonts w:ascii="宋体" w:hAnsi="宋体" w:eastAsia="宋体" w:cs="宋体"/>
          <w:sz w:val="20"/>
          <w:szCs w:val="20"/>
        </w:rPr>
        <w:sectPr>
          <w:footerReference r:id="rId104" w:type="default"/>
          <w:pgSz w:w="11906" w:h="16839"/>
          <w:pgMar w:top="1431" w:right="1785" w:bottom="1469" w:left="1475" w:header="0" w:footer="1304" w:gutter="0"/>
          <w:pgNumType w:fmt="decimal"/>
          <w:cols w:space="720" w:num="1"/>
        </w:sectPr>
      </w:pPr>
    </w:p>
    <w:p w14:paraId="5D671394">
      <w:pPr>
        <w:pStyle w:val="6"/>
        <w:spacing w:line="257" w:lineRule="auto"/>
      </w:pPr>
    </w:p>
    <w:p w14:paraId="30CB0D8B">
      <w:pPr>
        <w:pStyle w:val="6"/>
        <w:spacing w:line="258" w:lineRule="auto"/>
      </w:pPr>
    </w:p>
    <w:p w14:paraId="61CF94D2">
      <w:pPr>
        <w:spacing w:before="91" w:line="222" w:lineRule="auto"/>
        <w:outlineLvl w:val="2"/>
        <w:rPr>
          <w:rFonts w:ascii="黑体" w:hAnsi="黑体" w:eastAsia="黑体" w:cs="黑体"/>
          <w:sz w:val="28"/>
          <w:szCs w:val="28"/>
        </w:rPr>
      </w:pPr>
      <w:bookmarkStart w:id="1100" w:name="_Toc12793"/>
      <w:bookmarkStart w:id="1101" w:name="_Toc23051"/>
      <w:r>
        <w:rPr>
          <w:rFonts w:ascii="黑体" w:hAnsi="黑体" w:eastAsia="黑体" w:cs="黑体"/>
          <w:spacing w:val="-3"/>
          <w:sz w:val="28"/>
          <w:szCs w:val="28"/>
        </w:rPr>
        <w:t>（二）近年财务状况表</w:t>
      </w:r>
      <w:bookmarkEnd w:id="1100"/>
      <w:bookmarkEnd w:id="1101"/>
    </w:p>
    <w:p w14:paraId="47D69B77">
      <w:pPr>
        <w:spacing w:before="289" w:line="227" w:lineRule="auto"/>
        <w:ind w:left="403"/>
        <w:rPr>
          <w:rFonts w:ascii="宋体" w:hAnsi="宋体" w:eastAsia="宋体" w:cs="宋体"/>
          <w:sz w:val="20"/>
          <w:szCs w:val="20"/>
        </w:rPr>
      </w:pPr>
      <w:r>
        <w:rPr>
          <w:rFonts w:ascii="宋体" w:hAnsi="宋体" w:eastAsia="宋体" w:cs="宋体"/>
          <w:spacing w:val="7"/>
          <w:sz w:val="20"/>
          <w:szCs w:val="20"/>
        </w:rPr>
        <w:t>.投标人应根据投标人须知第</w:t>
      </w:r>
      <w:r>
        <w:rPr>
          <w:rFonts w:ascii="宋体" w:hAnsi="宋体" w:eastAsia="宋体" w:cs="宋体"/>
          <w:spacing w:val="-15"/>
          <w:sz w:val="20"/>
          <w:szCs w:val="20"/>
        </w:rPr>
        <w:t xml:space="preserve"> </w:t>
      </w:r>
      <w:r>
        <w:rPr>
          <w:rFonts w:ascii="宋体" w:hAnsi="宋体" w:eastAsia="宋体" w:cs="宋体"/>
          <w:spacing w:val="7"/>
          <w:sz w:val="20"/>
          <w:szCs w:val="20"/>
        </w:rPr>
        <w:t>3.5.2</w:t>
      </w:r>
      <w:r>
        <w:rPr>
          <w:rFonts w:ascii="宋体" w:hAnsi="宋体" w:eastAsia="宋体" w:cs="宋体"/>
          <w:spacing w:val="-35"/>
          <w:sz w:val="20"/>
          <w:szCs w:val="20"/>
        </w:rPr>
        <w:t xml:space="preserve"> </w:t>
      </w:r>
      <w:r>
        <w:rPr>
          <w:rFonts w:ascii="宋体" w:hAnsi="宋体" w:eastAsia="宋体" w:cs="宋体"/>
          <w:spacing w:val="7"/>
          <w:sz w:val="20"/>
          <w:szCs w:val="20"/>
        </w:rPr>
        <w:t>项的要求在本表后附相关证明材料。</w:t>
      </w:r>
    </w:p>
    <w:p w14:paraId="52C8D95C">
      <w:pPr>
        <w:spacing w:line="227" w:lineRule="auto"/>
        <w:rPr>
          <w:rFonts w:ascii="宋体" w:hAnsi="宋体" w:eastAsia="宋体" w:cs="宋体"/>
          <w:sz w:val="20"/>
          <w:szCs w:val="20"/>
        </w:rPr>
        <w:sectPr>
          <w:footerReference r:id="rId105" w:type="default"/>
          <w:pgSz w:w="11906" w:h="16839"/>
          <w:pgMar w:top="1431" w:right="1785" w:bottom="1469" w:left="1618" w:header="0" w:footer="1304" w:gutter="0"/>
          <w:pgNumType w:fmt="decimal"/>
          <w:cols w:space="720" w:num="1"/>
        </w:sectPr>
      </w:pPr>
    </w:p>
    <w:p w14:paraId="1D49F4A6">
      <w:pPr>
        <w:pStyle w:val="6"/>
        <w:spacing w:line="456" w:lineRule="auto"/>
      </w:pPr>
    </w:p>
    <w:p w14:paraId="590DFD2B">
      <w:pPr>
        <w:spacing w:before="91" w:line="217" w:lineRule="auto"/>
        <w:ind w:left="143"/>
        <w:outlineLvl w:val="2"/>
        <w:rPr>
          <w:rFonts w:ascii="黑体" w:hAnsi="黑体" w:eastAsia="黑体" w:cs="黑体"/>
          <w:sz w:val="28"/>
          <w:szCs w:val="28"/>
        </w:rPr>
      </w:pPr>
      <w:bookmarkStart w:id="1102" w:name="_Toc46"/>
      <w:bookmarkStart w:id="1103" w:name="_Toc1079"/>
      <w:r>
        <w:rPr>
          <w:rFonts w:ascii="黑体" w:hAnsi="黑体" w:eastAsia="黑体" w:cs="黑体"/>
          <w:spacing w:val="-3"/>
          <w:sz w:val="28"/>
          <w:szCs w:val="28"/>
        </w:rPr>
        <w:t>（三）近</w:t>
      </w:r>
      <w:r>
        <w:rPr>
          <w:rFonts w:ascii="黑体" w:hAnsi="黑体" w:eastAsia="黑体" w:cs="黑体"/>
          <w:spacing w:val="-3"/>
          <w:sz w:val="28"/>
          <w:szCs w:val="28"/>
          <w:u w:val="single" w:color="auto"/>
        </w:rPr>
        <w:t xml:space="preserve">    </w:t>
      </w:r>
      <w:r>
        <w:rPr>
          <w:rFonts w:ascii="黑体" w:hAnsi="黑体" w:eastAsia="黑体" w:cs="黑体"/>
          <w:spacing w:val="-113"/>
          <w:sz w:val="28"/>
          <w:szCs w:val="28"/>
        </w:rPr>
        <w:t xml:space="preserve"> </w:t>
      </w:r>
      <w:r>
        <w:rPr>
          <w:rFonts w:ascii="黑体" w:hAnsi="黑体" w:eastAsia="黑体" w:cs="黑体"/>
          <w:spacing w:val="-3"/>
          <w:sz w:val="28"/>
          <w:szCs w:val="28"/>
        </w:rPr>
        <w:t>年完成的类似项目情况表</w:t>
      </w:r>
      <w:bookmarkEnd w:id="1102"/>
      <w:bookmarkEnd w:id="1103"/>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0"/>
        <w:gridCol w:w="6607"/>
      </w:tblGrid>
      <w:tr w14:paraId="1B3A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400" w:type="dxa"/>
            <w:vAlign w:val="top"/>
          </w:tcPr>
          <w:p w14:paraId="7C74B2EA">
            <w:pPr>
              <w:pStyle w:val="15"/>
              <w:spacing w:before="292" w:line="228" w:lineRule="auto"/>
              <w:ind w:left="789"/>
            </w:pPr>
            <w:r>
              <w:rPr>
                <w:spacing w:val="6"/>
              </w:rPr>
              <w:t>项目名称</w:t>
            </w:r>
          </w:p>
        </w:tc>
        <w:tc>
          <w:tcPr>
            <w:tcW w:w="6607" w:type="dxa"/>
            <w:vAlign w:val="top"/>
          </w:tcPr>
          <w:p w14:paraId="410F59E1">
            <w:pPr>
              <w:rPr>
                <w:rFonts w:ascii="Arial"/>
                <w:sz w:val="21"/>
              </w:rPr>
            </w:pPr>
          </w:p>
        </w:tc>
      </w:tr>
      <w:tr w14:paraId="68A63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00" w:type="dxa"/>
            <w:vAlign w:val="top"/>
          </w:tcPr>
          <w:p w14:paraId="4F4CEE79">
            <w:pPr>
              <w:pStyle w:val="15"/>
              <w:spacing w:before="256" w:line="228" w:lineRule="auto"/>
              <w:ind w:left="684"/>
            </w:pPr>
            <w:r>
              <w:rPr>
                <w:spacing w:val="7"/>
              </w:rPr>
              <w:t>项目所在地</w:t>
            </w:r>
          </w:p>
        </w:tc>
        <w:tc>
          <w:tcPr>
            <w:tcW w:w="6607" w:type="dxa"/>
            <w:vAlign w:val="top"/>
          </w:tcPr>
          <w:p w14:paraId="762BC3FB">
            <w:pPr>
              <w:rPr>
                <w:rFonts w:ascii="Arial"/>
                <w:sz w:val="21"/>
              </w:rPr>
            </w:pPr>
          </w:p>
        </w:tc>
      </w:tr>
      <w:tr w14:paraId="1F9C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00" w:type="dxa"/>
            <w:vAlign w:val="top"/>
          </w:tcPr>
          <w:p w14:paraId="59D261C5">
            <w:pPr>
              <w:pStyle w:val="15"/>
              <w:spacing w:before="261" w:line="228" w:lineRule="auto"/>
              <w:ind w:left="684"/>
            </w:pPr>
            <w:r>
              <w:rPr>
                <w:spacing w:val="7"/>
              </w:rPr>
              <w:t>发包人名称</w:t>
            </w:r>
          </w:p>
        </w:tc>
        <w:tc>
          <w:tcPr>
            <w:tcW w:w="6607" w:type="dxa"/>
            <w:vAlign w:val="top"/>
          </w:tcPr>
          <w:p w14:paraId="03BC014C">
            <w:pPr>
              <w:rPr>
                <w:rFonts w:ascii="Arial"/>
                <w:sz w:val="21"/>
              </w:rPr>
            </w:pPr>
          </w:p>
        </w:tc>
      </w:tr>
      <w:tr w14:paraId="7857C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400" w:type="dxa"/>
            <w:vAlign w:val="top"/>
          </w:tcPr>
          <w:p w14:paraId="11BDE64E">
            <w:pPr>
              <w:pStyle w:val="15"/>
              <w:spacing w:before="257" w:line="228" w:lineRule="auto"/>
              <w:ind w:left="684"/>
            </w:pPr>
            <w:r>
              <w:rPr>
                <w:spacing w:val="7"/>
              </w:rPr>
              <w:t>发包人地址</w:t>
            </w:r>
          </w:p>
        </w:tc>
        <w:tc>
          <w:tcPr>
            <w:tcW w:w="6607" w:type="dxa"/>
            <w:vAlign w:val="top"/>
          </w:tcPr>
          <w:p w14:paraId="459B3555">
            <w:pPr>
              <w:rPr>
                <w:rFonts w:ascii="Arial"/>
                <w:sz w:val="21"/>
              </w:rPr>
            </w:pPr>
          </w:p>
        </w:tc>
      </w:tr>
      <w:tr w14:paraId="750CC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400" w:type="dxa"/>
            <w:vAlign w:val="top"/>
          </w:tcPr>
          <w:p w14:paraId="647B1387">
            <w:pPr>
              <w:pStyle w:val="15"/>
              <w:spacing w:before="260" w:line="228" w:lineRule="auto"/>
              <w:ind w:left="684"/>
            </w:pPr>
            <w:r>
              <w:rPr>
                <w:spacing w:val="7"/>
              </w:rPr>
              <w:t>发包人电话</w:t>
            </w:r>
          </w:p>
        </w:tc>
        <w:tc>
          <w:tcPr>
            <w:tcW w:w="6607" w:type="dxa"/>
            <w:vAlign w:val="top"/>
          </w:tcPr>
          <w:p w14:paraId="2A50A9BC">
            <w:pPr>
              <w:rPr>
                <w:rFonts w:ascii="Arial"/>
                <w:sz w:val="21"/>
              </w:rPr>
            </w:pPr>
          </w:p>
        </w:tc>
      </w:tr>
      <w:tr w14:paraId="74C2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400" w:type="dxa"/>
            <w:vAlign w:val="top"/>
          </w:tcPr>
          <w:p w14:paraId="6324A4FA">
            <w:pPr>
              <w:pStyle w:val="15"/>
              <w:spacing w:before="259" w:line="226" w:lineRule="auto"/>
              <w:ind w:left="787"/>
            </w:pPr>
            <w:r>
              <w:rPr>
                <w:spacing w:val="7"/>
              </w:rPr>
              <w:t>合同价格</w:t>
            </w:r>
          </w:p>
        </w:tc>
        <w:tc>
          <w:tcPr>
            <w:tcW w:w="6607" w:type="dxa"/>
            <w:vAlign w:val="top"/>
          </w:tcPr>
          <w:p w14:paraId="50CC87FF">
            <w:pPr>
              <w:rPr>
                <w:rFonts w:ascii="Arial"/>
                <w:sz w:val="21"/>
              </w:rPr>
            </w:pPr>
          </w:p>
        </w:tc>
      </w:tr>
      <w:tr w14:paraId="20706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400" w:type="dxa"/>
            <w:vAlign w:val="top"/>
          </w:tcPr>
          <w:p w14:paraId="6BEE22A0">
            <w:pPr>
              <w:pStyle w:val="15"/>
              <w:spacing w:before="256" w:line="228" w:lineRule="auto"/>
              <w:ind w:left="787"/>
            </w:pPr>
            <w:r>
              <w:rPr>
                <w:spacing w:val="7"/>
              </w:rPr>
              <w:t>开工日期</w:t>
            </w:r>
          </w:p>
        </w:tc>
        <w:tc>
          <w:tcPr>
            <w:tcW w:w="6607" w:type="dxa"/>
            <w:vAlign w:val="top"/>
          </w:tcPr>
          <w:p w14:paraId="105F5B61">
            <w:pPr>
              <w:rPr>
                <w:rFonts w:ascii="Arial"/>
                <w:sz w:val="21"/>
              </w:rPr>
            </w:pPr>
          </w:p>
        </w:tc>
      </w:tr>
      <w:tr w14:paraId="0ACA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00" w:type="dxa"/>
            <w:vAlign w:val="top"/>
          </w:tcPr>
          <w:p w14:paraId="69DF0AAD">
            <w:pPr>
              <w:pStyle w:val="15"/>
              <w:spacing w:before="268" w:line="228" w:lineRule="auto"/>
              <w:ind w:left="787"/>
            </w:pPr>
            <w:r>
              <w:rPr>
                <w:spacing w:val="7"/>
              </w:rPr>
              <w:t>竣工日期</w:t>
            </w:r>
          </w:p>
        </w:tc>
        <w:tc>
          <w:tcPr>
            <w:tcW w:w="6607" w:type="dxa"/>
            <w:vAlign w:val="top"/>
          </w:tcPr>
          <w:p w14:paraId="62BC0F48">
            <w:pPr>
              <w:rPr>
                <w:rFonts w:ascii="Arial"/>
                <w:sz w:val="21"/>
              </w:rPr>
            </w:pPr>
          </w:p>
        </w:tc>
      </w:tr>
      <w:tr w14:paraId="7984C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400" w:type="dxa"/>
            <w:vAlign w:val="top"/>
          </w:tcPr>
          <w:p w14:paraId="72DFBB8F">
            <w:pPr>
              <w:pStyle w:val="15"/>
              <w:spacing w:before="258" w:line="228" w:lineRule="auto"/>
              <w:ind w:left="680"/>
            </w:pPr>
            <w:r>
              <w:rPr>
                <w:spacing w:val="8"/>
              </w:rPr>
              <w:t>承担的工作</w:t>
            </w:r>
          </w:p>
        </w:tc>
        <w:tc>
          <w:tcPr>
            <w:tcW w:w="6607" w:type="dxa"/>
            <w:vAlign w:val="top"/>
          </w:tcPr>
          <w:p w14:paraId="3F0E6C3C">
            <w:pPr>
              <w:rPr>
                <w:rFonts w:ascii="Arial"/>
                <w:sz w:val="21"/>
              </w:rPr>
            </w:pPr>
          </w:p>
        </w:tc>
      </w:tr>
      <w:tr w14:paraId="399F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400" w:type="dxa"/>
            <w:vAlign w:val="top"/>
          </w:tcPr>
          <w:p w14:paraId="74C7A80D">
            <w:pPr>
              <w:pStyle w:val="15"/>
              <w:spacing w:before="263" w:line="228" w:lineRule="auto"/>
              <w:ind w:left="788"/>
            </w:pPr>
            <w:r>
              <w:rPr>
                <w:spacing w:val="6"/>
              </w:rPr>
              <w:t>工程质量</w:t>
            </w:r>
          </w:p>
        </w:tc>
        <w:tc>
          <w:tcPr>
            <w:tcW w:w="6607" w:type="dxa"/>
            <w:vAlign w:val="top"/>
          </w:tcPr>
          <w:p w14:paraId="056B10F5">
            <w:pPr>
              <w:rPr>
                <w:rFonts w:ascii="Arial"/>
                <w:sz w:val="21"/>
              </w:rPr>
            </w:pPr>
          </w:p>
        </w:tc>
      </w:tr>
      <w:tr w14:paraId="6D8BD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00" w:type="dxa"/>
            <w:vAlign w:val="top"/>
          </w:tcPr>
          <w:p w14:paraId="3D369DB3">
            <w:pPr>
              <w:pStyle w:val="15"/>
              <w:spacing w:before="260" w:line="228" w:lineRule="auto"/>
              <w:ind w:left="789"/>
            </w:pPr>
            <w:r>
              <w:rPr>
                <w:spacing w:val="6"/>
              </w:rPr>
              <w:t>项目经理</w:t>
            </w:r>
          </w:p>
        </w:tc>
        <w:tc>
          <w:tcPr>
            <w:tcW w:w="6607" w:type="dxa"/>
            <w:vAlign w:val="top"/>
          </w:tcPr>
          <w:p w14:paraId="33CD3B9F">
            <w:pPr>
              <w:rPr>
                <w:rFonts w:ascii="Arial"/>
                <w:sz w:val="21"/>
              </w:rPr>
            </w:pPr>
          </w:p>
        </w:tc>
      </w:tr>
      <w:tr w14:paraId="03E9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00" w:type="dxa"/>
            <w:vAlign w:val="top"/>
          </w:tcPr>
          <w:p w14:paraId="4149689B">
            <w:pPr>
              <w:pStyle w:val="15"/>
              <w:spacing w:before="262" w:line="228" w:lineRule="auto"/>
              <w:ind w:left="681"/>
            </w:pPr>
            <w:r>
              <w:rPr>
                <w:spacing w:val="7"/>
              </w:rPr>
              <w:t>技术负责人</w:t>
            </w:r>
          </w:p>
        </w:tc>
        <w:tc>
          <w:tcPr>
            <w:tcW w:w="6607" w:type="dxa"/>
            <w:vAlign w:val="top"/>
          </w:tcPr>
          <w:p w14:paraId="2FE8D7D1">
            <w:pPr>
              <w:rPr>
                <w:rFonts w:ascii="Arial"/>
                <w:sz w:val="21"/>
              </w:rPr>
            </w:pPr>
          </w:p>
        </w:tc>
      </w:tr>
      <w:tr w14:paraId="23B4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400" w:type="dxa"/>
            <w:vAlign w:val="top"/>
          </w:tcPr>
          <w:p w14:paraId="54685A6A">
            <w:pPr>
              <w:pStyle w:val="15"/>
              <w:spacing w:before="260" w:line="228" w:lineRule="auto"/>
              <w:ind w:left="266"/>
            </w:pPr>
            <w:r>
              <w:rPr>
                <w:spacing w:val="8"/>
              </w:rPr>
              <w:t>总监理工程师及电话</w:t>
            </w:r>
          </w:p>
        </w:tc>
        <w:tc>
          <w:tcPr>
            <w:tcW w:w="6607" w:type="dxa"/>
            <w:vAlign w:val="top"/>
          </w:tcPr>
          <w:p w14:paraId="3066BF0E">
            <w:pPr>
              <w:rPr>
                <w:rFonts w:ascii="Arial"/>
                <w:sz w:val="21"/>
              </w:rPr>
            </w:pPr>
          </w:p>
        </w:tc>
      </w:tr>
      <w:tr w14:paraId="474A0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2400" w:type="dxa"/>
            <w:vAlign w:val="top"/>
          </w:tcPr>
          <w:p w14:paraId="2BBC8600">
            <w:pPr>
              <w:spacing w:line="241" w:lineRule="auto"/>
              <w:rPr>
                <w:rFonts w:ascii="Arial"/>
                <w:sz w:val="21"/>
              </w:rPr>
            </w:pPr>
          </w:p>
          <w:p w14:paraId="0CDF2CCB">
            <w:pPr>
              <w:spacing w:line="241" w:lineRule="auto"/>
              <w:rPr>
                <w:rFonts w:ascii="Arial"/>
                <w:sz w:val="21"/>
              </w:rPr>
            </w:pPr>
          </w:p>
          <w:p w14:paraId="49CF6471">
            <w:pPr>
              <w:spacing w:line="241" w:lineRule="auto"/>
              <w:rPr>
                <w:rFonts w:ascii="Arial"/>
                <w:sz w:val="21"/>
              </w:rPr>
            </w:pPr>
          </w:p>
          <w:p w14:paraId="739473F1">
            <w:pPr>
              <w:spacing w:line="241" w:lineRule="auto"/>
              <w:rPr>
                <w:rFonts w:ascii="Arial"/>
                <w:sz w:val="21"/>
              </w:rPr>
            </w:pPr>
          </w:p>
          <w:p w14:paraId="16AEF841">
            <w:pPr>
              <w:spacing w:line="241" w:lineRule="auto"/>
              <w:rPr>
                <w:rFonts w:ascii="Arial"/>
                <w:sz w:val="21"/>
              </w:rPr>
            </w:pPr>
          </w:p>
          <w:p w14:paraId="7E5090E5">
            <w:pPr>
              <w:pStyle w:val="15"/>
              <w:spacing w:before="65" w:line="228" w:lineRule="auto"/>
              <w:ind w:left="789"/>
            </w:pPr>
            <w:r>
              <w:rPr>
                <w:spacing w:val="6"/>
              </w:rPr>
              <w:t>项目描述</w:t>
            </w:r>
          </w:p>
        </w:tc>
        <w:tc>
          <w:tcPr>
            <w:tcW w:w="6607" w:type="dxa"/>
            <w:vAlign w:val="top"/>
          </w:tcPr>
          <w:p w14:paraId="166957B8">
            <w:pPr>
              <w:rPr>
                <w:rFonts w:ascii="Arial"/>
                <w:sz w:val="21"/>
              </w:rPr>
            </w:pPr>
          </w:p>
        </w:tc>
      </w:tr>
      <w:tr w14:paraId="2761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00" w:type="dxa"/>
            <w:vAlign w:val="top"/>
          </w:tcPr>
          <w:p w14:paraId="7B62B9ED">
            <w:pPr>
              <w:pStyle w:val="15"/>
              <w:spacing w:before="270" w:line="229" w:lineRule="auto"/>
              <w:ind w:left="997"/>
            </w:pPr>
            <w:r>
              <w:rPr>
                <w:spacing w:val="3"/>
              </w:rPr>
              <w:t>备注</w:t>
            </w:r>
          </w:p>
        </w:tc>
        <w:tc>
          <w:tcPr>
            <w:tcW w:w="6607" w:type="dxa"/>
            <w:vAlign w:val="top"/>
          </w:tcPr>
          <w:p w14:paraId="1D60A36A">
            <w:pPr>
              <w:rPr>
                <w:rFonts w:ascii="Arial"/>
                <w:sz w:val="21"/>
              </w:rPr>
            </w:pPr>
          </w:p>
        </w:tc>
      </w:tr>
    </w:tbl>
    <w:p w14:paraId="424FC622">
      <w:pPr>
        <w:spacing w:before="173" w:line="227" w:lineRule="auto"/>
        <w:ind w:left="121"/>
        <w:outlineLvl w:val="2"/>
        <w:rPr>
          <w:rFonts w:ascii="宋体" w:hAnsi="宋体" w:eastAsia="宋体" w:cs="宋体"/>
          <w:sz w:val="20"/>
          <w:szCs w:val="20"/>
        </w:rPr>
      </w:pPr>
      <w:bookmarkStart w:id="1104" w:name="_Toc30450"/>
      <w:bookmarkStart w:id="1105" w:name="_Toc1992"/>
      <w:r>
        <w:rPr>
          <w:rFonts w:ascii="宋体" w:hAnsi="宋体" w:eastAsia="宋体" w:cs="宋体"/>
          <w:spacing w:val="8"/>
          <w:sz w:val="20"/>
          <w:szCs w:val="20"/>
        </w:rPr>
        <w:t>注： 投标人应根据投标人须知第</w:t>
      </w:r>
      <w:r>
        <w:rPr>
          <w:rFonts w:ascii="宋体" w:hAnsi="宋体" w:eastAsia="宋体" w:cs="宋体"/>
          <w:spacing w:val="-33"/>
          <w:sz w:val="20"/>
          <w:szCs w:val="20"/>
        </w:rPr>
        <w:t xml:space="preserve"> </w:t>
      </w:r>
      <w:r>
        <w:rPr>
          <w:rFonts w:ascii="宋体" w:hAnsi="宋体" w:eastAsia="宋体" w:cs="宋体"/>
          <w:spacing w:val="8"/>
          <w:sz w:val="20"/>
          <w:szCs w:val="20"/>
        </w:rPr>
        <w:t>3.5.3</w:t>
      </w:r>
      <w:r>
        <w:rPr>
          <w:rFonts w:ascii="宋体" w:hAnsi="宋体" w:eastAsia="宋体" w:cs="宋体"/>
          <w:spacing w:val="-34"/>
          <w:sz w:val="20"/>
          <w:szCs w:val="20"/>
        </w:rPr>
        <w:t xml:space="preserve"> </w:t>
      </w:r>
      <w:r>
        <w:rPr>
          <w:rFonts w:ascii="宋体" w:hAnsi="宋体" w:eastAsia="宋体" w:cs="宋体"/>
          <w:spacing w:val="8"/>
          <w:sz w:val="20"/>
          <w:szCs w:val="20"/>
        </w:rPr>
        <w:t>项的要求在本表后附</w:t>
      </w:r>
      <w:r>
        <w:rPr>
          <w:rFonts w:ascii="宋体" w:hAnsi="宋体" w:eastAsia="宋体" w:cs="宋体"/>
          <w:spacing w:val="7"/>
          <w:sz w:val="20"/>
          <w:szCs w:val="20"/>
        </w:rPr>
        <w:t>相关证明材料。</w:t>
      </w:r>
      <w:bookmarkEnd w:id="1104"/>
      <w:bookmarkEnd w:id="1105"/>
    </w:p>
    <w:p w14:paraId="30A234A4">
      <w:pPr>
        <w:spacing w:line="227" w:lineRule="auto"/>
        <w:rPr>
          <w:rFonts w:ascii="宋体" w:hAnsi="宋体" w:eastAsia="宋体" w:cs="宋体"/>
          <w:sz w:val="20"/>
          <w:szCs w:val="20"/>
        </w:rPr>
        <w:sectPr>
          <w:footerReference r:id="rId106" w:type="default"/>
          <w:pgSz w:w="11906" w:h="16839"/>
          <w:pgMar w:top="1431" w:right="1418" w:bottom="1469" w:left="1475" w:header="0" w:footer="1304" w:gutter="0"/>
          <w:pgNumType w:fmt="decimal"/>
          <w:cols w:space="720" w:num="1"/>
        </w:sectPr>
      </w:pPr>
    </w:p>
    <w:p w14:paraId="20306F72">
      <w:pPr>
        <w:pStyle w:val="6"/>
        <w:spacing w:line="258" w:lineRule="auto"/>
      </w:pPr>
    </w:p>
    <w:p w14:paraId="21817175">
      <w:pPr>
        <w:pStyle w:val="6"/>
        <w:spacing w:line="259" w:lineRule="auto"/>
      </w:pPr>
    </w:p>
    <w:p w14:paraId="186AD345">
      <w:pPr>
        <w:spacing w:before="91" w:line="222" w:lineRule="auto"/>
        <w:outlineLvl w:val="2"/>
        <w:rPr>
          <w:rFonts w:ascii="仿宋" w:hAnsi="仿宋" w:eastAsia="仿宋" w:cs="仿宋"/>
          <w:sz w:val="28"/>
          <w:szCs w:val="28"/>
        </w:rPr>
      </w:pPr>
      <w:bookmarkStart w:id="1106" w:name="_Toc13256"/>
      <w:bookmarkStart w:id="1107" w:name="_Toc10535"/>
      <w:r>
        <w:rPr>
          <w:rFonts w:ascii="仿宋" w:hAnsi="仿宋" w:eastAsia="仿宋" w:cs="仿宋"/>
          <w:b/>
          <w:bCs/>
          <w:spacing w:val="-6"/>
          <w:sz w:val="28"/>
          <w:szCs w:val="28"/>
        </w:rPr>
        <w:t>(二)营业执照（全部内容）复印件</w:t>
      </w:r>
      <w:bookmarkEnd w:id="1106"/>
      <w:bookmarkEnd w:id="1107"/>
    </w:p>
    <w:p w14:paraId="4C8EDCBF">
      <w:pPr>
        <w:spacing w:line="222" w:lineRule="auto"/>
        <w:rPr>
          <w:rFonts w:ascii="仿宋" w:hAnsi="仿宋" w:eastAsia="仿宋" w:cs="仿宋"/>
          <w:sz w:val="28"/>
          <w:szCs w:val="28"/>
        </w:rPr>
        <w:sectPr>
          <w:footerReference r:id="rId107" w:type="default"/>
          <w:pgSz w:w="11906" w:h="16839"/>
          <w:pgMar w:top="1431" w:right="1785" w:bottom="1469" w:left="1648" w:header="0" w:footer="1304" w:gutter="0"/>
          <w:pgNumType w:fmt="decimal"/>
          <w:cols w:space="720" w:num="1"/>
        </w:sectPr>
      </w:pPr>
    </w:p>
    <w:p w14:paraId="660CBD66">
      <w:pPr>
        <w:pStyle w:val="6"/>
        <w:spacing w:line="258" w:lineRule="auto"/>
      </w:pPr>
    </w:p>
    <w:p w14:paraId="3C8BB7D1">
      <w:pPr>
        <w:pStyle w:val="6"/>
        <w:spacing w:line="259" w:lineRule="auto"/>
      </w:pPr>
    </w:p>
    <w:p w14:paraId="11E2AE01">
      <w:pPr>
        <w:spacing w:before="91" w:line="222" w:lineRule="auto"/>
        <w:outlineLvl w:val="2"/>
        <w:rPr>
          <w:rFonts w:ascii="仿宋" w:hAnsi="仿宋" w:eastAsia="仿宋" w:cs="仿宋"/>
          <w:sz w:val="28"/>
          <w:szCs w:val="28"/>
        </w:rPr>
      </w:pPr>
      <w:bookmarkStart w:id="1108" w:name="_Toc17362"/>
      <w:bookmarkStart w:id="1109" w:name="_Toc12291"/>
      <w:r>
        <w:rPr>
          <w:rFonts w:ascii="仿宋" w:hAnsi="仿宋" w:eastAsia="仿宋" w:cs="仿宋"/>
          <w:b/>
          <w:bCs/>
          <w:spacing w:val="-5"/>
          <w:sz w:val="28"/>
          <w:szCs w:val="28"/>
        </w:rPr>
        <w:t>(三)企业安全生产许可证（全部内容）复印件</w:t>
      </w:r>
      <w:bookmarkEnd w:id="1108"/>
      <w:bookmarkEnd w:id="1109"/>
    </w:p>
    <w:p w14:paraId="747DCCBA">
      <w:pPr>
        <w:spacing w:line="222" w:lineRule="auto"/>
        <w:rPr>
          <w:rFonts w:ascii="仿宋" w:hAnsi="仿宋" w:eastAsia="仿宋" w:cs="仿宋"/>
          <w:sz w:val="28"/>
          <w:szCs w:val="28"/>
        </w:rPr>
        <w:sectPr>
          <w:footerReference r:id="rId108" w:type="default"/>
          <w:pgSz w:w="11906" w:h="16839"/>
          <w:pgMar w:top="1431" w:right="1785" w:bottom="1469" w:left="1648" w:header="0" w:footer="1304" w:gutter="0"/>
          <w:pgNumType w:fmt="decimal"/>
          <w:cols w:space="720" w:num="1"/>
        </w:sectPr>
      </w:pPr>
    </w:p>
    <w:p w14:paraId="3290F88B">
      <w:pPr>
        <w:pStyle w:val="6"/>
        <w:spacing w:line="258" w:lineRule="auto"/>
      </w:pPr>
    </w:p>
    <w:p w14:paraId="5D0F8C2F">
      <w:pPr>
        <w:pStyle w:val="6"/>
        <w:spacing w:line="259" w:lineRule="auto"/>
      </w:pPr>
    </w:p>
    <w:p w14:paraId="6CB1DC98">
      <w:pPr>
        <w:spacing w:before="91" w:line="222" w:lineRule="auto"/>
        <w:outlineLvl w:val="2"/>
        <w:rPr>
          <w:rFonts w:ascii="仿宋" w:hAnsi="仿宋" w:eastAsia="仿宋" w:cs="仿宋"/>
          <w:sz w:val="28"/>
          <w:szCs w:val="28"/>
        </w:rPr>
      </w:pPr>
      <w:bookmarkStart w:id="1110" w:name="_Toc19698"/>
      <w:bookmarkStart w:id="1111" w:name="_Toc580"/>
      <w:r>
        <w:rPr>
          <w:rFonts w:ascii="仿宋" w:hAnsi="仿宋" w:eastAsia="仿宋" w:cs="仿宋"/>
          <w:b/>
          <w:bCs/>
          <w:spacing w:val="-6"/>
          <w:sz w:val="28"/>
          <w:szCs w:val="28"/>
        </w:rPr>
        <w:t>(四)企业资质证书（全部内容）复印件</w:t>
      </w:r>
      <w:bookmarkEnd w:id="1110"/>
      <w:bookmarkEnd w:id="1111"/>
    </w:p>
    <w:p w14:paraId="3D867270">
      <w:pPr>
        <w:spacing w:line="222" w:lineRule="auto"/>
        <w:rPr>
          <w:rFonts w:ascii="仿宋" w:hAnsi="仿宋" w:eastAsia="仿宋" w:cs="仿宋"/>
          <w:sz w:val="28"/>
          <w:szCs w:val="28"/>
        </w:rPr>
        <w:sectPr>
          <w:footerReference r:id="rId109" w:type="default"/>
          <w:pgSz w:w="11906" w:h="16839"/>
          <w:pgMar w:top="1431" w:right="1785" w:bottom="1469" w:left="1648" w:header="0" w:footer="1304" w:gutter="0"/>
          <w:pgNumType w:fmt="decimal"/>
          <w:cols w:space="720" w:num="1"/>
        </w:sectPr>
      </w:pPr>
    </w:p>
    <w:p w14:paraId="0AA2D07B">
      <w:pPr>
        <w:pStyle w:val="6"/>
        <w:spacing w:line="258" w:lineRule="auto"/>
      </w:pPr>
    </w:p>
    <w:p w14:paraId="223216B9">
      <w:pPr>
        <w:pStyle w:val="6"/>
        <w:spacing w:line="259" w:lineRule="auto"/>
      </w:pPr>
    </w:p>
    <w:p w14:paraId="798A995D">
      <w:pPr>
        <w:spacing w:before="91" w:line="222" w:lineRule="auto"/>
        <w:outlineLvl w:val="2"/>
        <w:rPr>
          <w:rFonts w:ascii="仿宋" w:hAnsi="仿宋" w:eastAsia="仿宋" w:cs="仿宋"/>
          <w:sz w:val="28"/>
          <w:szCs w:val="28"/>
        </w:rPr>
      </w:pPr>
      <w:bookmarkStart w:id="1112" w:name="_Toc19022"/>
      <w:bookmarkStart w:id="1113" w:name="_Toc29870"/>
      <w:r>
        <w:rPr>
          <w:rFonts w:ascii="仿宋" w:hAnsi="仿宋" w:eastAsia="仿宋" w:cs="仿宋"/>
          <w:b/>
          <w:bCs/>
          <w:spacing w:val="-5"/>
          <w:sz w:val="28"/>
          <w:szCs w:val="28"/>
        </w:rPr>
        <w:t>(五)项目经理建造师证书（全部内容）复印件</w:t>
      </w:r>
      <w:bookmarkEnd w:id="1112"/>
      <w:bookmarkEnd w:id="1113"/>
    </w:p>
    <w:p w14:paraId="36072F5F">
      <w:pPr>
        <w:spacing w:line="222" w:lineRule="auto"/>
        <w:rPr>
          <w:rFonts w:ascii="仿宋" w:hAnsi="仿宋" w:eastAsia="仿宋" w:cs="仿宋"/>
          <w:sz w:val="28"/>
          <w:szCs w:val="28"/>
        </w:rPr>
        <w:sectPr>
          <w:footerReference r:id="rId110" w:type="default"/>
          <w:pgSz w:w="11906" w:h="16839"/>
          <w:pgMar w:top="1431" w:right="1785" w:bottom="1469" w:left="1648" w:header="0" w:footer="1304" w:gutter="0"/>
          <w:pgNumType w:fmt="decimal"/>
          <w:cols w:space="720" w:num="1"/>
        </w:sectPr>
      </w:pPr>
    </w:p>
    <w:p w14:paraId="40F43917">
      <w:pPr>
        <w:pStyle w:val="6"/>
        <w:spacing w:line="244" w:lineRule="auto"/>
      </w:pPr>
    </w:p>
    <w:p w14:paraId="65B5B79E">
      <w:pPr>
        <w:pStyle w:val="6"/>
        <w:spacing w:line="244" w:lineRule="auto"/>
      </w:pPr>
    </w:p>
    <w:p w14:paraId="1DCCA010">
      <w:pPr>
        <w:spacing w:before="100" w:line="226" w:lineRule="auto"/>
        <w:outlineLvl w:val="0"/>
        <w:rPr>
          <w:rFonts w:ascii="仿宋" w:hAnsi="仿宋" w:eastAsia="仿宋" w:cs="仿宋"/>
          <w:sz w:val="31"/>
          <w:szCs w:val="31"/>
        </w:rPr>
      </w:pPr>
      <w:bookmarkStart w:id="1114" w:name="_Toc26588"/>
      <w:bookmarkStart w:id="1115" w:name="_Toc13408"/>
      <w:bookmarkStart w:id="1116" w:name="_Toc23473"/>
      <w:r>
        <w:rPr>
          <w:rFonts w:ascii="仿宋" w:hAnsi="仿宋" w:eastAsia="仿宋" w:cs="仿宋"/>
          <w:b/>
          <w:bCs/>
          <w:spacing w:val="5"/>
          <w:sz w:val="31"/>
          <w:szCs w:val="31"/>
        </w:rPr>
        <w:t>十一、奖惩情况及其他材料</w:t>
      </w:r>
      <w:bookmarkEnd w:id="1114"/>
      <w:bookmarkEnd w:id="1115"/>
      <w:bookmarkEnd w:id="1116"/>
    </w:p>
    <w:p w14:paraId="46220905">
      <w:pPr>
        <w:spacing w:before="139" w:line="224" w:lineRule="auto"/>
        <w:ind w:left="2932"/>
        <w:rPr>
          <w:rFonts w:ascii="宋体" w:hAnsi="宋体" w:eastAsia="宋体" w:cs="宋体"/>
          <w:sz w:val="31"/>
          <w:szCs w:val="31"/>
        </w:rPr>
      </w:pPr>
      <w:r>
        <w:rPr>
          <w:rFonts w:ascii="宋体" w:hAnsi="宋体" w:eastAsia="宋体" w:cs="宋体"/>
          <w:b/>
          <w:bCs/>
          <w:spacing w:val="6"/>
          <w:sz w:val="31"/>
          <w:szCs w:val="31"/>
        </w:rPr>
        <w:t>奖惩情况及其他材料</w:t>
      </w:r>
    </w:p>
    <w:p w14:paraId="04BBEF4E">
      <w:pPr>
        <w:spacing w:line="224" w:lineRule="auto"/>
        <w:rPr>
          <w:rFonts w:ascii="宋体" w:hAnsi="宋体" w:eastAsia="宋体" w:cs="宋体"/>
          <w:sz w:val="31"/>
          <w:szCs w:val="31"/>
        </w:rPr>
        <w:sectPr>
          <w:footerReference r:id="rId111" w:type="default"/>
          <w:pgSz w:w="11906" w:h="16839"/>
          <w:pgMar w:top="1431" w:right="1785" w:bottom="1469" w:left="1618" w:header="0" w:footer="1304" w:gutter="0"/>
          <w:pgNumType w:fmt="decimal"/>
          <w:cols w:space="720" w:num="1"/>
        </w:sectPr>
      </w:pPr>
    </w:p>
    <w:p w14:paraId="441D1F5F">
      <w:pPr>
        <w:pStyle w:val="6"/>
        <w:spacing w:line="244" w:lineRule="auto"/>
      </w:pPr>
    </w:p>
    <w:p w14:paraId="487AEC19">
      <w:pPr>
        <w:pStyle w:val="6"/>
        <w:spacing w:line="244" w:lineRule="auto"/>
      </w:pPr>
    </w:p>
    <w:p w14:paraId="260A9FEF">
      <w:pPr>
        <w:spacing w:before="101" w:line="227" w:lineRule="auto"/>
        <w:outlineLvl w:val="1"/>
        <w:rPr>
          <w:rFonts w:ascii="仿宋" w:hAnsi="仿宋" w:eastAsia="仿宋" w:cs="仿宋"/>
          <w:sz w:val="31"/>
          <w:szCs w:val="31"/>
        </w:rPr>
      </w:pPr>
      <w:bookmarkStart w:id="1117" w:name="_Toc14677"/>
      <w:bookmarkStart w:id="1118" w:name="_Toc29694"/>
      <w:bookmarkStart w:id="1119" w:name="_Toc4529"/>
      <w:r>
        <w:rPr>
          <w:rFonts w:ascii="仿宋" w:hAnsi="仿宋" w:eastAsia="仿宋" w:cs="仿宋"/>
          <w:b/>
          <w:bCs/>
          <w:spacing w:val="4"/>
          <w:sz w:val="31"/>
          <w:szCs w:val="31"/>
        </w:rPr>
        <w:t>第二节</w:t>
      </w:r>
      <w:r>
        <w:rPr>
          <w:rFonts w:ascii="仿宋" w:hAnsi="仿宋" w:eastAsia="仿宋" w:cs="仿宋"/>
          <w:spacing w:val="4"/>
          <w:sz w:val="31"/>
          <w:szCs w:val="31"/>
        </w:rPr>
        <w:t xml:space="preserve">  </w:t>
      </w:r>
      <w:r>
        <w:rPr>
          <w:rFonts w:ascii="仿宋" w:hAnsi="仿宋" w:eastAsia="仿宋" w:cs="仿宋"/>
          <w:b/>
          <w:bCs/>
          <w:spacing w:val="4"/>
          <w:sz w:val="31"/>
          <w:szCs w:val="31"/>
        </w:rPr>
        <w:t>技术投标文件格式（明标）</w:t>
      </w:r>
      <w:bookmarkEnd w:id="1117"/>
      <w:bookmarkEnd w:id="1118"/>
      <w:bookmarkEnd w:id="1119"/>
    </w:p>
    <w:p w14:paraId="3B528A02">
      <w:pPr>
        <w:spacing w:line="227" w:lineRule="auto"/>
        <w:rPr>
          <w:rFonts w:ascii="仿宋" w:hAnsi="仿宋" w:eastAsia="仿宋" w:cs="仿宋"/>
          <w:sz w:val="31"/>
          <w:szCs w:val="31"/>
        </w:rPr>
        <w:sectPr>
          <w:footerReference r:id="rId112" w:type="default"/>
          <w:pgSz w:w="11906" w:h="16839"/>
          <w:pgMar w:top="1431" w:right="1785" w:bottom="1469" w:left="1623" w:header="0" w:footer="1304" w:gutter="0"/>
          <w:pgNumType w:fmt="decimal"/>
          <w:cols w:space="720" w:num="1"/>
        </w:sectPr>
      </w:pPr>
    </w:p>
    <w:p w14:paraId="6876C53E">
      <w:pPr>
        <w:pStyle w:val="6"/>
        <w:spacing w:line="241" w:lineRule="auto"/>
      </w:pPr>
    </w:p>
    <w:p w14:paraId="52BBA2DB">
      <w:pPr>
        <w:pStyle w:val="6"/>
        <w:spacing w:line="241" w:lineRule="auto"/>
      </w:pPr>
    </w:p>
    <w:p w14:paraId="6A725235">
      <w:pPr>
        <w:pStyle w:val="6"/>
        <w:spacing w:line="241" w:lineRule="auto"/>
      </w:pPr>
    </w:p>
    <w:p w14:paraId="3D9A277D">
      <w:pPr>
        <w:pStyle w:val="6"/>
        <w:spacing w:line="241" w:lineRule="auto"/>
      </w:pPr>
    </w:p>
    <w:p w14:paraId="77743CDD">
      <w:pPr>
        <w:pStyle w:val="6"/>
        <w:spacing w:line="241" w:lineRule="auto"/>
      </w:pPr>
    </w:p>
    <w:p w14:paraId="19A5A13E">
      <w:pPr>
        <w:pStyle w:val="6"/>
        <w:spacing w:line="241" w:lineRule="auto"/>
      </w:pPr>
    </w:p>
    <w:p w14:paraId="14953E79">
      <w:pPr>
        <w:tabs>
          <w:tab w:val="left" w:pos="2513"/>
        </w:tabs>
        <w:spacing w:before="91" w:line="221" w:lineRule="auto"/>
        <w:ind w:left="834"/>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
          <w:sz w:val="28"/>
          <w:szCs w:val="28"/>
        </w:rPr>
        <w:t>（项目名称）</w:t>
      </w:r>
      <w:r>
        <w:rPr>
          <w:rFonts w:ascii="宋体" w:hAnsi="宋体" w:eastAsia="宋体" w:cs="宋体"/>
          <w:spacing w:val="-1"/>
          <w:sz w:val="28"/>
          <w:szCs w:val="28"/>
          <w:u w:val="single" w:color="auto"/>
        </w:rPr>
        <w:t xml:space="preserve">            </w:t>
      </w:r>
      <w:r>
        <w:rPr>
          <w:rFonts w:ascii="宋体" w:hAnsi="宋体" w:eastAsia="宋体" w:cs="宋体"/>
          <w:spacing w:val="-115"/>
          <w:sz w:val="28"/>
          <w:szCs w:val="28"/>
        </w:rPr>
        <w:t xml:space="preserve"> </w:t>
      </w:r>
      <w:r>
        <w:rPr>
          <w:rFonts w:ascii="宋体" w:hAnsi="宋体" w:eastAsia="宋体" w:cs="宋体"/>
          <w:spacing w:val="-1"/>
          <w:sz w:val="28"/>
          <w:szCs w:val="28"/>
        </w:rPr>
        <w:t>标段施工招标</w:t>
      </w:r>
    </w:p>
    <w:p w14:paraId="03F7491A">
      <w:pPr>
        <w:pStyle w:val="6"/>
        <w:spacing w:line="241" w:lineRule="auto"/>
      </w:pPr>
    </w:p>
    <w:p w14:paraId="579A6E46">
      <w:pPr>
        <w:pStyle w:val="6"/>
        <w:spacing w:line="241" w:lineRule="auto"/>
      </w:pPr>
    </w:p>
    <w:p w14:paraId="415CE67F">
      <w:pPr>
        <w:pStyle w:val="6"/>
        <w:spacing w:line="241" w:lineRule="auto"/>
      </w:pPr>
    </w:p>
    <w:p w14:paraId="105C6520">
      <w:pPr>
        <w:pStyle w:val="6"/>
        <w:spacing w:line="241" w:lineRule="auto"/>
      </w:pPr>
    </w:p>
    <w:p w14:paraId="7D427FD7">
      <w:pPr>
        <w:pStyle w:val="6"/>
        <w:spacing w:line="242" w:lineRule="auto"/>
      </w:pPr>
    </w:p>
    <w:p w14:paraId="13C0C5EC">
      <w:pPr>
        <w:pStyle w:val="6"/>
        <w:spacing w:line="242" w:lineRule="auto"/>
      </w:pPr>
    </w:p>
    <w:p w14:paraId="20BE43AB">
      <w:pPr>
        <w:pStyle w:val="6"/>
        <w:spacing w:line="242" w:lineRule="auto"/>
      </w:pPr>
    </w:p>
    <w:p w14:paraId="5FF9F64A">
      <w:pPr>
        <w:pStyle w:val="6"/>
        <w:spacing w:line="242" w:lineRule="auto"/>
      </w:pPr>
    </w:p>
    <w:p w14:paraId="3E0E31B8">
      <w:pPr>
        <w:spacing w:before="140" w:line="225" w:lineRule="auto"/>
        <w:ind w:left="2892"/>
        <w:outlineLvl w:val="2"/>
        <w:rPr>
          <w:rFonts w:ascii="黑体" w:hAnsi="黑体" w:eastAsia="黑体" w:cs="黑体"/>
          <w:sz w:val="43"/>
          <w:szCs w:val="43"/>
        </w:rPr>
      </w:pPr>
      <w:bookmarkStart w:id="1120" w:name="_Toc4040"/>
      <w:bookmarkStart w:id="1121" w:name="_Toc8301"/>
      <w:r>
        <w:rPr>
          <w:rFonts w:ascii="黑体" w:hAnsi="黑体" w:eastAsia="黑体" w:cs="黑体"/>
          <w:spacing w:val="7"/>
          <w:sz w:val="43"/>
          <w:szCs w:val="43"/>
        </w:rPr>
        <w:t>技术投标文件</w:t>
      </w:r>
      <w:bookmarkEnd w:id="1120"/>
      <w:bookmarkEnd w:id="1121"/>
    </w:p>
    <w:p w14:paraId="7CC26CBE">
      <w:pPr>
        <w:pStyle w:val="6"/>
        <w:spacing w:line="245" w:lineRule="auto"/>
      </w:pPr>
    </w:p>
    <w:p w14:paraId="3F7C9B36">
      <w:pPr>
        <w:pStyle w:val="6"/>
        <w:spacing w:line="245" w:lineRule="auto"/>
      </w:pPr>
    </w:p>
    <w:p w14:paraId="416C3B64">
      <w:pPr>
        <w:pStyle w:val="6"/>
        <w:spacing w:line="246" w:lineRule="auto"/>
      </w:pPr>
    </w:p>
    <w:p w14:paraId="75116D11">
      <w:pPr>
        <w:pStyle w:val="6"/>
        <w:spacing w:line="246" w:lineRule="auto"/>
      </w:pPr>
    </w:p>
    <w:p w14:paraId="04C691BF">
      <w:pPr>
        <w:pStyle w:val="6"/>
        <w:spacing w:line="246" w:lineRule="auto"/>
      </w:pPr>
    </w:p>
    <w:p w14:paraId="17A013A7">
      <w:pPr>
        <w:pStyle w:val="6"/>
        <w:spacing w:line="246" w:lineRule="auto"/>
      </w:pPr>
    </w:p>
    <w:p w14:paraId="38FD8D70">
      <w:pPr>
        <w:pStyle w:val="6"/>
        <w:spacing w:line="246" w:lineRule="auto"/>
      </w:pPr>
    </w:p>
    <w:p w14:paraId="49792F6C">
      <w:pPr>
        <w:pStyle w:val="6"/>
        <w:spacing w:line="246" w:lineRule="auto"/>
      </w:pPr>
    </w:p>
    <w:p w14:paraId="6DE7C487">
      <w:pPr>
        <w:pStyle w:val="6"/>
        <w:spacing w:line="246" w:lineRule="auto"/>
      </w:pPr>
    </w:p>
    <w:p w14:paraId="73FFD621">
      <w:pPr>
        <w:pStyle w:val="6"/>
        <w:spacing w:line="246" w:lineRule="auto"/>
      </w:pPr>
    </w:p>
    <w:p w14:paraId="48739A73">
      <w:pPr>
        <w:pStyle w:val="6"/>
        <w:spacing w:line="246" w:lineRule="auto"/>
      </w:pPr>
    </w:p>
    <w:p w14:paraId="0F43A075">
      <w:pPr>
        <w:pStyle w:val="6"/>
        <w:spacing w:line="246" w:lineRule="auto"/>
      </w:pPr>
    </w:p>
    <w:p w14:paraId="500673AA">
      <w:pPr>
        <w:pStyle w:val="6"/>
        <w:spacing w:line="246" w:lineRule="auto"/>
      </w:pPr>
    </w:p>
    <w:p w14:paraId="4ECE97F4">
      <w:pPr>
        <w:pStyle w:val="6"/>
        <w:spacing w:line="246" w:lineRule="auto"/>
      </w:pPr>
    </w:p>
    <w:p w14:paraId="66484DA9">
      <w:pPr>
        <w:pStyle w:val="6"/>
        <w:spacing w:line="246" w:lineRule="auto"/>
      </w:pPr>
    </w:p>
    <w:p w14:paraId="525519C2">
      <w:pPr>
        <w:pStyle w:val="6"/>
        <w:spacing w:line="246" w:lineRule="auto"/>
      </w:pPr>
    </w:p>
    <w:p w14:paraId="0559E64A">
      <w:pPr>
        <w:pStyle w:val="6"/>
        <w:spacing w:line="246" w:lineRule="auto"/>
      </w:pPr>
    </w:p>
    <w:p w14:paraId="5A256A03">
      <w:pPr>
        <w:pStyle w:val="6"/>
        <w:spacing w:line="246" w:lineRule="auto"/>
      </w:pPr>
    </w:p>
    <w:p w14:paraId="67487BBA">
      <w:pPr>
        <w:spacing w:before="91" w:line="222" w:lineRule="auto"/>
        <w:ind w:left="982"/>
        <w:rPr>
          <w:rFonts w:ascii="黑体" w:hAnsi="黑体" w:eastAsia="黑体" w:cs="黑体"/>
          <w:sz w:val="28"/>
          <w:szCs w:val="28"/>
        </w:rPr>
      </w:pPr>
      <w:r>
        <w:rPr>
          <w:rFonts w:ascii="黑体" w:hAnsi="黑体" w:eastAsia="黑体" w:cs="黑体"/>
          <w:spacing w:val="3"/>
          <w:sz w:val="28"/>
          <w:szCs w:val="28"/>
        </w:rPr>
        <w:t>投标人</w:t>
      </w:r>
      <w:r>
        <w:rPr>
          <w:rFonts w:ascii="黑体" w:hAnsi="黑体" w:eastAsia="黑体" w:cs="黑体"/>
          <w:spacing w:val="-13"/>
          <w:sz w:val="28"/>
          <w:szCs w:val="28"/>
        </w:rPr>
        <w:t>：</w:t>
      </w:r>
      <w:r>
        <w:rPr>
          <w:rFonts w:ascii="黑体" w:hAnsi="黑体" w:eastAsia="黑体" w:cs="黑体"/>
          <w:sz w:val="28"/>
          <w:szCs w:val="28"/>
          <w:u w:val="single" w:color="auto"/>
        </w:rPr>
        <w:t xml:space="preserve">                              </w:t>
      </w:r>
      <w:r>
        <w:rPr>
          <w:rFonts w:ascii="黑体" w:hAnsi="黑体" w:eastAsia="黑体" w:cs="黑体"/>
          <w:spacing w:val="-13"/>
          <w:sz w:val="28"/>
          <w:szCs w:val="28"/>
        </w:rPr>
        <w:t>（</w:t>
      </w:r>
      <w:r>
        <w:rPr>
          <w:rFonts w:ascii="黑体" w:hAnsi="黑体" w:eastAsia="黑体" w:cs="黑体"/>
          <w:spacing w:val="3"/>
          <w:sz w:val="28"/>
          <w:szCs w:val="28"/>
        </w:rPr>
        <w:t>盖章）</w:t>
      </w:r>
    </w:p>
    <w:p w14:paraId="3560658E">
      <w:pPr>
        <w:spacing w:before="287" w:line="222" w:lineRule="auto"/>
        <w:ind w:left="708"/>
        <w:rPr>
          <w:rFonts w:ascii="黑体" w:hAnsi="黑体" w:eastAsia="黑体" w:cs="黑体"/>
          <w:sz w:val="28"/>
          <w:szCs w:val="28"/>
        </w:rPr>
      </w:pPr>
      <w:r>
        <w:rPr>
          <w:rFonts w:ascii="黑体" w:hAnsi="黑体" w:eastAsia="黑体" w:cs="黑体"/>
          <w:spacing w:val="1"/>
          <w:sz w:val="28"/>
          <w:szCs w:val="28"/>
        </w:rPr>
        <w:t>法定代表人或其委托代理人</w:t>
      </w:r>
      <w:r>
        <w:rPr>
          <w:rFonts w:ascii="黑体" w:hAnsi="黑体" w:eastAsia="黑体" w:cs="黑体"/>
          <w:spacing w:val="-16"/>
          <w:sz w:val="28"/>
          <w:szCs w:val="28"/>
        </w:rPr>
        <w:t>：</w:t>
      </w:r>
      <w:r>
        <w:rPr>
          <w:rFonts w:ascii="黑体" w:hAnsi="黑体" w:eastAsia="黑体" w:cs="黑体"/>
          <w:sz w:val="28"/>
          <w:szCs w:val="28"/>
          <w:u w:val="single" w:color="auto"/>
        </w:rPr>
        <w:t xml:space="preserve">                </w:t>
      </w:r>
      <w:r>
        <w:rPr>
          <w:rFonts w:ascii="黑体" w:hAnsi="黑体" w:eastAsia="黑体" w:cs="黑体"/>
          <w:spacing w:val="-16"/>
          <w:sz w:val="28"/>
          <w:szCs w:val="28"/>
        </w:rPr>
        <w:t>（</w:t>
      </w:r>
      <w:r>
        <w:rPr>
          <w:rFonts w:ascii="黑体" w:hAnsi="黑体" w:eastAsia="黑体" w:cs="黑体"/>
          <w:spacing w:val="1"/>
          <w:sz w:val="28"/>
          <w:szCs w:val="28"/>
        </w:rPr>
        <w:t>签字）</w:t>
      </w:r>
    </w:p>
    <w:p w14:paraId="3A927F6C">
      <w:pPr>
        <w:tabs>
          <w:tab w:val="left" w:pos="3215"/>
        </w:tabs>
        <w:spacing w:before="286" w:line="224" w:lineRule="auto"/>
        <w:ind w:left="2094"/>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7"/>
          <w:sz w:val="28"/>
          <w:szCs w:val="28"/>
        </w:rPr>
        <w:t xml:space="preserve"> </w:t>
      </w:r>
      <w:r>
        <w:rPr>
          <w:rFonts w:ascii="黑体" w:hAnsi="黑体" w:eastAsia="黑体" w:cs="黑体"/>
          <w:spacing w:val="-10"/>
          <w:sz w:val="28"/>
          <w:szCs w:val="28"/>
        </w:rPr>
        <w:t>年</w:t>
      </w:r>
      <w:r>
        <w:rPr>
          <w:rFonts w:ascii="黑体" w:hAnsi="黑体" w:eastAsia="黑体" w:cs="黑体"/>
          <w:spacing w:val="19"/>
          <w:sz w:val="28"/>
          <w:szCs w:val="28"/>
          <w:u w:val="single" w:color="auto"/>
        </w:rPr>
        <w:t xml:space="preserve">       </w:t>
      </w:r>
      <w:r>
        <w:rPr>
          <w:rFonts w:ascii="黑体" w:hAnsi="黑体" w:eastAsia="黑体" w:cs="黑体"/>
          <w:spacing w:val="-117"/>
          <w:sz w:val="28"/>
          <w:szCs w:val="28"/>
        </w:rPr>
        <w:t xml:space="preserve"> </w:t>
      </w:r>
      <w:r>
        <w:rPr>
          <w:rFonts w:ascii="黑体" w:hAnsi="黑体" w:eastAsia="黑体" w:cs="黑体"/>
          <w:spacing w:val="-10"/>
          <w:sz w:val="28"/>
          <w:szCs w:val="28"/>
        </w:rPr>
        <w:t>月</w:t>
      </w:r>
      <w:r>
        <w:rPr>
          <w:rFonts w:ascii="黑体" w:hAnsi="黑体" w:eastAsia="黑体" w:cs="黑体"/>
          <w:spacing w:val="19"/>
          <w:sz w:val="28"/>
          <w:szCs w:val="28"/>
          <w:u w:val="single" w:color="auto"/>
        </w:rPr>
        <w:t xml:space="preserve">       </w:t>
      </w:r>
      <w:r>
        <w:rPr>
          <w:rFonts w:ascii="黑体" w:hAnsi="黑体" w:eastAsia="黑体" w:cs="黑体"/>
          <w:spacing w:val="-80"/>
          <w:sz w:val="28"/>
          <w:szCs w:val="28"/>
        </w:rPr>
        <w:t xml:space="preserve"> </w:t>
      </w:r>
      <w:r>
        <w:rPr>
          <w:rFonts w:ascii="黑体" w:hAnsi="黑体" w:eastAsia="黑体" w:cs="黑体"/>
          <w:spacing w:val="-10"/>
          <w:sz w:val="28"/>
          <w:szCs w:val="28"/>
        </w:rPr>
        <w:t>日</w:t>
      </w:r>
    </w:p>
    <w:p w14:paraId="47CEBC9B">
      <w:pPr>
        <w:spacing w:line="224" w:lineRule="auto"/>
        <w:rPr>
          <w:rFonts w:ascii="黑体" w:hAnsi="黑体" w:eastAsia="黑体" w:cs="黑体"/>
          <w:sz w:val="28"/>
          <w:szCs w:val="28"/>
        </w:rPr>
        <w:sectPr>
          <w:footerReference r:id="rId113" w:type="default"/>
          <w:pgSz w:w="11906" w:h="16839"/>
          <w:pgMar w:top="1431" w:right="1785" w:bottom="1469" w:left="1785" w:header="0" w:footer="1304" w:gutter="0"/>
          <w:pgNumType w:fmt="decimal"/>
          <w:cols w:space="720" w:num="1"/>
        </w:sectPr>
      </w:pPr>
    </w:p>
    <w:p w14:paraId="006CC7C8">
      <w:pPr>
        <w:pStyle w:val="6"/>
        <w:spacing w:line="243" w:lineRule="auto"/>
      </w:pPr>
    </w:p>
    <w:p w14:paraId="1A5D25C2">
      <w:pPr>
        <w:pStyle w:val="6"/>
        <w:spacing w:line="244" w:lineRule="auto"/>
      </w:pPr>
    </w:p>
    <w:p w14:paraId="286D62E5">
      <w:pPr>
        <w:spacing w:before="101" w:line="229" w:lineRule="auto"/>
        <w:ind w:left="3565"/>
        <w:rPr>
          <w:rFonts w:ascii="仿宋" w:hAnsi="仿宋" w:eastAsia="仿宋" w:cs="仿宋"/>
          <w:sz w:val="31"/>
          <w:szCs w:val="31"/>
        </w:rPr>
      </w:pPr>
      <w:r>
        <w:rPr>
          <w:rFonts w:ascii="仿宋" w:hAnsi="仿宋" w:eastAsia="仿宋" w:cs="仿宋"/>
          <w:b/>
          <w:bCs/>
          <w:spacing w:val="-38"/>
          <w:sz w:val="31"/>
          <w:szCs w:val="31"/>
        </w:rPr>
        <w:t>目</w:t>
      </w:r>
      <w:r>
        <w:rPr>
          <w:rFonts w:ascii="仿宋" w:hAnsi="仿宋" w:eastAsia="仿宋" w:cs="仿宋"/>
          <w:spacing w:val="10"/>
          <w:sz w:val="31"/>
          <w:szCs w:val="31"/>
        </w:rPr>
        <w:t xml:space="preserve">       </w:t>
      </w:r>
      <w:r>
        <w:rPr>
          <w:rFonts w:ascii="仿宋" w:hAnsi="仿宋" w:eastAsia="仿宋" w:cs="仿宋"/>
          <w:b/>
          <w:bCs/>
          <w:spacing w:val="-38"/>
          <w:sz w:val="31"/>
          <w:szCs w:val="31"/>
        </w:rPr>
        <w:t>录</w:t>
      </w:r>
    </w:p>
    <w:p w14:paraId="2F915CE3">
      <w:pPr>
        <w:spacing w:before="123" w:line="222" w:lineRule="auto"/>
        <w:outlineLvl w:val="2"/>
        <w:rPr>
          <w:rFonts w:ascii="仿宋" w:hAnsi="仿宋" w:eastAsia="仿宋" w:cs="仿宋"/>
          <w:sz w:val="24"/>
          <w:szCs w:val="24"/>
        </w:rPr>
      </w:pPr>
      <w:bookmarkStart w:id="1122" w:name="_Toc2760"/>
      <w:bookmarkStart w:id="1123" w:name="_Toc26698"/>
      <w:r>
        <w:rPr>
          <w:rFonts w:ascii="仿宋" w:hAnsi="仿宋" w:eastAsia="仿宋" w:cs="仿宋"/>
          <w:spacing w:val="-2"/>
          <w:sz w:val="24"/>
          <w:szCs w:val="24"/>
        </w:rPr>
        <w:t>（一）施工组织设计（明标）</w:t>
      </w:r>
      <w:bookmarkEnd w:id="1122"/>
      <w:bookmarkEnd w:id="1123"/>
    </w:p>
    <w:p w14:paraId="5ED6D593">
      <w:pPr>
        <w:spacing w:line="222" w:lineRule="auto"/>
        <w:rPr>
          <w:rFonts w:ascii="仿宋" w:hAnsi="仿宋" w:eastAsia="仿宋" w:cs="仿宋"/>
          <w:sz w:val="24"/>
          <w:szCs w:val="24"/>
        </w:rPr>
        <w:sectPr>
          <w:footerReference r:id="rId114" w:type="default"/>
          <w:pgSz w:w="11906" w:h="16839"/>
          <w:pgMar w:top="1431" w:right="1785" w:bottom="1469" w:left="1609" w:header="0" w:footer="1304" w:gutter="0"/>
          <w:pgNumType w:fmt="decimal"/>
          <w:cols w:space="720" w:num="1"/>
        </w:sectPr>
      </w:pPr>
    </w:p>
    <w:p w14:paraId="54156108">
      <w:pPr>
        <w:pStyle w:val="6"/>
        <w:spacing w:line="244" w:lineRule="auto"/>
      </w:pPr>
    </w:p>
    <w:p w14:paraId="39519F94">
      <w:pPr>
        <w:pStyle w:val="6"/>
        <w:spacing w:line="244" w:lineRule="auto"/>
      </w:pPr>
    </w:p>
    <w:p w14:paraId="5D2D8E33">
      <w:pPr>
        <w:spacing w:before="101" w:line="228" w:lineRule="auto"/>
        <w:ind w:left="15"/>
        <w:rPr>
          <w:rFonts w:ascii="仿宋" w:hAnsi="仿宋" w:eastAsia="仿宋" w:cs="仿宋"/>
          <w:sz w:val="31"/>
          <w:szCs w:val="31"/>
        </w:rPr>
      </w:pPr>
      <w:r>
        <w:rPr>
          <w:rFonts w:ascii="仿宋" w:hAnsi="仿宋" w:eastAsia="仿宋" w:cs="仿宋"/>
          <w:b/>
          <w:bCs/>
          <w:spacing w:val="4"/>
          <w:sz w:val="31"/>
          <w:szCs w:val="31"/>
        </w:rPr>
        <w:t>一、施工组织设计（明标）</w:t>
      </w:r>
    </w:p>
    <w:p w14:paraId="79C631D6">
      <w:pPr>
        <w:spacing w:before="228" w:line="341" w:lineRule="auto"/>
        <w:ind w:firstLine="432"/>
        <w:rPr>
          <w:rFonts w:ascii="宋体" w:hAnsi="宋体" w:eastAsia="宋体" w:cs="宋体"/>
          <w:sz w:val="20"/>
          <w:szCs w:val="20"/>
        </w:rPr>
      </w:pPr>
      <w:r>
        <w:rPr>
          <w:rFonts w:ascii="宋体" w:hAnsi="宋体" w:eastAsia="宋体" w:cs="宋体"/>
          <w:spacing w:val="8"/>
          <w:sz w:val="20"/>
          <w:szCs w:val="20"/>
        </w:rPr>
        <w:t>1.  投标人编制技术投标文件（施工组织设计）的要求：编制时应采用文字并结合图表形式</w:t>
      </w:r>
      <w:r>
        <w:rPr>
          <w:rFonts w:ascii="宋体" w:hAnsi="宋体" w:eastAsia="宋体" w:cs="宋体"/>
          <w:spacing w:val="3"/>
          <w:sz w:val="20"/>
          <w:szCs w:val="20"/>
        </w:rPr>
        <w:t xml:space="preserve"> </w:t>
      </w:r>
      <w:r>
        <w:rPr>
          <w:rFonts w:ascii="宋体" w:hAnsi="宋体" w:eastAsia="宋体" w:cs="宋体"/>
          <w:spacing w:val="10"/>
          <w:sz w:val="20"/>
          <w:szCs w:val="20"/>
        </w:rPr>
        <w:t>说明施工方法；拟投入本标段的主要施工设备情况、拟配备本标段的试验和检测仪器设备情况、</w:t>
      </w:r>
      <w:r>
        <w:rPr>
          <w:rFonts w:ascii="宋体" w:hAnsi="宋体" w:eastAsia="宋体" w:cs="宋体"/>
          <w:sz w:val="20"/>
          <w:szCs w:val="20"/>
        </w:rPr>
        <w:t xml:space="preserve"> </w:t>
      </w:r>
      <w:r>
        <w:rPr>
          <w:rFonts w:ascii="宋体" w:hAnsi="宋体" w:eastAsia="宋体" w:cs="宋体"/>
          <w:spacing w:val="9"/>
          <w:sz w:val="20"/>
          <w:szCs w:val="20"/>
        </w:rPr>
        <w:t>劳动力计划等；结合工程特点提出切实可行的工程质量、安全生产、文明施工、工</w:t>
      </w:r>
      <w:r>
        <w:rPr>
          <w:rFonts w:ascii="宋体" w:hAnsi="宋体" w:eastAsia="宋体" w:cs="宋体"/>
          <w:spacing w:val="8"/>
          <w:sz w:val="20"/>
          <w:szCs w:val="20"/>
        </w:rPr>
        <w:t>程进度、技术</w:t>
      </w:r>
      <w:r>
        <w:rPr>
          <w:rFonts w:ascii="宋体" w:hAnsi="宋体" w:eastAsia="宋体" w:cs="宋体"/>
          <w:sz w:val="20"/>
          <w:szCs w:val="20"/>
        </w:rPr>
        <w:t xml:space="preserve"> </w:t>
      </w:r>
      <w:r>
        <w:rPr>
          <w:rFonts w:ascii="宋体" w:hAnsi="宋体" w:eastAsia="宋体" w:cs="宋体"/>
          <w:spacing w:val="6"/>
          <w:sz w:val="20"/>
          <w:szCs w:val="20"/>
        </w:rPr>
        <w:t>组织措施，同时应对关键工序、复杂环节重点提出相应技术措施</w:t>
      </w:r>
      <w:r>
        <w:rPr>
          <w:rFonts w:ascii="宋体" w:hAnsi="宋体" w:eastAsia="宋体" w:cs="宋体"/>
          <w:spacing w:val="5"/>
          <w:sz w:val="20"/>
          <w:szCs w:val="20"/>
        </w:rPr>
        <w:t>，如冬雨季施工技术、减少噪音、</w:t>
      </w:r>
      <w:r>
        <w:rPr>
          <w:rFonts w:ascii="宋体" w:hAnsi="宋体" w:eastAsia="宋体" w:cs="宋体"/>
          <w:sz w:val="20"/>
          <w:szCs w:val="20"/>
        </w:rPr>
        <w:t xml:space="preserve"> </w:t>
      </w:r>
      <w:r>
        <w:rPr>
          <w:rFonts w:ascii="宋体" w:hAnsi="宋体" w:eastAsia="宋体" w:cs="宋体"/>
          <w:spacing w:val="9"/>
          <w:sz w:val="20"/>
          <w:szCs w:val="20"/>
        </w:rPr>
        <w:t>降低环境污染、地下管线及其他地上地下设施的保护加固措施等。</w:t>
      </w:r>
    </w:p>
    <w:p w14:paraId="7EFAB2B7">
      <w:pPr>
        <w:spacing w:before="154" w:line="297" w:lineRule="auto"/>
        <w:ind w:left="432" w:right="1541" w:hanging="13"/>
        <w:rPr>
          <w:rFonts w:ascii="宋体" w:hAnsi="宋体" w:eastAsia="宋体" w:cs="宋体"/>
          <w:sz w:val="20"/>
          <w:szCs w:val="20"/>
        </w:rPr>
      </w:pPr>
      <w:r>
        <w:rPr>
          <w:rFonts w:ascii="宋体" w:hAnsi="宋体" w:eastAsia="宋体" w:cs="宋体"/>
          <w:spacing w:val="8"/>
          <w:sz w:val="20"/>
          <w:szCs w:val="20"/>
        </w:rPr>
        <w:t>2.  施工组织设计除采用文字表述外可附下列图表，图表及格式要求附后。</w:t>
      </w:r>
      <w:r>
        <w:rPr>
          <w:rFonts w:ascii="宋体" w:hAnsi="宋体" w:eastAsia="宋体" w:cs="宋体"/>
          <w:spacing w:val="2"/>
          <w:sz w:val="20"/>
          <w:szCs w:val="20"/>
        </w:rPr>
        <w:t xml:space="preserve"> </w:t>
      </w:r>
      <w:r>
        <w:rPr>
          <w:rFonts w:ascii="宋体" w:hAnsi="宋体" w:eastAsia="宋体" w:cs="宋体"/>
          <w:spacing w:val="8"/>
          <w:sz w:val="20"/>
          <w:szCs w:val="20"/>
        </w:rPr>
        <w:t>附表一  拟投入本标段的主要施工设备表</w:t>
      </w:r>
    </w:p>
    <w:p w14:paraId="32E69C11">
      <w:pPr>
        <w:spacing w:before="154" w:line="227" w:lineRule="auto"/>
        <w:ind w:left="433"/>
        <w:rPr>
          <w:rFonts w:ascii="宋体" w:hAnsi="宋体" w:eastAsia="宋体" w:cs="宋体"/>
          <w:sz w:val="20"/>
          <w:szCs w:val="20"/>
        </w:rPr>
      </w:pPr>
      <w:r>
        <w:rPr>
          <w:rFonts w:ascii="宋体" w:hAnsi="宋体" w:eastAsia="宋体" w:cs="宋体"/>
          <w:spacing w:val="8"/>
          <w:sz w:val="20"/>
          <w:szCs w:val="20"/>
        </w:rPr>
        <w:t>附表二  拟配备本标段的试验和检测仪器设备表</w:t>
      </w:r>
    </w:p>
    <w:p w14:paraId="76BF7CA5">
      <w:pPr>
        <w:spacing w:before="155" w:line="227" w:lineRule="auto"/>
        <w:ind w:left="433"/>
        <w:rPr>
          <w:rFonts w:ascii="宋体" w:hAnsi="宋体" w:eastAsia="宋体" w:cs="宋体"/>
          <w:sz w:val="20"/>
          <w:szCs w:val="20"/>
        </w:rPr>
      </w:pPr>
      <w:r>
        <w:rPr>
          <w:rFonts w:ascii="宋体" w:hAnsi="宋体" w:eastAsia="宋体" w:cs="宋体"/>
          <w:spacing w:val="5"/>
          <w:sz w:val="20"/>
          <w:szCs w:val="20"/>
        </w:rPr>
        <w:t>附表三</w:t>
      </w:r>
      <w:r>
        <w:rPr>
          <w:rFonts w:ascii="宋体" w:hAnsi="宋体" w:eastAsia="宋体" w:cs="宋体"/>
          <w:spacing w:val="13"/>
          <w:sz w:val="20"/>
          <w:szCs w:val="20"/>
        </w:rPr>
        <w:t xml:space="preserve">  </w:t>
      </w:r>
      <w:r>
        <w:rPr>
          <w:rFonts w:ascii="宋体" w:hAnsi="宋体" w:eastAsia="宋体" w:cs="宋体"/>
          <w:spacing w:val="5"/>
          <w:sz w:val="20"/>
          <w:szCs w:val="20"/>
        </w:rPr>
        <w:t>劳动力计划表</w:t>
      </w:r>
    </w:p>
    <w:p w14:paraId="469B8E2B">
      <w:pPr>
        <w:spacing w:before="152" w:line="227" w:lineRule="auto"/>
        <w:ind w:left="433"/>
        <w:rPr>
          <w:rFonts w:ascii="宋体" w:hAnsi="宋体" w:eastAsia="宋体" w:cs="宋体"/>
          <w:sz w:val="20"/>
          <w:szCs w:val="20"/>
        </w:rPr>
      </w:pPr>
      <w:r>
        <w:rPr>
          <w:rFonts w:ascii="宋体" w:hAnsi="宋体" w:eastAsia="宋体" w:cs="宋体"/>
          <w:spacing w:val="8"/>
          <w:sz w:val="20"/>
          <w:szCs w:val="20"/>
        </w:rPr>
        <w:t>附表四  计划开、竣工日期和施工进度网络图</w:t>
      </w:r>
    </w:p>
    <w:p w14:paraId="4B2C069B">
      <w:pPr>
        <w:spacing w:before="155" w:line="227" w:lineRule="auto"/>
        <w:ind w:left="433"/>
        <w:rPr>
          <w:rFonts w:ascii="宋体" w:hAnsi="宋体" w:eastAsia="宋体" w:cs="宋体"/>
          <w:sz w:val="20"/>
          <w:szCs w:val="20"/>
        </w:rPr>
      </w:pPr>
      <w:r>
        <w:rPr>
          <w:rFonts w:ascii="宋体" w:hAnsi="宋体" w:eastAsia="宋体" w:cs="宋体"/>
          <w:spacing w:val="6"/>
          <w:sz w:val="20"/>
          <w:szCs w:val="20"/>
        </w:rPr>
        <w:t>附表五  施工总平面图</w:t>
      </w:r>
    </w:p>
    <w:p w14:paraId="1B69C7D1">
      <w:pPr>
        <w:spacing w:before="155" w:line="227" w:lineRule="auto"/>
        <w:ind w:left="433"/>
        <w:rPr>
          <w:rFonts w:ascii="宋体" w:hAnsi="宋体" w:eastAsia="宋体" w:cs="宋体"/>
          <w:sz w:val="20"/>
          <w:szCs w:val="20"/>
        </w:rPr>
      </w:pPr>
      <w:r>
        <w:rPr>
          <w:rFonts w:ascii="宋体" w:hAnsi="宋体" w:eastAsia="宋体" w:cs="宋体"/>
          <w:spacing w:val="4"/>
          <w:sz w:val="20"/>
          <w:szCs w:val="20"/>
        </w:rPr>
        <w:t>附表六</w:t>
      </w:r>
      <w:r>
        <w:rPr>
          <w:rFonts w:ascii="宋体" w:hAnsi="宋体" w:eastAsia="宋体" w:cs="宋体"/>
          <w:spacing w:val="15"/>
          <w:sz w:val="20"/>
          <w:szCs w:val="20"/>
        </w:rPr>
        <w:t xml:space="preserve">  </w:t>
      </w:r>
      <w:r>
        <w:rPr>
          <w:rFonts w:ascii="宋体" w:hAnsi="宋体" w:eastAsia="宋体" w:cs="宋体"/>
          <w:spacing w:val="4"/>
          <w:sz w:val="20"/>
          <w:szCs w:val="20"/>
        </w:rPr>
        <w:t>临时用地表</w:t>
      </w:r>
    </w:p>
    <w:p w14:paraId="48E3868B">
      <w:pPr>
        <w:spacing w:line="227" w:lineRule="auto"/>
        <w:rPr>
          <w:rFonts w:ascii="宋体" w:hAnsi="宋体" w:eastAsia="宋体" w:cs="宋体"/>
          <w:sz w:val="20"/>
          <w:szCs w:val="20"/>
        </w:rPr>
        <w:sectPr>
          <w:footerReference r:id="rId115" w:type="default"/>
          <w:pgSz w:w="11906" w:h="16839"/>
          <w:pgMar w:top="1431" w:right="1462" w:bottom="1469" w:left="1599" w:header="0" w:footer="1304" w:gutter="0"/>
          <w:pgNumType w:fmt="decimal"/>
          <w:cols w:space="720" w:num="1"/>
        </w:sectPr>
      </w:pPr>
    </w:p>
    <w:p w14:paraId="7CFC3071">
      <w:pPr>
        <w:pStyle w:val="6"/>
        <w:spacing w:line="414" w:lineRule="auto"/>
      </w:pPr>
    </w:p>
    <w:p w14:paraId="1373FAB8">
      <w:pPr>
        <w:spacing w:before="101" w:line="227" w:lineRule="auto"/>
        <w:ind w:left="251"/>
        <w:rPr>
          <w:rFonts w:ascii="黑体" w:hAnsi="黑体" w:eastAsia="黑体" w:cs="黑体"/>
          <w:sz w:val="31"/>
          <w:szCs w:val="31"/>
        </w:rPr>
      </w:pPr>
      <w:r>
        <w:rPr>
          <w:rFonts w:ascii="黑体" w:hAnsi="黑体" w:eastAsia="黑体" w:cs="黑体"/>
          <w:spacing w:val="8"/>
          <w:sz w:val="31"/>
          <w:szCs w:val="31"/>
        </w:rPr>
        <w:t>附表一：拟投入本标段的主要施工设备表</w:t>
      </w:r>
    </w:p>
    <w:p w14:paraId="3CFBFE94">
      <w:pPr>
        <w:spacing w:before="178"/>
      </w:pPr>
    </w:p>
    <w:tbl>
      <w:tblPr>
        <w:tblStyle w:val="14"/>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46"/>
        <w:gridCol w:w="804"/>
        <w:gridCol w:w="1045"/>
        <w:gridCol w:w="709"/>
        <w:gridCol w:w="780"/>
        <w:gridCol w:w="1279"/>
        <w:gridCol w:w="924"/>
        <w:gridCol w:w="1113"/>
        <w:gridCol w:w="734"/>
      </w:tblGrid>
      <w:tr w14:paraId="206F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7" w:type="dxa"/>
            <w:vAlign w:val="top"/>
          </w:tcPr>
          <w:p w14:paraId="1BDFF5DF">
            <w:pPr>
              <w:spacing w:line="329" w:lineRule="auto"/>
              <w:rPr>
                <w:rFonts w:ascii="Arial"/>
                <w:sz w:val="21"/>
              </w:rPr>
            </w:pPr>
          </w:p>
          <w:p w14:paraId="33C6F019">
            <w:pPr>
              <w:pStyle w:val="15"/>
              <w:spacing w:before="65" w:line="229" w:lineRule="auto"/>
              <w:ind w:left="115"/>
            </w:pPr>
            <w:r>
              <w:rPr>
                <w:b/>
                <w:bCs/>
                <w:spacing w:val="4"/>
              </w:rPr>
              <w:t>序号</w:t>
            </w:r>
          </w:p>
        </w:tc>
        <w:tc>
          <w:tcPr>
            <w:tcW w:w="1146" w:type="dxa"/>
            <w:vAlign w:val="top"/>
          </w:tcPr>
          <w:p w14:paraId="30F25918">
            <w:pPr>
              <w:spacing w:line="329" w:lineRule="auto"/>
              <w:rPr>
                <w:rFonts w:ascii="Arial"/>
                <w:sz w:val="21"/>
              </w:rPr>
            </w:pPr>
          </w:p>
          <w:p w14:paraId="328E7420">
            <w:pPr>
              <w:pStyle w:val="15"/>
              <w:spacing w:before="65" w:line="229" w:lineRule="auto"/>
              <w:ind w:left="159"/>
            </w:pPr>
            <w:r>
              <w:rPr>
                <w:b/>
                <w:bCs/>
                <w:spacing w:val="5"/>
              </w:rPr>
              <w:t>设备名称</w:t>
            </w:r>
          </w:p>
        </w:tc>
        <w:tc>
          <w:tcPr>
            <w:tcW w:w="804" w:type="dxa"/>
            <w:vAlign w:val="top"/>
          </w:tcPr>
          <w:p w14:paraId="4D7D0D73">
            <w:pPr>
              <w:pStyle w:val="15"/>
              <w:spacing w:before="179" w:line="323" w:lineRule="auto"/>
              <w:ind w:left="196" w:right="191" w:firstLine="5"/>
            </w:pPr>
            <w:r>
              <w:rPr>
                <w:b/>
                <w:bCs/>
              </w:rPr>
              <w:t>型号</w:t>
            </w:r>
            <w:r>
              <w:t xml:space="preserve"> </w:t>
            </w:r>
            <w:r>
              <w:rPr>
                <w:b/>
                <w:bCs/>
                <w:spacing w:val="3"/>
              </w:rPr>
              <w:t>规格</w:t>
            </w:r>
          </w:p>
        </w:tc>
        <w:tc>
          <w:tcPr>
            <w:tcW w:w="1045" w:type="dxa"/>
            <w:vAlign w:val="top"/>
          </w:tcPr>
          <w:p w14:paraId="24B08BF6">
            <w:pPr>
              <w:spacing w:line="329" w:lineRule="auto"/>
              <w:rPr>
                <w:rFonts w:ascii="Arial"/>
                <w:sz w:val="21"/>
              </w:rPr>
            </w:pPr>
          </w:p>
          <w:p w14:paraId="1A5BA44A">
            <w:pPr>
              <w:pStyle w:val="15"/>
              <w:spacing w:before="65" w:line="228" w:lineRule="auto"/>
              <w:ind w:left="317"/>
            </w:pPr>
            <w:r>
              <w:rPr>
                <w:b/>
                <w:bCs/>
                <w:spacing w:val="3"/>
              </w:rPr>
              <w:t>数量</w:t>
            </w:r>
          </w:p>
        </w:tc>
        <w:tc>
          <w:tcPr>
            <w:tcW w:w="709" w:type="dxa"/>
            <w:vAlign w:val="top"/>
          </w:tcPr>
          <w:p w14:paraId="76E93587">
            <w:pPr>
              <w:pStyle w:val="15"/>
              <w:spacing w:before="179" w:line="323" w:lineRule="auto"/>
              <w:ind w:left="149" w:right="142" w:firstLine="20"/>
            </w:pPr>
            <w:r>
              <w:rPr>
                <w:b/>
                <w:bCs/>
                <w:spacing w:val="-7"/>
              </w:rPr>
              <w:t>国别</w:t>
            </w:r>
            <w:r>
              <w:t xml:space="preserve"> </w:t>
            </w:r>
            <w:r>
              <w:rPr>
                <w:b/>
                <w:bCs/>
                <w:spacing w:val="3"/>
              </w:rPr>
              <w:t>产地</w:t>
            </w:r>
          </w:p>
        </w:tc>
        <w:tc>
          <w:tcPr>
            <w:tcW w:w="780" w:type="dxa"/>
            <w:vAlign w:val="top"/>
          </w:tcPr>
          <w:p w14:paraId="5569F49B">
            <w:pPr>
              <w:pStyle w:val="15"/>
              <w:spacing w:before="179" w:line="323" w:lineRule="auto"/>
              <w:ind w:left="184" w:right="178"/>
            </w:pPr>
            <w:r>
              <w:rPr>
                <w:b/>
                <w:bCs/>
                <w:spacing w:val="3"/>
              </w:rPr>
              <w:t>制造</w:t>
            </w:r>
            <w:r>
              <w:t xml:space="preserve"> </w:t>
            </w:r>
            <w:r>
              <w:rPr>
                <w:b/>
                <w:bCs/>
                <w:spacing w:val="3"/>
              </w:rPr>
              <w:t>年份</w:t>
            </w:r>
          </w:p>
        </w:tc>
        <w:tc>
          <w:tcPr>
            <w:tcW w:w="1279" w:type="dxa"/>
            <w:vAlign w:val="top"/>
          </w:tcPr>
          <w:p w14:paraId="68A646CB">
            <w:pPr>
              <w:pStyle w:val="15"/>
              <w:spacing w:before="179" w:line="323" w:lineRule="auto"/>
              <w:ind w:left="337" w:right="214" w:hanging="113"/>
            </w:pPr>
            <w:r>
              <w:rPr>
                <w:b/>
                <w:bCs/>
                <w:spacing w:val="6"/>
              </w:rPr>
              <w:t>额定功率</w:t>
            </w:r>
            <w:r>
              <w:rPr>
                <w:spacing w:val="1"/>
              </w:rPr>
              <w:t xml:space="preserve"> </w:t>
            </w:r>
            <w:r>
              <w:rPr>
                <w:b/>
                <w:bCs/>
                <w:spacing w:val="-2"/>
              </w:rPr>
              <w:t>（KW）</w:t>
            </w:r>
          </w:p>
        </w:tc>
        <w:tc>
          <w:tcPr>
            <w:tcW w:w="924" w:type="dxa"/>
            <w:vAlign w:val="top"/>
          </w:tcPr>
          <w:p w14:paraId="2C83C546">
            <w:pPr>
              <w:pStyle w:val="15"/>
              <w:spacing w:before="179" w:line="323" w:lineRule="auto"/>
              <w:ind w:left="266" w:right="248" w:hanging="6"/>
            </w:pPr>
            <w:r>
              <w:rPr>
                <w:b/>
                <w:bCs/>
                <w:spacing w:val="3"/>
              </w:rPr>
              <w:t>生产</w:t>
            </w:r>
            <w:r>
              <w:t xml:space="preserve"> </w:t>
            </w:r>
            <w:r>
              <w:rPr>
                <w:b/>
                <w:bCs/>
                <w:spacing w:val="-1"/>
              </w:rPr>
              <w:t>能力</w:t>
            </w:r>
          </w:p>
        </w:tc>
        <w:tc>
          <w:tcPr>
            <w:tcW w:w="1113" w:type="dxa"/>
            <w:vAlign w:val="top"/>
          </w:tcPr>
          <w:p w14:paraId="6C9A7DD4">
            <w:pPr>
              <w:pStyle w:val="15"/>
              <w:spacing w:before="179" w:line="323" w:lineRule="auto"/>
              <w:ind w:left="354" w:right="132" w:hanging="212"/>
            </w:pPr>
            <w:r>
              <w:rPr>
                <w:b/>
                <w:bCs/>
                <w:spacing w:val="6"/>
              </w:rPr>
              <w:t>用于施工</w:t>
            </w:r>
            <w:r>
              <w:t xml:space="preserve"> </w:t>
            </w:r>
            <w:r>
              <w:rPr>
                <w:b/>
                <w:bCs/>
                <w:spacing w:val="2"/>
              </w:rPr>
              <w:t>部位</w:t>
            </w:r>
          </w:p>
        </w:tc>
        <w:tc>
          <w:tcPr>
            <w:tcW w:w="734" w:type="dxa"/>
            <w:vAlign w:val="top"/>
          </w:tcPr>
          <w:p w14:paraId="49235D04">
            <w:pPr>
              <w:spacing w:line="329" w:lineRule="auto"/>
              <w:rPr>
                <w:rFonts w:ascii="Arial"/>
                <w:sz w:val="21"/>
              </w:rPr>
            </w:pPr>
          </w:p>
          <w:p w14:paraId="49ECDE3E">
            <w:pPr>
              <w:pStyle w:val="15"/>
              <w:spacing w:before="65" w:line="229" w:lineRule="auto"/>
              <w:ind w:left="163"/>
            </w:pPr>
            <w:r>
              <w:rPr>
                <w:b/>
                <w:bCs/>
                <w:spacing w:val="2"/>
              </w:rPr>
              <w:t>备注</w:t>
            </w:r>
          </w:p>
        </w:tc>
      </w:tr>
      <w:tr w14:paraId="25D2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099A97F2">
            <w:pPr>
              <w:rPr>
                <w:rFonts w:ascii="Arial"/>
                <w:sz w:val="21"/>
              </w:rPr>
            </w:pPr>
          </w:p>
        </w:tc>
        <w:tc>
          <w:tcPr>
            <w:tcW w:w="1146" w:type="dxa"/>
            <w:vAlign w:val="top"/>
          </w:tcPr>
          <w:p w14:paraId="72A096D1">
            <w:pPr>
              <w:rPr>
                <w:rFonts w:ascii="Arial"/>
                <w:sz w:val="21"/>
              </w:rPr>
            </w:pPr>
          </w:p>
        </w:tc>
        <w:tc>
          <w:tcPr>
            <w:tcW w:w="804" w:type="dxa"/>
            <w:vAlign w:val="top"/>
          </w:tcPr>
          <w:p w14:paraId="616593C0">
            <w:pPr>
              <w:rPr>
                <w:rFonts w:ascii="Arial"/>
                <w:sz w:val="21"/>
              </w:rPr>
            </w:pPr>
          </w:p>
        </w:tc>
        <w:tc>
          <w:tcPr>
            <w:tcW w:w="1045" w:type="dxa"/>
            <w:vAlign w:val="top"/>
          </w:tcPr>
          <w:p w14:paraId="7D301317">
            <w:pPr>
              <w:rPr>
                <w:rFonts w:ascii="Arial"/>
                <w:sz w:val="21"/>
              </w:rPr>
            </w:pPr>
          </w:p>
        </w:tc>
        <w:tc>
          <w:tcPr>
            <w:tcW w:w="709" w:type="dxa"/>
            <w:vAlign w:val="top"/>
          </w:tcPr>
          <w:p w14:paraId="73ABB184">
            <w:pPr>
              <w:rPr>
                <w:rFonts w:ascii="Arial"/>
                <w:sz w:val="21"/>
              </w:rPr>
            </w:pPr>
          </w:p>
        </w:tc>
        <w:tc>
          <w:tcPr>
            <w:tcW w:w="780" w:type="dxa"/>
            <w:vAlign w:val="top"/>
          </w:tcPr>
          <w:p w14:paraId="73FF422C">
            <w:pPr>
              <w:rPr>
                <w:rFonts w:ascii="Arial"/>
                <w:sz w:val="21"/>
              </w:rPr>
            </w:pPr>
          </w:p>
        </w:tc>
        <w:tc>
          <w:tcPr>
            <w:tcW w:w="1279" w:type="dxa"/>
            <w:vAlign w:val="top"/>
          </w:tcPr>
          <w:p w14:paraId="50DA3A78">
            <w:pPr>
              <w:rPr>
                <w:rFonts w:ascii="Arial"/>
                <w:sz w:val="21"/>
              </w:rPr>
            </w:pPr>
          </w:p>
        </w:tc>
        <w:tc>
          <w:tcPr>
            <w:tcW w:w="924" w:type="dxa"/>
            <w:vAlign w:val="top"/>
          </w:tcPr>
          <w:p w14:paraId="41758625">
            <w:pPr>
              <w:rPr>
                <w:rFonts w:ascii="Arial"/>
                <w:sz w:val="21"/>
              </w:rPr>
            </w:pPr>
          </w:p>
        </w:tc>
        <w:tc>
          <w:tcPr>
            <w:tcW w:w="1113" w:type="dxa"/>
            <w:vAlign w:val="top"/>
          </w:tcPr>
          <w:p w14:paraId="0533B5E4">
            <w:pPr>
              <w:rPr>
                <w:rFonts w:ascii="Arial"/>
                <w:sz w:val="21"/>
              </w:rPr>
            </w:pPr>
          </w:p>
        </w:tc>
        <w:tc>
          <w:tcPr>
            <w:tcW w:w="734" w:type="dxa"/>
            <w:vAlign w:val="top"/>
          </w:tcPr>
          <w:p w14:paraId="5EAF474B">
            <w:pPr>
              <w:rPr>
                <w:rFonts w:ascii="Arial"/>
                <w:sz w:val="21"/>
              </w:rPr>
            </w:pPr>
          </w:p>
        </w:tc>
      </w:tr>
      <w:tr w14:paraId="763A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03BD2A5D">
            <w:pPr>
              <w:rPr>
                <w:rFonts w:ascii="Arial"/>
                <w:sz w:val="21"/>
              </w:rPr>
            </w:pPr>
          </w:p>
        </w:tc>
        <w:tc>
          <w:tcPr>
            <w:tcW w:w="1146" w:type="dxa"/>
            <w:vAlign w:val="top"/>
          </w:tcPr>
          <w:p w14:paraId="35A629E2">
            <w:pPr>
              <w:rPr>
                <w:rFonts w:ascii="Arial"/>
                <w:sz w:val="21"/>
              </w:rPr>
            </w:pPr>
          </w:p>
        </w:tc>
        <w:tc>
          <w:tcPr>
            <w:tcW w:w="804" w:type="dxa"/>
            <w:vAlign w:val="top"/>
          </w:tcPr>
          <w:p w14:paraId="2A869A3C">
            <w:pPr>
              <w:rPr>
                <w:rFonts w:ascii="Arial"/>
                <w:sz w:val="21"/>
              </w:rPr>
            </w:pPr>
          </w:p>
        </w:tc>
        <w:tc>
          <w:tcPr>
            <w:tcW w:w="1045" w:type="dxa"/>
            <w:vAlign w:val="top"/>
          </w:tcPr>
          <w:p w14:paraId="2A64035D">
            <w:pPr>
              <w:rPr>
                <w:rFonts w:ascii="Arial"/>
                <w:sz w:val="21"/>
              </w:rPr>
            </w:pPr>
          </w:p>
        </w:tc>
        <w:tc>
          <w:tcPr>
            <w:tcW w:w="709" w:type="dxa"/>
            <w:vAlign w:val="top"/>
          </w:tcPr>
          <w:p w14:paraId="32669C34">
            <w:pPr>
              <w:rPr>
                <w:rFonts w:ascii="Arial"/>
                <w:sz w:val="21"/>
              </w:rPr>
            </w:pPr>
          </w:p>
        </w:tc>
        <w:tc>
          <w:tcPr>
            <w:tcW w:w="780" w:type="dxa"/>
            <w:vAlign w:val="top"/>
          </w:tcPr>
          <w:p w14:paraId="1E6603C9">
            <w:pPr>
              <w:rPr>
                <w:rFonts w:ascii="Arial"/>
                <w:sz w:val="21"/>
              </w:rPr>
            </w:pPr>
          </w:p>
        </w:tc>
        <w:tc>
          <w:tcPr>
            <w:tcW w:w="1279" w:type="dxa"/>
            <w:vAlign w:val="top"/>
          </w:tcPr>
          <w:p w14:paraId="04EDED7F">
            <w:pPr>
              <w:rPr>
                <w:rFonts w:ascii="Arial"/>
                <w:sz w:val="21"/>
              </w:rPr>
            </w:pPr>
          </w:p>
        </w:tc>
        <w:tc>
          <w:tcPr>
            <w:tcW w:w="924" w:type="dxa"/>
            <w:vAlign w:val="top"/>
          </w:tcPr>
          <w:p w14:paraId="7B74D62B">
            <w:pPr>
              <w:rPr>
                <w:rFonts w:ascii="Arial"/>
                <w:sz w:val="21"/>
              </w:rPr>
            </w:pPr>
          </w:p>
        </w:tc>
        <w:tc>
          <w:tcPr>
            <w:tcW w:w="1113" w:type="dxa"/>
            <w:vAlign w:val="top"/>
          </w:tcPr>
          <w:p w14:paraId="1F7B5EF2">
            <w:pPr>
              <w:rPr>
                <w:rFonts w:ascii="Arial"/>
                <w:sz w:val="21"/>
              </w:rPr>
            </w:pPr>
          </w:p>
        </w:tc>
        <w:tc>
          <w:tcPr>
            <w:tcW w:w="734" w:type="dxa"/>
            <w:vAlign w:val="top"/>
          </w:tcPr>
          <w:p w14:paraId="54377E10">
            <w:pPr>
              <w:rPr>
                <w:rFonts w:ascii="Arial"/>
                <w:sz w:val="21"/>
              </w:rPr>
            </w:pPr>
          </w:p>
        </w:tc>
      </w:tr>
      <w:tr w14:paraId="1F02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2AF863B7">
            <w:pPr>
              <w:rPr>
                <w:rFonts w:ascii="Arial"/>
                <w:sz w:val="21"/>
              </w:rPr>
            </w:pPr>
          </w:p>
        </w:tc>
        <w:tc>
          <w:tcPr>
            <w:tcW w:w="1146" w:type="dxa"/>
            <w:vAlign w:val="top"/>
          </w:tcPr>
          <w:p w14:paraId="23506FD4">
            <w:pPr>
              <w:rPr>
                <w:rFonts w:ascii="Arial"/>
                <w:sz w:val="21"/>
              </w:rPr>
            </w:pPr>
          </w:p>
        </w:tc>
        <w:tc>
          <w:tcPr>
            <w:tcW w:w="804" w:type="dxa"/>
            <w:vAlign w:val="top"/>
          </w:tcPr>
          <w:p w14:paraId="71E164A1">
            <w:pPr>
              <w:rPr>
                <w:rFonts w:ascii="Arial"/>
                <w:sz w:val="21"/>
              </w:rPr>
            </w:pPr>
          </w:p>
        </w:tc>
        <w:tc>
          <w:tcPr>
            <w:tcW w:w="1045" w:type="dxa"/>
            <w:vAlign w:val="top"/>
          </w:tcPr>
          <w:p w14:paraId="3F5D0461">
            <w:pPr>
              <w:rPr>
                <w:rFonts w:ascii="Arial"/>
                <w:sz w:val="21"/>
              </w:rPr>
            </w:pPr>
          </w:p>
        </w:tc>
        <w:tc>
          <w:tcPr>
            <w:tcW w:w="709" w:type="dxa"/>
            <w:vAlign w:val="top"/>
          </w:tcPr>
          <w:p w14:paraId="4CA8EF26">
            <w:pPr>
              <w:rPr>
                <w:rFonts w:ascii="Arial"/>
                <w:sz w:val="21"/>
              </w:rPr>
            </w:pPr>
          </w:p>
        </w:tc>
        <w:tc>
          <w:tcPr>
            <w:tcW w:w="780" w:type="dxa"/>
            <w:vAlign w:val="top"/>
          </w:tcPr>
          <w:p w14:paraId="7960A9B5">
            <w:pPr>
              <w:rPr>
                <w:rFonts w:ascii="Arial"/>
                <w:sz w:val="21"/>
              </w:rPr>
            </w:pPr>
          </w:p>
        </w:tc>
        <w:tc>
          <w:tcPr>
            <w:tcW w:w="1279" w:type="dxa"/>
            <w:vAlign w:val="top"/>
          </w:tcPr>
          <w:p w14:paraId="54E182AF">
            <w:pPr>
              <w:rPr>
                <w:rFonts w:ascii="Arial"/>
                <w:sz w:val="21"/>
              </w:rPr>
            </w:pPr>
          </w:p>
        </w:tc>
        <w:tc>
          <w:tcPr>
            <w:tcW w:w="924" w:type="dxa"/>
            <w:vAlign w:val="top"/>
          </w:tcPr>
          <w:p w14:paraId="77071D57">
            <w:pPr>
              <w:rPr>
                <w:rFonts w:ascii="Arial"/>
                <w:sz w:val="21"/>
              </w:rPr>
            </w:pPr>
          </w:p>
        </w:tc>
        <w:tc>
          <w:tcPr>
            <w:tcW w:w="1113" w:type="dxa"/>
            <w:vAlign w:val="top"/>
          </w:tcPr>
          <w:p w14:paraId="68E3C821">
            <w:pPr>
              <w:rPr>
                <w:rFonts w:ascii="Arial"/>
                <w:sz w:val="21"/>
              </w:rPr>
            </w:pPr>
          </w:p>
        </w:tc>
        <w:tc>
          <w:tcPr>
            <w:tcW w:w="734" w:type="dxa"/>
            <w:vAlign w:val="top"/>
          </w:tcPr>
          <w:p w14:paraId="11C839AF">
            <w:pPr>
              <w:rPr>
                <w:rFonts w:ascii="Arial"/>
                <w:sz w:val="21"/>
              </w:rPr>
            </w:pPr>
          </w:p>
        </w:tc>
      </w:tr>
      <w:tr w14:paraId="7FB8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43818516">
            <w:pPr>
              <w:rPr>
                <w:rFonts w:ascii="Arial"/>
                <w:sz w:val="21"/>
              </w:rPr>
            </w:pPr>
          </w:p>
        </w:tc>
        <w:tc>
          <w:tcPr>
            <w:tcW w:w="1146" w:type="dxa"/>
            <w:vAlign w:val="top"/>
          </w:tcPr>
          <w:p w14:paraId="32AC911B">
            <w:pPr>
              <w:rPr>
                <w:rFonts w:ascii="Arial"/>
                <w:sz w:val="21"/>
              </w:rPr>
            </w:pPr>
          </w:p>
        </w:tc>
        <w:tc>
          <w:tcPr>
            <w:tcW w:w="804" w:type="dxa"/>
            <w:vAlign w:val="top"/>
          </w:tcPr>
          <w:p w14:paraId="6EBAE1D2">
            <w:pPr>
              <w:rPr>
                <w:rFonts w:ascii="Arial"/>
                <w:sz w:val="21"/>
              </w:rPr>
            </w:pPr>
          </w:p>
        </w:tc>
        <w:tc>
          <w:tcPr>
            <w:tcW w:w="1045" w:type="dxa"/>
            <w:vAlign w:val="top"/>
          </w:tcPr>
          <w:p w14:paraId="1FF8B5D4">
            <w:pPr>
              <w:rPr>
                <w:rFonts w:ascii="Arial"/>
                <w:sz w:val="21"/>
              </w:rPr>
            </w:pPr>
          </w:p>
        </w:tc>
        <w:tc>
          <w:tcPr>
            <w:tcW w:w="709" w:type="dxa"/>
            <w:vAlign w:val="top"/>
          </w:tcPr>
          <w:p w14:paraId="0CFA70FE">
            <w:pPr>
              <w:rPr>
                <w:rFonts w:ascii="Arial"/>
                <w:sz w:val="21"/>
              </w:rPr>
            </w:pPr>
          </w:p>
        </w:tc>
        <w:tc>
          <w:tcPr>
            <w:tcW w:w="780" w:type="dxa"/>
            <w:vAlign w:val="top"/>
          </w:tcPr>
          <w:p w14:paraId="660D6B47">
            <w:pPr>
              <w:rPr>
                <w:rFonts w:ascii="Arial"/>
                <w:sz w:val="21"/>
              </w:rPr>
            </w:pPr>
          </w:p>
        </w:tc>
        <w:tc>
          <w:tcPr>
            <w:tcW w:w="1279" w:type="dxa"/>
            <w:vAlign w:val="top"/>
          </w:tcPr>
          <w:p w14:paraId="4A2C164E">
            <w:pPr>
              <w:rPr>
                <w:rFonts w:ascii="Arial"/>
                <w:sz w:val="21"/>
              </w:rPr>
            </w:pPr>
          </w:p>
        </w:tc>
        <w:tc>
          <w:tcPr>
            <w:tcW w:w="924" w:type="dxa"/>
            <w:vAlign w:val="top"/>
          </w:tcPr>
          <w:p w14:paraId="074715F6">
            <w:pPr>
              <w:rPr>
                <w:rFonts w:ascii="Arial"/>
                <w:sz w:val="21"/>
              </w:rPr>
            </w:pPr>
          </w:p>
        </w:tc>
        <w:tc>
          <w:tcPr>
            <w:tcW w:w="1113" w:type="dxa"/>
            <w:vAlign w:val="top"/>
          </w:tcPr>
          <w:p w14:paraId="269A1E07">
            <w:pPr>
              <w:rPr>
                <w:rFonts w:ascii="Arial"/>
                <w:sz w:val="21"/>
              </w:rPr>
            </w:pPr>
          </w:p>
        </w:tc>
        <w:tc>
          <w:tcPr>
            <w:tcW w:w="734" w:type="dxa"/>
            <w:vAlign w:val="top"/>
          </w:tcPr>
          <w:p w14:paraId="46E7874D">
            <w:pPr>
              <w:rPr>
                <w:rFonts w:ascii="Arial"/>
                <w:sz w:val="21"/>
              </w:rPr>
            </w:pPr>
          </w:p>
        </w:tc>
      </w:tr>
      <w:tr w14:paraId="7446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302A70A">
            <w:pPr>
              <w:rPr>
                <w:rFonts w:ascii="Arial"/>
                <w:sz w:val="21"/>
              </w:rPr>
            </w:pPr>
          </w:p>
        </w:tc>
        <w:tc>
          <w:tcPr>
            <w:tcW w:w="1146" w:type="dxa"/>
            <w:vAlign w:val="top"/>
          </w:tcPr>
          <w:p w14:paraId="7616A2CA">
            <w:pPr>
              <w:rPr>
                <w:rFonts w:ascii="Arial"/>
                <w:sz w:val="21"/>
              </w:rPr>
            </w:pPr>
          </w:p>
        </w:tc>
        <w:tc>
          <w:tcPr>
            <w:tcW w:w="804" w:type="dxa"/>
            <w:vAlign w:val="top"/>
          </w:tcPr>
          <w:p w14:paraId="7E29E558">
            <w:pPr>
              <w:rPr>
                <w:rFonts w:ascii="Arial"/>
                <w:sz w:val="21"/>
              </w:rPr>
            </w:pPr>
          </w:p>
        </w:tc>
        <w:tc>
          <w:tcPr>
            <w:tcW w:w="1045" w:type="dxa"/>
            <w:vAlign w:val="top"/>
          </w:tcPr>
          <w:p w14:paraId="2C93FA2B">
            <w:pPr>
              <w:rPr>
                <w:rFonts w:ascii="Arial"/>
                <w:sz w:val="21"/>
              </w:rPr>
            </w:pPr>
          </w:p>
        </w:tc>
        <w:tc>
          <w:tcPr>
            <w:tcW w:w="709" w:type="dxa"/>
            <w:vAlign w:val="top"/>
          </w:tcPr>
          <w:p w14:paraId="1A375B21">
            <w:pPr>
              <w:rPr>
                <w:rFonts w:ascii="Arial"/>
                <w:sz w:val="21"/>
              </w:rPr>
            </w:pPr>
          </w:p>
        </w:tc>
        <w:tc>
          <w:tcPr>
            <w:tcW w:w="780" w:type="dxa"/>
            <w:vAlign w:val="top"/>
          </w:tcPr>
          <w:p w14:paraId="020AC719">
            <w:pPr>
              <w:rPr>
                <w:rFonts w:ascii="Arial"/>
                <w:sz w:val="21"/>
              </w:rPr>
            </w:pPr>
          </w:p>
        </w:tc>
        <w:tc>
          <w:tcPr>
            <w:tcW w:w="1279" w:type="dxa"/>
            <w:vAlign w:val="top"/>
          </w:tcPr>
          <w:p w14:paraId="0F0DA65F">
            <w:pPr>
              <w:rPr>
                <w:rFonts w:ascii="Arial"/>
                <w:sz w:val="21"/>
              </w:rPr>
            </w:pPr>
          </w:p>
        </w:tc>
        <w:tc>
          <w:tcPr>
            <w:tcW w:w="924" w:type="dxa"/>
            <w:vAlign w:val="top"/>
          </w:tcPr>
          <w:p w14:paraId="135B22F2">
            <w:pPr>
              <w:rPr>
                <w:rFonts w:ascii="Arial"/>
                <w:sz w:val="21"/>
              </w:rPr>
            </w:pPr>
          </w:p>
        </w:tc>
        <w:tc>
          <w:tcPr>
            <w:tcW w:w="1113" w:type="dxa"/>
            <w:vAlign w:val="top"/>
          </w:tcPr>
          <w:p w14:paraId="67506842">
            <w:pPr>
              <w:rPr>
                <w:rFonts w:ascii="Arial"/>
                <w:sz w:val="21"/>
              </w:rPr>
            </w:pPr>
          </w:p>
        </w:tc>
        <w:tc>
          <w:tcPr>
            <w:tcW w:w="734" w:type="dxa"/>
            <w:vAlign w:val="top"/>
          </w:tcPr>
          <w:p w14:paraId="328D5436">
            <w:pPr>
              <w:rPr>
                <w:rFonts w:ascii="Arial"/>
                <w:sz w:val="21"/>
              </w:rPr>
            </w:pPr>
          </w:p>
        </w:tc>
      </w:tr>
      <w:tr w14:paraId="726F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5BFCA88B">
            <w:pPr>
              <w:rPr>
                <w:rFonts w:ascii="Arial"/>
                <w:sz w:val="21"/>
              </w:rPr>
            </w:pPr>
          </w:p>
        </w:tc>
        <w:tc>
          <w:tcPr>
            <w:tcW w:w="1146" w:type="dxa"/>
            <w:vAlign w:val="top"/>
          </w:tcPr>
          <w:p w14:paraId="5A77E5FB">
            <w:pPr>
              <w:rPr>
                <w:rFonts w:ascii="Arial"/>
                <w:sz w:val="21"/>
              </w:rPr>
            </w:pPr>
          </w:p>
        </w:tc>
        <w:tc>
          <w:tcPr>
            <w:tcW w:w="804" w:type="dxa"/>
            <w:vAlign w:val="top"/>
          </w:tcPr>
          <w:p w14:paraId="5FDF3FBE">
            <w:pPr>
              <w:rPr>
                <w:rFonts w:ascii="Arial"/>
                <w:sz w:val="21"/>
              </w:rPr>
            </w:pPr>
          </w:p>
        </w:tc>
        <w:tc>
          <w:tcPr>
            <w:tcW w:w="1045" w:type="dxa"/>
            <w:vAlign w:val="top"/>
          </w:tcPr>
          <w:p w14:paraId="2E51AEDB">
            <w:pPr>
              <w:rPr>
                <w:rFonts w:ascii="Arial"/>
                <w:sz w:val="21"/>
              </w:rPr>
            </w:pPr>
          </w:p>
        </w:tc>
        <w:tc>
          <w:tcPr>
            <w:tcW w:w="709" w:type="dxa"/>
            <w:vAlign w:val="top"/>
          </w:tcPr>
          <w:p w14:paraId="73FA57E7">
            <w:pPr>
              <w:rPr>
                <w:rFonts w:ascii="Arial"/>
                <w:sz w:val="21"/>
              </w:rPr>
            </w:pPr>
          </w:p>
        </w:tc>
        <w:tc>
          <w:tcPr>
            <w:tcW w:w="780" w:type="dxa"/>
            <w:vAlign w:val="top"/>
          </w:tcPr>
          <w:p w14:paraId="44A6383F">
            <w:pPr>
              <w:rPr>
                <w:rFonts w:ascii="Arial"/>
                <w:sz w:val="21"/>
              </w:rPr>
            </w:pPr>
          </w:p>
        </w:tc>
        <w:tc>
          <w:tcPr>
            <w:tcW w:w="1279" w:type="dxa"/>
            <w:vAlign w:val="top"/>
          </w:tcPr>
          <w:p w14:paraId="28708123">
            <w:pPr>
              <w:rPr>
                <w:rFonts w:ascii="Arial"/>
                <w:sz w:val="21"/>
              </w:rPr>
            </w:pPr>
          </w:p>
        </w:tc>
        <w:tc>
          <w:tcPr>
            <w:tcW w:w="924" w:type="dxa"/>
            <w:vAlign w:val="top"/>
          </w:tcPr>
          <w:p w14:paraId="5E9D842E">
            <w:pPr>
              <w:rPr>
                <w:rFonts w:ascii="Arial"/>
                <w:sz w:val="21"/>
              </w:rPr>
            </w:pPr>
          </w:p>
        </w:tc>
        <w:tc>
          <w:tcPr>
            <w:tcW w:w="1113" w:type="dxa"/>
            <w:vAlign w:val="top"/>
          </w:tcPr>
          <w:p w14:paraId="3DA5E712">
            <w:pPr>
              <w:rPr>
                <w:rFonts w:ascii="Arial"/>
                <w:sz w:val="21"/>
              </w:rPr>
            </w:pPr>
          </w:p>
        </w:tc>
        <w:tc>
          <w:tcPr>
            <w:tcW w:w="734" w:type="dxa"/>
            <w:vAlign w:val="top"/>
          </w:tcPr>
          <w:p w14:paraId="5689F047">
            <w:pPr>
              <w:rPr>
                <w:rFonts w:ascii="Arial"/>
                <w:sz w:val="21"/>
              </w:rPr>
            </w:pPr>
          </w:p>
        </w:tc>
      </w:tr>
      <w:tr w14:paraId="3062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3378D461">
            <w:pPr>
              <w:rPr>
                <w:rFonts w:ascii="Arial"/>
                <w:sz w:val="21"/>
              </w:rPr>
            </w:pPr>
          </w:p>
        </w:tc>
        <w:tc>
          <w:tcPr>
            <w:tcW w:w="1146" w:type="dxa"/>
            <w:vAlign w:val="top"/>
          </w:tcPr>
          <w:p w14:paraId="79AA5F3F">
            <w:pPr>
              <w:rPr>
                <w:rFonts w:ascii="Arial"/>
                <w:sz w:val="21"/>
              </w:rPr>
            </w:pPr>
          </w:p>
        </w:tc>
        <w:tc>
          <w:tcPr>
            <w:tcW w:w="804" w:type="dxa"/>
            <w:vAlign w:val="top"/>
          </w:tcPr>
          <w:p w14:paraId="74642CB4">
            <w:pPr>
              <w:rPr>
                <w:rFonts w:ascii="Arial"/>
                <w:sz w:val="21"/>
              </w:rPr>
            </w:pPr>
          </w:p>
        </w:tc>
        <w:tc>
          <w:tcPr>
            <w:tcW w:w="1045" w:type="dxa"/>
            <w:vAlign w:val="top"/>
          </w:tcPr>
          <w:p w14:paraId="5B56FB3D">
            <w:pPr>
              <w:rPr>
                <w:rFonts w:ascii="Arial"/>
                <w:sz w:val="21"/>
              </w:rPr>
            </w:pPr>
          </w:p>
        </w:tc>
        <w:tc>
          <w:tcPr>
            <w:tcW w:w="709" w:type="dxa"/>
            <w:vAlign w:val="top"/>
          </w:tcPr>
          <w:p w14:paraId="232037CF">
            <w:pPr>
              <w:rPr>
                <w:rFonts w:ascii="Arial"/>
                <w:sz w:val="21"/>
              </w:rPr>
            </w:pPr>
          </w:p>
        </w:tc>
        <w:tc>
          <w:tcPr>
            <w:tcW w:w="780" w:type="dxa"/>
            <w:vAlign w:val="top"/>
          </w:tcPr>
          <w:p w14:paraId="0EFA3929">
            <w:pPr>
              <w:rPr>
                <w:rFonts w:ascii="Arial"/>
                <w:sz w:val="21"/>
              </w:rPr>
            </w:pPr>
          </w:p>
        </w:tc>
        <w:tc>
          <w:tcPr>
            <w:tcW w:w="1279" w:type="dxa"/>
            <w:vAlign w:val="top"/>
          </w:tcPr>
          <w:p w14:paraId="22235CD4">
            <w:pPr>
              <w:rPr>
                <w:rFonts w:ascii="Arial"/>
                <w:sz w:val="21"/>
              </w:rPr>
            </w:pPr>
          </w:p>
        </w:tc>
        <w:tc>
          <w:tcPr>
            <w:tcW w:w="924" w:type="dxa"/>
            <w:vAlign w:val="top"/>
          </w:tcPr>
          <w:p w14:paraId="36880C23">
            <w:pPr>
              <w:rPr>
                <w:rFonts w:ascii="Arial"/>
                <w:sz w:val="21"/>
              </w:rPr>
            </w:pPr>
          </w:p>
        </w:tc>
        <w:tc>
          <w:tcPr>
            <w:tcW w:w="1113" w:type="dxa"/>
            <w:vAlign w:val="top"/>
          </w:tcPr>
          <w:p w14:paraId="26624F1C">
            <w:pPr>
              <w:rPr>
                <w:rFonts w:ascii="Arial"/>
                <w:sz w:val="21"/>
              </w:rPr>
            </w:pPr>
          </w:p>
        </w:tc>
        <w:tc>
          <w:tcPr>
            <w:tcW w:w="734" w:type="dxa"/>
            <w:vAlign w:val="top"/>
          </w:tcPr>
          <w:p w14:paraId="2A996811">
            <w:pPr>
              <w:rPr>
                <w:rFonts w:ascii="Arial"/>
                <w:sz w:val="21"/>
              </w:rPr>
            </w:pPr>
          </w:p>
        </w:tc>
      </w:tr>
      <w:tr w14:paraId="4F98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243476F1">
            <w:pPr>
              <w:rPr>
                <w:rFonts w:ascii="Arial"/>
                <w:sz w:val="21"/>
              </w:rPr>
            </w:pPr>
          </w:p>
        </w:tc>
        <w:tc>
          <w:tcPr>
            <w:tcW w:w="1146" w:type="dxa"/>
            <w:vAlign w:val="top"/>
          </w:tcPr>
          <w:p w14:paraId="6C1746AA">
            <w:pPr>
              <w:rPr>
                <w:rFonts w:ascii="Arial"/>
                <w:sz w:val="21"/>
              </w:rPr>
            </w:pPr>
          </w:p>
        </w:tc>
        <w:tc>
          <w:tcPr>
            <w:tcW w:w="804" w:type="dxa"/>
            <w:vAlign w:val="top"/>
          </w:tcPr>
          <w:p w14:paraId="4CB026CC">
            <w:pPr>
              <w:rPr>
                <w:rFonts w:ascii="Arial"/>
                <w:sz w:val="21"/>
              </w:rPr>
            </w:pPr>
          </w:p>
        </w:tc>
        <w:tc>
          <w:tcPr>
            <w:tcW w:w="1045" w:type="dxa"/>
            <w:vAlign w:val="top"/>
          </w:tcPr>
          <w:p w14:paraId="3DC39736">
            <w:pPr>
              <w:rPr>
                <w:rFonts w:ascii="Arial"/>
                <w:sz w:val="21"/>
              </w:rPr>
            </w:pPr>
          </w:p>
        </w:tc>
        <w:tc>
          <w:tcPr>
            <w:tcW w:w="709" w:type="dxa"/>
            <w:vAlign w:val="top"/>
          </w:tcPr>
          <w:p w14:paraId="50B49530">
            <w:pPr>
              <w:rPr>
                <w:rFonts w:ascii="Arial"/>
                <w:sz w:val="21"/>
              </w:rPr>
            </w:pPr>
          </w:p>
        </w:tc>
        <w:tc>
          <w:tcPr>
            <w:tcW w:w="780" w:type="dxa"/>
            <w:vAlign w:val="top"/>
          </w:tcPr>
          <w:p w14:paraId="76CD7CF3">
            <w:pPr>
              <w:rPr>
                <w:rFonts w:ascii="Arial"/>
                <w:sz w:val="21"/>
              </w:rPr>
            </w:pPr>
          </w:p>
        </w:tc>
        <w:tc>
          <w:tcPr>
            <w:tcW w:w="1279" w:type="dxa"/>
            <w:vAlign w:val="top"/>
          </w:tcPr>
          <w:p w14:paraId="7912496A">
            <w:pPr>
              <w:rPr>
                <w:rFonts w:ascii="Arial"/>
                <w:sz w:val="21"/>
              </w:rPr>
            </w:pPr>
          </w:p>
        </w:tc>
        <w:tc>
          <w:tcPr>
            <w:tcW w:w="924" w:type="dxa"/>
            <w:vAlign w:val="top"/>
          </w:tcPr>
          <w:p w14:paraId="378D3D0E">
            <w:pPr>
              <w:rPr>
                <w:rFonts w:ascii="Arial"/>
                <w:sz w:val="21"/>
              </w:rPr>
            </w:pPr>
          </w:p>
        </w:tc>
        <w:tc>
          <w:tcPr>
            <w:tcW w:w="1113" w:type="dxa"/>
            <w:vAlign w:val="top"/>
          </w:tcPr>
          <w:p w14:paraId="51044EAF">
            <w:pPr>
              <w:rPr>
                <w:rFonts w:ascii="Arial"/>
                <w:sz w:val="21"/>
              </w:rPr>
            </w:pPr>
          </w:p>
        </w:tc>
        <w:tc>
          <w:tcPr>
            <w:tcW w:w="734" w:type="dxa"/>
            <w:vAlign w:val="top"/>
          </w:tcPr>
          <w:p w14:paraId="7D655836">
            <w:pPr>
              <w:rPr>
                <w:rFonts w:ascii="Arial"/>
                <w:sz w:val="21"/>
              </w:rPr>
            </w:pPr>
          </w:p>
        </w:tc>
      </w:tr>
      <w:tr w14:paraId="2B6F1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1AD006E1">
            <w:pPr>
              <w:rPr>
                <w:rFonts w:ascii="Arial"/>
                <w:sz w:val="21"/>
              </w:rPr>
            </w:pPr>
          </w:p>
        </w:tc>
        <w:tc>
          <w:tcPr>
            <w:tcW w:w="1146" w:type="dxa"/>
            <w:vAlign w:val="top"/>
          </w:tcPr>
          <w:p w14:paraId="4FC89811">
            <w:pPr>
              <w:rPr>
                <w:rFonts w:ascii="Arial"/>
                <w:sz w:val="21"/>
              </w:rPr>
            </w:pPr>
          </w:p>
        </w:tc>
        <w:tc>
          <w:tcPr>
            <w:tcW w:w="804" w:type="dxa"/>
            <w:vAlign w:val="top"/>
          </w:tcPr>
          <w:p w14:paraId="2AC710EC">
            <w:pPr>
              <w:rPr>
                <w:rFonts w:ascii="Arial"/>
                <w:sz w:val="21"/>
              </w:rPr>
            </w:pPr>
          </w:p>
        </w:tc>
        <w:tc>
          <w:tcPr>
            <w:tcW w:w="1045" w:type="dxa"/>
            <w:vAlign w:val="top"/>
          </w:tcPr>
          <w:p w14:paraId="6E42C945">
            <w:pPr>
              <w:rPr>
                <w:rFonts w:ascii="Arial"/>
                <w:sz w:val="21"/>
              </w:rPr>
            </w:pPr>
          </w:p>
        </w:tc>
        <w:tc>
          <w:tcPr>
            <w:tcW w:w="709" w:type="dxa"/>
            <w:vAlign w:val="top"/>
          </w:tcPr>
          <w:p w14:paraId="5F27770B">
            <w:pPr>
              <w:rPr>
                <w:rFonts w:ascii="Arial"/>
                <w:sz w:val="21"/>
              </w:rPr>
            </w:pPr>
          </w:p>
        </w:tc>
        <w:tc>
          <w:tcPr>
            <w:tcW w:w="780" w:type="dxa"/>
            <w:vAlign w:val="top"/>
          </w:tcPr>
          <w:p w14:paraId="57B60D7E">
            <w:pPr>
              <w:rPr>
                <w:rFonts w:ascii="Arial"/>
                <w:sz w:val="21"/>
              </w:rPr>
            </w:pPr>
          </w:p>
        </w:tc>
        <w:tc>
          <w:tcPr>
            <w:tcW w:w="1279" w:type="dxa"/>
            <w:vAlign w:val="top"/>
          </w:tcPr>
          <w:p w14:paraId="18B0005E">
            <w:pPr>
              <w:rPr>
                <w:rFonts w:ascii="Arial"/>
                <w:sz w:val="21"/>
              </w:rPr>
            </w:pPr>
          </w:p>
        </w:tc>
        <w:tc>
          <w:tcPr>
            <w:tcW w:w="924" w:type="dxa"/>
            <w:vAlign w:val="top"/>
          </w:tcPr>
          <w:p w14:paraId="2FD708D7">
            <w:pPr>
              <w:rPr>
                <w:rFonts w:ascii="Arial"/>
                <w:sz w:val="21"/>
              </w:rPr>
            </w:pPr>
          </w:p>
        </w:tc>
        <w:tc>
          <w:tcPr>
            <w:tcW w:w="1113" w:type="dxa"/>
            <w:vAlign w:val="top"/>
          </w:tcPr>
          <w:p w14:paraId="3DA130A6">
            <w:pPr>
              <w:rPr>
                <w:rFonts w:ascii="Arial"/>
                <w:sz w:val="21"/>
              </w:rPr>
            </w:pPr>
          </w:p>
        </w:tc>
        <w:tc>
          <w:tcPr>
            <w:tcW w:w="734" w:type="dxa"/>
            <w:vAlign w:val="top"/>
          </w:tcPr>
          <w:p w14:paraId="0C719239">
            <w:pPr>
              <w:rPr>
                <w:rFonts w:ascii="Arial"/>
                <w:sz w:val="21"/>
              </w:rPr>
            </w:pPr>
          </w:p>
        </w:tc>
      </w:tr>
      <w:tr w14:paraId="383A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34884B78">
            <w:pPr>
              <w:rPr>
                <w:rFonts w:ascii="Arial"/>
                <w:sz w:val="21"/>
              </w:rPr>
            </w:pPr>
          </w:p>
        </w:tc>
        <w:tc>
          <w:tcPr>
            <w:tcW w:w="1146" w:type="dxa"/>
            <w:vAlign w:val="top"/>
          </w:tcPr>
          <w:p w14:paraId="01C2944B">
            <w:pPr>
              <w:rPr>
                <w:rFonts w:ascii="Arial"/>
                <w:sz w:val="21"/>
              </w:rPr>
            </w:pPr>
          </w:p>
        </w:tc>
        <w:tc>
          <w:tcPr>
            <w:tcW w:w="804" w:type="dxa"/>
            <w:vAlign w:val="top"/>
          </w:tcPr>
          <w:p w14:paraId="17B2BB6F">
            <w:pPr>
              <w:rPr>
                <w:rFonts w:ascii="Arial"/>
                <w:sz w:val="21"/>
              </w:rPr>
            </w:pPr>
          </w:p>
        </w:tc>
        <w:tc>
          <w:tcPr>
            <w:tcW w:w="1045" w:type="dxa"/>
            <w:vAlign w:val="top"/>
          </w:tcPr>
          <w:p w14:paraId="6C194656">
            <w:pPr>
              <w:rPr>
                <w:rFonts w:ascii="Arial"/>
                <w:sz w:val="21"/>
              </w:rPr>
            </w:pPr>
          </w:p>
        </w:tc>
        <w:tc>
          <w:tcPr>
            <w:tcW w:w="709" w:type="dxa"/>
            <w:vAlign w:val="top"/>
          </w:tcPr>
          <w:p w14:paraId="37BD1C8A">
            <w:pPr>
              <w:rPr>
                <w:rFonts w:ascii="Arial"/>
                <w:sz w:val="21"/>
              </w:rPr>
            </w:pPr>
          </w:p>
        </w:tc>
        <w:tc>
          <w:tcPr>
            <w:tcW w:w="780" w:type="dxa"/>
            <w:vAlign w:val="top"/>
          </w:tcPr>
          <w:p w14:paraId="1637A539">
            <w:pPr>
              <w:rPr>
                <w:rFonts w:ascii="Arial"/>
                <w:sz w:val="21"/>
              </w:rPr>
            </w:pPr>
          </w:p>
        </w:tc>
        <w:tc>
          <w:tcPr>
            <w:tcW w:w="1279" w:type="dxa"/>
            <w:vAlign w:val="top"/>
          </w:tcPr>
          <w:p w14:paraId="5B0A2D40">
            <w:pPr>
              <w:rPr>
                <w:rFonts w:ascii="Arial"/>
                <w:sz w:val="21"/>
              </w:rPr>
            </w:pPr>
          </w:p>
        </w:tc>
        <w:tc>
          <w:tcPr>
            <w:tcW w:w="924" w:type="dxa"/>
            <w:vAlign w:val="top"/>
          </w:tcPr>
          <w:p w14:paraId="28F0FC95">
            <w:pPr>
              <w:rPr>
                <w:rFonts w:ascii="Arial"/>
                <w:sz w:val="21"/>
              </w:rPr>
            </w:pPr>
          </w:p>
        </w:tc>
        <w:tc>
          <w:tcPr>
            <w:tcW w:w="1113" w:type="dxa"/>
            <w:vAlign w:val="top"/>
          </w:tcPr>
          <w:p w14:paraId="77178EFE">
            <w:pPr>
              <w:rPr>
                <w:rFonts w:ascii="Arial"/>
                <w:sz w:val="21"/>
              </w:rPr>
            </w:pPr>
          </w:p>
        </w:tc>
        <w:tc>
          <w:tcPr>
            <w:tcW w:w="734" w:type="dxa"/>
            <w:vAlign w:val="top"/>
          </w:tcPr>
          <w:p w14:paraId="35A39698">
            <w:pPr>
              <w:rPr>
                <w:rFonts w:ascii="Arial"/>
                <w:sz w:val="21"/>
              </w:rPr>
            </w:pPr>
          </w:p>
        </w:tc>
      </w:tr>
      <w:tr w14:paraId="42D2B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4086F0DB">
            <w:pPr>
              <w:rPr>
                <w:rFonts w:ascii="Arial"/>
                <w:sz w:val="21"/>
              </w:rPr>
            </w:pPr>
          </w:p>
        </w:tc>
        <w:tc>
          <w:tcPr>
            <w:tcW w:w="1146" w:type="dxa"/>
            <w:vAlign w:val="top"/>
          </w:tcPr>
          <w:p w14:paraId="3517C148">
            <w:pPr>
              <w:rPr>
                <w:rFonts w:ascii="Arial"/>
                <w:sz w:val="21"/>
              </w:rPr>
            </w:pPr>
          </w:p>
        </w:tc>
        <w:tc>
          <w:tcPr>
            <w:tcW w:w="804" w:type="dxa"/>
            <w:vAlign w:val="top"/>
          </w:tcPr>
          <w:p w14:paraId="216D639B">
            <w:pPr>
              <w:rPr>
                <w:rFonts w:ascii="Arial"/>
                <w:sz w:val="21"/>
              </w:rPr>
            </w:pPr>
          </w:p>
        </w:tc>
        <w:tc>
          <w:tcPr>
            <w:tcW w:w="1045" w:type="dxa"/>
            <w:vAlign w:val="top"/>
          </w:tcPr>
          <w:p w14:paraId="53FB3988">
            <w:pPr>
              <w:rPr>
                <w:rFonts w:ascii="Arial"/>
                <w:sz w:val="21"/>
              </w:rPr>
            </w:pPr>
          </w:p>
        </w:tc>
        <w:tc>
          <w:tcPr>
            <w:tcW w:w="709" w:type="dxa"/>
            <w:vAlign w:val="top"/>
          </w:tcPr>
          <w:p w14:paraId="513C38A3">
            <w:pPr>
              <w:rPr>
                <w:rFonts w:ascii="Arial"/>
                <w:sz w:val="21"/>
              </w:rPr>
            </w:pPr>
          </w:p>
        </w:tc>
        <w:tc>
          <w:tcPr>
            <w:tcW w:w="780" w:type="dxa"/>
            <w:vAlign w:val="top"/>
          </w:tcPr>
          <w:p w14:paraId="20271630">
            <w:pPr>
              <w:rPr>
                <w:rFonts w:ascii="Arial"/>
                <w:sz w:val="21"/>
              </w:rPr>
            </w:pPr>
          </w:p>
        </w:tc>
        <w:tc>
          <w:tcPr>
            <w:tcW w:w="1279" w:type="dxa"/>
            <w:vAlign w:val="top"/>
          </w:tcPr>
          <w:p w14:paraId="4A7B92EC">
            <w:pPr>
              <w:rPr>
                <w:rFonts w:ascii="Arial"/>
                <w:sz w:val="21"/>
              </w:rPr>
            </w:pPr>
          </w:p>
        </w:tc>
        <w:tc>
          <w:tcPr>
            <w:tcW w:w="924" w:type="dxa"/>
            <w:vAlign w:val="top"/>
          </w:tcPr>
          <w:p w14:paraId="150C3421">
            <w:pPr>
              <w:rPr>
                <w:rFonts w:ascii="Arial"/>
                <w:sz w:val="21"/>
              </w:rPr>
            </w:pPr>
          </w:p>
        </w:tc>
        <w:tc>
          <w:tcPr>
            <w:tcW w:w="1113" w:type="dxa"/>
            <w:vAlign w:val="top"/>
          </w:tcPr>
          <w:p w14:paraId="251D17D0">
            <w:pPr>
              <w:rPr>
                <w:rFonts w:ascii="Arial"/>
                <w:sz w:val="21"/>
              </w:rPr>
            </w:pPr>
          </w:p>
        </w:tc>
        <w:tc>
          <w:tcPr>
            <w:tcW w:w="734" w:type="dxa"/>
            <w:vAlign w:val="top"/>
          </w:tcPr>
          <w:p w14:paraId="40718DEE">
            <w:pPr>
              <w:rPr>
                <w:rFonts w:ascii="Arial"/>
                <w:sz w:val="21"/>
              </w:rPr>
            </w:pPr>
          </w:p>
        </w:tc>
      </w:tr>
      <w:tr w14:paraId="2B14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543AA139">
            <w:pPr>
              <w:rPr>
                <w:rFonts w:ascii="Arial"/>
                <w:sz w:val="21"/>
              </w:rPr>
            </w:pPr>
          </w:p>
        </w:tc>
        <w:tc>
          <w:tcPr>
            <w:tcW w:w="1146" w:type="dxa"/>
            <w:vAlign w:val="top"/>
          </w:tcPr>
          <w:p w14:paraId="1A74F576">
            <w:pPr>
              <w:rPr>
                <w:rFonts w:ascii="Arial"/>
                <w:sz w:val="21"/>
              </w:rPr>
            </w:pPr>
          </w:p>
        </w:tc>
        <w:tc>
          <w:tcPr>
            <w:tcW w:w="804" w:type="dxa"/>
            <w:vAlign w:val="top"/>
          </w:tcPr>
          <w:p w14:paraId="540F50AA">
            <w:pPr>
              <w:rPr>
                <w:rFonts w:ascii="Arial"/>
                <w:sz w:val="21"/>
              </w:rPr>
            </w:pPr>
          </w:p>
        </w:tc>
        <w:tc>
          <w:tcPr>
            <w:tcW w:w="1045" w:type="dxa"/>
            <w:vAlign w:val="top"/>
          </w:tcPr>
          <w:p w14:paraId="26266905">
            <w:pPr>
              <w:rPr>
                <w:rFonts w:ascii="Arial"/>
                <w:sz w:val="21"/>
              </w:rPr>
            </w:pPr>
          </w:p>
        </w:tc>
        <w:tc>
          <w:tcPr>
            <w:tcW w:w="709" w:type="dxa"/>
            <w:vAlign w:val="top"/>
          </w:tcPr>
          <w:p w14:paraId="6CB34FB7">
            <w:pPr>
              <w:rPr>
                <w:rFonts w:ascii="Arial"/>
                <w:sz w:val="21"/>
              </w:rPr>
            </w:pPr>
          </w:p>
        </w:tc>
        <w:tc>
          <w:tcPr>
            <w:tcW w:w="780" w:type="dxa"/>
            <w:vAlign w:val="top"/>
          </w:tcPr>
          <w:p w14:paraId="17D88AE0">
            <w:pPr>
              <w:rPr>
                <w:rFonts w:ascii="Arial"/>
                <w:sz w:val="21"/>
              </w:rPr>
            </w:pPr>
          </w:p>
        </w:tc>
        <w:tc>
          <w:tcPr>
            <w:tcW w:w="1279" w:type="dxa"/>
            <w:vAlign w:val="top"/>
          </w:tcPr>
          <w:p w14:paraId="7D7261F9">
            <w:pPr>
              <w:rPr>
                <w:rFonts w:ascii="Arial"/>
                <w:sz w:val="21"/>
              </w:rPr>
            </w:pPr>
          </w:p>
        </w:tc>
        <w:tc>
          <w:tcPr>
            <w:tcW w:w="924" w:type="dxa"/>
            <w:vAlign w:val="top"/>
          </w:tcPr>
          <w:p w14:paraId="32370294">
            <w:pPr>
              <w:rPr>
                <w:rFonts w:ascii="Arial"/>
                <w:sz w:val="21"/>
              </w:rPr>
            </w:pPr>
          </w:p>
        </w:tc>
        <w:tc>
          <w:tcPr>
            <w:tcW w:w="1113" w:type="dxa"/>
            <w:vAlign w:val="top"/>
          </w:tcPr>
          <w:p w14:paraId="6280A37B">
            <w:pPr>
              <w:rPr>
                <w:rFonts w:ascii="Arial"/>
                <w:sz w:val="21"/>
              </w:rPr>
            </w:pPr>
          </w:p>
        </w:tc>
        <w:tc>
          <w:tcPr>
            <w:tcW w:w="734" w:type="dxa"/>
            <w:vAlign w:val="top"/>
          </w:tcPr>
          <w:p w14:paraId="20513DA6">
            <w:pPr>
              <w:rPr>
                <w:rFonts w:ascii="Arial"/>
                <w:sz w:val="21"/>
              </w:rPr>
            </w:pPr>
          </w:p>
        </w:tc>
      </w:tr>
      <w:tr w14:paraId="6B60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1F41F32">
            <w:pPr>
              <w:rPr>
                <w:rFonts w:ascii="Arial"/>
                <w:sz w:val="21"/>
              </w:rPr>
            </w:pPr>
          </w:p>
        </w:tc>
        <w:tc>
          <w:tcPr>
            <w:tcW w:w="1146" w:type="dxa"/>
            <w:vAlign w:val="top"/>
          </w:tcPr>
          <w:p w14:paraId="222DB40E">
            <w:pPr>
              <w:rPr>
                <w:rFonts w:ascii="Arial"/>
                <w:sz w:val="21"/>
              </w:rPr>
            </w:pPr>
          </w:p>
        </w:tc>
        <w:tc>
          <w:tcPr>
            <w:tcW w:w="804" w:type="dxa"/>
            <w:vAlign w:val="top"/>
          </w:tcPr>
          <w:p w14:paraId="4BD237E0">
            <w:pPr>
              <w:rPr>
                <w:rFonts w:ascii="Arial"/>
                <w:sz w:val="21"/>
              </w:rPr>
            </w:pPr>
          </w:p>
        </w:tc>
        <w:tc>
          <w:tcPr>
            <w:tcW w:w="1045" w:type="dxa"/>
            <w:vAlign w:val="top"/>
          </w:tcPr>
          <w:p w14:paraId="00784364">
            <w:pPr>
              <w:rPr>
                <w:rFonts w:ascii="Arial"/>
                <w:sz w:val="21"/>
              </w:rPr>
            </w:pPr>
          </w:p>
        </w:tc>
        <w:tc>
          <w:tcPr>
            <w:tcW w:w="709" w:type="dxa"/>
            <w:vAlign w:val="top"/>
          </w:tcPr>
          <w:p w14:paraId="44A9E967">
            <w:pPr>
              <w:rPr>
                <w:rFonts w:ascii="Arial"/>
                <w:sz w:val="21"/>
              </w:rPr>
            </w:pPr>
          </w:p>
        </w:tc>
        <w:tc>
          <w:tcPr>
            <w:tcW w:w="780" w:type="dxa"/>
            <w:vAlign w:val="top"/>
          </w:tcPr>
          <w:p w14:paraId="1BB4204A">
            <w:pPr>
              <w:rPr>
                <w:rFonts w:ascii="Arial"/>
                <w:sz w:val="21"/>
              </w:rPr>
            </w:pPr>
          </w:p>
        </w:tc>
        <w:tc>
          <w:tcPr>
            <w:tcW w:w="1279" w:type="dxa"/>
            <w:vAlign w:val="top"/>
          </w:tcPr>
          <w:p w14:paraId="22F6F9E2">
            <w:pPr>
              <w:rPr>
                <w:rFonts w:ascii="Arial"/>
                <w:sz w:val="21"/>
              </w:rPr>
            </w:pPr>
          </w:p>
        </w:tc>
        <w:tc>
          <w:tcPr>
            <w:tcW w:w="924" w:type="dxa"/>
            <w:vAlign w:val="top"/>
          </w:tcPr>
          <w:p w14:paraId="61CD4FD9">
            <w:pPr>
              <w:rPr>
                <w:rFonts w:ascii="Arial"/>
                <w:sz w:val="21"/>
              </w:rPr>
            </w:pPr>
          </w:p>
        </w:tc>
        <w:tc>
          <w:tcPr>
            <w:tcW w:w="1113" w:type="dxa"/>
            <w:vAlign w:val="top"/>
          </w:tcPr>
          <w:p w14:paraId="63075952">
            <w:pPr>
              <w:rPr>
                <w:rFonts w:ascii="Arial"/>
                <w:sz w:val="21"/>
              </w:rPr>
            </w:pPr>
          </w:p>
        </w:tc>
        <w:tc>
          <w:tcPr>
            <w:tcW w:w="734" w:type="dxa"/>
            <w:vAlign w:val="top"/>
          </w:tcPr>
          <w:p w14:paraId="467C11AA">
            <w:pPr>
              <w:rPr>
                <w:rFonts w:ascii="Arial"/>
                <w:sz w:val="21"/>
              </w:rPr>
            </w:pPr>
          </w:p>
        </w:tc>
      </w:tr>
      <w:tr w14:paraId="3344D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A53847B">
            <w:pPr>
              <w:rPr>
                <w:rFonts w:ascii="Arial"/>
                <w:sz w:val="21"/>
              </w:rPr>
            </w:pPr>
          </w:p>
        </w:tc>
        <w:tc>
          <w:tcPr>
            <w:tcW w:w="1146" w:type="dxa"/>
            <w:vAlign w:val="top"/>
          </w:tcPr>
          <w:p w14:paraId="5EEE0EE3">
            <w:pPr>
              <w:rPr>
                <w:rFonts w:ascii="Arial"/>
                <w:sz w:val="21"/>
              </w:rPr>
            </w:pPr>
          </w:p>
        </w:tc>
        <w:tc>
          <w:tcPr>
            <w:tcW w:w="804" w:type="dxa"/>
            <w:vAlign w:val="top"/>
          </w:tcPr>
          <w:p w14:paraId="7C874010">
            <w:pPr>
              <w:rPr>
                <w:rFonts w:ascii="Arial"/>
                <w:sz w:val="21"/>
              </w:rPr>
            </w:pPr>
          </w:p>
        </w:tc>
        <w:tc>
          <w:tcPr>
            <w:tcW w:w="1045" w:type="dxa"/>
            <w:vAlign w:val="top"/>
          </w:tcPr>
          <w:p w14:paraId="3E638D5E">
            <w:pPr>
              <w:rPr>
                <w:rFonts w:ascii="Arial"/>
                <w:sz w:val="21"/>
              </w:rPr>
            </w:pPr>
          </w:p>
        </w:tc>
        <w:tc>
          <w:tcPr>
            <w:tcW w:w="709" w:type="dxa"/>
            <w:vAlign w:val="top"/>
          </w:tcPr>
          <w:p w14:paraId="6617D5B8">
            <w:pPr>
              <w:rPr>
                <w:rFonts w:ascii="Arial"/>
                <w:sz w:val="21"/>
              </w:rPr>
            </w:pPr>
          </w:p>
        </w:tc>
        <w:tc>
          <w:tcPr>
            <w:tcW w:w="780" w:type="dxa"/>
            <w:vAlign w:val="top"/>
          </w:tcPr>
          <w:p w14:paraId="225C01CB">
            <w:pPr>
              <w:rPr>
                <w:rFonts w:ascii="Arial"/>
                <w:sz w:val="21"/>
              </w:rPr>
            </w:pPr>
          </w:p>
        </w:tc>
        <w:tc>
          <w:tcPr>
            <w:tcW w:w="1279" w:type="dxa"/>
            <w:vAlign w:val="top"/>
          </w:tcPr>
          <w:p w14:paraId="36BF1009">
            <w:pPr>
              <w:rPr>
                <w:rFonts w:ascii="Arial"/>
                <w:sz w:val="21"/>
              </w:rPr>
            </w:pPr>
          </w:p>
        </w:tc>
        <w:tc>
          <w:tcPr>
            <w:tcW w:w="924" w:type="dxa"/>
            <w:vAlign w:val="top"/>
          </w:tcPr>
          <w:p w14:paraId="17B81FEE">
            <w:pPr>
              <w:rPr>
                <w:rFonts w:ascii="Arial"/>
                <w:sz w:val="21"/>
              </w:rPr>
            </w:pPr>
          </w:p>
        </w:tc>
        <w:tc>
          <w:tcPr>
            <w:tcW w:w="1113" w:type="dxa"/>
            <w:vAlign w:val="top"/>
          </w:tcPr>
          <w:p w14:paraId="304D4B55">
            <w:pPr>
              <w:rPr>
                <w:rFonts w:ascii="Arial"/>
                <w:sz w:val="21"/>
              </w:rPr>
            </w:pPr>
          </w:p>
        </w:tc>
        <w:tc>
          <w:tcPr>
            <w:tcW w:w="734" w:type="dxa"/>
            <w:vAlign w:val="top"/>
          </w:tcPr>
          <w:p w14:paraId="6DD1325D">
            <w:pPr>
              <w:rPr>
                <w:rFonts w:ascii="Arial"/>
                <w:sz w:val="21"/>
              </w:rPr>
            </w:pPr>
          </w:p>
        </w:tc>
      </w:tr>
      <w:tr w14:paraId="7CA2D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D575271">
            <w:pPr>
              <w:rPr>
                <w:rFonts w:ascii="Arial"/>
                <w:sz w:val="21"/>
              </w:rPr>
            </w:pPr>
          </w:p>
        </w:tc>
        <w:tc>
          <w:tcPr>
            <w:tcW w:w="1146" w:type="dxa"/>
            <w:vAlign w:val="top"/>
          </w:tcPr>
          <w:p w14:paraId="5025E04E">
            <w:pPr>
              <w:rPr>
                <w:rFonts w:ascii="Arial"/>
                <w:sz w:val="21"/>
              </w:rPr>
            </w:pPr>
          </w:p>
        </w:tc>
        <w:tc>
          <w:tcPr>
            <w:tcW w:w="804" w:type="dxa"/>
            <w:vAlign w:val="top"/>
          </w:tcPr>
          <w:p w14:paraId="4B4F6C60">
            <w:pPr>
              <w:rPr>
                <w:rFonts w:ascii="Arial"/>
                <w:sz w:val="21"/>
              </w:rPr>
            </w:pPr>
          </w:p>
        </w:tc>
        <w:tc>
          <w:tcPr>
            <w:tcW w:w="1045" w:type="dxa"/>
            <w:vAlign w:val="top"/>
          </w:tcPr>
          <w:p w14:paraId="1F48DDDF">
            <w:pPr>
              <w:rPr>
                <w:rFonts w:ascii="Arial"/>
                <w:sz w:val="21"/>
              </w:rPr>
            </w:pPr>
          </w:p>
        </w:tc>
        <w:tc>
          <w:tcPr>
            <w:tcW w:w="709" w:type="dxa"/>
            <w:vAlign w:val="top"/>
          </w:tcPr>
          <w:p w14:paraId="4E499596">
            <w:pPr>
              <w:rPr>
                <w:rFonts w:ascii="Arial"/>
                <w:sz w:val="21"/>
              </w:rPr>
            </w:pPr>
          </w:p>
        </w:tc>
        <w:tc>
          <w:tcPr>
            <w:tcW w:w="780" w:type="dxa"/>
            <w:vAlign w:val="top"/>
          </w:tcPr>
          <w:p w14:paraId="1284276C">
            <w:pPr>
              <w:rPr>
                <w:rFonts w:ascii="Arial"/>
                <w:sz w:val="21"/>
              </w:rPr>
            </w:pPr>
          </w:p>
        </w:tc>
        <w:tc>
          <w:tcPr>
            <w:tcW w:w="1279" w:type="dxa"/>
            <w:vAlign w:val="top"/>
          </w:tcPr>
          <w:p w14:paraId="50F19389">
            <w:pPr>
              <w:rPr>
                <w:rFonts w:ascii="Arial"/>
                <w:sz w:val="21"/>
              </w:rPr>
            </w:pPr>
          </w:p>
        </w:tc>
        <w:tc>
          <w:tcPr>
            <w:tcW w:w="924" w:type="dxa"/>
            <w:vAlign w:val="top"/>
          </w:tcPr>
          <w:p w14:paraId="37773FF5">
            <w:pPr>
              <w:rPr>
                <w:rFonts w:ascii="Arial"/>
                <w:sz w:val="21"/>
              </w:rPr>
            </w:pPr>
          </w:p>
        </w:tc>
        <w:tc>
          <w:tcPr>
            <w:tcW w:w="1113" w:type="dxa"/>
            <w:vAlign w:val="top"/>
          </w:tcPr>
          <w:p w14:paraId="1A8AF5B8">
            <w:pPr>
              <w:rPr>
                <w:rFonts w:ascii="Arial"/>
                <w:sz w:val="21"/>
              </w:rPr>
            </w:pPr>
          </w:p>
        </w:tc>
        <w:tc>
          <w:tcPr>
            <w:tcW w:w="734" w:type="dxa"/>
            <w:vAlign w:val="top"/>
          </w:tcPr>
          <w:p w14:paraId="5A827015">
            <w:pPr>
              <w:rPr>
                <w:rFonts w:ascii="Arial"/>
                <w:sz w:val="21"/>
              </w:rPr>
            </w:pPr>
          </w:p>
        </w:tc>
      </w:tr>
      <w:tr w14:paraId="2B460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5AAFF3E6">
            <w:pPr>
              <w:rPr>
                <w:rFonts w:ascii="Arial"/>
                <w:sz w:val="21"/>
              </w:rPr>
            </w:pPr>
          </w:p>
        </w:tc>
        <w:tc>
          <w:tcPr>
            <w:tcW w:w="1146" w:type="dxa"/>
            <w:vAlign w:val="top"/>
          </w:tcPr>
          <w:p w14:paraId="5E9574F0">
            <w:pPr>
              <w:rPr>
                <w:rFonts w:ascii="Arial"/>
                <w:sz w:val="21"/>
              </w:rPr>
            </w:pPr>
          </w:p>
        </w:tc>
        <w:tc>
          <w:tcPr>
            <w:tcW w:w="804" w:type="dxa"/>
            <w:vAlign w:val="top"/>
          </w:tcPr>
          <w:p w14:paraId="4EC0E798">
            <w:pPr>
              <w:rPr>
                <w:rFonts w:ascii="Arial"/>
                <w:sz w:val="21"/>
              </w:rPr>
            </w:pPr>
          </w:p>
        </w:tc>
        <w:tc>
          <w:tcPr>
            <w:tcW w:w="1045" w:type="dxa"/>
            <w:vAlign w:val="top"/>
          </w:tcPr>
          <w:p w14:paraId="0B180160">
            <w:pPr>
              <w:rPr>
                <w:rFonts w:ascii="Arial"/>
                <w:sz w:val="21"/>
              </w:rPr>
            </w:pPr>
          </w:p>
        </w:tc>
        <w:tc>
          <w:tcPr>
            <w:tcW w:w="709" w:type="dxa"/>
            <w:vAlign w:val="top"/>
          </w:tcPr>
          <w:p w14:paraId="797AE297">
            <w:pPr>
              <w:rPr>
                <w:rFonts w:ascii="Arial"/>
                <w:sz w:val="21"/>
              </w:rPr>
            </w:pPr>
          </w:p>
        </w:tc>
        <w:tc>
          <w:tcPr>
            <w:tcW w:w="780" w:type="dxa"/>
            <w:vAlign w:val="top"/>
          </w:tcPr>
          <w:p w14:paraId="4B233729">
            <w:pPr>
              <w:rPr>
                <w:rFonts w:ascii="Arial"/>
                <w:sz w:val="21"/>
              </w:rPr>
            </w:pPr>
          </w:p>
        </w:tc>
        <w:tc>
          <w:tcPr>
            <w:tcW w:w="1279" w:type="dxa"/>
            <w:vAlign w:val="top"/>
          </w:tcPr>
          <w:p w14:paraId="6F0B7F45">
            <w:pPr>
              <w:rPr>
                <w:rFonts w:ascii="Arial"/>
                <w:sz w:val="21"/>
              </w:rPr>
            </w:pPr>
          </w:p>
        </w:tc>
        <w:tc>
          <w:tcPr>
            <w:tcW w:w="924" w:type="dxa"/>
            <w:vAlign w:val="top"/>
          </w:tcPr>
          <w:p w14:paraId="29A0686F">
            <w:pPr>
              <w:rPr>
                <w:rFonts w:ascii="Arial"/>
                <w:sz w:val="21"/>
              </w:rPr>
            </w:pPr>
          </w:p>
        </w:tc>
        <w:tc>
          <w:tcPr>
            <w:tcW w:w="1113" w:type="dxa"/>
            <w:vAlign w:val="top"/>
          </w:tcPr>
          <w:p w14:paraId="25BFC734">
            <w:pPr>
              <w:rPr>
                <w:rFonts w:ascii="Arial"/>
                <w:sz w:val="21"/>
              </w:rPr>
            </w:pPr>
          </w:p>
        </w:tc>
        <w:tc>
          <w:tcPr>
            <w:tcW w:w="734" w:type="dxa"/>
            <w:vAlign w:val="top"/>
          </w:tcPr>
          <w:p w14:paraId="736018F1">
            <w:pPr>
              <w:rPr>
                <w:rFonts w:ascii="Arial"/>
                <w:sz w:val="21"/>
              </w:rPr>
            </w:pPr>
          </w:p>
        </w:tc>
      </w:tr>
      <w:tr w14:paraId="09E6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0EE5490C">
            <w:pPr>
              <w:rPr>
                <w:rFonts w:ascii="Arial"/>
                <w:sz w:val="21"/>
              </w:rPr>
            </w:pPr>
          </w:p>
        </w:tc>
        <w:tc>
          <w:tcPr>
            <w:tcW w:w="1146" w:type="dxa"/>
            <w:vAlign w:val="top"/>
          </w:tcPr>
          <w:p w14:paraId="508C0D6B">
            <w:pPr>
              <w:rPr>
                <w:rFonts w:ascii="Arial"/>
                <w:sz w:val="21"/>
              </w:rPr>
            </w:pPr>
          </w:p>
        </w:tc>
        <w:tc>
          <w:tcPr>
            <w:tcW w:w="804" w:type="dxa"/>
            <w:vAlign w:val="top"/>
          </w:tcPr>
          <w:p w14:paraId="7EADA06D">
            <w:pPr>
              <w:rPr>
                <w:rFonts w:ascii="Arial"/>
                <w:sz w:val="21"/>
              </w:rPr>
            </w:pPr>
          </w:p>
        </w:tc>
        <w:tc>
          <w:tcPr>
            <w:tcW w:w="1045" w:type="dxa"/>
            <w:vAlign w:val="top"/>
          </w:tcPr>
          <w:p w14:paraId="6A7D5648">
            <w:pPr>
              <w:rPr>
                <w:rFonts w:ascii="Arial"/>
                <w:sz w:val="21"/>
              </w:rPr>
            </w:pPr>
          </w:p>
        </w:tc>
        <w:tc>
          <w:tcPr>
            <w:tcW w:w="709" w:type="dxa"/>
            <w:vAlign w:val="top"/>
          </w:tcPr>
          <w:p w14:paraId="7E0A2D94">
            <w:pPr>
              <w:rPr>
                <w:rFonts w:ascii="Arial"/>
                <w:sz w:val="21"/>
              </w:rPr>
            </w:pPr>
          </w:p>
        </w:tc>
        <w:tc>
          <w:tcPr>
            <w:tcW w:w="780" w:type="dxa"/>
            <w:vAlign w:val="top"/>
          </w:tcPr>
          <w:p w14:paraId="61A62991">
            <w:pPr>
              <w:rPr>
                <w:rFonts w:ascii="Arial"/>
                <w:sz w:val="21"/>
              </w:rPr>
            </w:pPr>
          </w:p>
        </w:tc>
        <w:tc>
          <w:tcPr>
            <w:tcW w:w="1279" w:type="dxa"/>
            <w:vAlign w:val="top"/>
          </w:tcPr>
          <w:p w14:paraId="39D05B12">
            <w:pPr>
              <w:rPr>
                <w:rFonts w:ascii="Arial"/>
                <w:sz w:val="21"/>
              </w:rPr>
            </w:pPr>
          </w:p>
        </w:tc>
        <w:tc>
          <w:tcPr>
            <w:tcW w:w="924" w:type="dxa"/>
            <w:vAlign w:val="top"/>
          </w:tcPr>
          <w:p w14:paraId="39E9771E">
            <w:pPr>
              <w:rPr>
                <w:rFonts w:ascii="Arial"/>
                <w:sz w:val="21"/>
              </w:rPr>
            </w:pPr>
          </w:p>
        </w:tc>
        <w:tc>
          <w:tcPr>
            <w:tcW w:w="1113" w:type="dxa"/>
            <w:vAlign w:val="top"/>
          </w:tcPr>
          <w:p w14:paraId="18213246">
            <w:pPr>
              <w:rPr>
                <w:rFonts w:ascii="Arial"/>
                <w:sz w:val="21"/>
              </w:rPr>
            </w:pPr>
          </w:p>
        </w:tc>
        <w:tc>
          <w:tcPr>
            <w:tcW w:w="734" w:type="dxa"/>
            <w:vAlign w:val="top"/>
          </w:tcPr>
          <w:p w14:paraId="0C2CADC9">
            <w:pPr>
              <w:rPr>
                <w:rFonts w:ascii="Arial"/>
                <w:sz w:val="21"/>
              </w:rPr>
            </w:pPr>
          </w:p>
        </w:tc>
      </w:tr>
      <w:tr w14:paraId="7434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38F2BAAE">
            <w:pPr>
              <w:rPr>
                <w:rFonts w:ascii="Arial"/>
                <w:sz w:val="21"/>
              </w:rPr>
            </w:pPr>
          </w:p>
        </w:tc>
        <w:tc>
          <w:tcPr>
            <w:tcW w:w="1146" w:type="dxa"/>
            <w:vAlign w:val="top"/>
          </w:tcPr>
          <w:p w14:paraId="1439E544">
            <w:pPr>
              <w:rPr>
                <w:rFonts w:ascii="Arial"/>
                <w:sz w:val="21"/>
              </w:rPr>
            </w:pPr>
          </w:p>
        </w:tc>
        <w:tc>
          <w:tcPr>
            <w:tcW w:w="804" w:type="dxa"/>
            <w:vAlign w:val="top"/>
          </w:tcPr>
          <w:p w14:paraId="3D912A6C">
            <w:pPr>
              <w:rPr>
                <w:rFonts w:ascii="Arial"/>
                <w:sz w:val="21"/>
              </w:rPr>
            </w:pPr>
          </w:p>
        </w:tc>
        <w:tc>
          <w:tcPr>
            <w:tcW w:w="1045" w:type="dxa"/>
            <w:vAlign w:val="top"/>
          </w:tcPr>
          <w:p w14:paraId="087F630F">
            <w:pPr>
              <w:rPr>
                <w:rFonts w:ascii="Arial"/>
                <w:sz w:val="21"/>
              </w:rPr>
            </w:pPr>
          </w:p>
        </w:tc>
        <w:tc>
          <w:tcPr>
            <w:tcW w:w="709" w:type="dxa"/>
            <w:vAlign w:val="top"/>
          </w:tcPr>
          <w:p w14:paraId="32F3381D">
            <w:pPr>
              <w:rPr>
                <w:rFonts w:ascii="Arial"/>
                <w:sz w:val="21"/>
              </w:rPr>
            </w:pPr>
          </w:p>
        </w:tc>
        <w:tc>
          <w:tcPr>
            <w:tcW w:w="780" w:type="dxa"/>
            <w:vAlign w:val="top"/>
          </w:tcPr>
          <w:p w14:paraId="5778C478">
            <w:pPr>
              <w:rPr>
                <w:rFonts w:ascii="Arial"/>
                <w:sz w:val="21"/>
              </w:rPr>
            </w:pPr>
          </w:p>
        </w:tc>
        <w:tc>
          <w:tcPr>
            <w:tcW w:w="1279" w:type="dxa"/>
            <w:vAlign w:val="top"/>
          </w:tcPr>
          <w:p w14:paraId="7FDEBF73">
            <w:pPr>
              <w:rPr>
                <w:rFonts w:ascii="Arial"/>
                <w:sz w:val="21"/>
              </w:rPr>
            </w:pPr>
          </w:p>
        </w:tc>
        <w:tc>
          <w:tcPr>
            <w:tcW w:w="924" w:type="dxa"/>
            <w:vAlign w:val="top"/>
          </w:tcPr>
          <w:p w14:paraId="2EF57704">
            <w:pPr>
              <w:rPr>
                <w:rFonts w:ascii="Arial"/>
                <w:sz w:val="21"/>
              </w:rPr>
            </w:pPr>
          </w:p>
        </w:tc>
        <w:tc>
          <w:tcPr>
            <w:tcW w:w="1113" w:type="dxa"/>
            <w:vAlign w:val="top"/>
          </w:tcPr>
          <w:p w14:paraId="19FA53CC">
            <w:pPr>
              <w:rPr>
                <w:rFonts w:ascii="Arial"/>
                <w:sz w:val="21"/>
              </w:rPr>
            </w:pPr>
          </w:p>
        </w:tc>
        <w:tc>
          <w:tcPr>
            <w:tcW w:w="734" w:type="dxa"/>
            <w:vAlign w:val="top"/>
          </w:tcPr>
          <w:p w14:paraId="0AEF7D8C">
            <w:pPr>
              <w:rPr>
                <w:rFonts w:ascii="Arial"/>
                <w:sz w:val="21"/>
              </w:rPr>
            </w:pPr>
          </w:p>
        </w:tc>
      </w:tr>
      <w:tr w14:paraId="1DDB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71652A14">
            <w:pPr>
              <w:rPr>
                <w:rFonts w:ascii="Arial"/>
                <w:sz w:val="21"/>
              </w:rPr>
            </w:pPr>
          </w:p>
        </w:tc>
        <w:tc>
          <w:tcPr>
            <w:tcW w:w="1146" w:type="dxa"/>
            <w:vAlign w:val="top"/>
          </w:tcPr>
          <w:p w14:paraId="3825AB1A">
            <w:pPr>
              <w:rPr>
                <w:rFonts w:ascii="Arial"/>
                <w:sz w:val="21"/>
              </w:rPr>
            </w:pPr>
          </w:p>
        </w:tc>
        <w:tc>
          <w:tcPr>
            <w:tcW w:w="804" w:type="dxa"/>
            <w:vAlign w:val="top"/>
          </w:tcPr>
          <w:p w14:paraId="42018841">
            <w:pPr>
              <w:rPr>
                <w:rFonts w:ascii="Arial"/>
                <w:sz w:val="21"/>
              </w:rPr>
            </w:pPr>
          </w:p>
        </w:tc>
        <w:tc>
          <w:tcPr>
            <w:tcW w:w="1045" w:type="dxa"/>
            <w:vAlign w:val="top"/>
          </w:tcPr>
          <w:p w14:paraId="42A057D2">
            <w:pPr>
              <w:rPr>
                <w:rFonts w:ascii="Arial"/>
                <w:sz w:val="21"/>
              </w:rPr>
            </w:pPr>
          </w:p>
        </w:tc>
        <w:tc>
          <w:tcPr>
            <w:tcW w:w="709" w:type="dxa"/>
            <w:vAlign w:val="top"/>
          </w:tcPr>
          <w:p w14:paraId="175E60A9">
            <w:pPr>
              <w:rPr>
                <w:rFonts w:ascii="Arial"/>
                <w:sz w:val="21"/>
              </w:rPr>
            </w:pPr>
          </w:p>
        </w:tc>
        <w:tc>
          <w:tcPr>
            <w:tcW w:w="780" w:type="dxa"/>
            <w:vAlign w:val="top"/>
          </w:tcPr>
          <w:p w14:paraId="04AF6CCA">
            <w:pPr>
              <w:rPr>
                <w:rFonts w:ascii="Arial"/>
                <w:sz w:val="21"/>
              </w:rPr>
            </w:pPr>
          </w:p>
        </w:tc>
        <w:tc>
          <w:tcPr>
            <w:tcW w:w="1279" w:type="dxa"/>
            <w:vAlign w:val="top"/>
          </w:tcPr>
          <w:p w14:paraId="6D99DCAE">
            <w:pPr>
              <w:rPr>
                <w:rFonts w:ascii="Arial"/>
                <w:sz w:val="21"/>
              </w:rPr>
            </w:pPr>
          </w:p>
        </w:tc>
        <w:tc>
          <w:tcPr>
            <w:tcW w:w="924" w:type="dxa"/>
            <w:vAlign w:val="top"/>
          </w:tcPr>
          <w:p w14:paraId="6D851EE0">
            <w:pPr>
              <w:rPr>
                <w:rFonts w:ascii="Arial"/>
                <w:sz w:val="21"/>
              </w:rPr>
            </w:pPr>
          </w:p>
        </w:tc>
        <w:tc>
          <w:tcPr>
            <w:tcW w:w="1113" w:type="dxa"/>
            <w:vAlign w:val="top"/>
          </w:tcPr>
          <w:p w14:paraId="7AAAC53C">
            <w:pPr>
              <w:rPr>
                <w:rFonts w:ascii="Arial"/>
                <w:sz w:val="21"/>
              </w:rPr>
            </w:pPr>
          </w:p>
        </w:tc>
        <w:tc>
          <w:tcPr>
            <w:tcW w:w="734" w:type="dxa"/>
            <w:vAlign w:val="top"/>
          </w:tcPr>
          <w:p w14:paraId="62D01B6E">
            <w:pPr>
              <w:rPr>
                <w:rFonts w:ascii="Arial"/>
                <w:sz w:val="21"/>
              </w:rPr>
            </w:pPr>
          </w:p>
        </w:tc>
      </w:tr>
      <w:tr w14:paraId="26874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29FE7DFD">
            <w:pPr>
              <w:rPr>
                <w:rFonts w:ascii="Arial"/>
                <w:sz w:val="21"/>
              </w:rPr>
            </w:pPr>
          </w:p>
        </w:tc>
        <w:tc>
          <w:tcPr>
            <w:tcW w:w="1146" w:type="dxa"/>
            <w:vAlign w:val="top"/>
          </w:tcPr>
          <w:p w14:paraId="6CF1ED66">
            <w:pPr>
              <w:rPr>
                <w:rFonts w:ascii="Arial"/>
                <w:sz w:val="21"/>
              </w:rPr>
            </w:pPr>
          </w:p>
        </w:tc>
        <w:tc>
          <w:tcPr>
            <w:tcW w:w="804" w:type="dxa"/>
            <w:vAlign w:val="top"/>
          </w:tcPr>
          <w:p w14:paraId="3C857775">
            <w:pPr>
              <w:rPr>
                <w:rFonts w:ascii="Arial"/>
                <w:sz w:val="21"/>
              </w:rPr>
            </w:pPr>
          </w:p>
        </w:tc>
        <w:tc>
          <w:tcPr>
            <w:tcW w:w="1045" w:type="dxa"/>
            <w:vAlign w:val="top"/>
          </w:tcPr>
          <w:p w14:paraId="242290C6">
            <w:pPr>
              <w:rPr>
                <w:rFonts w:ascii="Arial"/>
                <w:sz w:val="21"/>
              </w:rPr>
            </w:pPr>
          </w:p>
        </w:tc>
        <w:tc>
          <w:tcPr>
            <w:tcW w:w="709" w:type="dxa"/>
            <w:vAlign w:val="top"/>
          </w:tcPr>
          <w:p w14:paraId="655C0CC6">
            <w:pPr>
              <w:rPr>
                <w:rFonts w:ascii="Arial"/>
                <w:sz w:val="21"/>
              </w:rPr>
            </w:pPr>
          </w:p>
        </w:tc>
        <w:tc>
          <w:tcPr>
            <w:tcW w:w="780" w:type="dxa"/>
            <w:vAlign w:val="top"/>
          </w:tcPr>
          <w:p w14:paraId="39A127CB">
            <w:pPr>
              <w:rPr>
                <w:rFonts w:ascii="Arial"/>
                <w:sz w:val="21"/>
              </w:rPr>
            </w:pPr>
          </w:p>
        </w:tc>
        <w:tc>
          <w:tcPr>
            <w:tcW w:w="1279" w:type="dxa"/>
            <w:vAlign w:val="top"/>
          </w:tcPr>
          <w:p w14:paraId="78A284BE">
            <w:pPr>
              <w:rPr>
                <w:rFonts w:ascii="Arial"/>
                <w:sz w:val="21"/>
              </w:rPr>
            </w:pPr>
          </w:p>
        </w:tc>
        <w:tc>
          <w:tcPr>
            <w:tcW w:w="924" w:type="dxa"/>
            <w:vAlign w:val="top"/>
          </w:tcPr>
          <w:p w14:paraId="4C2F0CB4">
            <w:pPr>
              <w:rPr>
                <w:rFonts w:ascii="Arial"/>
                <w:sz w:val="21"/>
              </w:rPr>
            </w:pPr>
          </w:p>
        </w:tc>
        <w:tc>
          <w:tcPr>
            <w:tcW w:w="1113" w:type="dxa"/>
            <w:vAlign w:val="top"/>
          </w:tcPr>
          <w:p w14:paraId="29FC3430">
            <w:pPr>
              <w:rPr>
                <w:rFonts w:ascii="Arial"/>
                <w:sz w:val="21"/>
              </w:rPr>
            </w:pPr>
          </w:p>
        </w:tc>
        <w:tc>
          <w:tcPr>
            <w:tcW w:w="734" w:type="dxa"/>
            <w:vAlign w:val="top"/>
          </w:tcPr>
          <w:p w14:paraId="403673DE">
            <w:pPr>
              <w:rPr>
                <w:rFonts w:ascii="Arial"/>
                <w:sz w:val="21"/>
              </w:rPr>
            </w:pPr>
          </w:p>
        </w:tc>
      </w:tr>
      <w:tr w14:paraId="55E20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2B5EFE29">
            <w:pPr>
              <w:rPr>
                <w:rFonts w:ascii="Arial"/>
                <w:sz w:val="21"/>
              </w:rPr>
            </w:pPr>
          </w:p>
        </w:tc>
        <w:tc>
          <w:tcPr>
            <w:tcW w:w="1146" w:type="dxa"/>
            <w:vAlign w:val="top"/>
          </w:tcPr>
          <w:p w14:paraId="72B54826">
            <w:pPr>
              <w:rPr>
                <w:rFonts w:ascii="Arial"/>
                <w:sz w:val="21"/>
              </w:rPr>
            </w:pPr>
          </w:p>
        </w:tc>
        <w:tc>
          <w:tcPr>
            <w:tcW w:w="804" w:type="dxa"/>
            <w:vAlign w:val="top"/>
          </w:tcPr>
          <w:p w14:paraId="32B5C190">
            <w:pPr>
              <w:rPr>
                <w:rFonts w:ascii="Arial"/>
                <w:sz w:val="21"/>
              </w:rPr>
            </w:pPr>
          </w:p>
        </w:tc>
        <w:tc>
          <w:tcPr>
            <w:tcW w:w="1045" w:type="dxa"/>
            <w:vAlign w:val="top"/>
          </w:tcPr>
          <w:p w14:paraId="240954D9">
            <w:pPr>
              <w:rPr>
                <w:rFonts w:ascii="Arial"/>
                <w:sz w:val="21"/>
              </w:rPr>
            </w:pPr>
          </w:p>
        </w:tc>
        <w:tc>
          <w:tcPr>
            <w:tcW w:w="709" w:type="dxa"/>
            <w:vAlign w:val="top"/>
          </w:tcPr>
          <w:p w14:paraId="6E0BFA47">
            <w:pPr>
              <w:rPr>
                <w:rFonts w:ascii="Arial"/>
                <w:sz w:val="21"/>
              </w:rPr>
            </w:pPr>
          </w:p>
        </w:tc>
        <w:tc>
          <w:tcPr>
            <w:tcW w:w="780" w:type="dxa"/>
            <w:vAlign w:val="top"/>
          </w:tcPr>
          <w:p w14:paraId="293E4C7C">
            <w:pPr>
              <w:rPr>
                <w:rFonts w:ascii="Arial"/>
                <w:sz w:val="21"/>
              </w:rPr>
            </w:pPr>
          </w:p>
        </w:tc>
        <w:tc>
          <w:tcPr>
            <w:tcW w:w="1279" w:type="dxa"/>
            <w:vAlign w:val="top"/>
          </w:tcPr>
          <w:p w14:paraId="4F5585F9">
            <w:pPr>
              <w:rPr>
                <w:rFonts w:ascii="Arial"/>
                <w:sz w:val="21"/>
              </w:rPr>
            </w:pPr>
          </w:p>
        </w:tc>
        <w:tc>
          <w:tcPr>
            <w:tcW w:w="924" w:type="dxa"/>
            <w:vAlign w:val="top"/>
          </w:tcPr>
          <w:p w14:paraId="33E5DA7C">
            <w:pPr>
              <w:rPr>
                <w:rFonts w:ascii="Arial"/>
                <w:sz w:val="21"/>
              </w:rPr>
            </w:pPr>
          </w:p>
        </w:tc>
        <w:tc>
          <w:tcPr>
            <w:tcW w:w="1113" w:type="dxa"/>
            <w:vAlign w:val="top"/>
          </w:tcPr>
          <w:p w14:paraId="388A1DED">
            <w:pPr>
              <w:rPr>
                <w:rFonts w:ascii="Arial"/>
                <w:sz w:val="21"/>
              </w:rPr>
            </w:pPr>
          </w:p>
        </w:tc>
        <w:tc>
          <w:tcPr>
            <w:tcW w:w="734" w:type="dxa"/>
            <w:vAlign w:val="top"/>
          </w:tcPr>
          <w:p w14:paraId="7FDEE92E">
            <w:pPr>
              <w:rPr>
                <w:rFonts w:ascii="Arial"/>
                <w:sz w:val="21"/>
              </w:rPr>
            </w:pPr>
          </w:p>
        </w:tc>
      </w:tr>
      <w:tr w14:paraId="37DE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1C6E8EE8">
            <w:pPr>
              <w:rPr>
                <w:rFonts w:ascii="Arial"/>
                <w:sz w:val="21"/>
              </w:rPr>
            </w:pPr>
          </w:p>
        </w:tc>
        <w:tc>
          <w:tcPr>
            <w:tcW w:w="1146" w:type="dxa"/>
            <w:vAlign w:val="top"/>
          </w:tcPr>
          <w:p w14:paraId="64971CBE">
            <w:pPr>
              <w:rPr>
                <w:rFonts w:ascii="Arial"/>
                <w:sz w:val="21"/>
              </w:rPr>
            </w:pPr>
          </w:p>
        </w:tc>
        <w:tc>
          <w:tcPr>
            <w:tcW w:w="804" w:type="dxa"/>
            <w:vAlign w:val="top"/>
          </w:tcPr>
          <w:p w14:paraId="43EE6135">
            <w:pPr>
              <w:rPr>
                <w:rFonts w:ascii="Arial"/>
                <w:sz w:val="21"/>
              </w:rPr>
            </w:pPr>
          </w:p>
        </w:tc>
        <w:tc>
          <w:tcPr>
            <w:tcW w:w="1045" w:type="dxa"/>
            <w:vAlign w:val="top"/>
          </w:tcPr>
          <w:p w14:paraId="409ACC53">
            <w:pPr>
              <w:rPr>
                <w:rFonts w:ascii="Arial"/>
                <w:sz w:val="21"/>
              </w:rPr>
            </w:pPr>
          </w:p>
        </w:tc>
        <w:tc>
          <w:tcPr>
            <w:tcW w:w="709" w:type="dxa"/>
            <w:vAlign w:val="top"/>
          </w:tcPr>
          <w:p w14:paraId="009CABE5">
            <w:pPr>
              <w:rPr>
                <w:rFonts w:ascii="Arial"/>
                <w:sz w:val="21"/>
              </w:rPr>
            </w:pPr>
          </w:p>
        </w:tc>
        <w:tc>
          <w:tcPr>
            <w:tcW w:w="780" w:type="dxa"/>
            <w:vAlign w:val="top"/>
          </w:tcPr>
          <w:p w14:paraId="492EB9BC">
            <w:pPr>
              <w:rPr>
                <w:rFonts w:ascii="Arial"/>
                <w:sz w:val="21"/>
              </w:rPr>
            </w:pPr>
          </w:p>
        </w:tc>
        <w:tc>
          <w:tcPr>
            <w:tcW w:w="1279" w:type="dxa"/>
            <w:vAlign w:val="top"/>
          </w:tcPr>
          <w:p w14:paraId="15026E21">
            <w:pPr>
              <w:rPr>
                <w:rFonts w:ascii="Arial"/>
                <w:sz w:val="21"/>
              </w:rPr>
            </w:pPr>
          </w:p>
        </w:tc>
        <w:tc>
          <w:tcPr>
            <w:tcW w:w="924" w:type="dxa"/>
            <w:vAlign w:val="top"/>
          </w:tcPr>
          <w:p w14:paraId="54D4BA1A">
            <w:pPr>
              <w:rPr>
                <w:rFonts w:ascii="Arial"/>
                <w:sz w:val="21"/>
              </w:rPr>
            </w:pPr>
          </w:p>
        </w:tc>
        <w:tc>
          <w:tcPr>
            <w:tcW w:w="1113" w:type="dxa"/>
            <w:vAlign w:val="top"/>
          </w:tcPr>
          <w:p w14:paraId="3CE8CC36">
            <w:pPr>
              <w:rPr>
                <w:rFonts w:ascii="Arial"/>
                <w:sz w:val="21"/>
              </w:rPr>
            </w:pPr>
          </w:p>
        </w:tc>
        <w:tc>
          <w:tcPr>
            <w:tcW w:w="734" w:type="dxa"/>
            <w:vAlign w:val="top"/>
          </w:tcPr>
          <w:p w14:paraId="5C83BEE1">
            <w:pPr>
              <w:rPr>
                <w:rFonts w:ascii="Arial"/>
                <w:sz w:val="21"/>
              </w:rPr>
            </w:pPr>
          </w:p>
        </w:tc>
      </w:tr>
      <w:tr w14:paraId="02F2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14:paraId="6FF029E1">
            <w:pPr>
              <w:rPr>
                <w:rFonts w:ascii="Arial"/>
                <w:sz w:val="21"/>
              </w:rPr>
            </w:pPr>
          </w:p>
        </w:tc>
        <w:tc>
          <w:tcPr>
            <w:tcW w:w="1146" w:type="dxa"/>
            <w:vAlign w:val="top"/>
          </w:tcPr>
          <w:p w14:paraId="6AC49849">
            <w:pPr>
              <w:rPr>
                <w:rFonts w:ascii="Arial"/>
                <w:sz w:val="21"/>
              </w:rPr>
            </w:pPr>
          </w:p>
        </w:tc>
        <w:tc>
          <w:tcPr>
            <w:tcW w:w="804" w:type="dxa"/>
            <w:vAlign w:val="top"/>
          </w:tcPr>
          <w:p w14:paraId="3585F61E">
            <w:pPr>
              <w:rPr>
                <w:rFonts w:ascii="Arial"/>
                <w:sz w:val="21"/>
              </w:rPr>
            </w:pPr>
          </w:p>
        </w:tc>
        <w:tc>
          <w:tcPr>
            <w:tcW w:w="1045" w:type="dxa"/>
            <w:vAlign w:val="top"/>
          </w:tcPr>
          <w:p w14:paraId="106BD1F2">
            <w:pPr>
              <w:rPr>
                <w:rFonts w:ascii="Arial"/>
                <w:sz w:val="21"/>
              </w:rPr>
            </w:pPr>
          </w:p>
        </w:tc>
        <w:tc>
          <w:tcPr>
            <w:tcW w:w="709" w:type="dxa"/>
            <w:vAlign w:val="top"/>
          </w:tcPr>
          <w:p w14:paraId="79AA04FB">
            <w:pPr>
              <w:rPr>
                <w:rFonts w:ascii="Arial"/>
                <w:sz w:val="21"/>
              </w:rPr>
            </w:pPr>
          </w:p>
        </w:tc>
        <w:tc>
          <w:tcPr>
            <w:tcW w:w="780" w:type="dxa"/>
            <w:vAlign w:val="top"/>
          </w:tcPr>
          <w:p w14:paraId="2C8A06B3">
            <w:pPr>
              <w:rPr>
                <w:rFonts w:ascii="Arial"/>
                <w:sz w:val="21"/>
              </w:rPr>
            </w:pPr>
          </w:p>
        </w:tc>
        <w:tc>
          <w:tcPr>
            <w:tcW w:w="1279" w:type="dxa"/>
            <w:vAlign w:val="top"/>
          </w:tcPr>
          <w:p w14:paraId="1F9A153C">
            <w:pPr>
              <w:rPr>
                <w:rFonts w:ascii="Arial"/>
                <w:sz w:val="21"/>
              </w:rPr>
            </w:pPr>
          </w:p>
        </w:tc>
        <w:tc>
          <w:tcPr>
            <w:tcW w:w="924" w:type="dxa"/>
            <w:vAlign w:val="top"/>
          </w:tcPr>
          <w:p w14:paraId="07A30A15">
            <w:pPr>
              <w:rPr>
                <w:rFonts w:ascii="Arial"/>
                <w:sz w:val="21"/>
              </w:rPr>
            </w:pPr>
          </w:p>
        </w:tc>
        <w:tc>
          <w:tcPr>
            <w:tcW w:w="1113" w:type="dxa"/>
            <w:vAlign w:val="top"/>
          </w:tcPr>
          <w:p w14:paraId="6826B759">
            <w:pPr>
              <w:rPr>
                <w:rFonts w:ascii="Arial"/>
                <w:sz w:val="21"/>
              </w:rPr>
            </w:pPr>
          </w:p>
        </w:tc>
        <w:tc>
          <w:tcPr>
            <w:tcW w:w="734" w:type="dxa"/>
            <w:vAlign w:val="top"/>
          </w:tcPr>
          <w:p w14:paraId="1B2B4180">
            <w:pPr>
              <w:rPr>
                <w:rFonts w:ascii="Arial"/>
                <w:sz w:val="21"/>
              </w:rPr>
            </w:pPr>
          </w:p>
        </w:tc>
      </w:tr>
    </w:tbl>
    <w:p w14:paraId="5CDD7E04">
      <w:pPr>
        <w:pStyle w:val="6"/>
      </w:pPr>
    </w:p>
    <w:p w14:paraId="1401F0C5">
      <w:pPr>
        <w:sectPr>
          <w:footerReference r:id="rId116" w:type="default"/>
          <w:pgSz w:w="11906" w:h="16839"/>
          <w:pgMar w:top="1431" w:right="1292" w:bottom="1469" w:left="1367" w:header="0" w:footer="1304" w:gutter="0"/>
          <w:pgNumType w:fmt="decimal"/>
          <w:cols w:space="720" w:num="1"/>
        </w:sectPr>
      </w:pPr>
    </w:p>
    <w:p w14:paraId="54A122CB">
      <w:pPr>
        <w:pStyle w:val="6"/>
        <w:spacing w:line="415" w:lineRule="auto"/>
      </w:pPr>
    </w:p>
    <w:p w14:paraId="0DE9BABA">
      <w:pPr>
        <w:spacing w:before="101" w:line="226" w:lineRule="auto"/>
        <w:ind w:left="251"/>
        <w:rPr>
          <w:rFonts w:ascii="黑体" w:hAnsi="黑体" w:eastAsia="黑体" w:cs="黑体"/>
          <w:sz w:val="31"/>
          <w:szCs w:val="31"/>
        </w:rPr>
      </w:pPr>
      <w:r>
        <w:rPr>
          <w:rFonts w:ascii="黑体" w:hAnsi="黑体" w:eastAsia="黑体" w:cs="黑体"/>
          <w:spacing w:val="8"/>
          <w:sz w:val="31"/>
          <w:szCs w:val="31"/>
        </w:rPr>
        <w:t>附表二：拟配备本标段的试验和检测仪器设备表</w:t>
      </w:r>
    </w:p>
    <w:p w14:paraId="79A31E32">
      <w:pPr>
        <w:spacing w:before="180"/>
      </w:pPr>
    </w:p>
    <w:tbl>
      <w:tblPr>
        <w:tblStyle w:val="14"/>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48"/>
        <w:gridCol w:w="803"/>
        <w:gridCol w:w="1046"/>
        <w:gridCol w:w="710"/>
        <w:gridCol w:w="780"/>
        <w:gridCol w:w="1280"/>
        <w:gridCol w:w="1745"/>
        <w:gridCol w:w="730"/>
      </w:tblGrid>
      <w:tr w14:paraId="779A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7" w:type="dxa"/>
            <w:vAlign w:val="top"/>
          </w:tcPr>
          <w:p w14:paraId="0B15182D">
            <w:pPr>
              <w:spacing w:line="329" w:lineRule="auto"/>
              <w:rPr>
                <w:rFonts w:ascii="Arial"/>
                <w:sz w:val="21"/>
              </w:rPr>
            </w:pPr>
          </w:p>
          <w:p w14:paraId="284288E3">
            <w:pPr>
              <w:pStyle w:val="15"/>
              <w:spacing w:before="65" w:line="229" w:lineRule="auto"/>
              <w:ind w:left="115"/>
            </w:pPr>
            <w:r>
              <w:rPr>
                <w:b/>
                <w:bCs/>
                <w:spacing w:val="4"/>
              </w:rPr>
              <w:t>序号</w:t>
            </w:r>
          </w:p>
        </w:tc>
        <w:tc>
          <w:tcPr>
            <w:tcW w:w="1148" w:type="dxa"/>
            <w:vAlign w:val="top"/>
          </w:tcPr>
          <w:p w14:paraId="232F7D43">
            <w:pPr>
              <w:pStyle w:val="15"/>
              <w:spacing w:before="179" w:line="323" w:lineRule="auto"/>
              <w:ind w:left="368" w:right="152" w:hanging="212"/>
            </w:pPr>
            <w:r>
              <w:rPr>
                <w:b/>
                <w:bCs/>
                <w:spacing w:val="6"/>
              </w:rPr>
              <w:t>仪器设备</w:t>
            </w:r>
            <w:r>
              <w:t xml:space="preserve"> </w:t>
            </w:r>
            <w:r>
              <w:rPr>
                <w:b/>
                <w:bCs/>
                <w:spacing w:val="2"/>
              </w:rPr>
              <w:t>名称</w:t>
            </w:r>
          </w:p>
        </w:tc>
        <w:tc>
          <w:tcPr>
            <w:tcW w:w="803" w:type="dxa"/>
            <w:vAlign w:val="top"/>
          </w:tcPr>
          <w:p w14:paraId="1E137A5B">
            <w:pPr>
              <w:pStyle w:val="15"/>
              <w:spacing w:before="179" w:line="323" w:lineRule="auto"/>
              <w:ind w:left="194" w:right="192" w:firstLine="5"/>
            </w:pPr>
            <w:r>
              <w:rPr>
                <w:b/>
                <w:bCs/>
              </w:rPr>
              <w:t>型号</w:t>
            </w:r>
            <w:r>
              <w:t xml:space="preserve"> </w:t>
            </w:r>
            <w:r>
              <w:rPr>
                <w:b/>
                <w:bCs/>
                <w:spacing w:val="3"/>
              </w:rPr>
              <w:t>规格</w:t>
            </w:r>
          </w:p>
        </w:tc>
        <w:tc>
          <w:tcPr>
            <w:tcW w:w="1046" w:type="dxa"/>
            <w:vAlign w:val="top"/>
          </w:tcPr>
          <w:p w14:paraId="791E4E95">
            <w:pPr>
              <w:spacing w:line="329" w:lineRule="auto"/>
              <w:rPr>
                <w:rFonts w:ascii="Arial"/>
                <w:sz w:val="21"/>
              </w:rPr>
            </w:pPr>
          </w:p>
          <w:p w14:paraId="3D43DE77">
            <w:pPr>
              <w:pStyle w:val="15"/>
              <w:spacing w:before="65" w:line="228" w:lineRule="auto"/>
              <w:ind w:left="318"/>
            </w:pPr>
            <w:r>
              <w:rPr>
                <w:b/>
                <w:bCs/>
                <w:spacing w:val="3"/>
              </w:rPr>
              <w:t>数量</w:t>
            </w:r>
          </w:p>
        </w:tc>
        <w:tc>
          <w:tcPr>
            <w:tcW w:w="710" w:type="dxa"/>
            <w:vAlign w:val="top"/>
          </w:tcPr>
          <w:p w14:paraId="1F83EF8E">
            <w:pPr>
              <w:pStyle w:val="15"/>
              <w:spacing w:before="179" w:line="323" w:lineRule="auto"/>
              <w:ind w:left="149" w:right="143" w:firstLine="20"/>
            </w:pPr>
            <w:r>
              <w:rPr>
                <w:b/>
                <w:bCs/>
                <w:spacing w:val="-7"/>
              </w:rPr>
              <w:t>国别</w:t>
            </w:r>
            <w:r>
              <w:t xml:space="preserve"> </w:t>
            </w:r>
            <w:r>
              <w:rPr>
                <w:b/>
                <w:bCs/>
                <w:spacing w:val="3"/>
              </w:rPr>
              <w:t>产地</w:t>
            </w:r>
          </w:p>
        </w:tc>
        <w:tc>
          <w:tcPr>
            <w:tcW w:w="780" w:type="dxa"/>
            <w:vAlign w:val="top"/>
          </w:tcPr>
          <w:p w14:paraId="3EF54556">
            <w:pPr>
              <w:pStyle w:val="15"/>
              <w:spacing w:before="179" w:line="323" w:lineRule="auto"/>
              <w:ind w:left="186" w:right="177"/>
            </w:pPr>
            <w:r>
              <w:rPr>
                <w:b/>
                <w:bCs/>
                <w:spacing w:val="3"/>
              </w:rPr>
              <w:t>制造</w:t>
            </w:r>
            <w:r>
              <w:t xml:space="preserve"> </w:t>
            </w:r>
            <w:r>
              <w:rPr>
                <w:b/>
                <w:bCs/>
                <w:spacing w:val="3"/>
              </w:rPr>
              <w:t>年份</w:t>
            </w:r>
          </w:p>
        </w:tc>
        <w:tc>
          <w:tcPr>
            <w:tcW w:w="1280" w:type="dxa"/>
            <w:vAlign w:val="top"/>
          </w:tcPr>
          <w:p w14:paraId="08A465E7">
            <w:pPr>
              <w:pStyle w:val="15"/>
              <w:spacing w:before="179" w:line="323" w:lineRule="auto"/>
              <w:ind w:left="445" w:right="216" w:hanging="198"/>
            </w:pPr>
            <w:r>
              <w:rPr>
                <w:b/>
                <w:bCs/>
              </w:rPr>
              <w:t>已使用台</w:t>
            </w:r>
            <w:r>
              <w:rPr>
                <w:spacing w:val="2"/>
              </w:rPr>
              <w:t xml:space="preserve"> </w:t>
            </w:r>
            <w:r>
              <w:rPr>
                <w:b/>
                <w:bCs/>
                <w:spacing w:val="-1"/>
              </w:rPr>
              <w:t>时数</w:t>
            </w:r>
          </w:p>
        </w:tc>
        <w:tc>
          <w:tcPr>
            <w:tcW w:w="1745" w:type="dxa"/>
            <w:vAlign w:val="top"/>
          </w:tcPr>
          <w:p w14:paraId="30978AE0">
            <w:pPr>
              <w:spacing w:line="329" w:lineRule="auto"/>
              <w:rPr>
                <w:rFonts w:ascii="Arial"/>
                <w:sz w:val="21"/>
              </w:rPr>
            </w:pPr>
          </w:p>
          <w:p w14:paraId="5AB5B102">
            <w:pPr>
              <w:pStyle w:val="15"/>
              <w:spacing w:before="65" w:line="229" w:lineRule="auto"/>
              <w:ind w:left="671"/>
            </w:pPr>
            <w:r>
              <w:rPr>
                <w:b/>
                <w:bCs/>
                <w:spacing w:val="3"/>
              </w:rPr>
              <w:t>用途</w:t>
            </w:r>
          </w:p>
        </w:tc>
        <w:tc>
          <w:tcPr>
            <w:tcW w:w="730" w:type="dxa"/>
            <w:vAlign w:val="top"/>
          </w:tcPr>
          <w:p w14:paraId="0FC2FA3C">
            <w:pPr>
              <w:spacing w:line="329" w:lineRule="auto"/>
              <w:rPr>
                <w:rFonts w:ascii="Arial"/>
                <w:sz w:val="21"/>
              </w:rPr>
            </w:pPr>
          </w:p>
          <w:p w14:paraId="1623334F">
            <w:pPr>
              <w:pStyle w:val="15"/>
              <w:spacing w:before="65" w:line="229" w:lineRule="auto"/>
              <w:ind w:left="163"/>
            </w:pPr>
            <w:r>
              <w:rPr>
                <w:b/>
                <w:bCs/>
                <w:spacing w:val="2"/>
              </w:rPr>
              <w:t>备注</w:t>
            </w:r>
          </w:p>
        </w:tc>
      </w:tr>
      <w:tr w14:paraId="0218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6AA44301">
            <w:pPr>
              <w:rPr>
                <w:rFonts w:ascii="Arial"/>
                <w:sz w:val="21"/>
              </w:rPr>
            </w:pPr>
          </w:p>
        </w:tc>
        <w:tc>
          <w:tcPr>
            <w:tcW w:w="1148" w:type="dxa"/>
            <w:vAlign w:val="top"/>
          </w:tcPr>
          <w:p w14:paraId="226DAFE3">
            <w:pPr>
              <w:rPr>
                <w:rFonts w:ascii="Arial"/>
                <w:sz w:val="21"/>
              </w:rPr>
            </w:pPr>
          </w:p>
        </w:tc>
        <w:tc>
          <w:tcPr>
            <w:tcW w:w="803" w:type="dxa"/>
            <w:vAlign w:val="top"/>
          </w:tcPr>
          <w:p w14:paraId="49D0CD5C">
            <w:pPr>
              <w:rPr>
                <w:rFonts w:ascii="Arial"/>
                <w:sz w:val="21"/>
              </w:rPr>
            </w:pPr>
          </w:p>
        </w:tc>
        <w:tc>
          <w:tcPr>
            <w:tcW w:w="1046" w:type="dxa"/>
            <w:vAlign w:val="top"/>
          </w:tcPr>
          <w:p w14:paraId="3C646EA9">
            <w:pPr>
              <w:rPr>
                <w:rFonts w:ascii="Arial"/>
                <w:sz w:val="21"/>
              </w:rPr>
            </w:pPr>
          </w:p>
        </w:tc>
        <w:tc>
          <w:tcPr>
            <w:tcW w:w="710" w:type="dxa"/>
            <w:vAlign w:val="top"/>
          </w:tcPr>
          <w:p w14:paraId="4D7C39B0">
            <w:pPr>
              <w:rPr>
                <w:rFonts w:ascii="Arial"/>
                <w:sz w:val="21"/>
              </w:rPr>
            </w:pPr>
          </w:p>
        </w:tc>
        <w:tc>
          <w:tcPr>
            <w:tcW w:w="780" w:type="dxa"/>
            <w:vAlign w:val="top"/>
          </w:tcPr>
          <w:p w14:paraId="6B1A4414">
            <w:pPr>
              <w:rPr>
                <w:rFonts w:ascii="Arial"/>
                <w:sz w:val="21"/>
              </w:rPr>
            </w:pPr>
          </w:p>
        </w:tc>
        <w:tc>
          <w:tcPr>
            <w:tcW w:w="1280" w:type="dxa"/>
            <w:vAlign w:val="top"/>
          </w:tcPr>
          <w:p w14:paraId="6BF025F0">
            <w:pPr>
              <w:rPr>
                <w:rFonts w:ascii="Arial"/>
                <w:sz w:val="21"/>
              </w:rPr>
            </w:pPr>
          </w:p>
        </w:tc>
        <w:tc>
          <w:tcPr>
            <w:tcW w:w="1745" w:type="dxa"/>
            <w:vAlign w:val="top"/>
          </w:tcPr>
          <w:p w14:paraId="0DD4B22D">
            <w:pPr>
              <w:rPr>
                <w:rFonts w:ascii="Arial"/>
                <w:sz w:val="21"/>
              </w:rPr>
            </w:pPr>
          </w:p>
        </w:tc>
        <w:tc>
          <w:tcPr>
            <w:tcW w:w="730" w:type="dxa"/>
            <w:vAlign w:val="top"/>
          </w:tcPr>
          <w:p w14:paraId="02A67671">
            <w:pPr>
              <w:rPr>
                <w:rFonts w:ascii="Arial"/>
                <w:sz w:val="21"/>
              </w:rPr>
            </w:pPr>
          </w:p>
        </w:tc>
      </w:tr>
      <w:tr w14:paraId="058F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1392FE18">
            <w:pPr>
              <w:rPr>
                <w:rFonts w:ascii="Arial"/>
                <w:sz w:val="21"/>
              </w:rPr>
            </w:pPr>
          </w:p>
        </w:tc>
        <w:tc>
          <w:tcPr>
            <w:tcW w:w="1148" w:type="dxa"/>
            <w:vAlign w:val="top"/>
          </w:tcPr>
          <w:p w14:paraId="22BF9CDB">
            <w:pPr>
              <w:rPr>
                <w:rFonts w:ascii="Arial"/>
                <w:sz w:val="21"/>
              </w:rPr>
            </w:pPr>
          </w:p>
        </w:tc>
        <w:tc>
          <w:tcPr>
            <w:tcW w:w="803" w:type="dxa"/>
            <w:vAlign w:val="top"/>
          </w:tcPr>
          <w:p w14:paraId="183FA8F1">
            <w:pPr>
              <w:rPr>
                <w:rFonts w:ascii="Arial"/>
                <w:sz w:val="21"/>
              </w:rPr>
            </w:pPr>
          </w:p>
        </w:tc>
        <w:tc>
          <w:tcPr>
            <w:tcW w:w="1046" w:type="dxa"/>
            <w:vAlign w:val="top"/>
          </w:tcPr>
          <w:p w14:paraId="56AA59B8">
            <w:pPr>
              <w:rPr>
                <w:rFonts w:ascii="Arial"/>
                <w:sz w:val="21"/>
              </w:rPr>
            </w:pPr>
          </w:p>
        </w:tc>
        <w:tc>
          <w:tcPr>
            <w:tcW w:w="710" w:type="dxa"/>
            <w:vAlign w:val="top"/>
          </w:tcPr>
          <w:p w14:paraId="36F22532">
            <w:pPr>
              <w:rPr>
                <w:rFonts w:ascii="Arial"/>
                <w:sz w:val="21"/>
              </w:rPr>
            </w:pPr>
          </w:p>
        </w:tc>
        <w:tc>
          <w:tcPr>
            <w:tcW w:w="780" w:type="dxa"/>
            <w:vAlign w:val="top"/>
          </w:tcPr>
          <w:p w14:paraId="5B1E3292">
            <w:pPr>
              <w:rPr>
                <w:rFonts w:ascii="Arial"/>
                <w:sz w:val="21"/>
              </w:rPr>
            </w:pPr>
          </w:p>
        </w:tc>
        <w:tc>
          <w:tcPr>
            <w:tcW w:w="1280" w:type="dxa"/>
            <w:vAlign w:val="top"/>
          </w:tcPr>
          <w:p w14:paraId="743391F1">
            <w:pPr>
              <w:rPr>
                <w:rFonts w:ascii="Arial"/>
                <w:sz w:val="21"/>
              </w:rPr>
            </w:pPr>
          </w:p>
        </w:tc>
        <w:tc>
          <w:tcPr>
            <w:tcW w:w="1745" w:type="dxa"/>
            <w:vAlign w:val="top"/>
          </w:tcPr>
          <w:p w14:paraId="4789D28C">
            <w:pPr>
              <w:rPr>
                <w:rFonts w:ascii="Arial"/>
                <w:sz w:val="21"/>
              </w:rPr>
            </w:pPr>
          </w:p>
        </w:tc>
        <w:tc>
          <w:tcPr>
            <w:tcW w:w="730" w:type="dxa"/>
            <w:vAlign w:val="top"/>
          </w:tcPr>
          <w:p w14:paraId="398D9D5E">
            <w:pPr>
              <w:rPr>
                <w:rFonts w:ascii="Arial"/>
                <w:sz w:val="21"/>
              </w:rPr>
            </w:pPr>
          </w:p>
        </w:tc>
      </w:tr>
      <w:tr w14:paraId="462A7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62933780">
            <w:pPr>
              <w:rPr>
                <w:rFonts w:ascii="Arial"/>
                <w:sz w:val="21"/>
              </w:rPr>
            </w:pPr>
          </w:p>
        </w:tc>
        <w:tc>
          <w:tcPr>
            <w:tcW w:w="1148" w:type="dxa"/>
            <w:vAlign w:val="top"/>
          </w:tcPr>
          <w:p w14:paraId="09BF5199">
            <w:pPr>
              <w:rPr>
                <w:rFonts w:ascii="Arial"/>
                <w:sz w:val="21"/>
              </w:rPr>
            </w:pPr>
          </w:p>
        </w:tc>
        <w:tc>
          <w:tcPr>
            <w:tcW w:w="803" w:type="dxa"/>
            <w:vAlign w:val="top"/>
          </w:tcPr>
          <w:p w14:paraId="4E7464AF">
            <w:pPr>
              <w:rPr>
                <w:rFonts w:ascii="Arial"/>
                <w:sz w:val="21"/>
              </w:rPr>
            </w:pPr>
          </w:p>
        </w:tc>
        <w:tc>
          <w:tcPr>
            <w:tcW w:w="1046" w:type="dxa"/>
            <w:vAlign w:val="top"/>
          </w:tcPr>
          <w:p w14:paraId="5118A02E">
            <w:pPr>
              <w:rPr>
                <w:rFonts w:ascii="Arial"/>
                <w:sz w:val="21"/>
              </w:rPr>
            </w:pPr>
          </w:p>
        </w:tc>
        <w:tc>
          <w:tcPr>
            <w:tcW w:w="710" w:type="dxa"/>
            <w:vAlign w:val="top"/>
          </w:tcPr>
          <w:p w14:paraId="6C1B3B7C">
            <w:pPr>
              <w:rPr>
                <w:rFonts w:ascii="Arial"/>
                <w:sz w:val="21"/>
              </w:rPr>
            </w:pPr>
          </w:p>
        </w:tc>
        <w:tc>
          <w:tcPr>
            <w:tcW w:w="780" w:type="dxa"/>
            <w:vAlign w:val="top"/>
          </w:tcPr>
          <w:p w14:paraId="5F0BB1A1">
            <w:pPr>
              <w:rPr>
                <w:rFonts w:ascii="Arial"/>
                <w:sz w:val="21"/>
              </w:rPr>
            </w:pPr>
          </w:p>
        </w:tc>
        <w:tc>
          <w:tcPr>
            <w:tcW w:w="1280" w:type="dxa"/>
            <w:vAlign w:val="top"/>
          </w:tcPr>
          <w:p w14:paraId="058E1BA2">
            <w:pPr>
              <w:rPr>
                <w:rFonts w:ascii="Arial"/>
                <w:sz w:val="21"/>
              </w:rPr>
            </w:pPr>
          </w:p>
        </w:tc>
        <w:tc>
          <w:tcPr>
            <w:tcW w:w="1745" w:type="dxa"/>
            <w:vAlign w:val="top"/>
          </w:tcPr>
          <w:p w14:paraId="7124D528">
            <w:pPr>
              <w:rPr>
                <w:rFonts w:ascii="Arial"/>
                <w:sz w:val="21"/>
              </w:rPr>
            </w:pPr>
          </w:p>
        </w:tc>
        <w:tc>
          <w:tcPr>
            <w:tcW w:w="730" w:type="dxa"/>
            <w:vAlign w:val="top"/>
          </w:tcPr>
          <w:p w14:paraId="46851AF7">
            <w:pPr>
              <w:rPr>
                <w:rFonts w:ascii="Arial"/>
                <w:sz w:val="21"/>
              </w:rPr>
            </w:pPr>
          </w:p>
        </w:tc>
      </w:tr>
      <w:tr w14:paraId="64D5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973FF37">
            <w:pPr>
              <w:rPr>
                <w:rFonts w:ascii="Arial"/>
                <w:sz w:val="21"/>
              </w:rPr>
            </w:pPr>
          </w:p>
        </w:tc>
        <w:tc>
          <w:tcPr>
            <w:tcW w:w="1148" w:type="dxa"/>
            <w:vAlign w:val="top"/>
          </w:tcPr>
          <w:p w14:paraId="708E4BBF">
            <w:pPr>
              <w:rPr>
                <w:rFonts w:ascii="Arial"/>
                <w:sz w:val="21"/>
              </w:rPr>
            </w:pPr>
          </w:p>
        </w:tc>
        <w:tc>
          <w:tcPr>
            <w:tcW w:w="803" w:type="dxa"/>
            <w:vAlign w:val="top"/>
          </w:tcPr>
          <w:p w14:paraId="18FFE217">
            <w:pPr>
              <w:rPr>
                <w:rFonts w:ascii="Arial"/>
                <w:sz w:val="21"/>
              </w:rPr>
            </w:pPr>
          </w:p>
        </w:tc>
        <w:tc>
          <w:tcPr>
            <w:tcW w:w="1046" w:type="dxa"/>
            <w:vAlign w:val="top"/>
          </w:tcPr>
          <w:p w14:paraId="084AA11E">
            <w:pPr>
              <w:rPr>
                <w:rFonts w:ascii="Arial"/>
                <w:sz w:val="21"/>
              </w:rPr>
            </w:pPr>
          </w:p>
        </w:tc>
        <w:tc>
          <w:tcPr>
            <w:tcW w:w="710" w:type="dxa"/>
            <w:vAlign w:val="top"/>
          </w:tcPr>
          <w:p w14:paraId="3BF08D6E">
            <w:pPr>
              <w:rPr>
                <w:rFonts w:ascii="Arial"/>
                <w:sz w:val="21"/>
              </w:rPr>
            </w:pPr>
          </w:p>
        </w:tc>
        <w:tc>
          <w:tcPr>
            <w:tcW w:w="780" w:type="dxa"/>
            <w:vAlign w:val="top"/>
          </w:tcPr>
          <w:p w14:paraId="5148BEA2">
            <w:pPr>
              <w:rPr>
                <w:rFonts w:ascii="Arial"/>
                <w:sz w:val="21"/>
              </w:rPr>
            </w:pPr>
          </w:p>
        </w:tc>
        <w:tc>
          <w:tcPr>
            <w:tcW w:w="1280" w:type="dxa"/>
            <w:vAlign w:val="top"/>
          </w:tcPr>
          <w:p w14:paraId="6BCD5B75">
            <w:pPr>
              <w:rPr>
                <w:rFonts w:ascii="Arial"/>
                <w:sz w:val="21"/>
              </w:rPr>
            </w:pPr>
          </w:p>
        </w:tc>
        <w:tc>
          <w:tcPr>
            <w:tcW w:w="1745" w:type="dxa"/>
            <w:vAlign w:val="top"/>
          </w:tcPr>
          <w:p w14:paraId="7302D352">
            <w:pPr>
              <w:rPr>
                <w:rFonts w:ascii="Arial"/>
                <w:sz w:val="21"/>
              </w:rPr>
            </w:pPr>
          </w:p>
        </w:tc>
        <w:tc>
          <w:tcPr>
            <w:tcW w:w="730" w:type="dxa"/>
            <w:vAlign w:val="top"/>
          </w:tcPr>
          <w:p w14:paraId="3ACE9F02">
            <w:pPr>
              <w:rPr>
                <w:rFonts w:ascii="Arial"/>
                <w:sz w:val="21"/>
              </w:rPr>
            </w:pPr>
          </w:p>
        </w:tc>
      </w:tr>
      <w:tr w14:paraId="7BE73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09C04DBB">
            <w:pPr>
              <w:rPr>
                <w:rFonts w:ascii="Arial"/>
                <w:sz w:val="21"/>
              </w:rPr>
            </w:pPr>
          </w:p>
        </w:tc>
        <w:tc>
          <w:tcPr>
            <w:tcW w:w="1148" w:type="dxa"/>
            <w:vAlign w:val="top"/>
          </w:tcPr>
          <w:p w14:paraId="70B4F268">
            <w:pPr>
              <w:rPr>
                <w:rFonts w:ascii="Arial"/>
                <w:sz w:val="21"/>
              </w:rPr>
            </w:pPr>
          </w:p>
        </w:tc>
        <w:tc>
          <w:tcPr>
            <w:tcW w:w="803" w:type="dxa"/>
            <w:vAlign w:val="top"/>
          </w:tcPr>
          <w:p w14:paraId="5792C789">
            <w:pPr>
              <w:rPr>
                <w:rFonts w:ascii="Arial"/>
                <w:sz w:val="21"/>
              </w:rPr>
            </w:pPr>
          </w:p>
        </w:tc>
        <w:tc>
          <w:tcPr>
            <w:tcW w:w="1046" w:type="dxa"/>
            <w:vAlign w:val="top"/>
          </w:tcPr>
          <w:p w14:paraId="10DDB600">
            <w:pPr>
              <w:rPr>
                <w:rFonts w:ascii="Arial"/>
                <w:sz w:val="21"/>
              </w:rPr>
            </w:pPr>
          </w:p>
        </w:tc>
        <w:tc>
          <w:tcPr>
            <w:tcW w:w="710" w:type="dxa"/>
            <w:vAlign w:val="top"/>
          </w:tcPr>
          <w:p w14:paraId="475BB059">
            <w:pPr>
              <w:rPr>
                <w:rFonts w:ascii="Arial"/>
                <w:sz w:val="21"/>
              </w:rPr>
            </w:pPr>
          </w:p>
        </w:tc>
        <w:tc>
          <w:tcPr>
            <w:tcW w:w="780" w:type="dxa"/>
            <w:vAlign w:val="top"/>
          </w:tcPr>
          <w:p w14:paraId="68CE3C86">
            <w:pPr>
              <w:rPr>
                <w:rFonts w:ascii="Arial"/>
                <w:sz w:val="21"/>
              </w:rPr>
            </w:pPr>
          </w:p>
        </w:tc>
        <w:tc>
          <w:tcPr>
            <w:tcW w:w="1280" w:type="dxa"/>
            <w:vAlign w:val="top"/>
          </w:tcPr>
          <w:p w14:paraId="1CDB9D62">
            <w:pPr>
              <w:rPr>
                <w:rFonts w:ascii="Arial"/>
                <w:sz w:val="21"/>
              </w:rPr>
            </w:pPr>
          </w:p>
        </w:tc>
        <w:tc>
          <w:tcPr>
            <w:tcW w:w="1745" w:type="dxa"/>
            <w:vAlign w:val="top"/>
          </w:tcPr>
          <w:p w14:paraId="176508C0">
            <w:pPr>
              <w:rPr>
                <w:rFonts w:ascii="Arial"/>
                <w:sz w:val="21"/>
              </w:rPr>
            </w:pPr>
          </w:p>
        </w:tc>
        <w:tc>
          <w:tcPr>
            <w:tcW w:w="730" w:type="dxa"/>
            <w:vAlign w:val="top"/>
          </w:tcPr>
          <w:p w14:paraId="50FC5B6A">
            <w:pPr>
              <w:rPr>
                <w:rFonts w:ascii="Arial"/>
                <w:sz w:val="21"/>
              </w:rPr>
            </w:pPr>
          </w:p>
        </w:tc>
      </w:tr>
      <w:tr w14:paraId="020A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4DA5CDEA">
            <w:pPr>
              <w:rPr>
                <w:rFonts w:ascii="Arial"/>
                <w:sz w:val="21"/>
              </w:rPr>
            </w:pPr>
          </w:p>
        </w:tc>
        <w:tc>
          <w:tcPr>
            <w:tcW w:w="1148" w:type="dxa"/>
            <w:vAlign w:val="top"/>
          </w:tcPr>
          <w:p w14:paraId="75AF65C3">
            <w:pPr>
              <w:rPr>
                <w:rFonts w:ascii="Arial"/>
                <w:sz w:val="21"/>
              </w:rPr>
            </w:pPr>
          </w:p>
        </w:tc>
        <w:tc>
          <w:tcPr>
            <w:tcW w:w="803" w:type="dxa"/>
            <w:vAlign w:val="top"/>
          </w:tcPr>
          <w:p w14:paraId="066274DE">
            <w:pPr>
              <w:rPr>
                <w:rFonts w:ascii="Arial"/>
                <w:sz w:val="21"/>
              </w:rPr>
            </w:pPr>
          </w:p>
        </w:tc>
        <w:tc>
          <w:tcPr>
            <w:tcW w:w="1046" w:type="dxa"/>
            <w:vAlign w:val="top"/>
          </w:tcPr>
          <w:p w14:paraId="766157D8">
            <w:pPr>
              <w:rPr>
                <w:rFonts w:ascii="Arial"/>
                <w:sz w:val="21"/>
              </w:rPr>
            </w:pPr>
          </w:p>
        </w:tc>
        <w:tc>
          <w:tcPr>
            <w:tcW w:w="710" w:type="dxa"/>
            <w:vAlign w:val="top"/>
          </w:tcPr>
          <w:p w14:paraId="6E10E311">
            <w:pPr>
              <w:rPr>
                <w:rFonts w:ascii="Arial"/>
                <w:sz w:val="21"/>
              </w:rPr>
            </w:pPr>
          </w:p>
        </w:tc>
        <w:tc>
          <w:tcPr>
            <w:tcW w:w="780" w:type="dxa"/>
            <w:vAlign w:val="top"/>
          </w:tcPr>
          <w:p w14:paraId="33C44010">
            <w:pPr>
              <w:rPr>
                <w:rFonts w:ascii="Arial"/>
                <w:sz w:val="21"/>
              </w:rPr>
            </w:pPr>
          </w:p>
        </w:tc>
        <w:tc>
          <w:tcPr>
            <w:tcW w:w="1280" w:type="dxa"/>
            <w:vAlign w:val="top"/>
          </w:tcPr>
          <w:p w14:paraId="0E556D76">
            <w:pPr>
              <w:rPr>
                <w:rFonts w:ascii="Arial"/>
                <w:sz w:val="21"/>
              </w:rPr>
            </w:pPr>
          </w:p>
        </w:tc>
        <w:tc>
          <w:tcPr>
            <w:tcW w:w="1745" w:type="dxa"/>
            <w:vAlign w:val="top"/>
          </w:tcPr>
          <w:p w14:paraId="4A8E07F5">
            <w:pPr>
              <w:rPr>
                <w:rFonts w:ascii="Arial"/>
                <w:sz w:val="21"/>
              </w:rPr>
            </w:pPr>
          </w:p>
        </w:tc>
        <w:tc>
          <w:tcPr>
            <w:tcW w:w="730" w:type="dxa"/>
            <w:vAlign w:val="top"/>
          </w:tcPr>
          <w:p w14:paraId="39E790F2">
            <w:pPr>
              <w:rPr>
                <w:rFonts w:ascii="Arial"/>
                <w:sz w:val="21"/>
              </w:rPr>
            </w:pPr>
          </w:p>
        </w:tc>
      </w:tr>
      <w:tr w14:paraId="2D6F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7" w:type="dxa"/>
            <w:vAlign w:val="top"/>
          </w:tcPr>
          <w:p w14:paraId="1C9A13B2">
            <w:pPr>
              <w:rPr>
                <w:rFonts w:ascii="Arial"/>
                <w:sz w:val="21"/>
              </w:rPr>
            </w:pPr>
          </w:p>
        </w:tc>
        <w:tc>
          <w:tcPr>
            <w:tcW w:w="1148" w:type="dxa"/>
            <w:vAlign w:val="top"/>
          </w:tcPr>
          <w:p w14:paraId="256D0E83">
            <w:pPr>
              <w:rPr>
                <w:rFonts w:ascii="Arial"/>
                <w:sz w:val="21"/>
              </w:rPr>
            </w:pPr>
          </w:p>
        </w:tc>
        <w:tc>
          <w:tcPr>
            <w:tcW w:w="803" w:type="dxa"/>
            <w:vAlign w:val="top"/>
          </w:tcPr>
          <w:p w14:paraId="2B482C99">
            <w:pPr>
              <w:rPr>
                <w:rFonts w:ascii="Arial"/>
                <w:sz w:val="21"/>
              </w:rPr>
            </w:pPr>
          </w:p>
        </w:tc>
        <w:tc>
          <w:tcPr>
            <w:tcW w:w="1046" w:type="dxa"/>
            <w:vAlign w:val="top"/>
          </w:tcPr>
          <w:p w14:paraId="537691B0">
            <w:pPr>
              <w:rPr>
                <w:rFonts w:ascii="Arial"/>
                <w:sz w:val="21"/>
              </w:rPr>
            </w:pPr>
          </w:p>
        </w:tc>
        <w:tc>
          <w:tcPr>
            <w:tcW w:w="710" w:type="dxa"/>
            <w:vAlign w:val="top"/>
          </w:tcPr>
          <w:p w14:paraId="006FBB7C">
            <w:pPr>
              <w:rPr>
                <w:rFonts w:ascii="Arial"/>
                <w:sz w:val="21"/>
              </w:rPr>
            </w:pPr>
          </w:p>
        </w:tc>
        <w:tc>
          <w:tcPr>
            <w:tcW w:w="780" w:type="dxa"/>
            <w:vAlign w:val="top"/>
          </w:tcPr>
          <w:p w14:paraId="1E0B0310">
            <w:pPr>
              <w:rPr>
                <w:rFonts w:ascii="Arial"/>
                <w:sz w:val="21"/>
              </w:rPr>
            </w:pPr>
          </w:p>
        </w:tc>
        <w:tc>
          <w:tcPr>
            <w:tcW w:w="1280" w:type="dxa"/>
            <w:vAlign w:val="top"/>
          </w:tcPr>
          <w:p w14:paraId="2CDAFB24">
            <w:pPr>
              <w:rPr>
                <w:rFonts w:ascii="Arial"/>
                <w:sz w:val="21"/>
              </w:rPr>
            </w:pPr>
          </w:p>
        </w:tc>
        <w:tc>
          <w:tcPr>
            <w:tcW w:w="1745" w:type="dxa"/>
            <w:vAlign w:val="top"/>
          </w:tcPr>
          <w:p w14:paraId="59053C23">
            <w:pPr>
              <w:rPr>
                <w:rFonts w:ascii="Arial"/>
                <w:sz w:val="21"/>
              </w:rPr>
            </w:pPr>
          </w:p>
        </w:tc>
        <w:tc>
          <w:tcPr>
            <w:tcW w:w="730" w:type="dxa"/>
            <w:vAlign w:val="top"/>
          </w:tcPr>
          <w:p w14:paraId="3DFAB293">
            <w:pPr>
              <w:rPr>
                <w:rFonts w:ascii="Arial"/>
                <w:sz w:val="21"/>
              </w:rPr>
            </w:pPr>
          </w:p>
        </w:tc>
      </w:tr>
      <w:tr w14:paraId="4A437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17928A40">
            <w:pPr>
              <w:rPr>
                <w:rFonts w:ascii="Arial"/>
                <w:sz w:val="21"/>
              </w:rPr>
            </w:pPr>
          </w:p>
        </w:tc>
        <w:tc>
          <w:tcPr>
            <w:tcW w:w="1148" w:type="dxa"/>
            <w:vAlign w:val="top"/>
          </w:tcPr>
          <w:p w14:paraId="0BF4EA8B">
            <w:pPr>
              <w:rPr>
                <w:rFonts w:ascii="Arial"/>
                <w:sz w:val="21"/>
              </w:rPr>
            </w:pPr>
          </w:p>
        </w:tc>
        <w:tc>
          <w:tcPr>
            <w:tcW w:w="803" w:type="dxa"/>
            <w:vAlign w:val="top"/>
          </w:tcPr>
          <w:p w14:paraId="64B5551C">
            <w:pPr>
              <w:rPr>
                <w:rFonts w:ascii="Arial"/>
                <w:sz w:val="21"/>
              </w:rPr>
            </w:pPr>
          </w:p>
        </w:tc>
        <w:tc>
          <w:tcPr>
            <w:tcW w:w="1046" w:type="dxa"/>
            <w:vAlign w:val="top"/>
          </w:tcPr>
          <w:p w14:paraId="210FD230">
            <w:pPr>
              <w:rPr>
                <w:rFonts w:ascii="Arial"/>
                <w:sz w:val="21"/>
              </w:rPr>
            </w:pPr>
          </w:p>
        </w:tc>
        <w:tc>
          <w:tcPr>
            <w:tcW w:w="710" w:type="dxa"/>
            <w:vAlign w:val="top"/>
          </w:tcPr>
          <w:p w14:paraId="2873F9C6">
            <w:pPr>
              <w:rPr>
                <w:rFonts w:ascii="Arial"/>
                <w:sz w:val="21"/>
              </w:rPr>
            </w:pPr>
          </w:p>
        </w:tc>
        <w:tc>
          <w:tcPr>
            <w:tcW w:w="780" w:type="dxa"/>
            <w:vAlign w:val="top"/>
          </w:tcPr>
          <w:p w14:paraId="7C781722">
            <w:pPr>
              <w:rPr>
                <w:rFonts w:ascii="Arial"/>
                <w:sz w:val="21"/>
              </w:rPr>
            </w:pPr>
          </w:p>
        </w:tc>
        <w:tc>
          <w:tcPr>
            <w:tcW w:w="1280" w:type="dxa"/>
            <w:vAlign w:val="top"/>
          </w:tcPr>
          <w:p w14:paraId="02C96B97">
            <w:pPr>
              <w:rPr>
                <w:rFonts w:ascii="Arial"/>
                <w:sz w:val="21"/>
              </w:rPr>
            </w:pPr>
          </w:p>
        </w:tc>
        <w:tc>
          <w:tcPr>
            <w:tcW w:w="1745" w:type="dxa"/>
            <w:vAlign w:val="top"/>
          </w:tcPr>
          <w:p w14:paraId="1526E9FF">
            <w:pPr>
              <w:rPr>
                <w:rFonts w:ascii="Arial"/>
                <w:sz w:val="21"/>
              </w:rPr>
            </w:pPr>
          </w:p>
        </w:tc>
        <w:tc>
          <w:tcPr>
            <w:tcW w:w="730" w:type="dxa"/>
            <w:vAlign w:val="top"/>
          </w:tcPr>
          <w:p w14:paraId="7A954F58">
            <w:pPr>
              <w:rPr>
                <w:rFonts w:ascii="Arial"/>
                <w:sz w:val="21"/>
              </w:rPr>
            </w:pPr>
          </w:p>
        </w:tc>
      </w:tr>
      <w:tr w14:paraId="0948E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76F2ED0F">
            <w:pPr>
              <w:rPr>
                <w:rFonts w:ascii="Arial"/>
                <w:sz w:val="21"/>
              </w:rPr>
            </w:pPr>
          </w:p>
        </w:tc>
        <w:tc>
          <w:tcPr>
            <w:tcW w:w="1148" w:type="dxa"/>
            <w:vAlign w:val="top"/>
          </w:tcPr>
          <w:p w14:paraId="08F2DC67">
            <w:pPr>
              <w:rPr>
                <w:rFonts w:ascii="Arial"/>
                <w:sz w:val="21"/>
              </w:rPr>
            </w:pPr>
          </w:p>
        </w:tc>
        <w:tc>
          <w:tcPr>
            <w:tcW w:w="803" w:type="dxa"/>
            <w:vAlign w:val="top"/>
          </w:tcPr>
          <w:p w14:paraId="68D19534">
            <w:pPr>
              <w:rPr>
                <w:rFonts w:ascii="Arial"/>
                <w:sz w:val="21"/>
              </w:rPr>
            </w:pPr>
          </w:p>
        </w:tc>
        <w:tc>
          <w:tcPr>
            <w:tcW w:w="1046" w:type="dxa"/>
            <w:vAlign w:val="top"/>
          </w:tcPr>
          <w:p w14:paraId="595A8B76">
            <w:pPr>
              <w:rPr>
                <w:rFonts w:ascii="Arial"/>
                <w:sz w:val="21"/>
              </w:rPr>
            </w:pPr>
          </w:p>
        </w:tc>
        <w:tc>
          <w:tcPr>
            <w:tcW w:w="710" w:type="dxa"/>
            <w:vAlign w:val="top"/>
          </w:tcPr>
          <w:p w14:paraId="60702966">
            <w:pPr>
              <w:rPr>
                <w:rFonts w:ascii="Arial"/>
                <w:sz w:val="21"/>
              </w:rPr>
            </w:pPr>
          </w:p>
        </w:tc>
        <w:tc>
          <w:tcPr>
            <w:tcW w:w="780" w:type="dxa"/>
            <w:vAlign w:val="top"/>
          </w:tcPr>
          <w:p w14:paraId="4F81A68F">
            <w:pPr>
              <w:rPr>
                <w:rFonts w:ascii="Arial"/>
                <w:sz w:val="21"/>
              </w:rPr>
            </w:pPr>
          </w:p>
        </w:tc>
        <w:tc>
          <w:tcPr>
            <w:tcW w:w="1280" w:type="dxa"/>
            <w:vAlign w:val="top"/>
          </w:tcPr>
          <w:p w14:paraId="4A2041BC">
            <w:pPr>
              <w:rPr>
                <w:rFonts w:ascii="Arial"/>
                <w:sz w:val="21"/>
              </w:rPr>
            </w:pPr>
          </w:p>
        </w:tc>
        <w:tc>
          <w:tcPr>
            <w:tcW w:w="1745" w:type="dxa"/>
            <w:vAlign w:val="top"/>
          </w:tcPr>
          <w:p w14:paraId="791B9D42">
            <w:pPr>
              <w:rPr>
                <w:rFonts w:ascii="Arial"/>
                <w:sz w:val="21"/>
              </w:rPr>
            </w:pPr>
          </w:p>
        </w:tc>
        <w:tc>
          <w:tcPr>
            <w:tcW w:w="730" w:type="dxa"/>
            <w:vAlign w:val="top"/>
          </w:tcPr>
          <w:p w14:paraId="50F25640">
            <w:pPr>
              <w:rPr>
                <w:rFonts w:ascii="Arial"/>
                <w:sz w:val="21"/>
              </w:rPr>
            </w:pPr>
          </w:p>
        </w:tc>
      </w:tr>
      <w:tr w14:paraId="5FB6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5E5661B1">
            <w:pPr>
              <w:rPr>
                <w:rFonts w:ascii="Arial"/>
                <w:sz w:val="21"/>
              </w:rPr>
            </w:pPr>
          </w:p>
        </w:tc>
        <w:tc>
          <w:tcPr>
            <w:tcW w:w="1148" w:type="dxa"/>
            <w:vAlign w:val="top"/>
          </w:tcPr>
          <w:p w14:paraId="085511F8">
            <w:pPr>
              <w:rPr>
                <w:rFonts w:ascii="Arial"/>
                <w:sz w:val="21"/>
              </w:rPr>
            </w:pPr>
          </w:p>
        </w:tc>
        <w:tc>
          <w:tcPr>
            <w:tcW w:w="803" w:type="dxa"/>
            <w:vAlign w:val="top"/>
          </w:tcPr>
          <w:p w14:paraId="4F532662">
            <w:pPr>
              <w:rPr>
                <w:rFonts w:ascii="Arial"/>
                <w:sz w:val="21"/>
              </w:rPr>
            </w:pPr>
          </w:p>
        </w:tc>
        <w:tc>
          <w:tcPr>
            <w:tcW w:w="1046" w:type="dxa"/>
            <w:vAlign w:val="top"/>
          </w:tcPr>
          <w:p w14:paraId="04D41D4B">
            <w:pPr>
              <w:rPr>
                <w:rFonts w:ascii="Arial"/>
                <w:sz w:val="21"/>
              </w:rPr>
            </w:pPr>
          </w:p>
        </w:tc>
        <w:tc>
          <w:tcPr>
            <w:tcW w:w="710" w:type="dxa"/>
            <w:vAlign w:val="top"/>
          </w:tcPr>
          <w:p w14:paraId="36859A16">
            <w:pPr>
              <w:rPr>
                <w:rFonts w:ascii="Arial"/>
                <w:sz w:val="21"/>
              </w:rPr>
            </w:pPr>
          </w:p>
        </w:tc>
        <w:tc>
          <w:tcPr>
            <w:tcW w:w="780" w:type="dxa"/>
            <w:vAlign w:val="top"/>
          </w:tcPr>
          <w:p w14:paraId="43E04446">
            <w:pPr>
              <w:rPr>
                <w:rFonts w:ascii="Arial"/>
                <w:sz w:val="21"/>
              </w:rPr>
            </w:pPr>
          </w:p>
        </w:tc>
        <w:tc>
          <w:tcPr>
            <w:tcW w:w="1280" w:type="dxa"/>
            <w:vAlign w:val="top"/>
          </w:tcPr>
          <w:p w14:paraId="1B48549E">
            <w:pPr>
              <w:rPr>
                <w:rFonts w:ascii="Arial"/>
                <w:sz w:val="21"/>
              </w:rPr>
            </w:pPr>
          </w:p>
        </w:tc>
        <w:tc>
          <w:tcPr>
            <w:tcW w:w="1745" w:type="dxa"/>
            <w:vAlign w:val="top"/>
          </w:tcPr>
          <w:p w14:paraId="33D654E7">
            <w:pPr>
              <w:rPr>
                <w:rFonts w:ascii="Arial"/>
                <w:sz w:val="21"/>
              </w:rPr>
            </w:pPr>
          </w:p>
        </w:tc>
        <w:tc>
          <w:tcPr>
            <w:tcW w:w="730" w:type="dxa"/>
            <w:vAlign w:val="top"/>
          </w:tcPr>
          <w:p w14:paraId="1B9EDE13">
            <w:pPr>
              <w:rPr>
                <w:rFonts w:ascii="Arial"/>
                <w:sz w:val="21"/>
              </w:rPr>
            </w:pPr>
          </w:p>
        </w:tc>
      </w:tr>
      <w:tr w14:paraId="0BA3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3180F412">
            <w:pPr>
              <w:rPr>
                <w:rFonts w:ascii="Arial"/>
                <w:sz w:val="21"/>
              </w:rPr>
            </w:pPr>
          </w:p>
        </w:tc>
        <w:tc>
          <w:tcPr>
            <w:tcW w:w="1148" w:type="dxa"/>
            <w:vAlign w:val="top"/>
          </w:tcPr>
          <w:p w14:paraId="30DC1078">
            <w:pPr>
              <w:rPr>
                <w:rFonts w:ascii="Arial"/>
                <w:sz w:val="21"/>
              </w:rPr>
            </w:pPr>
          </w:p>
        </w:tc>
        <w:tc>
          <w:tcPr>
            <w:tcW w:w="803" w:type="dxa"/>
            <w:vAlign w:val="top"/>
          </w:tcPr>
          <w:p w14:paraId="5D6A99E4">
            <w:pPr>
              <w:rPr>
                <w:rFonts w:ascii="Arial"/>
                <w:sz w:val="21"/>
              </w:rPr>
            </w:pPr>
          </w:p>
        </w:tc>
        <w:tc>
          <w:tcPr>
            <w:tcW w:w="1046" w:type="dxa"/>
            <w:vAlign w:val="top"/>
          </w:tcPr>
          <w:p w14:paraId="5E2DB2AB">
            <w:pPr>
              <w:rPr>
                <w:rFonts w:ascii="Arial"/>
                <w:sz w:val="21"/>
              </w:rPr>
            </w:pPr>
          </w:p>
        </w:tc>
        <w:tc>
          <w:tcPr>
            <w:tcW w:w="710" w:type="dxa"/>
            <w:vAlign w:val="top"/>
          </w:tcPr>
          <w:p w14:paraId="5582AE0C">
            <w:pPr>
              <w:rPr>
                <w:rFonts w:ascii="Arial"/>
                <w:sz w:val="21"/>
              </w:rPr>
            </w:pPr>
          </w:p>
        </w:tc>
        <w:tc>
          <w:tcPr>
            <w:tcW w:w="780" w:type="dxa"/>
            <w:vAlign w:val="top"/>
          </w:tcPr>
          <w:p w14:paraId="77757699">
            <w:pPr>
              <w:rPr>
                <w:rFonts w:ascii="Arial"/>
                <w:sz w:val="21"/>
              </w:rPr>
            </w:pPr>
          </w:p>
        </w:tc>
        <w:tc>
          <w:tcPr>
            <w:tcW w:w="1280" w:type="dxa"/>
            <w:vAlign w:val="top"/>
          </w:tcPr>
          <w:p w14:paraId="6324C307">
            <w:pPr>
              <w:rPr>
                <w:rFonts w:ascii="Arial"/>
                <w:sz w:val="21"/>
              </w:rPr>
            </w:pPr>
          </w:p>
        </w:tc>
        <w:tc>
          <w:tcPr>
            <w:tcW w:w="1745" w:type="dxa"/>
            <w:vAlign w:val="top"/>
          </w:tcPr>
          <w:p w14:paraId="5D4BDACF">
            <w:pPr>
              <w:rPr>
                <w:rFonts w:ascii="Arial"/>
                <w:sz w:val="21"/>
              </w:rPr>
            </w:pPr>
          </w:p>
        </w:tc>
        <w:tc>
          <w:tcPr>
            <w:tcW w:w="730" w:type="dxa"/>
            <w:vAlign w:val="top"/>
          </w:tcPr>
          <w:p w14:paraId="280105BC">
            <w:pPr>
              <w:rPr>
                <w:rFonts w:ascii="Arial"/>
                <w:sz w:val="21"/>
              </w:rPr>
            </w:pPr>
          </w:p>
        </w:tc>
      </w:tr>
      <w:tr w14:paraId="30123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2B3F752E">
            <w:pPr>
              <w:rPr>
                <w:rFonts w:ascii="Arial"/>
                <w:sz w:val="21"/>
              </w:rPr>
            </w:pPr>
          </w:p>
        </w:tc>
        <w:tc>
          <w:tcPr>
            <w:tcW w:w="1148" w:type="dxa"/>
            <w:vAlign w:val="top"/>
          </w:tcPr>
          <w:p w14:paraId="7CB68797">
            <w:pPr>
              <w:rPr>
                <w:rFonts w:ascii="Arial"/>
                <w:sz w:val="21"/>
              </w:rPr>
            </w:pPr>
          </w:p>
        </w:tc>
        <w:tc>
          <w:tcPr>
            <w:tcW w:w="803" w:type="dxa"/>
            <w:vAlign w:val="top"/>
          </w:tcPr>
          <w:p w14:paraId="3792A2EC">
            <w:pPr>
              <w:rPr>
                <w:rFonts w:ascii="Arial"/>
                <w:sz w:val="21"/>
              </w:rPr>
            </w:pPr>
          </w:p>
        </w:tc>
        <w:tc>
          <w:tcPr>
            <w:tcW w:w="1046" w:type="dxa"/>
            <w:vAlign w:val="top"/>
          </w:tcPr>
          <w:p w14:paraId="75C6C128">
            <w:pPr>
              <w:rPr>
                <w:rFonts w:ascii="Arial"/>
                <w:sz w:val="21"/>
              </w:rPr>
            </w:pPr>
          </w:p>
        </w:tc>
        <w:tc>
          <w:tcPr>
            <w:tcW w:w="710" w:type="dxa"/>
            <w:vAlign w:val="top"/>
          </w:tcPr>
          <w:p w14:paraId="1DE2DD0F">
            <w:pPr>
              <w:rPr>
                <w:rFonts w:ascii="Arial"/>
                <w:sz w:val="21"/>
              </w:rPr>
            </w:pPr>
          </w:p>
        </w:tc>
        <w:tc>
          <w:tcPr>
            <w:tcW w:w="780" w:type="dxa"/>
            <w:vAlign w:val="top"/>
          </w:tcPr>
          <w:p w14:paraId="57644A95">
            <w:pPr>
              <w:rPr>
                <w:rFonts w:ascii="Arial"/>
                <w:sz w:val="21"/>
              </w:rPr>
            </w:pPr>
          </w:p>
        </w:tc>
        <w:tc>
          <w:tcPr>
            <w:tcW w:w="1280" w:type="dxa"/>
            <w:vAlign w:val="top"/>
          </w:tcPr>
          <w:p w14:paraId="450E106E">
            <w:pPr>
              <w:rPr>
                <w:rFonts w:ascii="Arial"/>
                <w:sz w:val="21"/>
              </w:rPr>
            </w:pPr>
          </w:p>
        </w:tc>
        <w:tc>
          <w:tcPr>
            <w:tcW w:w="1745" w:type="dxa"/>
            <w:vAlign w:val="top"/>
          </w:tcPr>
          <w:p w14:paraId="527EE469">
            <w:pPr>
              <w:rPr>
                <w:rFonts w:ascii="Arial"/>
                <w:sz w:val="21"/>
              </w:rPr>
            </w:pPr>
          </w:p>
        </w:tc>
        <w:tc>
          <w:tcPr>
            <w:tcW w:w="730" w:type="dxa"/>
            <w:vAlign w:val="top"/>
          </w:tcPr>
          <w:p w14:paraId="6D8EE953">
            <w:pPr>
              <w:rPr>
                <w:rFonts w:ascii="Arial"/>
                <w:sz w:val="21"/>
              </w:rPr>
            </w:pPr>
          </w:p>
        </w:tc>
      </w:tr>
      <w:tr w14:paraId="4CD6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1BC936CD">
            <w:pPr>
              <w:rPr>
                <w:rFonts w:ascii="Arial"/>
                <w:sz w:val="21"/>
              </w:rPr>
            </w:pPr>
          </w:p>
        </w:tc>
        <w:tc>
          <w:tcPr>
            <w:tcW w:w="1148" w:type="dxa"/>
            <w:vAlign w:val="top"/>
          </w:tcPr>
          <w:p w14:paraId="012AA1C3">
            <w:pPr>
              <w:rPr>
                <w:rFonts w:ascii="Arial"/>
                <w:sz w:val="21"/>
              </w:rPr>
            </w:pPr>
          </w:p>
        </w:tc>
        <w:tc>
          <w:tcPr>
            <w:tcW w:w="803" w:type="dxa"/>
            <w:vAlign w:val="top"/>
          </w:tcPr>
          <w:p w14:paraId="49364685">
            <w:pPr>
              <w:rPr>
                <w:rFonts w:ascii="Arial"/>
                <w:sz w:val="21"/>
              </w:rPr>
            </w:pPr>
          </w:p>
        </w:tc>
        <w:tc>
          <w:tcPr>
            <w:tcW w:w="1046" w:type="dxa"/>
            <w:vAlign w:val="top"/>
          </w:tcPr>
          <w:p w14:paraId="7EA72E2E">
            <w:pPr>
              <w:rPr>
                <w:rFonts w:ascii="Arial"/>
                <w:sz w:val="21"/>
              </w:rPr>
            </w:pPr>
          </w:p>
        </w:tc>
        <w:tc>
          <w:tcPr>
            <w:tcW w:w="710" w:type="dxa"/>
            <w:vAlign w:val="top"/>
          </w:tcPr>
          <w:p w14:paraId="11A7E872">
            <w:pPr>
              <w:rPr>
                <w:rFonts w:ascii="Arial"/>
                <w:sz w:val="21"/>
              </w:rPr>
            </w:pPr>
          </w:p>
        </w:tc>
        <w:tc>
          <w:tcPr>
            <w:tcW w:w="780" w:type="dxa"/>
            <w:vAlign w:val="top"/>
          </w:tcPr>
          <w:p w14:paraId="0D51556D">
            <w:pPr>
              <w:rPr>
                <w:rFonts w:ascii="Arial"/>
                <w:sz w:val="21"/>
              </w:rPr>
            </w:pPr>
          </w:p>
        </w:tc>
        <w:tc>
          <w:tcPr>
            <w:tcW w:w="1280" w:type="dxa"/>
            <w:vAlign w:val="top"/>
          </w:tcPr>
          <w:p w14:paraId="0E1DAEA0">
            <w:pPr>
              <w:rPr>
                <w:rFonts w:ascii="Arial"/>
                <w:sz w:val="21"/>
              </w:rPr>
            </w:pPr>
          </w:p>
        </w:tc>
        <w:tc>
          <w:tcPr>
            <w:tcW w:w="1745" w:type="dxa"/>
            <w:vAlign w:val="top"/>
          </w:tcPr>
          <w:p w14:paraId="0653130F">
            <w:pPr>
              <w:rPr>
                <w:rFonts w:ascii="Arial"/>
                <w:sz w:val="21"/>
              </w:rPr>
            </w:pPr>
          </w:p>
        </w:tc>
        <w:tc>
          <w:tcPr>
            <w:tcW w:w="730" w:type="dxa"/>
            <w:vAlign w:val="top"/>
          </w:tcPr>
          <w:p w14:paraId="71160940">
            <w:pPr>
              <w:rPr>
                <w:rFonts w:ascii="Arial"/>
                <w:sz w:val="21"/>
              </w:rPr>
            </w:pPr>
          </w:p>
        </w:tc>
      </w:tr>
      <w:tr w14:paraId="55A5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776CB103">
            <w:pPr>
              <w:rPr>
                <w:rFonts w:ascii="Arial"/>
                <w:sz w:val="21"/>
              </w:rPr>
            </w:pPr>
          </w:p>
        </w:tc>
        <w:tc>
          <w:tcPr>
            <w:tcW w:w="1148" w:type="dxa"/>
            <w:vAlign w:val="top"/>
          </w:tcPr>
          <w:p w14:paraId="01ED867F">
            <w:pPr>
              <w:rPr>
                <w:rFonts w:ascii="Arial"/>
                <w:sz w:val="21"/>
              </w:rPr>
            </w:pPr>
          </w:p>
        </w:tc>
        <w:tc>
          <w:tcPr>
            <w:tcW w:w="803" w:type="dxa"/>
            <w:vAlign w:val="top"/>
          </w:tcPr>
          <w:p w14:paraId="060091EB">
            <w:pPr>
              <w:rPr>
                <w:rFonts w:ascii="Arial"/>
                <w:sz w:val="21"/>
              </w:rPr>
            </w:pPr>
          </w:p>
        </w:tc>
        <w:tc>
          <w:tcPr>
            <w:tcW w:w="1046" w:type="dxa"/>
            <w:vAlign w:val="top"/>
          </w:tcPr>
          <w:p w14:paraId="691ED5B9">
            <w:pPr>
              <w:rPr>
                <w:rFonts w:ascii="Arial"/>
                <w:sz w:val="21"/>
              </w:rPr>
            </w:pPr>
          </w:p>
        </w:tc>
        <w:tc>
          <w:tcPr>
            <w:tcW w:w="710" w:type="dxa"/>
            <w:vAlign w:val="top"/>
          </w:tcPr>
          <w:p w14:paraId="04738684">
            <w:pPr>
              <w:rPr>
                <w:rFonts w:ascii="Arial"/>
                <w:sz w:val="21"/>
              </w:rPr>
            </w:pPr>
          </w:p>
        </w:tc>
        <w:tc>
          <w:tcPr>
            <w:tcW w:w="780" w:type="dxa"/>
            <w:vAlign w:val="top"/>
          </w:tcPr>
          <w:p w14:paraId="087F22CA">
            <w:pPr>
              <w:rPr>
                <w:rFonts w:ascii="Arial"/>
                <w:sz w:val="21"/>
              </w:rPr>
            </w:pPr>
          </w:p>
        </w:tc>
        <w:tc>
          <w:tcPr>
            <w:tcW w:w="1280" w:type="dxa"/>
            <w:vAlign w:val="top"/>
          </w:tcPr>
          <w:p w14:paraId="1A3EA57C">
            <w:pPr>
              <w:rPr>
                <w:rFonts w:ascii="Arial"/>
                <w:sz w:val="21"/>
              </w:rPr>
            </w:pPr>
          </w:p>
        </w:tc>
        <w:tc>
          <w:tcPr>
            <w:tcW w:w="1745" w:type="dxa"/>
            <w:vAlign w:val="top"/>
          </w:tcPr>
          <w:p w14:paraId="7427EBA2">
            <w:pPr>
              <w:rPr>
                <w:rFonts w:ascii="Arial"/>
                <w:sz w:val="21"/>
              </w:rPr>
            </w:pPr>
          </w:p>
        </w:tc>
        <w:tc>
          <w:tcPr>
            <w:tcW w:w="730" w:type="dxa"/>
            <w:vAlign w:val="top"/>
          </w:tcPr>
          <w:p w14:paraId="5B0CF877">
            <w:pPr>
              <w:rPr>
                <w:rFonts w:ascii="Arial"/>
                <w:sz w:val="21"/>
              </w:rPr>
            </w:pPr>
          </w:p>
        </w:tc>
      </w:tr>
      <w:tr w14:paraId="3F05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345193BF">
            <w:pPr>
              <w:rPr>
                <w:rFonts w:ascii="Arial"/>
                <w:sz w:val="21"/>
              </w:rPr>
            </w:pPr>
          </w:p>
        </w:tc>
        <w:tc>
          <w:tcPr>
            <w:tcW w:w="1148" w:type="dxa"/>
            <w:vAlign w:val="top"/>
          </w:tcPr>
          <w:p w14:paraId="60FCFAC0">
            <w:pPr>
              <w:rPr>
                <w:rFonts w:ascii="Arial"/>
                <w:sz w:val="21"/>
              </w:rPr>
            </w:pPr>
          </w:p>
        </w:tc>
        <w:tc>
          <w:tcPr>
            <w:tcW w:w="803" w:type="dxa"/>
            <w:vAlign w:val="top"/>
          </w:tcPr>
          <w:p w14:paraId="7EE858F4">
            <w:pPr>
              <w:rPr>
                <w:rFonts w:ascii="Arial"/>
                <w:sz w:val="21"/>
              </w:rPr>
            </w:pPr>
          </w:p>
        </w:tc>
        <w:tc>
          <w:tcPr>
            <w:tcW w:w="1046" w:type="dxa"/>
            <w:vAlign w:val="top"/>
          </w:tcPr>
          <w:p w14:paraId="70E9572B">
            <w:pPr>
              <w:rPr>
                <w:rFonts w:ascii="Arial"/>
                <w:sz w:val="21"/>
              </w:rPr>
            </w:pPr>
          </w:p>
        </w:tc>
        <w:tc>
          <w:tcPr>
            <w:tcW w:w="710" w:type="dxa"/>
            <w:vAlign w:val="top"/>
          </w:tcPr>
          <w:p w14:paraId="74D36506">
            <w:pPr>
              <w:rPr>
                <w:rFonts w:ascii="Arial"/>
                <w:sz w:val="21"/>
              </w:rPr>
            </w:pPr>
          </w:p>
        </w:tc>
        <w:tc>
          <w:tcPr>
            <w:tcW w:w="780" w:type="dxa"/>
            <w:vAlign w:val="top"/>
          </w:tcPr>
          <w:p w14:paraId="34EE3B69">
            <w:pPr>
              <w:rPr>
                <w:rFonts w:ascii="Arial"/>
                <w:sz w:val="21"/>
              </w:rPr>
            </w:pPr>
          </w:p>
        </w:tc>
        <w:tc>
          <w:tcPr>
            <w:tcW w:w="1280" w:type="dxa"/>
            <w:vAlign w:val="top"/>
          </w:tcPr>
          <w:p w14:paraId="655073F3">
            <w:pPr>
              <w:rPr>
                <w:rFonts w:ascii="Arial"/>
                <w:sz w:val="21"/>
              </w:rPr>
            </w:pPr>
          </w:p>
        </w:tc>
        <w:tc>
          <w:tcPr>
            <w:tcW w:w="1745" w:type="dxa"/>
            <w:vAlign w:val="top"/>
          </w:tcPr>
          <w:p w14:paraId="72A7F0BF">
            <w:pPr>
              <w:rPr>
                <w:rFonts w:ascii="Arial"/>
                <w:sz w:val="21"/>
              </w:rPr>
            </w:pPr>
          </w:p>
        </w:tc>
        <w:tc>
          <w:tcPr>
            <w:tcW w:w="730" w:type="dxa"/>
            <w:vAlign w:val="top"/>
          </w:tcPr>
          <w:p w14:paraId="567C5004">
            <w:pPr>
              <w:rPr>
                <w:rFonts w:ascii="Arial"/>
                <w:sz w:val="21"/>
              </w:rPr>
            </w:pPr>
          </w:p>
        </w:tc>
      </w:tr>
      <w:tr w14:paraId="3F2E1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5AF281EB">
            <w:pPr>
              <w:rPr>
                <w:rFonts w:ascii="Arial"/>
                <w:sz w:val="21"/>
              </w:rPr>
            </w:pPr>
          </w:p>
        </w:tc>
        <w:tc>
          <w:tcPr>
            <w:tcW w:w="1148" w:type="dxa"/>
            <w:vAlign w:val="top"/>
          </w:tcPr>
          <w:p w14:paraId="0A8E7066">
            <w:pPr>
              <w:rPr>
                <w:rFonts w:ascii="Arial"/>
                <w:sz w:val="21"/>
              </w:rPr>
            </w:pPr>
          </w:p>
        </w:tc>
        <w:tc>
          <w:tcPr>
            <w:tcW w:w="803" w:type="dxa"/>
            <w:vAlign w:val="top"/>
          </w:tcPr>
          <w:p w14:paraId="1280E3F5">
            <w:pPr>
              <w:rPr>
                <w:rFonts w:ascii="Arial"/>
                <w:sz w:val="21"/>
              </w:rPr>
            </w:pPr>
          </w:p>
        </w:tc>
        <w:tc>
          <w:tcPr>
            <w:tcW w:w="1046" w:type="dxa"/>
            <w:vAlign w:val="top"/>
          </w:tcPr>
          <w:p w14:paraId="5044B9CE">
            <w:pPr>
              <w:rPr>
                <w:rFonts w:ascii="Arial"/>
                <w:sz w:val="21"/>
              </w:rPr>
            </w:pPr>
          </w:p>
        </w:tc>
        <w:tc>
          <w:tcPr>
            <w:tcW w:w="710" w:type="dxa"/>
            <w:vAlign w:val="top"/>
          </w:tcPr>
          <w:p w14:paraId="18F03DC5">
            <w:pPr>
              <w:rPr>
                <w:rFonts w:ascii="Arial"/>
                <w:sz w:val="21"/>
              </w:rPr>
            </w:pPr>
          </w:p>
        </w:tc>
        <w:tc>
          <w:tcPr>
            <w:tcW w:w="780" w:type="dxa"/>
            <w:vAlign w:val="top"/>
          </w:tcPr>
          <w:p w14:paraId="76E3ADE0">
            <w:pPr>
              <w:rPr>
                <w:rFonts w:ascii="Arial"/>
                <w:sz w:val="21"/>
              </w:rPr>
            </w:pPr>
          </w:p>
        </w:tc>
        <w:tc>
          <w:tcPr>
            <w:tcW w:w="1280" w:type="dxa"/>
            <w:vAlign w:val="top"/>
          </w:tcPr>
          <w:p w14:paraId="1F631E1A">
            <w:pPr>
              <w:rPr>
                <w:rFonts w:ascii="Arial"/>
                <w:sz w:val="21"/>
              </w:rPr>
            </w:pPr>
          </w:p>
        </w:tc>
        <w:tc>
          <w:tcPr>
            <w:tcW w:w="1745" w:type="dxa"/>
            <w:vAlign w:val="top"/>
          </w:tcPr>
          <w:p w14:paraId="59B3F201">
            <w:pPr>
              <w:rPr>
                <w:rFonts w:ascii="Arial"/>
                <w:sz w:val="21"/>
              </w:rPr>
            </w:pPr>
          </w:p>
        </w:tc>
        <w:tc>
          <w:tcPr>
            <w:tcW w:w="730" w:type="dxa"/>
            <w:vAlign w:val="top"/>
          </w:tcPr>
          <w:p w14:paraId="139DE36B">
            <w:pPr>
              <w:rPr>
                <w:rFonts w:ascii="Arial"/>
                <w:sz w:val="21"/>
              </w:rPr>
            </w:pPr>
          </w:p>
        </w:tc>
      </w:tr>
      <w:tr w14:paraId="0AD4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0E9AAC6A">
            <w:pPr>
              <w:rPr>
                <w:rFonts w:ascii="Arial"/>
                <w:sz w:val="21"/>
              </w:rPr>
            </w:pPr>
          </w:p>
        </w:tc>
        <w:tc>
          <w:tcPr>
            <w:tcW w:w="1148" w:type="dxa"/>
            <w:vAlign w:val="top"/>
          </w:tcPr>
          <w:p w14:paraId="41B5F191">
            <w:pPr>
              <w:rPr>
                <w:rFonts w:ascii="Arial"/>
                <w:sz w:val="21"/>
              </w:rPr>
            </w:pPr>
          </w:p>
        </w:tc>
        <w:tc>
          <w:tcPr>
            <w:tcW w:w="803" w:type="dxa"/>
            <w:vAlign w:val="top"/>
          </w:tcPr>
          <w:p w14:paraId="7ACBFD08">
            <w:pPr>
              <w:rPr>
                <w:rFonts w:ascii="Arial"/>
                <w:sz w:val="21"/>
              </w:rPr>
            </w:pPr>
          </w:p>
        </w:tc>
        <w:tc>
          <w:tcPr>
            <w:tcW w:w="1046" w:type="dxa"/>
            <w:vAlign w:val="top"/>
          </w:tcPr>
          <w:p w14:paraId="33BE1445">
            <w:pPr>
              <w:rPr>
                <w:rFonts w:ascii="Arial"/>
                <w:sz w:val="21"/>
              </w:rPr>
            </w:pPr>
          </w:p>
        </w:tc>
        <w:tc>
          <w:tcPr>
            <w:tcW w:w="710" w:type="dxa"/>
            <w:vAlign w:val="top"/>
          </w:tcPr>
          <w:p w14:paraId="2994D5AF">
            <w:pPr>
              <w:rPr>
                <w:rFonts w:ascii="Arial"/>
                <w:sz w:val="21"/>
              </w:rPr>
            </w:pPr>
          </w:p>
        </w:tc>
        <w:tc>
          <w:tcPr>
            <w:tcW w:w="780" w:type="dxa"/>
            <w:vAlign w:val="top"/>
          </w:tcPr>
          <w:p w14:paraId="3B037349">
            <w:pPr>
              <w:rPr>
                <w:rFonts w:ascii="Arial"/>
                <w:sz w:val="21"/>
              </w:rPr>
            </w:pPr>
          </w:p>
        </w:tc>
        <w:tc>
          <w:tcPr>
            <w:tcW w:w="1280" w:type="dxa"/>
            <w:vAlign w:val="top"/>
          </w:tcPr>
          <w:p w14:paraId="49DA7195">
            <w:pPr>
              <w:rPr>
                <w:rFonts w:ascii="Arial"/>
                <w:sz w:val="21"/>
              </w:rPr>
            </w:pPr>
          </w:p>
        </w:tc>
        <w:tc>
          <w:tcPr>
            <w:tcW w:w="1745" w:type="dxa"/>
            <w:vAlign w:val="top"/>
          </w:tcPr>
          <w:p w14:paraId="02B057B5">
            <w:pPr>
              <w:rPr>
                <w:rFonts w:ascii="Arial"/>
                <w:sz w:val="21"/>
              </w:rPr>
            </w:pPr>
          </w:p>
        </w:tc>
        <w:tc>
          <w:tcPr>
            <w:tcW w:w="730" w:type="dxa"/>
            <w:vAlign w:val="top"/>
          </w:tcPr>
          <w:p w14:paraId="11B2C555">
            <w:pPr>
              <w:rPr>
                <w:rFonts w:ascii="Arial"/>
                <w:sz w:val="21"/>
              </w:rPr>
            </w:pPr>
          </w:p>
        </w:tc>
      </w:tr>
      <w:tr w14:paraId="66BD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262A5C02">
            <w:pPr>
              <w:rPr>
                <w:rFonts w:ascii="Arial"/>
                <w:sz w:val="21"/>
              </w:rPr>
            </w:pPr>
          </w:p>
        </w:tc>
        <w:tc>
          <w:tcPr>
            <w:tcW w:w="1148" w:type="dxa"/>
            <w:vAlign w:val="top"/>
          </w:tcPr>
          <w:p w14:paraId="0C0E8C0E">
            <w:pPr>
              <w:rPr>
                <w:rFonts w:ascii="Arial"/>
                <w:sz w:val="21"/>
              </w:rPr>
            </w:pPr>
          </w:p>
        </w:tc>
        <w:tc>
          <w:tcPr>
            <w:tcW w:w="803" w:type="dxa"/>
            <w:vAlign w:val="top"/>
          </w:tcPr>
          <w:p w14:paraId="11ED3235">
            <w:pPr>
              <w:rPr>
                <w:rFonts w:ascii="Arial"/>
                <w:sz w:val="21"/>
              </w:rPr>
            </w:pPr>
          </w:p>
        </w:tc>
        <w:tc>
          <w:tcPr>
            <w:tcW w:w="1046" w:type="dxa"/>
            <w:vAlign w:val="top"/>
          </w:tcPr>
          <w:p w14:paraId="6349FDAB">
            <w:pPr>
              <w:rPr>
                <w:rFonts w:ascii="Arial"/>
                <w:sz w:val="21"/>
              </w:rPr>
            </w:pPr>
          </w:p>
        </w:tc>
        <w:tc>
          <w:tcPr>
            <w:tcW w:w="710" w:type="dxa"/>
            <w:vAlign w:val="top"/>
          </w:tcPr>
          <w:p w14:paraId="0647103C">
            <w:pPr>
              <w:rPr>
                <w:rFonts w:ascii="Arial"/>
                <w:sz w:val="21"/>
              </w:rPr>
            </w:pPr>
          </w:p>
        </w:tc>
        <w:tc>
          <w:tcPr>
            <w:tcW w:w="780" w:type="dxa"/>
            <w:vAlign w:val="top"/>
          </w:tcPr>
          <w:p w14:paraId="345B5448">
            <w:pPr>
              <w:rPr>
                <w:rFonts w:ascii="Arial"/>
                <w:sz w:val="21"/>
              </w:rPr>
            </w:pPr>
          </w:p>
        </w:tc>
        <w:tc>
          <w:tcPr>
            <w:tcW w:w="1280" w:type="dxa"/>
            <w:vAlign w:val="top"/>
          </w:tcPr>
          <w:p w14:paraId="1C707FE0">
            <w:pPr>
              <w:rPr>
                <w:rFonts w:ascii="Arial"/>
                <w:sz w:val="21"/>
              </w:rPr>
            </w:pPr>
          </w:p>
        </w:tc>
        <w:tc>
          <w:tcPr>
            <w:tcW w:w="1745" w:type="dxa"/>
            <w:vAlign w:val="top"/>
          </w:tcPr>
          <w:p w14:paraId="015BE9FE">
            <w:pPr>
              <w:rPr>
                <w:rFonts w:ascii="Arial"/>
                <w:sz w:val="21"/>
              </w:rPr>
            </w:pPr>
          </w:p>
        </w:tc>
        <w:tc>
          <w:tcPr>
            <w:tcW w:w="730" w:type="dxa"/>
            <w:vAlign w:val="top"/>
          </w:tcPr>
          <w:p w14:paraId="1865B980">
            <w:pPr>
              <w:rPr>
                <w:rFonts w:ascii="Arial"/>
                <w:sz w:val="21"/>
              </w:rPr>
            </w:pPr>
          </w:p>
        </w:tc>
      </w:tr>
      <w:tr w14:paraId="47AF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A7F6480">
            <w:pPr>
              <w:rPr>
                <w:rFonts w:ascii="Arial"/>
                <w:sz w:val="21"/>
              </w:rPr>
            </w:pPr>
          </w:p>
        </w:tc>
        <w:tc>
          <w:tcPr>
            <w:tcW w:w="1148" w:type="dxa"/>
            <w:vAlign w:val="top"/>
          </w:tcPr>
          <w:p w14:paraId="5A781004">
            <w:pPr>
              <w:rPr>
                <w:rFonts w:ascii="Arial"/>
                <w:sz w:val="21"/>
              </w:rPr>
            </w:pPr>
          </w:p>
        </w:tc>
        <w:tc>
          <w:tcPr>
            <w:tcW w:w="803" w:type="dxa"/>
            <w:vAlign w:val="top"/>
          </w:tcPr>
          <w:p w14:paraId="7FFBDF6B">
            <w:pPr>
              <w:rPr>
                <w:rFonts w:ascii="Arial"/>
                <w:sz w:val="21"/>
              </w:rPr>
            </w:pPr>
          </w:p>
        </w:tc>
        <w:tc>
          <w:tcPr>
            <w:tcW w:w="1046" w:type="dxa"/>
            <w:vAlign w:val="top"/>
          </w:tcPr>
          <w:p w14:paraId="7C196CEF">
            <w:pPr>
              <w:rPr>
                <w:rFonts w:ascii="Arial"/>
                <w:sz w:val="21"/>
              </w:rPr>
            </w:pPr>
          </w:p>
        </w:tc>
        <w:tc>
          <w:tcPr>
            <w:tcW w:w="710" w:type="dxa"/>
            <w:vAlign w:val="top"/>
          </w:tcPr>
          <w:p w14:paraId="7A88851B">
            <w:pPr>
              <w:rPr>
                <w:rFonts w:ascii="Arial"/>
                <w:sz w:val="21"/>
              </w:rPr>
            </w:pPr>
          </w:p>
        </w:tc>
        <w:tc>
          <w:tcPr>
            <w:tcW w:w="780" w:type="dxa"/>
            <w:vAlign w:val="top"/>
          </w:tcPr>
          <w:p w14:paraId="57CFAB98">
            <w:pPr>
              <w:rPr>
                <w:rFonts w:ascii="Arial"/>
                <w:sz w:val="21"/>
              </w:rPr>
            </w:pPr>
          </w:p>
        </w:tc>
        <w:tc>
          <w:tcPr>
            <w:tcW w:w="1280" w:type="dxa"/>
            <w:vAlign w:val="top"/>
          </w:tcPr>
          <w:p w14:paraId="36C020D5">
            <w:pPr>
              <w:rPr>
                <w:rFonts w:ascii="Arial"/>
                <w:sz w:val="21"/>
              </w:rPr>
            </w:pPr>
          </w:p>
        </w:tc>
        <w:tc>
          <w:tcPr>
            <w:tcW w:w="1745" w:type="dxa"/>
            <w:vAlign w:val="top"/>
          </w:tcPr>
          <w:p w14:paraId="594F4557">
            <w:pPr>
              <w:rPr>
                <w:rFonts w:ascii="Arial"/>
                <w:sz w:val="21"/>
              </w:rPr>
            </w:pPr>
          </w:p>
        </w:tc>
        <w:tc>
          <w:tcPr>
            <w:tcW w:w="730" w:type="dxa"/>
            <w:vAlign w:val="top"/>
          </w:tcPr>
          <w:p w14:paraId="399888C3">
            <w:pPr>
              <w:rPr>
                <w:rFonts w:ascii="Arial"/>
                <w:sz w:val="21"/>
              </w:rPr>
            </w:pPr>
          </w:p>
        </w:tc>
      </w:tr>
      <w:tr w14:paraId="6CFAD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10325342">
            <w:pPr>
              <w:rPr>
                <w:rFonts w:ascii="Arial"/>
                <w:sz w:val="21"/>
              </w:rPr>
            </w:pPr>
          </w:p>
        </w:tc>
        <w:tc>
          <w:tcPr>
            <w:tcW w:w="1148" w:type="dxa"/>
            <w:vAlign w:val="top"/>
          </w:tcPr>
          <w:p w14:paraId="06553A33">
            <w:pPr>
              <w:rPr>
                <w:rFonts w:ascii="Arial"/>
                <w:sz w:val="21"/>
              </w:rPr>
            </w:pPr>
          </w:p>
        </w:tc>
        <w:tc>
          <w:tcPr>
            <w:tcW w:w="803" w:type="dxa"/>
            <w:vAlign w:val="top"/>
          </w:tcPr>
          <w:p w14:paraId="21777FC9">
            <w:pPr>
              <w:rPr>
                <w:rFonts w:ascii="Arial"/>
                <w:sz w:val="21"/>
              </w:rPr>
            </w:pPr>
          </w:p>
        </w:tc>
        <w:tc>
          <w:tcPr>
            <w:tcW w:w="1046" w:type="dxa"/>
            <w:vAlign w:val="top"/>
          </w:tcPr>
          <w:p w14:paraId="7BD6A98B">
            <w:pPr>
              <w:rPr>
                <w:rFonts w:ascii="Arial"/>
                <w:sz w:val="21"/>
              </w:rPr>
            </w:pPr>
          </w:p>
        </w:tc>
        <w:tc>
          <w:tcPr>
            <w:tcW w:w="710" w:type="dxa"/>
            <w:vAlign w:val="top"/>
          </w:tcPr>
          <w:p w14:paraId="09067BCC">
            <w:pPr>
              <w:rPr>
                <w:rFonts w:ascii="Arial"/>
                <w:sz w:val="21"/>
              </w:rPr>
            </w:pPr>
          </w:p>
        </w:tc>
        <w:tc>
          <w:tcPr>
            <w:tcW w:w="780" w:type="dxa"/>
            <w:vAlign w:val="top"/>
          </w:tcPr>
          <w:p w14:paraId="4124249E">
            <w:pPr>
              <w:rPr>
                <w:rFonts w:ascii="Arial"/>
                <w:sz w:val="21"/>
              </w:rPr>
            </w:pPr>
          </w:p>
        </w:tc>
        <w:tc>
          <w:tcPr>
            <w:tcW w:w="1280" w:type="dxa"/>
            <w:vAlign w:val="top"/>
          </w:tcPr>
          <w:p w14:paraId="666C639E">
            <w:pPr>
              <w:rPr>
                <w:rFonts w:ascii="Arial"/>
                <w:sz w:val="21"/>
              </w:rPr>
            </w:pPr>
          </w:p>
        </w:tc>
        <w:tc>
          <w:tcPr>
            <w:tcW w:w="1745" w:type="dxa"/>
            <w:vAlign w:val="top"/>
          </w:tcPr>
          <w:p w14:paraId="68E1D1A8">
            <w:pPr>
              <w:rPr>
                <w:rFonts w:ascii="Arial"/>
                <w:sz w:val="21"/>
              </w:rPr>
            </w:pPr>
          </w:p>
        </w:tc>
        <w:tc>
          <w:tcPr>
            <w:tcW w:w="730" w:type="dxa"/>
            <w:vAlign w:val="top"/>
          </w:tcPr>
          <w:p w14:paraId="2A7CDF3F">
            <w:pPr>
              <w:rPr>
                <w:rFonts w:ascii="Arial"/>
                <w:sz w:val="21"/>
              </w:rPr>
            </w:pPr>
          </w:p>
        </w:tc>
      </w:tr>
      <w:tr w14:paraId="5FED4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1B6C35D5">
            <w:pPr>
              <w:rPr>
                <w:rFonts w:ascii="Arial"/>
                <w:sz w:val="21"/>
              </w:rPr>
            </w:pPr>
          </w:p>
        </w:tc>
        <w:tc>
          <w:tcPr>
            <w:tcW w:w="1148" w:type="dxa"/>
            <w:vAlign w:val="top"/>
          </w:tcPr>
          <w:p w14:paraId="532383CB">
            <w:pPr>
              <w:rPr>
                <w:rFonts w:ascii="Arial"/>
                <w:sz w:val="21"/>
              </w:rPr>
            </w:pPr>
          </w:p>
        </w:tc>
        <w:tc>
          <w:tcPr>
            <w:tcW w:w="803" w:type="dxa"/>
            <w:vAlign w:val="top"/>
          </w:tcPr>
          <w:p w14:paraId="667C989F">
            <w:pPr>
              <w:rPr>
                <w:rFonts w:ascii="Arial"/>
                <w:sz w:val="21"/>
              </w:rPr>
            </w:pPr>
          </w:p>
        </w:tc>
        <w:tc>
          <w:tcPr>
            <w:tcW w:w="1046" w:type="dxa"/>
            <w:vAlign w:val="top"/>
          </w:tcPr>
          <w:p w14:paraId="5EE24625">
            <w:pPr>
              <w:rPr>
                <w:rFonts w:ascii="Arial"/>
                <w:sz w:val="21"/>
              </w:rPr>
            </w:pPr>
          </w:p>
        </w:tc>
        <w:tc>
          <w:tcPr>
            <w:tcW w:w="710" w:type="dxa"/>
            <w:vAlign w:val="top"/>
          </w:tcPr>
          <w:p w14:paraId="3D62A91E">
            <w:pPr>
              <w:rPr>
                <w:rFonts w:ascii="Arial"/>
                <w:sz w:val="21"/>
              </w:rPr>
            </w:pPr>
          </w:p>
        </w:tc>
        <w:tc>
          <w:tcPr>
            <w:tcW w:w="780" w:type="dxa"/>
            <w:vAlign w:val="top"/>
          </w:tcPr>
          <w:p w14:paraId="215A9444">
            <w:pPr>
              <w:rPr>
                <w:rFonts w:ascii="Arial"/>
                <w:sz w:val="21"/>
              </w:rPr>
            </w:pPr>
          </w:p>
        </w:tc>
        <w:tc>
          <w:tcPr>
            <w:tcW w:w="1280" w:type="dxa"/>
            <w:vAlign w:val="top"/>
          </w:tcPr>
          <w:p w14:paraId="38B77AF2">
            <w:pPr>
              <w:rPr>
                <w:rFonts w:ascii="Arial"/>
                <w:sz w:val="21"/>
              </w:rPr>
            </w:pPr>
          </w:p>
        </w:tc>
        <w:tc>
          <w:tcPr>
            <w:tcW w:w="1745" w:type="dxa"/>
            <w:vAlign w:val="top"/>
          </w:tcPr>
          <w:p w14:paraId="7ABF9C22">
            <w:pPr>
              <w:rPr>
                <w:rFonts w:ascii="Arial"/>
                <w:sz w:val="21"/>
              </w:rPr>
            </w:pPr>
          </w:p>
        </w:tc>
        <w:tc>
          <w:tcPr>
            <w:tcW w:w="730" w:type="dxa"/>
            <w:vAlign w:val="top"/>
          </w:tcPr>
          <w:p w14:paraId="7A772978">
            <w:pPr>
              <w:rPr>
                <w:rFonts w:ascii="Arial"/>
                <w:sz w:val="21"/>
              </w:rPr>
            </w:pPr>
          </w:p>
        </w:tc>
      </w:tr>
      <w:tr w14:paraId="5324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7" w:type="dxa"/>
            <w:vAlign w:val="top"/>
          </w:tcPr>
          <w:p w14:paraId="60500A0F">
            <w:pPr>
              <w:rPr>
                <w:rFonts w:ascii="Arial"/>
                <w:sz w:val="21"/>
              </w:rPr>
            </w:pPr>
          </w:p>
        </w:tc>
        <w:tc>
          <w:tcPr>
            <w:tcW w:w="1148" w:type="dxa"/>
            <w:vAlign w:val="top"/>
          </w:tcPr>
          <w:p w14:paraId="301140E5">
            <w:pPr>
              <w:rPr>
                <w:rFonts w:ascii="Arial"/>
                <w:sz w:val="21"/>
              </w:rPr>
            </w:pPr>
          </w:p>
        </w:tc>
        <w:tc>
          <w:tcPr>
            <w:tcW w:w="803" w:type="dxa"/>
            <w:vAlign w:val="top"/>
          </w:tcPr>
          <w:p w14:paraId="7D505409">
            <w:pPr>
              <w:rPr>
                <w:rFonts w:ascii="Arial"/>
                <w:sz w:val="21"/>
              </w:rPr>
            </w:pPr>
          </w:p>
        </w:tc>
        <w:tc>
          <w:tcPr>
            <w:tcW w:w="1046" w:type="dxa"/>
            <w:vAlign w:val="top"/>
          </w:tcPr>
          <w:p w14:paraId="2376B510">
            <w:pPr>
              <w:rPr>
                <w:rFonts w:ascii="Arial"/>
                <w:sz w:val="21"/>
              </w:rPr>
            </w:pPr>
          </w:p>
        </w:tc>
        <w:tc>
          <w:tcPr>
            <w:tcW w:w="710" w:type="dxa"/>
            <w:vAlign w:val="top"/>
          </w:tcPr>
          <w:p w14:paraId="4D3F690A">
            <w:pPr>
              <w:rPr>
                <w:rFonts w:ascii="Arial"/>
                <w:sz w:val="21"/>
              </w:rPr>
            </w:pPr>
          </w:p>
        </w:tc>
        <w:tc>
          <w:tcPr>
            <w:tcW w:w="780" w:type="dxa"/>
            <w:vAlign w:val="top"/>
          </w:tcPr>
          <w:p w14:paraId="19DD7616">
            <w:pPr>
              <w:rPr>
                <w:rFonts w:ascii="Arial"/>
                <w:sz w:val="21"/>
              </w:rPr>
            </w:pPr>
          </w:p>
        </w:tc>
        <w:tc>
          <w:tcPr>
            <w:tcW w:w="1280" w:type="dxa"/>
            <w:vAlign w:val="top"/>
          </w:tcPr>
          <w:p w14:paraId="6A4C3D6F">
            <w:pPr>
              <w:rPr>
                <w:rFonts w:ascii="Arial"/>
                <w:sz w:val="21"/>
              </w:rPr>
            </w:pPr>
          </w:p>
        </w:tc>
        <w:tc>
          <w:tcPr>
            <w:tcW w:w="1745" w:type="dxa"/>
            <w:vAlign w:val="top"/>
          </w:tcPr>
          <w:p w14:paraId="1F859F32">
            <w:pPr>
              <w:rPr>
                <w:rFonts w:ascii="Arial"/>
                <w:sz w:val="21"/>
              </w:rPr>
            </w:pPr>
          </w:p>
        </w:tc>
        <w:tc>
          <w:tcPr>
            <w:tcW w:w="730" w:type="dxa"/>
            <w:vAlign w:val="top"/>
          </w:tcPr>
          <w:p w14:paraId="12F6A182">
            <w:pPr>
              <w:rPr>
                <w:rFonts w:ascii="Arial"/>
                <w:sz w:val="21"/>
              </w:rPr>
            </w:pPr>
          </w:p>
        </w:tc>
      </w:tr>
      <w:tr w14:paraId="4B0B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14:paraId="2B49DD75">
            <w:pPr>
              <w:rPr>
                <w:rFonts w:ascii="Arial"/>
                <w:sz w:val="21"/>
              </w:rPr>
            </w:pPr>
          </w:p>
        </w:tc>
        <w:tc>
          <w:tcPr>
            <w:tcW w:w="1148" w:type="dxa"/>
            <w:vAlign w:val="top"/>
          </w:tcPr>
          <w:p w14:paraId="60036BAE">
            <w:pPr>
              <w:rPr>
                <w:rFonts w:ascii="Arial"/>
                <w:sz w:val="21"/>
              </w:rPr>
            </w:pPr>
          </w:p>
        </w:tc>
        <w:tc>
          <w:tcPr>
            <w:tcW w:w="803" w:type="dxa"/>
            <w:vAlign w:val="top"/>
          </w:tcPr>
          <w:p w14:paraId="0C4FDD07">
            <w:pPr>
              <w:rPr>
                <w:rFonts w:ascii="Arial"/>
                <w:sz w:val="21"/>
              </w:rPr>
            </w:pPr>
          </w:p>
        </w:tc>
        <w:tc>
          <w:tcPr>
            <w:tcW w:w="1046" w:type="dxa"/>
            <w:vAlign w:val="top"/>
          </w:tcPr>
          <w:p w14:paraId="104C9517">
            <w:pPr>
              <w:rPr>
                <w:rFonts w:ascii="Arial"/>
                <w:sz w:val="21"/>
              </w:rPr>
            </w:pPr>
          </w:p>
        </w:tc>
        <w:tc>
          <w:tcPr>
            <w:tcW w:w="710" w:type="dxa"/>
            <w:vAlign w:val="top"/>
          </w:tcPr>
          <w:p w14:paraId="1D8D0AB5">
            <w:pPr>
              <w:rPr>
                <w:rFonts w:ascii="Arial"/>
                <w:sz w:val="21"/>
              </w:rPr>
            </w:pPr>
          </w:p>
        </w:tc>
        <w:tc>
          <w:tcPr>
            <w:tcW w:w="780" w:type="dxa"/>
            <w:vAlign w:val="top"/>
          </w:tcPr>
          <w:p w14:paraId="1BAA0C7D">
            <w:pPr>
              <w:rPr>
                <w:rFonts w:ascii="Arial"/>
                <w:sz w:val="21"/>
              </w:rPr>
            </w:pPr>
          </w:p>
        </w:tc>
        <w:tc>
          <w:tcPr>
            <w:tcW w:w="1280" w:type="dxa"/>
            <w:vAlign w:val="top"/>
          </w:tcPr>
          <w:p w14:paraId="2F94567F">
            <w:pPr>
              <w:rPr>
                <w:rFonts w:ascii="Arial"/>
                <w:sz w:val="21"/>
              </w:rPr>
            </w:pPr>
          </w:p>
        </w:tc>
        <w:tc>
          <w:tcPr>
            <w:tcW w:w="1745" w:type="dxa"/>
            <w:vAlign w:val="top"/>
          </w:tcPr>
          <w:p w14:paraId="3C5E388B">
            <w:pPr>
              <w:rPr>
                <w:rFonts w:ascii="Arial"/>
                <w:sz w:val="21"/>
              </w:rPr>
            </w:pPr>
          </w:p>
        </w:tc>
        <w:tc>
          <w:tcPr>
            <w:tcW w:w="730" w:type="dxa"/>
            <w:vAlign w:val="top"/>
          </w:tcPr>
          <w:p w14:paraId="28096ED0">
            <w:pPr>
              <w:rPr>
                <w:rFonts w:ascii="Arial"/>
                <w:sz w:val="21"/>
              </w:rPr>
            </w:pPr>
          </w:p>
        </w:tc>
      </w:tr>
    </w:tbl>
    <w:p w14:paraId="2DE48B20">
      <w:pPr>
        <w:pStyle w:val="6"/>
      </w:pPr>
    </w:p>
    <w:p w14:paraId="570E87F0">
      <w:pPr>
        <w:sectPr>
          <w:footerReference r:id="rId117" w:type="default"/>
          <w:pgSz w:w="11906" w:h="16839"/>
          <w:pgMar w:top="1431" w:right="1584" w:bottom="1469" w:left="1367" w:header="0" w:footer="1304" w:gutter="0"/>
          <w:pgNumType w:fmt="decimal"/>
          <w:cols w:space="720" w:num="1"/>
        </w:sectPr>
      </w:pPr>
    </w:p>
    <w:p w14:paraId="6BA4436D">
      <w:pPr>
        <w:pStyle w:val="6"/>
        <w:spacing w:line="414" w:lineRule="auto"/>
      </w:pPr>
    </w:p>
    <w:p w14:paraId="14CE5A37">
      <w:pPr>
        <w:spacing w:before="101" w:line="227" w:lineRule="auto"/>
        <w:ind w:left="143"/>
        <w:rPr>
          <w:rFonts w:ascii="黑体" w:hAnsi="黑体" w:eastAsia="黑体" w:cs="黑体"/>
          <w:sz w:val="31"/>
          <w:szCs w:val="31"/>
        </w:rPr>
      </w:pPr>
      <w:r>
        <w:rPr>
          <w:rFonts w:ascii="黑体" w:hAnsi="黑体" w:eastAsia="黑体" w:cs="黑体"/>
          <w:spacing w:val="6"/>
          <w:sz w:val="31"/>
          <w:szCs w:val="31"/>
        </w:rPr>
        <w:t>附表三：劳动力计划表</w:t>
      </w:r>
    </w:p>
    <w:p w14:paraId="7DD8EBD5">
      <w:pPr>
        <w:spacing w:before="152" w:line="228" w:lineRule="auto"/>
        <w:ind w:left="7870"/>
        <w:rPr>
          <w:rFonts w:ascii="宋体" w:hAnsi="宋体" w:eastAsia="宋体" w:cs="宋体"/>
          <w:sz w:val="20"/>
          <w:szCs w:val="20"/>
        </w:rPr>
      </w:pPr>
      <w:r>
        <w:rPr>
          <w:rFonts w:ascii="宋体" w:hAnsi="宋体" w:eastAsia="宋体" w:cs="宋体"/>
          <w:spacing w:val="7"/>
          <w:sz w:val="20"/>
          <w:szCs w:val="20"/>
        </w:rPr>
        <w:t>单位：人</w:t>
      </w:r>
    </w:p>
    <w:p w14:paraId="5FE1F228">
      <w:pPr>
        <w:spacing w:line="20" w:lineRule="exact"/>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377"/>
        <w:gridCol w:w="1124"/>
        <w:gridCol w:w="1125"/>
        <w:gridCol w:w="1124"/>
        <w:gridCol w:w="1125"/>
        <w:gridCol w:w="1124"/>
        <w:gridCol w:w="1128"/>
      </w:tblGrid>
      <w:tr w14:paraId="35ED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80" w:type="dxa"/>
            <w:vAlign w:val="top"/>
          </w:tcPr>
          <w:p w14:paraId="3CEB35C8">
            <w:pPr>
              <w:pStyle w:val="15"/>
              <w:spacing w:before="178" w:line="228" w:lineRule="auto"/>
              <w:ind w:left="236"/>
            </w:pPr>
            <w:r>
              <w:rPr>
                <w:b/>
                <w:bCs/>
                <w:spacing w:val="2"/>
              </w:rPr>
              <w:t>工种</w:t>
            </w:r>
          </w:p>
        </w:tc>
        <w:tc>
          <w:tcPr>
            <w:tcW w:w="8127" w:type="dxa"/>
            <w:gridSpan w:val="7"/>
            <w:vAlign w:val="top"/>
          </w:tcPr>
          <w:p w14:paraId="25F46243">
            <w:pPr>
              <w:pStyle w:val="15"/>
              <w:spacing w:before="177" w:line="228" w:lineRule="auto"/>
              <w:ind w:left="2593"/>
            </w:pPr>
            <w:r>
              <w:rPr>
                <w:b/>
                <w:bCs/>
                <w:spacing w:val="7"/>
              </w:rPr>
              <w:t>按工程施工阶段投入劳动力情况</w:t>
            </w:r>
          </w:p>
        </w:tc>
      </w:tr>
      <w:tr w14:paraId="61464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80" w:type="dxa"/>
            <w:vAlign w:val="top"/>
          </w:tcPr>
          <w:p w14:paraId="1A4090DF">
            <w:pPr>
              <w:rPr>
                <w:rFonts w:ascii="Arial"/>
                <w:sz w:val="21"/>
              </w:rPr>
            </w:pPr>
          </w:p>
        </w:tc>
        <w:tc>
          <w:tcPr>
            <w:tcW w:w="1377" w:type="dxa"/>
            <w:vAlign w:val="top"/>
          </w:tcPr>
          <w:p w14:paraId="0E20100E">
            <w:pPr>
              <w:rPr>
                <w:rFonts w:ascii="Arial"/>
                <w:sz w:val="21"/>
              </w:rPr>
            </w:pPr>
          </w:p>
        </w:tc>
        <w:tc>
          <w:tcPr>
            <w:tcW w:w="1124" w:type="dxa"/>
            <w:vAlign w:val="top"/>
          </w:tcPr>
          <w:p w14:paraId="4BC39A12">
            <w:pPr>
              <w:rPr>
                <w:rFonts w:ascii="Arial"/>
                <w:sz w:val="21"/>
              </w:rPr>
            </w:pPr>
          </w:p>
        </w:tc>
        <w:tc>
          <w:tcPr>
            <w:tcW w:w="1125" w:type="dxa"/>
            <w:vAlign w:val="top"/>
          </w:tcPr>
          <w:p w14:paraId="53E293D3">
            <w:pPr>
              <w:rPr>
                <w:rFonts w:ascii="Arial"/>
                <w:sz w:val="21"/>
              </w:rPr>
            </w:pPr>
          </w:p>
        </w:tc>
        <w:tc>
          <w:tcPr>
            <w:tcW w:w="1124" w:type="dxa"/>
            <w:vAlign w:val="top"/>
          </w:tcPr>
          <w:p w14:paraId="48F65BB2">
            <w:pPr>
              <w:rPr>
                <w:rFonts w:ascii="Arial"/>
                <w:sz w:val="21"/>
              </w:rPr>
            </w:pPr>
          </w:p>
        </w:tc>
        <w:tc>
          <w:tcPr>
            <w:tcW w:w="1125" w:type="dxa"/>
            <w:vAlign w:val="top"/>
          </w:tcPr>
          <w:p w14:paraId="19F926FD">
            <w:pPr>
              <w:rPr>
                <w:rFonts w:ascii="Arial"/>
                <w:sz w:val="21"/>
              </w:rPr>
            </w:pPr>
          </w:p>
        </w:tc>
        <w:tc>
          <w:tcPr>
            <w:tcW w:w="1124" w:type="dxa"/>
            <w:vAlign w:val="top"/>
          </w:tcPr>
          <w:p w14:paraId="30626943">
            <w:pPr>
              <w:rPr>
                <w:rFonts w:ascii="Arial"/>
                <w:sz w:val="21"/>
              </w:rPr>
            </w:pPr>
          </w:p>
        </w:tc>
        <w:tc>
          <w:tcPr>
            <w:tcW w:w="1128" w:type="dxa"/>
            <w:vAlign w:val="top"/>
          </w:tcPr>
          <w:p w14:paraId="63485D34">
            <w:pPr>
              <w:rPr>
                <w:rFonts w:ascii="Arial"/>
                <w:sz w:val="21"/>
              </w:rPr>
            </w:pPr>
          </w:p>
        </w:tc>
      </w:tr>
      <w:tr w14:paraId="7760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80" w:type="dxa"/>
            <w:vAlign w:val="top"/>
          </w:tcPr>
          <w:p w14:paraId="057571A3">
            <w:pPr>
              <w:rPr>
                <w:rFonts w:ascii="Arial"/>
                <w:sz w:val="21"/>
              </w:rPr>
            </w:pPr>
          </w:p>
        </w:tc>
        <w:tc>
          <w:tcPr>
            <w:tcW w:w="1377" w:type="dxa"/>
            <w:vAlign w:val="top"/>
          </w:tcPr>
          <w:p w14:paraId="1E9FD3BA">
            <w:pPr>
              <w:rPr>
                <w:rFonts w:ascii="Arial"/>
                <w:sz w:val="21"/>
              </w:rPr>
            </w:pPr>
          </w:p>
        </w:tc>
        <w:tc>
          <w:tcPr>
            <w:tcW w:w="1124" w:type="dxa"/>
            <w:vAlign w:val="top"/>
          </w:tcPr>
          <w:p w14:paraId="2E594CCC">
            <w:pPr>
              <w:rPr>
                <w:rFonts w:ascii="Arial"/>
                <w:sz w:val="21"/>
              </w:rPr>
            </w:pPr>
          </w:p>
        </w:tc>
        <w:tc>
          <w:tcPr>
            <w:tcW w:w="1125" w:type="dxa"/>
            <w:vAlign w:val="top"/>
          </w:tcPr>
          <w:p w14:paraId="6263DC43">
            <w:pPr>
              <w:rPr>
                <w:rFonts w:ascii="Arial"/>
                <w:sz w:val="21"/>
              </w:rPr>
            </w:pPr>
          </w:p>
        </w:tc>
        <w:tc>
          <w:tcPr>
            <w:tcW w:w="1124" w:type="dxa"/>
            <w:vAlign w:val="top"/>
          </w:tcPr>
          <w:p w14:paraId="312A15DD">
            <w:pPr>
              <w:rPr>
                <w:rFonts w:ascii="Arial"/>
                <w:sz w:val="21"/>
              </w:rPr>
            </w:pPr>
          </w:p>
        </w:tc>
        <w:tc>
          <w:tcPr>
            <w:tcW w:w="1125" w:type="dxa"/>
            <w:vAlign w:val="top"/>
          </w:tcPr>
          <w:p w14:paraId="649B43E9">
            <w:pPr>
              <w:rPr>
                <w:rFonts w:ascii="Arial"/>
                <w:sz w:val="21"/>
              </w:rPr>
            </w:pPr>
          </w:p>
        </w:tc>
        <w:tc>
          <w:tcPr>
            <w:tcW w:w="1124" w:type="dxa"/>
            <w:vAlign w:val="top"/>
          </w:tcPr>
          <w:p w14:paraId="159DF342">
            <w:pPr>
              <w:rPr>
                <w:rFonts w:ascii="Arial"/>
                <w:sz w:val="21"/>
              </w:rPr>
            </w:pPr>
          </w:p>
        </w:tc>
        <w:tc>
          <w:tcPr>
            <w:tcW w:w="1128" w:type="dxa"/>
            <w:vAlign w:val="top"/>
          </w:tcPr>
          <w:p w14:paraId="7E981B60">
            <w:pPr>
              <w:rPr>
                <w:rFonts w:ascii="Arial"/>
                <w:sz w:val="21"/>
              </w:rPr>
            </w:pPr>
          </w:p>
        </w:tc>
      </w:tr>
      <w:tr w14:paraId="6ED26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80" w:type="dxa"/>
            <w:vAlign w:val="top"/>
          </w:tcPr>
          <w:p w14:paraId="4EB1F019">
            <w:pPr>
              <w:rPr>
                <w:rFonts w:ascii="Arial"/>
                <w:sz w:val="21"/>
              </w:rPr>
            </w:pPr>
          </w:p>
        </w:tc>
        <w:tc>
          <w:tcPr>
            <w:tcW w:w="1377" w:type="dxa"/>
            <w:vAlign w:val="top"/>
          </w:tcPr>
          <w:p w14:paraId="1A0F464F">
            <w:pPr>
              <w:rPr>
                <w:rFonts w:ascii="Arial"/>
                <w:sz w:val="21"/>
              </w:rPr>
            </w:pPr>
          </w:p>
        </w:tc>
        <w:tc>
          <w:tcPr>
            <w:tcW w:w="1124" w:type="dxa"/>
            <w:vAlign w:val="top"/>
          </w:tcPr>
          <w:p w14:paraId="49F7BA9F">
            <w:pPr>
              <w:rPr>
                <w:rFonts w:ascii="Arial"/>
                <w:sz w:val="21"/>
              </w:rPr>
            </w:pPr>
          </w:p>
        </w:tc>
        <w:tc>
          <w:tcPr>
            <w:tcW w:w="1125" w:type="dxa"/>
            <w:vAlign w:val="top"/>
          </w:tcPr>
          <w:p w14:paraId="7B2ED729">
            <w:pPr>
              <w:rPr>
                <w:rFonts w:ascii="Arial"/>
                <w:sz w:val="21"/>
              </w:rPr>
            </w:pPr>
          </w:p>
        </w:tc>
        <w:tc>
          <w:tcPr>
            <w:tcW w:w="1124" w:type="dxa"/>
            <w:vAlign w:val="top"/>
          </w:tcPr>
          <w:p w14:paraId="332F74B2">
            <w:pPr>
              <w:rPr>
                <w:rFonts w:ascii="Arial"/>
                <w:sz w:val="21"/>
              </w:rPr>
            </w:pPr>
          </w:p>
        </w:tc>
        <w:tc>
          <w:tcPr>
            <w:tcW w:w="1125" w:type="dxa"/>
            <w:vAlign w:val="top"/>
          </w:tcPr>
          <w:p w14:paraId="7C3AD55A">
            <w:pPr>
              <w:rPr>
                <w:rFonts w:ascii="Arial"/>
                <w:sz w:val="21"/>
              </w:rPr>
            </w:pPr>
          </w:p>
        </w:tc>
        <w:tc>
          <w:tcPr>
            <w:tcW w:w="1124" w:type="dxa"/>
            <w:vAlign w:val="top"/>
          </w:tcPr>
          <w:p w14:paraId="5E2B5F7F">
            <w:pPr>
              <w:rPr>
                <w:rFonts w:ascii="Arial"/>
                <w:sz w:val="21"/>
              </w:rPr>
            </w:pPr>
          </w:p>
        </w:tc>
        <w:tc>
          <w:tcPr>
            <w:tcW w:w="1128" w:type="dxa"/>
            <w:vAlign w:val="top"/>
          </w:tcPr>
          <w:p w14:paraId="4D2B0F1E">
            <w:pPr>
              <w:rPr>
                <w:rFonts w:ascii="Arial"/>
                <w:sz w:val="21"/>
              </w:rPr>
            </w:pPr>
          </w:p>
        </w:tc>
      </w:tr>
      <w:tr w14:paraId="74EE7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590C781A">
            <w:pPr>
              <w:rPr>
                <w:rFonts w:ascii="Arial"/>
                <w:sz w:val="21"/>
              </w:rPr>
            </w:pPr>
          </w:p>
        </w:tc>
        <w:tc>
          <w:tcPr>
            <w:tcW w:w="1377" w:type="dxa"/>
            <w:vAlign w:val="top"/>
          </w:tcPr>
          <w:p w14:paraId="14605877">
            <w:pPr>
              <w:rPr>
                <w:rFonts w:ascii="Arial"/>
                <w:sz w:val="21"/>
              </w:rPr>
            </w:pPr>
          </w:p>
        </w:tc>
        <w:tc>
          <w:tcPr>
            <w:tcW w:w="1124" w:type="dxa"/>
            <w:vAlign w:val="top"/>
          </w:tcPr>
          <w:p w14:paraId="60BC4C0C">
            <w:pPr>
              <w:rPr>
                <w:rFonts w:ascii="Arial"/>
                <w:sz w:val="21"/>
              </w:rPr>
            </w:pPr>
          </w:p>
        </w:tc>
        <w:tc>
          <w:tcPr>
            <w:tcW w:w="1125" w:type="dxa"/>
            <w:vAlign w:val="top"/>
          </w:tcPr>
          <w:p w14:paraId="2974FFF9">
            <w:pPr>
              <w:rPr>
                <w:rFonts w:ascii="Arial"/>
                <w:sz w:val="21"/>
              </w:rPr>
            </w:pPr>
          </w:p>
        </w:tc>
        <w:tc>
          <w:tcPr>
            <w:tcW w:w="1124" w:type="dxa"/>
            <w:vAlign w:val="top"/>
          </w:tcPr>
          <w:p w14:paraId="68162263">
            <w:pPr>
              <w:rPr>
                <w:rFonts w:ascii="Arial"/>
                <w:sz w:val="21"/>
              </w:rPr>
            </w:pPr>
          </w:p>
        </w:tc>
        <w:tc>
          <w:tcPr>
            <w:tcW w:w="1125" w:type="dxa"/>
            <w:vAlign w:val="top"/>
          </w:tcPr>
          <w:p w14:paraId="19CDF306">
            <w:pPr>
              <w:rPr>
                <w:rFonts w:ascii="Arial"/>
                <w:sz w:val="21"/>
              </w:rPr>
            </w:pPr>
          </w:p>
        </w:tc>
        <w:tc>
          <w:tcPr>
            <w:tcW w:w="1124" w:type="dxa"/>
            <w:vAlign w:val="top"/>
          </w:tcPr>
          <w:p w14:paraId="6EA7136D">
            <w:pPr>
              <w:rPr>
                <w:rFonts w:ascii="Arial"/>
                <w:sz w:val="21"/>
              </w:rPr>
            </w:pPr>
          </w:p>
        </w:tc>
        <w:tc>
          <w:tcPr>
            <w:tcW w:w="1128" w:type="dxa"/>
            <w:vAlign w:val="top"/>
          </w:tcPr>
          <w:p w14:paraId="3DA49D92">
            <w:pPr>
              <w:rPr>
                <w:rFonts w:ascii="Arial"/>
                <w:sz w:val="21"/>
              </w:rPr>
            </w:pPr>
          </w:p>
        </w:tc>
      </w:tr>
      <w:tr w14:paraId="781A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06962CB3">
            <w:pPr>
              <w:rPr>
                <w:rFonts w:ascii="Arial"/>
                <w:sz w:val="21"/>
              </w:rPr>
            </w:pPr>
          </w:p>
        </w:tc>
        <w:tc>
          <w:tcPr>
            <w:tcW w:w="1377" w:type="dxa"/>
            <w:vAlign w:val="top"/>
          </w:tcPr>
          <w:p w14:paraId="4C0CA9D9">
            <w:pPr>
              <w:rPr>
                <w:rFonts w:ascii="Arial"/>
                <w:sz w:val="21"/>
              </w:rPr>
            </w:pPr>
          </w:p>
        </w:tc>
        <w:tc>
          <w:tcPr>
            <w:tcW w:w="1124" w:type="dxa"/>
            <w:vAlign w:val="top"/>
          </w:tcPr>
          <w:p w14:paraId="210D3448">
            <w:pPr>
              <w:rPr>
                <w:rFonts w:ascii="Arial"/>
                <w:sz w:val="21"/>
              </w:rPr>
            </w:pPr>
          </w:p>
        </w:tc>
        <w:tc>
          <w:tcPr>
            <w:tcW w:w="1125" w:type="dxa"/>
            <w:vAlign w:val="top"/>
          </w:tcPr>
          <w:p w14:paraId="7F756ED8">
            <w:pPr>
              <w:rPr>
                <w:rFonts w:ascii="Arial"/>
                <w:sz w:val="21"/>
              </w:rPr>
            </w:pPr>
          </w:p>
        </w:tc>
        <w:tc>
          <w:tcPr>
            <w:tcW w:w="1124" w:type="dxa"/>
            <w:vAlign w:val="top"/>
          </w:tcPr>
          <w:p w14:paraId="2748D611">
            <w:pPr>
              <w:rPr>
                <w:rFonts w:ascii="Arial"/>
                <w:sz w:val="21"/>
              </w:rPr>
            </w:pPr>
          </w:p>
        </w:tc>
        <w:tc>
          <w:tcPr>
            <w:tcW w:w="1125" w:type="dxa"/>
            <w:vAlign w:val="top"/>
          </w:tcPr>
          <w:p w14:paraId="31B2F28B">
            <w:pPr>
              <w:rPr>
                <w:rFonts w:ascii="Arial"/>
                <w:sz w:val="21"/>
              </w:rPr>
            </w:pPr>
          </w:p>
        </w:tc>
        <w:tc>
          <w:tcPr>
            <w:tcW w:w="1124" w:type="dxa"/>
            <w:vAlign w:val="top"/>
          </w:tcPr>
          <w:p w14:paraId="1393044F">
            <w:pPr>
              <w:rPr>
                <w:rFonts w:ascii="Arial"/>
                <w:sz w:val="21"/>
              </w:rPr>
            </w:pPr>
          </w:p>
        </w:tc>
        <w:tc>
          <w:tcPr>
            <w:tcW w:w="1128" w:type="dxa"/>
            <w:vAlign w:val="top"/>
          </w:tcPr>
          <w:p w14:paraId="0BF05071">
            <w:pPr>
              <w:rPr>
                <w:rFonts w:ascii="Arial"/>
                <w:sz w:val="21"/>
              </w:rPr>
            </w:pPr>
          </w:p>
        </w:tc>
      </w:tr>
      <w:tr w14:paraId="650F2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79994F96">
            <w:pPr>
              <w:rPr>
                <w:rFonts w:ascii="Arial"/>
                <w:sz w:val="21"/>
              </w:rPr>
            </w:pPr>
          </w:p>
        </w:tc>
        <w:tc>
          <w:tcPr>
            <w:tcW w:w="1377" w:type="dxa"/>
            <w:vAlign w:val="top"/>
          </w:tcPr>
          <w:p w14:paraId="627D0061">
            <w:pPr>
              <w:rPr>
                <w:rFonts w:ascii="Arial"/>
                <w:sz w:val="21"/>
              </w:rPr>
            </w:pPr>
          </w:p>
        </w:tc>
        <w:tc>
          <w:tcPr>
            <w:tcW w:w="1124" w:type="dxa"/>
            <w:vAlign w:val="top"/>
          </w:tcPr>
          <w:p w14:paraId="6DD1F3B6">
            <w:pPr>
              <w:rPr>
                <w:rFonts w:ascii="Arial"/>
                <w:sz w:val="21"/>
              </w:rPr>
            </w:pPr>
          </w:p>
        </w:tc>
        <w:tc>
          <w:tcPr>
            <w:tcW w:w="1125" w:type="dxa"/>
            <w:vAlign w:val="top"/>
          </w:tcPr>
          <w:p w14:paraId="6453D40A">
            <w:pPr>
              <w:rPr>
                <w:rFonts w:ascii="Arial"/>
                <w:sz w:val="21"/>
              </w:rPr>
            </w:pPr>
          </w:p>
        </w:tc>
        <w:tc>
          <w:tcPr>
            <w:tcW w:w="1124" w:type="dxa"/>
            <w:vAlign w:val="top"/>
          </w:tcPr>
          <w:p w14:paraId="5283D0A6">
            <w:pPr>
              <w:rPr>
                <w:rFonts w:ascii="Arial"/>
                <w:sz w:val="21"/>
              </w:rPr>
            </w:pPr>
          </w:p>
        </w:tc>
        <w:tc>
          <w:tcPr>
            <w:tcW w:w="1125" w:type="dxa"/>
            <w:vAlign w:val="top"/>
          </w:tcPr>
          <w:p w14:paraId="040B081E">
            <w:pPr>
              <w:rPr>
                <w:rFonts w:ascii="Arial"/>
                <w:sz w:val="21"/>
              </w:rPr>
            </w:pPr>
          </w:p>
        </w:tc>
        <w:tc>
          <w:tcPr>
            <w:tcW w:w="1124" w:type="dxa"/>
            <w:vAlign w:val="top"/>
          </w:tcPr>
          <w:p w14:paraId="0E59F59D">
            <w:pPr>
              <w:rPr>
                <w:rFonts w:ascii="Arial"/>
                <w:sz w:val="21"/>
              </w:rPr>
            </w:pPr>
          </w:p>
        </w:tc>
        <w:tc>
          <w:tcPr>
            <w:tcW w:w="1128" w:type="dxa"/>
            <w:vAlign w:val="top"/>
          </w:tcPr>
          <w:p w14:paraId="21BBDB12">
            <w:pPr>
              <w:rPr>
                <w:rFonts w:ascii="Arial"/>
                <w:sz w:val="21"/>
              </w:rPr>
            </w:pPr>
          </w:p>
        </w:tc>
      </w:tr>
      <w:tr w14:paraId="53BB4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037A45C4">
            <w:pPr>
              <w:rPr>
                <w:rFonts w:ascii="Arial"/>
                <w:sz w:val="21"/>
              </w:rPr>
            </w:pPr>
          </w:p>
        </w:tc>
        <w:tc>
          <w:tcPr>
            <w:tcW w:w="1377" w:type="dxa"/>
            <w:vAlign w:val="top"/>
          </w:tcPr>
          <w:p w14:paraId="36A4FC19">
            <w:pPr>
              <w:rPr>
                <w:rFonts w:ascii="Arial"/>
                <w:sz w:val="21"/>
              </w:rPr>
            </w:pPr>
          </w:p>
        </w:tc>
        <w:tc>
          <w:tcPr>
            <w:tcW w:w="1124" w:type="dxa"/>
            <w:vAlign w:val="top"/>
          </w:tcPr>
          <w:p w14:paraId="67E9E1A8">
            <w:pPr>
              <w:rPr>
                <w:rFonts w:ascii="Arial"/>
                <w:sz w:val="21"/>
              </w:rPr>
            </w:pPr>
          </w:p>
        </w:tc>
        <w:tc>
          <w:tcPr>
            <w:tcW w:w="1125" w:type="dxa"/>
            <w:vAlign w:val="top"/>
          </w:tcPr>
          <w:p w14:paraId="3FF5D081">
            <w:pPr>
              <w:rPr>
                <w:rFonts w:ascii="Arial"/>
                <w:sz w:val="21"/>
              </w:rPr>
            </w:pPr>
          </w:p>
        </w:tc>
        <w:tc>
          <w:tcPr>
            <w:tcW w:w="1124" w:type="dxa"/>
            <w:vAlign w:val="top"/>
          </w:tcPr>
          <w:p w14:paraId="3D26B3DD">
            <w:pPr>
              <w:rPr>
                <w:rFonts w:ascii="Arial"/>
                <w:sz w:val="21"/>
              </w:rPr>
            </w:pPr>
          </w:p>
        </w:tc>
        <w:tc>
          <w:tcPr>
            <w:tcW w:w="1125" w:type="dxa"/>
            <w:vAlign w:val="top"/>
          </w:tcPr>
          <w:p w14:paraId="74361857">
            <w:pPr>
              <w:rPr>
                <w:rFonts w:ascii="Arial"/>
                <w:sz w:val="21"/>
              </w:rPr>
            </w:pPr>
          </w:p>
        </w:tc>
        <w:tc>
          <w:tcPr>
            <w:tcW w:w="1124" w:type="dxa"/>
            <w:vAlign w:val="top"/>
          </w:tcPr>
          <w:p w14:paraId="3AE88489">
            <w:pPr>
              <w:rPr>
                <w:rFonts w:ascii="Arial"/>
                <w:sz w:val="21"/>
              </w:rPr>
            </w:pPr>
          </w:p>
        </w:tc>
        <w:tc>
          <w:tcPr>
            <w:tcW w:w="1128" w:type="dxa"/>
            <w:vAlign w:val="top"/>
          </w:tcPr>
          <w:p w14:paraId="1EE4F66F">
            <w:pPr>
              <w:rPr>
                <w:rFonts w:ascii="Arial"/>
                <w:sz w:val="21"/>
              </w:rPr>
            </w:pPr>
          </w:p>
        </w:tc>
      </w:tr>
      <w:tr w14:paraId="04C02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80" w:type="dxa"/>
            <w:vAlign w:val="top"/>
          </w:tcPr>
          <w:p w14:paraId="615AAA4D">
            <w:pPr>
              <w:rPr>
                <w:rFonts w:ascii="Arial"/>
                <w:sz w:val="21"/>
              </w:rPr>
            </w:pPr>
          </w:p>
        </w:tc>
        <w:tc>
          <w:tcPr>
            <w:tcW w:w="1377" w:type="dxa"/>
            <w:vAlign w:val="top"/>
          </w:tcPr>
          <w:p w14:paraId="7598FE44">
            <w:pPr>
              <w:rPr>
                <w:rFonts w:ascii="Arial"/>
                <w:sz w:val="21"/>
              </w:rPr>
            </w:pPr>
          </w:p>
        </w:tc>
        <w:tc>
          <w:tcPr>
            <w:tcW w:w="1124" w:type="dxa"/>
            <w:vAlign w:val="top"/>
          </w:tcPr>
          <w:p w14:paraId="6B209C77">
            <w:pPr>
              <w:rPr>
                <w:rFonts w:ascii="Arial"/>
                <w:sz w:val="21"/>
              </w:rPr>
            </w:pPr>
          </w:p>
        </w:tc>
        <w:tc>
          <w:tcPr>
            <w:tcW w:w="1125" w:type="dxa"/>
            <w:vAlign w:val="top"/>
          </w:tcPr>
          <w:p w14:paraId="02926DA9">
            <w:pPr>
              <w:rPr>
                <w:rFonts w:ascii="Arial"/>
                <w:sz w:val="21"/>
              </w:rPr>
            </w:pPr>
          </w:p>
        </w:tc>
        <w:tc>
          <w:tcPr>
            <w:tcW w:w="1124" w:type="dxa"/>
            <w:vAlign w:val="top"/>
          </w:tcPr>
          <w:p w14:paraId="77E3AEC4">
            <w:pPr>
              <w:rPr>
                <w:rFonts w:ascii="Arial"/>
                <w:sz w:val="21"/>
              </w:rPr>
            </w:pPr>
          </w:p>
        </w:tc>
        <w:tc>
          <w:tcPr>
            <w:tcW w:w="1125" w:type="dxa"/>
            <w:vAlign w:val="top"/>
          </w:tcPr>
          <w:p w14:paraId="2DD8AE31">
            <w:pPr>
              <w:rPr>
                <w:rFonts w:ascii="Arial"/>
                <w:sz w:val="21"/>
              </w:rPr>
            </w:pPr>
          </w:p>
        </w:tc>
        <w:tc>
          <w:tcPr>
            <w:tcW w:w="1124" w:type="dxa"/>
            <w:vAlign w:val="top"/>
          </w:tcPr>
          <w:p w14:paraId="4110DACA">
            <w:pPr>
              <w:rPr>
                <w:rFonts w:ascii="Arial"/>
                <w:sz w:val="21"/>
              </w:rPr>
            </w:pPr>
          </w:p>
        </w:tc>
        <w:tc>
          <w:tcPr>
            <w:tcW w:w="1128" w:type="dxa"/>
            <w:vAlign w:val="top"/>
          </w:tcPr>
          <w:p w14:paraId="5A91C711">
            <w:pPr>
              <w:rPr>
                <w:rFonts w:ascii="Arial"/>
                <w:sz w:val="21"/>
              </w:rPr>
            </w:pPr>
          </w:p>
        </w:tc>
      </w:tr>
      <w:tr w14:paraId="5356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0B27A328">
            <w:pPr>
              <w:rPr>
                <w:rFonts w:ascii="Arial"/>
                <w:sz w:val="21"/>
              </w:rPr>
            </w:pPr>
          </w:p>
        </w:tc>
        <w:tc>
          <w:tcPr>
            <w:tcW w:w="1377" w:type="dxa"/>
            <w:vAlign w:val="top"/>
          </w:tcPr>
          <w:p w14:paraId="3A3BB488">
            <w:pPr>
              <w:rPr>
                <w:rFonts w:ascii="Arial"/>
                <w:sz w:val="21"/>
              </w:rPr>
            </w:pPr>
          </w:p>
        </w:tc>
        <w:tc>
          <w:tcPr>
            <w:tcW w:w="1124" w:type="dxa"/>
            <w:vAlign w:val="top"/>
          </w:tcPr>
          <w:p w14:paraId="5282EFF7">
            <w:pPr>
              <w:rPr>
                <w:rFonts w:ascii="Arial"/>
                <w:sz w:val="21"/>
              </w:rPr>
            </w:pPr>
          </w:p>
        </w:tc>
        <w:tc>
          <w:tcPr>
            <w:tcW w:w="1125" w:type="dxa"/>
            <w:vAlign w:val="top"/>
          </w:tcPr>
          <w:p w14:paraId="5615D354">
            <w:pPr>
              <w:rPr>
                <w:rFonts w:ascii="Arial"/>
                <w:sz w:val="21"/>
              </w:rPr>
            </w:pPr>
          </w:p>
        </w:tc>
        <w:tc>
          <w:tcPr>
            <w:tcW w:w="1124" w:type="dxa"/>
            <w:vAlign w:val="top"/>
          </w:tcPr>
          <w:p w14:paraId="10C824F1">
            <w:pPr>
              <w:rPr>
                <w:rFonts w:ascii="Arial"/>
                <w:sz w:val="21"/>
              </w:rPr>
            </w:pPr>
          </w:p>
        </w:tc>
        <w:tc>
          <w:tcPr>
            <w:tcW w:w="1125" w:type="dxa"/>
            <w:vAlign w:val="top"/>
          </w:tcPr>
          <w:p w14:paraId="64D3BE37">
            <w:pPr>
              <w:rPr>
                <w:rFonts w:ascii="Arial"/>
                <w:sz w:val="21"/>
              </w:rPr>
            </w:pPr>
          </w:p>
        </w:tc>
        <w:tc>
          <w:tcPr>
            <w:tcW w:w="1124" w:type="dxa"/>
            <w:vAlign w:val="top"/>
          </w:tcPr>
          <w:p w14:paraId="43501012">
            <w:pPr>
              <w:rPr>
                <w:rFonts w:ascii="Arial"/>
                <w:sz w:val="21"/>
              </w:rPr>
            </w:pPr>
          </w:p>
        </w:tc>
        <w:tc>
          <w:tcPr>
            <w:tcW w:w="1128" w:type="dxa"/>
            <w:vAlign w:val="top"/>
          </w:tcPr>
          <w:p w14:paraId="3A402ABA">
            <w:pPr>
              <w:rPr>
                <w:rFonts w:ascii="Arial"/>
                <w:sz w:val="21"/>
              </w:rPr>
            </w:pPr>
          </w:p>
        </w:tc>
      </w:tr>
      <w:tr w14:paraId="70AB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51E8D744">
            <w:pPr>
              <w:rPr>
                <w:rFonts w:ascii="Arial"/>
                <w:sz w:val="21"/>
              </w:rPr>
            </w:pPr>
          </w:p>
        </w:tc>
        <w:tc>
          <w:tcPr>
            <w:tcW w:w="1377" w:type="dxa"/>
            <w:vAlign w:val="top"/>
          </w:tcPr>
          <w:p w14:paraId="2689DF3F">
            <w:pPr>
              <w:rPr>
                <w:rFonts w:ascii="Arial"/>
                <w:sz w:val="21"/>
              </w:rPr>
            </w:pPr>
          </w:p>
        </w:tc>
        <w:tc>
          <w:tcPr>
            <w:tcW w:w="1124" w:type="dxa"/>
            <w:vAlign w:val="top"/>
          </w:tcPr>
          <w:p w14:paraId="62669220">
            <w:pPr>
              <w:rPr>
                <w:rFonts w:ascii="Arial"/>
                <w:sz w:val="21"/>
              </w:rPr>
            </w:pPr>
          </w:p>
        </w:tc>
        <w:tc>
          <w:tcPr>
            <w:tcW w:w="1125" w:type="dxa"/>
            <w:vAlign w:val="top"/>
          </w:tcPr>
          <w:p w14:paraId="2B96A7EB">
            <w:pPr>
              <w:rPr>
                <w:rFonts w:ascii="Arial"/>
                <w:sz w:val="21"/>
              </w:rPr>
            </w:pPr>
          </w:p>
        </w:tc>
        <w:tc>
          <w:tcPr>
            <w:tcW w:w="1124" w:type="dxa"/>
            <w:vAlign w:val="top"/>
          </w:tcPr>
          <w:p w14:paraId="7D01952D">
            <w:pPr>
              <w:rPr>
                <w:rFonts w:ascii="Arial"/>
                <w:sz w:val="21"/>
              </w:rPr>
            </w:pPr>
          </w:p>
        </w:tc>
        <w:tc>
          <w:tcPr>
            <w:tcW w:w="1125" w:type="dxa"/>
            <w:vAlign w:val="top"/>
          </w:tcPr>
          <w:p w14:paraId="13740FEB">
            <w:pPr>
              <w:rPr>
                <w:rFonts w:ascii="Arial"/>
                <w:sz w:val="21"/>
              </w:rPr>
            </w:pPr>
          </w:p>
        </w:tc>
        <w:tc>
          <w:tcPr>
            <w:tcW w:w="1124" w:type="dxa"/>
            <w:vAlign w:val="top"/>
          </w:tcPr>
          <w:p w14:paraId="39DADB4A">
            <w:pPr>
              <w:rPr>
                <w:rFonts w:ascii="Arial"/>
                <w:sz w:val="21"/>
              </w:rPr>
            </w:pPr>
          </w:p>
        </w:tc>
        <w:tc>
          <w:tcPr>
            <w:tcW w:w="1128" w:type="dxa"/>
            <w:vAlign w:val="top"/>
          </w:tcPr>
          <w:p w14:paraId="74BE3CEE">
            <w:pPr>
              <w:rPr>
                <w:rFonts w:ascii="Arial"/>
                <w:sz w:val="21"/>
              </w:rPr>
            </w:pPr>
          </w:p>
        </w:tc>
      </w:tr>
      <w:tr w14:paraId="257D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7857D689">
            <w:pPr>
              <w:rPr>
                <w:rFonts w:ascii="Arial"/>
                <w:sz w:val="21"/>
              </w:rPr>
            </w:pPr>
          </w:p>
        </w:tc>
        <w:tc>
          <w:tcPr>
            <w:tcW w:w="1377" w:type="dxa"/>
            <w:vAlign w:val="top"/>
          </w:tcPr>
          <w:p w14:paraId="4C1DE443">
            <w:pPr>
              <w:rPr>
                <w:rFonts w:ascii="Arial"/>
                <w:sz w:val="21"/>
              </w:rPr>
            </w:pPr>
          </w:p>
        </w:tc>
        <w:tc>
          <w:tcPr>
            <w:tcW w:w="1124" w:type="dxa"/>
            <w:vAlign w:val="top"/>
          </w:tcPr>
          <w:p w14:paraId="209B46C6">
            <w:pPr>
              <w:rPr>
                <w:rFonts w:ascii="Arial"/>
                <w:sz w:val="21"/>
              </w:rPr>
            </w:pPr>
          </w:p>
        </w:tc>
        <w:tc>
          <w:tcPr>
            <w:tcW w:w="1125" w:type="dxa"/>
            <w:vAlign w:val="top"/>
          </w:tcPr>
          <w:p w14:paraId="3CAF57AC">
            <w:pPr>
              <w:rPr>
                <w:rFonts w:ascii="Arial"/>
                <w:sz w:val="21"/>
              </w:rPr>
            </w:pPr>
          </w:p>
        </w:tc>
        <w:tc>
          <w:tcPr>
            <w:tcW w:w="1124" w:type="dxa"/>
            <w:vAlign w:val="top"/>
          </w:tcPr>
          <w:p w14:paraId="54D9159C">
            <w:pPr>
              <w:rPr>
                <w:rFonts w:ascii="Arial"/>
                <w:sz w:val="21"/>
              </w:rPr>
            </w:pPr>
          </w:p>
        </w:tc>
        <w:tc>
          <w:tcPr>
            <w:tcW w:w="1125" w:type="dxa"/>
            <w:vAlign w:val="top"/>
          </w:tcPr>
          <w:p w14:paraId="4CE9331E">
            <w:pPr>
              <w:rPr>
                <w:rFonts w:ascii="Arial"/>
                <w:sz w:val="21"/>
              </w:rPr>
            </w:pPr>
          </w:p>
        </w:tc>
        <w:tc>
          <w:tcPr>
            <w:tcW w:w="1124" w:type="dxa"/>
            <w:vAlign w:val="top"/>
          </w:tcPr>
          <w:p w14:paraId="37C7AF1E">
            <w:pPr>
              <w:rPr>
                <w:rFonts w:ascii="Arial"/>
                <w:sz w:val="21"/>
              </w:rPr>
            </w:pPr>
          </w:p>
        </w:tc>
        <w:tc>
          <w:tcPr>
            <w:tcW w:w="1128" w:type="dxa"/>
            <w:vAlign w:val="top"/>
          </w:tcPr>
          <w:p w14:paraId="10156B58">
            <w:pPr>
              <w:rPr>
                <w:rFonts w:ascii="Arial"/>
                <w:sz w:val="21"/>
              </w:rPr>
            </w:pPr>
          </w:p>
        </w:tc>
      </w:tr>
      <w:tr w14:paraId="61F98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1D67FC6E">
            <w:pPr>
              <w:rPr>
                <w:rFonts w:ascii="Arial"/>
                <w:sz w:val="21"/>
              </w:rPr>
            </w:pPr>
          </w:p>
        </w:tc>
        <w:tc>
          <w:tcPr>
            <w:tcW w:w="1377" w:type="dxa"/>
            <w:vAlign w:val="top"/>
          </w:tcPr>
          <w:p w14:paraId="2F6F293C">
            <w:pPr>
              <w:rPr>
                <w:rFonts w:ascii="Arial"/>
                <w:sz w:val="21"/>
              </w:rPr>
            </w:pPr>
          </w:p>
        </w:tc>
        <w:tc>
          <w:tcPr>
            <w:tcW w:w="1124" w:type="dxa"/>
            <w:vAlign w:val="top"/>
          </w:tcPr>
          <w:p w14:paraId="5DB8B9FB">
            <w:pPr>
              <w:rPr>
                <w:rFonts w:ascii="Arial"/>
                <w:sz w:val="21"/>
              </w:rPr>
            </w:pPr>
          </w:p>
        </w:tc>
        <w:tc>
          <w:tcPr>
            <w:tcW w:w="1125" w:type="dxa"/>
            <w:vAlign w:val="top"/>
          </w:tcPr>
          <w:p w14:paraId="2AB34E86">
            <w:pPr>
              <w:rPr>
                <w:rFonts w:ascii="Arial"/>
                <w:sz w:val="21"/>
              </w:rPr>
            </w:pPr>
          </w:p>
        </w:tc>
        <w:tc>
          <w:tcPr>
            <w:tcW w:w="1124" w:type="dxa"/>
            <w:vAlign w:val="top"/>
          </w:tcPr>
          <w:p w14:paraId="38383760">
            <w:pPr>
              <w:rPr>
                <w:rFonts w:ascii="Arial"/>
                <w:sz w:val="21"/>
              </w:rPr>
            </w:pPr>
          </w:p>
        </w:tc>
        <w:tc>
          <w:tcPr>
            <w:tcW w:w="1125" w:type="dxa"/>
            <w:vAlign w:val="top"/>
          </w:tcPr>
          <w:p w14:paraId="7CB8EA19">
            <w:pPr>
              <w:rPr>
                <w:rFonts w:ascii="Arial"/>
                <w:sz w:val="21"/>
              </w:rPr>
            </w:pPr>
          </w:p>
        </w:tc>
        <w:tc>
          <w:tcPr>
            <w:tcW w:w="1124" w:type="dxa"/>
            <w:vAlign w:val="top"/>
          </w:tcPr>
          <w:p w14:paraId="03B77D39">
            <w:pPr>
              <w:rPr>
                <w:rFonts w:ascii="Arial"/>
                <w:sz w:val="21"/>
              </w:rPr>
            </w:pPr>
          </w:p>
        </w:tc>
        <w:tc>
          <w:tcPr>
            <w:tcW w:w="1128" w:type="dxa"/>
            <w:vAlign w:val="top"/>
          </w:tcPr>
          <w:p w14:paraId="1BA90E62">
            <w:pPr>
              <w:rPr>
                <w:rFonts w:ascii="Arial"/>
                <w:sz w:val="21"/>
              </w:rPr>
            </w:pPr>
          </w:p>
        </w:tc>
      </w:tr>
      <w:tr w14:paraId="4AC9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522815FA">
            <w:pPr>
              <w:rPr>
                <w:rFonts w:ascii="Arial"/>
                <w:sz w:val="21"/>
              </w:rPr>
            </w:pPr>
          </w:p>
        </w:tc>
        <w:tc>
          <w:tcPr>
            <w:tcW w:w="1377" w:type="dxa"/>
            <w:vAlign w:val="top"/>
          </w:tcPr>
          <w:p w14:paraId="278C6BCC">
            <w:pPr>
              <w:rPr>
                <w:rFonts w:ascii="Arial"/>
                <w:sz w:val="21"/>
              </w:rPr>
            </w:pPr>
          </w:p>
        </w:tc>
        <w:tc>
          <w:tcPr>
            <w:tcW w:w="1124" w:type="dxa"/>
            <w:vAlign w:val="top"/>
          </w:tcPr>
          <w:p w14:paraId="7A444787">
            <w:pPr>
              <w:rPr>
                <w:rFonts w:ascii="Arial"/>
                <w:sz w:val="21"/>
              </w:rPr>
            </w:pPr>
          </w:p>
        </w:tc>
        <w:tc>
          <w:tcPr>
            <w:tcW w:w="1125" w:type="dxa"/>
            <w:vAlign w:val="top"/>
          </w:tcPr>
          <w:p w14:paraId="10133BD7">
            <w:pPr>
              <w:rPr>
                <w:rFonts w:ascii="Arial"/>
                <w:sz w:val="21"/>
              </w:rPr>
            </w:pPr>
          </w:p>
        </w:tc>
        <w:tc>
          <w:tcPr>
            <w:tcW w:w="1124" w:type="dxa"/>
            <w:vAlign w:val="top"/>
          </w:tcPr>
          <w:p w14:paraId="75855860">
            <w:pPr>
              <w:rPr>
                <w:rFonts w:ascii="Arial"/>
                <w:sz w:val="21"/>
              </w:rPr>
            </w:pPr>
          </w:p>
        </w:tc>
        <w:tc>
          <w:tcPr>
            <w:tcW w:w="1125" w:type="dxa"/>
            <w:vAlign w:val="top"/>
          </w:tcPr>
          <w:p w14:paraId="131C3A89">
            <w:pPr>
              <w:rPr>
                <w:rFonts w:ascii="Arial"/>
                <w:sz w:val="21"/>
              </w:rPr>
            </w:pPr>
          </w:p>
        </w:tc>
        <w:tc>
          <w:tcPr>
            <w:tcW w:w="1124" w:type="dxa"/>
            <w:vAlign w:val="top"/>
          </w:tcPr>
          <w:p w14:paraId="24C2080B">
            <w:pPr>
              <w:rPr>
                <w:rFonts w:ascii="Arial"/>
                <w:sz w:val="21"/>
              </w:rPr>
            </w:pPr>
          </w:p>
        </w:tc>
        <w:tc>
          <w:tcPr>
            <w:tcW w:w="1128" w:type="dxa"/>
            <w:vAlign w:val="top"/>
          </w:tcPr>
          <w:p w14:paraId="189D611A">
            <w:pPr>
              <w:rPr>
                <w:rFonts w:ascii="Arial"/>
                <w:sz w:val="21"/>
              </w:rPr>
            </w:pPr>
          </w:p>
        </w:tc>
      </w:tr>
      <w:tr w14:paraId="008D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1EFD9306">
            <w:pPr>
              <w:rPr>
                <w:rFonts w:ascii="Arial"/>
                <w:sz w:val="21"/>
              </w:rPr>
            </w:pPr>
          </w:p>
        </w:tc>
        <w:tc>
          <w:tcPr>
            <w:tcW w:w="1377" w:type="dxa"/>
            <w:vAlign w:val="top"/>
          </w:tcPr>
          <w:p w14:paraId="45B759FF">
            <w:pPr>
              <w:rPr>
                <w:rFonts w:ascii="Arial"/>
                <w:sz w:val="21"/>
              </w:rPr>
            </w:pPr>
          </w:p>
        </w:tc>
        <w:tc>
          <w:tcPr>
            <w:tcW w:w="1124" w:type="dxa"/>
            <w:vAlign w:val="top"/>
          </w:tcPr>
          <w:p w14:paraId="0B6E56E6">
            <w:pPr>
              <w:rPr>
                <w:rFonts w:ascii="Arial"/>
                <w:sz w:val="21"/>
              </w:rPr>
            </w:pPr>
          </w:p>
        </w:tc>
        <w:tc>
          <w:tcPr>
            <w:tcW w:w="1125" w:type="dxa"/>
            <w:vAlign w:val="top"/>
          </w:tcPr>
          <w:p w14:paraId="44F7786D">
            <w:pPr>
              <w:rPr>
                <w:rFonts w:ascii="Arial"/>
                <w:sz w:val="21"/>
              </w:rPr>
            </w:pPr>
          </w:p>
        </w:tc>
        <w:tc>
          <w:tcPr>
            <w:tcW w:w="1124" w:type="dxa"/>
            <w:vAlign w:val="top"/>
          </w:tcPr>
          <w:p w14:paraId="62FD1348">
            <w:pPr>
              <w:rPr>
                <w:rFonts w:ascii="Arial"/>
                <w:sz w:val="21"/>
              </w:rPr>
            </w:pPr>
          </w:p>
        </w:tc>
        <w:tc>
          <w:tcPr>
            <w:tcW w:w="1125" w:type="dxa"/>
            <w:vAlign w:val="top"/>
          </w:tcPr>
          <w:p w14:paraId="5B763A7E">
            <w:pPr>
              <w:rPr>
                <w:rFonts w:ascii="Arial"/>
                <w:sz w:val="21"/>
              </w:rPr>
            </w:pPr>
          </w:p>
        </w:tc>
        <w:tc>
          <w:tcPr>
            <w:tcW w:w="1124" w:type="dxa"/>
            <w:vAlign w:val="top"/>
          </w:tcPr>
          <w:p w14:paraId="5A7C8CD2">
            <w:pPr>
              <w:rPr>
                <w:rFonts w:ascii="Arial"/>
                <w:sz w:val="21"/>
              </w:rPr>
            </w:pPr>
          </w:p>
        </w:tc>
        <w:tc>
          <w:tcPr>
            <w:tcW w:w="1128" w:type="dxa"/>
            <w:vAlign w:val="top"/>
          </w:tcPr>
          <w:p w14:paraId="0F29475B">
            <w:pPr>
              <w:rPr>
                <w:rFonts w:ascii="Arial"/>
                <w:sz w:val="21"/>
              </w:rPr>
            </w:pPr>
          </w:p>
        </w:tc>
      </w:tr>
      <w:tr w14:paraId="3CF8D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06C25827">
            <w:pPr>
              <w:rPr>
                <w:rFonts w:ascii="Arial"/>
                <w:sz w:val="21"/>
              </w:rPr>
            </w:pPr>
          </w:p>
        </w:tc>
        <w:tc>
          <w:tcPr>
            <w:tcW w:w="1377" w:type="dxa"/>
            <w:vAlign w:val="top"/>
          </w:tcPr>
          <w:p w14:paraId="699CE69A">
            <w:pPr>
              <w:rPr>
                <w:rFonts w:ascii="Arial"/>
                <w:sz w:val="21"/>
              </w:rPr>
            </w:pPr>
          </w:p>
        </w:tc>
        <w:tc>
          <w:tcPr>
            <w:tcW w:w="1124" w:type="dxa"/>
            <w:vAlign w:val="top"/>
          </w:tcPr>
          <w:p w14:paraId="1E3DD743">
            <w:pPr>
              <w:rPr>
                <w:rFonts w:ascii="Arial"/>
                <w:sz w:val="21"/>
              </w:rPr>
            </w:pPr>
          </w:p>
        </w:tc>
        <w:tc>
          <w:tcPr>
            <w:tcW w:w="1125" w:type="dxa"/>
            <w:vAlign w:val="top"/>
          </w:tcPr>
          <w:p w14:paraId="378CAFF0">
            <w:pPr>
              <w:rPr>
                <w:rFonts w:ascii="Arial"/>
                <w:sz w:val="21"/>
              </w:rPr>
            </w:pPr>
          </w:p>
        </w:tc>
        <w:tc>
          <w:tcPr>
            <w:tcW w:w="1124" w:type="dxa"/>
            <w:vAlign w:val="top"/>
          </w:tcPr>
          <w:p w14:paraId="29535A56">
            <w:pPr>
              <w:rPr>
                <w:rFonts w:ascii="Arial"/>
                <w:sz w:val="21"/>
              </w:rPr>
            </w:pPr>
          </w:p>
        </w:tc>
        <w:tc>
          <w:tcPr>
            <w:tcW w:w="1125" w:type="dxa"/>
            <w:vAlign w:val="top"/>
          </w:tcPr>
          <w:p w14:paraId="17563749">
            <w:pPr>
              <w:rPr>
                <w:rFonts w:ascii="Arial"/>
                <w:sz w:val="21"/>
              </w:rPr>
            </w:pPr>
          </w:p>
        </w:tc>
        <w:tc>
          <w:tcPr>
            <w:tcW w:w="1124" w:type="dxa"/>
            <w:vAlign w:val="top"/>
          </w:tcPr>
          <w:p w14:paraId="1FB69189">
            <w:pPr>
              <w:rPr>
                <w:rFonts w:ascii="Arial"/>
                <w:sz w:val="21"/>
              </w:rPr>
            </w:pPr>
          </w:p>
        </w:tc>
        <w:tc>
          <w:tcPr>
            <w:tcW w:w="1128" w:type="dxa"/>
            <w:vAlign w:val="top"/>
          </w:tcPr>
          <w:p w14:paraId="0F10742D">
            <w:pPr>
              <w:rPr>
                <w:rFonts w:ascii="Arial"/>
                <w:sz w:val="21"/>
              </w:rPr>
            </w:pPr>
          </w:p>
        </w:tc>
      </w:tr>
      <w:tr w14:paraId="7AB10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7FED2141">
            <w:pPr>
              <w:rPr>
                <w:rFonts w:ascii="Arial"/>
                <w:sz w:val="21"/>
              </w:rPr>
            </w:pPr>
          </w:p>
        </w:tc>
        <w:tc>
          <w:tcPr>
            <w:tcW w:w="1377" w:type="dxa"/>
            <w:vAlign w:val="top"/>
          </w:tcPr>
          <w:p w14:paraId="29A541BC">
            <w:pPr>
              <w:rPr>
                <w:rFonts w:ascii="Arial"/>
                <w:sz w:val="21"/>
              </w:rPr>
            </w:pPr>
          </w:p>
        </w:tc>
        <w:tc>
          <w:tcPr>
            <w:tcW w:w="1124" w:type="dxa"/>
            <w:vAlign w:val="top"/>
          </w:tcPr>
          <w:p w14:paraId="15BCA1CE">
            <w:pPr>
              <w:rPr>
                <w:rFonts w:ascii="Arial"/>
                <w:sz w:val="21"/>
              </w:rPr>
            </w:pPr>
          </w:p>
        </w:tc>
        <w:tc>
          <w:tcPr>
            <w:tcW w:w="1125" w:type="dxa"/>
            <w:vAlign w:val="top"/>
          </w:tcPr>
          <w:p w14:paraId="43BE3B38">
            <w:pPr>
              <w:rPr>
                <w:rFonts w:ascii="Arial"/>
                <w:sz w:val="21"/>
              </w:rPr>
            </w:pPr>
          </w:p>
        </w:tc>
        <w:tc>
          <w:tcPr>
            <w:tcW w:w="1124" w:type="dxa"/>
            <w:vAlign w:val="top"/>
          </w:tcPr>
          <w:p w14:paraId="3D35D9EC">
            <w:pPr>
              <w:rPr>
                <w:rFonts w:ascii="Arial"/>
                <w:sz w:val="21"/>
              </w:rPr>
            </w:pPr>
          </w:p>
        </w:tc>
        <w:tc>
          <w:tcPr>
            <w:tcW w:w="1125" w:type="dxa"/>
            <w:vAlign w:val="top"/>
          </w:tcPr>
          <w:p w14:paraId="16FBA956">
            <w:pPr>
              <w:rPr>
                <w:rFonts w:ascii="Arial"/>
                <w:sz w:val="21"/>
              </w:rPr>
            </w:pPr>
          </w:p>
        </w:tc>
        <w:tc>
          <w:tcPr>
            <w:tcW w:w="1124" w:type="dxa"/>
            <w:vAlign w:val="top"/>
          </w:tcPr>
          <w:p w14:paraId="07304768">
            <w:pPr>
              <w:rPr>
                <w:rFonts w:ascii="Arial"/>
                <w:sz w:val="21"/>
              </w:rPr>
            </w:pPr>
          </w:p>
        </w:tc>
        <w:tc>
          <w:tcPr>
            <w:tcW w:w="1128" w:type="dxa"/>
            <w:vAlign w:val="top"/>
          </w:tcPr>
          <w:p w14:paraId="6A54C1CB">
            <w:pPr>
              <w:rPr>
                <w:rFonts w:ascii="Arial"/>
                <w:sz w:val="21"/>
              </w:rPr>
            </w:pPr>
          </w:p>
        </w:tc>
      </w:tr>
      <w:tr w14:paraId="44267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590322C0">
            <w:pPr>
              <w:rPr>
                <w:rFonts w:ascii="Arial"/>
                <w:sz w:val="21"/>
              </w:rPr>
            </w:pPr>
          </w:p>
        </w:tc>
        <w:tc>
          <w:tcPr>
            <w:tcW w:w="1377" w:type="dxa"/>
            <w:vAlign w:val="top"/>
          </w:tcPr>
          <w:p w14:paraId="524DFC00">
            <w:pPr>
              <w:rPr>
                <w:rFonts w:ascii="Arial"/>
                <w:sz w:val="21"/>
              </w:rPr>
            </w:pPr>
          </w:p>
        </w:tc>
        <w:tc>
          <w:tcPr>
            <w:tcW w:w="1124" w:type="dxa"/>
            <w:vAlign w:val="top"/>
          </w:tcPr>
          <w:p w14:paraId="13472CDC">
            <w:pPr>
              <w:rPr>
                <w:rFonts w:ascii="Arial"/>
                <w:sz w:val="21"/>
              </w:rPr>
            </w:pPr>
          </w:p>
        </w:tc>
        <w:tc>
          <w:tcPr>
            <w:tcW w:w="1125" w:type="dxa"/>
            <w:vAlign w:val="top"/>
          </w:tcPr>
          <w:p w14:paraId="77228892">
            <w:pPr>
              <w:rPr>
                <w:rFonts w:ascii="Arial"/>
                <w:sz w:val="21"/>
              </w:rPr>
            </w:pPr>
          </w:p>
        </w:tc>
        <w:tc>
          <w:tcPr>
            <w:tcW w:w="1124" w:type="dxa"/>
            <w:vAlign w:val="top"/>
          </w:tcPr>
          <w:p w14:paraId="555A5EC7">
            <w:pPr>
              <w:rPr>
                <w:rFonts w:ascii="Arial"/>
                <w:sz w:val="21"/>
              </w:rPr>
            </w:pPr>
          </w:p>
        </w:tc>
        <w:tc>
          <w:tcPr>
            <w:tcW w:w="1125" w:type="dxa"/>
            <w:vAlign w:val="top"/>
          </w:tcPr>
          <w:p w14:paraId="5F9235A0">
            <w:pPr>
              <w:rPr>
                <w:rFonts w:ascii="Arial"/>
                <w:sz w:val="21"/>
              </w:rPr>
            </w:pPr>
          </w:p>
        </w:tc>
        <w:tc>
          <w:tcPr>
            <w:tcW w:w="1124" w:type="dxa"/>
            <w:vAlign w:val="top"/>
          </w:tcPr>
          <w:p w14:paraId="61597DCB">
            <w:pPr>
              <w:rPr>
                <w:rFonts w:ascii="Arial"/>
                <w:sz w:val="21"/>
              </w:rPr>
            </w:pPr>
          </w:p>
        </w:tc>
        <w:tc>
          <w:tcPr>
            <w:tcW w:w="1128" w:type="dxa"/>
            <w:vAlign w:val="top"/>
          </w:tcPr>
          <w:p w14:paraId="30EF0AD9">
            <w:pPr>
              <w:rPr>
                <w:rFonts w:ascii="Arial"/>
                <w:sz w:val="21"/>
              </w:rPr>
            </w:pPr>
          </w:p>
        </w:tc>
      </w:tr>
      <w:tr w14:paraId="7C6FF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220F7679">
            <w:pPr>
              <w:rPr>
                <w:rFonts w:ascii="Arial"/>
                <w:sz w:val="21"/>
              </w:rPr>
            </w:pPr>
          </w:p>
        </w:tc>
        <w:tc>
          <w:tcPr>
            <w:tcW w:w="1377" w:type="dxa"/>
            <w:vAlign w:val="top"/>
          </w:tcPr>
          <w:p w14:paraId="478BDF32">
            <w:pPr>
              <w:rPr>
                <w:rFonts w:ascii="Arial"/>
                <w:sz w:val="21"/>
              </w:rPr>
            </w:pPr>
          </w:p>
        </w:tc>
        <w:tc>
          <w:tcPr>
            <w:tcW w:w="1124" w:type="dxa"/>
            <w:vAlign w:val="top"/>
          </w:tcPr>
          <w:p w14:paraId="7D02D0DA">
            <w:pPr>
              <w:rPr>
                <w:rFonts w:ascii="Arial"/>
                <w:sz w:val="21"/>
              </w:rPr>
            </w:pPr>
          </w:p>
        </w:tc>
        <w:tc>
          <w:tcPr>
            <w:tcW w:w="1125" w:type="dxa"/>
            <w:vAlign w:val="top"/>
          </w:tcPr>
          <w:p w14:paraId="21FA8C82">
            <w:pPr>
              <w:rPr>
                <w:rFonts w:ascii="Arial"/>
                <w:sz w:val="21"/>
              </w:rPr>
            </w:pPr>
          </w:p>
        </w:tc>
        <w:tc>
          <w:tcPr>
            <w:tcW w:w="1124" w:type="dxa"/>
            <w:vAlign w:val="top"/>
          </w:tcPr>
          <w:p w14:paraId="5C1A9335">
            <w:pPr>
              <w:rPr>
                <w:rFonts w:ascii="Arial"/>
                <w:sz w:val="21"/>
              </w:rPr>
            </w:pPr>
          </w:p>
        </w:tc>
        <w:tc>
          <w:tcPr>
            <w:tcW w:w="1125" w:type="dxa"/>
            <w:vAlign w:val="top"/>
          </w:tcPr>
          <w:p w14:paraId="035D63B3">
            <w:pPr>
              <w:rPr>
                <w:rFonts w:ascii="Arial"/>
                <w:sz w:val="21"/>
              </w:rPr>
            </w:pPr>
          </w:p>
        </w:tc>
        <w:tc>
          <w:tcPr>
            <w:tcW w:w="1124" w:type="dxa"/>
            <w:vAlign w:val="top"/>
          </w:tcPr>
          <w:p w14:paraId="7F6B7793">
            <w:pPr>
              <w:rPr>
                <w:rFonts w:ascii="Arial"/>
                <w:sz w:val="21"/>
              </w:rPr>
            </w:pPr>
          </w:p>
        </w:tc>
        <w:tc>
          <w:tcPr>
            <w:tcW w:w="1128" w:type="dxa"/>
            <w:vAlign w:val="top"/>
          </w:tcPr>
          <w:p w14:paraId="565C1EB0">
            <w:pPr>
              <w:rPr>
                <w:rFonts w:ascii="Arial"/>
                <w:sz w:val="21"/>
              </w:rPr>
            </w:pPr>
          </w:p>
        </w:tc>
      </w:tr>
      <w:tr w14:paraId="7C62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2E06ABE3">
            <w:pPr>
              <w:rPr>
                <w:rFonts w:ascii="Arial"/>
                <w:sz w:val="21"/>
              </w:rPr>
            </w:pPr>
          </w:p>
        </w:tc>
        <w:tc>
          <w:tcPr>
            <w:tcW w:w="1377" w:type="dxa"/>
            <w:vAlign w:val="top"/>
          </w:tcPr>
          <w:p w14:paraId="09B43098">
            <w:pPr>
              <w:rPr>
                <w:rFonts w:ascii="Arial"/>
                <w:sz w:val="21"/>
              </w:rPr>
            </w:pPr>
          </w:p>
        </w:tc>
        <w:tc>
          <w:tcPr>
            <w:tcW w:w="1124" w:type="dxa"/>
            <w:vAlign w:val="top"/>
          </w:tcPr>
          <w:p w14:paraId="19E26F3B">
            <w:pPr>
              <w:rPr>
                <w:rFonts w:ascii="Arial"/>
                <w:sz w:val="21"/>
              </w:rPr>
            </w:pPr>
          </w:p>
        </w:tc>
        <w:tc>
          <w:tcPr>
            <w:tcW w:w="1125" w:type="dxa"/>
            <w:vAlign w:val="top"/>
          </w:tcPr>
          <w:p w14:paraId="6616A795">
            <w:pPr>
              <w:rPr>
                <w:rFonts w:ascii="Arial"/>
                <w:sz w:val="21"/>
              </w:rPr>
            </w:pPr>
          </w:p>
        </w:tc>
        <w:tc>
          <w:tcPr>
            <w:tcW w:w="1124" w:type="dxa"/>
            <w:vAlign w:val="top"/>
          </w:tcPr>
          <w:p w14:paraId="3477DA16">
            <w:pPr>
              <w:rPr>
                <w:rFonts w:ascii="Arial"/>
                <w:sz w:val="21"/>
              </w:rPr>
            </w:pPr>
          </w:p>
        </w:tc>
        <w:tc>
          <w:tcPr>
            <w:tcW w:w="1125" w:type="dxa"/>
            <w:vAlign w:val="top"/>
          </w:tcPr>
          <w:p w14:paraId="1A770CB2">
            <w:pPr>
              <w:rPr>
                <w:rFonts w:ascii="Arial"/>
                <w:sz w:val="21"/>
              </w:rPr>
            </w:pPr>
          </w:p>
        </w:tc>
        <w:tc>
          <w:tcPr>
            <w:tcW w:w="1124" w:type="dxa"/>
            <w:vAlign w:val="top"/>
          </w:tcPr>
          <w:p w14:paraId="3D515D49">
            <w:pPr>
              <w:rPr>
                <w:rFonts w:ascii="Arial"/>
                <w:sz w:val="21"/>
              </w:rPr>
            </w:pPr>
          </w:p>
        </w:tc>
        <w:tc>
          <w:tcPr>
            <w:tcW w:w="1128" w:type="dxa"/>
            <w:vAlign w:val="top"/>
          </w:tcPr>
          <w:p w14:paraId="51EC9CCD">
            <w:pPr>
              <w:rPr>
                <w:rFonts w:ascii="Arial"/>
                <w:sz w:val="21"/>
              </w:rPr>
            </w:pPr>
          </w:p>
        </w:tc>
      </w:tr>
      <w:tr w14:paraId="7A3B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2730DD4F">
            <w:pPr>
              <w:rPr>
                <w:rFonts w:ascii="Arial"/>
                <w:sz w:val="21"/>
              </w:rPr>
            </w:pPr>
          </w:p>
        </w:tc>
        <w:tc>
          <w:tcPr>
            <w:tcW w:w="1377" w:type="dxa"/>
            <w:vAlign w:val="top"/>
          </w:tcPr>
          <w:p w14:paraId="52BB6070">
            <w:pPr>
              <w:rPr>
                <w:rFonts w:ascii="Arial"/>
                <w:sz w:val="21"/>
              </w:rPr>
            </w:pPr>
          </w:p>
        </w:tc>
        <w:tc>
          <w:tcPr>
            <w:tcW w:w="1124" w:type="dxa"/>
            <w:vAlign w:val="top"/>
          </w:tcPr>
          <w:p w14:paraId="7160643A">
            <w:pPr>
              <w:rPr>
                <w:rFonts w:ascii="Arial"/>
                <w:sz w:val="21"/>
              </w:rPr>
            </w:pPr>
          </w:p>
        </w:tc>
        <w:tc>
          <w:tcPr>
            <w:tcW w:w="1125" w:type="dxa"/>
            <w:vAlign w:val="top"/>
          </w:tcPr>
          <w:p w14:paraId="569DE874">
            <w:pPr>
              <w:rPr>
                <w:rFonts w:ascii="Arial"/>
                <w:sz w:val="21"/>
              </w:rPr>
            </w:pPr>
          </w:p>
        </w:tc>
        <w:tc>
          <w:tcPr>
            <w:tcW w:w="1124" w:type="dxa"/>
            <w:vAlign w:val="top"/>
          </w:tcPr>
          <w:p w14:paraId="5A9DC407">
            <w:pPr>
              <w:rPr>
                <w:rFonts w:ascii="Arial"/>
                <w:sz w:val="21"/>
              </w:rPr>
            </w:pPr>
          </w:p>
        </w:tc>
        <w:tc>
          <w:tcPr>
            <w:tcW w:w="1125" w:type="dxa"/>
            <w:vAlign w:val="top"/>
          </w:tcPr>
          <w:p w14:paraId="4710D340">
            <w:pPr>
              <w:rPr>
                <w:rFonts w:ascii="Arial"/>
                <w:sz w:val="21"/>
              </w:rPr>
            </w:pPr>
          </w:p>
        </w:tc>
        <w:tc>
          <w:tcPr>
            <w:tcW w:w="1124" w:type="dxa"/>
            <w:vAlign w:val="top"/>
          </w:tcPr>
          <w:p w14:paraId="10081D41">
            <w:pPr>
              <w:rPr>
                <w:rFonts w:ascii="Arial"/>
                <w:sz w:val="21"/>
              </w:rPr>
            </w:pPr>
          </w:p>
        </w:tc>
        <w:tc>
          <w:tcPr>
            <w:tcW w:w="1128" w:type="dxa"/>
            <w:vAlign w:val="top"/>
          </w:tcPr>
          <w:p w14:paraId="45CE7886">
            <w:pPr>
              <w:rPr>
                <w:rFonts w:ascii="Arial"/>
                <w:sz w:val="21"/>
              </w:rPr>
            </w:pPr>
          </w:p>
        </w:tc>
      </w:tr>
      <w:tr w14:paraId="4BDA7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267626D2">
            <w:pPr>
              <w:rPr>
                <w:rFonts w:ascii="Arial"/>
                <w:sz w:val="21"/>
              </w:rPr>
            </w:pPr>
          </w:p>
        </w:tc>
        <w:tc>
          <w:tcPr>
            <w:tcW w:w="1377" w:type="dxa"/>
            <w:vAlign w:val="top"/>
          </w:tcPr>
          <w:p w14:paraId="38AD966C">
            <w:pPr>
              <w:rPr>
                <w:rFonts w:ascii="Arial"/>
                <w:sz w:val="21"/>
              </w:rPr>
            </w:pPr>
          </w:p>
        </w:tc>
        <w:tc>
          <w:tcPr>
            <w:tcW w:w="1124" w:type="dxa"/>
            <w:vAlign w:val="top"/>
          </w:tcPr>
          <w:p w14:paraId="71638830">
            <w:pPr>
              <w:rPr>
                <w:rFonts w:ascii="Arial"/>
                <w:sz w:val="21"/>
              </w:rPr>
            </w:pPr>
          </w:p>
        </w:tc>
        <w:tc>
          <w:tcPr>
            <w:tcW w:w="1125" w:type="dxa"/>
            <w:vAlign w:val="top"/>
          </w:tcPr>
          <w:p w14:paraId="7B997B90">
            <w:pPr>
              <w:rPr>
                <w:rFonts w:ascii="Arial"/>
                <w:sz w:val="21"/>
              </w:rPr>
            </w:pPr>
          </w:p>
        </w:tc>
        <w:tc>
          <w:tcPr>
            <w:tcW w:w="1124" w:type="dxa"/>
            <w:vAlign w:val="top"/>
          </w:tcPr>
          <w:p w14:paraId="2C61A4EB">
            <w:pPr>
              <w:rPr>
                <w:rFonts w:ascii="Arial"/>
                <w:sz w:val="21"/>
              </w:rPr>
            </w:pPr>
          </w:p>
        </w:tc>
        <w:tc>
          <w:tcPr>
            <w:tcW w:w="1125" w:type="dxa"/>
            <w:vAlign w:val="top"/>
          </w:tcPr>
          <w:p w14:paraId="12E2A2DC">
            <w:pPr>
              <w:rPr>
                <w:rFonts w:ascii="Arial"/>
                <w:sz w:val="21"/>
              </w:rPr>
            </w:pPr>
          </w:p>
        </w:tc>
        <w:tc>
          <w:tcPr>
            <w:tcW w:w="1124" w:type="dxa"/>
            <w:vAlign w:val="top"/>
          </w:tcPr>
          <w:p w14:paraId="3A30E1F7">
            <w:pPr>
              <w:rPr>
                <w:rFonts w:ascii="Arial"/>
                <w:sz w:val="21"/>
              </w:rPr>
            </w:pPr>
          </w:p>
        </w:tc>
        <w:tc>
          <w:tcPr>
            <w:tcW w:w="1128" w:type="dxa"/>
            <w:vAlign w:val="top"/>
          </w:tcPr>
          <w:p w14:paraId="0C77C3A7">
            <w:pPr>
              <w:rPr>
                <w:rFonts w:ascii="Arial"/>
                <w:sz w:val="21"/>
              </w:rPr>
            </w:pPr>
          </w:p>
        </w:tc>
      </w:tr>
      <w:tr w14:paraId="1226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04A49DB3">
            <w:pPr>
              <w:rPr>
                <w:rFonts w:ascii="Arial"/>
                <w:sz w:val="21"/>
              </w:rPr>
            </w:pPr>
          </w:p>
        </w:tc>
        <w:tc>
          <w:tcPr>
            <w:tcW w:w="1377" w:type="dxa"/>
            <w:vAlign w:val="top"/>
          </w:tcPr>
          <w:p w14:paraId="454FAF83">
            <w:pPr>
              <w:rPr>
                <w:rFonts w:ascii="Arial"/>
                <w:sz w:val="21"/>
              </w:rPr>
            </w:pPr>
          </w:p>
        </w:tc>
        <w:tc>
          <w:tcPr>
            <w:tcW w:w="1124" w:type="dxa"/>
            <w:vAlign w:val="top"/>
          </w:tcPr>
          <w:p w14:paraId="054B30AA">
            <w:pPr>
              <w:rPr>
                <w:rFonts w:ascii="Arial"/>
                <w:sz w:val="21"/>
              </w:rPr>
            </w:pPr>
          </w:p>
        </w:tc>
        <w:tc>
          <w:tcPr>
            <w:tcW w:w="1125" w:type="dxa"/>
            <w:vAlign w:val="top"/>
          </w:tcPr>
          <w:p w14:paraId="66006B2D">
            <w:pPr>
              <w:rPr>
                <w:rFonts w:ascii="Arial"/>
                <w:sz w:val="21"/>
              </w:rPr>
            </w:pPr>
          </w:p>
        </w:tc>
        <w:tc>
          <w:tcPr>
            <w:tcW w:w="1124" w:type="dxa"/>
            <w:vAlign w:val="top"/>
          </w:tcPr>
          <w:p w14:paraId="699E148E">
            <w:pPr>
              <w:rPr>
                <w:rFonts w:ascii="Arial"/>
                <w:sz w:val="21"/>
              </w:rPr>
            </w:pPr>
          </w:p>
        </w:tc>
        <w:tc>
          <w:tcPr>
            <w:tcW w:w="1125" w:type="dxa"/>
            <w:vAlign w:val="top"/>
          </w:tcPr>
          <w:p w14:paraId="2F9ED408">
            <w:pPr>
              <w:rPr>
                <w:rFonts w:ascii="Arial"/>
                <w:sz w:val="21"/>
              </w:rPr>
            </w:pPr>
          </w:p>
        </w:tc>
        <w:tc>
          <w:tcPr>
            <w:tcW w:w="1124" w:type="dxa"/>
            <w:vAlign w:val="top"/>
          </w:tcPr>
          <w:p w14:paraId="653A278F">
            <w:pPr>
              <w:rPr>
                <w:rFonts w:ascii="Arial"/>
                <w:sz w:val="21"/>
              </w:rPr>
            </w:pPr>
          </w:p>
        </w:tc>
        <w:tc>
          <w:tcPr>
            <w:tcW w:w="1128" w:type="dxa"/>
            <w:vAlign w:val="top"/>
          </w:tcPr>
          <w:p w14:paraId="5E058A15">
            <w:pPr>
              <w:rPr>
                <w:rFonts w:ascii="Arial"/>
                <w:sz w:val="21"/>
              </w:rPr>
            </w:pPr>
          </w:p>
        </w:tc>
      </w:tr>
      <w:tr w14:paraId="7A087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5B6663C4">
            <w:pPr>
              <w:rPr>
                <w:rFonts w:ascii="Arial"/>
                <w:sz w:val="21"/>
              </w:rPr>
            </w:pPr>
          </w:p>
        </w:tc>
        <w:tc>
          <w:tcPr>
            <w:tcW w:w="1377" w:type="dxa"/>
            <w:vAlign w:val="top"/>
          </w:tcPr>
          <w:p w14:paraId="0F9A47FE">
            <w:pPr>
              <w:rPr>
                <w:rFonts w:ascii="Arial"/>
                <w:sz w:val="21"/>
              </w:rPr>
            </w:pPr>
          </w:p>
        </w:tc>
        <w:tc>
          <w:tcPr>
            <w:tcW w:w="1124" w:type="dxa"/>
            <w:vAlign w:val="top"/>
          </w:tcPr>
          <w:p w14:paraId="254C1FA9">
            <w:pPr>
              <w:rPr>
                <w:rFonts w:ascii="Arial"/>
                <w:sz w:val="21"/>
              </w:rPr>
            </w:pPr>
          </w:p>
        </w:tc>
        <w:tc>
          <w:tcPr>
            <w:tcW w:w="1125" w:type="dxa"/>
            <w:vAlign w:val="top"/>
          </w:tcPr>
          <w:p w14:paraId="6438EB8C">
            <w:pPr>
              <w:rPr>
                <w:rFonts w:ascii="Arial"/>
                <w:sz w:val="21"/>
              </w:rPr>
            </w:pPr>
          </w:p>
        </w:tc>
        <w:tc>
          <w:tcPr>
            <w:tcW w:w="1124" w:type="dxa"/>
            <w:vAlign w:val="top"/>
          </w:tcPr>
          <w:p w14:paraId="3FC7F965">
            <w:pPr>
              <w:rPr>
                <w:rFonts w:ascii="Arial"/>
                <w:sz w:val="21"/>
              </w:rPr>
            </w:pPr>
          </w:p>
        </w:tc>
        <w:tc>
          <w:tcPr>
            <w:tcW w:w="1125" w:type="dxa"/>
            <w:vAlign w:val="top"/>
          </w:tcPr>
          <w:p w14:paraId="1C99398E">
            <w:pPr>
              <w:rPr>
                <w:rFonts w:ascii="Arial"/>
                <w:sz w:val="21"/>
              </w:rPr>
            </w:pPr>
          </w:p>
        </w:tc>
        <w:tc>
          <w:tcPr>
            <w:tcW w:w="1124" w:type="dxa"/>
            <w:vAlign w:val="top"/>
          </w:tcPr>
          <w:p w14:paraId="7925AF5A">
            <w:pPr>
              <w:rPr>
                <w:rFonts w:ascii="Arial"/>
                <w:sz w:val="21"/>
              </w:rPr>
            </w:pPr>
          </w:p>
        </w:tc>
        <w:tc>
          <w:tcPr>
            <w:tcW w:w="1128" w:type="dxa"/>
            <w:vAlign w:val="top"/>
          </w:tcPr>
          <w:p w14:paraId="63462DD9">
            <w:pPr>
              <w:rPr>
                <w:rFonts w:ascii="Arial"/>
                <w:sz w:val="21"/>
              </w:rPr>
            </w:pPr>
          </w:p>
        </w:tc>
      </w:tr>
      <w:tr w14:paraId="671DB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0" w:type="dxa"/>
            <w:vAlign w:val="top"/>
          </w:tcPr>
          <w:p w14:paraId="07CD7B01">
            <w:pPr>
              <w:rPr>
                <w:rFonts w:ascii="Arial"/>
                <w:sz w:val="21"/>
              </w:rPr>
            </w:pPr>
          </w:p>
        </w:tc>
        <w:tc>
          <w:tcPr>
            <w:tcW w:w="1377" w:type="dxa"/>
            <w:vAlign w:val="top"/>
          </w:tcPr>
          <w:p w14:paraId="01D6964F">
            <w:pPr>
              <w:rPr>
                <w:rFonts w:ascii="Arial"/>
                <w:sz w:val="21"/>
              </w:rPr>
            </w:pPr>
          </w:p>
        </w:tc>
        <w:tc>
          <w:tcPr>
            <w:tcW w:w="1124" w:type="dxa"/>
            <w:vAlign w:val="top"/>
          </w:tcPr>
          <w:p w14:paraId="1FEA5FCA">
            <w:pPr>
              <w:rPr>
                <w:rFonts w:ascii="Arial"/>
                <w:sz w:val="21"/>
              </w:rPr>
            </w:pPr>
          </w:p>
        </w:tc>
        <w:tc>
          <w:tcPr>
            <w:tcW w:w="1125" w:type="dxa"/>
            <w:vAlign w:val="top"/>
          </w:tcPr>
          <w:p w14:paraId="266C8518">
            <w:pPr>
              <w:rPr>
                <w:rFonts w:ascii="Arial"/>
                <w:sz w:val="21"/>
              </w:rPr>
            </w:pPr>
          </w:p>
        </w:tc>
        <w:tc>
          <w:tcPr>
            <w:tcW w:w="1124" w:type="dxa"/>
            <w:vAlign w:val="top"/>
          </w:tcPr>
          <w:p w14:paraId="08C1DC5E">
            <w:pPr>
              <w:rPr>
                <w:rFonts w:ascii="Arial"/>
                <w:sz w:val="21"/>
              </w:rPr>
            </w:pPr>
          </w:p>
        </w:tc>
        <w:tc>
          <w:tcPr>
            <w:tcW w:w="1125" w:type="dxa"/>
            <w:vAlign w:val="top"/>
          </w:tcPr>
          <w:p w14:paraId="09B81899">
            <w:pPr>
              <w:rPr>
                <w:rFonts w:ascii="Arial"/>
                <w:sz w:val="21"/>
              </w:rPr>
            </w:pPr>
          </w:p>
        </w:tc>
        <w:tc>
          <w:tcPr>
            <w:tcW w:w="1124" w:type="dxa"/>
            <w:vAlign w:val="top"/>
          </w:tcPr>
          <w:p w14:paraId="2EFA419A">
            <w:pPr>
              <w:rPr>
                <w:rFonts w:ascii="Arial"/>
                <w:sz w:val="21"/>
              </w:rPr>
            </w:pPr>
          </w:p>
        </w:tc>
        <w:tc>
          <w:tcPr>
            <w:tcW w:w="1128" w:type="dxa"/>
            <w:vAlign w:val="top"/>
          </w:tcPr>
          <w:p w14:paraId="2A0392EA">
            <w:pPr>
              <w:rPr>
                <w:rFonts w:ascii="Arial"/>
                <w:sz w:val="21"/>
              </w:rPr>
            </w:pPr>
          </w:p>
        </w:tc>
      </w:tr>
      <w:tr w14:paraId="3BE3F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80" w:type="dxa"/>
            <w:vAlign w:val="top"/>
          </w:tcPr>
          <w:p w14:paraId="1B4C9B3C">
            <w:pPr>
              <w:rPr>
                <w:rFonts w:ascii="Arial"/>
                <w:sz w:val="21"/>
              </w:rPr>
            </w:pPr>
          </w:p>
        </w:tc>
        <w:tc>
          <w:tcPr>
            <w:tcW w:w="1377" w:type="dxa"/>
            <w:vAlign w:val="top"/>
          </w:tcPr>
          <w:p w14:paraId="3902F248">
            <w:pPr>
              <w:rPr>
                <w:rFonts w:ascii="Arial"/>
                <w:sz w:val="21"/>
              </w:rPr>
            </w:pPr>
          </w:p>
        </w:tc>
        <w:tc>
          <w:tcPr>
            <w:tcW w:w="1124" w:type="dxa"/>
            <w:vAlign w:val="top"/>
          </w:tcPr>
          <w:p w14:paraId="5EB0B3EC">
            <w:pPr>
              <w:rPr>
                <w:rFonts w:ascii="Arial"/>
                <w:sz w:val="21"/>
              </w:rPr>
            </w:pPr>
          </w:p>
        </w:tc>
        <w:tc>
          <w:tcPr>
            <w:tcW w:w="1125" w:type="dxa"/>
            <w:vAlign w:val="top"/>
          </w:tcPr>
          <w:p w14:paraId="0A2868C0">
            <w:pPr>
              <w:rPr>
                <w:rFonts w:ascii="Arial"/>
                <w:sz w:val="21"/>
              </w:rPr>
            </w:pPr>
          </w:p>
        </w:tc>
        <w:tc>
          <w:tcPr>
            <w:tcW w:w="1124" w:type="dxa"/>
            <w:vAlign w:val="top"/>
          </w:tcPr>
          <w:p w14:paraId="12980E0D">
            <w:pPr>
              <w:rPr>
                <w:rFonts w:ascii="Arial"/>
                <w:sz w:val="21"/>
              </w:rPr>
            </w:pPr>
          </w:p>
        </w:tc>
        <w:tc>
          <w:tcPr>
            <w:tcW w:w="1125" w:type="dxa"/>
            <w:vAlign w:val="top"/>
          </w:tcPr>
          <w:p w14:paraId="716257F1">
            <w:pPr>
              <w:rPr>
                <w:rFonts w:ascii="Arial"/>
                <w:sz w:val="21"/>
              </w:rPr>
            </w:pPr>
          </w:p>
        </w:tc>
        <w:tc>
          <w:tcPr>
            <w:tcW w:w="1124" w:type="dxa"/>
            <w:vAlign w:val="top"/>
          </w:tcPr>
          <w:p w14:paraId="71F14DCB">
            <w:pPr>
              <w:rPr>
                <w:rFonts w:ascii="Arial"/>
                <w:sz w:val="21"/>
              </w:rPr>
            </w:pPr>
          </w:p>
        </w:tc>
        <w:tc>
          <w:tcPr>
            <w:tcW w:w="1128" w:type="dxa"/>
            <w:vAlign w:val="top"/>
          </w:tcPr>
          <w:p w14:paraId="16376B09">
            <w:pPr>
              <w:rPr>
                <w:rFonts w:ascii="Arial"/>
                <w:sz w:val="21"/>
              </w:rPr>
            </w:pPr>
          </w:p>
        </w:tc>
      </w:tr>
    </w:tbl>
    <w:p w14:paraId="76BEBBFF">
      <w:pPr>
        <w:pStyle w:val="6"/>
      </w:pPr>
    </w:p>
    <w:p w14:paraId="4377696D">
      <w:pPr>
        <w:sectPr>
          <w:footerReference r:id="rId118" w:type="default"/>
          <w:pgSz w:w="11906" w:h="16839"/>
          <w:pgMar w:top="1431" w:right="1418" w:bottom="1469" w:left="1475" w:header="0" w:footer="1304" w:gutter="0"/>
          <w:pgNumType w:fmt="decimal"/>
          <w:cols w:space="720" w:num="1"/>
        </w:sectPr>
      </w:pPr>
    </w:p>
    <w:p w14:paraId="54CBBF61">
      <w:pPr>
        <w:pStyle w:val="6"/>
        <w:spacing w:line="415" w:lineRule="auto"/>
      </w:pPr>
    </w:p>
    <w:p w14:paraId="1C005448">
      <w:pPr>
        <w:spacing w:before="101" w:line="226" w:lineRule="auto"/>
        <w:ind w:left="4"/>
        <w:rPr>
          <w:rFonts w:ascii="黑体" w:hAnsi="黑体" w:eastAsia="黑体" w:cs="黑体"/>
          <w:sz w:val="31"/>
          <w:szCs w:val="31"/>
        </w:rPr>
      </w:pPr>
      <w:r>
        <w:rPr>
          <w:rFonts w:ascii="黑体" w:hAnsi="黑体" w:eastAsia="黑体" w:cs="黑体"/>
          <w:spacing w:val="8"/>
          <w:sz w:val="31"/>
          <w:szCs w:val="31"/>
        </w:rPr>
        <w:t>附表四：计划开、竣工日期和施工进度网络图</w:t>
      </w:r>
    </w:p>
    <w:p w14:paraId="37A7C49F">
      <w:pPr>
        <w:pStyle w:val="6"/>
        <w:spacing w:line="261" w:lineRule="auto"/>
      </w:pPr>
    </w:p>
    <w:p w14:paraId="4D598FD6">
      <w:pPr>
        <w:pStyle w:val="6"/>
        <w:spacing w:line="262" w:lineRule="auto"/>
      </w:pPr>
    </w:p>
    <w:p w14:paraId="6253F4EB">
      <w:pPr>
        <w:spacing w:before="65" w:line="318" w:lineRule="auto"/>
        <w:ind w:firstLine="418"/>
        <w:rPr>
          <w:rFonts w:ascii="宋体" w:hAnsi="宋体" w:eastAsia="宋体" w:cs="宋体"/>
          <w:sz w:val="20"/>
          <w:szCs w:val="20"/>
        </w:rPr>
      </w:pPr>
      <w:r>
        <w:rPr>
          <w:rFonts w:ascii="宋体" w:hAnsi="宋体" w:eastAsia="宋体" w:cs="宋体"/>
          <w:spacing w:val="11"/>
          <w:sz w:val="20"/>
          <w:szCs w:val="20"/>
        </w:rPr>
        <w:t>1. 投标人应递交施工进度网络图或施工进度表，说明按招标文</w:t>
      </w:r>
      <w:r>
        <w:rPr>
          <w:rFonts w:ascii="宋体" w:hAnsi="宋体" w:eastAsia="宋体" w:cs="宋体"/>
          <w:spacing w:val="10"/>
          <w:sz w:val="20"/>
          <w:szCs w:val="20"/>
        </w:rPr>
        <w:t>件要求的计划工期进行施工</w:t>
      </w:r>
      <w:r>
        <w:rPr>
          <w:rFonts w:ascii="宋体" w:hAnsi="宋体" w:eastAsia="宋体" w:cs="宋体"/>
          <w:sz w:val="20"/>
          <w:szCs w:val="20"/>
        </w:rPr>
        <w:t xml:space="preserve"> </w:t>
      </w:r>
      <w:r>
        <w:rPr>
          <w:rFonts w:ascii="宋体" w:hAnsi="宋体" w:eastAsia="宋体" w:cs="宋体"/>
          <w:spacing w:val="5"/>
          <w:sz w:val="20"/>
          <w:szCs w:val="20"/>
        </w:rPr>
        <w:t>的各个关键日期。</w:t>
      </w:r>
    </w:p>
    <w:p w14:paraId="602C0E2A">
      <w:pPr>
        <w:spacing w:before="192" w:line="227" w:lineRule="auto"/>
        <w:ind w:left="405"/>
        <w:rPr>
          <w:rFonts w:ascii="宋体" w:hAnsi="宋体" w:eastAsia="宋体" w:cs="宋体"/>
          <w:sz w:val="20"/>
          <w:szCs w:val="20"/>
        </w:rPr>
      </w:pPr>
      <w:r>
        <w:rPr>
          <w:rFonts w:ascii="宋体" w:hAnsi="宋体" w:eastAsia="宋体" w:cs="宋体"/>
          <w:spacing w:val="8"/>
          <w:sz w:val="20"/>
          <w:szCs w:val="20"/>
        </w:rPr>
        <w:t>2. 施工进度表可采用网络图（或横道图）表示。</w:t>
      </w:r>
    </w:p>
    <w:p w14:paraId="577302D5">
      <w:pPr>
        <w:spacing w:line="227" w:lineRule="auto"/>
        <w:rPr>
          <w:rFonts w:ascii="宋体" w:hAnsi="宋体" w:eastAsia="宋体" w:cs="宋体"/>
          <w:sz w:val="20"/>
          <w:szCs w:val="20"/>
        </w:rPr>
        <w:sectPr>
          <w:footerReference r:id="rId119" w:type="default"/>
          <w:pgSz w:w="11906" w:h="16839"/>
          <w:pgMar w:top="1431" w:right="1533" w:bottom="1469" w:left="1614" w:header="0" w:footer="1304" w:gutter="0"/>
          <w:pgNumType w:fmt="decimal"/>
          <w:cols w:space="720" w:num="1"/>
        </w:sectPr>
      </w:pPr>
    </w:p>
    <w:p w14:paraId="74773824">
      <w:pPr>
        <w:pStyle w:val="6"/>
        <w:spacing w:line="414" w:lineRule="auto"/>
      </w:pPr>
    </w:p>
    <w:p w14:paraId="098F94BF">
      <w:pPr>
        <w:spacing w:before="101" w:line="228" w:lineRule="auto"/>
        <w:ind w:left="21"/>
        <w:rPr>
          <w:rFonts w:ascii="黑体" w:hAnsi="黑体" w:eastAsia="黑体" w:cs="黑体"/>
          <w:sz w:val="31"/>
          <w:szCs w:val="31"/>
        </w:rPr>
      </w:pPr>
      <w:r>
        <w:rPr>
          <w:rFonts w:ascii="黑体" w:hAnsi="黑体" w:eastAsia="黑体" w:cs="黑体"/>
          <w:spacing w:val="6"/>
          <w:sz w:val="31"/>
          <w:szCs w:val="31"/>
        </w:rPr>
        <w:t>附表五：施工总平面图</w:t>
      </w:r>
    </w:p>
    <w:p w14:paraId="1508FE72">
      <w:pPr>
        <w:pStyle w:val="6"/>
        <w:spacing w:line="260" w:lineRule="auto"/>
      </w:pPr>
    </w:p>
    <w:p w14:paraId="3C2643CF">
      <w:pPr>
        <w:pStyle w:val="6"/>
        <w:spacing w:line="261" w:lineRule="auto"/>
      </w:pPr>
    </w:p>
    <w:p w14:paraId="091A347A">
      <w:pPr>
        <w:spacing w:before="65" w:line="393" w:lineRule="auto"/>
        <w:ind w:firstLine="422"/>
        <w:rPr>
          <w:rFonts w:ascii="宋体" w:hAnsi="宋体" w:eastAsia="宋体" w:cs="宋体"/>
          <w:sz w:val="20"/>
          <w:szCs w:val="20"/>
        </w:rPr>
      </w:pPr>
      <w:r>
        <w:rPr>
          <w:rFonts w:ascii="宋体" w:hAnsi="宋体" w:eastAsia="宋体" w:cs="宋体"/>
          <w:spacing w:val="5"/>
          <w:sz w:val="20"/>
          <w:szCs w:val="20"/>
        </w:rPr>
        <w:t>投标人应递交一份施工总平面图，绘出现场临时设施布置图表并附文字说明，说明临时设施、</w:t>
      </w:r>
      <w:r>
        <w:rPr>
          <w:rFonts w:ascii="宋体" w:hAnsi="宋体" w:eastAsia="宋体" w:cs="宋体"/>
          <w:spacing w:val="18"/>
          <w:sz w:val="20"/>
          <w:szCs w:val="20"/>
        </w:rPr>
        <w:t xml:space="preserve"> </w:t>
      </w:r>
      <w:r>
        <w:rPr>
          <w:rFonts w:ascii="宋体" w:hAnsi="宋体" w:eastAsia="宋体" w:cs="宋体"/>
          <w:spacing w:val="6"/>
          <w:sz w:val="20"/>
          <w:szCs w:val="20"/>
        </w:rPr>
        <w:t>加工车间、现场办公、设备及仓储、供电、供水、卫生、生活、道路</w:t>
      </w:r>
      <w:r>
        <w:rPr>
          <w:rFonts w:ascii="宋体" w:hAnsi="宋体" w:eastAsia="宋体" w:cs="宋体"/>
          <w:spacing w:val="5"/>
          <w:sz w:val="20"/>
          <w:szCs w:val="20"/>
        </w:rPr>
        <w:t>、消防等设施的情况和布置。</w:t>
      </w:r>
    </w:p>
    <w:p w14:paraId="481B3EB8">
      <w:pPr>
        <w:spacing w:line="393" w:lineRule="auto"/>
        <w:rPr>
          <w:rFonts w:ascii="宋体" w:hAnsi="宋体" w:eastAsia="宋体" w:cs="宋体"/>
          <w:sz w:val="20"/>
          <w:szCs w:val="20"/>
        </w:rPr>
        <w:sectPr>
          <w:footerReference r:id="rId120" w:type="default"/>
          <w:pgSz w:w="11906" w:h="16839"/>
          <w:pgMar w:top="1431" w:right="1462" w:bottom="1468" w:left="1596" w:header="0" w:footer="1304" w:gutter="0"/>
          <w:pgNumType w:fmt="decimal"/>
          <w:cols w:space="720" w:num="1"/>
        </w:sectPr>
      </w:pPr>
    </w:p>
    <w:p w14:paraId="6ABF5800">
      <w:pPr>
        <w:pStyle w:val="6"/>
        <w:spacing w:line="415" w:lineRule="auto"/>
      </w:pPr>
    </w:p>
    <w:p w14:paraId="127E66B7">
      <w:pPr>
        <w:spacing w:before="101" w:line="228" w:lineRule="auto"/>
        <w:ind w:left="143"/>
        <w:rPr>
          <w:rFonts w:ascii="黑体" w:hAnsi="黑体" w:eastAsia="黑体" w:cs="黑体"/>
          <w:sz w:val="31"/>
          <w:szCs w:val="31"/>
        </w:rPr>
      </w:pPr>
      <w:r>
        <w:rPr>
          <w:rFonts w:ascii="黑体" w:hAnsi="黑体" w:eastAsia="黑体" w:cs="黑体"/>
          <w:spacing w:val="6"/>
          <w:sz w:val="31"/>
          <w:szCs w:val="31"/>
        </w:rPr>
        <w:t>附表六：临时用地表</w:t>
      </w:r>
    </w:p>
    <w:p w14:paraId="783DE0AC">
      <w:pPr>
        <w:spacing w:before="176"/>
      </w:pPr>
    </w:p>
    <w:tbl>
      <w:tblPr>
        <w:tblStyle w:val="1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3"/>
        <w:gridCol w:w="2250"/>
        <w:gridCol w:w="2250"/>
        <w:gridCol w:w="2254"/>
      </w:tblGrid>
      <w:tr w14:paraId="5F0F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53" w:type="dxa"/>
            <w:vAlign w:val="top"/>
          </w:tcPr>
          <w:p w14:paraId="6514E32F">
            <w:pPr>
              <w:pStyle w:val="15"/>
              <w:spacing w:before="178" w:line="229" w:lineRule="auto"/>
              <w:ind w:left="869"/>
            </w:pPr>
            <w:r>
              <w:rPr>
                <w:b/>
                <w:bCs/>
                <w:spacing w:val="-3"/>
              </w:rPr>
              <w:t>用</w:t>
            </w:r>
            <w:r>
              <w:rPr>
                <w:spacing w:val="16"/>
              </w:rPr>
              <w:t xml:space="preserve"> </w:t>
            </w:r>
            <w:r>
              <w:rPr>
                <w:b/>
                <w:bCs/>
                <w:spacing w:val="-3"/>
              </w:rPr>
              <w:t>途</w:t>
            </w:r>
          </w:p>
        </w:tc>
        <w:tc>
          <w:tcPr>
            <w:tcW w:w="2250" w:type="dxa"/>
            <w:vAlign w:val="top"/>
          </w:tcPr>
          <w:p w14:paraId="1AC9201A">
            <w:pPr>
              <w:pStyle w:val="15"/>
              <w:spacing w:before="177" w:line="228" w:lineRule="auto"/>
              <w:ind w:left="341"/>
            </w:pPr>
            <w:r>
              <w:rPr>
                <w:b/>
                <w:bCs/>
                <w:spacing w:val="5"/>
              </w:rPr>
              <w:t>面</w:t>
            </w:r>
            <w:r>
              <w:rPr>
                <w:spacing w:val="5"/>
              </w:rPr>
              <w:t xml:space="preserve"> </w:t>
            </w:r>
            <w:r>
              <w:rPr>
                <w:b/>
                <w:bCs/>
                <w:spacing w:val="5"/>
              </w:rPr>
              <w:t>积（平方米）</w:t>
            </w:r>
          </w:p>
        </w:tc>
        <w:tc>
          <w:tcPr>
            <w:tcW w:w="2250" w:type="dxa"/>
            <w:vAlign w:val="top"/>
          </w:tcPr>
          <w:p w14:paraId="3C8AE2DC">
            <w:pPr>
              <w:pStyle w:val="15"/>
              <w:spacing w:before="178" w:line="229" w:lineRule="auto"/>
              <w:ind w:left="867"/>
            </w:pPr>
            <w:r>
              <w:rPr>
                <w:b/>
                <w:bCs/>
                <w:spacing w:val="-1"/>
              </w:rPr>
              <w:t>位</w:t>
            </w:r>
            <w:r>
              <w:rPr>
                <w:spacing w:val="14"/>
              </w:rPr>
              <w:t xml:space="preserve"> </w:t>
            </w:r>
            <w:r>
              <w:rPr>
                <w:b/>
                <w:bCs/>
                <w:spacing w:val="-1"/>
              </w:rPr>
              <w:t>置</w:t>
            </w:r>
          </w:p>
        </w:tc>
        <w:tc>
          <w:tcPr>
            <w:tcW w:w="2254" w:type="dxa"/>
            <w:vAlign w:val="top"/>
          </w:tcPr>
          <w:p w14:paraId="01F4EE47">
            <w:pPr>
              <w:pStyle w:val="15"/>
              <w:spacing w:before="178" w:line="228" w:lineRule="auto"/>
              <w:ind w:left="721"/>
            </w:pPr>
            <w:r>
              <w:rPr>
                <w:b/>
                <w:bCs/>
                <w:spacing w:val="3"/>
              </w:rPr>
              <w:t>需用时间</w:t>
            </w:r>
          </w:p>
        </w:tc>
      </w:tr>
      <w:tr w14:paraId="0C15C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53" w:type="dxa"/>
            <w:vAlign w:val="top"/>
          </w:tcPr>
          <w:p w14:paraId="7F169165">
            <w:pPr>
              <w:rPr>
                <w:rFonts w:ascii="Arial"/>
                <w:sz w:val="21"/>
              </w:rPr>
            </w:pPr>
          </w:p>
        </w:tc>
        <w:tc>
          <w:tcPr>
            <w:tcW w:w="2250" w:type="dxa"/>
            <w:vAlign w:val="top"/>
          </w:tcPr>
          <w:p w14:paraId="17665B83">
            <w:pPr>
              <w:rPr>
                <w:rFonts w:ascii="Arial"/>
                <w:sz w:val="21"/>
              </w:rPr>
            </w:pPr>
          </w:p>
        </w:tc>
        <w:tc>
          <w:tcPr>
            <w:tcW w:w="2250" w:type="dxa"/>
            <w:vAlign w:val="top"/>
          </w:tcPr>
          <w:p w14:paraId="53D874E6">
            <w:pPr>
              <w:rPr>
                <w:rFonts w:ascii="Arial"/>
                <w:sz w:val="21"/>
              </w:rPr>
            </w:pPr>
          </w:p>
        </w:tc>
        <w:tc>
          <w:tcPr>
            <w:tcW w:w="2254" w:type="dxa"/>
            <w:vAlign w:val="top"/>
          </w:tcPr>
          <w:p w14:paraId="14F5AE6B">
            <w:pPr>
              <w:rPr>
                <w:rFonts w:ascii="Arial"/>
                <w:sz w:val="21"/>
              </w:rPr>
            </w:pPr>
          </w:p>
        </w:tc>
      </w:tr>
      <w:tr w14:paraId="69F49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53" w:type="dxa"/>
            <w:vAlign w:val="top"/>
          </w:tcPr>
          <w:p w14:paraId="0E635C27">
            <w:pPr>
              <w:rPr>
                <w:rFonts w:ascii="Arial"/>
                <w:sz w:val="21"/>
              </w:rPr>
            </w:pPr>
          </w:p>
        </w:tc>
        <w:tc>
          <w:tcPr>
            <w:tcW w:w="2250" w:type="dxa"/>
            <w:vAlign w:val="top"/>
          </w:tcPr>
          <w:p w14:paraId="199AB270">
            <w:pPr>
              <w:rPr>
                <w:rFonts w:ascii="Arial"/>
                <w:sz w:val="21"/>
              </w:rPr>
            </w:pPr>
          </w:p>
        </w:tc>
        <w:tc>
          <w:tcPr>
            <w:tcW w:w="2250" w:type="dxa"/>
            <w:vAlign w:val="top"/>
          </w:tcPr>
          <w:p w14:paraId="20BFEBA3">
            <w:pPr>
              <w:rPr>
                <w:rFonts w:ascii="Arial"/>
                <w:sz w:val="21"/>
              </w:rPr>
            </w:pPr>
          </w:p>
        </w:tc>
        <w:tc>
          <w:tcPr>
            <w:tcW w:w="2254" w:type="dxa"/>
            <w:vAlign w:val="top"/>
          </w:tcPr>
          <w:p w14:paraId="15637B9A">
            <w:pPr>
              <w:rPr>
                <w:rFonts w:ascii="Arial"/>
                <w:sz w:val="21"/>
              </w:rPr>
            </w:pPr>
          </w:p>
        </w:tc>
      </w:tr>
      <w:tr w14:paraId="5D82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53" w:type="dxa"/>
            <w:vAlign w:val="top"/>
          </w:tcPr>
          <w:p w14:paraId="66FC43EE">
            <w:pPr>
              <w:rPr>
                <w:rFonts w:ascii="Arial"/>
                <w:sz w:val="21"/>
              </w:rPr>
            </w:pPr>
          </w:p>
        </w:tc>
        <w:tc>
          <w:tcPr>
            <w:tcW w:w="2250" w:type="dxa"/>
            <w:vAlign w:val="top"/>
          </w:tcPr>
          <w:p w14:paraId="38CC02B9">
            <w:pPr>
              <w:rPr>
                <w:rFonts w:ascii="Arial"/>
                <w:sz w:val="21"/>
              </w:rPr>
            </w:pPr>
          </w:p>
        </w:tc>
        <w:tc>
          <w:tcPr>
            <w:tcW w:w="2250" w:type="dxa"/>
            <w:vAlign w:val="top"/>
          </w:tcPr>
          <w:p w14:paraId="2842E549">
            <w:pPr>
              <w:rPr>
                <w:rFonts w:ascii="Arial"/>
                <w:sz w:val="21"/>
              </w:rPr>
            </w:pPr>
          </w:p>
        </w:tc>
        <w:tc>
          <w:tcPr>
            <w:tcW w:w="2254" w:type="dxa"/>
            <w:vAlign w:val="top"/>
          </w:tcPr>
          <w:p w14:paraId="301B7AB8">
            <w:pPr>
              <w:rPr>
                <w:rFonts w:ascii="Arial"/>
                <w:sz w:val="21"/>
              </w:rPr>
            </w:pPr>
          </w:p>
        </w:tc>
      </w:tr>
      <w:tr w14:paraId="53230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158B6880">
            <w:pPr>
              <w:rPr>
                <w:rFonts w:ascii="Arial"/>
                <w:sz w:val="21"/>
              </w:rPr>
            </w:pPr>
          </w:p>
        </w:tc>
        <w:tc>
          <w:tcPr>
            <w:tcW w:w="2250" w:type="dxa"/>
            <w:vAlign w:val="top"/>
          </w:tcPr>
          <w:p w14:paraId="58828242">
            <w:pPr>
              <w:rPr>
                <w:rFonts w:ascii="Arial"/>
                <w:sz w:val="21"/>
              </w:rPr>
            </w:pPr>
          </w:p>
        </w:tc>
        <w:tc>
          <w:tcPr>
            <w:tcW w:w="2250" w:type="dxa"/>
            <w:vAlign w:val="top"/>
          </w:tcPr>
          <w:p w14:paraId="12EA96FB">
            <w:pPr>
              <w:rPr>
                <w:rFonts w:ascii="Arial"/>
                <w:sz w:val="21"/>
              </w:rPr>
            </w:pPr>
          </w:p>
        </w:tc>
        <w:tc>
          <w:tcPr>
            <w:tcW w:w="2254" w:type="dxa"/>
            <w:vAlign w:val="top"/>
          </w:tcPr>
          <w:p w14:paraId="74F2F0A0">
            <w:pPr>
              <w:rPr>
                <w:rFonts w:ascii="Arial"/>
                <w:sz w:val="21"/>
              </w:rPr>
            </w:pPr>
          </w:p>
        </w:tc>
      </w:tr>
      <w:tr w14:paraId="3982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233920BD">
            <w:pPr>
              <w:rPr>
                <w:rFonts w:ascii="Arial"/>
                <w:sz w:val="21"/>
              </w:rPr>
            </w:pPr>
          </w:p>
        </w:tc>
        <w:tc>
          <w:tcPr>
            <w:tcW w:w="2250" w:type="dxa"/>
            <w:vAlign w:val="top"/>
          </w:tcPr>
          <w:p w14:paraId="7AA81818">
            <w:pPr>
              <w:rPr>
                <w:rFonts w:ascii="Arial"/>
                <w:sz w:val="21"/>
              </w:rPr>
            </w:pPr>
          </w:p>
        </w:tc>
        <w:tc>
          <w:tcPr>
            <w:tcW w:w="2250" w:type="dxa"/>
            <w:vAlign w:val="top"/>
          </w:tcPr>
          <w:p w14:paraId="7AFFE08B">
            <w:pPr>
              <w:rPr>
                <w:rFonts w:ascii="Arial"/>
                <w:sz w:val="21"/>
              </w:rPr>
            </w:pPr>
          </w:p>
        </w:tc>
        <w:tc>
          <w:tcPr>
            <w:tcW w:w="2254" w:type="dxa"/>
            <w:vAlign w:val="top"/>
          </w:tcPr>
          <w:p w14:paraId="3020DEA9">
            <w:pPr>
              <w:rPr>
                <w:rFonts w:ascii="Arial"/>
                <w:sz w:val="21"/>
              </w:rPr>
            </w:pPr>
          </w:p>
        </w:tc>
      </w:tr>
      <w:tr w14:paraId="2C13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7EFFFB6E">
            <w:pPr>
              <w:rPr>
                <w:rFonts w:ascii="Arial"/>
                <w:sz w:val="21"/>
              </w:rPr>
            </w:pPr>
          </w:p>
        </w:tc>
        <w:tc>
          <w:tcPr>
            <w:tcW w:w="2250" w:type="dxa"/>
            <w:vAlign w:val="top"/>
          </w:tcPr>
          <w:p w14:paraId="2A569BB9">
            <w:pPr>
              <w:rPr>
                <w:rFonts w:ascii="Arial"/>
                <w:sz w:val="21"/>
              </w:rPr>
            </w:pPr>
          </w:p>
        </w:tc>
        <w:tc>
          <w:tcPr>
            <w:tcW w:w="2250" w:type="dxa"/>
            <w:vAlign w:val="top"/>
          </w:tcPr>
          <w:p w14:paraId="0D4CFB47">
            <w:pPr>
              <w:rPr>
                <w:rFonts w:ascii="Arial"/>
                <w:sz w:val="21"/>
              </w:rPr>
            </w:pPr>
          </w:p>
        </w:tc>
        <w:tc>
          <w:tcPr>
            <w:tcW w:w="2254" w:type="dxa"/>
            <w:vAlign w:val="top"/>
          </w:tcPr>
          <w:p w14:paraId="3C7821C2">
            <w:pPr>
              <w:rPr>
                <w:rFonts w:ascii="Arial"/>
                <w:sz w:val="21"/>
              </w:rPr>
            </w:pPr>
          </w:p>
        </w:tc>
      </w:tr>
      <w:tr w14:paraId="5D6E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5366DA75">
            <w:pPr>
              <w:rPr>
                <w:rFonts w:ascii="Arial"/>
                <w:sz w:val="21"/>
              </w:rPr>
            </w:pPr>
          </w:p>
        </w:tc>
        <w:tc>
          <w:tcPr>
            <w:tcW w:w="2250" w:type="dxa"/>
            <w:vAlign w:val="top"/>
          </w:tcPr>
          <w:p w14:paraId="756D7C19">
            <w:pPr>
              <w:rPr>
                <w:rFonts w:ascii="Arial"/>
                <w:sz w:val="21"/>
              </w:rPr>
            </w:pPr>
          </w:p>
        </w:tc>
        <w:tc>
          <w:tcPr>
            <w:tcW w:w="2250" w:type="dxa"/>
            <w:vAlign w:val="top"/>
          </w:tcPr>
          <w:p w14:paraId="4D5089E6">
            <w:pPr>
              <w:rPr>
                <w:rFonts w:ascii="Arial"/>
                <w:sz w:val="21"/>
              </w:rPr>
            </w:pPr>
          </w:p>
        </w:tc>
        <w:tc>
          <w:tcPr>
            <w:tcW w:w="2254" w:type="dxa"/>
            <w:vAlign w:val="top"/>
          </w:tcPr>
          <w:p w14:paraId="3228411E">
            <w:pPr>
              <w:rPr>
                <w:rFonts w:ascii="Arial"/>
                <w:sz w:val="21"/>
              </w:rPr>
            </w:pPr>
          </w:p>
        </w:tc>
      </w:tr>
      <w:tr w14:paraId="7245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53" w:type="dxa"/>
            <w:vAlign w:val="top"/>
          </w:tcPr>
          <w:p w14:paraId="2FE9304E">
            <w:pPr>
              <w:rPr>
                <w:rFonts w:ascii="Arial"/>
                <w:sz w:val="21"/>
              </w:rPr>
            </w:pPr>
          </w:p>
        </w:tc>
        <w:tc>
          <w:tcPr>
            <w:tcW w:w="2250" w:type="dxa"/>
            <w:vAlign w:val="top"/>
          </w:tcPr>
          <w:p w14:paraId="40BD3C39">
            <w:pPr>
              <w:rPr>
                <w:rFonts w:ascii="Arial"/>
                <w:sz w:val="21"/>
              </w:rPr>
            </w:pPr>
          </w:p>
        </w:tc>
        <w:tc>
          <w:tcPr>
            <w:tcW w:w="2250" w:type="dxa"/>
            <w:vAlign w:val="top"/>
          </w:tcPr>
          <w:p w14:paraId="3A5352DE">
            <w:pPr>
              <w:rPr>
                <w:rFonts w:ascii="Arial"/>
                <w:sz w:val="21"/>
              </w:rPr>
            </w:pPr>
          </w:p>
        </w:tc>
        <w:tc>
          <w:tcPr>
            <w:tcW w:w="2254" w:type="dxa"/>
            <w:vAlign w:val="top"/>
          </w:tcPr>
          <w:p w14:paraId="67EAC99A">
            <w:pPr>
              <w:rPr>
                <w:rFonts w:ascii="Arial"/>
                <w:sz w:val="21"/>
              </w:rPr>
            </w:pPr>
          </w:p>
        </w:tc>
      </w:tr>
      <w:tr w14:paraId="58D90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624BF3E2">
            <w:pPr>
              <w:rPr>
                <w:rFonts w:ascii="Arial"/>
                <w:sz w:val="21"/>
              </w:rPr>
            </w:pPr>
          </w:p>
        </w:tc>
        <w:tc>
          <w:tcPr>
            <w:tcW w:w="2250" w:type="dxa"/>
            <w:vAlign w:val="top"/>
          </w:tcPr>
          <w:p w14:paraId="7527705F">
            <w:pPr>
              <w:rPr>
                <w:rFonts w:ascii="Arial"/>
                <w:sz w:val="21"/>
              </w:rPr>
            </w:pPr>
          </w:p>
        </w:tc>
        <w:tc>
          <w:tcPr>
            <w:tcW w:w="2250" w:type="dxa"/>
            <w:vAlign w:val="top"/>
          </w:tcPr>
          <w:p w14:paraId="05F427AD">
            <w:pPr>
              <w:rPr>
                <w:rFonts w:ascii="Arial"/>
                <w:sz w:val="21"/>
              </w:rPr>
            </w:pPr>
          </w:p>
        </w:tc>
        <w:tc>
          <w:tcPr>
            <w:tcW w:w="2254" w:type="dxa"/>
            <w:vAlign w:val="top"/>
          </w:tcPr>
          <w:p w14:paraId="6DB410A3">
            <w:pPr>
              <w:rPr>
                <w:rFonts w:ascii="Arial"/>
                <w:sz w:val="21"/>
              </w:rPr>
            </w:pPr>
          </w:p>
        </w:tc>
      </w:tr>
      <w:tr w14:paraId="6E0F5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6D93EA0B">
            <w:pPr>
              <w:rPr>
                <w:rFonts w:ascii="Arial"/>
                <w:sz w:val="21"/>
              </w:rPr>
            </w:pPr>
          </w:p>
        </w:tc>
        <w:tc>
          <w:tcPr>
            <w:tcW w:w="2250" w:type="dxa"/>
            <w:vAlign w:val="top"/>
          </w:tcPr>
          <w:p w14:paraId="385D9335">
            <w:pPr>
              <w:rPr>
                <w:rFonts w:ascii="Arial"/>
                <w:sz w:val="21"/>
              </w:rPr>
            </w:pPr>
          </w:p>
        </w:tc>
        <w:tc>
          <w:tcPr>
            <w:tcW w:w="2250" w:type="dxa"/>
            <w:vAlign w:val="top"/>
          </w:tcPr>
          <w:p w14:paraId="311E3D51">
            <w:pPr>
              <w:rPr>
                <w:rFonts w:ascii="Arial"/>
                <w:sz w:val="21"/>
              </w:rPr>
            </w:pPr>
          </w:p>
        </w:tc>
        <w:tc>
          <w:tcPr>
            <w:tcW w:w="2254" w:type="dxa"/>
            <w:vAlign w:val="top"/>
          </w:tcPr>
          <w:p w14:paraId="0BCCE848">
            <w:pPr>
              <w:rPr>
                <w:rFonts w:ascii="Arial"/>
                <w:sz w:val="21"/>
              </w:rPr>
            </w:pPr>
          </w:p>
        </w:tc>
      </w:tr>
      <w:tr w14:paraId="044F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4A12B432">
            <w:pPr>
              <w:rPr>
                <w:rFonts w:ascii="Arial"/>
                <w:sz w:val="21"/>
              </w:rPr>
            </w:pPr>
          </w:p>
        </w:tc>
        <w:tc>
          <w:tcPr>
            <w:tcW w:w="2250" w:type="dxa"/>
            <w:vAlign w:val="top"/>
          </w:tcPr>
          <w:p w14:paraId="73BB502E">
            <w:pPr>
              <w:rPr>
                <w:rFonts w:ascii="Arial"/>
                <w:sz w:val="21"/>
              </w:rPr>
            </w:pPr>
          </w:p>
        </w:tc>
        <w:tc>
          <w:tcPr>
            <w:tcW w:w="2250" w:type="dxa"/>
            <w:vAlign w:val="top"/>
          </w:tcPr>
          <w:p w14:paraId="4935C702">
            <w:pPr>
              <w:rPr>
                <w:rFonts w:ascii="Arial"/>
                <w:sz w:val="21"/>
              </w:rPr>
            </w:pPr>
          </w:p>
        </w:tc>
        <w:tc>
          <w:tcPr>
            <w:tcW w:w="2254" w:type="dxa"/>
            <w:vAlign w:val="top"/>
          </w:tcPr>
          <w:p w14:paraId="2942E417">
            <w:pPr>
              <w:rPr>
                <w:rFonts w:ascii="Arial"/>
                <w:sz w:val="21"/>
              </w:rPr>
            </w:pPr>
          </w:p>
        </w:tc>
      </w:tr>
      <w:tr w14:paraId="6A812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2E68C4D4">
            <w:pPr>
              <w:rPr>
                <w:rFonts w:ascii="Arial"/>
                <w:sz w:val="21"/>
              </w:rPr>
            </w:pPr>
          </w:p>
        </w:tc>
        <w:tc>
          <w:tcPr>
            <w:tcW w:w="2250" w:type="dxa"/>
            <w:vAlign w:val="top"/>
          </w:tcPr>
          <w:p w14:paraId="7C08A4E5">
            <w:pPr>
              <w:rPr>
                <w:rFonts w:ascii="Arial"/>
                <w:sz w:val="21"/>
              </w:rPr>
            </w:pPr>
          </w:p>
        </w:tc>
        <w:tc>
          <w:tcPr>
            <w:tcW w:w="2250" w:type="dxa"/>
            <w:vAlign w:val="top"/>
          </w:tcPr>
          <w:p w14:paraId="613F597E">
            <w:pPr>
              <w:rPr>
                <w:rFonts w:ascii="Arial"/>
                <w:sz w:val="21"/>
              </w:rPr>
            </w:pPr>
          </w:p>
        </w:tc>
        <w:tc>
          <w:tcPr>
            <w:tcW w:w="2254" w:type="dxa"/>
            <w:vAlign w:val="top"/>
          </w:tcPr>
          <w:p w14:paraId="28D3E31F">
            <w:pPr>
              <w:rPr>
                <w:rFonts w:ascii="Arial"/>
                <w:sz w:val="21"/>
              </w:rPr>
            </w:pPr>
          </w:p>
        </w:tc>
      </w:tr>
      <w:tr w14:paraId="709A0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0B5E0656">
            <w:pPr>
              <w:rPr>
                <w:rFonts w:ascii="Arial"/>
                <w:sz w:val="21"/>
              </w:rPr>
            </w:pPr>
          </w:p>
        </w:tc>
        <w:tc>
          <w:tcPr>
            <w:tcW w:w="2250" w:type="dxa"/>
            <w:vAlign w:val="top"/>
          </w:tcPr>
          <w:p w14:paraId="552A646A">
            <w:pPr>
              <w:rPr>
                <w:rFonts w:ascii="Arial"/>
                <w:sz w:val="21"/>
              </w:rPr>
            </w:pPr>
          </w:p>
        </w:tc>
        <w:tc>
          <w:tcPr>
            <w:tcW w:w="2250" w:type="dxa"/>
            <w:vAlign w:val="top"/>
          </w:tcPr>
          <w:p w14:paraId="34F02B55">
            <w:pPr>
              <w:rPr>
                <w:rFonts w:ascii="Arial"/>
                <w:sz w:val="21"/>
              </w:rPr>
            </w:pPr>
          </w:p>
        </w:tc>
        <w:tc>
          <w:tcPr>
            <w:tcW w:w="2254" w:type="dxa"/>
            <w:vAlign w:val="top"/>
          </w:tcPr>
          <w:p w14:paraId="163EFCA8">
            <w:pPr>
              <w:rPr>
                <w:rFonts w:ascii="Arial"/>
                <w:sz w:val="21"/>
              </w:rPr>
            </w:pPr>
          </w:p>
        </w:tc>
      </w:tr>
      <w:tr w14:paraId="2674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1BA27481">
            <w:pPr>
              <w:rPr>
                <w:rFonts w:ascii="Arial"/>
                <w:sz w:val="21"/>
              </w:rPr>
            </w:pPr>
          </w:p>
        </w:tc>
        <w:tc>
          <w:tcPr>
            <w:tcW w:w="2250" w:type="dxa"/>
            <w:vAlign w:val="top"/>
          </w:tcPr>
          <w:p w14:paraId="360B6ED7">
            <w:pPr>
              <w:rPr>
                <w:rFonts w:ascii="Arial"/>
                <w:sz w:val="21"/>
              </w:rPr>
            </w:pPr>
          </w:p>
        </w:tc>
        <w:tc>
          <w:tcPr>
            <w:tcW w:w="2250" w:type="dxa"/>
            <w:vAlign w:val="top"/>
          </w:tcPr>
          <w:p w14:paraId="69967791">
            <w:pPr>
              <w:rPr>
                <w:rFonts w:ascii="Arial"/>
                <w:sz w:val="21"/>
              </w:rPr>
            </w:pPr>
          </w:p>
        </w:tc>
        <w:tc>
          <w:tcPr>
            <w:tcW w:w="2254" w:type="dxa"/>
            <w:vAlign w:val="top"/>
          </w:tcPr>
          <w:p w14:paraId="216173E5">
            <w:pPr>
              <w:rPr>
                <w:rFonts w:ascii="Arial"/>
                <w:sz w:val="21"/>
              </w:rPr>
            </w:pPr>
          </w:p>
        </w:tc>
      </w:tr>
      <w:tr w14:paraId="0D4EA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02CD5CA6">
            <w:pPr>
              <w:rPr>
                <w:rFonts w:ascii="Arial"/>
                <w:sz w:val="21"/>
              </w:rPr>
            </w:pPr>
          </w:p>
        </w:tc>
        <w:tc>
          <w:tcPr>
            <w:tcW w:w="2250" w:type="dxa"/>
            <w:vAlign w:val="top"/>
          </w:tcPr>
          <w:p w14:paraId="571DB2FE">
            <w:pPr>
              <w:rPr>
                <w:rFonts w:ascii="Arial"/>
                <w:sz w:val="21"/>
              </w:rPr>
            </w:pPr>
          </w:p>
        </w:tc>
        <w:tc>
          <w:tcPr>
            <w:tcW w:w="2250" w:type="dxa"/>
            <w:vAlign w:val="top"/>
          </w:tcPr>
          <w:p w14:paraId="4A85A735">
            <w:pPr>
              <w:rPr>
                <w:rFonts w:ascii="Arial"/>
                <w:sz w:val="21"/>
              </w:rPr>
            </w:pPr>
          </w:p>
        </w:tc>
        <w:tc>
          <w:tcPr>
            <w:tcW w:w="2254" w:type="dxa"/>
            <w:vAlign w:val="top"/>
          </w:tcPr>
          <w:p w14:paraId="095BF9CC">
            <w:pPr>
              <w:rPr>
                <w:rFonts w:ascii="Arial"/>
                <w:sz w:val="21"/>
              </w:rPr>
            </w:pPr>
          </w:p>
        </w:tc>
      </w:tr>
      <w:tr w14:paraId="10CB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239DD444">
            <w:pPr>
              <w:rPr>
                <w:rFonts w:ascii="Arial"/>
                <w:sz w:val="21"/>
              </w:rPr>
            </w:pPr>
          </w:p>
        </w:tc>
        <w:tc>
          <w:tcPr>
            <w:tcW w:w="2250" w:type="dxa"/>
            <w:vAlign w:val="top"/>
          </w:tcPr>
          <w:p w14:paraId="6138D863">
            <w:pPr>
              <w:rPr>
                <w:rFonts w:ascii="Arial"/>
                <w:sz w:val="21"/>
              </w:rPr>
            </w:pPr>
          </w:p>
        </w:tc>
        <w:tc>
          <w:tcPr>
            <w:tcW w:w="2250" w:type="dxa"/>
            <w:vAlign w:val="top"/>
          </w:tcPr>
          <w:p w14:paraId="5DF4F480">
            <w:pPr>
              <w:rPr>
                <w:rFonts w:ascii="Arial"/>
                <w:sz w:val="21"/>
              </w:rPr>
            </w:pPr>
          </w:p>
        </w:tc>
        <w:tc>
          <w:tcPr>
            <w:tcW w:w="2254" w:type="dxa"/>
            <w:vAlign w:val="top"/>
          </w:tcPr>
          <w:p w14:paraId="1A00A66B">
            <w:pPr>
              <w:rPr>
                <w:rFonts w:ascii="Arial"/>
                <w:sz w:val="21"/>
              </w:rPr>
            </w:pPr>
          </w:p>
        </w:tc>
      </w:tr>
      <w:tr w14:paraId="76B8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0A3693F3">
            <w:pPr>
              <w:rPr>
                <w:rFonts w:ascii="Arial"/>
                <w:sz w:val="21"/>
              </w:rPr>
            </w:pPr>
          </w:p>
        </w:tc>
        <w:tc>
          <w:tcPr>
            <w:tcW w:w="2250" w:type="dxa"/>
            <w:vAlign w:val="top"/>
          </w:tcPr>
          <w:p w14:paraId="78BEFC31">
            <w:pPr>
              <w:rPr>
                <w:rFonts w:ascii="Arial"/>
                <w:sz w:val="21"/>
              </w:rPr>
            </w:pPr>
          </w:p>
        </w:tc>
        <w:tc>
          <w:tcPr>
            <w:tcW w:w="2250" w:type="dxa"/>
            <w:vAlign w:val="top"/>
          </w:tcPr>
          <w:p w14:paraId="48C1B700">
            <w:pPr>
              <w:rPr>
                <w:rFonts w:ascii="Arial"/>
                <w:sz w:val="21"/>
              </w:rPr>
            </w:pPr>
          </w:p>
        </w:tc>
        <w:tc>
          <w:tcPr>
            <w:tcW w:w="2254" w:type="dxa"/>
            <w:vAlign w:val="top"/>
          </w:tcPr>
          <w:p w14:paraId="072BC680">
            <w:pPr>
              <w:rPr>
                <w:rFonts w:ascii="Arial"/>
                <w:sz w:val="21"/>
              </w:rPr>
            </w:pPr>
          </w:p>
        </w:tc>
      </w:tr>
      <w:tr w14:paraId="4559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04147613">
            <w:pPr>
              <w:rPr>
                <w:rFonts w:ascii="Arial"/>
                <w:sz w:val="21"/>
              </w:rPr>
            </w:pPr>
          </w:p>
        </w:tc>
        <w:tc>
          <w:tcPr>
            <w:tcW w:w="2250" w:type="dxa"/>
            <w:vAlign w:val="top"/>
          </w:tcPr>
          <w:p w14:paraId="43DB973E">
            <w:pPr>
              <w:rPr>
                <w:rFonts w:ascii="Arial"/>
                <w:sz w:val="21"/>
              </w:rPr>
            </w:pPr>
          </w:p>
        </w:tc>
        <w:tc>
          <w:tcPr>
            <w:tcW w:w="2250" w:type="dxa"/>
            <w:vAlign w:val="top"/>
          </w:tcPr>
          <w:p w14:paraId="5DCE0D7C">
            <w:pPr>
              <w:rPr>
                <w:rFonts w:ascii="Arial"/>
                <w:sz w:val="21"/>
              </w:rPr>
            </w:pPr>
          </w:p>
        </w:tc>
        <w:tc>
          <w:tcPr>
            <w:tcW w:w="2254" w:type="dxa"/>
            <w:vAlign w:val="top"/>
          </w:tcPr>
          <w:p w14:paraId="199FA80C">
            <w:pPr>
              <w:rPr>
                <w:rFonts w:ascii="Arial"/>
                <w:sz w:val="21"/>
              </w:rPr>
            </w:pPr>
          </w:p>
        </w:tc>
      </w:tr>
      <w:tr w14:paraId="0ACB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73AF1B21">
            <w:pPr>
              <w:rPr>
                <w:rFonts w:ascii="Arial"/>
                <w:sz w:val="21"/>
              </w:rPr>
            </w:pPr>
          </w:p>
        </w:tc>
        <w:tc>
          <w:tcPr>
            <w:tcW w:w="2250" w:type="dxa"/>
            <w:vAlign w:val="top"/>
          </w:tcPr>
          <w:p w14:paraId="71F275CF">
            <w:pPr>
              <w:rPr>
                <w:rFonts w:ascii="Arial"/>
                <w:sz w:val="21"/>
              </w:rPr>
            </w:pPr>
          </w:p>
        </w:tc>
        <w:tc>
          <w:tcPr>
            <w:tcW w:w="2250" w:type="dxa"/>
            <w:vAlign w:val="top"/>
          </w:tcPr>
          <w:p w14:paraId="3CD9A03E">
            <w:pPr>
              <w:rPr>
                <w:rFonts w:ascii="Arial"/>
                <w:sz w:val="21"/>
              </w:rPr>
            </w:pPr>
          </w:p>
        </w:tc>
        <w:tc>
          <w:tcPr>
            <w:tcW w:w="2254" w:type="dxa"/>
            <w:vAlign w:val="top"/>
          </w:tcPr>
          <w:p w14:paraId="3C78DC28">
            <w:pPr>
              <w:rPr>
                <w:rFonts w:ascii="Arial"/>
                <w:sz w:val="21"/>
              </w:rPr>
            </w:pPr>
          </w:p>
        </w:tc>
      </w:tr>
      <w:tr w14:paraId="4978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507D842E">
            <w:pPr>
              <w:rPr>
                <w:rFonts w:ascii="Arial"/>
                <w:sz w:val="21"/>
              </w:rPr>
            </w:pPr>
          </w:p>
        </w:tc>
        <w:tc>
          <w:tcPr>
            <w:tcW w:w="2250" w:type="dxa"/>
            <w:vAlign w:val="top"/>
          </w:tcPr>
          <w:p w14:paraId="000F687C">
            <w:pPr>
              <w:rPr>
                <w:rFonts w:ascii="Arial"/>
                <w:sz w:val="21"/>
              </w:rPr>
            </w:pPr>
          </w:p>
        </w:tc>
        <w:tc>
          <w:tcPr>
            <w:tcW w:w="2250" w:type="dxa"/>
            <w:vAlign w:val="top"/>
          </w:tcPr>
          <w:p w14:paraId="61FFF00C">
            <w:pPr>
              <w:rPr>
                <w:rFonts w:ascii="Arial"/>
                <w:sz w:val="21"/>
              </w:rPr>
            </w:pPr>
          </w:p>
        </w:tc>
        <w:tc>
          <w:tcPr>
            <w:tcW w:w="2254" w:type="dxa"/>
            <w:vAlign w:val="top"/>
          </w:tcPr>
          <w:p w14:paraId="3B7628C7">
            <w:pPr>
              <w:rPr>
                <w:rFonts w:ascii="Arial"/>
                <w:sz w:val="21"/>
              </w:rPr>
            </w:pPr>
          </w:p>
        </w:tc>
      </w:tr>
      <w:tr w14:paraId="130E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02C7D33B">
            <w:pPr>
              <w:rPr>
                <w:rFonts w:ascii="Arial"/>
                <w:sz w:val="21"/>
              </w:rPr>
            </w:pPr>
          </w:p>
        </w:tc>
        <w:tc>
          <w:tcPr>
            <w:tcW w:w="2250" w:type="dxa"/>
            <w:vAlign w:val="top"/>
          </w:tcPr>
          <w:p w14:paraId="4D2DA193">
            <w:pPr>
              <w:rPr>
                <w:rFonts w:ascii="Arial"/>
                <w:sz w:val="21"/>
              </w:rPr>
            </w:pPr>
          </w:p>
        </w:tc>
        <w:tc>
          <w:tcPr>
            <w:tcW w:w="2250" w:type="dxa"/>
            <w:vAlign w:val="top"/>
          </w:tcPr>
          <w:p w14:paraId="1B1189D9">
            <w:pPr>
              <w:rPr>
                <w:rFonts w:ascii="Arial"/>
                <w:sz w:val="21"/>
              </w:rPr>
            </w:pPr>
          </w:p>
        </w:tc>
        <w:tc>
          <w:tcPr>
            <w:tcW w:w="2254" w:type="dxa"/>
            <w:vAlign w:val="top"/>
          </w:tcPr>
          <w:p w14:paraId="542F04E0">
            <w:pPr>
              <w:rPr>
                <w:rFonts w:ascii="Arial"/>
                <w:sz w:val="21"/>
              </w:rPr>
            </w:pPr>
          </w:p>
        </w:tc>
      </w:tr>
      <w:tr w14:paraId="5043D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09E395ED">
            <w:pPr>
              <w:rPr>
                <w:rFonts w:ascii="Arial"/>
                <w:sz w:val="21"/>
              </w:rPr>
            </w:pPr>
          </w:p>
        </w:tc>
        <w:tc>
          <w:tcPr>
            <w:tcW w:w="2250" w:type="dxa"/>
            <w:vAlign w:val="top"/>
          </w:tcPr>
          <w:p w14:paraId="74E110F4">
            <w:pPr>
              <w:rPr>
                <w:rFonts w:ascii="Arial"/>
                <w:sz w:val="21"/>
              </w:rPr>
            </w:pPr>
          </w:p>
        </w:tc>
        <w:tc>
          <w:tcPr>
            <w:tcW w:w="2250" w:type="dxa"/>
            <w:vAlign w:val="top"/>
          </w:tcPr>
          <w:p w14:paraId="5D451B82">
            <w:pPr>
              <w:rPr>
                <w:rFonts w:ascii="Arial"/>
                <w:sz w:val="21"/>
              </w:rPr>
            </w:pPr>
          </w:p>
        </w:tc>
        <w:tc>
          <w:tcPr>
            <w:tcW w:w="2254" w:type="dxa"/>
            <w:vAlign w:val="top"/>
          </w:tcPr>
          <w:p w14:paraId="2E53D462">
            <w:pPr>
              <w:rPr>
                <w:rFonts w:ascii="Arial"/>
                <w:sz w:val="21"/>
              </w:rPr>
            </w:pPr>
          </w:p>
        </w:tc>
      </w:tr>
      <w:tr w14:paraId="70A0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5C783219">
            <w:pPr>
              <w:rPr>
                <w:rFonts w:ascii="Arial"/>
                <w:sz w:val="21"/>
              </w:rPr>
            </w:pPr>
          </w:p>
        </w:tc>
        <w:tc>
          <w:tcPr>
            <w:tcW w:w="2250" w:type="dxa"/>
            <w:vAlign w:val="top"/>
          </w:tcPr>
          <w:p w14:paraId="2C9B0816">
            <w:pPr>
              <w:rPr>
                <w:rFonts w:ascii="Arial"/>
                <w:sz w:val="21"/>
              </w:rPr>
            </w:pPr>
          </w:p>
        </w:tc>
        <w:tc>
          <w:tcPr>
            <w:tcW w:w="2250" w:type="dxa"/>
            <w:vAlign w:val="top"/>
          </w:tcPr>
          <w:p w14:paraId="789302AF">
            <w:pPr>
              <w:rPr>
                <w:rFonts w:ascii="Arial"/>
                <w:sz w:val="21"/>
              </w:rPr>
            </w:pPr>
          </w:p>
        </w:tc>
        <w:tc>
          <w:tcPr>
            <w:tcW w:w="2254" w:type="dxa"/>
            <w:vAlign w:val="top"/>
          </w:tcPr>
          <w:p w14:paraId="768F65D7">
            <w:pPr>
              <w:rPr>
                <w:rFonts w:ascii="Arial"/>
                <w:sz w:val="21"/>
              </w:rPr>
            </w:pPr>
          </w:p>
        </w:tc>
      </w:tr>
      <w:tr w14:paraId="33CFD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53" w:type="dxa"/>
            <w:vAlign w:val="top"/>
          </w:tcPr>
          <w:p w14:paraId="3D8D95AE">
            <w:pPr>
              <w:rPr>
                <w:rFonts w:ascii="Arial"/>
                <w:sz w:val="21"/>
              </w:rPr>
            </w:pPr>
          </w:p>
        </w:tc>
        <w:tc>
          <w:tcPr>
            <w:tcW w:w="2250" w:type="dxa"/>
            <w:vAlign w:val="top"/>
          </w:tcPr>
          <w:p w14:paraId="6E09D8B0">
            <w:pPr>
              <w:rPr>
                <w:rFonts w:ascii="Arial"/>
                <w:sz w:val="21"/>
              </w:rPr>
            </w:pPr>
          </w:p>
        </w:tc>
        <w:tc>
          <w:tcPr>
            <w:tcW w:w="2250" w:type="dxa"/>
            <w:vAlign w:val="top"/>
          </w:tcPr>
          <w:p w14:paraId="2C9432D1">
            <w:pPr>
              <w:rPr>
                <w:rFonts w:ascii="Arial"/>
                <w:sz w:val="21"/>
              </w:rPr>
            </w:pPr>
          </w:p>
        </w:tc>
        <w:tc>
          <w:tcPr>
            <w:tcW w:w="2254" w:type="dxa"/>
            <w:vAlign w:val="top"/>
          </w:tcPr>
          <w:p w14:paraId="13D9CF6C">
            <w:pPr>
              <w:rPr>
                <w:rFonts w:ascii="Arial"/>
                <w:sz w:val="21"/>
              </w:rPr>
            </w:pPr>
          </w:p>
        </w:tc>
      </w:tr>
      <w:tr w14:paraId="0CFE2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53" w:type="dxa"/>
            <w:vAlign w:val="top"/>
          </w:tcPr>
          <w:p w14:paraId="637A1F6B">
            <w:pPr>
              <w:rPr>
                <w:rFonts w:ascii="Arial"/>
                <w:sz w:val="21"/>
              </w:rPr>
            </w:pPr>
          </w:p>
        </w:tc>
        <w:tc>
          <w:tcPr>
            <w:tcW w:w="2250" w:type="dxa"/>
            <w:vAlign w:val="top"/>
          </w:tcPr>
          <w:p w14:paraId="70C9BFCB">
            <w:pPr>
              <w:rPr>
                <w:rFonts w:ascii="Arial"/>
                <w:sz w:val="21"/>
              </w:rPr>
            </w:pPr>
          </w:p>
        </w:tc>
        <w:tc>
          <w:tcPr>
            <w:tcW w:w="2250" w:type="dxa"/>
            <w:vAlign w:val="top"/>
          </w:tcPr>
          <w:p w14:paraId="4EB411ED">
            <w:pPr>
              <w:rPr>
                <w:rFonts w:ascii="Arial"/>
                <w:sz w:val="21"/>
              </w:rPr>
            </w:pPr>
          </w:p>
        </w:tc>
        <w:tc>
          <w:tcPr>
            <w:tcW w:w="2254" w:type="dxa"/>
            <w:vAlign w:val="top"/>
          </w:tcPr>
          <w:p w14:paraId="322002E1">
            <w:pPr>
              <w:rPr>
                <w:rFonts w:ascii="Arial"/>
                <w:sz w:val="21"/>
              </w:rPr>
            </w:pPr>
          </w:p>
        </w:tc>
      </w:tr>
    </w:tbl>
    <w:p w14:paraId="40C83FE5">
      <w:pPr>
        <w:pStyle w:val="6"/>
      </w:pPr>
    </w:p>
    <w:sectPr>
      <w:footerReference r:id="rId121" w:type="default"/>
      <w:pgSz w:w="11906" w:h="16839"/>
      <w:pgMar w:top="1431" w:right="1418" w:bottom="1469" w:left="1475" w:header="0" w:footer="130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4AFC">
    <w:pPr>
      <w:spacing w:line="167" w:lineRule="auto"/>
      <w:ind w:left="4344"/>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731A">
    <w:pPr>
      <w:spacing w:line="169" w:lineRule="auto"/>
      <w:ind w:left="4311"/>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2" name="文本框 5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1106">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2ORE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tjkRNAIAAGUEAAAOAAAAAAAAAAEAIAAAAB8BAABkcnMvZTJvRG9jLnhtbFBL&#10;BQYAAAAABgAGAFkBAADFBQAAAAA=&#10;">
              <v:fill on="f" focussize="0,0"/>
              <v:stroke on="f" weight="0.5pt"/>
              <v:imagedata o:title=""/>
              <o:lock v:ext="edit" aspectratio="f"/>
              <v:textbox inset="0mm,0mm,0mm,0mm" style="mso-fit-shape-to-text:t;">
                <w:txbxContent>
                  <w:p w14:paraId="7F431106">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FE35">
    <w:pPr>
      <w:spacing w:line="169" w:lineRule="auto"/>
      <w:ind w:left="4424"/>
      <w:rPr>
        <w:rFonts w:ascii="Calibri" w:hAnsi="Calibri" w:eastAsia="Calibri" w:cs="Calibri"/>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2" name="文本框 6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3B9DF">
                          <w:pPr>
                            <w:pStyle w:val="8"/>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jpgY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ynlBimUfLL92+X&#10;H78uP7+SdAiJahfmiNw5xMbmrW3QOMN5wGFi3pRepy84Efgh8PkqsGgi4enSbDqbjeHi8A0b4GeP&#10;150P8Z2wmiQjpx4VbIVlp22IXegQkrIZu5FKtVVUhtSg8f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jpgYzAgAAZQQAAA4AAAAAAAAAAQAgAAAAHwEAAGRycy9lMm9Eb2MueG1sUEsF&#10;BgAAAAAGAAYAWQEAAMQFAAAAAA==&#10;">
              <v:fill on="f" focussize="0,0"/>
              <v:stroke on="f" weight="0.5pt"/>
              <v:imagedata o:title=""/>
              <o:lock v:ext="edit" aspectratio="f"/>
              <v:textbox inset="0mm,0mm,0mm,0mm" style="mso-fit-shape-to-text:t;">
                <w:txbxContent>
                  <w:p w14:paraId="3E83B9DF">
                    <w:pPr>
                      <w:pStyle w:val="8"/>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9A4A">
    <w:pPr>
      <w:spacing w:line="169" w:lineRule="auto"/>
      <w:ind w:left="4280"/>
      <w:rPr>
        <w:rFonts w:ascii="Calibri" w:hAnsi="Calibri" w:eastAsia="Calibri" w:cs="Calibri"/>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3" name="文本框 6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9EFDA">
                          <w:pPr>
                            <w:pStyle w:val="8"/>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fOJo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fTK0oM0yj5+cf3&#10;88/f51/fSDqERLULc0Q+OMTG5p1t0DjDecBhYt6UXqcvOBH4IfDpIrBoIuHp0mw6m43h4vANG+Bn&#10;T9edD/G9sJokI6ceFWyFZcdtiF3oEJKyGbuRSrVVVIbUoHH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XziaNAIAAGUEAAAOAAAAAAAAAAEAIAAAAB8BAABkcnMvZTJvRG9jLnhtbFBL&#10;BQYAAAAABgAGAFkBAADFBQAAAAA=&#10;">
              <v:fill on="f" focussize="0,0"/>
              <v:stroke on="f" weight="0.5pt"/>
              <v:imagedata o:title=""/>
              <o:lock v:ext="edit" aspectratio="f"/>
              <v:textbox inset="0mm,0mm,0mm,0mm" style="mso-fit-shape-to-text:t;">
                <w:txbxContent>
                  <w:p w14:paraId="2029EFDA">
                    <w:pPr>
                      <w:pStyle w:val="8"/>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5CA4">
    <w:pPr>
      <w:spacing w:line="169" w:lineRule="auto"/>
      <w:ind w:left="4424"/>
      <w:rPr>
        <w:rFonts w:ascii="Calibri" w:hAnsi="Calibri" w:eastAsia="Calibri" w:cs="Calibri"/>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4" name="文本框 6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5FF7C">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mA/s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ryhhLDNEp++vH9&#10;9PPh9OsbSYeQqHFhhsh7h9jYvrMtGmc4DzhMzNvK6/QFJwI/BD5eBBZtJDxdmk6m0xwuDt+wAX72&#10;eN35EN8Lq0kyCupRwU5YdtiE2IcOISmbsWupVFdFZUgDGq/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4ZgP7NAIAAGUEAAAOAAAAAAAAAAEAIAAAAB8BAABkcnMvZTJvRG9jLnhtbFBL&#10;BQYAAAAABgAGAFkBAADFBQAAAAA=&#10;">
              <v:fill on="f" focussize="0,0"/>
              <v:stroke on="f" weight="0.5pt"/>
              <v:imagedata o:title=""/>
              <o:lock v:ext="edit" aspectratio="f"/>
              <v:textbox inset="0mm,0mm,0mm,0mm" style="mso-fit-shape-to-text:t;">
                <w:txbxContent>
                  <w:p w14:paraId="3985FF7C">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7EE34">
    <w:pPr>
      <w:spacing w:line="169" w:lineRule="auto"/>
      <w:ind w:left="4251"/>
      <w:rPr>
        <w:rFonts w:ascii="Calibri" w:hAnsi="Calibri" w:eastAsia="Calibri" w:cs="Calibri"/>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5" name="文本框 6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0D03">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anWc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fTK0oM0yj5+cf3&#10;88/f51/fSDqERLULc0Q+OMTG5p1t0DjDecBhYt6UXqcvOBH4IfDpIrBoIuHp0mw6m43h4vANG+Bn&#10;T9edD/G9sJokI6ceFWyFZcdtiF3oEJKyGbuRSrVVVIbUoPH2a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2p1nNAIAAGUEAAAOAAAAAAAAAAEAIAAAAB8BAABkcnMvZTJvRG9jLnhtbFBL&#10;BQYAAAAABgAGAFkBAADFBQAAAAA=&#10;">
              <v:fill on="f" focussize="0,0"/>
              <v:stroke on="f" weight="0.5pt"/>
              <v:imagedata o:title=""/>
              <o:lock v:ext="edit" aspectratio="f"/>
              <v:textbox inset="0mm,0mm,0mm,0mm" style="mso-fit-shape-to-text:t;">
                <w:txbxContent>
                  <w:p w14:paraId="1DDC0D03">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B11D">
    <w:pPr>
      <w:spacing w:line="169" w:lineRule="auto"/>
      <w:ind w:left="4251"/>
      <w:rPr>
        <w:rFonts w:ascii="Calibri" w:hAnsi="Calibri" w:eastAsia="Calibri" w:cs="Calibri"/>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6" name="文本框 6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74D8D">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YTxk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8YTxkzAgAAZQQAAA4AAAAAAAAAAQAgAAAAHwEAAGRycy9lMm9Eb2MueG1sUEsF&#10;BgAAAAAGAAYAWQEAAMQFAAAAAA==&#10;">
              <v:fill on="f" focussize="0,0"/>
              <v:stroke on="f" weight="0.5pt"/>
              <v:imagedata o:title=""/>
              <o:lock v:ext="edit" aspectratio="f"/>
              <v:textbox inset="0mm,0mm,0mm,0mm" style="mso-fit-shape-to-text:t;">
                <w:txbxContent>
                  <w:p w14:paraId="39374D8D">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A671A">
    <w:pPr>
      <w:spacing w:line="169" w:lineRule="auto"/>
      <w:ind w:left="4250"/>
      <w:rPr>
        <w:rFonts w:ascii="Calibri" w:hAnsi="Calibri" w:eastAsia="Calibri" w:cs="Calibri"/>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7" name="文本框 6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B829">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k0YU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rylhLDNEp++vH9&#10;9PPh9OsbSYeQqHFhhsh7h9jYvrMtGmc4DzhMzNvK6/QFJwI/BD5eBBZtJDxdmk6m0xwuDt+wAX72&#10;eN35EN8Lq0kyCupRwU5YdtiE2IcOISmbsWupVFdFZUgDGq/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pNGFNAIAAGUEAAAOAAAAAAAAAAEAIAAAAB8BAABkcnMvZTJvRG9jLnhtbFBL&#10;BQYAAAAABgAGAFkBAADFBQAAAAA=&#10;">
              <v:fill on="f" focussize="0,0"/>
              <v:stroke on="f" weight="0.5pt"/>
              <v:imagedata o:title=""/>
              <o:lock v:ext="edit" aspectratio="f"/>
              <v:textbox inset="0mm,0mm,0mm,0mm" style="mso-fit-shape-to-text:t;">
                <w:txbxContent>
                  <w:p w14:paraId="38E0B829">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451F">
    <w:pPr>
      <w:spacing w:line="169" w:lineRule="auto"/>
      <w:ind w:left="4250"/>
      <w:rPr>
        <w:rFonts w:ascii="Calibri" w:hAnsi="Calibri" w:eastAsia="Calibri" w:cs="Calibri"/>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8" name="文本框 6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B8992">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Ods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s52zICAABlBAAADgAAAAAAAAABACAAAAAfAQAAZHJzL2Uyb0RvYy54bWxQSwUG&#10;AAAAAAYABgBZAQAAwwUAAAAA&#10;">
              <v:fill on="f" focussize="0,0"/>
              <v:stroke on="f" weight="0.5pt"/>
              <v:imagedata o:title=""/>
              <o:lock v:ext="edit" aspectratio="f"/>
              <v:textbox inset="0mm,0mm,0mm,0mm" style="mso-fit-shape-to-text:t;">
                <w:txbxContent>
                  <w:p w14:paraId="3C9B8992">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24AE">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9" name="文本框 6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33249">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Xp0c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rylhLDNEp++vH9&#10;9PPh9OsbSYeQqHFhhsh7h9jYvrMtGmc4DzhMzNvK6/QFJwI/BD5eBBZtJDxdmk6m0xwuDt+wAX72&#10;eN35EN8Lq0kyCupRwU5YdtiE2IcOISmbsWupVFdFZUgDGq/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16dHNAIAAGUEAAAOAAAAAAAAAAEAIAAAAB8BAABkcnMvZTJvRG9jLnhtbFBL&#10;BQYAAAAABgAGAFkBAADFBQAAAAA=&#10;">
              <v:fill on="f" focussize="0,0"/>
              <v:stroke on="f" weight="0.5pt"/>
              <v:imagedata o:title=""/>
              <o:lock v:ext="edit" aspectratio="f"/>
              <v:textbox inset="0mm,0mm,0mm,0mm" style="mso-fit-shape-to-text:t;">
                <w:txbxContent>
                  <w:p w14:paraId="3AC33249">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ADBB">
    <w:pPr>
      <w:spacing w:line="169" w:lineRule="auto"/>
      <w:ind w:left="4275"/>
      <w:rPr>
        <w:rFonts w:ascii="Calibri" w:hAnsi="Calibri" w:eastAsia="Calibri" w:cs="Calibri"/>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0" name="文本框 6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13B9A">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7Fj4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7uxY+MQIAAGUEAAAOAAAAAAAAAAEAIAAAAB8BAABkcnMvZTJvRG9jLnhtbFBLBQYA&#10;AAAABgAGAFkBAADCBQAAAAA=&#10;">
              <v:fill on="f" focussize="0,0"/>
              <v:stroke on="f" weight="0.5pt"/>
              <v:imagedata o:title=""/>
              <o:lock v:ext="edit" aspectratio="f"/>
              <v:textbox inset="0mm,0mm,0mm,0mm" style="mso-fit-shape-to-text:t;">
                <w:txbxContent>
                  <w:p w14:paraId="75C13B9A">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4B19">
    <w:pPr>
      <w:spacing w:line="169" w:lineRule="auto"/>
      <w:ind w:left="4112"/>
      <w:rPr>
        <w:rFonts w:ascii="Calibri" w:hAnsi="Calibri" w:eastAsia="Calibri" w:cs="Calibri"/>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1" name="文本框 6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2E94">
                          <w:pPr>
                            <w:pStyle w:val="8"/>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HiKIx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QB4iiMQIAAGUEAAAOAAAAAAAAAAEAIAAAAB8BAABkcnMvZTJvRG9jLnhtbFBLBQYA&#10;AAAABgAGAFkBAADCBQAAAAA=&#10;">
              <v:fill on="f" focussize="0,0"/>
              <v:stroke on="f" weight="0.5pt"/>
              <v:imagedata o:title=""/>
              <o:lock v:ext="edit" aspectratio="f"/>
              <v:textbox inset="0mm,0mm,0mm,0mm" style="mso-fit-shape-to-text:t;">
                <w:txbxContent>
                  <w:p w14:paraId="5D6D2E94">
                    <w:pPr>
                      <w:pStyle w:val="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ADFDB">
    <w:pPr>
      <w:spacing w:line="169" w:lineRule="auto"/>
      <w:ind w:left="437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3" name="文本框 5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C15EB">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Kp40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4CqeNNAIAAGUEAAAOAAAAAAAAAAEAIAAAAB8BAABkcnMvZTJvRG9jLnhtbFBL&#10;BQYAAAAABgAGAFkBAADFBQAAAAA=&#10;">
              <v:fill on="f" focussize="0,0"/>
              <v:stroke on="f" weight="0.5pt"/>
              <v:imagedata o:title=""/>
              <o:lock v:ext="edit" aspectratio="f"/>
              <v:textbox inset="0mm,0mm,0mm,0mm" style="mso-fit-shape-to-text:t;">
                <w:txbxContent>
                  <w:p w14:paraId="72BC15EB">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F9E0">
    <w:pPr>
      <w:spacing w:line="169" w:lineRule="auto"/>
      <w:ind w:left="4288"/>
      <w:rPr>
        <w:rFonts w:ascii="Calibri" w:hAnsi="Calibri" w:eastAsia="Calibri" w:cs="Calibri"/>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2" name="文本框 6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BE9EF">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FWtw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rMVa3DICAABlBAAADgAAAAAAAAABACAAAAAfAQAAZHJzL2Uyb0RvYy54bWxQSwUG&#10;AAAAAAYABgBZAQAAwwUAAAAA&#10;">
              <v:fill on="f" focussize="0,0"/>
              <v:stroke on="f" weight="0.5pt"/>
              <v:imagedata o:title=""/>
              <o:lock v:ext="edit" aspectratio="f"/>
              <v:textbox inset="0mm,0mm,0mm,0mm" style="mso-fit-shape-to-text:t;">
                <w:txbxContent>
                  <w:p w14:paraId="26ABE9EF">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5590">
    <w:pPr>
      <w:spacing w:line="169" w:lineRule="auto"/>
      <w:ind w:left="4299"/>
      <w:rPr>
        <w:rFonts w:ascii="Calibri" w:hAnsi="Calibri" w:eastAsia="Calibri" w:cs="Calibri"/>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3" name="文本框 6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5531D">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5xE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5xEAzAgAAZQQAAA4AAAAAAAAAAQAgAAAAHwEAAGRycy9lMm9Eb2MueG1sUEsF&#10;BgAAAAAGAAYAWQEAAMQFAAAAAA==&#10;">
              <v:fill on="f" focussize="0,0"/>
              <v:stroke on="f" weight="0.5pt"/>
              <v:imagedata o:title=""/>
              <o:lock v:ext="edit" aspectratio="f"/>
              <v:textbox inset="0mm,0mm,0mm,0mm" style="mso-fit-shape-to-text:t;">
                <w:txbxContent>
                  <w:p w14:paraId="1D35531D">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3373">
    <w:pPr>
      <w:spacing w:line="169" w:lineRule="auto"/>
      <w:ind w:left="4531"/>
      <w:rPr>
        <w:rFonts w:ascii="Calibri" w:hAnsi="Calibri" w:eastAsia="Calibri" w:cs="Calibri"/>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4" name="文本框 6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44810">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A/yE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RA/yEzAgAAZQQAAA4AAAAAAAAAAQAgAAAAHwEAAGRycy9lMm9Eb2MueG1sUEsF&#10;BgAAAAAGAAYAWQEAAMQFAAAAAA==&#10;">
              <v:fill on="f" focussize="0,0"/>
              <v:stroke on="f" weight="0.5pt"/>
              <v:imagedata o:title=""/>
              <o:lock v:ext="edit" aspectratio="f"/>
              <v:textbox inset="0mm,0mm,0mm,0mm" style="mso-fit-shape-to-text:t;">
                <w:txbxContent>
                  <w:p w14:paraId="5EE44810">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F857">
    <w:pPr>
      <w:spacing w:line="169" w:lineRule="auto"/>
      <w:ind w:left="4531"/>
      <w:rPr>
        <w:rFonts w:ascii="Calibri" w:hAnsi="Calibri" w:eastAsia="Calibri" w:cs="Calibri"/>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5" name="文本框 6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EFFF4">
                          <w:pPr>
                            <w:pStyle w:val="8"/>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Yb0xAgAAZ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GG9MQIAAGUEAAAOAAAAAAAAAAEAIAAAAB8BAABkcnMvZTJvRG9jLnhtbFBLBQYA&#10;AAAABgAGAFkBAADCBQAAAAA=&#10;">
              <v:fill on="f" focussize="0,0"/>
              <v:stroke on="f" weight="0.5pt"/>
              <v:imagedata o:title=""/>
              <o:lock v:ext="edit" aspectratio="f"/>
              <v:textbox inset="0mm,0mm,0mm,0mm" style="mso-fit-shape-to-text:t;">
                <w:txbxContent>
                  <w:p w14:paraId="211EFFF4">
                    <w:pPr>
                      <w:pStyle w:val="8"/>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0187">
    <w:pPr>
      <w:spacing w:line="169" w:lineRule="auto"/>
      <w:ind w:left="4423"/>
      <w:rPr>
        <w:rFonts w:ascii="Calibri" w:hAnsi="Calibri" w:eastAsia="Calibri" w:cs="Calibri"/>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6" name="文本框 6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204BE">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s8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z6zwzICAABlBAAADgAAAAAAAAABACAAAAAfAQAAZHJzL2Uyb0RvYy54bWxQSwUG&#10;AAAAAAYABgBZAQAAwwUAAAAA&#10;">
              <v:fill on="f" focussize="0,0"/>
              <v:stroke on="f" weight="0.5pt"/>
              <v:imagedata o:title=""/>
              <o:lock v:ext="edit" aspectratio="f"/>
              <v:textbox inset="0mm,0mm,0mm,0mm" style="mso-fit-shape-to-text:t;">
                <w:txbxContent>
                  <w:p w14:paraId="78F204BE">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74F4">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7" name="文本框 6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4DFDC">
                          <w:pPr>
                            <w:pStyle w:val="8"/>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CLV8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iCLV8zAgAAZQQAAA4AAAAAAAAAAQAgAAAAHwEAAGRycy9lMm9Eb2MueG1sUEsF&#10;BgAAAAAGAAYAWQEAAMQFAAAAAA==&#10;">
              <v:fill on="f" focussize="0,0"/>
              <v:stroke on="f" weight="0.5pt"/>
              <v:imagedata o:title=""/>
              <o:lock v:ext="edit" aspectratio="f"/>
              <v:textbox inset="0mm,0mm,0mm,0mm" style="mso-fit-shape-to-text:t;">
                <w:txbxContent>
                  <w:p w14:paraId="4D04DFDC">
                    <w:pPr>
                      <w:pStyle w:val="8"/>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8417">
    <w:pPr>
      <w:spacing w:line="168" w:lineRule="auto"/>
      <w:ind w:left="4296"/>
      <w:rPr>
        <w:rFonts w:ascii="Calibri" w:hAnsi="Calibri" w:eastAsia="Calibri" w:cs="Calibri"/>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8" name="文本框 6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71E87">
                          <w:pPr>
                            <w:pStyle w:val="8"/>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NxQ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U3FATICAABlBAAADgAAAAAAAAABACAAAAAfAQAAZHJzL2Uyb0RvYy54bWxQSwUG&#10;AAAAAAYABgBZAQAAwwUAAAAA&#10;">
              <v:fill on="f" focussize="0,0"/>
              <v:stroke on="f" weight="0.5pt"/>
              <v:imagedata o:title=""/>
              <o:lock v:ext="edit" aspectratio="f"/>
              <v:textbox inset="0mm,0mm,0mm,0mm" style="mso-fit-shape-to-text:t;">
                <w:txbxContent>
                  <w:p w14:paraId="7A071E87">
                    <w:pPr>
                      <w:pStyle w:val="8"/>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A9B9">
    <w:pPr>
      <w:spacing w:line="169" w:lineRule="auto"/>
      <w:ind w:left="4418"/>
      <w:rPr>
        <w:rFonts w:ascii="Calibri" w:hAnsi="Calibri" w:eastAsia="Calibri" w:cs="Calibri"/>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9" name="文本框 6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7A33A">
                          <w:pPr>
                            <w:pStyle w:val="8"/>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xW50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7xW50zAgAAZQQAAA4AAAAAAAAAAQAgAAAAHwEAAGRycy9lMm9Eb2MueG1sUEsF&#10;BgAAAAAGAAYAWQEAAMQFAAAAAA==&#10;">
              <v:fill on="f" focussize="0,0"/>
              <v:stroke on="f" weight="0.5pt"/>
              <v:imagedata o:title=""/>
              <o:lock v:ext="edit" aspectratio="f"/>
              <v:textbox inset="0mm,0mm,0mm,0mm" style="mso-fit-shape-to-text:t;">
                <w:txbxContent>
                  <w:p w14:paraId="4B47A33A">
                    <w:pPr>
                      <w:pStyle w:val="8"/>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EBF1">
    <w:pPr>
      <w:spacing w:line="169" w:lineRule="auto"/>
      <w:ind w:left="431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4" name="文本框 5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36714">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znOw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zOc7DUCAABlBAAADgAAAAAAAAABACAAAAAfAQAAZHJzL2Uyb0RvYy54bWxQ&#10;SwUGAAAAAAYABgBZAQAAxgUAAAAA&#10;">
              <v:fill on="f" focussize="0,0"/>
              <v:stroke on="f" weight="0.5pt"/>
              <v:imagedata o:title=""/>
              <o:lock v:ext="edit" aspectratio="f"/>
              <v:textbox inset="0mm,0mm,0mm,0mm" style="mso-fit-shape-to-text:t;">
                <w:txbxContent>
                  <w:p w14:paraId="46336714">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AD45">
    <w:pPr>
      <w:spacing w:line="169" w:lineRule="auto"/>
      <w:ind w:left="431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5" name="文本框 5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B724C">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PAnA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jwJwNAIAAGUEAAAOAAAAAAAAAAEAIAAAAB8BAABkcnMvZTJvRG9jLnhtbFBL&#10;BQYAAAAABgAGAFkBAADFBQAAAAA=&#10;">
              <v:fill on="f" focussize="0,0"/>
              <v:stroke on="f" weight="0.5pt"/>
              <v:imagedata o:title=""/>
              <o:lock v:ext="edit" aspectratio="f"/>
              <v:textbox inset="0mm,0mm,0mm,0mm" style="mso-fit-shape-to-text:t;">
                <w:txbxContent>
                  <w:p w14:paraId="59DB724C">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D173">
    <w:pPr>
      <w:spacing w:line="169" w:lineRule="auto"/>
      <w:ind w:left="430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6" name="文本框 5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FCF6D">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N0A4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eTC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TdAONAIAAGUEAAAOAAAAAAAAAAEAIAAAAB8BAABkcnMvZTJvRG9jLnhtbFBL&#10;BQYAAAAABgAGAFkBAADFBQAAAAA=&#10;">
              <v:fill on="f" focussize="0,0"/>
              <v:stroke on="f" weight="0.5pt"/>
              <v:imagedata o:title=""/>
              <o:lock v:ext="edit" aspectratio="f"/>
              <v:textbox inset="0mm,0mm,0mm,0mm" style="mso-fit-shape-to-text:t;">
                <w:txbxContent>
                  <w:p w14:paraId="79DFCF6D">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D12A">
    <w:pPr>
      <w:spacing w:line="169" w:lineRule="auto"/>
      <w:ind w:left="4423"/>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7" name="文本框 5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DB247">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xTpI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FOkjUCAABlBAAADgAAAAAAAAABACAAAAAfAQAAZHJzL2Uyb0RvYy54bWxQ&#10;SwUGAAAAAAYABgBZAQAAxgUAAAAA&#10;">
              <v:fill on="f" focussize="0,0"/>
              <v:stroke on="f" weight="0.5pt"/>
              <v:imagedata o:title=""/>
              <o:lock v:ext="edit" aspectratio="f"/>
              <v:textbox inset="0mm,0mm,0mm,0mm" style="mso-fit-shape-to-text:t;">
                <w:txbxContent>
                  <w:p w14:paraId="548DB247">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26FF">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8" name="文本框 5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FE70A">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psw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PqbMNAIAAGUEAAAOAAAAAAAAAAEAIAAAAB8BAABkcnMvZTJvRG9jLnhtbFBL&#10;BQYAAAAABgAGAFkBAADFBQAAAAA=&#10;">
              <v:fill on="f" focussize="0,0"/>
              <v:stroke on="f" weight="0.5pt"/>
              <v:imagedata o:title=""/>
              <o:lock v:ext="edit" aspectratio="f"/>
              <v:textbox inset="0mm,0mm,0mm,0mm" style="mso-fit-shape-to-text:t;">
                <w:txbxContent>
                  <w:p w14:paraId="298FE70A">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1B73">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9" name="文本框 5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0A910">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COFA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YI4UDUCAABlBAAADgAAAAAAAAABACAAAAAfAQAAZHJzL2Uyb0RvYy54bWxQ&#10;SwUGAAAAAAYABgBZAQAAxgUAAAAA&#10;">
              <v:fill on="f" focussize="0,0"/>
              <v:stroke on="f" weight="0.5pt"/>
              <v:imagedata o:title=""/>
              <o:lock v:ext="edit" aspectratio="f"/>
              <v:textbox inset="0mm,0mm,0mm,0mm" style="mso-fit-shape-to-text:t;">
                <w:txbxContent>
                  <w:p w14:paraId="42F0A910">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E5CD">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0" name="文本框 5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366E4">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xEpo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MRKaNAIAAGUEAAAOAAAAAAAAAAEAIAAAAB8BAABkcnMvZTJvRG9jLnhtbFBL&#10;BQYAAAAABgAGAFkBAADFBQAAAAA=&#10;">
              <v:fill on="f" focussize="0,0"/>
              <v:stroke on="f" weight="0.5pt"/>
              <v:imagedata o:title=""/>
              <o:lock v:ext="edit" aspectratio="f"/>
              <v:textbox inset="0mm,0mm,0mm,0mm" style="mso-fit-shape-to-text:t;">
                <w:txbxContent>
                  <w:p w14:paraId="3A7366E4">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4290">
    <w:pPr>
      <w:spacing w:line="169" w:lineRule="auto"/>
      <w:ind w:left="430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1" name="文本框 5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7FFD5">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NjAY0AgAAZQQAAA4AAABkcnMvZTJvRG9jLnhtbK1UzY7TMBC+I/EO&#10;lu80aWFX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3Y0o0U2j56fu3&#10;049fp59fSTyERK31M0Q+WMSG7q3pMDjDucdhZN5VTsUvOBH4IfDxIrDoAuHx0nQyneZwcfiGDfCz&#10;x+vW+fBOGEWiUVCHDiZh2WHjQx86hMRs2qwbKVMXpSZtQa9fX+X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YwGNAIAAGUEAAAOAAAAAAAAAAEAIAAAAB8BAABkcnMvZTJvRG9jLnhtbFBL&#10;BQYAAAAABgAGAFkBAADFBQAAAAA=&#10;">
              <v:fill on="f" focussize="0,0"/>
              <v:stroke on="f" weight="0.5pt"/>
              <v:imagedata o:title=""/>
              <o:lock v:ext="edit" aspectratio="f"/>
              <v:textbox inset="0mm,0mm,0mm,0mm" style="mso-fit-shape-to-text:t;">
                <w:txbxContent>
                  <w:p w14:paraId="2F77FFD5">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032D">
    <w:pPr>
      <w:spacing w:line="168" w:lineRule="auto"/>
      <w:ind w:left="0"/>
      <w:rPr>
        <w:rFonts w:ascii="Calibri" w:hAnsi="Calibri" w:eastAsia="Calibri" w:cs="Calibri"/>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FC9A">
    <w:pPr>
      <w:spacing w:line="169" w:lineRule="auto"/>
      <w:ind w:left="430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2" name="文本框 5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CDBDA">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PXng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E9eeDUCAABlBAAADgAAAAAAAAABACAAAAAfAQAAZHJzL2Uyb0RvYy54bWxQ&#10;SwUGAAAAAAYABgBZAQAAxgUAAAAA&#10;">
              <v:fill on="f" focussize="0,0"/>
              <v:stroke on="f" weight="0.5pt"/>
              <v:imagedata o:title=""/>
              <o:lock v:ext="edit" aspectratio="f"/>
              <v:textbox inset="0mm,0mm,0mm,0mm" style="mso-fit-shape-to-text:t;">
                <w:txbxContent>
                  <w:p w14:paraId="445CDBDA">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E0B3">
    <w:pPr>
      <w:spacing w:line="169" w:lineRule="auto"/>
      <w:ind w:left="435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3" name="文本框 5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B213E">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wOQ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7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5DUCAABlBAAADgAAAAAAAAABACAAAAAfAQAAZHJzL2Uyb0RvYy54bWxQ&#10;SwUGAAAAAAYABgBZAQAAxgUAAAAA&#10;">
              <v:fill on="f" focussize="0,0"/>
              <v:stroke on="f" weight="0.5pt"/>
              <v:imagedata o:title=""/>
              <o:lock v:ext="edit" aspectratio="f"/>
              <v:textbox inset="0mm,0mm,0mm,0mm" style="mso-fit-shape-to-text:t;">
                <w:txbxContent>
                  <w:p w14:paraId="560B213E">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B4DF">
    <w:pPr>
      <w:spacing w:line="169" w:lineRule="auto"/>
      <w:ind w:left="451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4" name="文本框 5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AA818">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K+4U1AgAAZQ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ooSzRRKfv7x&#10;/fzz8fzrG4mHkKi2fobIrUVsaN6ZBo0znHscRuZN4VT8ghOBHwKfLgKLJhAeL00n02kKF4dv2AA/&#10;ebpunQ/vhVEkGhl1qGArLDtufOhCh5CYTZt1JWVbRalJndGbt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Mr7hTUCAABlBAAADgAAAAAAAAABACAAAAAfAQAAZHJzL2Uyb0RvYy54bWxQ&#10;SwUGAAAAAAYABgBZAQAAxgUAAAAA&#10;">
              <v:fill on="f" focussize="0,0"/>
              <v:stroke on="f" weight="0.5pt"/>
              <v:imagedata o:title=""/>
              <o:lock v:ext="edit" aspectratio="f"/>
              <v:textbox inset="0mm,0mm,0mm,0mm" style="mso-fit-shape-to-text:t;">
                <w:txbxContent>
                  <w:p w14:paraId="647AA818">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06BC">
    <w:pPr>
      <w:spacing w:line="168" w:lineRule="auto"/>
      <w:ind w:left="4562"/>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5" name="文本框 5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7CD71">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2ZRk0AgAAZQ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dmUZNAIAAGUEAAAOAAAAAAAAAAEAIAAAAB8BAABkcnMvZTJvRG9jLnhtbFBL&#10;BQYAAAAABgAGAFkBAADFBQAAAAA=&#10;">
              <v:fill on="f" focussize="0,0"/>
              <v:stroke on="f" weight="0.5pt"/>
              <v:imagedata o:title=""/>
              <o:lock v:ext="edit" aspectratio="f"/>
              <v:textbox inset="0mm,0mm,0mm,0mm" style="mso-fit-shape-to-text:t;">
                <w:txbxContent>
                  <w:p w14:paraId="6957CD71">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06E1">
    <w:pPr>
      <w:spacing w:line="169" w:lineRule="auto"/>
      <w:ind w:left="4365"/>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6" name="文本框 5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7864A">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0t2c0AgAAZ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tLdnNAIAAGUEAAAOAAAAAAAAAAEAIAAAAB8BAABkcnMvZTJvRG9jLnhtbFBL&#10;BQYAAAAABgAGAFkBAADFBQAAAAA=&#10;">
              <v:fill on="f" focussize="0,0"/>
              <v:stroke on="f" weight="0.5pt"/>
              <v:imagedata o:title=""/>
              <o:lock v:ext="edit" aspectratio="f"/>
              <v:textbox inset="0mm,0mm,0mm,0mm" style="mso-fit-shape-to-text:t;">
                <w:txbxContent>
                  <w:p w14:paraId="33C7864A">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BE50">
    <w:pPr>
      <w:spacing w:line="169" w:lineRule="auto"/>
      <w:ind w:left="4326"/>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7" name="文本框 5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87DFD">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IKfs1AgAAZ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Agp+zUCAABlBAAADgAAAAAAAAABACAAAAAfAQAAZHJzL2Uyb0RvYy54bWxQ&#10;SwUGAAAAAAYABgBZAQAAxgUAAAAA&#10;">
              <v:fill on="f" focussize="0,0"/>
              <v:stroke on="f" weight="0.5pt"/>
              <v:imagedata o:title=""/>
              <o:lock v:ext="edit" aspectratio="f"/>
              <v:textbox inset="0mm,0mm,0mm,0mm" style="mso-fit-shape-to-text:t;">
                <w:txbxContent>
                  <w:p w14:paraId="59587DFD">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B1467">
    <w:pPr>
      <w:spacing w:line="168"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8" name="文本框 5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2004">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HwaU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x8GlNAIAAGUEAAAOAAAAAAAAAAEAIAAAAB8BAABkcnMvZTJvRG9jLnhtbFBL&#10;BQYAAAAABgAGAFkBAADFBQAAAAA=&#10;">
              <v:fill on="f" focussize="0,0"/>
              <v:stroke on="f" weight="0.5pt"/>
              <v:imagedata o:title=""/>
              <o:lock v:ext="edit" aspectratio="f"/>
              <v:textbox inset="0mm,0mm,0mm,0mm" style="mso-fit-shape-to-text:t;">
                <w:txbxContent>
                  <w:p w14:paraId="06012004">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F43DF">
    <w:pPr>
      <w:spacing w:line="168"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9" name="文本框 5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6A92">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7Xzk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ntfOTUCAABlBAAADgAAAAAAAAABACAAAAAfAQAAZHJzL2Uyb0RvYy54bWxQ&#10;SwUGAAAAAAYABgBZAQAAxgUAAAAA&#10;">
              <v:fill on="f" focussize="0,0"/>
              <v:stroke on="f" weight="0.5pt"/>
              <v:imagedata o:title=""/>
              <o:lock v:ext="edit" aspectratio="f"/>
              <v:textbox inset="0mm,0mm,0mm,0mm" style="mso-fit-shape-to-text:t;">
                <w:txbxContent>
                  <w:p w14:paraId="57886A92">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7BAA">
    <w:pPr>
      <w:spacing w:line="169" w:lineRule="auto"/>
      <w:ind w:left="4274"/>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0" name="文本框 5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5866">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xfuQDICAABlBAAADgAAAAAAAAABACAAAAAfAQAAZHJzL2Uyb0RvYy54bWxQSwUG&#10;AAAAAAYABgBZAQAAwwUAAAAA&#10;">
              <v:fill on="f" focussize="0,0"/>
              <v:stroke on="f" weight="0.5pt"/>
              <v:imagedata o:title=""/>
              <o:lock v:ext="edit" aspectratio="f"/>
              <v:textbox inset="0mm,0mm,0mm,0mm" style="mso-fit-shape-to-text:t;">
                <w:txbxContent>
                  <w:p w14:paraId="40595866">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FDB2">
    <w:pPr>
      <w:spacing w:line="168" w:lineRule="auto"/>
      <w:ind w:left="4304"/>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1" name="文本框 5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3B01C">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rcNw0AgAAZQQAAA4AAABkcnMvZTJvRG9jLnhtbK1UzY7TMBC+I/EO&#10;lu80aVFX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dvp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q3DcNAIAAGUEAAAOAAAAAAAAAAEAIAAAAB8BAABkcnMvZTJvRG9jLnhtbFBL&#10;BQYAAAAABgAGAFkBAADFBQAAAAA=&#10;">
              <v:fill on="f" focussize="0,0"/>
              <v:stroke on="f" weight="0.5pt"/>
              <v:imagedata o:title=""/>
              <o:lock v:ext="edit" aspectratio="f"/>
              <v:textbox inset="0mm,0mm,0mm,0mm" style="mso-fit-shape-to-text:t;">
                <w:txbxContent>
                  <w:p w14:paraId="2B93B01C">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2A8B">
    <w:pPr>
      <w:spacing w:line="168" w:lineRule="auto"/>
      <w:ind w:left="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082DE">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082DE">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2A13">
    <w:pPr>
      <w:spacing w:line="169" w:lineRule="auto"/>
      <w:ind w:left="4326"/>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2" name="文本框 5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68D62">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hpoqI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4aaKiNAIAAGUEAAAOAAAAAAAAAAEAIAAAAB8BAABkcnMvZTJvRG9jLnhtbFBL&#10;BQYAAAAABgAGAFkBAADFBQAAAAA=&#10;">
              <v:fill on="f" focussize="0,0"/>
              <v:stroke on="f" weight="0.5pt"/>
              <v:imagedata o:title=""/>
              <o:lock v:ext="edit" aspectratio="f"/>
              <v:textbox inset="0mm,0mm,0mm,0mm" style="mso-fit-shape-to-text:t;">
                <w:txbxContent>
                  <w:p w14:paraId="34B68D62">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C498">
    <w:pPr>
      <w:spacing w:line="169" w:lineRule="auto"/>
      <w:ind w:left="4560"/>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3" name="文本框 5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E44">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VPD4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T1Tw+NAIAAGUEAAAOAAAAAAAAAAEAIAAAAB8BAABkcnMvZTJvRG9jLnhtbFBL&#10;BQYAAAAABgAGAFkBAADFBQAAAAA=&#10;">
              <v:fill on="f" focussize="0,0"/>
              <v:stroke on="f" weight="0.5pt"/>
              <v:imagedata o:title=""/>
              <o:lock v:ext="edit" aspectratio="f"/>
              <v:textbox inset="0mm,0mm,0mm,0mm" style="mso-fit-shape-to-text:t;">
                <w:txbxContent>
                  <w:p w14:paraId="49354E44">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D6F5">
    <w:pPr>
      <w:spacing w:line="169" w:lineRule="auto"/>
      <w:ind w:left="4300"/>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4" name="文本框 5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665CB">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sB180AgAAZQ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7AdfNAIAAGUEAAAOAAAAAAAAAAEAIAAAAB8BAABkcnMvZTJvRG9jLnhtbFBL&#10;BQYAAAAABgAGAFkBAADFBQAAAAA=&#10;">
              <v:fill on="f" focussize="0,0"/>
              <v:stroke on="f" weight="0.5pt"/>
              <v:imagedata o:title=""/>
              <o:lock v:ext="edit" aspectratio="f"/>
              <v:textbox inset="0mm,0mm,0mm,0mm" style="mso-fit-shape-to-text:t;">
                <w:txbxContent>
                  <w:p w14:paraId="75B665CB">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D871">
    <w:pPr>
      <w:spacing w:line="176" w:lineRule="auto"/>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5" name="文本框 5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742B6">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QmcM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UJnDNAIAAGUEAAAOAAAAAAAAAAEAIAAAAB8BAABkcnMvZTJvRG9jLnhtbFBL&#10;BQYAAAAABgAGAFkBAADFBQAAAAA=&#10;">
              <v:fill on="f" focussize="0,0"/>
              <v:stroke on="f" weight="0.5pt"/>
              <v:imagedata o:title=""/>
              <o:lock v:ext="edit" aspectratio="f"/>
              <v:textbox inset="0mm,0mm,0mm,0mm" style="mso-fit-shape-to-text:t;">
                <w:txbxContent>
                  <w:p w14:paraId="0EE742B6">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C29A0">
    <w:pPr>
      <w:spacing w:line="176" w:lineRule="auto"/>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6" name="文本框 5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2619C">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SS700AgAAZ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1OZ5RoplDyy4/v&#10;l5+/L7++kXgIiWrrF4h8sIgNzTvToHGGc4/DyLwpnIpfcCLwQ+DzVWDRBMLjpflkPk/h4vANG+An&#10;T9et8+G9MIpEI6MOFWyFZaedD13oEBKzabOtpGyrKDWpMzp7O0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kku9NAIAAGUEAAAOAAAAAAAAAAEAIAAAAB8BAABkcnMvZTJvRG9jLnhtbFBL&#10;BQYAAAAABgAGAFkBAADFBQAAAAA=&#10;">
              <v:fill on="f" focussize="0,0"/>
              <v:stroke on="f" weight="0.5pt"/>
              <v:imagedata o:title=""/>
              <o:lock v:ext="edit" aspectratio="f"/>
              <v:textbox inset="0mm,0mm,0mm,0mm" style="mso-fit-shape-to-text:t;">
                <w:txbxContent>
                  <w:p w14:paraId="33C2619C">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A6A76">
    <w:pPr>
      <w:spacing w:line="176" w:lineRule="auto"/>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7" name="文本框 5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235A8">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u1SE0AgAAZQQAAA4AAABkcnMvZTJvRG9jLnhtbK1UzY7TMBC+I/EO&#10;lu80aVGX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8LtUhNAIAAGUEAAAOAAAAAAAAAAEAIAAAAB8BAABkcnMvZTJvRG9jLnhtbFBL&#10;BQYAAAAABgAGAFkBAADFBQAAAAA=&#10;">
              <v:fill on="f" focussize="0,0"/>
              <v:stroke on="f" weight="0.5pt"/>
              <v:imagedata o:title=""/>
              <o:lock v:ext="edit" aspectratio="f"/>
              <v:textbox inset="0mm,0mm,0mm,0mm" style="mso-fit-shape-to-text:t;">
                <w:txbxContent>
                  <w:p w14:paraId="607235A8">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A91C">
    <w:pPr>
      <w:spacing w:line="176" w:lineRule="auto"/>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8" name="文本框 5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8D734">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hPX8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UXjNFEp++fH9&#10;8vP35dc3Eg8hUW39HJE7i9jQvDMNGmc49ziMzJvCqfgFJwI/BD5fBRZNIDxemk1msxQuDt+wAX7y&#10;dN06H94Lo0g0MupQwVZYdtr60IUOITGbNptKyraKUpM6ozdvp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4T1/NAIAAGUEAAAOAAAAAAAAAAEAIAAAAB8BAABkcnMvZTJvRG9jLnhtbFBL&#10;BQYAAAAABgAGAFkBAADFBQAAAAA=&#10;">
              <v:fill on="f" focussize="0,0"/>
              <v:stroke on="f" weight="0.5pt"/>
              <v:imagedata o:title=""/>
              <o:lock v:ext="edit" aspectratio="f"/>
              <v:textbox inset="0mm,0mm,0mm,0mm" style="mso-fit-shape-to-text:t;">
                <w:txbxContent>
                  <w:p w14:paraId="5988D734">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EC57">
    <w:pPr>
      <w:spacing w:line="173"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9" name="文本框 5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D7C2">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do+M0AgAAZQQAAA4AAABkcnMvZTJvRG9jLnhtbK1UzY7TMBC+I/EO&#10;lu80aVFX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XaPjNAIAAGUEAAAOAAAAAAAAAAEAIAAAAB8BAABkcnMvZTJvRG9jLnhtbFBL&#10;BQYAAAAABgAGAFkBAADFBQAAAAA=&#10;">
              <v:fill on="f" focussize="0,0"/>
              <v:stroke on="f" weight="0.5pt"/>
              <v:imagedata o:title=""/>
              <o:lock v:ext="edit" aspectratio="f"/>
              <v:textbox inset="0mm,0mm,0mm,0mm" style="mso-fit-shape-to-text:t;">
                <w:txbxContent>
                  <w:p w14:paraId="63EFD7C2">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72F7">
    <w:pPr>
      <w:spacing w:line="176" w:lineRule="auto"/>
      <w:ind w:left="43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0" name="文本框 5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B1E1A">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7m/Q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Pr2J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e5v0NAIAAGUEAAAOAAAAAAAAAAEAIAAAAB8BAABkcnMvZTJvRG9jLnhtbFBL&#10;BQYAAAAABgAGAFkBAADFBQAAAAA=&#10;">
              <v:fill on="f" focussize="0,0"/>
              <v:stroke on="f" weight="0.5pt"/>
              <v:imagedata o:title=""/>
              <o:lock v:ext="edit" aspectratio="f"/>
              <v:textbox inset="0mm,0mm,0mm,0mm" style="mso-fit-shape-to-text:t;">
                <w:txbxContent>
                  <w:p w14:paraId="30CB1E1A">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6F3B">
    <w:pPr>
      <w:spacing w:line="173" w:lineRule="auto"/>
      <w:ind w:left="43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1" name="文本框 5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E277D">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HHBWg0AgAAZQQAAA4AAABkcnMvZTJvRG9jLnhtbK1UzY7TMBC+I/EO&#10;lu80adFW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3N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xwVoNAIAAGUEAAAOAAAAAAAAAAEAIAAAAB8BAABkcnMvZTJvRG9jLnhtbFBL&#10;BQYAAAAABgAGAFkBAADFBQAAAAA=&#10;">
              <v:fill on="f" focussize="0,0"/>
              <v:stroke on="f" weight="0.5pt"/>
              <v:imagedata o:title=""/>
              <o:lock v:ext="edit" aspectratio="f"/>
              <v:textbox inset="0mm,0mm,0mm,0mm" style="mso-fit-shape-to-text:t;">
                <w:txbxContent>
                  <w:p w14:paraId="1FEE277D">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C5FA">
    <w:pPr>
      <w:spacing w:line="169" w:lineRule="auto"/>
      <w:ind w:left="446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4" name="文本框 5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53AAE">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5FYI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nkVgjUCAABlBAAADgAAAAAAAAABACAAAAAfAQAAZHJzL2Uyb0RvYy54bWxQ&#10;SwUGAAAAAAYABgBZAQAAxgUAAAAA&#10;">
              <v:fill on="f" focussize="0,0"/>
              <v:stroke on="f" weight="0.5pt"/>
              <v:imagedata o:title=""/>
              <o:lock v:ext="edit" aspectratio="f"/>
              <v:textbox inset="0mm,0mm,0mm,0mm" style="mso-fit-shape-to-text:t;">
                <w:txbxContent>
                  <w:p w14:paraId="1AB53AAE">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631E">
    <w:pPr>
      <w:spacing w:line="176" w:lineRule="auto"/>
      <w:ind w:left="43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2" name="文本框 5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E30C6">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F1xY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BdcWNAIAAGUEAAAOAAAAAAAAAAEAIAAAAB8BAABkcnMvZTJvRG9jLnhtbFBL&#10;BQYAAAAABgAGAFkBAADFBQAAAAA=&#10;">
              <v:fill on="f" focussize="0,0"/>
              <v:stroke on="f" weight="0.5pt"/>
              <v:imagedata o:title=""/>
              <o:lock v:ext="edit" aspectratio="f"/>
              <v:textbox inset="0mm,0mm,0mm,0mm" style="mso-fit-shape-to-text:t;">
                <w:txbxContent>
                  <w:p w14:paraId="5B0E30C6">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B801">
    <w:pPr>
      <w:spacing w:line="176" w:lineRule="auto"/>
      <w:ind w:left="43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3" name="文本框 5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9F947">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5SYo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5Obyj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uUmKNAIAAGUEAAAOAAAAAAAAAAEAIAAAAB8BAABkcnMvZTJvRG9jLnhtbFBL&#10;BQYAAAAABgAGAFkBAADFBQAAAAA=&#10;">
              <v:fill on="f" focussize="0,0"/>
              <v:stroke on="f" weight="0.5pt"/>
              <v:imagedata o:title=""/>
              <o:lock v:ext="edit" aspectratio="f"/>
              <v:textbox inset="0mm,0mm,0mm,0mm" style="mso-fit-shape-to-text:t;">
                <w:txbxContent>
                  <w:p w14:paraId="54E9F947">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31DC">
    <w:pPr>
      <w:spacing w:line="176" w:lineRule="auto"/>
      <w:ind w:left="43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4" name="文本框 5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3E80E">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Acus0AgAAZ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gHLrNAIAAGUEAAAOAAAAAAAAAAEAIAAAAB8BAABkcnMvZTJvRG9jLnhtbFBL&#10;BQYAAAAABgAGAFkBAADFBQAAAAA=&#10;">
              <v:fill on="f" focussize="0,0"/>
              <v:stroke on="f" weight="0.5pt"/>
              <v:imagedata o:title=""/>
              <o:lock v:ext="edit" aspectratio="f"/>
              <v:textbox inset="0mm,0mm,0mm,0mm" style="mso-fit-shape-to-text:t;">
                <w:txbxContent>
                  <w:p w14:paraId="6703E80E">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0BBD">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5" name="文本框 5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F65E2">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487Hc0AgAAZ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p7O0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ePOx3NAIAAGUEAAAOAAAAAAAAAAEAIAAAAB8BAABkcnMvZTJvRG9jLnhtbFBL&#10;BQYAAAAABgAGAFkBAADFBQAAAAA=&#10;">
              <v:fill on="f" focussize="0,0"/>
              <v:stroke on="f" weight="0.5pt"/>
              <v:imagedata o:title=""/>
              <o:lock v:ext="edit" aspectratio="f"/>
              <v:textbox inset="0mm,0mm,0mm,0mm" style="mso-fit-shape-to-text:t;">
                <w:txbxContent>
                  <w:p w14:paraId="2BCF65E2">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147E">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 name="文本框 5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0040D">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Pgk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4JNAIAAGUEAAAOAAAAAAAAAAEAIAAAAB8BAABkcnMvZTJvRG9jLnhtbFBL&#10;BQYAAAAABgAGAFkBAADFBQAAAAA=&#10;">
              <v:fill on="f" focussize="0,0"/>
              <v:stroke on="f" weight="0.5pt"/>
              <v:imagedata o:title=""/>
              <o:lock v:ext="edit" aspectratio="f"/>
              <v:textbox inset="0mm,0mm,0mm,0mm" style="mso-fit-shape-to-text:t;">
                <w:txbxContent>
                  <w:p w14:paraId="5160040D">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2547">
    <w:pPr>
      <w:spacing w:line="176" w:lineRule="auto"/>
      <w:ind w:left="43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7" name="文本框 5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7FE06">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CoJU0AgAAZQQAAA4AAABkcnMvZTJvRG9jLnhtbK1UzY7TMBC+I/EO&#10;lu80adGW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QqCVNAIAAGUEAAAOAAAAAAAAAAEAIAAAAB8BAABkcnMvZTJvRG9jLnhtbFBL&#10;BQYAAAAABgAGAFkBAADFBQAAAAA=&#10;">
              <v:fill on="f" focussize="0,0"/>
              <v:stroke on="f" weight="0.5pt"/>
              <v:imagedata o:title=""/>
              <o:lock v:ext="edit" aspectratio="f"/>
              <v:textbox inset="0mm,0mm,0mm,0mm" style="mso-fit-shape-to-text:t;">
                <w:txbxContent>
                  <w:p w14:paraId="7847FE06">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BD28">
    <w:pPr>
      <w:spacing w:line="176" w:lineRule="auto"/>
      <w:ind w:left="43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8" name="文本框 5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F903">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NSMs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3N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jUjLNAIAAGUEAAAOAAAAAAAAAAEAIAAAAB8BAABkcnMvZTJvRG9jLnhtbFBL&#10;BQYAAAAABgAGAFkBAADFBQAAAAA=&#10;">
              <v:fill on="f" focussize="0,0"/>
              <v:stroke on="f" weight="0.5pt"/>
              <v:imagedata o:title=""/>
              <o:lock v:ext="edit" aspectratio="f"/>
              <v:textbox inset="0mm,0mm,0mm,0mm" style="mso-fit-shape-to-text:t;">
                <w:txbxContent>
                  <w:p w14:paraId="4814F903">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5E58">
    <w:pPr>
      <w:spacing w:line="176" w:lineRule="auto"/>
      <w:ind w:left="43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9" name="文本框 5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50768">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8x1lc0AgAAZQQAAA4AAABkcnMvZTJvRG9jLnhtbK1UzY7TMBC+I/EO&#10;lu80adFW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MdZXNAIAAGUEAAAOAAAAAAAAAAEAIAAAAB8BAABkcnMvZTJvRG9jLnhtbFBL&#10;BQYAAAAABgAGAFkBAADFBQAAAAA=&#10;">
              <v:fill on="f" focussize="0,0"/>
              <v:stroke on="f" weight="0.5pt"/>
              <v:imagedata o:title=""/>
              <o:lock v:ext="edit" aspectratio="f"/>
              <v:textbox inset="0mm,0mm,0mm,0mm" style="mso-fit-shape-to-text:t;">
                <w:txbxContent>
                  <w:p w14:paraId="29950768">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AD2C">
    <w:pPr>
      <w:spacing w:line="176"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0" name="文本框 5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79D40">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dZy4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2XWcuNAIAAGUEAAAOAAAAAAAAAAEAIAAAAB8BAABkcnMvZTJvRG9jLnhtbFBL&#10;BQYAAAAABgAGAFkBAADFBQAAAAA=&#10;">
              <v:fill on="f" focussize="0,0"/>
              <v:stroke on="f" weight="0.5pt"/>
              <v:imagedata o:title=""/>
              <o:lock v:ext="edit" aspectratio="f"/>
              <v:textbox inset="0mm,0mm,0mm,0mm" style="mso-fit-shape-to-text:t;">
                <w:txbxContent>
                  <w:p w14:paraId="28F79D40">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D53C">
    <w:pPr>
      <w:spacing w:line="176"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1" name="文本框 5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FE84A">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3h+bI0AgAAZQQAAA4AAABkcnMvZTJvRG9jLnhtbK1UzY7TMBC+I/EO&#10;lu80adEu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3Y0o0U2j56fu3&#10;049fp59fSTyERK31M0Q+WMSG7q3pMDjDucdhZN5VTsUvOBH4IfDxIrDoAuHx0nQyneZwcfiGDfCz&#10;x+vW+fBOGEWiUVCHDiZh2WHjQx86hMRs2qwbKVMXpSZtQa9fX+X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4fmyNAIAAGUEAAAOAAAAAAAAAAEAIAAAAB8BAABkcnMvZTJvRG9jLnhtbFBL&#10;BQYAAAAABgAGAFkBAADFBQAAAAA=&#10;">
              <v:fill on="f" focussize="0,0"/>
              <v:stroke on="f" weight="0.5pt"/>
              <v:imagedata o:title=""/>
              <o:lock v:ext="edit" aspectratio="f"/>
              <v:textbox inset="0mm,0mm,0mm,0mm" style="mso-fit-shape-to-text:t;">
                <w:txbxContent>
                  <w:p w14:paraId="662FE84A">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2384">
    <w:pPr>
      <w:spacing w:line="169" w:lineRule="auto"/>
      <w:ind w:left="4303"/>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4B105">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Xsk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9eySDUCAABlBAAADgAAAAAAAAABACAAAAAfAQAAZHJzL2Uyb0RvYy54bWxQ&#10;SwUGAAAAAAYABgBZAQAAxgUAAAAA&#10;">
              <v:fill on="f" focussize="0,0"/>
              <v:stroke on="f" weight="0.5pt"/>
              <v:imagedata o:title=""/>
              <o:lock v:ext="edit" aspectratio="f"/>
              <v:textbox inset="0mm,0mm,0mm,0mm" style="mso-fit-shape-to-text:t;">
                <w:txbxContent>
                  <w:p w14:paraId="0FC4B105">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918A">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2" name="文本框 5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03D10">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jK8w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SMrzDUCAABlBAAADgAAAAAAAAABACAAAAAfAQAAZHJzL2Uyb0RvYy54bWxQ&#10;SwUGAAAAAAYABgBZAQAAxgUAAAAA&#10;">
              <v:fill on="f" focussize="0,0"/>
              <v:stroke on="f" weight="0.5pt"/>
              <v:imagedata o:title=""/>
              <o:lock v:ext="edit" aspectratio="f"/>
              <v:textbox inset="0mm,0mm,0mm,0mm" style="mso-fit-shape-to-text:t;">
                <w:txbxContent>
                  <w:p w14:paraId="13603D10">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9B2">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3" name="文本框 5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A71FF">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ftV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7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p+1UDUCAABlBAAADgAAAAAAAAABACAAAAAfAQAAZHJzL2Uyb0RvYy54bWxQ&#10;SwUGAAAAAAYABgBZAQAAxgUAAAAA&#10;">
              <v:fill on="f" focussize="0,0"/>
              <v:stroke on="f" weight="0.5pt"/>
              <v:imagedata o:title=""/>
              <o:lock v:ext="edit" aspectratio="f"/>
              <v:textbox inset="0mm,0mm,0mm,0mm" style="mso-fit-shape-to-text:t;">
                <w:txbxContent>
                  <w:p w14:paraId="197A71FF">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99A7">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4" name="文本框 5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C938">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mjjE1AgAAZ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aaOMTUCAABlBAAADgAAAAAAAAABACAAAAAfAQAAZHJzL2Uyb0RvYy54bWxQ&#10;SwUGAAAAAAYABgBZAQAAxgUAAAAA&#10;">
              <v:fill on="f" focussize="0,0"/>
              <v:stroke on="f" weight="0.5pt"/>
              <v:imagedata o:title=""/>
              <o:lock v:ext="edit" aspectratio="f"/>
              <v:textbox inset="0mm,0mm,0mm,0mm" style="mso-fit-shape-to-text:t;">
                <w:txbxContent>
                  <w:p w14:paraId="3178C938">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4B7B">
    <w:pPr>
      <w:spacing w:line="176"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5" name="文本框 5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93508">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aEK00AgAAZQQAAA4AAABkcnMvZTJvRG9jLnhtbK1UzY7TMBC+I/EO&#10;lu80aVGX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GhCtNAIAAGUEAAAOAAAAAAAAAAEAIAAAAB8BAABkcnMvZTJvRG9jLnhtbFBL&#10;BQYAAAAABgAGAFkBAADFBQAAAAA=&#10;">
              <v:fill on="f" focussize="0,0"/>
              <v:stroke on="f" weight="0.5pt"/>
              <v:imagedata o:title=""/>
              <o:lock v:ext="edit" aspectratio="f"/>
              <v:textbox inset="0mm,0mm,0mm,0mm" style="mso-fit-shape-to-text:t;">
                <w:txbxContent>
                  <w:p w14:paraId="2E193508">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53DD">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6" name="文本框 5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16FBC">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YwtM0AgAAZQQAAA4AAABkcnMvZTJvRG9jLnhtbK1UzY7TMBC+I/EO&#10;lu80adGW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2MLTNAIAAGUEAAAOAAAAAAAAAAEAIAAAAB8BAABkcnMvZTJvRG9jLnhtbFBL&#10;BQYAAAAABgAGAFkBAADFBQAAAAA=&#10;">
              <v:fill on="f" focussize="0,0"/>
              <v:stroke on="f" weight="0.5pt"/>
              <v:imagedata o:title=""/>
              <o:lock v:ext="edit" aspectratio="f"/>
              <v:textbox inset="0mm,0mm,0mm,0mm" style="mso-fit-shape-to-text:t;">
                <w:txbxContent>
                  <w:p w14:paraId="12616FBC">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C37E">
    <w:pPr>
      <w:spacing w:line="176"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7" name="文本框 5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7D44C">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XE81AgAAZQQAAA4AAABkcnMvZTJvRG9jLnhtbK1US27bMBDdF+gd&#10;CO5ryS6SG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t1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WRcTzUCAABlBAAADgAAAAAAAAABACAAAAAfAQAAZHJzL2Uyb0RvYy54bWxQ&#10;SwUGAAAAAAYABgBZAQAAxgUAAAAA&#10;">
              <v:fill on="f" focussize="0,0"/>
              <v:stroke on="f" weight="0.5pt"/>
              <v:imagedata o:title=""/>
              <o:lock v:ext="edit" aspectratio="f"/>
              <v:textbox inset="0mm,0mm,0mm,0mm" style="mso-fit-shape-to-text:t;">
                <w:txbxContent>
                  <w:p w14:paraId="40E7D44C">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01F2">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8" name="文本框 5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BFB25">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rtBE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q7QRNAIAAGUEAAAOAAAAAAAAAAEAIAAAAB8BAABkcnMvZTJvRG9jLnhtbFBL&#10;BQYAAAAABgAGAFkBAADFBQAAAAA=&#10;">
              <v:fill on="f" focussize="0,0"/>
              <v:stroke on="f" weight="0.5pt"/>
              <v:imagedata o:title=""/>
              <o:lock v:ext="edit" aspectratio="f"/>
              <v:textbox inset="0mm,0mm,0mm,0mm" style="mso-fit-shape-to-text:t;">
                <w:txbxContent>
                  <w:p w14:paraId="4ADBFB25">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FE2E">
    <w:pPr>
      <w:spacing w:line="173"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9" name="文本框 5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D7231">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XKo01AgAAZQQAAA4AAABkcnMvZTJvRG9jLnhtbK1UzY7TMBC+I/EO&#10;lu80adEu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xcqjTUCAABlBAAADgAAAAAAAAABACAAAAAfAQAAZHJzL2Uyb0RvYy54bWxQ&#10;SwUGAAAAAAYABgBZAQAAxgUAAAAA&#10;">
              <v:fill on="f" focussize="0,0"/>
              <v:stroke on="f" weight="0.5pt"/>
              <v:imagedata o:title=""/>
              <o:lock v:ext="edit" aspectratio="f"/>
              <v:textbox inset="0mm,0mm,0mm,0mm" style="mso-fit-shape-to-text:t;">
                <w:txbxContent>
                  <w:p w14:paraId="4C3D7231">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2B8F">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0" name="文本框 5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A752">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IVCY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v32a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iFQmNAIAAGUEAAAOAAAAAAAAAAEAIAAAAB8BAABkcnMvZTJvRG9jLnhtbFBL&#10;BQYAAAAABgAGAFkBAADFBQAAAAA=&#10;">
              <v:fill on="f" focussize="0,0"/>
              <v:stroke on="f" weight="0.5pt"/>
              <v:imagedata o:title=""/>
              <o:lock v:ext="edit" aspectratio="f"/>
              <v:textbox inset="0mm,0mm,0mm,0mm" style="mso-fit-shape-to-text:t;">
                <w:txbxContent>
                  <w:p w14:paraId="5A95A752">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7587">
    <w:pPr>
      <w:spacing w:line="173"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1" name="文本框 5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AC08E">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0yro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2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NMq6NAIAAGUEAAAOAAAAAAAAAAEAIAAAAB8BAABkcnMvZTJvRG9jLnhtbFBL&#10;BQYAAAAABgAGAFkBAADFBQAAAAA=&#10;">
              <v:fill on="f" focussize="0,0"/>
              <v:stroke on="f" weight="0.5pt"/>
              <v:imagedata o:title=""/>
              <o:lock v:ext="edit" aspectratio="f"/>
              <v:textbox inset="0mm,0mm,0mm,0mm" style="mso-fit-shape-to-text:t;">
                <w:txbxContent>
                  <w:p w14:paraId="1DAAC08E">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135F">
    <w:pPr>
      <w:spacing w:line="169" w:lineRule="auto"/>
      <w:ind w:left="4307"/>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 name="文本框 5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A7101">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YWhY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GFoWNAIAAGUEAAAOAAAAAAAAAAEAIAAAAB8BAABkcnMvZTJvRG9jLnhtbFBL&#10;BQYAAAAABgAGAFkBAADFBQAAAAA=&#10;">
              <v:fill on="f" focussize="0,0"/>
              <v:stroke on="f" weight="0.5pt"/>
              <v:imagedata o:title=""/>
              <o:lock v:ext="edit" aspectratio="f"/>
              <v:textbox inset="0mm,0mm,0mm,0mm" style="mso-fit-shape-to-text:t;">
                <w:txbxContent>
                  <w:p w14:paraId="018A7101">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4DBB">
    <w:pPr>
      <w:spacing w:line="176" w:lineRule="auto"/>
      <w:ind w:left="43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2" name="文本框 5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91D68">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2GMQ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z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9hjENAIAAGUEAAAOAAAAAAAAAAEAIAAAAB8BAABkcnMvZTJvRG9jLnhtbFBL&#10;BQYAAAAABgAGAFkBAADFBQAAAAA=&#10;">
              <v:fill on="f" focussize="0,0"/>
              <v:stroke on="f" weight="0.5pt"/>
              <v:imagedata o:title=""/>
              <o:lock v:ext="edit" aspectratio="f"/>
              <v:textbox inset="0mm,0mm,0mm,0mm" style="mso-fit-shape-to-text:t;">
                <w:txbxContent>
                  <w:p w14:paraId="0B591D68">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1A65">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3" name="文本框 5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CDBEC">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Kh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ez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SoZYNAIAAGUEAAAOAAAAAAAAAAEAIAAAAB8BAABkcnMvZTJvRG9jLnhtbFBL&#10;BQYAAAAABgAGAFkBAADFBQAAAAA=&#10;">
              <v:fill on="f" focussize="0,0"/>
              <v:stroke on="f" weight="0.5pt"/>
              <v:imagedata o:title=""/>
              <o:lock v:ext="edit" aspectratio="f"/>
              <v:textbox inset="0mm,0mm,0mm,0mm" style="mso-fit-shape-to-text:t;">
                <w:txbxContent>
                  <w:p w14:paraId="5BFCDBEC">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034D">
    <w:pPr>
      <w:spacing w:line="176" w:lineRule="auto"/>
      <w:ind w:left="43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4" name="文本框 5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9FDF5">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vTk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3O9OTUCAABlBAAADgAAAAAAAAABACAAAAAfAQAAZHJzL2Uyb0RvYy54bWxQ&#10;SwUGAAAAAAYABgBZAQAAxgUAAAAA&#10;">
              <v:fill on="f" focussize="0,0"/>
              <v:stroke on="f" weight="0.5pt"/>
              <v:imagedata o:title=""/>
              <o:lock v:ext="edit" aspectratio="f"/>
              <v:textbox inset="0mm,0mm,0mm,0mm" style="mso-fit-shape-to-text:t;">
                <w:txbxContent>
                  <w:p w14:paraId="7B29FDF5">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75D1">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5" name="文本框 5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72E5E">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PI6U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zyOlNAIAAGUEAAAOAAAAAAAAAAEAIAAAAB8BAABkcnMvZTJvRG9jLnhtbFBL&#10;BQYAAAAABgAGAFkBAADFBQAAAAA=&#10;">
              <v:fill on="f" focussize="0,0"/>
              <v:stroke on="f" weight="0.5pt"/>
              <v:imagedata o:title=""/>
              <o:lock v:ext="edit" aspectratio="f"/>
              <v:textbox inset="0mm,0mm,0mm,0mm" style="mso-fit-shape-to-text:t;">
                <w:txbxContent>
                  <w:p w14:paraId="30372E5E">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79D0">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6" name="文本框 5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63BB3">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N8ds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DfHbNAIAAGUEAAAOAAAAAAAAAAEAIAAAAB8BAABkcnMvZTJvRG9jLnhtbFBL&#10;BQYAAAAABgAGAFkBAADFBQAAAAA=&#10;">
              <v:fill on="f" focussize="0,0"/>
              <v:stroke on="f" weight="0.5pt"/>
              <v:imagedata o:title=""/>
              <o:lock v:ext="edit" aspectratio="f"/>
              <v:textbox inset="0mm,0mm,0mm,0mm" style="mso-fit-shape-to-text:t;">
                <w:txbxContent>
                  <w:p w14:paraId="14363BB3">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64BC">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7" name="文本框 5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0F49E">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xb0c1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1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LS3rtnV/QX0&#10;nmVhox8sj2mikN4u9wFiJo2jQL0qZ93QfalK50mJ7f3nPk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7FvRzUCAABlBAAADgAAAAAAAAABACAAAAAfAQAAZHJzL2Uyb0RvYy54bWxQ&#10;SwUGAAAAAAYABgBZAQAAxgUAAAAA&#10;">
              <v:fill on="f" focussize="0,0"/>
              <v:stroke on="f" weight="0.5pt"/>
              <v:imagedata o:title=""/>
              <o:lock v:ext="edit" aspectratio="f"/>
              <v:textbox inset="0mm,0mm,0mm,0mm" style="mso-fit-shape-to-text:t;">
                <w:txbxContent>
                  <w:p w14:paraId="1060F49E">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C304">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8" name="文本框 5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A0F71">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hxk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focZNAIAAGUEAAAOAAAAAAAAAAEAIAAAAB8BAABkcnMvZTJvRG9jLnhtbFBL&#10;BQYAAAAABgAGAFkBAADFBQAAAAA=&#10;">
              <v:fill on="f" focussize="0,0"/>
              <v:stroke on="f" weight="0.5pt"/>
              <v:imagedata o:title=""/>
              <o:lock v:ext="edit" aspectratio="f"/>
              <v:textbox inset="0mm,0mm,0mm,0mm" style="mso-fit-shape-to-text:t;">
                <w:txbxContent>
                  <w:p w14:paraId="0F5A0F71">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0011">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9" name="文本框 5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C150D">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CGYU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cIZhTUCAABlBAAADgAAAAAAAAABACAAAAAfAQAAZHJzL2Uyb0RvYy54bWxQ&#10;SwUGAAAAAAYABgBZAQAAxgUAAAAA&#10;">
              <v:fill on="f" focussize="0,0"/>
              <v:stroke on="f" weight="0.5pt"/>
              <v:imagedata o:title=""/>
              <o:lock v:ext="edit" aspectratio="f"/>
              <v:textbox inset="0mm,0mm,0mm,0mm" style="mso-fit-shape-to-text:t;">
                <w:txbxContent>
                  <w:p w14:paraId="5B4C150D">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FD61">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0" name="文本框 5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67DFA">
                          <w:pPr>
                            <w:pStyle w:val="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uqPw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r++y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4rqj8NAIAAGUEAAAOAAAAAAAAAAEAIAAAAB8BAABkcnMvZTJvRG9jLnhtbFBL&#10;BQYAAAAABgAGAFkBAADFBQAAAAA=&#10;">
              <v:fill on="f" focussize="0,0"/>
              <v:stroke on="f" weight="0.5pt"/>
              <v:imagedata o:title=""/>
              <o:lock v:ext="edit" aspectratio="f"/>
              <v:textbox inset="0mm,0mm,0mm,0mm" style="mso-fit-shape-to-text:t;">
                <w:txbxContent>
                  <w:p w14:paraId="52C67DFA">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70E8">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1" name="文本框 5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F321B">
                          <w:pPr>
                            <w:pStyle w:val="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SNmA0AgAAZQQAAA4AAABkcnMvZTJvRG9jLnhtbK1UzY7TMBC+I/EO&#10;lu80adGu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1V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EjZgNAIAAGUEAAAOAAAAAAAAAAEAIAAAAB8BAABkcnMvZTJvRG9jLnhtbFBL&#10;BQYAAAAABgAGAFkBAADFBQAAAAA=&#10;">
              <v:fill on="f" focussize="0,0"/>
              <v:stroke on="f" weight="0.5pt"/>
              <v:imagedata o:title=""/>
              <o:lock v:ext="edit" aspectratio="f"/>
              <v:textbox inset="0mm,0mm,0mm,0mm" style="mso-fit-shape-to-text:t;">
                <w:txbxContent>
                  <w:p w14:paraId="10EF321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027A">
    <w:pPr>
      <w:spacing w:line="169" w:lineRule="auto"/>
      <w:ind w:left="430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9" name="文本框 5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02735">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2kxI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aTEijUCAABlBAAADgAAAAAAAAABACAAAAAfAQAAZHJzL2Uyb0RvYy54bWxQ&#10;SwUGAAAAAAYABgBZAQAAxgUAAAAA&#10;">
              <v:fill on="f" focussize="0,0"/>
              <v:stroke on="f" weight="0.5pt"/>
              <v:imagedata o:title=""/>
              <o:lock v:ext="edit" aspectratio="f"/>
              <v:textbox inset="0mm,0mm,0mm,0mm" style="mso-fit-shape-to-text:t;">
                <w:txbxContent>
                  <w:p w14:paraId="23302735">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F263">
    <w:pPr>
      <w:spacing w:line="176" w:lineRule="auto"/>
      <w:ind w:left="43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2" name="文本框 5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24399">
                          <w:pPr>
                            <w:pStyle w:val="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5B4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9DkHjUCAABlBAAADgAAAAAAAAABACAAAAAfAQAAZHJzL2Uyb0RvYy54bWxQ&#10;SwUGAAAAAAYABgBZAQAAxgUAAAAA&#10;">
              <v:fill on="f" focussize="0,0"/>
              <v:stroke on="f" weight="0.5pt"/>
              <v:imagedata o:title=""/>
              <o:lock v:ext="edit" aspectratio="f"/>
              <v:textbox inset="0mm,0mm,0mm,0mm" style="mso-fit-shape-to-text:t;">
                <w:txbxContent>
                  <w:p w14:paraId="54924399">
                    <w:pPr>
                      <w:pStyle w:val="8"/>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F724">
    <w:pPr>
      <w:spacing w:line="176" w:lineRule="auto"/>
      <w:ind w:left="43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3" name="文本框 5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B8BC3">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seo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7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Gx6gjUCAABlBAAADgAAAAAAAAABACAAAAAfAQAAZHJzL2Uyb0RvYy54bWxQ&#10;SwUGAAAAAAYABgBZAQAAxgUAAAAA&#10;">
              <v:fill on="f" focussize="0,0"/>
              <v:stroke on="f" weight="0.5pt"/>
              <v:imagedata o:title=""/>
              <o:lock v:ext="edit" aspectratio="f"/>
              <v:textbox inset="0mm,0mm,0mm,0mm" style="mso-fit-shape-to-text:t;">
                <w:txbxContent>
                  <w:p w14:paraId="304B8BC3">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B6693">
    <w:pPr>
      <w:spacing w:line="176"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4" name="文本框 5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8A15E">
                          <w:pPr>
                            <w:pStyle w:val="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VQeM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1VB4zUCAABlBAAADgAAAAAAAAABACAAAAAfAQAAZHJzL2Uyb0RvYy54bWxQ&#10;SwUGAAAAAAYABgBZAQAAxgUAAAAA&#10;">
              <v:fill on="f" focussize="0,0"/>
              <v:stroke on="f" weight="0.5pt"/>
              <v:imagedata o:title=""/>
              <o:lock v:ext="edit" aspectratio="f"/>
              <v:textbox inset="0mm,0mm,0mm,0mm" style="mso-fit-shape-to-text:t;">
                <w:txbxContent>
                  <w:p w14:paraId="5058A15E">
                    <w:pPr>
                      <w:pStyle w:val="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4251">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5" name="文本框 5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9F4CD">
                          <w:pPr>
                            <w:pStyle w:val="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p3380AgAAZQQAAA4AAABkcnMvZTJvRG9jLnhtbK1UzY7TMBC+I/EO&#10;lu80aVFX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86d9/NAIAAGUEAAAOAAAAAAAAAAEAIAAAAB8BAABkcnMvZTJvRG9jLnhtbFBL&#10;BQYAAAAABgAGAFkBAADFBQAAAAA=&#10;">
              <v:fill on="f" focussize="0,0"/>
              <v:stroke on="f" weight="0.5pt"/>
              <v:imagedata o:title=""/>
              <o:lock v:ext="edit" aspectratio="f"/>
              <v:textbox inset="0mm,0mm,0mm,0mm" style="mso-fit-shape-to-text:t;">
                <w:txbxContent>
                  <w:p w14:paraId="49A9F4CD">
                    <w:pPr>
                      <w:pStyle w:val="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42A4">
    <w:pPr>
      <w:spacing w:line="176" w:lineRule="auto"/>
      <w:ind w:left="43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6" name="文本框 5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5407">
                          <w:pPr>
                            <w:pStyle w:val="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rDQE0AgAAZQQAAA4AAABkcnMvZTJvRG9jLnhtbK1UzY7TMBC+I/EO&#10;lu80adFW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Kw0BNAIAAGUEAAAOAAAAAAAAAAEAIAAAAB8BAABkcnMvZTJvRG9jLnhtbFBL&#10;BQYAAAAABgAGAFkBAADFBQAAAAA=&#10;">
              <v:fill on="f" focussize="0,0"/>
              <v:stroke on="f" weight="0.5pt"/>
              <v:imagedata o:title=""/>
              <o:lock v:ext="edit" aspectratio="f"/>
              <v:textbox inset="0mm,0mm,0mm,0mm" style="mso-fit-shape-to-text:t;">
                <w:txbxContent>
                  <w:p w14:paraId="44205407">
                    <w:pPr>
                      <w:pStyle w:val="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FDB7">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7" name="文本框 5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2EDAC">
                          <w:pPr>
                            <w:pStyle w:val="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Xk501AgAAZQQAAA4AAABkcnMvZTJvRG9jLnhtbK1UzY7TMBC+I/EO&#10;lu80adEu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5eTnTUCAABlBAAADgAAAAAAAAABACAAAAAfAQAAZHJzL2Uyb0RvYy54bWxQ&#10;SwUGAAAAAAYABgBZAQAAxgUAAAAA&#10;">
              <v:fill on="f" focussize="0,0"/>
              <v:stroke on="f" weight="0.5pt"/>
              <v:imagedata o:title=""/>
              <o:lock v:ext="edit" aspectratio="f"/>
              <v:textbox inset="0mm,0mm,0mm,0mm" style="mso-fit-shape-to-text:t;">
                <w:txbxContent>
                  <w:p w14:paraId="20E2EDAC">
                    <w:pPr>
                      <w:pStyle w:val="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DC9D6">
    <w:pPr>
      <w:spacing w:line="176" w:lineRule="auto"/>
      <w:ind w:left="43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8" name="文本框 5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62693">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Ye8M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1V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WHvDNAIAAGUEAAAOAAAAAAAAAAEAIAAAAB8BAABkcnMvZTJvRG9jLnhtbFBL&#10;BQYAAAAABgAGAFkBAADFBQAAAAA=&#10;">
              <v:fill on="f" focussize="0,0"/>
              <v:stroke on="f" weight="0.5pt"/>
              <v:imagedata o:title=""/>
              <o:lock v:ext="edit" aspectratio="f"/>
              <v:textbox inset="0mm,0mm,0mm,0mm" style="mso-fit-shape-to-text:t;">
                <w:txbxContent>
                  <w:p w14:paraId="65262693">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5966">
    <w:pPr>
      <w:spacing w:line="176" w:lineRule="auto"/>
      <w:ind w:left="41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9" name="文本框 5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D1FF5">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3k5V81AgAAZQQAAA4AAABkcnMvZTJvRG9jLnhtbK1US27bMBDdF+gd&#10;CO5ryS4S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t1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eTlXzUCAABlBAAADgAAAAAAAAABACAAAAAfAQAAZHJzL2Uyb0RvYy54bWxQ&#10;SwUGAAAAAAYABgBZAQAAxgUAAAAA&#10;">
              <v:fill on="f" focussize="0,0"/>
              <v:stroke on="f" weight="0.5pt"/>
              <v:imagedata o:title=""/>
              <o:lock v:ext="edit" aspectratio="f"/>
              <v:textbox inset="0mm,0mm,0mm,0mm" style="mso-fit-shape-to-text:t;">
                <w:txbxContent>
                  <w:p w14:paraId="74BD1FF5">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CA7E">
    <w:pPr>
      <w:spacing w:line="169" w:lineRule="auto"/>
      <w:ind w:left="4158"/>
      <w:rPr>
        <w:rFonts w:ascii="Calibri" w:hAnsi="Calibri" w:eastAsia="Calibri" w:cs="Calibri"/>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0" name="文本框 6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85BC6">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7XY4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tdjijICAABlBAAADgAAAAAAAAABACAAAAAfAQAAZHJzL2Uyb0RvYy54bWxQSwUG&#10;AAAAAAYABgBZAQAAwwUAAAAA&#10;">
              <v:fill on="f" focussize="0,0"/>
              <v:stroke on="f" weight="0.5pt"/>
              <v:imagedata o:title=""/>
              <o:lock v:ext="edit" aspectratio="f"/>
              <v:textbox inset="0mm,0mm,0mm,0mm" style="mso-fit-shape-to-text:t;">
                <w:txbxContent>
                  <w:p w14:paraId="68585BC6">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4316">
    <w:pPr>
      <w:spacing w:line="168" w:lineRule="auto"/>
      <w:ind w:left="4153"/>
      <w:rPr>
        <w:rFonts w:ascii="Calibri" w:hAnsi="Calibri" w:eastAsia="Calibri" w:cs="Calibri"/>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1" name="文本框 6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01F2E">
                          <w:pPr>
                            <w:pStyle w:val="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r/RY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Wv9FjICAABlBAAADgAAAAAAAAABACAAAAAfAQAAZHJzL2Uyb0RvYy54bWxQSwUG&#10;AAAAAAYABgBZAQAAwwUAAAAA&#10;">
              <v:fill on="f" focussize="0,0"/>
              <v:stroke on="f" weight="0.5pt"/>
              <v:imagedata o:title=""/>
              <o:lock v:ext="edit" aspectratio="f"/>
              <v:textbox inset="0mm,0mm,0mm,0mm" style="mso-fit-shape-to-text:t;">
                <w:txbxContent>
                  <w:p w14:paraId="15E01F2E">
                    <w:pPr>
                      <w:pStyle w:val="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6CE4">
    <w:pPr>
      <w:spacing w:line="169"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0" name="文本框 5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5A37A">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Idf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yHXzNAIAAGUEAAAOAAAAAAAAAAEAIAAAAB8BAABkcnMvZTJvRG9jLnhtbFBL&#10;BQYAAAAABgAGAFkBAADFBQAAAAA=&#10;">
              <v:fill on="f" focussize="0,0"/>
              <v:stroke on="f" weight="0.5pt"/>
              <v:imagedata o:title=""/>
              <o:lock v:ext="edit" aspectratio="f"/>
              <v:textbox inset="0mm,0mm,0mm,0mm" style="mso-fit-shape-to-text:t;">
                <w:txbxContent>
                  <w:p w14:paraId="3165A37A">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FFA0">
    <w:pPr>
      <w:spacing w:line="167" w:lineRule="auto"/>
      <w:ind w:left="4333"/>
      <w:rPr>
        <w:rFonts w:ascii="Calibri" w:hAnsi="Calibri" w:eastAsia="Calibri" w:cs="Calibri"/>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2" name="文本框 6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846A1">
                          <w:pPr>
                            <w:pStyle w:val="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pL2g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pL2gzAgAAZQQAAA4AAAAAAAAAAQAgAAAAHwEAAGRycy9lMm9Eb2MueG1sUEsF&#10;BgAAAAAGAAYAWQEAAMQFAAAAAA==&#10;">
              <v:fill on="f" focussize="0,0"/>
              <v:stroke on="f" weight="0.5pt"/>
              <v:imagedata o:title=""/>
              <o:lock v:ext="edit" aspectratio="f"/>
              <v:textbox inset="0mm,0mm,0mm,0mm" style="mso-fit-shape-to-text:t;">
                <w:txbxContent>
                  <w:p w14:paraId="76B846A1">
                    <w:pPr>
                      <w:pStyle w:val="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7453">
    <w:pPr>
      <w:spacing w:line="169" w:lineRule="auto"/>
      <w:ind w:left="4345"/>
      <w:rPr>
        <w:rFonts w:ascii="Calibri" w:hAnsi="Calibri" w:eastAsia="Calibri" w:cs="Calibri"/>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3" name="文本框 6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DF6EB">
                          <w:pPr>
                            <w:pStyle w:val="8"/>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Vsf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FbH0NAIAAGUEAAAOAAAAAAAAAAEAIAAAAB8BAABkcnMvZTJvRG9jLnhtbFBL&#10;BQYAAAAABgAGAFkBAADFBQAAAAA=&#10;">
              <v:fill on="f" focussize="0,0"/>
              <v:stroke on="f" weight="0.5pt"/>
              <v:imagedata o:title=""/>
              <o:lock v:ext="edit" aspectratio="f"/>
              <v:textbox inset="0mm,0mm,0mm,0mm" style="mso-fit-shape-to-text:t;">
                <w:txbxContent>
                  <w:p w14:paraId="5AADF6EB">
                    <w:pPr>
                      <w:pStyle w:val="8"/>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C103">
    <w:pPr>
      <w:spacing w:line="167" w:lineRule="auto"/>
      <w:ind w:left="4157"/>
      <w:rPr>
        <w:rFonts w:ascii="Calibri" w:hAnsi="Calibri" w:eastAsia="Calibri" w:cs="Calibri"/>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4" name="文本框 6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9F67C">
                          <w:pPr>
                            <w:pStyle w:val="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sipU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p/Q4lhGiU//fh+&#10;+vlw+vWNpENI1LgwQ+S9Q2xs39kWjTOcBxwm5m3ldfqCE4EfAh8vAos2Ep4uTSfTaQ4Xh2/YAD97&#10;vO58iO+F1SQZBfWoYCcsO2xC7EOHkJTN2LVUqquiMqQBjd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LIqVNAIAAGUEAAAOAAAAAAAAAAEAIAAAAB8BAABkcnMvZTJvRG9jLnhtbFBL&#10;BQYAAAAABgAGAFkBAADFBQAAAAA=&#10;">
              <v:fill on="f" focussize="0,0"/>
              <v:stroke on="f" weight="0.5pt"/>
              <v:imagedata o:title=""/>
              <o:lock v:ext="edit" aspectratio="f"/>
              <v:textbox inset="0mm,0mm,0mm,0mm" style="mso-fit-shape-to-text:t;">
                <w:txbxContent>
                  <w:p w14:paraId="46D9F67C">
                    <w:pPr>
                      <w:pStyle w:val="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AD36">
    <w:pPr>
      <w:spacing w:line="169" w:lineRule="auto"/>
      <w:ind w:left="4156"/>
      <w:rPr>
        <w:rFonts w:ascii="Calibri" w:hAnsi="Calibri" w:eastAsia="Calibri" w:cs="Calibri"/>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 name="文本框 6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92346">
                          <w:pPr>
                            <w:pStyle w:val="8"/>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QFAk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kBQJNAIAAGUEAAAOAAAAAAAAAAEAIAAAAB8BAABkcnMvZTJvRG9jLnhtbFBL&#10;BQYAAAAABgAGAFkBAADFBQAAAAA=&#10;">
              <v:fill on="f" focussize="0,0"/>
              <v:stroke on="f" weight="0.5pt"/>
              <v:imagedata o:title=""/>
              <o:lock v:ext="edit" aspectratio="f"/>
              <v:textbox inset="0mm,0mm,0mm,0mm" style="mso-fit-shape-to-text:t;">
                <w:txbxContent>
                  <w:p w14:paraId="28092346">
                    <w:pPr>
                      <w:pStyle w:val="8"/>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CF2D">
    <w:pPr>
      <w:spacing w:line="169" w:lineRule="auto"/>
      <w:ind w:left="4156"/>
      <w:rPr>
        <w:rFonts w:ascii="Calibri" w:hAnsi="Calibri" w:eastAsia="Calibri" w:cs="Calibri"/>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6" name="文本框 6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459B9">
                          <w:pPr>
                            <w:pStyle w:val="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Sxnc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ZSxnczAgAAZQQAAA4AAAAAAAAAAQAgAAAAHwEAAGRycy9lMm9Eb2MueG1sUEsF&#10;BgAAAAAGAAYAWQEAAMQFAAAAAA==&#10;">
              <v:fill on="f" focussize="0,0"/>
              <v:stroke on="f" weight="0.5pt"/>
              <v:imagedata o:title=""/>
              <o:lock v:ext="edit" aspectratio="f"/>
              <v:textbox inset="0mm,0mm,0mm,0mm" style="mso-fit-shape-to-text:t;">
                <w:txbxContent>
                  <w:p w14:paraId="653459B9">
                    <w:pPr>
                      <w:pStyle w:val="8"/>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C31F">
    <w:pPr>
      <w:spacing w:line="169" w:lineRule="auto"/>
      <w:ind w:left="4118"/>
      <w:rPr>
        <w:rFonts w:ascii="Calibri" w:hAnsi="Calibri" w:eastAsia="Calibri" w:cs="Calibri"/>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7" name="文本框 6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866CA">
                          <w:pPr>
                            <w:pStyle w:val="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uWOs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p/S4lhGiU//fh+&#10;+vlw+vWNpENI1LgwQ+S9Q2xs39kWjTOcBxwm5m3ldfqCE4EfAh8vAos2Ep4uTSfTaQ4Xh2/YAD97&#10;vO58iO+F1SQZBfWoYCcsO2xC7EOHkJTN2LVUqquiMqQBjd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d7ljrNAIAAGUEAAAOAAAAAAAAAAEAIAAAAB8BAABkcnMvZTJvRG9jLnhtbFBL&#10;BQYAAAAABgAGAFkBAADFBQAAAAA=&#10;">
              <v:fill on="f" focussize="0,0"/>
              <v:stroke on="f" weight="0.5pt"/>
              <v:imagedata o:title=""/>
              <o:lock v:ext="edit" aspectratio="f"/>
              <v:textbox inset="0mm,0mm,0mm,0mm" style="mso-fit-shape-to-text:t;">
                <w:txbxContent>
                  <w:p w14:paraId="2B4866CA">
                    <w:pPr>
                      <w:pStyle w:val="8"/>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2F3C">
    <w:pPr>
      <w:spacing w:line="168" w:lineRule="auto"/>
      <w:ind w:left="4281"/>
      <w:rPr>
        <w:rFonts w:ascii="Calibri" w:hAnsi="Calibri" w:eastAsia="Calibri" w:cs="Calibri"/>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 name="文本框 6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D33F8">
                          <w:pPr>
                            <w:pStyle w:val="8"/>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hsLU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CGwtTICAABlBAAADgAAAAAAAAABACAAAAAfAQAAZHJzL2Uyb0RvYy54bWxQSwUG&#10;AAAAAAYABgBZAQAAwwUAAAAA&#10;">
              <v:fill on="f" focussize="0,0"/>
              <v:stroke on="f" weight="0.5pt"/>
              <v:imagedata o:title=""/>
              <o:lock v:ext="edit" aspectratio="f"/>
              <v:textbox inset="0mm,0mm,0mm,0mm" style="mso-fit-shape-to-text:t;">
                <w:txbxContent>
                  <w:p w14:paraId="35ED33F8">
                    <w:pPr>
                      <w:pStyle w:val="8"/>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F0A0">
    <w:pPr>
      <w:spacing w:line="169" w:lineRule="auto"/>
      <w:ind w:left="4118"/>
      <w:rPr>
        <w:rFonts w:ascii="Calibri" w:hAnsi="Calibri" w:eastAsia="Calibri" w:cs="Calibri"/>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9" name="文本框 6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1879A">
                          <w:pPr>
                            <w:pStyle w:val="8"/>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Li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p/S4lhGiU//fh+&#10;+vlw+vWNpENI1LgwQ+S9Q2xs39kWjTOcBxwm5m3ldfqCE4EfAh8vAos2Ep4uTSfTaQ4Xh2/YAD97&#10;vO58iO+F1SQZBfWoYCcsO2xC7EOHkJTN2LVUqquiMqQBjd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nS4pNAIAAGUEAAAOAAAAAAAAAAEAIAAAAB8BAABkcnMvZTJvRG9jLnhtbFBL&#10;BQYAAAAABgAGAFkBAADFBQAAAAA=&#10;">
              <v:fill on="f" focussize="0,0"/>
              <v:stroke on="f" weight="0.5pt"/>
              <v:imagedata o:title=""/>
              <o:lock v:ext="edit" aspectratio="f"/>
              <v:textbox inset="0mm,0mm,0mm,0mm" style="mso-fit-shape-to-text:t;">
                <w:txbxContent>
                  <w:p w14:paraId="02D1879A">
                    <w:pPr>
                      <w:pStyle w:val="8"/>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3170">
    <w:pPr>
      <w:spacing w:line="169" w:lineRule="auto"/>
      <w:ind w:left="4295"/>
      <w:rPr>
        <w:rFonts w:ascii="Calibri" w:hAnsi="Calibri" w:eastAsia="Calibri" w:cs="Calibri"/>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0" name="文本框 6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8B58A">
                          <w:pPr>
                            <w:pStyle w:val="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xn1A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ygiWEaJb98/3b5&#10;8evy8ytJh5CodmGOyJ1DbGze2gaNM5wHHCbmTel1+oITgR9g56vAoomEp0uz6Ww2hovDN2yAnz1e&#10;dz7Ed8JqkoycelSwFZadtiF2oUNIymbsRirVVlEZUoPG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vGfUDICAABlBAAADgAAAAAAAAABACAAAAAfAQAAZHJzL2Uyb0RvYy54bWxQSwUG&#10;AAAAAAYABgBZAQAAwwUAAAAA&#10;">
              <v:fill on="f" focussize="0,0"/>
              <v:stroke on="f" weight="0.5pt"/>
              <v:imagedata o:title=""/>
              <o:lock v:ext="edit" aspectratio="f"/>
              <v:textbox inset="0mm,0mm,0mm,0mm" style="mso-fit-shape-to-text:t;">
                <w:txbxContent>
                  <w:p w14:paraId="0CF8B58A">
                    <w:pPr>
                      <w:pStyle w:val="8"/>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478C">
    <w:pPr>
      <w:spacing w:line="168" w:lineRule="auto"/>
      <w:ind w:left="4318"/>
      <w:rPr>
        <w:rFonts w:ascii="Calibri" w:hAnsi="Calibri" w:eastAsia="Calibri" w:cs="Calibri"/>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1" name="文本框 6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9C370">
                          <w:pPr>
                            <w:pStyle w:val="8"/>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NAcw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U0BzDICAABlBAAADgAAAAAAAAABACAAAAAfAQAAZHJzL2Uyb0RvYy54bWxQSwUG&#10;AAAAAAYABgBZAQAAwwUAAAAA&#10;">
              <v:fill on="f" focussize="0,0"/>
              <v:stroke on="f" weight="0.5pt"/>
              <v:imagedata o:title=""/>
              <o:lock v:ext="edit" aspectratio="f"/>
              <v:textbox inset="0mm,0mm,0mm,0mm" style="mso-fit-shape-to-text:t;">
                <w:txbxContent>
                  <w:p w14:paraId="5299C370">
                    <w:pPr>
                      <w:pStyle w:val="8"/>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2A52A">
    <w:pPr>
      <w:spacing w:line="169" w:lineRule="auto"/>
      <w:ind w:left="430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1" name="文本框 5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F80DA">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dOtvNAIAAGUEAAAOAAAAAAAAAAEAIAAAAB8BAABkcnMvZTJvRG9jLnhtbFBL&#10;BQYAAAAABgAGAFkBAADFBQAAAAA=&#10;">
              <v:fill on="f" focussize="0,0"/>
              <v:stroke on="f" weight="0.5pt"/>
              <v:imagedata o:title=""/>
              <o:lock v:ext="edit" aspectratio="f"/>
              <v:textbox inset="0mm,0mm,0mm,0mm" style="mso-fit-shape-to-text:t;">
                <w:txbxContent>
                  <w:p w14:paraId="40FF80DA">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3121">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2" name="文本框 6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CA92E">
                          <w:pPr>
                            <w:pStyle w:val="8"/>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P07I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ymlBimUfLL92+X&#10;H78uP7+SdAiJahfmiNw5xMbmrW3QOMN5wGFi3pRepy84Efgh8PkqsGgi4enSbDqbjeHi8A0b4GeP&#10;150P8Z2wmiQjpx4VbIVlp22IXegQkrIZu5FKtVVUhtSg8f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WP07IzAgAAZQQAAA4AAAAAAAAAAQAgAAAAHwEAAGRycy9lMm9Eb2MueG1sUEsF&#10;BgAAAAAGAAYAWQEAAMQFAAAAAA==&#10;">
              <v:fill on="f" focussize="0,0"/>
              <v:stroke on="f" weight="0.5pt"/>
              <v:imagedata o:title=""/>
              <o:lock v:ext="edit" aspectratio="f"/>
              <v:textbox inset="0mm,0mm,0mm,0mm" style="mso-fit-shape-to-text:t;">
                <w:txbxContent>
                  <w:p w14:paraId="56ACA92E">
                    <w:pPr>
                      <w:pStyle w:val="8"/>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31F3">
    <w:pPr>
      <w:spacing w:line="169" w:lineRule="auto"/>
      <w:ind w:left="4307"/>
      <w:rPr>
        <w:rFonts w:ascii="Calibri" w:hAnsi="Calibri" w:eastAsia="Calibri" w:cs="Calibri"/>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3" name="文本框 6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D266A">
                          <w:pPr>
                            <w:pStyle w:val="8"/>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zTS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eTK0oM0yj5+cf3&#10;88/f51/fSDqERLULc0Q+OMTG5p1t0DjDecBhYt6UXqcvOBH4IfDpIrBoIuHp0mw6m43h4vANG+Bn&#10;T9edD/G9sJokI6ceFWyFZcdtiF3oEJKyGbuRSrVVVIbUoHH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M00uNAIAAGUEAAAOAAAAAAAAAAEAIAAAAB8BAABkcnMvZTJvRG9jLnhtbFBL&#10;BQYAAAAABgAGAFkBAADFBQAAAAA=&#10;">
              <v:fill on="f" focussize="0,0"/>
              <v:stroke on="f" weight="0.5pt"/>
              <v:imagedata o:title=""/>
              <o:lock v:ext="edit" aspectratio="f"/>
              <v:textbox inset="0mm,0mm,0mm,0mm" style="mso-fit-shape-to-text:t;">
                <w:txbxContent>
                  <w:p w14:paraId="56AD266A">
                    <w:pPr>
                      <w:pStyle w:val="8"/>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B97B">
    <w:pPr>
      <w:spacing w:line="168" w:lineRule="auto"/>
      <w:ind w:left="4403"/>
      <w:rPr>
        <w:rFonts w:ascii="Calibri" w:hAnsi="Calibri" w:eastAsia="Calibri" w:cs="Calibri"/>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4" name="文本框 6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71667">
                          <w:pPr>
                            <w:pStyle w:val="8"/>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Kdk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r8hhLDNEp++vH9&#10;9PPh9OsbSYeQqHFhhsh7h9jYvrMtGmc4DzhMzNvK6/QFJwI/BD5eBBZtJDxdmk6m0xwuDt+wAX72&#10;eN35EN8Lq0kyCupRwU5YdtiE2IcOISmbsWupVFdFZUgDGq/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CnZPNAIAAGUEAAAOAAAAAAAAAAEAIAAAAB8BAABkcnMvZTJvRG9jLnhtbFBL&#10;BQYAAAAABgAGAFkBAADFBQAAAAA=&#10;">
              <v:fill on="f" focussize="0,0"/>
              <v:stroke on="f" weight="0.5pt"/>
              <v:imagedata o:title=""/>
              <o:lock v:ext="edit" aspectratio="f"/>
              <v:textbox inset="0mm,0mm,0mm,0mm" style="mso-fit-shape-to-text:t;">
                <w:txbxContent>
                  <w:p w14:paraId="3B071667">
                    <w:pPr>
                      <w:pStyle w:val="8"/>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22BA">
    <w:pPr>
      <w:spacing w:line="169"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5" name="文本框 6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C4D8">
                          <w:pPr>
                            <w:pStyle w:val="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26NM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tujTNAIAAGUEAAAOAAAAAAAAAAEAIAAAAB8BAABkcnMvZTJvRG9jLnhtbFBL&#10;BQYAAAAABgAGAFkBAADFBQAAAAA=&#10;">
              <v:fill on="f" focussize="0,0"/>
              <v:stroke on="f" weight="0.5pt"/>
              <v:imagedata o:title=""/>
              <o:lock v:ext="edit" aspectratio="f"/>
              <v:textbox inset="0mm,0mm,0mm,0mm" style="mso-fit-shape-to-text:t;">
                <w:txbxContent>
                  <w:p w14:paraId="1310C4D8">
                    <w:pPr>
                      <w:pStyle w:val="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5323">
    <w:pPr>
      <w:spacing w:line="169" w:lineRule="auto"/>
      <w:ind w:left="4292"/>
      <w:rPr>
        <w:rFonts w:ascii="Calibri" w:hAnsi="Calibri" w:eastAsia="Calibri" w:cs="Calibri"/>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6" name="文本框 6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CDFB2">
                          <w:pPr>
                            <w:pStyle w:val="8"/>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0Oq0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p0Oq0zAgAAZQQAAA4AAAAAAAAAAQAgAAAAHwEAAGRycy9lMm9Eb2MueG1sUEsF&#10;BgAAAAAGAAYAWQEAAMQFAAAAAA==&#10;">
              <v:fill on="f" focussize="0,0"/>
              <v:stroke on="f" weight="0.5pt"/>
              <v:imagedata o:title=""/>
              <o:lock v:ext="edit" aspectratio="f"/>
              <v:textbox inset="0mm,0mm,0mm,0mm" style="mso-fit-shape-to-text:t;">
                <w:txbxContent>
                  <w:p w14:paraId="793CDFB2">
                    <w:pPr>
                      <w:pStyle w:val="8"/>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924C">
    <w:pPr>
      <w:spacing w:line="169" w:lineRule="auto"/>
      <w:ind w:left="4283"/>
      <w:rPr>
        <w:rFonts w:ascii="Calibri" w:hAnsi="Calibri" w:eastAsia="Calibri" w:cs="Calibri"/>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7" name="文本框 6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936CD">
                          <w:pPr>
                            <w:pStyle w:val="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IpDE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r8lhLDNEp++vH9&#10;9PPh9OsbSYeQqHFhhsh7h9jYvrMtGmc4DzhMzNvK6/QFJwI/BD5eBBZtJDxdmk6m0xwuDt+wAX72&#10;eN35EN8Lq0kyCupRwU5YdtiE2IcOISmbsWupVFdFZUgDGq/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yKQxNAIAAGUEAAAOAAAAAAAAAAEAIAAAAB8BAABkcnMvZTJvRG9jLnhtbFBL&#10;BQYAAAAABgAGAFkBAADFBQAAAAA=&#10;">
              <v:fill on="f" focussize="0,0"/>
              <v:stroke on="f" weight="0.5pt"/>
              <v:imagedata o:title=""/>
              <o:lock v:ext="edit" aspectratio="f"/>
              <v:textbox inset="0mm,0mm,0mm,0mm" style="mso-fit-shape-to-text:t;">
                <w:txbxContent>
                  <w:p w14:paraId="22C936CD">
                    <w:pPr>
                      <w:pStyle w:val="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B070">
    <w:pPr>
      <w:spacing w:line="169" w:lineRule="auto"/>
      <w:ind w:left="4424"/>
      <w:rPr>
        <w:rFonts w:ascii="Calibri" w:hAnsi="Calibri" w:eastAsia="Calibri" w:cs="Calibri"/>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8" name="文本框 6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3E5A5">
                          <w:pPr>
                            <w:pStyle w:val="8"/>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HTG8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AdMbzICAABlBAAADgAAAAAAAAABACAAAAAfAQAAZHJzL2Uyb0RvYy54bWxQSwUG&#10;AAAAAAYABgBZAQAAwwUAAAAA&#10;">
              <v:fill on="f" focussize="0,0"/>
              <v:stroke on="f" weight="0.5pt"/>
              <v:imagedata o:title=""/>
              <o:lock v:ext="edit" aspectratio="f"/>
              <v:textbox inset="0mm,0mm,0mm,0mm" style="mso-fit-shape-to-text:t;">
                <w:txbxContent>
                  <w:p w14:paraId="30B3E5A5">
                    <w:pPr>
                      <w:pStyle w:val="8"/>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7E62">
    <w:pPr>
      <w:spacing w:line="169" w:lineRule="auto"/>
      <w:ind w:left="4302"/>
      <w:rPr>
        <w:rFonts w:ascii="Calibri" w:hAnsi="Calibri" w:eastAsia="Calibri" w:cs="Calibri"/>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9" name="文本框 6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C3598">
                          <w:pPr>
                            <w:pStyle w:val="8"/>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70vM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r8lhLDNEp++vH9&#10;9PPh9OsbSYeQqHFhhsh7h9jYvrMtGmc4DzhMzNvK6/QFJwI/BD5eBBZtJDxdmk6m0xwuDt+wAX72&#10;eN35EN8Lq0kyCupRwU5YdtiE2IcOISmbsWupVFdFZUgDGq/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u9LzNAIAAGUEAAAOAAAAAAAAAAEAIAAAAB8BAABkcnMvZTJvRG9jLnhtbFBL&#10;BQYAAAAABgAGAFkBAADFBQAAAAA=&#10;">
              <v:fill on="f" focussize="0,0"/>
              <v:stroke on="f" weight="0.5pt"/>
              <v:imagedata o:title=""/>
              <o:lock v:ext="edit" aspectratio="f"/>
              <v:textbox inset="0mm,0mm,0mm,0mm" style="mso-fit-shape-to-text:t;">
                <w:txbxContent>
                  <w:p w14:paraId="04AC3598">
                    <w:pPr>
                      <w:pStyle w:val="8"/>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1CE11">
    <w:pPr>
      <w:spacing w:line="169" w:lineRule="auto"/>
      <w:ind w:left="4424"/>
      <w:rPr>
        <w:rFonts w:ascii="Calibri" w:hAnsi="Calibri" w:eastAsia="Calibri" w:cs="Calibri"/>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0" name="文本框 6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19BD5">
                          <w:pPr>
                            <w:pStyle w:val="8"/>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d6uQ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yhiWEaJb98/3b5&#10;8evy8ytJh5CodmGOyJ1DbGze2gaNM5wHHCbmTel1+oITgR9g56vAoomEp0uz6Ww2hovDN2yAnz1e&#10;dz7Ed8JqkoycelSwFZadtiF2oUNIymbsRirVVlEZUoPG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53q5DICAABlBAAADgAAAAAAAAABACAAAAAfAQAAZHJzL2Uyb0RvYy54bWxQSwUG&#10;AAAAAAYABgBZAQAAwwUAAAAA&#10;">
              <v:fill on="f" focussize="0,0"/>
              <v:stroke on="f" weight="0.5pt"/>
              <v:imagedata o:title=""/>
              <o:lock v:ext="edit" aspectratio="f"/>
              <v:textbox inset="0mm,0mm,0mm,0mm" style="mso-fit-shape-to-text:t;">
                <w:txbxContent>
                  <w:p w14:paraId="7BA19BD5">
                    <w:pPr>
                      <w:pStyle w:val="8"/>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7E77">
    <w:pPr>
      <w:spacing w:line="169" w:lineRule="auto"/>
      <w:ind w:left="4280"/>
      <w:rPr>
        <w:rFonts w:ascii="Calibri" w:hAnsi="Calibri" w:eastAsia="Calibri" w:cs="Calibri"/>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1" name="文本框 6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7C173">
                          <w:pPr>
                            <w:pStyle w:val="8"/>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hdHg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CF0eDICAABlBAAADgAAAAAAAAABACAAAAAfAQAAZHJzL2Uyb0RvYy54bWxQSwUG&#10;AAAAAAYABgBZAQAAwwUAAAAA&#10;">
              <v:fill on="f" focussize="0,0"/>
              <v:stroke on="f" weight="0.5pt"/>
              <v:imagedata o:title=""/>
              <o:lock v:ext="edit" aspectratio="f"/>
              <v:textbox inset="0mm,0mm,0mm,0mm" style="mso-fit-shape-to-text:t;">
                <w:txbxContent>
                  <w:p w14:paraId="6BD7C173">
                    <w:pPr>
                      <w:pStyle w:val="8"/>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U1ODg5NDZjYThkMzA4YmYxNDdmZmM3NTk5YWVmZGYifQ=="/>
  </w:docVars>
  <w:rsids>
    <w:rsidRoot w:val="00000000"/>
    <w:rsid w:val="130B33EE"/>
    <w:rsid w:val="1741040B"/>
    <w:rsid w:val="1CF966F4"/>
    <w:rsid w:val="21F64256"/>
    <w:rsid w:val="2282039B"/>
    <w:rsid w:val="233D0831"/>
    <w:rsid w:val="24407B7A"/>
    <w:rsid w:val="24F62EB5"/>
    <w:rsid w:val="277A3B68"/>
    <w:rsid w:val="2AFD73C3"/>
    <w:rsid w:val="3A4129AB"/>
    <w:rsid w:val="3ABB6D02"/>
    <w:rsid w:val="4FD77E37"/>
    <w:rsid w:val="50A05F7F"/>
    <w:rsid w:val="570E2145"/>
    <w:rsid w:val="595E09D6"/>
    <w:rsid w:val="5E983B7C"/>
    <w:rsid w:val="64934780"/>
    <w:rsid w:val="6AAD16A1"/>
    <w:rsid w:val="6EAE2BF8"/>
    <w:rsid w:val="72B1520A"/>
    <w:rsid w:val="7AB54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kern w:val="0"/>
      <w:sz w:val="20"/>
      <w:szCs w:val="20"/>
    </w:rPr>
  </w:style>
  <w:style w:type="paragraph" w:customStyle="1" w:styleId="3">
    <w:name w:val="Default"/>
    <w:next w:val="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
    <w:name w:val="目录 81"/>
    <w:basedOn w:val="1"/>
    <w:next w:val="1"/>
    <w:qFormat/>
    <w:uiPriority w:val="0"/>
    <w:pPr>
      <w:ind w:left="2940"/>
    </w:pPr>
  </w:style>
  <w:style w:type="paragraph" w:styleId="5">
    <w:name w:val="annotation text"/>
    <w:basedOn w:val="1"/>
    <w:semiHidden/>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annotation subject"/>
    <w:basedOn w:val="5"/>
    <w:next w:val="1"/>
    <w:qFormat/>
    <w:uiPriority w:val="0"/>
    <w:rPr>
      <w:b/>
      <w:bCs/>
    </w:rPr>
  </w:style>
  <w:style w:type="paragraph" w:styleId="11">
    <w:name w:val="Body Text First Indent 2"/>
    <w:basedOn w:val="7"/>
    <w:next w:val="2"/>
    <w:qFormat/>
    <w:uiPriority w:val="0"/>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Table Paragraph"/>
    <w:basedOn w:val="1"/>
    <w:autoRedefine/>
    <w:qFormat/>
    <w:uiPriority w:val="1"/>
    <w:rPr>
      <w:rFonts w:ascii="宋体" w:hAnsi="宋体" w:cs="宋体"/>
      <w:lang w:val="zh-CN" w:bidi="zh-CN"/>
    </w:rPr>
  </w:style>
  <w:style w:type="paragraph" w:customStyle="1" w:styleId="17">
    <w:name w:val="列出段落1"/>
    <w:basedOn w:val="1"/>
    <w:next w:val="18"/>
    <w:autoRedefine/>
    <w:qFormat/>
    <w:uiPriority w:val="0"/>
    <w:pPr>
      <w:ind w:firstLine="420" w:firstLineChars="200"/>
    </w:pPr>
  </w:style>
  <w:style w:type="paragraph" w:customStyle="1" w:styleId="18">
    <w:name w:val="Style26"/>
    <w:basedOn w:val="1"/>
    <w:next w:val="7"/>
    <w:autoRedefine/>
    <w:unhideWhenUsed/>
    <w:qFormat/>
    <w:uiPriority w:val="99"/>
  </w:style>
  <w:style w:type="paragraph" w:customStyle="1" w:styleId="19">
    <w:name w:val="WPSOffice手动目录 1"/>
    <w:qFormat/>
    <w:uiPriority w:val="0"/>
    <w:pPr>
      <w:ind w:leftChars="0"/>
    </w:pPr>
    <w:rPr>
      <w:rFonts w:ascii="Arial" w:hAnsi="Arial" w:eastAsia="Arial" w:cs="Arial"/>
      <w:sz w:val="20"/>
      <w:szCs w:val="20"/>
    </w:rPr>
  </w:style>
  <w:style w:type="paragraph" w:customStyle="1" w:styleId="20">
    <w:name w:val="WPSOffice手动目录 2"/>
    <w:qFormat/>
    <w:uiPriority w:val="0"/>
    <w:pPr>
      <w:ind w:leftChars="200"/>
    </w:pPr>
    <w:rPr>
      <w:rFonts w:ascii="Arial" w:hAnsi="Arial" w:eastAsia="Arial" w:cs="Arial"/>
      <w:sz w:val="20"/>
      <w:szCs w:val="20"/>
    </w:rPr>
  </w:style>
  <w:style w:type="paragraph" w:customStyle="1" w:styleId="21">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5" Type="http://schemas.openxmlformats.org/officeDocument/2006/relationships/fontTable" Target="fontTable.xml"/><Relationship Id="rId124" Type="http://schemas.openxmlformats.org/officeDocument/2006/relationships/customXml" Target="../customXml/item1.xml"/><Relationship Id="rId123" Type="http://schemas.openxmlformats.org/officeDocument/2006/relationships/image" Target="media/image1.png"/><Relationship Id="rId122" Type="http://schemas.openxmlformats.org/officeDocument/2006/relationships/theme" Target="theme/theme1.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136</Pages>
  <Words>56284</Words>
  <Characters>60011</Characters>
  <TotalTime>2</TotalTime>
  <ScaleCrop>false</ScaleCrop>
  <LinksUpToDate>false</LinksUpToDate>
  <CharactersWithSpaces>66276</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2024-03-14T21:27:00Z</dcterms:created>
  <dc:creator>1</dc:creator>
  <cp:lastModifiedBy>李春玲</cp:lastModifiedBy>
  <cp:lastPrinted>2024-06-17T07:26:00Z</cp:lastPrinted>
  <dcterms:modified xsi:type="dcterms:W3CDTF">2024-06-18T02:15:13Z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2024-05-29T14:38:10Z</vt:filetime>
  </property>
  <property fmtid="{D5CDD505-2E9C-101B-9397-08002B2CF9AE}" pid="4" name="KSOProductBuildVer">
    <vt:lpwstr>2052-12.1.0.17133</vt:lpwstr>
  </property>
  <property fmtid="{D5CDD505-2E9C-101B-9397-08002B2CF9AE}" pid="5" name="ICV">
    <vt:lpwstr>7E8A1061E4A346A2B2A89F5C3B468580_12</vt:lpwstr>
  </property>
</Properties>
</file>