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特困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供养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人员日常生活照料护理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审批表</w:t>
      </w:r>
    </w:p>
    <w:tbl>
      <w:tblPr>
        <w:tblStyle w:val="3"/>
        <w:tblW w:w="1038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798"/>
        <w:gridCol w:w="1145"/>
        <w:gridCol w:w="735"/>
        <w:gridCol w:w="870"/>
        <w:gridCol w:w="375"/>
        <w:gridCol w:w="450"/>
        <w:gridCol w:w="1560"/>
        <w:gridCol w:w="615"/>
        <w:gridCol w:w="30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9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特困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供养人信息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3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地址</w:t>
            </w:r>
          </w:p>
        </w:tc>
        <w:tc>
          <w:tcPr>
            <w:tcW w:w="51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3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  <w:lang w:val="en-US" w:eastAsia="zh-CN"/>
              </w:rPr>
              <w:t>自理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  <w:lang w:val="en-US" w:eastAsia="zh-CN"/>
              </w:rPr>
              <w:t>能力</w:t>
            </w:r>
          </w:p>
        </w:tc>
        <w:tc>
          <w:tcPr>
            <w:tcW w:w="878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ind w:firstLine="280" w:firstLineChars="100"/>
              <w:jc w:val="left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全失能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         □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半失能       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全自理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9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护理人信息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default" w:ascii="Helvetica" w:hAnsi="Helvetica" w:eastAsia="Helvetica" w:cs="Helvetica"/>
                <w:b/>
                <w:bCs/>
                <w:color w:val="333333"/>
                <w:sz w:val="21"/>
                <w:szCs w:val="21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color w:val="333333"/>
                <w:sz w:val="21"/>
                <w:szCs w:val="21"/>
              </w:rPr>
              <w:t>证号</w:t>
            </w:r>
          </w:p>
        </w:tc>
        <w:tc>
          <w:tcPr>
            <w:tcW w:w="3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rPr>
                <w:rFonts w:hint="default" w:ascii="Helvetica" w:hAnsi="Helvetica" w:eastAsia="Helvetica" w:cs="Helvetic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  <w:lang w:val="en-US" w:eastAsia="zh-CN"/>
              </w:rPr>
              <w:t>护理人属性</w:t>
            </w:r>
          </w:p>
        </w:tc>
        <w:tc>
          <w:tcPr>
            <w:tcW w:w="878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280" w:firstLineChars="1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低保户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 □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建档立卡户 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近亲与供养人关系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一般人员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居住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color w:val="333333"/>
                <w:sz w:val="21"/>
                <w:szCs w:val="21"/>
              </w:rPr>
              <w:t>地址</w:t>
            </w:r>
          </w:p>
        </w:tc>
        <w:tc>
          <w:tcPr>
            <w:tcW w:w="51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b/>
                <w:bCs/>
              </w:rPr>
            </w:pPr>
            <w:r>
              <w:rPr>
                <w:rFonts w:hint="default" w:ascii="Helvetica" w:hAnsi="Helvetica" w:eastAsia="Helvetica" w:cs="Helvetica"/>
                <w:b/>
                <w:bCs/>
                <w:color w:val="333333"/>
                <w:sz w:val="21"/>
                <w:szCs w:val="21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b/>
                <w:bCs/>
                <w:color w:val="333333"/>
                <w:sz w:val="21"/>
                <w:szCs w:val="21"/>
              </w:rPr>
              <w:t>电话</w:t>
            </w:r>
          </w:p>
        </w:tc>
        <w:tc>
          <w:tcPr>
            <w:tcW w:w="3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79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Helvetica" w:hAnsi="Helvetica" w:eastAsia="宋体" w:cs="Helvetica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333333"/>
                <w:sz w:val="21"/>
                <w:szCs w:val="21"/>
                <w:lang w:val="en-US" w:eastAsia="zh-CN"/>
              </w:rPr>
              <w:t>农村商业银行账户</w:t>
            </w:r>
          </w:p>
        </w:tc>
        <w:tc>
          <w:tcPr>
            <w:tcW w:w="764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结对帮扶人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       </w:t>
            </w: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                                   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3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乡镇审核意见</w:t>
            </w:r>
          </w:p>
        </w:tc>
        <w:tc>
          <w:tcPr>
            <w:tcW w:w="9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在充分尊重供养特困人员本人意见下，签订了相关照料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护理服务协议，经7日公示无异议后，同意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none"/>
                <w:lang w:val="en-US" w:eastAsia="zh-CN"/>
              </w:rPr>
              <w:t>为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护理人，从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日至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日止，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none"/>
                <w:lang w:val="en-US" w:eastAsia="zh-CN"/>
              </w:rPr>
              <w:t xml:space="preserve">对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none"/>
                <w:lang w:val="en-US" w:eastAsia="zh-CN"/>
              </w:rPr>
              <w:t>特困供养人开展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none"/>
                <w:lang w:val="en-US" w:eastAsia="zh-CN"/>
              </w:rPr>
              <w:t>日常生活照料服务，特向县民政局申请对护理人，按月发放照料护理服务费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u w:val="none"/>
                <w:lang w:val="en-US" w:eastAsia="zh-CN"/>
              </w:rPr>
              <w:t>元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firstLine="0" w:firstLineChars="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2" w:firstLineChars="200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经办人签名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      民政办主任签名：       乡镇分管领导签名：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6184" w:firstLineChars="2200"/>
              <w:jc w:val="left"/>
              <w:textAlignment w:val="auto"/>
              <w:rPr>
                <w:rFonts w:hint="default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5622" w:firstLineChars="200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年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月   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1" w:hRule="atLeast"/>
          <w:jc w:val="center"/>
        </w:trPr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lang w:val="en-US" w:eastAsia="zh-CN"/>
              </w:rPr>
              <w:t>县级审批意见</w:t>
            </w:r>
          </w:p>
        </w:tc>
        <w:tc>
          <w:tcPr>
            <w:tcW w:w="958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     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56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>经办人：           负责人：            分管领导签名：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6184" w:firstLineChars="2200"/>
              <w:jc w:val="left"/>
              <w:textAlignment w:val="auto"/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  <w:lang w:val="en-US" w:eastAsia="zh-CN"/>
              </w:rPr>
              <w:t xml:space="preserve">年    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sz w:val="28"/>
                <w:szCs w:val="28"/>
              </w:rPr>
              <w:t>月     日</w:t>
            </w:r>
            <w:r>
              <w:rPr>
                <w:rFonts w:hint="eastAsia" w:ascii="楷体" w:hAnsi="楷体" w:eastAsia="楷体" w:cs="楷体"/>
                <w:color w:val="333333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820" w:right="1800" w:bottom="7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E6867"/>
    <w:rsid w:val="00D3195A"/>
    <w:rsid w:val="11C95381"/>
    <w:rsid w:val="239205BD"/>
    <w:rsid w:val="2850764F"/>
    <w:rsid w:val="2D513F78"/>
    <w:rsid w:val="44C50364"/>
    <w:rsid w:val="579E6A67"/>
    <w:rsid w:val="5E653BD5"/>
    <w:rsid w:val="680F5BDC"/>
    <w:rsid w:val="73A1129A"/>
    <w:rsid w:val="781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6464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  <w:rPr>
      <w:sz w:val="20"/>
      <w:szCs w:val="20"/>
    </w:rPr>
  </w:style>
  <w:style w:type="character" w:styleId="10">
    <w:name w:val="Hyperlink"/>
    <w:basedOn w:val="4"/>
    <w:qFormat/>
    <w:uiPriority w:val="0"/>
    <w:rPr>
      <w:color w:val="464646"/>
      <w:u w:val="none"/>
    </w:rPr>
  </w:style>
  <w:style w:type="character" w:styleId="11">
    <w:name w:val="HTML Code"/>
    <w:basedOn w:val="4"/>
    <w:qFormat/>
    <w:uiPriority w:val="0"/>
    <w:rPr>
      <w:rFonts w:hint="default" w:ascii="Courier New" w:hAnsi="Courier New" w:eastAsia="Courier New" w:cs="Courier New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Courier New" w:hAnsi="Courier New" w:eastAsia="Courier New" w:cs="Courier New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ascii="Courier New" w:hAnsi="Courier New" w:eastAsia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2020-03-04T13:11:00Z</dcterms:created>
  <dc:creator>陈昀</dc:creator>
  <cp:lastModifiedBy>高志坚</cp:lastModifiedBy>
  <cp:lastPrinted>2020-03-19T06:57:00Z</cp:lastPrinted>
  <dcterms:modified xsi:type="dcterms:W3CDTF">2020-03-20T08:19:01Z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