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after="0" w:line="600" w:lineRule="exact"/>
        <w:ind w:left="0" w:leftChars="0" w:right="0" w:firstLine="0" w:firstLineChars="0"/>
        <w:jc w:val="center"/>
        <w:textAlignment w:val="auto"/>
        <w:outlineLvl w:val="9"/>
        <w:rPr>
          <w:rFonts w:hint="eastAsia" w:ascii="华文中宋" w:hAnsi="华文中宋" w:eastAsia="华文中宋" w:cs="华文中宋"/>
          <w:snapToGrid w:val="0"/>
          <w:color w:val="000000"/>
          <w:kern w:val="0"/>
          <w:sz w:val="44"/>
          <w:szCs w:val="44"/>
          <w:highlight w:val="none"/>
        </w:rPr>
      </w:pPr>
      <w:r>
        <w:rPr>
          <w:rFonts w:hint="eastAsia" w:ascii="华文中宋" w:hAnsi="华文中宋" w:eastAsia="华文中宋" w:cs="华文中宋"/>
          <w:snapToGrid w:val="0"/>
          <w:color w:val="000000"/>
          <w:kern w:val="0"/>
          <w:sz w:val="44"/>
          <w:szCs w:val="44"/>
          <w:highlight w:val="none"/>
        </w:rPr>
        <w:t>关于江华瑶族自治县</w:t>
      </w:r>
      <w:r>
        <w:rPr>
          <w:rFonts w:hint="eastAsia" w:ascii="华文中宋" w:hAnsi="华文中宋" w:eastAsia="华文中宋" w:cs="华文中宋"/>
          <w:snapToGrid w:val="0"/>
          <w:color w:val="000000"/>
          <w:kern w:val="0"/>
          <w:sz w:val="44"/>
          <w:szCs w:val="44"/>
          <w:highlight w:val="none"/>
          <w:lang w:eastAsia="zh-CN"/>
        </w:rPr>
        <w:t>20</w:t>
      </w:r>
      <w:r>
        <w:rPr>
          <w:rFonts w:hint="eastAsia" w:ascii="华文中宋" w:hAnsi="华文中宋" w:eastAsia="华文中宋" w:cs="华文中宋"/>
          <w:snapToGrid w:val="0"/>
          <w:color w:val="000000"/>
          <w:kern w:val="0"/>
          <w:sz w:val="44"/>
          <w:szCs w:val="44"/>
          <w:highlight w:val="none"/>
          <w:lang w:val="en-US" w:eastAsia="zh-CN"/>
        </w:rPr>
        <w:t>19</w:t>
      </w:r>
      <w:r>
        <w:rPr>
          <w:rFonts w:hint="eastAsia" w:ascii="华文中宋" w:hAnsi="华文中宋" w:eastAsia="华文中宋" w:cs="华文中宋"/>
          <w:snapToGrid w:val="0"/>
          <w:color w:val="000000"/>
          <w:kern w:val="0"/>
          <w:sz w:val="44"/>
          <w:szCs w:val="44"/>
          <w:highlight w:val="none"/>
        </w:rPr>
        <w:t>年预算执行</w:t>
      </w:r>
    </w:p>
    <w:p>
      <w:pPr>
        <w:widowControl w:val="0"/>
        <w:wordWrap/>
        <w:adjustRightInd w:val="0"/>
        <w:snapToGrid w:val="0"/>
        <w:spacing w:after="0" w:line="600" w:lineRule="exact"/>
        <w:ind w:left="0" w:leftChars="0" w:right="0" w:firstLine="0" w:firstLineChars="0"/>
        <w:jc w:val="center"/>
        <w:textAlignment w:val="auto"/>
        <w:outlineLvl w:val="9"/>
        <w:rPr>
          <w:rFonts w:hint="eastAsia" w:ascii="华文中宋" w:hAnsi="华文中宋" w:eastAsia="华文中宋" w:cs="华文中宋"/>
          <w:snapToGrid w:val="0"/>
          <w:color w:val="000000"/>
          <w:kern w:val="0"/>
          <w:sz w:val="44"/>
          <w:szCs w:val="44"/>
          <w:highlight w:val="none"/>
        </w:rPr>
      </w:pPr>
      <w:r>
        <w:rPr>
          <w:rFonts w:hint="eastAsia" w:ascii="华文中宋" w:hAnsi="华文中宋" w:eastAsia="华文中宋" w:cs="华文中宋"/>
          <w:snapToGrid w:val="0"/>
          <w:color w:val="000000"/>
          <w:kern w:val="0"/>
          <w:sz w:val="44"/>
          <w:szCs w:val="44"/>
          <w:highlight w:val="none"/>
        </w:rPr>
        <w:t>情况及</w:t>
      </w:r>
      <w:r>
        <w:rPr>
          <w:rFonts w:hint="eastAsia" w:ascii="华文中宋" w:hAnsi="华文中宋" w:eastAsia="华文中宋" w:cs="华文中宋"/>
          <w:snapToGrid w:val="0"/>
          <w:color w:val="000000"/>
          <w:kern w:val="0"/>
          <w:sz w:val="44"/>
          <w:szCs w:val="44"/>
          <w:highlight w:val="none"/>
          <w:lang w:eastAsia="zh-CN"/>
        </w:rPr>
        <w:t>20</w:t>
      </w:r>
      <w:r>
        <w:rPr>
          <w:rFonts w:hint="eastAsia" w:ascii="华文中宋" w:hAnsi="华文中宋" w:eastAsia="华文中宋" w:cs="华文中宋"/>
          <w:snapToGrid w:val="0"/>
          <w:color w:val="000000"/>
          <w:kern w:val="0"/>
          <w:sz w:val="44"/>
          <w:szCs w:val="44"/>
          <w:highlight w:val="none"/>
          <w:lang w:val="en-US" w:eastAsia="zh-CN"/>
        </w:rPr>
        <w:t>20</w:t>
      </w:r>
      <w:r>
        <w:rPr>
          <w:rFonts w:hint="eastAsia" w:ascii="华文中宋" w:hAnsi="华文中宋" w:eastAsia="华文中宋" w:cs="华文中宋"/>
          <w:snapToGrid w:val="0"/>
          <w:color w:val="000000"/>
          <w:kern w:val="0"/>
          <w:sz w:val="44"/>
          <w:szCs w:val="44"/>
          <w:highlight w:val="none"/>
        </w:rPr>
        <w:t>年预算草案的报告</w:t>
      </w:r>
    </w:p>
    <w:p>
      <w:pPr>
        <w:widowControl w:val="0"/>
        <w:wordWrap/>
        <w:adjustRightInd w:val="0"/>
        <w:snapToGrid w:val="0"/>
        <w:spacing w:after="0" w:line="600" w:lineRule="exact"/>
        <w:ind w:left="0" w:leftChars="0" w:right="0" w:firstLine="0" w:firstLineChars="0"/>
        <w:jc w:val="center"/>
        <w:textAlignment w:val="auto"/>
        <w:outlineLvl w:val="9"/>
        <w:rPr>
          <w:rFonts w:hint="eastAsia" w:ascii="华文中宋" w:hAnsi="华文中宋" w:eastAsia="华文中宋" w:cs="华文中宋"/>
          <w:snapToGrid w:val="0"/>
          <w:color w:val="000000"/>
          <w:kern w:val="0"/>
          <w:sz w:val="44"/>
          <w:szCs w:val="44"/>
          <w:highlight w:val="none"/>
        </w:rPr>
      </w:pPr>
    </w:p>
    <w:p>
      <w:pPr>
        <w:widowControl w:val="0"/>
        <w:adjustRightInd/>
        <w:snapToGrid/>
        <w:spacing w:after="0" w:line="600" w:lineRule="exact"/>
        <w:jc w:val="center"/>
        <w:rPr>
          <w:rFonts w:hint="eastAsia" w:ascii="楷体_GB2312" w:hAnsi="楷体" w:eastAsia="楷体_GB2312"/>
          <w:w w:val="100"/>
          <w:kern w:val="2"/>
          <w:sz w:val="32"/>
          <w:szCs w:val="32"/>
          <w:highlight w:val="none"/>
          <w:lang w:val="en-US" w:eastAsia="zh-CN"/>
        </w:rPr>
      </w:pPr>
      <w:r>
        <w:rPr>
          <w:rFonts w:hint="eastAsia" w:ascii="楷体_GB2312" w:hAnsi="楷体" w:eastAsia="楷体_GB2312"/>
          <w:w w:val="100"/>
          <w:kern w:val="2"/>
          <w:sz w:val="32"/>
          <w:szCs w:val="32"/>
          <w:highlight w:val="none"/>
          <w:lang w:val="en-US" w:eastAsia="zh-CN"/>
        </w:rPr>
        <w:t>——2020年5月26日在县十七届人大五次会议上</w:t>
      </w:r>
    </w:p>
    <w:p>
      <w:pPr>
        <w:widowControl w:val="0"/>
        <w:adjustRightInd/>
        <w:snapToGrid/>
        <w:spacing w:after="0" w:line="600" w:lineRule="exact"/>
        <w:jc w:val="center"/>
        <w:rPr>
          <w:rFonts w:hint="eastAsia" w:ascii="楷体_GB2312" w:hAnsi="楷体" w:eastAsia="楷体_GB2312"/>
          <w:w w:val="100"/>
          <w:kern w:val="2"/>
          <w:sz w:val="32"/>
          <w:szCs w:val="32"/>
          <w:highlight w:val="none"/>
          <w:lang w:val="en-US" w:eastAsia="zh-CN"/>
        </w:rPr>
      </w:pPr>
      <w:r>
        <w:rPr>
          <w:rFonts w:hint="eastAsia" w:ascii="楷体_GB2312" w:hAnsi="楷体" w:eastAsia="楷体_GB2312"/>
          <w:w w:val="100"/>
          <w:kern w:val="2"/>
          <w:sz w:val="32"/>
          <w:szCs w:val="32"/>
          <w:highlight w:val="none"/>
          <w:lang w:val="en-US" w:eastAsia="zh-CN"/>
        </w:rPr>
        <w:t>县财政局局长 聂新华</w:t>
      </w:r>
    </w:p>
    <w:p>
      <w:pPr>
        <w:widowControl w:val="0"/>
        <w:wordWrap/>
        <w:adjustRightInd w:val="0"/>
        <w:snapToGrid w:val="0"/>
        <w:spacing w:after="0" w:line="570" w:lineRule="exact"/>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各位代表：</w:t>
      </w:r>
    </w:p>
    <w:p>
      <w:pPr>
        <w:widowControl w:val="0"/>
        <w:wordWrap/>
        <w:adjustRightInd w:val="0"/>
        <w:snapToGrid w:val="0"/>
        <w:spacing w:after="0" w:line="57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我受县人民政府委托，向大会报告</w:t>
      </w:r>
      <w:r>
        <w:rPr>
          <w:rFonts w:hint="eastAsia" w:ascii="仿宋_GB2312" w:hAnsi="仿宋_GB2312" w:eastAsia="仿宋_GB2312" w:cs="仿宋_GB2312"/>
          <w:color w:val="000000"/>
          <w:sz w:val="32"/>
          <w:szCs w:val="32"/>
          <w:highlight w:val="none"/>
          <w:lang w:eastAsia="zh-CN"/>
        </w:rPr>
        <w:t>20</w:t>
      </w:r>
      <w:r>
        <w:rPr>
          <w:rFonts w:hint="eastAsia" w:ascii="仿宋_GB2312" w:hAnsi="仿宋_GB2312" w:eastAsia="仿宋_GB2312" w:cs="仿宋_GB2312"/>
          <w:color w:val="000000"/>
          <w:sz w:val="32"/>
          <w:szCs w:val="32"/>
          <w:highlight w:val="none"/>
          <w:lang w:val="en-US" w:eastAsia="zh-CN"/>
        </w:rPr>
        <w:t>19</w:t>
      </w:r>
      <w:r>
        <w:rPr>
          <w:rFonts w:hint="eastAsia" w:ascii="仿宋_GB2312" w:hAnsi="仿宋_GB2312" w:eastAsia="仿宋_GB2312" w:cs="仿宋_GB2312"/>
          <w:color w:val="000000"/>
          <w:sz w:val="32"/>
          <w:szCs w:val="32"/>
          <w:highlight w:val="none"/>
        </w:rPr>
        <w:t>年全县财政预算执行情况和</w:t>
      </w:r>
      <w:r>
        <w:rPr>
          <w:rFonts w:hint="eastAsia" w:ascii="仿宋_GB2312" w:hAnsi="仿宋_GB2312" w:eastAsia="仿宋_GB2312" w:cs="仿宋_GB2312"/>
          <w:color w:val="000000"/>
          <w:sz w:val="32"/>
          <w:szCs w:val="32"/>
          <w:highlight w:val="none"/>
          <w:lang w:eastAsia="zh-CN"/>
        </w:rPr>
        <w:t>20</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rPr>
        <w:t>年财政预算草案，请予审议。并请各位政协委员和其他列席会议的同志提出意见。</w:t>
      </w:r>
    </w:p>
    <w:p>
      <w:pPr>
        <w:widowControl w:val="0"/>
        <w:wordWrap/>
        <w:adjustRightInd w:val="0"/>
        <w:snapToGrid w:val="0"/>
        <w:spacing w:after="0" w:line="570" w:lineRule="exact"/>
        <w:ind w:firstLine="640" w:firstLineChars="200"/>
        <w:jc w:val="both"/>
        <w:textAlignment w:val="auto"/>
        <w:outlineLvl w:val="9"/>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一、</w:t>
      </w:r>
      <w:r>
        <w:rPr>
          <w:rFonts w:hint="eastAsia" w:ascii="黑体" w:hAnsi="黑体" w:eastAsia="黑体" w:cs="黑体"/>
          <w:b w:val="0"/>
          <w:bCs w:val="0"/>
          <w:color w:val="000000"/>
          <w:sz w:val="32"/>
          <w:szCs w:val="32"/>
          <w:highlight w:val="none"/>
          <w:lang w:eastAsia="zh-CN"/>
        </w:rPr>
        <w:t>20</w:t>
      </w:r>
      <w:r>
        <w:rPr>
          <w:rFonts w:hint="eastAsia" w:ascii="黑体" w:hAnsi="黑体" w:eastAsia="黑体" w:cs="黑体"/>
          <w:b w:val="0"/>
          <w:bCs w:val="0"/>
          <w:color w:val="000000"/>
          <w:sz w:val="32"/>
          <w:szCs w:val="32"/>
          <w:highlight w:val="none"/>
          <w:lang w:val="en-US" w:eastAsia="zh-CN"/>
        </w:rPr>
        <w:t>19</w:t>
      </w:r>
      <w:r>
        <w:rPr>
          <w:rFonts w:hint="eastAsia" w:ascii="黑体" w:hAnsi="黑体" w:eastAsia="黑体" w:cs="黑体"/>
          <w:b w:val="0"/>
          <w:bCs w:val="0"/>
          <w:color w:val="000000"/>
          <w:sz w:val="32"/>
          <w:szCs w:val="32"/>
          <w:highlight w:val="none"/>
        </w:rPr>
        <w:t>年预算执行情况</w:t>
      </w:r>
    </w:p>
    <w:p>
      <w:pPr>
        <w:widowControl w:val="0"/>
        <w:wordWrap/>
        <w:adjustRightInd w:val="0"/>
        <w:snapToGrid w:val="0"/>
        <w:spacing w:after="0" w:line="57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在县委、</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rPr>
        <w:t>政府的坚强领导下，在县人大和县政协的监督指导下，</w:t>
      </w:r>
      <w:r>
        <w:rPr>
          <w:rFonts w:hint="eastAsia" w:ascii="仿宋_GB2312" w:hAnsi="仿宋_GB2312" w:eastAsia="仿宋_GB2312" w:cs="仿宋_GB2312"/>
          <w:color w:val="000000"/>
          <w:sz w:val="32"/>
          <w:szCs w:val="32"/>
          <w:highlight w:val="none"/>
          <w:lang w:eastAsia="zh-CN"/>
        </w:rPr>
        <w:t>财税部门</w:t>
      </w:r>
      <w:r>
        <w:rPr>
          <w:rFonts w:hint="eastAsia" w:ascii="仿宋_GB2312" w:hAnsi="仿宋_GB2312" w:eastAsia="仿宋_GB2312" w:cs="仿宋_GB2312"/>
          <w:color w:val="000000"/>
          <w:sz w:val="32"/>
          <w:szCs w:val="32"/>
          <w:highlight w:val="none"/>
        </w:rPr>
        <w:t>深入贯彻习近平新时代中国特色社会主义思想，牢固树立新发展理念，不忘初心，牢记使命，紧紧围绕县委、县政府的决策部署，</w:t>
      </w:r>
      <w:r>
        <w:rPr>
          <w:rFonts w:hint="eastAsia" w:ascii="仿宋_GB2312" w:hAnsi="仿宋_GB2312" w:eastAsia="仿宋_GB2312" w:cs="仿宋_GB2312"/>
          <w:color w:val="000000"/>
          <w:sz w:val="32"/>
          <w:szCs w:val="32"/>
          <w:highlight w:val="none"/>
          <w:lang w:eastAsia="zh-CN"/>
        </w:rPr>
        <w:t>全力支持</w:t>
      </w:r>
      <w:r>
        <w:rPr>
          <w:rFonts w:hint="eastAsia" w:ascii="仿宋_GB2312" w:hAnsi="仿宋_GB2312" w:eastAsia="仿宋_GB2312" w:cs="仿宋_GB2312"/>
          <w:color w:val="000000"/>
          <w:sz w:val="32"/>
          <w:szCs w:val="32"/>
          <w:highlight w:val="none"/>
        </w:rPr>
        <w:t>推动各项工作顺利开展。在此基础上，全县</w:t>
      </w:r>
      <w:r>
        <w:rPr>
          <w:rFonts w:hint="eastAsia" w:ascii="仿宋_GB2312" w:hAnsi="仿宋_GB2312" w:eastAsia="仿宋_GB2312" w:cs="仿宋_GB2312"/>
          <w:color w:val="000000"/>
          <w:sz w:val="32"/>
          <w:szCs w:val="32"/>
          <w:highlight w:val="none"/>
          <w:lang w:eastAsia="zh-CN"/>
        </w:rPr>
        <w:t>20</w:t>
      </w:r>
      <w:r>
        <w:rPr>
          <w:rFonts w:hint="eastAsia" w:ascii="仿宋_GB2312" w:hAnsi="仿宋_GB2312" w:eastAsia="仿宋_GB2312" w:cs="仿宋_GB2312"/>
          <w:color w:val="000000"/>
          <w:sz w:val="32"/>
          <w:szCs w:val="32"/>
          <w:highlight w:val="none"/>
          <w:lang w:val="en-US" w:eastAsia="zh-CN"/>
        </w:rPr>
        <w:t>19</w:t>
      </w:r>
      <w:r>
        <w:rPr>
          <w:rFonts w:hint="eastAsia" w:ascii="仿宋_GB2312" w:hAnsi="仿宋_GB2312" w:eastAsia="仿宋_GB2312" w:cs="仿宋_GB2312"/>
          <w:color w:val="000000"/>
          <w:sz w:val="32"/>
          <w:szCs w:val="32"/>
          <w:highlight w:val="none"/>
        </w:rPr>
        <w:t>年预算执行情况良好。</w:t>
      </w:r>
    </w:p>
    <w:p>
      <w:pPr>
        <w:widowControl w:val="0"/>
        <w:wordWrap/>
        <w:adjustRightInd w:val="0"/>
        <w:snapToGrid w:val="0"/>
        <w:spacing w:after="0" w:line="570" w:lineRule="exact"/>
        <w:ind w:firstLine="643" w:firstLineChars="200"/>
        <w:jc w:val="both"/>
        <w:textAlignment w:val="auto"/>
        <w:outlineLvl w:val="9"/>
        <w:rPr>
          <w:rFonts w:hint="eastAsia" w:ascii="楷体_GB2312" w:hAnsi="楷体_GB2312" w:eastAsia="楷体_GB2312" w:cs="楷体_GB2312"/>
          <w:b/>
          <w:color w:val="000000"/>
          <w:sz w:val="32"/>
          <w:szCs w:val="32"/>
          <w:highlight w:val="none"/>
        </w:rPr>
      </w:pPr>
      <w:r>
        <w:rPr>
          <w:rFonts w:hint="eastAsia" w:ascii="楷体_GB2312" w:hAnsi="楷体_GB2312" w:eastAsia="楷体_GB2312" w:cs="楷体_GB2312"/>
          <w:b/>
          <w:color w:val="000000"/>
          <w:sz w:val="32"/>
          <w:szCs w:val="32"/>
          <w:highlight w:val="none"/>
          <w:lang w:eastAsia="zh-CN"/>
        </w:rPr>
        <w:t>（</w:t>
      </w:r>
      <w:r>
        <w:rPr>
          <w:rFonts w:hint="eastAsia" w:ascii="楷体_GB2312" w:hAnsi="楷体_GB2312" w:eastAsia="楷体_GB2312" w:cs="楷体_GB2312"/>
          <w:b/>
          <w:color w:val="000000"/>
          <w:sz w:val="32"/>
          <w:szCs w:val="32"/>
          <w:highlight w:val="none"/>
        </w:rPr>
        <w:t>一</w:t>
      </w:r>
      <w:r>
        <w:rPr>
          <w:rFonts w:hint="eastAsia" w:ascii="楷体_GB2312" w:hAnsi="楷体_GB2312" w:eastAsia="楷体_GB2312" w:cs="楷体_GB2312"/>
          <w:b/>
          <w:color w:val="000000"/>
          <w:sz w:val="32"/>
          <w:szCs w:val="32"/>
          <w:highlight w:val="none"/>
          <w:lang w:eastAsia="zh-CN"/>
        </w:rPr>
        <w:t>）</w:t>
      </w:r>
      <w:r>
        <w:rPr>
          <w:rFonts w:hint="eastAsia" w:ascii="楷体_GB2312" w:hAnsi="楷体_GB2312" w:eastAsia="楷体_GB2312" w:cs="楷体_GB2312"/>
          <w:b/>
          <w:color w:val="000000"/>
          <w:sz w:val="32"/>
          <w:szCs w:val="32"/>
          <w:highlight w:val="none"/>
        </w:rPr>
        <w:t xml:space="preserve">一般公共预算 </w:t>
      </w:r>
    </w:p>
    <w:p>
      <w:pPr>
        <w:widowControl w:val="0"/>
        <w:wordWrap/>
        <w:adjustRightInd w:val="0"/>
        <w:snapToGrid w:val="0"/>
        <w:spacing w:after="0" w:line="570" w:lineRule="exact"/>
        <w:ind w:firstLine="643" w:firstLineChars="200"/>
        <w:jc w:val="both"/>
        <w:textAlignment w:val="auto"/>
        <w:outlineLvl w:val="9"/>
        <w:rPr>
          <w:rFonts w:hint="eastAsia" w:ascii="仿宋_GB2312" w:hAnsi="仿宋_GB2312" w:eastAsia="仿宋_GB2312" w:cs="仿宋_GB2312"/>
          <w:color w:val="000000"/>
          <w:spacing w:val="-20"/>
          <w:sz w:val="32"/>
          <w:szCs w:val="32"/>
          <w:highlight w:val="none"/>
        </w:rPr>
      </w:pPr>
      <w:r>
        <w:rPr>
          <w:rFonts w:hint="eastAsia" w:ascii="仿宋_GB2312" w:hAnsi="仿宋_GB2312" w:eastAsia="仿宋_GB2312" w:cs="仿宋_GB2312"/>
          <w:b/>
          <w:color w:val="000000"/>
          <w:sz w:val="32"/>
          <w:szCs w:val="32"/>
          <w:highlight w:val="none"/>
        </w:rPr>
        <w:t>1、收入预算：</w:t>
      </w:r>
      <w:r>
        <w:rPr>
          <w:rFonts w:hint="eastAsia" w:ascii="仿宋_GB2312" w:hAnsi="仿宋_GB2312" w:eastAsia="仿宋_GB2312" w:cs="仿宋_GB2312"/>
          <w:color w:val="000000"/>
          <w:sz w:val="32"/>
          <w:szCs w:val="32"/>
          <w:highlight w:val="none"/>
          <w:lang w:eastAsia="zh-CN"/>
        </w:rPr>
        <w:t>20</w:t>
      </w:r>
      <w:r>
        <w:rPr>
          <w:rFonts w:hint="eastAsia" w:ascii="仿宋_GB2312" w:hAnsi="仿宋_GB2312" w:eastAsia="仿宋_GB2312" w:cs="仿宋_GB2312"/>
          <w:color w:val="000000"/>
          <w:sz w:val="32"/>
          <w:szCs w:val="32"/>
          <w:highlight w:val="none"/>
          <w:lang w:val="en-US" w:eastAsia="zh-CN"/>
        </w:rPr>
        <w:t>19</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eastAsia="zh-CN"/>
        </w:rPr>
        <w:t>全县</w:t>
      </w:r>
      <w:r>
        <w:rPr>
          <w:rFonts w:hint="eastAsia" w:ascii="仿宋_GB2312" w:hAnsi="仿宋_GB2312" w:eastAsia="仿宋_GB2312" w:cs="仿宋_GB2312"/>
          <w:color w:val="000000"/>
          <w:sz w:val="32"/>
          <w:szCs w:val="32"/>
          <w:highlight w:val="none"/>
          <w:shd w:val="clear" w:color="auto" w:fill="FFFFFF"/>
        </w:rPr>
        <w:t>一般公共预算地方收入完成</w:t>
      </w:r>
      <w:r>
        <w:rPr>
          <w:rFonts w:hint="eastAsia" w:ascii="仿宋_GB2312" w:hAnsi="仿宋_GB2312" w:eastAsia="仿宋_GB2312" w:cs="仿宋_GB2312"/>
          <w:color w:val="000000"/>
          <w:sz w:val="32"/>
          <w:szCs w:val="32"/>
          <w:highlight w:val="none"/>
          <w:shd w:val="clear" w:color="auto" w:fill="FFFFFF"/>
          <w:lang w:val="en-US" w:eastAsia="zh-CN"/>
        </w:rPr>
        <w:t>7.69</w:t>
      </w:r>
      <w:r>
        <w:rPr>
          <w:rFonts w:hint="eastAsia" w:ascii="仿宋_GB2312" w:hAnsi="仿宋_GB2312" w:eastAsia="仿宋_GB2312" w:cs="仿宋_GB2312"/>
          <w:color w:val="000000"/>
          <w:sz w:val="32"/>
          <w:szCs w:val="32"/>
          <w:highlight w:val="none"/>
          <w:shd w:val="clear" w:color="auto" w:fill="FFFFFF"/>
        </w:rPr>
        <w:t>亿元，较上年增长</w:t>
      </w:r>
      <w:r>
        <w:rPr>
          <w:rFonts w:hint="eastAsia" w:ascii="仿宋_GB2312" w:hAnsi="仿宋_GB2312" w:eastAsia="仿宋_GB2312" w:cs="仿宋_GB2312"/>
          <w:color w:val="000000"/>
          <w:sz w:val="32"/>
          <w:szCs w:val="32"/>
          <w:highlight w:val="none"/>
          <w:shd w:val="clear" w:color="auto" w:fill="FFFFFF"/>
          <w:lang w:val="en-US" w:eastAsia="zh-CN"/>
        </w:rPr>
        <w:t>7.75</w:t>
      </w:r>
      <w:r>
        <w:rPr>
          <w:rFonts w:hint="eastAsia" w:ascii="仿宋_GB2312" w:hAnsi="仿宋_GB2312" w:eastAsia="仿宋_GB2312" w:cs="仿宋_GB2312"/>
          <w:color w:val="000000"/>
          <w:sz w:val="32"/>
          <w:szCs w:val="32"/>
          <w:highlight w:val="none"/>
          <w:shd w:val="clear" w:color="auto" w:fill="FFFFFF"/>
        </w:rPr>
        <w:t>%；上划省收入完成</w:t>
      </w:r>
      <w:r>
        <w:rPr>
          <w:rFonts w:hint="eastAsia" w:ascii="仿宋_GB2312" w:hAnsi="仿宋_GB2312" w:eastAsia="仿宋_GB2312" w:cs="仿宋_GB2312"/>
          <w:color w:val="000000"/>
          <w:sz w:val="32"/>
          <w:szCs w:val="32"/>
          <w:highlight w:val="none"/>
          <w:shd w:val="clear" w:color="auto" w:fill="FFFFFF"/>
          <w:lang w:val="en-US" w:eastAsia="zh-CN"/>
        </w:rPr>
        <w:t>1.04</w:t>
      </w:r>
      <w:r>
        <w:rPr>
          <w:rFonts w:hint="eastAsia" w:ascii="仿宋_GB2312" w:hAnsi="仿宋_GB2312" w:eastAsia="仿宋_GB2312" w:cs="仿宋_GB2312"/>
          <w:color w:val="000000"/>
          <w:sz w:val="32"/>
          <w:szCs w:val="32"/>
          <w:highlight w:val="none"/>
          <w:shd w:val="clear" w:color="auto" w:fill="FFFFFF"/>
        </w:rPr>
        <w:t>亿元</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较上年</w:t>
      </w:r>
      <w:r>
        <w:rPr>
          <w:rFonts w:hint="eastAsia" w:ascii="仿宋_GB2312" w:hAnsi="仿宋_GB2312" w:eastAsia="仿宋_GB2312" w:cs="仿宋_GB2312"/>
          <w:color w:val="000000"/>
          <w:sz w:val="32"/>
          <w:szCs w:val="32"/>
          <w:highlight w:val="none"/>
          <w:shd w:val="clear" w:color="auto" w:fill="FFFFFF"/>
          <w:lang w:eastAsia="zh-CN"/>
        </w:rPr>
        <w:t>下降</w:t>
      </w:r>
      <w:r>
        <w:rPr>
          <w:rFonts w:hint="eastAsia" w:ascii="仿宋_GB2312" w:hAnsi="仿宋_GB2312" w:eastAsia="仿宋_GB2312" w:cs="仿宋_GB2312"/>
          <w:color w:val="000000"/>
          <w:sz w:val="32"/>
          <w:szCs w:val="32"/>
          <w:highlight w:val="none"/>
          <w:shd w:val="clear" w:color="auto" w:fill="FFFFFF"/>
          <w:lang w:val="en-US" w:eastAsia="zh-CN"/>
        </w:rPr>
        <w:t>7.13%</w:t>
      </w:r>
      <w:r>
        <w:rPr>
          <w:rFonts w:hint="eastAsia" w:ascii="仿宋_GB2312" w:hAnsi="仿宋_GB2312" w:eastAsia="仿宋_GB2312" w:cs="仿宋_GB2312"/>
          <w:color w:val="000000"/>
          <w:sz w:val="32"/>
          <w:szCs w:val="32"/>
          <w:highlight w:val="none"/>
          <w:shd w:val="clear" w:color="auto" w:fill="FFFFFF"/>
        </w:rPr>
        <w:t>；上</w:t>
      </w:r>
      <w:r>
        <w:rPr>
          <w:rFonts w:hint="eastAsia" w:ascii="仿宋_GB2312" w:hAnsi="仿宋_GB2312" w:eastAsia="仿宋_GB2312" w:cs="仿宋_GB2312"/>
          <w:color w:val="000000"/>
          <w:spacing w:val="-20"/>
          <w:sz w:val="32"/>
          <w:szCs w:val="32"/>
          <w:highlight w:val="none"/>
          <w:shd w:val="clear" w:color="auto" w:fill="FFFFFF"/>
        </w:rPr>
        <w:t>划中央收入完成</w:t>
      </w:r>
      <w:r>
        <w:rPr>
          <w:rFonts w:hint="eastAsia" w:ascii="仿宋_GB2312" w:hAnsi="仿宋_GB2312" w:eastAsia="仿宋_GB2312" w:cs="仿宋_GB2312"/>
          <w:color w:val="000000"/>
          <w:spacing w:val="-20"/>
          <w:sz w:val="32"/>
          <w:szCs w:val="32"/>
          <w:highlight w:val="none"/>
          <w:shd w:val="clear" w:color="auto" w:fill="FFFFFF"/>
          <w:lang w:val="en-US" w:eastAsia="zh-CN"/>
        </w:rPr>
        <w:t>4.08</w:t>
      </w:r>
      <w:r>
        <w:rPr>
          <w:rFonts w:hint="eastAsia" w:ascii="仿宋_GB2312" w:hAnsi="仿宋_GB2312" w:eastAsia="仿宋_GB2312" w:cs="仿宋_GB2312"/>
          <w:color w:val="000000"/>
          <w:spacing w:val="-20"/>
          <w:sz w:val="32"/>
          <w:szCs w:val="32"/>
          <w:highlight w:val="none"/>
          <w:shd w:val="clear" w:color="auto" w:fill="FFFFFF"/>
        </w:rPr>
        <w:t>亿元</w:t>
      </w:r>
      <w:r>
        <w:rPr>
          <w:rFonts w:hint="eastAsia" w:ascii="仿宋_GB2312" w:hAnsi="仿宋_GB2312" w:eastAsia="仿宋_GB2312" w:cs="仿宋_GB2312"/>
          <w:color w:val="000000"/>
          <w:spacing w:val="-2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较上年</w:t>
      </w:r>
      <w:r>
        <w:rPr>
          <w:rFonts w:hint="eastAsia" w:ascii="仿宋_GB2312" w:hAnsi="仿宋_GB2312" w:eastAsia="仿宋_GB2312" w:cs="仿宋_GB2312"/>
          <w:color w:val="000000"/>
          <w:sz w:val="32"/>
          <w:szCs w:val="32"/>
          <w:highlight w:val="none"/>
          <w:shd w:val="clear" w:color="auto" w:fill="FFFFFF"/>
          <w:lang w:eastAsia="zh-CN"/>
        </w:rPr>
        <w:t>下降</w:t>
      </w:r>
      <w:r>
        <w:rPr>
          <w:rFonts w:hint="eastAsia" w:ascii="仿宋_GB2312" w:hAnsi="仿宋_GB2312" w:eastAsia="仿宋_GB2312" w:cs="仿宋_GB2312"/>
          <w:color w:val="000000"/>
          <w:sz w:val="32"/>
          <w:szCs w:val="32"/>
          <w:highlight w:val="none"/>
          <w:shd w:val="clear" w:color="auto" w:fill="FFFFFF"/>
          <w:lang w:val="en-US" w:eastAsia="zh-CN"/>
        </w:rPr>
        <w:t>8.43%</w:t>
      </w:r>
      <w:r>
        <w:rPr>
          <w:rFonts w:hint="eastAsia" w:ascii="仿宋_GB2312" w:hAnsi="仿宋_GB2312" w:eastAsia="仿宋_GB2312" w:cs="仿宋_GB2312"/>
          <w:color w:val="000000"/>
          <w:spacing w:val="-20"/>
          <w:sz w:val="32"/>
          <w:szCs w:val="32"/>
          <w:highlight w:val="none"/>
          <w:shd w:val="clear" w:color="auto" w:fill="FFFFFF"/>
          <w:lang w:eastAsia="zh-CN"/>
        </w:rPr>
        <w:t>。</w:t>
      </w:r>
      <w:r>
        <w:rPr>
          <w:rFonts w:hint="eastAsia" w:ascii="仿宋_GB2312" w:hAnsi="仿宋_GB2312" w:eastAsia="仿宋_GB2312" w:cs="仿宋_GB2312"/>
          <w:color w:val="000000"/>
          <w:spacing w:val="-20"/>
          <w:sz w:val="32"/>
          <w:szCs w:val="32"/>
          <w:highlight w:val="none"/>
        </w:rPr>
        <w:t>收入分项看：</w:t>
      </w:r>
    </w:p>
    <w:p>
      <w:pPr>
        <w:widowControl w:val="0"/>
        <w:wordWrap/>
        <w:adjustRightInd w:val="0"/>
        <w:snapToGrid w:val="0"/>
        <w:spacing w:after="0" w:line="57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1</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税收收入完成</w:t>
      </w:r>
      <w:r>
        <w:rPr>
          <w:rFonts w:hint="eastAsia" w:ascii="仿宋_GB2312" w:hAnsi="仿宋_GB2312" w:eastAsia="仿宋_GB2312" w:cs="仿宋_GB2312"/>
          <w:color w:val="000000"/>
          <w:sz w:val="32"/>
          <w:szCs w:val="32"/>
          <w:highlight w:val="none"/>
          <w:shd w:val="clear" w:color="auto" w:fill="FFFFFF"/>
          <w:lang w:val="en-US" w:eastAsia="zh-CN"/>
        </w:rPr>
        <w:t>10.77</w:t>
      </w:r>
      <w:r>
        <w:rPr>
          <w:rFonts w:hint="eastAsia" w:ascii="仿宋_GB2312" w:hAnsi="仿宋_GB2312" w:eastAsia="仿宋_GB2312" w:cs="仿宋_GB2312"/>
          <w:color w:val="000000"/>
          <w:sz w:val="32"/>
          <w:szCs w:val="32"/>
          <w:highlight w:val="none"/>
          <w:shd w:val="clear" w:color="auto" w:fill="FFFFFF"/>
        </w:rPr>
        <w:t>亿元，较上年增长</w:t>
      </w:r>
      <w:r>
        <w:rPr>
          <w:rFonts w:hint="eastAsia" w:ascii="仿宋_GB2312" w:hAnsi="仿宋_GB2312" w:eastAsia="仿宋_GB2312" w:cs="仿宋_GB2312"/>
          <w:color w:val="000000"/>
          <w:sz w:val="32"/>
          <w:szCs w:val="32"/>
          <w:highlight w:val="none"/>
          <w:shd w:val="clear" w:color="auto" w:fill="FFFFFF"/>
          <w:lang w:val="en-US" w:eastAsia="zh-CN"/>
        </w:rPr>
        <w:t>1.43</w:t>
      </w:r>
      <w:r>
        <w:rPr>
          <w:rFonts w:hint="eastAsia" w:ascii="仿宋_GB2312" w:hAnsi="仿宋_GB2312" w:eastAsia="仿宋_GB2312" w:cs="仿宋_GB2312"/>
          <w:color w:val="000000"/>
          <w:sz w:val="32"/>
          <w:szCs w:val="32"/>
          <w:highlight w:val="none"/>
          <w:shd w:val="clear" w:color="auto" w:fill="FFFFFF"/>
        </w:rPr>
        <w:t>%，占</w:t>
      </w:r>
      <w:r>
        <w:rPr>
          <w:rFonts w:hint="eastAsia" w:ascii="仿宋_GB2312" w:hAnsi="仿宋_GB2312" w:eastAsia="仿宋_GB2312" w:cs="仿宋_GB2312"/>
          <w:color w:val="000000"/>
          <w:sz w:val="32"/>
          <w:szCs w:val="32"/>
          <w:highlight w:val="none"/>
          <w:shd w:val="clear" w:color="auto" w:fill="FFFFFF"/>
          <w:lang w:eastAsia="zh-CN"/>
        </w:rPr>
        <w:t>一般公共预算</w:t>
      </w:r>
      <w:r>
        <w:rPr>
          <w:rFonts w:hint="eastAsia" w:ascii="仿宋_GB2312" w:hAnsi="仿宋_GB2312" w:eastAsia="仿宋_GB2312" w:cs="仿宋_GB2312"/>
          <w:color w:val="000000"/>
          <w:sz w:val="32"/>
          <w:szCs w:val="32"/>
          <w:highlight w:val="none"/>
          <w:shd w:val="clear" w:color="auto" w:fill="FFFFFF"/>
        </w:rPr>
        <w:t>收入的</w:t>
      </w:r>
      <w:r>
        <w:rPr>
          <w:rFonts w:hint="eastAsia" w:ascii="仿宋_GB2312" w:hAnsi="仿宋_GB2312" w:eastAsia="仿宋_GB2312" w:cs="仿宋_GB2312"/>
          <w:color w:val="000000"/>
          <w:sz w:val="32"/>
          <w:szCs w:val="32"/>
          <w:highlight w:val="none"/>
          <w:shd w:val="clear" w:color="auto" w:fill="FFFFFF"/>
          <w:lang w:val="en-US" w:eastAsia="zh-CN"/>
        </w:rPr>
        <w:t>84.06</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rPr>
        <w:t>其中：增值税</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亿元，企业所得税</w:t>
      </w:r>
      <w:r>
        <w:rPr>
          <w:rFonts w:hint="eastAsia" w:ascii="仿宋_GB2312" w:hAnsi="仿宋_GB2312" w:eastAsia="仿宋_GB2312" w:cs="仿宋_GB2312"/>
          <w:color w:val="000000"/>
          <w:sz w:val="32"/>
          <w:szCs w:val="32"/>
          <w:highlight w:val="none"/>
          <w:lang w:val="en-US" w:eastAsia="zh-CN"/>
        </w:rPr>
        <w:t>1.41</w:t>
      </w:r>
      <w:r>
        <w:rPr>
          <w:rFonts w:hint="eastAsia" w:ascii="仿宋_GB2312" w:hAnsi="仿宋_GB2312" w:eastAsia="仿宋_GB2312" w:cs="仿宋_GB2312"/>
          <w:color w:val="000000"/>
          <w:sz w:val="32"/>
          <w:szCs w:val="32"/>
          <w:highlight w:val="none"/>
        </w:rPr>
        <w:t>亿元，个人所得税</w:t>
      </w:r>
      <w:r>
        <w:rPr>
          <w:rFonts w:hint="eastAsia" w:ascii="仿宋_GB2312" w:hAnsi="仿宋_GB2312" w:eastAsia="仿宋_GB2312" w:cs="仿宋_GB2312"/>
          <w:color w:val="000000"/>
          <w:sz w:val="32"/>
          <w:szCs w:val="32"/>
          <w:highlight w:val="none"/>
          <w:lang w:val="en-US" w:eastAsia="zh-CN"/>
        </w:rPr>
        <w:t>0.38</w:t>
      </w:r>
      <w:r>
        <w:rPr>
          <w:rFonts w:hint="eastAsia" w:ascii="仿宋_GB2312" w:hAnsi="仿宋_GB2312" w:eastAsia="仿宋_GB2312" w:cs="仿宋_GB2312"/>
          <w:color w:val="000000"/>
          <w:sz w:val="32"/>
          <w:szCs w:val="32"/>
          <w:highlight w:val="none"/>
        </w:rPr>
        <w:t>亿元，城市维护建设税</w:t>
      </w:r>
      <w:r>
        <w:rPr>
          <w:rFonts w:hint="eastAsia" w:ascii="仿宋_GB2312" w:hAnsi="仿宋_GB2312" w:eastAsia="仿宋_GB2312" w:cs="仿宋_GB2312"/>
          <w:color w:val="000000"/>
          <w:sz w:val="32"/>
          <w:szCs w:val="32"/>
          <w:highlight w:val="none"/>
          <w:lang w:val="en-US" w:eastAsia="zh-CN"/>
        </w:rPr>
        <w:t>0.29</w:t>
      </w:r>
      <w:r>
        <w:rPr>
          <w:rFonts w:hint="eastAsia" w:ascii="仿宋_GB2312" w:hAnsi="仿宋_GB2312" w:eastAsia="仿宋_GB2312" w:cs="仿宋_GB2312"/>
          <w:color w:val="000000"/>
          <w:sz w:val="32"/>
          <w:szCs w:val="32"/>
          <w:highlight w:val="none"/>
        </w:rPr>
        <w:t>亿元，契税、耕地占用税、土地增值税及城镇土地使用税</w:t>
      </w:r>
      <w:r>
        <w:rPr>
          <w:rFonts w:hint="eastAsia" w:ascii="仿宋_GB2312" w:hAnsi="仿宋_GB2312" w:eastAsia="仿宋_GB2312" w:cs="仿宋_GB2312"/>
          <w:color w:val="000000"/>
          <w:sz w:val="32"/>
          <w:szCs w:val="32"/>
          <w:highlight w:val="none"/>
          <w:lang w:val="en-US" w:eastAsia="zh-CN"/>
        </w:rPr>
        <w:t>1.68</w:t>
      </w:r>
      <w:r>
        <w:rPr>
          <w:rFonts w:hint="eastAsia" w:ascii="仿宋_GB2312" w:hAnsi="仿宋_GB2312" w:eastAsia="仿宋_GB2312" w:cs="仿宋_GB2312"/>
          <w:color w:val="000000"/>
          <w:sz w:val="32"/>
          <w:szCs w:val="32"/>
          <w:highlight w:val="none"/>
        </w:rPr>
        <w:t>亿元，其他税收收入</w:t>
      </w:r>
      <w:r>
        <w:rPr>
          <w:rFonts w:hint="eastAsia" w:ascii="仿宋_GB2312" w:hAnsi="仿宋_GB2312" w:eastAsia="仿宋_GB2312" w:cs="仿宋_GB2312"/>
          <w:color w:val="000000"/>
          <w:sz w:val="32"/>
          <w:szCs w:val="32"/>
          <w:highlight w:val="none"/>
          <w:lang w:val="en-US" w:eastAsia="zh-CN"/>
        </w:rPr>
        <w:t>1.01</w:t>
      </w:r>
      <w:r>
        <w:rPr>
          <w:rFonts w:hint="eastAsia" w:ascii="仿宋_GB2312" w:hAnsi="仿宋_GB2312" w:eastAsia="仿宋_GB2312" w:cs="仿宋_GB2312"/>
          <w:color w:val="000000"/>
          <w:sz w:val="32"/>
          <w:szCs w:val="32"/>
          <w:highlight w:val="none"/>
        </w:rPr>
        <w:t>亿元。</w:t>
      </w:r>
    </w:p>
    <w:p>
      <w:pPr>
        <w:widowControl w:val="0"/>
        <w:wordWrap/>
        <w:adjustRightInd w:val="0"/>
        <w:snapToGrid w:val="0"/>
        <w:spacing w:after="0" w:line="57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shd w:val="clear" w:color="auto" w:fill="FFFFFF"/>
        </w:rPr>
        <w:t>非税收入完成</w:t>
      </w:r>
      <w:r>
        <w:rPr>
          <w:rFonts w:hint="eastAsia" w:ascii="仿宋_GB2312" w:hAnsi="仿宋_GB2312" w:eastAsia="仿宋_GB2312" w:cs="仿宋_GB2312"/>
          <w:color w:val="000000"/>
          <w:sz w:val="32"/>
          <w:szCs w:val="32"/>
          <w:highlight w:val="none"/>
          <w:shd w:val="clear" w:color="auto" w:fill="FFFFFF"/>
          <w:lang w:val="en-US" w:eastAsia="zh-CN"/>
        </w:rPr>
        <w:t>2.04</w:t>
      </w:r>
      <w:r>
        <w:rPr>
          <w:rFonts w:hint="eastAsia" w:ascii="仿宋_GB2312" w:hAnsi="仿宋_GB2312" w:eastAsia="仿宋_GB2312" w:cs="仿宋_GB2312"/>
          <w:color w:val="000000"/>
          <w:sz w:val="32"/>
          <w:szCs w:val="32"/>
          <w:highlight w:val="none"/>
          <w:shd w:val="clear" w:color="auto" w:fill="FFFFFF"/>
        </w:rPr>
        <w:t>亿元，较上年</w:t>
      </w:r>
      <w:r>
        <w:rPr>
          <w:rFonts w:hint="eastAsia" w:ascii="仿宋_GB2312" w:hAnsi="仿宋_GB2312" w:eastAsia="仿宋_GB2312" w:cs="仿宋_GB2312"/>
          <w:color w:val="000000"/>
          <w:sz w:val="32"/>
          <w:szCs w:val="32"/>
          <w:highlight w:val="none"/>
          <w:shd w:val="clear" w:color="auto" w:fill="FFFFFF"/>
          <w:lang w:eastAsia="zh-CN"/>
        </w:rPr>
        <w:t>下降</w:t>
      </w:r>
      <w:r>
        <w:rPr>
          <w:rFonts w:hint="eastAsia" w:ascii="仿宋_GB2312" w:hAnsi="仿宋_GB2312" w:eastAsia="仿宋_GB2312" w:cs="仿宋_GB2312"/>
          <w:color w:val="000000"/>
          <w:sz w:val="32"/>
          <w:szCs w:val="32"/>
          <w:highlight w:val="none"/>
          <w:shd w:val="clear" w:color="auto" w:fill="FFFFFF"/>
          <w:lang w:val="en-US" w:eastAsia="zh-CN"/>
        </w:rPr>
        <w:t>2.58</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rPr>
        <w:t>。其中：专项收入</w:t>
      </w:r>
      <w:r>
        <w:rPr>
          <w:rFonts w:hint="eastAsia" w:ascii="仿宋_GB2312" w:hAnsi="仿宋_GB2312" w:eastAsia="仿宋_GB2312" w:cs="仿宋_GB2312"/>
          <w:color w:val="000000"/>
          <w:sz w:val="32"/>
          <w:szCs w:val="32"/>
          <w:highlight w:val="none"/>
          <w:lang w:val="en-US" w:eastAsia="zh-CN"/>
        </w:rPr>
        <w:t>0.69</w:t>
      </w:r>
      <w:r>
        <w:rPr>
          <w:rFonts w:hint="eastAsia" w:ascii="仿宋_GB2312" w:hAnsi="仿宋_GB2312" w:eastAsia="仿宋_GB2312" w:cs="仿宋_GB2312"/>
          <w:color w:val="000000"/>
          <w:sz w:val="32"/>
          <w:szCs w:val="32"/>
          <w:highlight w:val="none"/>
        </w:rPr>
        <w:t>亿元，行政事业性收费</w:t>
      </w:r>
      <w:r>
        <w:rPr>
          <w:rFonts w:hint="eastAsia" w:ascii="仿宋_GB2312" w:hAnsi="仿宋_GB2312" w:eastAsia="仿宋_GB2312" w:cs="仿宋_GB2312"/>
          <w:color w:val="000000"/>
          <w:sz w:val="32"/>
          <w:szCs w:val="32"/>
          <w:highlight w:val="none"/>
          <w:lang w:val="en-US" w:eastAsia="zh-CN"/>
        </w:rPr>
        <w:t>0.37</w:t>
      </w:r>
      <w:r>
        <w:rPr>
          <w:rFonts w:hint="eastAsia" w:ascii="仿宋_GB2312" w:hAnsi="仿宋_GB2312" w:eastAsia="仿宋_GB2312" w:cs="仿宋_GB2312"/>
          <w:color w:val="000000"/>
          <w:sz w:val="32"/>
          <w:szCs w:val="32"/>
          <w:highlight w:val="none"/>
        </w:rPr>
        <w:t>亿元，罚没收入</w:t>
      </w:r>
      <w:r>
        <w:rPr>
          <w:rFonts w:hint="eastAsia" w:ascii="仿宋_GB2312" w:hAnsi="仿宋_GB2312" w:eastAsia="仿宋_GB2312" w:cs="仿宋_GB2312"/>
          <w:color w:val="000000"/>
          <w:sz w:val="32"/>
          <w:szCs w:val="32"/>
          <w:highlight w:val="none"/>
          <w:lang w:val="en-US" w:eastAsia="zh-CN"/>
        </w:rPr>
        <w:t>0.42</w:t>
      </w:r>
      <w:r>
        <w:rPr>
          <w:rFonts w:hint="eastAsia" w:ascii="仿宋_GB2312" w:hAnsi="仿宋_GB2312" w:eastAsia="仿宋_GB2312" w:cs="仿宋_GB2312"/>
          <w:color w:val="000000"/>
          <w:sz w:val="32"/>
          <w:szCs w:val="32"/>
          <w:highlight w:val="none"/>
        </w:rPr>
        <w:t>亿元，国有资源</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资产</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有偿使用收入</w:t>
      </w:r>
      <w:r>
        <w:rPr>
          <w:rFonts w:hint="eastAsia" w:ascii="仿宋_GB2312" w:hAnsi="仿宋_GB2312" w:eastAsia="仿宋_GB2312" w:cs="仿宋_GB2312"/>
          <w:color w:val="000000"/>
          <w:sz w:val="32"/>
          <w:szCs w:val="32"/>
          <w:highlight w:val="none"/>
          <w:lang w:val="en-US" w:eastAsia="zh-CN"/>
        </w:rPr>
        <w:t>0.41</w:t>
      </w:r>
      <w:r>
        <w:rPr>
          <w:rFonts w:hint="eastAsia" w:ascii="仿宋_GB2312" w:hAnsi="仿宋_GB2312" w:eastAsia="仿宋_GB2312" w:cs="仿宋_GB2312"/>
          <w:color w:val="000000"/>
          <w:sz w:val="32"/>
          <w:szCs w:val="32"/>
          <w:highlight w:val="none"/>
        </w:rPr>
        <w:t>亿元，政府住房基金收入</w:t>
      </w:r>
      <w:r>
        <w:rPr>
          <w:rFonts w:hint="eastAsia" w:ascii="仿宋_GB2312" w:hAnsi="仿宋_GB2312" w:eastAsia="仿宋_GB2312" w:cs="仿宋_GB2312"/>
          <w:color w:val="000000"/>
          <w:sz w:val="32"/>
          <w:szCs w:val="32"/>
          <w:highlight w:val="none"/>
          <w:lang w:val="en-US" w:eastAsia="zh-CN"/>
        </w:rPr>
        <w:t>0.15</w:t>
      </w:r>
      <w:r>
        <w:rPr>
          <w:rFonts w:hint="eastAsia" w:ascii="仿宋_GB2312" w:hAnsi="仿宋_GB2312" w:eastAsia="仿宋_GB2312" w:cs="仿宋_GB2312"/>
          <w:color w:val="000000"/>
          <w:sz w:val="32"/>
          <w:szCs w:val="32"/>
          <w:highlight w:val="none"/>
        </w:rPr>
        <w:t>亿元。</w:t>
      </w:r>
    </w:p>
    <w:p>
      <w:pPr>
        <w:widowControl w:val="0"/>
        <w:wordWrap/>
        <w:adjustRightInd w:val="0"/>
        <w:snapToGrid w:val="0"/>
        <w:spacing w:after="0" w:line="240" w:lineRule="auto"/>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bidi="ar-SA"/>
        </w:rPr>
        <w:pict>
          <v:shape id="_x0000_i1025" o:spt="75" alt="图片1" type="#_x0000_t75" style="height:228.9pt;width:416.45pt;" fillcolor="#FFFFFF" filled="f" o:preferrelative="t" stroked="f" coordsize="21600,21600">
            <v:path/>
            <v:fill on="f" color2="#FFFFFF" focussize="0,0"/>
            <v:stroke on="f"/>
            <v:imagedata r:id="rId6" gain="65536f" blacklevel="0f" gamma="0" o:title="图片1"/>
            <o:lock v:ext="edit" position="f" selection="f" grouping="f" rotation="f" cropping="f" text="f" aspectratio="t"/>
            <w10:wrap type="none"/>
            <w10:anchorlock/>
          </v:shape>
        </w:pict>
      </w:r>
    </w:p>
    <w:p>
      <w:pPr>
        <w:widowControl w:val="0"/>
        <w:wordWrap/>
        <w:adjustRightInd w:val="0"/>
        <w:snapToGrid w:val="0"/>
        <w:spacing w:after="0" w:line="570"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b/>
          <w:color w:val="000000"/>
          <w:sz w:val="32"/>
          <w:szCs w:val="32"/>
          <w:highlight w:val="none"/>
          <w:u w:val="none" w:color="auto"/>
        </w:rPr>
        <w:t>2、支出预算：</w:t>
      </w:r>
      <w:r>
        <w:rPr>
          <w:rFonts w:hint="eastAsia" w:ascii="仿宋_GB2312" w:hAnsi="仿宋_GB2312" w:eastAsia="仿宋_GB2312" w:cs="仿宋_GB2312"/>
          <w:color w:val="000000"/>
          <w:sz w:val="32"/>
          <w:szCs w:val="32"/>
          <w:highlight w:val="none"/>
          <w:u w:val="none" w:color="auto"/>
          <w:lang w:eastAsia="zh-CN"/>
        </w:rPr>
        <w:t>20</w:t>
      </w:r>
      <w:r>
        <w:rPr>
          <w:rFonts w:hint="eastAsia" w:ascii="仿宋_GB2312" w:hAnsi="仿宋_GB2312" w:eastAsia="仿宋_GB2312" w:cs="仿宋_GB2312"/>
          <w:color w:val="000000"/>
          <w:sz w:val="32"/>
          <w:szCs w:val="32"/>
          <w:highlight w:val="none"/>
          <w:u w:val="none" w:color="auto"/>
          <w:lang w:val="en-US" w:eastAsia="zh-CN"/>
        </w:rPr>
        <w:t>19</w:t>
      </w:r>
      <w:r>
        <w:rPr>
          <w:rFonts w:hint="eastAsia" w:ascii="仿宋_GB2312" w:hAnsi="仿宋_GB2312" w:eastAsia="仿宋_GB2312" w:cs="仿宋_GB2312"/>
          <w:color w:val="000000"/>
          <w:sz w:val="32"/>
          <w:szCs w:val="32"/>
          <w:highlight w:val="none"/>
          <w:u w:val="none" w:color="auto"/>
        </w:rPr>
        <w:t>年全县一般公共预算支出完成</w:t>
      </w:r>
      <w:r>
        <w:rPr>
          <w:rFonts w:hint="eastAsia" w:ascii="仿宋_GB2312" w:hAnsi="仿宋_GB2312" w:eastAsia="仿宋_GB2312" w:cs="仿宋_GB2312"/>
          <w:color w:val="auto"/>
          <w:sz w:val="32"/>
          <w:szCs w:val="32"/>
          <w:highlight w:val="none"/>
          <w:u w:val="none" w:color="auto"/>
          <w:lang w:val="en-US" w:eastAsia="zh-CN"/>
        </w:rPr>
        <w:t>45.57</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shd w:val="clear" w:color="auto" w:fill="FFFFFF"/>
        </w:rPr>
        <w:t>为预算的</w:t>
      </w:r>
      <w:r>
        <w:rPr>
          <w:rFonts w:hint="eastAsia" w:ascii="仿宋_GB2312" w:hAnsi="仿宋_GB2312" w:eastAsia="仿宋_GB2312" w:cs="仿宋_GB2312"/>
          <w:color w:val="000000"/>
          <w:sz w:val="32"/>
          <w:szCs w:val="32"/>
          <w:highlight w:val="none"/>
          <w:u w:val="none" w:color="auto"/>
          <w:shd w:val="clear" w:color="auto" w:fill="FFFFFF"/>
          <w:lang w:val="en-US" w:eastAsia="zh-CN"/>
        </w:rPr>
        <w:t>114.21</w:t>
      </w:r>
      <w:r>
        <w:rPr>
          <w:rFonts w:hint="eastAsia" w:ascii="仿宋_GB2312" w:hAnsi="仿宋_GB2312" w:eastAsia="仿宋_GB2312" w:cs="仿宋_GB2312"/>
          <w:color w:val="000000"/>
          <w:sz w:val="32"/>
          <w:szCs w:val="32"/>
          <w:highlight w:val="none"/>
          <w:u w:val="none" w:color="auto"/>
          <w:shd w:val="clear" w:color="auto" w:fill="FFFFFF"/>
        </w:rPr>
        <w:t>%，比上年增长</w:t>
      </w:r>
      <w:r>
        <w:rPr>
          <w:rFonts w:hint="eastAsia" w:ascii="仿宋_GB2312" w:hAnsi="仿宋_GB2312" w:eastAsia="仿宋_GB2312" w:cs="仿宋_GB2312"/>
          <w:color w:val="000000"/>
          <w:sz w:val="32"/>
          <w:szCs w:val="32"/>
          <w:highlight w:val="none"/>
          <w:u w:val="none" w:color="auto"/>
          <w:shd w:val="clear" w:color="auto" w:fill="FFFFFF"/>
          <w:lang w:val="en-US" w:eastAsia="zh-CN"/>
        </w:rPr>
        <w:t>10.89</w:t>
      </w:r>
      <w:r>
        <w:rPr>
          <w:rFonts w:hint="eastAsia" w:ascii="仿宋_GB2312" w:hAnsi="仿宋_GB2312" w:eastAsia="仿宋_GB2312" w:cs="仿宋_GB2312"/>
          <w:color w:val="000000"/>
          <w:sz w:val="32"/>
          <w:szCs w:val="32"/>
          <w:highlight w:val="none"/>
          <w:u w:val="none" w:color="auto"/>
          <w:shd w:val="clear" w:color="auto" w:fill="FFFFFF"/>
        </w:rPr>
        <w:t>%,</w:t>
      </w:r>
      <w:r>
        <w:rPr>
          <w:rFonts w:hint="eastAsia" w:ascii="仿宋_GB2312" w:hAnsi="仿宋_GB2312" w:eastAsia="仿宋_GB2312" w:cs="仿宋_GB2312"/>
          <w:color w:val="000000"/>
          <w:sz w:val="32"/>
          <w:szCs w:val="32"/>
          <w:highlight w:val="none"/>
          <w:u w:val="none" w:color="auto"/>
        </w:rPr>
        <w:t>支出分</w:t>
      </w:r>
      <w:r>
        <w:rPr>
          <w:rFonts w:hint="eastAsia" w:ascii="仿宋_GB2312" w:hAnsi="仿宋_GB2312" w:eastAsia="仿宋_GB2312" w:cs="仿宋_GB2312"/>
          <w:color w:val="000000"/>
          <w:sz w:val="32"/>
          <w:szCs w:val="32"/>
          <w:highlight w:val="none"/>
          <w:u w:val="none" w:color="auto"/>
          <w:lang w:eastAsia="zh-CN"/>
        </w:rPr>
        <w:t>科目</w:t>
      </w:r>
      <w:r>
        <w:rPr>
          <w:rFonts w:hint="eastAsia" w:ascii="仿宋_GB2312" w:hAnsi="仿宋_GB2312" w:eastAsia="仿宋_GB2312" w:cs="仿宋_GB2312"/>
          <w:color w:val="000000"/>
          <w:sz w:val="32"/>
          <w:szCs w:val="32"/>
          <w:highlight w:val="none"/>
          <w:u w:val="none" w:color="auto"/>
        </w:rPr>
        <w:t>看:</w:t>
      </w:r>
    </w:p>
    <w:p>
      <w:pPr>
        <w:widowControl w:val="0"/>
        <w:wordWrap/>
        <w:adjustRightInd w:val="0"/>
        <w:snapToGrid w:val="0"/>
        <w:spacing w:after="0" w:line="570" w:lineRule="exact"/>
        <w:ind w:firstLine="640" w:firstLineChars="200"/>
        <w:jc w:val="both"/>
        <w:textAlignment w:val="auto"/>
        <w:outlineLvl w:val="9"/>
        <w:rPr>
          <w:rFonts w:hint="default" w:ascii="仿宋_GB2312" w:hAnsi="仿宋_GB2312" w:eastAsia="仿宋_GB2312" w:cs="仿宋_GB2312"/>
          <w:color w:val="000000"/>
          <w:sz w:val="32"/>
          <w:szCs w:val="32"/>
          <w:highlight w:val="none"/>
          <w:u w:val="single" w:color="auto"/>
          <w:lang w:val="en-US" w:eastAsia="zh-CN"/>
        </w:rPr>
      </w:pPr>
      <w:r>
        <w:rPr>
          <w:rFonts w:hint="eastAsia" w:ascii="仿宋_GB2312" w:hAnsi="仿宋_GB2312" w:eastAsia="仿宋_GB2312" w:cs="仿宋_GB2312"/>
          <w:color w:val="000000"/>
          <w:sz w:val="32"/>
          <w:szCs w:val="32"/>
          <w:highlight w:val="none"/>
          <w:u w:val="none" w:color="auto"/>
        </w:rPr>
        <w:t>一般公共服务支出</w:t>
      </w:r>
      <w:r>
        <w:rPr>
          <w:rFonts w:hint="eastAsia" w:ascii="仿宋_GB2312" w:hAnsi="仿宋_GB2312" w:eastAsia="仿宋_GB2312" w:cs="仿宋_GB2312"/>
          <w:color w:val="000000"/>
          <w:sz w:val="32"/>
          <w:szCs w:val="32"/>
          <w:highlight w:val="none"/>
          <w:u w:val="none" w:color="auto"/>
          <w:lang w:val="en-US" w:eastAsia="zh-CN"/>
        </w:rPr>
        <w:t>3.61</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较上年</w:t>
      </w:r>
      <w:r>
        <w:rPr>
          <w:rFonts w:hint="eastAsia" w:ascii="仿宋_GB2312" w:hAnsi="仿宋_GB2312" w:eastAsia="仿宋_GB2312" w:cs="仿宋_GB2312"/>
          <w:color w:val="000000"/>
          <w:sz w:val="32"/>
          <w:szCs w:val="32"/>
          <w:highlight w:val="none"/>
          <w:u w:val="none" w:color="auto"/>
        </w:rPr>
        <w:t>增长</w:t>
      </w:r>
      <w:r>
        <w:rPr>
          <w:rFonts w:hint="eastAsia" w:ascii="仿宋_GB2312" w:hAnsi="仿宋_GB2312" w:eastAsia="仿宋_GB2312" w:cs="仿宋_GB2312"/>
          <w:color w:val="000000"/>
          <w:sz w:val="32"/>
          <w:szCs w:val="32"/>
          <w:highlight w:val="none"/>
          <w:u w:val="none" w:color="auto"/>
          <w:lang w:val="en-US" w:eastAsia="zh-CN"/>
        </w:rPr>
        <w:t>21.75</w:t>
      </w:r>
      <w:r>
        <w:rPr>
          <w:rFonts w:hint="eastAsia" w:ascii="仿宋_GB2312" w:hAnsi="仿宋_GB2312" w:eastAsia="仿宋_GB2312" w:cs="仿宋_GB2312"/>
          <w:color w:val="000000"/>
          <w:sz w:val="32"/>
          <w:szCs w:val="32"/>
          <w:highlight w:val="none"/>
          <w:u w:val="none" w:color="auto"/>
        </w:rPr>
        <w:t>%；公共安全支出</w:t>
      </w:r>
      <w:r>
        <w:rPr>
          <w:rFonts w:hint="eastAsia" w:ascii="仿宋_GB2312" w:hAnsi="仿宋_GB2312" w:eastAsia="仿宋_GB2312" w:cs="仿宋_GB2312"/>
          <w:color w:val="000000"/>
          <w:sz w:val="32"/>
          <w:szCs w:val="32"/>
          <w:highlight w:val="none"/>
          <w:u w:val="none" w:color="auto"/>
          <w:lang w:val="en-US" w:eastAsia="zh-CN"/>
        </w:rPr>
        <w:t>1.26</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较上年</w:t>
      </w:r>
      <w:r>
        <w:rPr>
          <w:rFonts w:hint="eastAsia" w:ascii="仿宋_GB2312" w:hAnsi="仿宋_GB2312" w:eastAsia="仿宋_GB2312" w:cs="仿宋_GB2312"/>
          <w:color w:val="000000"/>
          <w:sz w:val="32"/>
          <w:szCs w:val="32"/>
          <w:highlight w:val="none"/>
          <w:u w:val="none" w:color="auto"/>
        </w:rPr>
        <w:t>增长</w:t>
      </w:r>
      <w:r>
        <w:rPr>
          <w:rFonts w:hint="eastAsia" w:ascii="仿宋_GB2312" w:hAnsi="仿宋_GB2312" w:eastAsia="仿宋_GB2312" w:cs="仿宋_GB2312"/>
          <w:color w:val="000000"/>
          <w:sz w:val="32"/>
          <w:szCs w:val="32"/>
          <w:highlight w:val="none"/>
          <w:u w:val="none" w:color="auto"/>
          <w:lang w:val="en-US" w:eastAsia="zh-CN"/>
        </w:rPr>
        <w:t>14.26</w:t>
      </w:r>
      <w:r>
        <w:rPr>
          <w:rFonts w:hint="eastAsia" w:ascii="仿宋_GB2312" w:hAnsi="仿宋_GB2312" w:eastAsia="仿宋_GB2312" w:cs="仿宋_GB2312"/>
          <w:color w:val="000000"/>
          <w:sz w:val="32"/>
          <w:szCs w:val="32"/>
          <w:highlight w:val="none"/>
          <w:u w:val="none" w:color="auto"/>
        </w:rPr>
        <w:t>%；教育支出</w:t>
      </w:r>
      <w:r>
        <w:rPr>
          <w:rFonts w:hint="eastAsia" w:ascii="仿宋_GB2312" w:hAnsi="仿宋_GB2312" w:eastAsia="仿宋_GB2312" w:cs="仿宋_GB2312"/>
          <w:color w:val="000000"/>
          <w:sz w:val="32"/>
          <w:szCs w:val="32"/>
          <w:highlight w:val="none"/>
          <w:u w:val="none" w:color="auto"/>
          <w:lang w:val="en-US" w:eastAsia="zh-CN"/>
        </w:rPr>
        <w:t>7.73</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较上年</w:t>
      </w:r>
      <w:r>
        <w:rPr>
          <w:rFonts w:hint="eastAsia" w:ascii="仿宋_GB2312" w:hAnsi="仿宋_GB2312" w:eastAsia="仿宋_GB2312" w:cs="仿宋_GB2312"/>
          <w:color w:val="000000"/>
          <w:sz w:val="32"/>
          <w:szCs w:val="32"/>
          <w:highlight w:val="none"/>
          <w:u w:val="none" w:color="auto"/>
        </w:rPr>
        <w:t>增长</w:t>
      </w:r>
      <w:r>
        <w:rPr>
          <w:rFonts w:hint="eastAsia" w:ascii="仿宋_GB2312" w:hAnsi="仿宋_GB2312" w:eastAsia="仿宋_GB2312" w:cs="仿宋_GB2312"/>
          <w:color w:val="000000"/>
          <w:sz w:val="32"/>
          <w:szCs w:val="32"/>
          <w:highlight w:val="none"/>
          <w:u w:val="none" w:color="auto"/>
          <w:lang w:val="en-US" w:eastAsia="zh-CN"/>
        </w:rPr>
        <w:t>10.54</w:t>
      </w:r>
      <w:r>
        <w:rPr>
          <w:rFonts w:hint="eastAsia" w:ascii="仿宋_GB2312" w:hAnsi="仿宋_GB2312" w:eastAsia="仿宋_GB2312" w:cs="仿宋_GB2312"/>
          <w:color w:val="000000"/>
          <w:sz w:val="32"/>
          <w:szCs w:val="32"/>
          <w:highlight w:val="none"/>
          <w:u w:val="none" w:color="auto"/>
        </w:rPr>
        <w:t>%；科学技术支出</w:t>
      </w:r>
      <w:r>
        <w:rPr>
          <w:rFonts w:hint="eastAsia" w:ascii="仿宋_GB2312" w:hAnsi="仿宋_GB2312" w:eastAsia="仿宋_GB2312" w:cs="仿宋_GB2312"/>
          <w:color w:val="000000"/>
          <w:sz w:val="32"/>
          <w:szCs w:val="32"/>
          <w:highlight w:val="none"/>
          <w:u w:val="none" w:color="auto"/>
          <w:lang w:val="en-US" w:eastAsia="zh-CN"/>
        </w:rPr>
        <w:t>0.89</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较上年</w:t>
      </w:r>
      <w:r>
        <w:rPr>
          <w:rFonts w:hint="eastAsia" w:ascii="仿宋_GB2312" w:hAnsi="仿宋_GB2312" w:eastAsia="仿宋_GB2312" w:cs="仿宋_GB2312"/>
          <w:color w:val="000000"/>
          <w:sz w:val="32"/>
          <w:szCs w:val="32"/>
          <w:highlight w:val="none"/>
          <w:u w:val="none" w:color="auto"/>
        </w:rPr>
        <w:t>增长</w:t>
      </w:r>
      <w:r>
        <w:rPr>
          <w:rFonts w:hint="eastAsia" w:ascii="仿宋_GB2312" w:hAnsi="仿宋_GB2312" w:eastAsia="仿宋_GB2312" w:cs="仿宋_GB2312"/>
          <w:color w:val="000000"/>
          <w:sz w:val="32"/>
          <w:szCs w:val="32"/>
          <w:highlight w:val="none"/>
          <w:u w:val="none" w:color="auto"/>
          <w:lang w:val="en-US" w:eastAsia="zh-CN"/>
        </w:rPr>
        <w:t>55.42</w:t>
      </w:r>
      <w:r>
        <w:rPr>
          <w:rFonts w:hint="eastAsia" w:ascii="仿宋_GB2312" w:hAnsi="仿宋_GB2312" w:eastAsia="仿宋_GB2312" w:cs="仿宋_GB2312"/>
          <w:color w:val="000000"/>
          <w:sz w:val="32"/>
          <w:szCs w:val="32"/>
          <w:highlight w:val="none"/>
          <w:u w:val="none" w:color="auto"/>
        </w:rPr>
        <w:t>%；文化体育与传媒支出</w:t>
      </w:r>
      <w:r>
        <w:rPr>
          <w:rFonts w:hint="eastAsia" w:ascii="仿宋_GB2312" w:hAnsi="仿宋_GB2312" w:eastAsia="仿宋_GB2312" w:cs="仿宋_GB2312"/>
          <w:color w:val="000000"/>
          <w:sz w:val="32"/>
          <w:szCs w:val="32"/>
          <w:highlight w:val="none"/>
          <w:u w:val="none" w:color="auto"/>
          <w:lang w:val="en-US" w:eastAsia="zh-CN"/>
        </w:rPr>
        <w:t>1.11</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较上年</w:t>
      </w:r>
      <w:r>
        <w:rPr>
          <w:rFonts w:hint="eastAsia" w:ascii="仿宋_GB2312" w:hAnsi="仿宋_GB2312" w:eastAsia="仿宋_GB2312" w:cs="仿宋_GB2312"/>
          <w:color w:val="000000"/>
          <w:sz w:val="32"/>
          <w:szCs w:val="32"/>
          <w:highlight w:val="none"/>
          <w:u w:val="none" w:color="auto"/>
        </w:rPr>
        <w:t>增长</w:t>
      </w:r>
      <w:r>
        <w:rPr>
          <w:rFonts w:hint="eastAsia" w:ascii="仿宋_GB2312" w:hAnsi="仿宋_GB2312" w:eastAsia="仿宋_GB2312" w:cs="仿宋_GB2312"/>
          <w:color w:val="000000"/>
          <w:sz w:val="32"/>
          <w:szCs w:val="32"/>
          <w:highlight w:val="none"/>
          <w:u w:val="none" w:color="auto"/>
          <w:lang w:val="en-US" w:eastAsia="zh-CN"/>
        </w:rPr>
        <w:t>11.26</w:t>
      </w:r>
      <w:r>
        <w:rPr>
          <w:rFonts w:hint="eastAsia" w:ascii="仿宋_GB2312" w:hAnsi="仿宋_GB2312" w:eastAsia="仿宋_GB2312" w:cs="仿宋_GB2312"/>
          <w:color w:val="000000"/>
          <w:sz w:val="32"/>
          <w:szCs w:val="32"/>
          <w:highlight w:val="none"/>
          <w:u w:val="none" w:color="auto"/>
        </w:rPr>
        <w:t>%；社会保障和就业支出</w:t>
      </w:r>
      <w:r>
        <w:rPr>
          <w:rFonts w:hint="eastAsia" w:ascii="仿宋_GB2312" w:hAnsi="仿宋_GB2312" w:eastAsia="仿宋_GB2312" w:cs="仿宋_GB2312"/>
          <w:color w:val="auto"/>
          <w:sz w:val="32"/>
          <w:szCs w:val="32"/>
          <w:highlight w:val="none"/>
          <w:u w:val="none" w:color="auto"/>
          <w:lang w:val="en-US" w:eastAsia="zh-CN"/>
        </w:rPr>
        <w:t>5.74</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较上年</w:t>
      </w:r>
      <w:r>
        <w:rPr>
          <w:rFonts w:hint="eastAsia" w:ascii="仿宋_GB2312" w:hAnsi="仿宋_GB2312" w:eastAsia="仿宋_GB2312" w:cs="仿宋_GB2312"/>
          <w:color w:val="000000"/>
          <w:sz w:val="32"/>
          <w:szCs w:val="32"/>
          <w:highlight w:val="none"/>
          <w:u w:val="none" w:color="auto"/>
        </w:rPr>
        <w:t>增长</w:t>
      </w:r>
      <w:r>
        <w:rPr>
          <w:rFonts w:hint="eastAsia" w:ascii="仿宋_GB2312" w:hAnsi="仿宋_GB2312" w:eastAsia="仿宋_GB2312" w:cs="仿宋_GB2312"/>
          <w:color w:val="000000"/>
          <w:sz w:val="32"/>
          <w:szCs w:val="32"/>
          <w:highlight w:val="none"/>
          <w:u w:val="none" w:color="auto"/>
          <w:lang w:val="en-US" w:eastAsia="zh-CN"/>
        </w:rPr>
        <w:t>12.62</w:t>
      </w:r>
      <w:r>
        <w:rPr>
          <w:rFonts w:hint="eastAsia" w:ascii="仿宋_GB2312" w:hAnsi="仿宋_GB2312" w:eastAsia="仿宋_GB2312" w:cs="仿宋_GB2312"/>
          <w:color w:val="000000"/>
          <w:sz w:val="32"/>
          <w:szCs w:val="32"/>
          <w:highlight w:val="none"/>
          <w:u w:val="none" w:color="auto"/>
        </w:rPr>
        <w:t>%；卫生健康支出</w:t>
      </w:r>
      <w:r>
        <w:rPr>
          <w:rFonts w:hint="eastAsia" w:ascii="仿宋_GB2312" w:hAnsi="仿宋_GB2312" w:eastAsia="仿宋_GB2312" w:cs="仿宋_GB2312"/>
          <w:color w:val="000000"/>
          <w:sz w:val="32"/>
          <w:szCs w:val="32"/>
          <w:highlight w:val="none"/>
          <w:u w:val="none" w:color="auto"/>
          <w:lang w:val="en-US" w:eastAsia="zh-CN"/>
        </w:rPr>
        <w:t>4.85</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较上年增长</w:t>
      </w:r>
      <w:r>
        <w:rPr>
          <w:rFonts w:hint="eastAsia" w:ascii="仿宋_GB2312" w:hAnsi="仿宋_GB2312" w:eastAsia="仿宋_GB2312" w:cs="仿宋_GB2312"/>
          <w:color w:val="000000"/>
          <w:sz w:val="32"/>
          <w:szCs w:val="32"/>
          <w:highlight w:val="none"/>
          <w:u w:val="none" w:color="auto"/>
          <w:lang w:val="en-US" w:eastAsia="zh-CN"/>
        </w:rPr>
        <w:t>12.22</w:t>
      </w:r>
      <w:r>
        <w:rPr>
          <w:rFonts w:hint="eastAsia" w:ascii="仿宋_GB2312" w:hAnsi="仿宋_GB2312" w:eastAsia="仿宋_GB2312" w:cs="仿宋_GB2312"/>
          <w:color w:val="000000"/>
          <w:sz w:val="32"/>
          <w:szCs w:val="32"/>
          <w:highlight w:val="none"/>
          <w:u w:val="none" w:color="auto"/>
        </w:rPr>
        <w:t>%；节能环保支出</w:t>
      </w:r>
      <w:r>
        <w:rPr>
          <w:rFonts w:hint="eastAsia" w:ascii="仿宋_GB2312" w:hAnsi="仿宋_GB2312" w:eastAsia="仿宋_GB2312" w:cs="仿宋_GB2312"/>
          <w:color w:val="000000"/>
          <w:sz w:val="32"/>
          <w:szCs w:val="32"/>
          <w:highlight w:val="none"/>
          <w:u w:val="none" w:color="auto"/>
          <w:lang w:val="en-US" w:eastAsia="zh-CN"/>
        </w:rPr>
        <w:t>1.78</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较上年</w:t>
      </w:r>
      <w:r>
        <w:rPr>
          <w:rFonts w:hint="eastAsia" w:ascii="仿宋_GB2312" w:hAnsi="仿宋_GB2312" w:eastAsia="仿宋_GB2312" w:cs="仿宋_GB2312"/>
          <w:color w:val="000000"/>
          <w:sz w:val="32"/>
          <w:szCs w:val="32"/>
          <w:highlight w:val="none"/>
          <w:u w:val="none" w:color="auto"/>
        </w:rPr>
        <w:t>增长</w:t>
      </w:r>
      <w:r>
        <w:rPr>
          <w:rFonts w:hint="eastAsia" w:ascii="仿宋_GB2312" w:hAnsi="仿宋_GB2312" w:eastAsia="仿宋_GB2312" w:cs="仿宋_GB2312"/>
          <w:color w:val="000000"/>
          <w:sz w:val="32"/>
          <w:szCs w:val="32"/>
          <w:highlight w:val="none"/>
          <w:u w:val="none" w:color="auto"/>
          <w:lang w:val="en-US" w:eastAsia="zh-CN"/>
        </w:rPr>
        <w:t>12.84</w:t>
      </w:r>
      <w:r>
        <w:rPr>
          <w:rFonts w:hint="eastAsia" w:ascii="仿宋_GB2312" w:hAnsi="仿宋_GB2312" w:eastAsia="仿宋_GB2312" w:cs="仿宋_GB2312"/>
          <w:color w:val="000000"/>
          <w:sz w:val="32"/>
          <w:szCs w:val="32"/>
          <w:highlight w:val="none"/>
          <w:u w:val="none" w:color="auto"/>
        </w:rPr>
        <w:t>%；城乡社区支出</w:t>
      </w:r>
      <w:r>
        <w:rPr>
          <w:rFonts w:hint="eastAsia" w:ascii="仿宋_GB2312" w:hAnsi="仿宋_GB2312" w:eastAsia="仿宋_GB2312" w:cs="仿宋_GB2312"/>
          <w:color w:val="000000"/>
          <w:sz w:val="32"/>
          <w:szCs w:val="32"/>
          <w:highlight w:val="none"/>
          <w:u w:val="none" w:color="auto"/>
          <w:lang w:val="en-US" w:eastAsia="zh-CN"/>
        </w:rPr>
        <w:t>6.22</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较上年</w:t>
      </w:r>
      <w:r>
        <w:rPr>
          <w:rFonts w:hint="eastAsia" w:ascii="仿宋_GB2312" w:hAnsi="仿宋_GB2312" w:eastAsia="仿宋_GB2312" w:cs="仿宋_GB2312"/>
          <w:color w:val="000000"/>
          <w:sz w:val="32"/>
          <w:szCs w:val="32"/>
          <w:highlight w:val="none"/>
          <w:u w:val="none" w:color="auto"/>
        </w:rPr>
        <w:t>增长</w:t>
      </w:r>
      <w:r>
        <w:rPr>
          <w:rFonts w:hint="eastAsia" w:ascii="仿宋_GB2312" w:hAnsi="仿宋_GB2312" w:eastAsia="仿宋_GB2312" w:cs="仿宋_GB2312"/>
          <w:color w:val="000000"/>
          <w:sz w:val="32"/>
          <w:szCs w:val="32"/>
          <w:highlight w:val="none"/>
          <w:u w:val="none" w:color="auto"/>
          <w:lang w:val="en-US" w:eastAsia="zh-CN"/>
        </w:rPr>
        <w:t>23.46</w:t>
      </w:r>
      <w:r>
        <w:rPr>
          <w:rFonts w:hint="eastAsia" w:ascii="仿宋_GB2312" w:hAnsi="仿宋_GB2312" w:eastAsia="仿宋_GB2312" w:cs="仿宋_GB2312"/>
          <w:color w:val="000000"/>
          <w:sz w:val="32"/>
          <w:szCs w:val="32"/>
          <w:highlight w:val="none"/>
          <w:u w:val="none" w:color="auto"/>
        </w:rPr>
        <w:t>%；农林水支出</w:t>
      </w:r>
      <w:r>
        <w:rPr>
          <w:rFonts w:hint="eastAsia" w:ascii="仿宋_GB2312" w:hAnsi="仿宋_GB2312" w:eastAsia="仿宋_GB2312" w:cs="仿宋_GB2312"/>
          <w:color w:val="000000"/>
          <w:sz w:val="32"/>
          <w:szCs w:val="32"/>
          <w:highlight w:val="none"/>
          <w:u w:val="none" w:color="auto"/>
          <w:lang w:val="en-US" w:eastAsia="zh-CN"/>
        </w:rPr>
        <w:t>9.59</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较上年</w:t>
      </w:r>
      <w:r>
        <w:rPr>
          <w:rFonts w:hint="eastAsia" w:ascii="仿宋_GB2312" w:hAnsi="仿宋_GB2312" w:eastAsia="仿宋_GB2312" w:cs="仿宋_GB2312"/>
          <w:color w:val="000000"/>
          <w:sz w:val="32"/>
          <w:szCs w:val="32"/>
          <w:highlight w:val="none"/>
          <w:u w:val="none" w:color="auto"/>
        </w:rPr>
        <w:t>增长</w:t>
      </w:r>
      <w:r>
        <w:rPr>
          <w:rFonts w:hint="eastAsia" w:ascii="仿宋_GB2312" w:hAnsi="仿宋_GB2312" w:eastAsia="仿宋_GB2312" w:cs="仿宋_GB2312"/>
          <w:color w:val="000000"/>
          <w:sz w:val="32"/>
          <w:szCs w:val="32"/>
          <w:highlight w:val="none"/>
          <w:u w:val="none" w:color="auto"/>
          <w:lang w:val="en-US" w:eastAsia="zh-CN"/>
        </w:rPr>
        <w:t>2.19</w:t>
      </w:r>
      <w:r>
        <w:rPr>
          <w:rFonts w:hint="eastAsia" w:ascii="仿宋_GB2312" w:hAnsi="仿宋_GB2312" w:eastAsia="仿宋_GB2312" w:cs="仿宋_GB2312"/>
          <w:color w:val="000000"/>
          <w:sz w:val="32"/>
          <w:szCs w:val="32"/>
          <w:highlight w:val="none"/>
          <w:u w:val="none" w:color="auto"/>
        </w:rPr>
        <w:t>%；交通运输支出</w:t>
      </w:r>
      <w:r>
        <w:rPr>
          <w:rFonts w:hint="eastAsia" w:ascii="仿宋_GB2312" w:hAnsi="仿宋_GB2312" w:eastAsia="仿宋_GB2312" w:cs="仿宋_GB2312"/>
          <w:color w:val="000000"/>
          <w:sz w:val="32"/>
          <w:szCs w:val="32"/>
          <w:highlight w:val="none"/>
          <w:u w:val="none" w:color="auto"/>
          <w:lang w:val="en-US" w:eastAsia="zh-CN"/>
        </w:rPr>
        <w:t>0.43</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较上年下降</w:t>
      </w:r>
      <w:r>
        <w:rPr>
          <w:rFonts w:hint="eastAsia" w:ascii="仿宋_GB2312" w:hAnsi="仿宋_GB2312" w:eastAsia="仿宋_GB2312" w:cs="仿宋_GB2312"/>
          <w:color w:val="000000"/>
          <w:sz w:val="32"/>
          <w:szCs w:val="32"/>
          <w:highlight w:val="none"/>
          <w:u w:val="none" w:color="auto"/>
          <w:lang w:val="en-US" w:eastAsia="zh-CN"/>
        </w:rPr>
        <w:t>49.33</w:t>
      </w:r>
      <w:r>
        <w:rPr>
          <w:rFonts w:hint="eastAsia" w:ascii="仿宋_GB2312" w:hAnsi="仿宋_GB2312" w:eastAsia="仿宋_GB2312" w:cs="仿宋_GB2312"/>
          <w:color w:val="000000"/>
          <w:sz w:val="32"/>
          <w:szCs w:val="32"/>
          <w:highlight w:val="none"/>
          <w:u w:val="none" w:color="auto"/>
        </w:rPr>
        <w:t>%；资源勘探信息等支出</w:t>
      </w:r>
      <w:r>
        <w:rPr>
          <w:rFonts w:hint="eastAsia" w:ascii="仿宋_GB2312" w:hAnsi="仿宋_GB2312" w:eastAsia="仿宋_GB2312" w:cs="仿宋_GB2312"/>
          <w:color w:val="000000"/>
          <w:sz w:val="32"/>
          <w:szCs w:val="32"/>
          <w:highlight w:val="none"/>
          <w:u w:val="none" w:color="auto"/>
          <w:lang w:val="en-US" w:eastAsia="zh-CN"/>
        </w:rPr>
        <w:t>781</w:t>
      </w:r>
      <w:r>
        <w:rPr>
          <w:rFonts w:hint="eastAsia" w:ascii="仿宋_GB2312" w:hAnsi="仿宋_GB2312" w:eastAsia="仿宋_GB2312" w:cs="仿宋_GB2312"/>
          <w:color w:val="000000"/>
          <w:sz w:val="32"/>
          <w:szCs w:val="32"/>
          <w:highlight w:val="none"/>
          <w:u w:val="none" w:color="auto"/>
        </w:rPr>
        <w:t>万元，</w:t>
      </w:r>
      <w:r>
        <w:rPr>
          <w:rFonts w:hint="eastAsia" w:ascii="仿宋_GB2312" w:hAnsi="仿宋_GB2312" w:eastAsia="仿宋_GB2312" w:cs="仿宋_GB2312"/>
          <w:color w:val="000000"/>
          <w:sz w:val="32"/>
          <w:szCs w:val="32"/>
          <w:highlight w:val="none"/>
          <w:u w:val="none" w:color="auto"/>
          <w:lang w:eastAsia="zh-CN"/>
        </w:rPr>
        <w:t>较上年下降</w:t>
      </w:r>
      <w:r>
        <w:rPr>
          <w:rFonts w:hint="eastAsia" w:ascii="仿宋_GB2312" w:hAnsi="仿宋_GB2312" w:eastAsia="仿宋_GB2312" w:cs="仿宋_GB2312"/>
          <w:color w:val="000000"/>
          <w:sz w:val="32"/>
          <w:szCs w:val="32"/>
          <w:highlight w:val="none"/>
          <w:u w:val="none" w:color="auto"/>
          <w:lang w:val="en-US" w:eastAsia="zh-CN"/>
        </w:rPr>
        <w:t>47.19</w:t>
      </w:r>
      <w:r>
        <w:rPr>
          <w:rFonts w:hint="eastAsia" w:ascii="仿宋_GB2312" w:hAnsi="仿宋_GB2312" w:eastAsia="仿宋_GB2312" w:cs="仿宋_GB2312"/>
          <w:color w:val="000000"/>
          <w:sz w:val="32"/>
          <w:szCs w:val="32"/>
          <w:highlight w:val="none"/>
          <w:u w:val="none" w:color="auto"/>
        </w:rPr>
        <w:t>%；商业服务业等支出</w:t>
      </w:r>
      <w:r>
        <w:rPr>
          <w:rFonts w:hint="eastAsia" w:ascii="仿宋_GB2312" w:hAnsi="仿宋_GB2312" w:eastAsia="仿宋_GB2312" w:cs="仿宋_GB2312"/>
          <w:color w:val="000000"/>
          <w:sz w:val="32"/>
          <w:szCs w:val="32"/>
          <w:highlight w:val="none"/>
          <w:u w:val="none" w:color="auto"/>
          <w:lang w:val="en-US" w:eastAsia="zh-CN"/>
        </w:rPr>
        <w:t>0.17</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较上年下降</w:t>
      </w:r>
      <w:r>
        <w:rPr>
          <w:rFonts w:hint="eastAsia" w:ascii="仿宋_GB2312" w:hAnsi="仿宋_GB2312" w:eastAsia="仿宋_GB2312" w:cs="仿宋_GB2312"/>
          <w:color w:val="000000"/>
          <w:sz w:val="32"/>
          <w:szCs w:val="32"/>
          <w:highlight w:val="none"/>
          <w:u w:val="none" w:color="auto"/>
          <w:lang w:val="en-US" w:eastAsia="zh-CN"/>
        </w:rPr>
        <w:t>41.26</w:t>
      </w:r>
      <w:r>
        <w:rPr>
          <w:rFonts w:hint="eastAsia" w:ascii="仿宋_GB2312" w:hAnsi="仿宋_GB2312" w:eastAsia="仿宋_GB2312" w:cs="仿宋_GB2312"/>
          <w:color w:val="000000"/>
          <w:sz w:val="32"/>
          <w:szCs w:val="32"/>
          <w:highlight w:val="none"/>
          <w:u w:val="none" w:color="auto"/>
        </w:rPr>
        <w:t>%；金融支出</w:t>
      </w:r>
      <w:r>
        <w:rPr>
          <w:rFonts w:hint="eastAsia" w:ascii="仿宋_GB2312" w:hAnsi="仿宋_GB2312" w:eastAsia="仿宋_GB2312" w:cs="仿宋_GB2312"/>
          <w:color w:val="000000"/>
          <w:sz w:val="32"/>
          <w:szCs w:val="32"/>
          <w:highlight w:val="none"/>
          <w:u w:val="none" w:color="auto"/>
          <w:lang w:val="en-US" w:eastAsia="zh-CN"/>
        </w:rPr>
        <w:t>272</w:t>
      </w:r>
      <w:r>
        <w:rPr>
          <w:rFonts w:hint="eastAsia" w:ascii="仿宋_GB2312" w:hAnsi="仿宋_GB2312" w:eastAsia="仿宋_GB2312" w:cs="仿宋_GB2312"/>
          <w:color w:val="000000"/>
          <w:sz w:val="32"/>
          <w:szCs w:val="32"/>
          <w:highlight w:val="none"/>
          <w:u w:val="none" w:color="auto"/>
        </w:rPr>
        <w:t>万元，</w:t>
      </w:r>
      <w:r>
        <w:rPr>
          <w:rFonts w:hint="eastAsia" w:ascii="仿宋_GB2312" w:hAnsi="仿宋_GB2312" w:eastAsia="仿宋_GB2312" w:cs="仿宋_GB2312"/>
          <w:color w:val="000000"/>
          <w:sz w:val="32"/>
          <w:szCs w:val="32"/>
          <w:highlight w:val="none"/>
          <w:u w:val="none" w:color="auto"/>
          <w:lang w:eastAsia="zh-CN"/>
        </w:rPr>
        <w:t>较上年</w:t>
      </w:r>
      <w:r>
        <w:rPr>
          <w:rFonts w:hint="eastAsia" w:ascii="仿宋_GB2312" w:hAnsi="仿宋_GB2312" w:eastAsia="仿宋_GB2312" w:cs="仿宋_GB2312"/>
          <w:color w:val="000000"/>
          <w:sz w:val="32"/>
          <w:szCs w:val="32"/>
          <w:highlight w:val="none"/>
          <w:u w:val="none" w:color="auto"/>
        </w:rPr>
        <w:t>增长</w:t>
      </w:r>
      <w:r>
        <w:rPr>
          <w:rFonts w:hint="eastAsia" w:ascii="仿宋_GB2312" w:hAnsi="仿宋_GB2312" w:eastAsia="仿宋_GB2312" w:cs="仿宋_GB2312"/>
          <w:color w:val="000000"/>
          <w:sz w:val="32"/>
          <w:szCs w:val="32"/>
          <w:highlight w:val="none"/>
          <w:u w:val="none" w:color="auto"/>
          <w:lang w:val="en-US" w:eastAsia="zh-CN"/>
        </w:rPr>
        <w:t>60</w:t>
      </w:r>
      <w:r>
        <w:rPr>
          <w:rFonts w:hint="eastAsia" w:ascii="仿宋_GB2312" w:hAnsi="仿宋_GB2312" w:eastAsia="仿宋_GB2312" w:cs="仿宋_GB2312"/>
          <w:color w:val="000000"/>
          <w:sz w:val="32"/>
          <w:szCs w:val="32"/>
          <w:highlight w:val="none"/>
          <w:u w:val="none" w:color="auto"/>
        </w:rPr>
        <w:t>%；自然资源海洋气象等支出</w:t>
      </w:r>
      <w:r>
        <w:rPr>
          <w:rFonts w:hint="eastAsia" w:ascii="仿宋_GB2312" w:hAnsi="仿宋_GB2312" w:eastAsia="仿宋_GB2312" w:cs="仿宋_GB2312"/>
          <w:color w:val="000000"/>
          <w:sz w:val="32"/>
          <w:szCs w:val="32"/>
          <w:highlight w:val="none"/>
          <w:u w:val="none" w:color="auto"/>
          <w:lang w:val="en-US" w:eastAsia="zh-CN"/>
        </w:rPr>
        <w:t>0.11</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较上年</w:t>
      </w:r>
      <w:r>
        <w:rPr>
          <w:rFonts w:hint="eastAsia" w:ascii="仿宋_GB2312" w:hAnsi="仿宋_GB2312" w:eastAsia="仿宋_GB2312" w:cs="仿宋_GB2312"/>
          <w:color w:val="000000"/>
          <w:sz w:val="32"/>
          <w:szCs w:val="32"/>
          <w:highlight w:val="none"/>
          <w:u w:val="none" w:color="auto"/>
        </w:rPr>
        <w:t>下降</w:t>
      </w:r>
      <w:r>
        <w:rPr>
          <w:rFonts w:hint="eastAsia" w:ascii="仿宋_GB2312" w:hAnsi="仿宋_GB2312" w:eastAsia="仿宋_GB2312" w:cs="仿宋_GB2312"/>
          <w:color w:val="000000"/>
          <w:sz w:val="32"/>
          <w:szCs w:val="32"/>
          <w:highlight w:val="none"/>
          <w:u w:val="none" w:color="auto"/>
          <w:lang w:val="en-US" w:eastAsia="zh-CN"/>
        </w:rPr>
        <w:t>39.03</w:t>
      </w:r>
      <w:r>
        <w:rPr>
          <w:rFonts w:hint="eastAsia" w:ascii="仿宋_GB2312" w:hAnsi="仿宋_GB2312" w:eastAsia="仿宋_GB2312" w:cs="仿宋_GB2312"/>
          <w:color w:val="000000"/>
          <w:sz w:val="32"/>
          <w:szCs w:val="32"/>
          <w:highlight w:val="none"/>
          <w:u w:val="none" w:color="auto"/>
        </w:rPr>
        <w:t>%；住房保障支出</w:t>
      </w:r>
      <w:r>
        <w:rPr>
          <w:rFonts w:hint="eastAsia" w:ascii="仿宋_GB2312" w:hAnsi="仿宋_GB2312" w:eastAsia="仿宋_GB2312" w:cs="仿宋_GB2312"/>
          <w:color w:val="000000"/>
          <w:sz w:val="32"/>
          <w:szCs w:val="32"/>
          <w:highlight w:val="none"/>
          <w:u w:val="none" w:color="auto"/>
          <w:lang w:val="en-US" w:eastAsia="zh-CN"/>
        </w:rPr>
        <w:t>1.02</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较上年</w:t>
      </w:r>
      <w:r>
        <w:rPr>
          <w:rFonts w:hint="eastAsia" w:ascii="仿宋_GB2312" w:hAnsi="仿宋_GB2312" w:eastAsia="仿宋_GB2312" w:cs="仿宋_GB2312"/>
          <w:color w:val="000000"/>
          <w:sz w:val="32"/>
          <w:szCs w:val="32"/>
          <w:highlight w:val="none"/>
          <w:u w:val="none" w:color="auto"/>
        </w:rPr>
        <w:t>增长</w:t>
      </w:r>
      <w:r>
        <w:rPr>
          <w:rFonts w:hint="eastAsia" w:ascii="仿宋_GB2312" w:hAnsi="仿宋_GB2312" w:eastAsia="仿宋_GB2312" w:cs="仿宋_GB2312"/>
          <w:color w:val="000000"/>
          <w:sz w:val="32"/>
          <w:szCs w:val="32"/>
          <w:highlight w:val="none"/>
          <w:u w:val="none" w:color="auto"/>
          <w:lang w:val="en-US" w:eastAsia="zh-CN"/>
        </w:rPr>
        <w:t>4.65</w:t>
      </w:r>
      <w:r>
        <w:rPr>
          <w:rFonts w:hint="eastAsia" w:ascii="仿宋_GB2312" w:hAnsi="仿宋_GB2312" w:eastAsia="仿宋_GB2312" w:cs="仿宋_GB2312"/>
          <w:color w:val="000000"/>
          <w:sz w:val="32"/>
          <w:szCs w:val="32"/>
          <w:highlight w:val="none"/>
          <w:u w:val="none" w:color="auto"/>
        </w:rPr>
        <w:t>%；粮油物资储备支出</w:t>
      </w:r>
      <w:r>
        <w:rPr>
          <w:rFonts w:hint="eastAsia" w:ascii="仿宋_GB2312" w:hAnsi="仿宋_GB2312" w:eastAsia="仿宋_GB2312" w:cs="仿宋_GB2312"/>
          <w:color w:val="000000"/>
          <w:sz w:val="32"/>
          <w:szCs w:val="32"/>
          <w:highlight w:val="none"/>
          <w:u w:val="none" w:color="auto"/>
          <w:lang w:val="en-US" w:eastAsia="zh-CN"/>
        </w:rPr>
        <w:t>111</w:t>
      </w:r>
      <w:r>
        <w:rPr>
          <w:rFonts w:hint="eastAsia" w:ascii="仿宋_GB2312" w:hAnsi="仿宋_GB2312" w:eastAsia="仿宋_GB2312" w:cs="仿宋_GB2312"/>
          <w:color w:val="000000"/>
          <w:sz w:val="32"/>
          <w:szCs w:val="32"/>
          <w:highlight w:val="none"/>
          <w:u w:val="none" w:color="auto"/>
        </w:rPr>
        <w:t>万元，</w:t>
      </w:r>
      <w:r>
        <w:rPr>
          <w:rFonts w:hint="eastAsia" w:ascii="仿宋_GB2312" w:hAnsi="仿宋_GB2312" w:eastAsia="仿宋_GB2312" w:cs="仿宋_GB2312"/>
          <w:color w:val="000000"/>
          <w:sz w:val="32"/>
          <w:szCs w:val="32"/>
          <w:highlight w:val="none"/>
          <w:u w:val="none" w:color="auto"/>
          <w:lang w:eastAsia="zh-CN"/>
        </w:rPr>
        <w:t>较上年下降</w:t>
      </w:r>
      <w:r>
        <w:rPr>
          <w:rFonts w:hint="eastAsia" w:ascii="仿宋_GB2312" w:hAnsi="仿宋_GB2312" w:eastAsia="仿宋_GB2312" w:cs="仿宋_GB2312"/>
          <w:color w:val="000000"/>
          <w:sz w:val="32"/>
          <w:szCs w:val="32"/>
          <w:highlight w:val="none"/>
          <w:u w:val="none" w:color="auto"/>
          <w:lang w:val="en-US" w:eastAsia="zh-CN"/>
        </w:rPr>
        <w:t>70.08</w:t>
      </w:r>
      <w:r>
        <w:rPr>
          <w:rFonts w:hint="eastAsia" w:ascii="仿宋_GB2312" w:hAnsi="仿宋_GB2312" w:eastAsia="仿宋_GB2312" w:cs="仿宋_GB2312"/>
          <w:color w:val="000000"/>
          <w:sz w:val="32"/>
          <w:szCs w:val="32"/>
          <w:highlight w:val="none"/>
          <w:u w:val="none" w:color="auto"/>
        </w:rPr>
        <w:t>%</w:t>
      </w:r>
      <w:r>
        <w:rPr>
          <w:rFonts w:hint="eastAsia" w:ascii="仿宋_GB2312" w:hAnsi="仿宋_GB2312" w:eastAsia="仿宋_GB2312" w:cs="仿宋_GB2312"/>
          <w:color w:val="000000"/>
          <w:sz w:val="32"/>
          <w:szCs w:val="32"/>
          <w:highlight w:val="none"/>
          <w:u w:val="none" w:color="auto"/>
          <w:lang w:eastAsia="zh-CN"/>
        </w:rPr>
        <w:t>；债务付息支出</w:t>
      </w:r>
      <w:r>
        <w:rPr>
          <w:rFonts w:hint="eastAsia" w:ascii="仿宋_GB2312" w:hAnsi="仿宋_GB2312" w:eastAsia="仿宋_GB2312" w:cs="仿宋_GB2312"/>
          <w:color w:val="000000"/>
          <w:sz w:val="32"/>
          <w:szCs w:val="32"/>
          <w:highlight w:val="none"/>
          <w:u w:val="none" w:color="auto"/>
          <w:lang w:val="en-US" w:eastAsia="zh-CN"/>
        </w:rPr>
        <w:t>0.66亿元，较上年增长24.47%。</w:t>
      </w:r>
    </w:p>
    <w:p>
      <w:pPr>
        <w:widowControl w:val="0"/>
        <w:wordWrap/>
        <w:adjustRightInd w:val="0"/>
        <w:snapToGrid w:val="0"/>
        <w:spacing w:after="0" w:line="240" w:lineRule="auto"/>
        <w:jc w:val="both"/>
        <w:textAlignment w:val="auto"/>
        <w:outlineLvl w:val="9"/>
        <w:rPr>
          <w:rFonts w:hint="eastAsia" w:ascii="仿宋_GB2312" w:hAnsi="仿宋_GB2312" w:eastAsia="仿宋_GB2312" w:cs="仿宋_GB2312"/>
          <w:color w:val="000000"/>
          <w:sz w:val="32"/>
          <w:szCs w:val="32"/>
          <w:highlight w:val="none"/>
          <w:lang w:eastAsia="zh-CN"/>
        </w:rPr>
      </w:pPr>
      <w:r>
        <w:pict>
          <v:shape id="_x0000_i1026" o:spt="75" type="#_x0000_t75" style="height:224.75pt;width:412.15pt;" filled="f" o:preferrelative="t" stroked="f" coordsize="21600,21600" o:gfxdata="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">
            <v:path/>
            <v:fill on="f" focussize="0,0"/>
            <v:stroke on="f"/>
            <v:imagedata r:id="rId7" o:title=""/>
            <o:lock v:ext="edit" aspectratio="f"/>
            <w10:wrap type="none"/>
            <w10:anchorlock/>
          </v:shape>
        </w:pict>
      </w:r>
    </w:p>
    <w:p>
      <w:pPr>
        <w:widowControl w:val="0"/>
        <w:wordWrap/>
        <w:adjustRightInd w:val="0"/>
        <w:snapToGrid w:val="0"/>
        <w:spacing w:after="0" w:line="570"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rPr>
        <w:t>预备费使用情况 ：</w:t>
      </w:r>
      <w:r>
        <w:rPr>
          <w:rFonts w:hint="eastAsia" w:ascii="仿宋_GB2312" w:hAnsi="仿宋_GB2312" w:eastAsia="仿宋_GB2312" w:cs="仿宋_GB2312"/>
          <w:color w:val="000000"/>
          <w:sz w:val="32"/>
          <w:szCs w:val="32"/>
          <w:highlight w:val="none"/>
          <w:u w:val="none" w:color="auto"/>
          <w:lang w:eastAsia="zh-CN"/>
        </w:rPr>
        <w:t>20</w:t>
      </w:r>
      <w:r>
        <w:rPr>
          <w:rFonts w:hint="eastAsia" w:ascii="仿宋_GB2312" w:hAnsi="仿宋_GB2312" w:eastAsia="仿宋_GB2312" w:cs="仿宋_GB2312"/>
          <w:color w:val="000000"/>
          <w:sz w:val="32"/>
          <w:szCs w:val="32"/>
          <w:highlight w:val="none"/>
          <w:u w:val="none" w:color="auto"/>
          <w:lang w:val="en-US" w:eastAsia="zh-CN"/>
        </w:rPr>
        <w:t>19</w:t>
      </w:r>
      <w:r>
        <w:rPr>
          <w:rFonts w:hint="eastAsia" w:ascii="仿宋_GB2312" w:hAnsi="仿宋_GB2312" w:eastAsia="仿宋_GB2312" w:cs="仿宋_GB2312"/>
          <w:color w:val="000000"/>
          <w:sz w:val="32"/>
          <w:szCs w:val="32"/>
          <w:highlight w:val="none"/>
          <w:u w:val="none" w:color="auto"/>
        </w:rPr>
        <w:t>年县级预备费支出1000万元，主要用于</w:t>
      </w:r>
      <w:r>
        <w:rPr>
          <w:rFonts w:hint="eastAsia" w:ascii="仿宋_GB2312" w:hAnsi="仿宋_GB2312" w:eastAsia="仿宋_GB2312" w:cs="仿宋_GB2312"/>
          <w:color w:val="000000"/>
          <w:sz w:val="32"/>
          <w:szCs w:val="32"/>
          <w:highlight w:val="none"/>
          <w:u w:val="none" w:color="auto"/>
          <w:lang w:val="en-US" w:eastAsia="zh-CN"/>
        </w:rPr>
        <w:t>6.13水毁救灾</w:t>
      </w:r>
      <w:r>
        <w:rPr>
          <w:rFonts w:hint="eastAsia" w:ascii="仿宋_GB2312" w:hAnsi="仿宋_GB2312" w:eastAsia="仿宋_GB2312" w:cs="仿宋_GB2312"/>
          <w:color w:val="000000"/>
          <w:sz w:val="32"/>
          <w:szCs w:val="32"/>
          <w:highlight w:val="none"/>
          <w:u w:val="none" w:color="auto"/>
        </w:rPr>
        <w:t>、</w:t>
      </w:r>
      <w:r>
        <w:rPr>
          <w:rFonts w:hint="eastAsia" w:ascii="仿宋_GB2312" w:hAnsi="仿宋_GB2312" w:eastAsia="仿宋_GB2312" w:cs="仿宋_GB2312"/>
          <w:color w:val="000000"/>
          <w:sz w:val="32"/>
          <w:szCs w:val="32"/>
          <w:highlight w:val="none"/>
          <w:u w:val="none" w:color="auto"/>
          <w:lang w:eastAsia="zh-CN"/>
        </w:rPr>
        <w:t>扫黑除恶、非洲猪瘟防控、交通问题顽瘴痼疾集中整治</w:t>
      </w:r>
      <w:r>
        <w:rPr>
          <w:rFonts w:hint="eastAsia" w:ascii="仿宋_GB2312" w:hAnsi="仿宋_GB2312" w:eastAsia="仿宋_GB2312" w:cs="仿宋_GB2312"/>
          <w:color w:val="000000"/>
          <w:sz w:val="32"/>
          <w:szCs w:val="32"/>
          <w:highlight w:val="none"/>
          <w:u w:val="none" w:color="auto"/>
        </w:rPr>
        <w:t>及其它难以预见的开支等。根据具体使用方向列入</w:t>
      </w:r>
      <w:r>
        <w:rPr>
          <w:rFonts w:hint="eastAsia" w:ascii="仿宋_GB2312" w:hAnsi="仿宋_GB2312" w:eastAsia="仿宋_GB2312" w:cs="仿宋_GB2312"/>
          <w:color w:val="000000"/>
          <w:sz w:val="32"/>
          <w:szCs w:val="32"/>
          <w:highlight w:val="none"/>
          <w:u w:val="none" w:color="auto"/>
          <w:lang w:eastAsia="zh-CN"/>
        </w:rPr>
        <w:t>一般公共服务</w:t>
      </w:r>
      <w:r>
        <w:rPr>
          <w:rFonts w:hint="eastAsia" w:ascii="仿宋_GB2312" w:hAnsi="仿宋_GB2312" w:eastAsia="仿宋_GB2312" w:cs="仿宋_GB2312"/>
          <w:color w:val="000000"/>
          <w:sz w:val="32"/>
          <w:szCs w:val="32"/>
          <w:highlight w:val="none"/>
          <w:u w:val="none" w:color="auto"/>
        </w:rPr>
        <w:t>、</w:t>
      </w:r>
      <w:r>
        <w:rPr>
          <w:rFonts w:hint="eastAsia" w:ascii="仿宋_GB2312" w:hAnsi="仿宋_GB2312" w:eastAsia="仿宋_GB2312" w:cs="仿宋_GB2312"/>
          <w:color w:val="000000"/>
          <w:sz w:val="32"/>
          <w:szCs w:val="32"/>
          <w:highlight w:val="none"/>
          <w:u w:val="none" w:color="auto"/>
          <w:lang w:eastAsia="zh-CN"/>
        </w:rPr>
        <w:t>农林水、</w:t>
      </w:r>
      <w:r>
        <w:rPr>
          <w:rFonts w:hint="eastAsia" w:ascii="仿宋_GB2312" w:hAnsi="仿宋_GB2312" w:eastAsia="仿宋_GB2312" w:cs="仿宋_GB2312"/>
          <w:color w:val="000000"/>
          <w:sz w:val="32"/>
          <w:szCs w:val="32"/>
          <w:highlight w:val="none"/>
          <w:u w:val="none" w:color="auto"/>
        </w:rPr>
        <w:t>公共安全、</w:t>
      </w:r>
      <w:r>
        <w:rPr>
          <w:rFonts w:hint="eastAsia" w:ascii="仿宋_GB2312" w:hAnsi="仿宋_GB2312" w:eastAsia="仿宋_GB2312" w:cs="仿宋_GB2312"/>
          <w:color w:val="000000"/>
          <w:sz w:val="32"/>
          <w:szCs w:val="32"/>
          <w:highlight w:val="none"/>
          <w:u w:val="none" w:color="auto"/>
          <w:lang w:eastAsia="zh-CN"/>
        </w:rPr>
        <w:t>社会保障和就业</w:t>
      </w:r>
      <w:r>
        <w:rPr>
          <w:rFonts w:hint="eastAsia" w:ascii="仿宋_GB2312" w:hAnsi="仿宋_GB2312" w:eastAsia="仿宋_GB2312" w:cs="仿宋_GB2312"/>
          <w:color w:val="000000"/>
          <w:sz w:val="32"/>
          <w:szCs w:val="32"/>
          <w:highlight w:val="none"/>
          <w:u w:val="none" w:color="auto"/>
        </w:rPr>
        <w:t>等科目。</w:t>
      </w:r>
    </w:p>
    <w:p>
      <w:pPr>
        <w:widowControl w:val="0"/>
        <w:wordWrap/>
        <w:autoSpaceDN w:val="0"/>
        <w:adjustRightInd w:val="0"/>
        <w:snapToGrid w:val="0"/>
        <w:spacing w:after="0" w:line="570"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rPr>
        <w:t>转移支付情况：</w:t>
      </w:r>
      <w:r>
        <w:rPr>
          <w:rFonts w:hint="eastAsia" w:ascii="仿宋_GB2312" w:hAnsi="仿宋_GB2312" w:eastAsia="仿宋_GB2312" w:cs="仿宋_GB2312"/>
          <w:color w:val="000000"/>
          <w:sz w:val="32"/>
          <w:szCs w:val="32"/>
          <w:highlight w:val="none"/>
          <w:u w:val="none" w:color="auto"/>
          <w:lang w:eastAsia="zh-CN"/>
        </w:rPr>
        <w:t>20</w:t>
      </w:r>
      <w:r>
        <w:rPr>
          <w:rFonts w:hint="eastAsia" w:ascii="仿宋_GB2312" w:hAnsi="仿宋_GB2312" w:eastAsia="仿宋_GB2312" w:cs="仿宋_GB2312"/>
          <w:color w:val="000000"/>
          <w:sz w:val="32"/>
          <w:szCs w:val="32"/>
          <w:highlight w:val="none"/>
          <w:u w:val="none" w:color="auto"/>
          <w:lang w:val="en-US" w:eastAsia="zh-CN"/>
        </w:rPr>
        <w:t>19</w:t>
      </w:r>
      <w:r>
        <w:rPr>
          <w:rFonts w:hint="eastAsia" w:ascii="仿宋_GB2312" w:hAnsi="仿宋_GB2312" w:eastAsia="仿宋_GB2312" w:cs="仿宋_GB2312"/>
          <w:color w:val="000000"/>
          <w:sz w:val="32"/>
          <w:szCs w:val="32"/>
          <w:highlight w:val="none"/>
          <w:u w:val="none" w:color="auto"/>
        </w:rPr>
        <w:t>年上级转移支付资金</w:t>
      </w:r>
      <w:r>
        <w:rPr>
          <w:rFonts w:hint="eastAsia" w:ascii="仿宋_GB2312" w:hAnsi="仿宋_GB2312" w:eastAsia="仿宋_GB2312" w:cs="仿宋_GB2312"/>
          <w:color w:val="000000"/>
          <w:sz w:val="32"/>
          <w:szCs w:val="32"/>
          <w:highlight w:val="none"/>
          <w:u w:val="none" w:color="auto"/>
          <w:lang w:val="en-US" w:eastAsia="zh-CN"/>
        </w:rPr>
        <w:t>28.11</w:t>
      </w:r>
      <w:r>
        <w:rPr>
          <w:rFonts w:hint="eastAsia" w:ascii="仿宋_GB2312" w:hAnsi="仿宋_GB2312" w:eastAsia="仿宋_GB2312" w:cs="仿宋_GB2312"/>
          <w:color w:val="000000"/>
          <w:sz w:val="32"/>
          <w:szCs w:val="32"/>
          <w:highlight w:val="none"/>
          <w:u w:val="none" w:color="auto"/>
        </w:rPr>
        <w:t>亿元，较上年增加</w:t>
      </w:r>
      <w:r>
        <w:rPr>
          <w:rFonts w:hint="eastAsia" w:ascii="仿宋_GB2312" w:hAnsi="仿宋_GB2312" w:eastAsia="仿宋_GB2312" w:cs="仿宋_GB2312"/>
          <w:color w:val="000000"/>
          <w:sz w:val="32"/>
          <w:szCs w:val="32"/>
          <w:highlight w:val="none"/>
          <w:u w:val="none" w:color="auto"/>
          <w:lang w:val="en-US" w:eastAsia="zh-CN"/>
        </w:rPr>
        <w:t>0.73</w:t>
      </w:r>
      <w:r>
        <w:rPr>
          <w:rFonts w:hint="eastAsia" w:ascii="仿宋_GB2312" w:hAnsi="仿宋_GB2312" w:eastAsia="仿宋_GB2312" w:cs="仿宋_GB2312"/>
          <w:color w:val="000000"/>
          <w:sz w:val="32"/>
          <w:szCs w:val="32"/>
          <w:highlight w:val="none"/>
          <w:u w:val="none" w:color="auto"/>
        </w:rPr>
        <w:t>亿元，增长</w:t>
      </w:r>
      <w:r>
        <w:rPr>
          <w:rFonts w:hint="eastAsia" w:ascii="仿宋_GB2312" w:hAnsi="仿宋_GB2312" w:eastAsia="仿宋_GB2312" w:cs="仿宋_GB2312"/>
          <w:color w:val="000000"/>
          <w:sz w:val="32"/>
          <w:szCs w:val="32"/>
          <w:highlight w:val="none"/>
          <w:u w:val="none" w:color="auto"/>
          <w:lang w:val="en-US" w:eastAsia="zh-CN"/>
        </w:rPr>
        <w:t>2.67</w:t>
      </w:r>
      <w:r>
        <w:rPr>
          <w:rFonts w:hint="eastAsia" w:ascii="仿宋_GB2312" w:hAnsi="仿宋_GB2312" w:eastAsia="仿宋_GB2312" w:cs="仿宋_GB2312"/>
          <w:color w:val="000000"/>
          <w:sz w:val="32"/>
          <w:szCs w:val="32"/>
          <w:highlight w:val="none"/>
          <w:u w:val="none" w:color="auto"/>
        </w:rPr>
        <w:t>%。一是返还性转移支付</w:t>
      </w:r>
      <w:r>
        <w:rPr>
          <w:rFonts w:hint="eastAsia" w:ascii="仿宋_GB2312" w:hAnsi="仿宋_GB2312" w:eastAsia="仿宋_GB2312" w:cs="仿宋_GB2312"/>
          <w:color w:val="000000"/>
          <w:sz w:val="32"/>
          <w:szCs w:val="32"/>
          <w:highlight w:val="none"/>
          <w:u w:val="none" w:color="auto"/>
          <w:lang w:val="en-US" w:eastAsia="zh-CN"/>
        </w:rPr>
        <w:t>0.61</w:t>
      </w:r>
      <w:r>
        <w:rPr>
          <w:rFonts w:hint="eastAsia" w:ascii="仿宋_GB2312" w:hAnsi="仿宋_GB2312" w:eastAsia="仿宋_GB2312" w:cs="仿宋_GB2312"/>
          <w:color w:val="000000"/>
          <w:sz w:val="32"/>
          <w:szCs w:val="32"/>
          <w:highlight w:val="none"/>
          <w:u w:val="none" w:color="auto"/>
        </w:rPr>
        <w:t>亿元，包括增值税和消费税税收返还、所得税基数返还、</w:t>
      </w:r>
      <w:r>
        <w:rPr>
          <w:rFonts w:hint="eastAsia" w:ascii="仿宋_GB2312" w:hAnsi="仿宋_GB2312" w:eastAsia="仿宋_GB2312" w:cs="仿宋_GB2312"/>
          <w:color w:val="auto"/>
          <w:sz w:val="32"/>
          <w:szCs w:val="32"/>
          <w:highlight w:val="none"/>
          <w:u w:val="none" w:color="auto"/>
        </w:rPr>
        <w:t>成品油价格和税费改革税收返还</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lang w:eastAsia="zh-CN"/>
        </w:rPr>
        <w:t>其他税收返还。</w:t>
      </w:r>
      <w:r>
        <w:rPr>
          <w:rFonts w:hint="eastAsia" w:ascii="仿宋_GB2312" w:hAnsi="仿宋_GB2312" w:eastAsia="仿宋_GB2312" w:cs="仿宋_GB2312"/>
          <w:color w:val="000000"/>
          <w:sz w:val="32"/>
          <w:szCs w:val="32"/>
          <w:highlight w:val="none"/>
          <w:u w:val="none" w:color="auto"/>
        </w:rPr>
        <w:t>二是一般性转移支付</w:t>
      </w:r>
      <w:r>
        <w:rPr>
          <w:rFonts w:hint="eastAsia" w:ascii="仿宋_GB2312" w:hAnsi="仿宋_GB2312" w:eastAsia="仿宋_GB2312" w:cs="仿宋_GB2312"/>
          <w:color w:val="000000"/>
          <w:sz w:val="32"/>
          <w:szCs w:val="32"/>
          <w:highlight w:val="none"/>
          <w:u w:val="none" w:color="auto"/>
          <w:lang w:val="en-US" w:eastAsia="zh-CN"/>
        </w:rPr>
        <w:t>24.91</w:t>
      </w:r>
      <w:r>
        <w:rPr>
          <w:rFonts w:hint="eastAsia" w:ascii="仿宋_GB2312" w:hAnsi="仿宋_GB2312" w:eastAsia="仿宋_GB2312" w:cs="仿宋_GB2312"/>
          <w:color w:val="000000"/>
          <w:sz w:val="32"/>
          <w:szCs w:val="32"/>
          <w:highlight w:val="none"/>
          <w:u w:val="none" w:color="auto"/>
        </w:rPr>
        <w:t>亿元，较上年增加</w:t>
      </w:r>
      <w:r>
        <w:rPr>
          <w:rFonts w:hint="eastAsia" w:ascii="仿宋_GB2312" w:hAnsi="仿宋_GB2312" w:eastAsia="仿宋_GB2312" w:cs="仿宋_GB2312"/>
          <w:color w:val="000000"/>
          <w:sz w:val="32"/>
          <w:szCs w:val="32"/>
          <w:highlight w:val="none"/>
          <w:u w:val="none" w:color="auto"/>
          <w:lang w:val="en-US" w:eastAsia="zh-CN"/>
        </w:rPr>
        <w:t>5.93</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主要是省调整</w:t>
      </w:r>
      <w:r>
        <w:rPr>
          <w:rFonts w:hint="eastAsia" w:ascii="仿宋_GB2312" w:hAnsi="仿宋_GB2312" w:eastAsia="仿宋_GB2312" w:cs="仿宋_GB2312"/>
          <w:color w:val="000000"/>
          <w:sz w:val="32"/>
          <w:szCs w:val="32"/>
          <w:highlight w:val="none"/>
          <w:u w:val="none" w:color="auto"/>
        </w:rPr>
        <w:t>专项转移支付</w:t>
      </w:r>
      <w:r>
        <w:rPr>
          <w:rFonts w:hint="eastAsia" w:ascii="仿宋_GB2312" w:hAnsi="仿宋_GB2312" w:eastAsia="仿宋_GB2312" w:cs="仿宋_GB2312"/>
          <w:color w:val="000000"/>
          <w:sz w:val="32"/>
          <w:szCs w:val="32"/>
          <w:highlight w:val="none"/>
          <w:u w:val="none" w:color="auto"/>
          <w:lang w:eastAsia="zh-CN"/>
        </w:rPr>
        <w:t>至一般性转移支付所致。净增量</w:t>
      </w:r>
      <w:r>
        <w:rPr>
          <w:rFonts w:hint="eastAsia" w:ascii="仿宋_GB2312" w:hAnsi="仿宋_GB2312" w:eastAsia="仿宋_GB2312" w:cs="仿宋_GB2312"/>
          <w:color w:val="000000"/>
          <w:sz w:val="32"/>
          <w:szCs w:val="32"/>
          <w:highlight w:val="none"/>
          <w:u w:val="none" w:color="auto"/>
        </w:rPr>
        <w:t>主要</w:t>
      </w:r>
      <w:r>
        <w:rPr>
          <w:rFonts w:hint="eastAsia" w:ascii="仿宋_GB2312" w:hAnsi="仿宋_GB2312" w:eastAsia="仿宋_GB2312" w:cs="仿宋_GB2312"/>
          <w:color w:val="000000"/>
          <w:sz w:val="32"/>
          <w:szCs w:val="32"/>
          <w:highlight w:val="none"/>
          <w:u w:val="none" w:color="auto"/>
          <w:lang w:eastAsia="zh-CN"/>
        </w:rPr>
        <w:t>是</w:t>
      </w:r>
      <w:r>
        <w:rPr>
          <w:rFonts w:hint="eastAsia" w:ascii="仿宋_GB2312" w:hAnsi="仿宋_GB2312" w:eastAsia="仿宋_GB2312" w:cs="仿宋_GB2312"/>
          <w:color w:val="000000"/>
          <w:sz w:val="32"/>
          <w:szCs w:val="32"/>
          <w:highlight w:val="none"/>
          <w:u w:val="none" w:color="auto"/>
        </w:rPr>
        <w:t>均衡性转移支付收入</w:t>
      </w:r>
      <w:r>
        <w:rPr>
          <w:rFonts w:hint="eastAsia" w:ascii="仿宋_GB2312" w:hAnsi="仿宋_GB2312" w:eastAsia="仿宋_GB2312" w:cs="仿宋_GB2312"/>
          <w:color w:val="000000"/>
          <w:sz w:val="32"/>
          <w:szCs w:val="32"/>
          <w:highlight w:val="none"/>
          <w:u w:val="none" w:color="auto"/>
          <w:lang w:eastAsia="zh-CN"/>
        </w:rPr>
        <w:t>、县级基本财力保障机制奖补资金收入、教育共同财政事权转移支付收入、其他一般性转移支付收入、卫生健康共同财政事权转移支付收入、社会保障和就业共同财政事权转移支付收入、农林水共同财政事权转移支付收入有所</w:t>
      </w:r>
      <w:r>
        <w:rPr>
          <w:rFonts w:hint="eastAsia" w:ascii="仿宋_GB2312" w:hAnsi="仿宋_GB2312" w:eastAsia="仿宋_GB2312" w:cs="仿宋_GB2312"/>
          <w:color w:val="000000"/>
          <w:sz w:val="32"/>
          <w:szCs w:val="32"/>
          <w:highlight w:val="none"/>
          <w:u w:val="none" w:color="auto"/>
        </w:rPr>
        <w:t>增加。三是专项转移支付</w:t>
      </w:r>
      <w:r>
        <w:rPr>
          <w:rFonts w:hint="eastAsia" w:ascii="仿宋_GB2312" w:hAnsi="仿宋_GB2312" w:eastAsia="仿宋_GB2312" w:cs="仿宋_GB2312"/>
          <w:color w:val="000000"/>
          <w:sz w:val="32"/>
          <w:szCs w:val="32"/>
          <w:highlight w:val="none"/>
          <w:u w:val="none" w:color="auto"/>
          <w:lang w:val="en-US" w:eastAsia="zh-CN"/>
        </w:rPr>
        <w:t>2.58</w:t>
      </w:r>
      <w:r>
        <w:rPr>
          <w:rFonts w:hint="eastAsia" w:ascii="仿宋_GB2312" w:hAnsi="仿宋_GB2312" w:eastAsia="仿宋_GB2312" w:cs="仿宋_GB2312"/>
          <w:color w:val="000000"/>
          <w:sz w:val="32"/>
          <w:szCs w:val="32"/>
          <w:highlight w:val="none"/>
          <w:u w:val="none" w:color="auto"/>
        </w:rPr>
        <w:t>亿元，较上年减少</w:t>
      </w:r>
      <w:r>
        <w:rPr>
          <w:rFonts w:hint="eastAsia" w:ascii="仿宋_GB2312" w:hAnsi="仿宋_GB2312" w:eastAsia="仿宋_GB2312" w:cs="仿宋_GB2312"/>
          <w:color w:val="000000"/>
          <w:sz w:val="32"/>
          <w:szCs w:val="32"/>
          <w:highlight w:val="none"/>
          <w:u w:val="none" w:color="auto"/>
          <w:lang w:val="en-US" w:eastAsia="zh-CN"/>
        </w:rPr>
        <w:t>5.2</w:t>
      </w:r>
      <w:r>
        <w:rPr>
          <w:rFonts w:hint="eastAsia" w:ascii="仿宋_GB2312" w:hAnsi="仿宋_GB2312" w:eastAsia="仿宋_GB2312" w:cs="仿宋_GB2312"/>
          <w:color w:val="000000"/>
          <w:sz w:val="32"/>
          <w:szCs w:val="32"/>
          <w:highlight w:val="none"/>
          <w:u w:val="none" w:color="auto"/>
        </w:rPr>
        <w:t>亿元，主要是</w:t>
      </w:r>
      <w:r>
        <w:rPr>
          <w:rFonts w:hint="eastAsia" w:ascii="仿宋_GB2312" w:hAnsi="仿宋_GB2312" w:eastAsia="仿宋_GB2312" w:cs="仿宋_GB2312"/>
          <w:color w:val="000000"/>
          <w:sz w:val="32"/>
          <w:szCs w:val="32"/>
          <w:highlight w:val="none"/>
          <w:u w:val="none" w:color="auto"/>
          <w:lang w:eastAsia="zh-CN"/>
        </w:rPr>
        <w:t>省</w:t>
      </w:r>
      <w:r>
        <w:rPr>
          <w:rFonts w:hint="eastAsia" w:ascii="仿宋_GB2312" w:hAnsi="仿宋_GB2312" w:eastAsia="仿宋_GB2312" w:cs="仿宋_GB2312"/>
          <w:color w:val="000000"/>
          <w:sz w:val="32"/>
          <w:szCs w:val="32"/>
          <w:highlight w:val="none"/>
          <w:u w:val="none" w:color="auto"/>
        </w:rPr>
        <w:t>加大一般性转移支付力度，减少专项转移支付所致。</w:t>
      </w:r>
    </w:p>
    <w:p>
      <w:pPr>
        <w:widowControl w:val="0"/>
        <w:wordWrap/>
        <w:autoSpaceDN w:val="0"/>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楷体_GB2312" w:hAnsi="楷体_GB2312" w:eastAsia="楷体_GB2312" w:cs="楷体_GB2312"/>
          <w:b/>
          <w:bCs/>
          <w:color w:val="000000"/>
          <w:sz w:val="32"/>
          <w:szCs w:val="32"/>
          <w:highlight w:val="none"/>
          <w:u w:val="none" w:color="auto"/>
        </w:rPr>
        <w:t>结转资金情况</w:t>
      </w:r>
      <w:r>
        <w:rPr>
          <w:rFonts w:hint="eastAsia" w:ascii="楷体_GB2312" w:hAnsi="楷体_GB2312" w:eastAsia="楷体_GB2312" w:cs="楷体_GB2312"/>
          <w:b/>
          <w:bCs/>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lang w:eastAsia="zh-CN"/>
        </w:rPr>
        <w:t>20</w:t>
      </w:r>
      <w:r>
        <w:rPr>
          <w:rFonts w:hint="eastAsia" w:ascii="仿宋_GB2312" w:hAnsi="仿宋_GB2312" w:eastAsia="仿宋_GB2312" w:cs="仿宋_GB2312"/>
          <w:color w:val="000000"/>
          <w:sz w:val="32"/>
          <w:szCs w:val="32"/>
          <w:highlight w:val="none"/>
          <w:u w:val="none" w:color="auto"/>
          <w:lang w:val="en-US" w:eastAsia="zh-CN"/>
        </w:rPr>
        <w:t>19</w:t>
      </w:r>
      <w:r>
        <w:rPr>
          <w:rFonts w:hint="eastAsia" w:ascii="仿宋_GB2312" w:hAnsi="仿宋_GB2312" w:eastAsia="仿宋_GB2312" w:cs="仿宋_GB2312"/>
          <w:color w:val="000000"/>
          <w:sz w:val="32"/>
          <w:szCs w:val="32"/>
          <w:highlight w:val="none"/>
          <w:u w:val="none" w:color="auto"/>
        </w:rPr>
        <w:t>年结转资金</w:t>
      </w:r>
      <w:r>
        <w:rPr>
          <w:rFonts w:hint="eastAsia" w:ascii="仿宋_GB2312" w:hAnsi="仿宋_GB2312" w:eastAsia="仿宋_GB2312" w:cs="仿宋_GB2312"/>
          <w:color w:val="000000"/>
          <w:sz w:val="32"/>
          <w:szCs w:val="32"/>
          <w:highlight w:val="none"/>
          <w:u w:val="none" w:color="auto"/>
          <w:lang w:val="en-US" w:eastAsia="zh-CN"/>
        </w:rPr>
        <w:t>883万</w:t>
      </w:r>
      <w:r>
        <w:rPr>
          <w:rFonts w:hint="eastAsia" w:ascii="仿宋_GB2312" w:hAnsi="仿宋_GB2312" w:eastAsia="仿宋_GB2312" w:cs="仿宋_GB2312"/>
          <w:color w:val="000000"/>
          <w:sz w:val="32"/>
          <w:szCs w:val="32"/>
          <w:highlight w:val="none"/>
          <w:u w:val="none" w:color="auto"/>
        </w:rPr>
        <w:t>元，全部是上级下达的指定用途专项指标结转。</w:t>
      </w:r>
    </w:p>
    <w:p>
      <w:pPr>
        <w:widowControl w:val="0"/>
        <w:shd w:val="solid" w:color="FFFFFF" w:fill="auto"/>
        <w:wordWrap/>
        <w:autoSpaceDN w:val="0"/>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rPr>
        <w:t>收支平衡情况：</w:t>
      </w:r>
      <w:r>
        <w:rPr>
          <w:rFonts w:hint="eastAsia" w:ascii="仿宋_GB2312" w:hAnsi="仿宋_GB2312" w:eastAsia="仿宋_GB2312" w:cs="仿宋_GB2312"/>
          <w:color w:val="000000"/>
          <w:sz w:val="32"/>
          <w:szCs w:val="32"/>
          <w:highlight w:val="none"/>
          <w:u w:val="none" w:color="auto"/>
          <w:lang w:eastAsia="zh-CN"/>
        </w:rPr>
        <w:t>20</w:t>
      </w:r>
      <w:r>
        <w:rPr>
          <w:rFonts w:hint="eastAsia" w:ascii="仿宋_GB2312" w:hAnsi="仿宋_GB2312" w:eastAsia="仿宋_GB2312" w:cs="仿宋_GB2312"/>
          <w:color w:val="000000"/>
          <w:sz w:val="32"/>
          <w:szCs w:val="32"/>
          <w:highlight w:val="none"/>
          <w:u w:val="none" w:color="auto"/>
          <w:lang w:val="en-US" w:eastAsia="zh-CN"/>
        </w:rPr>
        <w:t>19</w:t>
      </w:r>
      <w:r>
        <w:rPr>
          <w:rFonts w:hint="eastAsia" w:ascii="仿宋_GB2312" w:hAnsi="仿宋_GB2312" w:eastAsia="仿宋_GB2312" w:cs="仿宋_GB2312"/>
          <w:color w:val="000000"/>
          <w:sz w:val="32"/>
          <w:szCs w:val="32"/>
          <w:highlight w:val="none"/>
          <w:u w:val="none" w:color="auto"/>
        </w:rPr>
        <w:t>年全县完成一般公共预算地方收入</w:t>
      </w:r>
      <w:r>
        <w:rPr>
          <w:rFonts w:hint="eastAsia" w:ascii="仿宋_GB2312" w:hAnsi="仿宋_GB2312" w:eastAsia="仿宋_GB2312" w:cs="仿宋_GB2312"/>
          <w:color w:val="000000"/>
          <w:sz w:val="32"/>
          <w:szCs w:val="32"/>
          <w:highlight w:val="none"/>
          <w:u w:val="none" w:color="auto"/>
          <w:lang w:val="en-US" w:eastAsia="zh-CN"/>
        </w:rPr>
        <w:t>7.69</w:t>
      </w:r>
      <w:r>
        <w:rPr>
          <w:rFonts w:hint="eastAsia" w:ascii="仿宋_GB2312" w:hAnsi="仿宋_GB2312" w:eastAsia="仿宋_GB2312" w:cs="仿宋_GB2312"/>
          <w:color w:val="000000"/>
          <w:sz w:val="32"/>
          <w:szCs w:val="32"/>
          <w:highlight w:val="none"/>
          <w:u w:val="none" w:color="auto"/>
        </w:rPr>
        <w:t>亿元，上级补助收入</w:t>
      </w:r>
      <w:r>
        <w:rPr>
          <w:rFonts w:hint="eastAsia" w:ascii="仿宋_GB2312" w:hAnsi="仿宋_GB2312" w:eastAsia="仿宋_GB2312" w:cs="仿宋_GB2312"/>
          <w:color w:val="000000"/>
          <w:sz w:val="32"/>
          <w:szCs w:val="32"/>
          <w:highlight w:val="none"/>
          <w:u w:val="none" w:color="auto"/>
          <w:lang w:val="en-US" w:eastAsia="zh-CN"/>
        </w:rPr>
        <w:t>28.11</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地方政府一般</w:t>
      </w:r>
      <w:r>
        <w:rPr>
          <w:rFonts w:hint="eastAsia" w:ascii="仿宋_GB2312" w:hAnsi="仿宋_GB2312" w:eastAsia="仿宋_GB2312" w:cs="仿宋_GB2312"/>
          <w:color w:val="000000"/>
          <w:sz w:val="32"/>
          <w:szCs w:val="32"/>
          <w:highlight w:val="none"/>
          <w:u w:val="none" w:color="auto"/>
        </w:rPr>
        <w:t>债务转贷收入</w:t>
      </w:r>
      <w:r>
        <w:rPr>
          <w:rFonts w:hint="eastAsia" w:ascii="仿宋_GB2312" w:hAnsi="仿宋_GB2312" w:eastAsia="仿宋_GB2312" w:cs="仿宋_GB2312"/>
          <w:color w:val="000000"/>
          <w:sz w:val="32"/>
          <w:szCs w:val="32"/>
          <w:highlight w:val="none"/>
          <w:u w:val="none" w:color="auto"/>
          <w:lang w:val="en-US" w:eastAsia="zh-CN"/>
        </w:rPr>
        <w:t>4.58</w:t>
      </w:r>
      <w:r>
        <w:rPr>
          <w:rFonts w:hint="eastAsia" w:ascii="仿宋_GB2312" w:hAnsi="仿宋_GB2312" w:eastAsia="仿宋_GB2312" w:cs="仿宋_GB2312"/>
          <w:color w:val="000000"/>
          <w:sz w:val="32"/>
          <w:szCs w:val="32"/>
          <w:highlight w:val="none"/>
          <w:u w:val="none" w:color="auto"/>
        </w:rPr>
        <w:t>亿元(一般债券</w:t>
      </w:r>
      <w:r>
        <w:rPr>
          <w:rFonts w:hint="eastAsia" w:ascii="仿宋_GB2312" w:hAnsi="仿宋_GB2312" w:eastAsia="仿宋_GB2312" w:cs="仿宋_GB2312"/>
          <w:color w:val="000000"/>
          <w:sz w:val="32"/>
          <w:szCs w:val="32"/>
          <w:highlight w:val="none"/>
          <w:u w:val="none" w:color="auto"/>
          <w:lang w:val="en-US" w:eastAsia="zh-CN"/>
        </w:rPr>
        <w:t>3.35</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借新还旧再融资债券</w:t>
      </w:r>
      <w:r>
        <w:rPr>
          <w:rFonts w:hint="eastAsia" w:ascii="仿宋_GB2312" w:hAnsi="仿宋_GB2312" w:eastAsia="仿宋_GB2312" w:cs="仿宋_GB2312"/>
          <w:color w:val="000000"/>
          <w:sz w:val="32"/>
          <w:szCs w:val="32"/>
          <w:highlight w:val="none"/>
          <w:u w:val="none" w:color="auto"/>
          <w:lang w:val="en-US" w:eastAsia="zh-CN"/>
        </w:rPr>
        <w:t>1.23亿元</w:t>
      </w:r>
      <w:r>
        <w:rPr>
          <w:rFonts w:hint="eastAsia" w:ascii="仿宋_GB2312" w:hAnsi="仿宋_GB2312" w:eastAsia="仿宋_GB2312" w:cs="仿宋_GB2312"/>
          <w:color w:val="000000"/>
          <w:sz w:val="32"/>
          <w:szCs w:val="32"/>
          <w:highlight w:val="none"/>
          <w:u w:val="none" w:color="auto"/>
        </w:rPr>
        <w:t>)，从政府性基金</w:t>
      </w:r>
      <w:r>
        <w:rPr>
          <w:rFonts w:hint="eastAsia" w:ascii="仿宋_GB2312" w:hAnsi="仿宋_GB2312" w:eastAsia="仿宋_GB2312" w:cs="仿宋_GB2312"/>
          <w:color w:val="000000"/>
          <w:sz w:val="32"/>
          <w:szCs w:val="32"/>
          <w:highlight w:val="none"/>
          <w:u w:val="none" w:color="auto"/>
          <w:lang w:eastAsia="zh-CN"/>
        </w:rPr>
        <w:t>预算</w:t>
      </w:r>
      <w:r>
        <w:rPr>
          <w:rFonts w:hint="eastAsia" w:ascii="仿宋_GB2312" w:hAnsi="仿宋_GB2312" w:eastAsia="仿宋_GB2312" w:cs="仿宋_GB2312"/>
          <w:color w:val="000000"/>
          <w:sz w:val="32"/>
          <w:szCs w:val="32"/>
          <w:highlight w:val="none"/>
          <w:u w:val="none" w:color="auto"/>
        </w:rPr>
        <w:t>调入</w:t>
      </w:r>
      <w:r>
        <w:rPr>
          <w:rFonts w:hint="eastAsia" w:ascii="仿宋_GB2312" w:hAnsi="仿宋_GB2312" w:eastAsia="仿宋_GB2312" w:cs="仿宋_GB2312"/>
          <w:color w:val="000000"/>
          <w:sz w:val="32"/>
          <w:szCs w:val="32"/>
          <w:highlight w:val="none"/>
          <w:u w:val="none" w:color="auto"/>
          <w:lang w:val="en-US" w:eastAsia="zh-CN"/>
        </w:rPr>
        <w:t>3.91</w:t>
      </w:r>
      <w:r>
        <w:rPr>
          <w:rFonts w:hint="eastAsia" w:ascii="仿宋_GB2312" w:hAnsi="仿宋_GB2312" w:eastAsia="仿宋_GB2312" w:cs="仿宋_GB2312"/>
          <w:color w:val="000000"/>
          <w:sz w:val="32"/>
          <w:szCs w:val="32"/>
          <w:highlight w:val="none"/>
          <w:u w:val="none" w:color="auto"/>
        </w:rPr>
        <w:t>亿元，从国有资本经营</w:t>
      </w:r>
      <w:r>
        <w:rPr>
          <w:rFonts w:hint="eastAsia" w:ascii="仿宋_GB2312" w:hAnsi="仿宋_GB2312" w:eastAsia="仿宋_GB2312" w:cs="仿宋_GB2312"/>
          <w:color w:val="000000"/>
          <w:sz w:val="32"/>
          <w:szCs w:val="32"/>
          <w:highlight w:val="none"/>
          <w:u w:val="none" w:color="auto"/>
          <w:lang w:eastAsia="zh-CN"/>
        </w:rPr>
        <w:t>预算</w:t>
      </w:r>
      <w:r>
        <w:rPr>
          <w:rFonts w:hint="eastAsia" w:ascii="仿宋_GB2312" w:hAnsi="仿宋_GB2312" w:eastAsia="仿宋_GB2312" w:cs="仿宋_GB2312"/>
          <w:color w:val="000000"/>
          <w:sz w:val="32"/>
          <w:szCs w:val="32"/>
          <w:highlight w:val="none"/>
          <w:u w:val="none" w:color="auto"/>
        </w:rPr>
        <w:t>调入</w:t>
      </w:r>
      <w:r>
        <w:rPr>
          <w:rFonts w:hint="eastAsia" w:ascii="仿宋_GB2312" w:hAnsi="仿宋_GB2312" w:eastAsia="仿宋_GB2312" w:cs="仿宋_GB2312"/>
          <w:color w:val="000000"/>
          <w:sz w:val="32"/>
          <w:szCs w:val="32"/>
          <w:highlight w:val="none"/>
          <w:u w:val="none" w:color="auto"/>
          <w:lang w:val="en-US" w:eastAsia="zh-CN"/>
        </w:rPr>
        <w:t>420</w:t>
      </w:r>
      <w:r>
        <w:rPr>
          <w:rFonts w:hint="eastAsia" w:ascii="仿宋_GB2312" w:hAnsi="仿宋_GB2312" w:eastAsia="仿宋_GB2312" w:cs="仿宋_GB2312"/>
          <w:color w:val="000000"/>
          <w:sz w:val="32"/>
          <w:szCs w:val="32"/>
          <w:highlight w:val="none"/>
          <w:u w:val="none" w:color="auto"/>
        </w:rPr>
        <w:t>万元，</w:t>
      </w:r>
      <w:r>
        <w:rPr>
          <w:rFonts w:hint="eastAsia" w:ascii="仿宋_GB2312" w:hAnsi="仿宋_GB2312" w:eastAsia="仿宋_GB2312" w:cs="仿宋_GB2312"/>
          <w:color w:val="000000"/>
          <w:sz w:val="32"/>
          <w:szCs w:val="32"/>
          <w:highlight w:val="none"/>
          <w:u w:val="none" w:color="auto"/>
          <w:lang w:eastAsia="zh-CN"/>
        </w:rPr>
        <w:t>从其他资金调入</w:t>
      </w:r>
      <w:r>
        <w:rPr>
          <w:rFonts w:hint="eastAsia" w:ascii="仿宋_GB2312" w:hAnsi="仿宋_GB2312" w:eastAsia="仿宋_GB2312" w:cs="仿宋_GB2312"/>
          <w:color w:val="000000"/>
          <w:sz w:val="32"/>
          <w:szCs w:val="32"/>
          <w:highlight w:val="none"/>
          <w:u w:val="none" w:color="auto"/>
          <w:lang w:val="en-US" w:eastAsia="zh-CN"/>
        </w:rPr>
        <w:t>2.44亿元，</w:t>
      </w:r>
      <w:r>
        <w:rPr>
          <w:rFonts w:hint="eastAsia" w:ascii="仿宋_GB2312" w:hAnsi="仿宋_GB2312" w:eastAsia="仿宋_GB2312" w:cs="仿宋_GB2312"/>
          <w:color w:val="000000"/>
          <w:sz w:val="32"/>
          <w:szCs w:val="32"/>
          <w:highlight w:val="none"/>
          <w:u w:val="none" w:color="auto"/>
        </w:rPr>
        <w:t>上年结转收入</w:t>
      </w:r>
      <w:r>
        <w:rPr>
          <w:rFonts w:hint="eastAsia" w:ascii="仿宋_GB2312" w:hAnsi="仿宋_GB2312" w:eastAsia="仿宋_GB2312" w:cs="仿宋_GB2312"/>
          <w:color w:val="000000"/>
          <w:sz w:val="32"/>
          <w:szCs w:val="32"/>
          <w:highlight w:val="none"/>
          <w:u w:val="none" w:color="auto"/>
          <w:lang w:val="en-US" w:eastAsia="zh-CN"/>
        </w:rPr>
        <w:t>0.54</w:t>
      </w:r>
      <w:r>
        <w:rPr>
          <w:rFonts w:hint="eastAsia" w:ascii="仿宋_GB2312" w:hAnsi="仿宋_GB2312" w:eastAsia="仿宋_GB2312" w:cs="仿宋_GB2312"/>
          <w:color w:val="000000"/>
          <w:sz w:val="32"/>
          <w:szCs w:val="32"/>
          <w:highlight w:val="none"/>
          <w:u w:val="none" w:color="auto"/>
        </w:rPr>
        <w:t>亿元，收入总</w:t>
      </w:r>
      <w:r>
        <w:rPr>
          <w:rFonts w:hint="eastAsia" w:ascii="仿宋_GB2312" w:hAnsi="仿宋_GB2312" w:eastAsia="仿宋_GB2312" w:cs="仿宋_GB2312"/>
          <w:color w:val="000000"/>
          <w:sz w:val="32"/>
          <w:szCs w:val="32"/>
          <w:highlight w:val="none"/>
          <w:u w:val="none" w:color="auto"/>
          <w:lang w:eastAsia="zh-CN"/>
        </w:rPr>
        <w:t>计</w:t>
      </w:r>
      <w:r>
        <w:rPr>
          <w:rFonts w:hint="eastAsia" w:ascii="仿宋_GB2312" w:hAnsi="仿宋_GB2312" w:eastAsia="仿宋_GB2312" w:cs="仿宋_GB2312"/>
          <w:color w:val="000000"/>
          <w:sz w:val="32"/>
          <w:szCs w:val="32"/>
          <w:highlight w:val="none"/>
          <w:u w:val="none" w:color="auto"/>
        </w:rPr>
        <w:t>为</w:t>
      </w:r>
      <w:r>
        <w:rPr>
          <w:rFonts w:hint="eastAsia" w:ascii="仿宋_GB2312" w:hAnsi="仿宋_GB2312" w:eastAsia="仿宋_GB2312" w:cs="仿宋_GB2312"/>
          <w:color w:val="000000"/>
          <w:sz w:val="32"/>
          <w:szCs w:val="32"/>
          <w:highlight w:val="none"/>
          <w:u w:val="none" w:color="auto"/>
          <w:lang w:val="en-US" w:eastAsia="zh-CN"/>
        </w:rPr>
        <w:t>47.31</w:t>
      </w:r>
      <w:r>
        <w:rPr>
          <w:rFonts w:hint="eastAsia" w:ascii="仿宋_GB2312" w:hAnsi="仿宋_GB2312" w:eastAsia="仿宋_GB2312" w:cs="仿宋_GB2312"/>
          <w:color w:val="000000"/>
          <w:sz w:val="32"/>
          <w:szCs w:val="32"/>
          <w:highlight w:val="none"/>
          <w:u w:val="none" w:color="auto"/>
        </w:rPr>
        <w:t>亿元。完成一般公共预算支出</w:t>
      </w:r>
      <w:r>
        <w:rPr>
          <w:rFonts w:hint="eastAsia" w:ascii="仿宋_GB2312" w:hAnsi="仿宋_GB2312" w:eastAsia="仿宋_GB2312" w:cs="仿宋_GB2312"/>
          <w:color w:val="auto"/>
          <w:sz w:val="32"/>
          <w:szCs w:val="32"/>
          <w:highlight w:val="none"/>
          <w:u w:val="none" w:color="auto"/>
          <w:lang w:val="en-US" w:eastAsia="zh-CN"/>
        </w:rPr>
        <w:t>45.57</w:t>
      </w:r>
      <w:r>
        <w:rPr>
          <w:rFonts w:hint="eastAsia" w:ascii="仿宋_GB2312" w:hAnsi="仿宋_GB2312" w:eastAsia="仿宋_GB2312" w:cs="仿宋_GB2312"/>
          <w:color w:val="000000"/>
          <w:sz w:val="32"/>
          <w:szCs w:val="32"/>
          <w:highlight w:val="none"/>
          <w:u w:val="none" w:color="auto"/>
        </w:rPr>
        <w:t>亿元，地方政府</w:t>
      </w:r>
      <w:r>
        <w:rPr>
          <w:rFonts w:hint="eastAsia" w:ascii="仿宋_GB2312" w:hAnsi="仿宋_GB2312" w:eastAsia="仿宋_GB2312" w:cs="仿宋_GB2312"/>
          <w:color w:val="000000"/>
          <w:sz w:val="32"/>
          <w:szCs w:val="32"/>
          <w:highlight w:val="none"/>
          <w:u w:val="none" w:color="auto"/>
          <w:lang w:eastAsia="zh-CN"/>
        </w:rPr>
        <w:t>一般</w:t>
      </w:r>
      <w:r>
        <w:rPr>
          <w:rFonts w:hint="eastAsia" w:ascii="仿宋_GB2312" w:hAnsi="仿宋_GB2312" w:eastAsia="仿宋_GB2312" w:cs="仿宋_GB2312"/>
          <w:color w:val="000000"/>
          <w:sz w:val="32"/>
          <w:szCs w:val="32"/>
          <w:highlight w:val="none"/>
          <w:u w:val="none" w:color="auto"/>
        </w:rPr>
        <w:t>债务还本支出</w:t>
      </w:r>
      <w:r>
        <w:rPr>
          <w:rFonts w:hint="eastAsia" w:ascii="仿宋_GB2312" w:hAnsi="仿宋_GB2312" w:eastAsia="仿宋_GB2312" w:cs="仿宋_GB2312"/>
          <w:color w:val="000000"/>
          <w:sz w:val="32"/>
          <w:szCs w:val="32"/>
          <w:highlight w:val="none"/>
          <w:u w:val="none" w:color="auto"/>
          <w:lang w:val="en-US" w:eastAsia="zh-CN"/>
        </w:rPr>
        <w:t>1.23</w:t>
      </w:r>
      <w:r>
        <w:rPr>
          <w:rFonts w:hint="eastAsia" w:ascii="仿宋_GB2312" w:hAnsi="仿宋_GB2312" w:eastAsia="仿宋_GB2312" w:cs="仿宋_GB2312"/>
          <w:color w:val="000000"/>
          <w:sz w:val="32"/>
          <w:szCs w:val="32"/>
          <w:highlight w:val="none"/>
          <w:u w:val="none" w:color="auto"/>
        </w:rPr>
        <w:t>亿元，上解上级支出</w:t>
      </w:r>
      <w:r>
        <w:rPr>
          <w:rFonts w:hint="eastAsia" w:ascii="仿宋_GB2312" w:hAnsi="仿宋_GB2312" w:eastAsia="仿宋_GB2312" w:cs="仿宋_GB2312"/>
          <w:color w:val="000000"/>
          <w:sz w:val="32"/>
          <w:szCs w:val="32"/>
          <w:highlight w:val="none"/>
          <w:u w:val="none" w:color="auto"/>
          <w:lang w:val="en-US" w:eastAsia="zh-CN"/>
        </w:rPr>
        <w:t>0.35</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安排预算稳定调节基金</w:t>
      </w:r>
      <w:r>
        <w:rPr>
          <w:rFonts w:hint="eastAsia" w:ascii="仿宋_GB2312" w:hAnsi="仿宋_GB2312" w:eastAsia="仿宋_GB2312" w:cs="仿宋_GB2312"/>
          <w:color w:val="000000"/>
          <w:sz w:val="32"/>
          <w:szCs w:val="32"/>
          <w:highlight w:val="none"/>
          <w:u w:val="none" w:color="auto"/>
          <w:lang w:val="en-US" w:eastAsia="zh-CN"/>
        </w:rPr>
        <w:t>719万元，</w:t>
      </w:r>
      <w:r>
        <w:rPr>
          <w:rFonts w:hint="eastAsia" w:ascii="仿宋_GB2312" w:hAnsi="仿宋_GB2312" w:eastAsia="仿宋_GB2312" w:cs="仿宋_GB2312"/>
          <w:color w:val="000000"/>
          <w:sz w:val="32"/>
          <w:szCs w:val="32"/>
          <w:highlight w:val="none"/>
          <w:u w:val="none" w:color="auto"/>
        </w:rPr>
        <w:t>结转下年支出</w:t>
      </w:r>
      <w:r>
        <w:rPr>
          <w:rFonts w:hint="eastAsia" w:ascii="仿宋_GB2312" w:hAnsi="仿宋_GB2312" w:eastAsia="仿宋_GB2312" w:cs="仿宋_GB2312"/>
          <w:color w:val="000000"/>
          <w:sz w:val="32"/>
          <w:szCs w:val="32"/>
          <w:highlight w:val="none"/>
          <w:u w:val="none" w:color="auto"/>
          <w:lang w:val="en-US" w:eastAsia="zh-CN"/>
        </w:rPr>
        <w:t>883万</w:t>
      </w:r>
      <w:r>
        <w:rPr>
          <w:rFonts w:hint="eastAsia" w:ascii="仿宋_GB2312" w:hAnsi="仿宋_GB2312" w:eastAsia="仿宋_GB2312" w:cs="仿宋_GB2312"/>
          <w:color w:val="000000"/>
          <w:sz w:val="32"/>
          <w:szCs w:val="32"/>
          <w:highlight w:val="none"/>
          <w:u w:val="none" w:color="auto"/>
        </w:rPr>
        <w:t>元，支出总计</w:t>
      </w:r>
      <w:r>
        <w:rPr>
          <w:rFonts w:hint="eastAsia" w:ascii="仿宋_GB2312" w:hAnsi="仿宋_GB2312" w:eastAsia="仿宋_GB2312" w:cs="仿宋_GB2312"/>
          <w:color w:val="000000"/>
          <w:sz w:val="32"/>
          <w:szCs w:val="32"/>
          <w:highlight w:val="none"/>
          <w:u w:val="none" w:color="auto"/>
          <w:lang w:val="en-US" w:eastAsia="zh-CN"/>
        </w:rPr>
        <w:t>47.31</w:t>
      </w:r>
      <w:r>
        <w:rPr>
          <w:rFonts w:hint="eastAsia" w:ascii="仿宋_GB2312" w:hAnsi="仿宋_GB2312" w:eastAsia="仿宋_GB2312" w:cs="仿宋_GB2312"/>
          <w:color w:val="000000"/>
          <w:sz w:val="32"/>
          <w:szCs w:val="32"/>
          <w:highlight w:val="none"/>
          <w:u w:val="none" w:color="auto"/>
        </w:rPr>
        <w:t>亿元。当年收支平衡。</w:t>
      </w:r>
    </w:p>
    <w:p>
      <w:pPr>
        <w:widowControl w:val="0"/>
        <w:wordWrap/>
        <w:spacing w:after="0" w:line="584" w:lineRule="exact"/>
        <w:ind w:firstLine="643" w:firstLineChars="200"/>
        <w:jc w:val="both"/>
        <w:textAlignment w:val="auto"/>
        <w:outlineLvl w:val="9"/>
        <w:rPr>
          <w:rFonts w:hint="eastAsia" w:ascii="楷体_GB2312" w:hAnsi="楷体_GB2312" w:eastAsia="楷体_GB2312" w:cs="楷体_GB2312"/>
          <w:b/>
          <w:color w:val="000000"/>
          <w:sz w:val="32"/>
          <w:szCs w:val="32"/>
          <w:highlight w:val="none"/>
          <w:u w:val="none" w:color="auto"/>
        </w:rPr>
      </w:pPr>
      <w:r>
        <w:rPr>
          <w:rFonts w:hint="eastAsia" w:ascii="楷体_GB2312" w:hAnsi="楷体_GB2312" w:eastAsia="楷体_GB2312" w:cs="楷体_GB2312"/>
          <w:b/>
          <w:color w:val="000000"/>
          <w:sz w:val="32"/>
          <w:szCs w:val="32"/>
          <w:highlight w:val="none"/>
          <w:u w:val="none" w:color="auto"/>
          <w:lang w:eastAsia="zh-CN"/>
        </w:rPr>
        <w:t>（</w:t>
      </w:r>
      <w:r>
        <w:rPr>
          <w:rFonts w:hint="eastAsia" w:ascii="楷体_GB2312" w:hAnsi="楷体_GB2312" w:eastAsia="楷体_GB2312" w:cs="楷体_GB2312"/>
          <w:b/>
          <w:color w:val="000000"/>
          <w:sz w:val="32"/>
          <w:szCs w:val="32"/>
          <w:highlight w:val="none"/>
          <w:u w:val="none" w:color="auto"/>
          <w:lang w:val="en-US" w:eastAsia="zh-CN"/>
        </w:rPr>
        <w:t>二）</w:t>
      </w:r>
      <w:r>
        <w:rPr>
          <w:rFonts w:hint="eastAsia" w:ascii="楷体_GB2312" w:hAnsi="楷体_GB2312" w:eastAsia="楷体_GB2312" w:cs="楷体_GB2312"/>
          <w:b/>
          <w:color w:val="000000"/>
          <w:sz w:val="32"/>
          <w:szCs w:val="32"/>
          <w:highlight w:val="none"/>
          <w:u w:val="none" w:color="auto"/>
        </w:rPr>
        <w:t>政府性基金预算</w:t>
      </w:r>
    </w:p>
    <w:p>
      <w:pPr>
        <w:widowControl w:val="0"/>
        <w:wordWrap/>
        <w:autoSpaceDN w:val="0"/>
        <w:adjustRightInd w:val="0"/>
        <w:snapToGrid w:val="0"/>
        <w:spacing w:after="0" w:line="57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color="auto"/>
          <w:lang w:eastAsia="zh-CN"/>
        </w:rPr>
      </w:pPr>
      <w:r>
        <w:rPr>
          <w:rFonts w:hint="eastAsia" w:ascii="仿宋_GB2312" w:hAnsi="仿宋_GB2312" w:eastAsia="仿宋_GB2312" w:cs="仿宋_GB2312"/>
          <w:color w:val="000000"/>
          <w:sz w:val="32"/>
          <w:szCs w:val="32"/>
          <w:highlight w:val="none"/>
          <w:u w:val="none" w:color="auto"/>
          <w:lang w:eastAsia="zh-CN"/>
        </w:rPr>
        <w:t>20</w:t>
      </w:r>
      <w:r>
        <w:rPr>
          <w:rFonts w:hint="eastAsia" w:ascii="仿宋_GB2312" w:hAnsi="仿宋_GB2312" w:eastAsia="仿宋_GB2312" w:cs="仿宋_GB2312"/>
          <w:color w:val="000000"/>
          <w:sz w:val="32"/>
          <w:szCs w:val="32"/>
          <w:highlight w:val="none"/>
          <w:u w:val="none" w:color="auto"/>
          <w:lang w:val="en-US" w:eastAsia="zh-CN"/>
        </w:rPr>
        <w:t>19</w:t>
      </w:r>
      <w:r>
        <w:rPr>
          <w:rFonts w:hint="eastAsia" w:ascii="仿宋_GB2312" w:hAnsi="仿宋_GB2312" w:eastAsia="仿宋_GB2312" w:cs="仿宋_GB2312"/>
          <w:color w:val="000000"/>
          <w:sz w:val="32"/>
          <w:szCs w:val="32"/>
          <w:highlight w:val="none"/>
          <w:u w:val="none" w:color="auto"/>
        </w:rPr>
        <w:t>年县级政府性基金收入</w:t>
      </w:r>
      <w:r>
        <w:rPr>
          <w:rFonts w:hint="eastAsia" w:ascii="仿宋_GB2312" w:hAnsi="仿宋_GB2312" w:eastAsia="仿宋_GB2312" w:cs="仿宋_GB2312"/>
          <w:color w:val="000000"/>
          <w:sz w:val="32"/>
          <w:szCs w:val="32"/>
          <w:highlight w:val="none"/>
          <w:u w:val="none" w:color="auto"/>
          <w:lang w:val="en-US" w:eastAsia="zh-CN"/>
        </w:rPr>
        <w:t>4.81</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其中：</w:t>
      </w:r>
      <w:r>
        <w:rPr>
          <w:rFonts w:hint="eastAsia" w:ascii="仿宋_GB2312" w:hAnsi="仿宋_GB2312" w:eastAsia="仿宋_GB2312" w:cs="仿宋_GB2312"/>
          <w:color w:val="000000"/>
          <w:sz w:val="32"/>
          <w:szCs w:val="32"/>
          <w:highlight w:val="none"/>
          <w:u w:val="none" w:color="auto"/>
          <w:lang w:eastAsia="zh-CN"/>
        </w:rPr>
        <w:t>国有</w:t>
      </w:r>
      <w:r>
        <w:rPr>
          <w:rFonts w:hint="eastAsia" w:ascii="仿宋_GB2312" w:hAnsi="仿宋_GB2312" w:eastAsia="仿宋_GB2312" w:cs="仿宋_GB2312"/>
          <w:color w:val="000000"/>
          <w:sz w:val="32"/>
          <w:szCs w:val="32"/>
          <w:highlight w:val="none"/>
          <w:u w:val="none" w:color="auto"/>
        </w:rPr>
        <w:t>土地使用权出让收入</w:t>
      </w:r>
      <w:r>
        <w:rPr>
          <w:rFonts w:hint="eastAsia" w:ascii="仿宋_GB2312" w:hAnsi="仿宋_GB2312" w:eastAsia="仿宋_GB2312" w:cs="仿宋_GB2312"/>
          <w:color w:val="000000"/>
          <w:sz w:val="32"/>
          <w:szCs w:val="32"/>
          <w:highlight w:val="none"/>
          <w:u w:val="none" w:color="auto"/>
          <w:lang w:val="en-US" w:eastAsia="zh-CN"/>
        </w:rPr>
        <w:t>4.64</w:t>
      </w:r>
      <w:r>
        <w:rPr>
          <w:rFonts w:hint="eastAsia" w:ascii="仿宋_GB2312" w:hAnsi="仿宋_GB2312" w:eastAsia="仿宋_GB2312" w:cs="仿宋_GB2312"/>
          <w:color w:val="000000"/>
          <w:sz w:val="32"/>
          <w:szCs w:val="32"/>
          <w:highlight w:val="none"/>
          <w:u w:val="none" w:color="auto"/>
        </w:rPr>
        <w:t>亿元，城市基础设施配套费收入</w:t>
      </w:r>
      <w:r>
        <w:rPr>
          <w:rFonts w:hint="eastAsia" w:ascii="仿宋_GB2312" w:hAnsi="仿宋_GB2312" w:eastAsia="仿宋_GB2312" w:cs="仿宋_GB2312"/>
          <w:color w:val="000000"/>
          <w:sz w:val="32"/>
          <w:szCs w:val="32"/>
          <w:highlight w:val="none"/>
          <w:u w:val="none" w:color="auto"/>
          <w:lang w:val="en-US" w:eastAsia="zh-CN"/>
        </w:rPr>
        <w:t>0.14亿</w:t>
      </w:r>
      <w:r>
        <w:rPr>
          <w:rFonts w:hint="eastAsia" w:ascii="仿宋_GB2312" w:hAnsi="仿宋_GB2312" w:eastAsia="仿宋_GB2312" w:cs="仿宋_GB2312"/>
          <w:color w:val="000000"/>
          <w:sz w:val="32"/>
          <w:szCs w:val="32"/>
          <w:highlight w:val="none"/>
          <w:u w:val="none" w:color="auto"/>
        </w:rPr>
        <w:t>元，污水处理费收入</w:t>
      </w:r>
      <w:r>
        <w:rPr>
          <w:rFonts w:hint="eastAsia" w:ascii="仿宋_GB2312" w:hAnsi="仿宋_GB2312" w:eastAsia="仿宋_GB2312" w:cs="仿宋_GB2312"/>
          <w:color w:val="000000"/>
          <w:sz w:val="32"/>
          <w:szCs w:val="32"/>
          <w:highlight w:val="none"/>
          <w:u w:val="none" w:color="auto"/>
          <w:lang w:val="en-US" w:eastAsia="zh-CN"/>
        </w:rPr>
        <w:t>241</w:t>
      </w:r>
      <w:r>
        <w:rPr>
          <w:rFonts w:hint="eastAsia" w:ascii="仿宋_GB2312" w:hAnsi="仿宋_GB2312" w:eastAsia="仿宋_GB2312" w:cs="仿宋_GB2312"/>
          <w:color w:val="000000"/>
          <w:sz w:val="32"/>
          <w:szCs w:val="32"/>
          <w:highlight w:val="none"/>
          <w:u w:val="none" w:color="auto"/>
        </w:rPr>
        <w:t>万元，其他政府性基金收入</w:t>
      </w:r>
      <w:r>
        <w:rPr>
          <w:rFonts w:hint="eastAsia" w:ascii="仿宋_GB2312" w:hAnsi="仿宋_GB2312" w:eastAsia="仿宋_GB2312" w:cs="仿宋_GB2312"/>
          <w:color w:val="000000"/>
          <w:sz w:val="32"/>
          <w:szCs w:val="32"/>
          <w:highlight w:val="none"/>
          <w:u w:val="none" w:color="auto"/>
          <w:lang w:val="en-US" w:eastAsia="zh-CN"/>
        </w:rPr>
        <w:t>25</w:t>
      </w:r>
      <w:r>
        <w:rPr>
          <w:rFonts w:hint="eastAsia" w:ascii="仿宋_GB2312" w:hAnsi="仿宋_GB2312" w:eastAsia="仿宋_GB2312" w:cs="仿宋_GB2312"/>
          <w:color w:val="000000"/>
          <w:sz w:val="32"/>
          <w:szCs w:val="32"/>
          <w:highlight w:val="none"/>
          <w:u w:val="none" w:color="auto"/>
        </w:rPr>
        <w:t>万元</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，上级补助</w:t>
      </w:r>
      <w:r>
        <w:rPr>
          <w:rFonts w:hint="eastAsia" w:ascii="仿宋_GB2312" w:hAnsi="仿宋_GB2312" w:eastAsia="仿宋_GB2312" w:cs="仿宋_GB2312"/>
          <w:color w:val="000000"/>
          <w:sz w:val="32"/>
          <w:szCs w:val="32"/>
          <w:highlight w:val="none"/>
          <w:u w:val="none" w:color="auto"/>
          <w:lang w:val="en-US" w:eastAsia="zh-CN"/>
        </w:rPr>
        <w:t>0.66</w:t>
      </w:r>
      <w:r>
        <w:rPr>
          <w:rFonts w:hint="eastAsia" w:ascii="仿宋_GB2312" w:hAnsi="仿宋_GB2312" w:eastAsia="仿宋_GB2312" w:cs="仿宋_GB2312"/>
          <w:color w:val="000000"/>
          <w:sz w:val="32"/>
          <w:szCs w:val="32"/>
          <w:highlight w:val="none"/>
          <w:u w:val="none" w:color="auto"/>
        </w:rPr>
        <w:t>亿元，上年结转</w:t>
      </w:r>
      <w:r>
        <w:rPr>
          <w:rFonts w:hint="eastAsia" w:ascii="仿宋_GB2312" w:hAnsi="仿宋_GB2312" w:eastAsia="仿宋_GB2312" w:cs="仿宋_GB2312"/>
          <w:color w:val="000000"/>
          <w:sz w:val="32"/>
          <w:szCs w:val="32"/>
          <w:highlight w:val="none"/>
          <w:u w:val="none" w:color="auto"/>
          <w:lang w:val="en-US" w:eastAsia="zh-CN"/>
        </w:rPr>
        <w:t>0.72</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地方政府专项</w:t>
      </w:r>
      <w:r>
        <w:rPr>
          <w:rFonts w:hint="eastAsia" w:ascii="仿宋_GB2312" w:hAnsi="仿宋_GB2312" w:eastAsia="仿宋_GB2312" w:cs="仿宋_GB2312"/>
          <w:color w:val="000000"/>
          <w:sz w:val="32"/>
          <w:szCs w:val="32"/>
          <w:highlight w:val="none"/>
          <w:u w:val="none" w:color="auto"/>
        </w:rPr>
        <w:t>债务转贷收入</w:t>
      </w:r>
      <w:r>
        <w:rPr>
          <w:rFonts w:hint="eastAsia" w:ascii="仿宋_GB2312" w:hAnsi="仿宋_GB2312" w:eastAsia="仿宋_GB2312" w:cs="仿宋_GB2312"/>
          <w:color w:val="000000"/>
          <w:sz w:val="32"/>
          <w:szCs w:val="32"/>
          <w:highlight w:val="none"/>
          <w:u w:val="none" w:color="auto"/>
          <w:lang w:val="en-US" w:eastAsia="zh-CN"/>
        </w:rPr>
        <w:t>1.93</w:t>
      </w:r>
      <w:r>
        <w:rPr>
          <w:rFonts w:hint="eastAsia" w:ascii="仿宋_GB2312" w:hAnsi="仿宋_GB2312" w:eastAsia="仿宋_GB2312" w:cs="仿宋_GB2312"/>
          <w:color w:val="000000"/>
          <w:sz w:val="32"/>
          <w:szCs w:val="32"/>
          <w:highlight w:val="none"/>
          <w:u w:val="none" w:color="auto"/>
        </w:rPr>
        <w:t>亿元，收入合计</w:t>
      </w:r>
      <w:r>
        <w:rPr>
          <w:rFonts w:hint="eastAsia" w:ascii="仿宋_GB2312" w:hAnsi="仿宋_GB2312" w:eastAsia="仿宋_GB2312" w:cs="仿宋_GB2312"/>
          <w:color w:val="000000"/>
          <w:sz w:val="32"/>
          <w:szCs w:val="32"/>
          <w:highlight w:val="none"/>
          <w:u w:val="none" w:color="auto"/>
          <w:lang w:val="en-US" w:eastAsia="zh-CN"/>
        </w:rPr>
        <w:t>8.12</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政府性基金支出</w:t>
      </w:r>
      <w:r>
        <w:rPr>
          <w:rFonts w:hint="eastAsia" w:ascii="仿宋_GB2312" w:hAnsi="仿宋_GB2312" w:eastAsia="仿宋_GB2312" w:cs="仿宋_GB2312"/>
          <w:color w:val="000000"/>
          <w:sz w:val="32"/>
          <w:szCs w:val="32"/>
          <w:highlight w:val="none"/>
          <w:u w:val="none" w:color="auto"/>
          <w:lang w:val="en-US" w:eastAsia="zh-CN"/>
        </w:rPr>
        <w:t>2.49</w:t>
      </w:r>
      <w:r>
        <w:rPr>
          <w:rFonts w:hint="eastAsia" w:ascii="仿宋_GB2312" w:hAnsi="仿宋_GB2312" w:eastAsia="仿宋_GB2312" w:cs="仿宋_GB2312"/>
          <w:color w:val="000000"/>
          <w:sz w:val="32"/>
          <w:szCs w:val="32"/>
          <w:highlight w:val="none"/>
          <w:u w:val="none" w:color="auto"/>
          <w:lang w:eastAsia="zh-CN"/>
        </w:rPr>
        <w:t>亿元（其中：国有土地使用权出让支出</w:t>
      </w:r>
      <w:r>
        <w:rPr>
          <w:rFonts w:hint="eastAsia" w:ascii="仿宋_GB2312" w:hAnsi="仿宋_GB2312" w:eastAsia="仿宋_GB2312" w:cs="仿宋_GB2312"/>
          <w:color w:val="000000"/>
          <w:sz w:val="32"/>
          <w:szCs w:val="32"/>
          <w:highlight w:val="none"/>
          <w:u w:val="none" w:color="auto"/>
          <w:lang w:val="en-US" w:eastAsia="zh-CN"/>
        </w:rPr>
        <w:t>1.87</w:t>
      </w:r>
      <w:r>
        <w:rPr>
          <w:rFonts w:hint="eastAsia" w:ascii="仿宋_GB2312" w:hAnsi="仿宋_GB2312" w:eastAsia="仿宋_GB2312" w:cs="仿宋_GB2312"/>
          <w:color w:val="000000"/>
          <w:sz w:val="32"/>
          <w:szCs w:val="32"/>
          <w:highlight w:val="none"/>
          <w:u w:val="none" w:color="auto"/>
          <w:lang w:eastAsia="zh-CN"/>
        </w:rPr>
        <w:t>亿元，大中型水库移民后期扶持基金、小型水库移民扶助基金支出</w:t>
      </w:r>
      <w:r>
        <w:rPr>
          <w:rFonts w:hint="eastAsia" w:ascii="仿宋_GB2312" w:hAnsi="仿宋_GB2312" w:eastAsia="仿宋_GB2312" w:cs="仿宋_GB2312"/>
          <w:color w:val="000000"/>
          <w:sz w:val="32"/>
          <w:szCs w:val="32"/>
          <w:highlight w:val="none"/>
          <w:u w:val="none" w:color="auto"/>
          <w:lang w:val="en-US" w:eastAsia="zh-CN"/>
        </w:rPr>
        <w:t>0.52</w:t>
      </w:r>
      <w:r>
        <w:rPr>
          <w:rFonts w:hint="eastAsia" w:ascii="仿宋_GB2312" w:hAnsi="仿宋_GB2312" w:eastAsia="仿宋_GB2312" w:cs="仿宋_GB2312"/>
          <w:color w:val="000000"/>
          <w:sz w:val="32"/>
          <w:szCs w:val="32"/>
          <w:highlight w:val="none"/>
          <w:u w:val="none" w:color="auto"/>
          <w:lang w:eastAsia="zh-CN"/>
        </w:rPr>
        <w:t>亿元，彩票公益金支出</w:t>
      </w:r>
      <w:r>
        <w:rPr>
          <w:rFonts w:hint="eastAsia" w:ascii="仿宋_GB2312" w:hAnsi="仿宋_GB2312" w:eastAsia="仿宋_GB2312" w:cs="仿宋_GB2312"/>
          <w:color w:val="000000"/>
          <w:sz w:val="32"/>
          <w:szCs w:val="32"/>
          <w:highlight w:val="none"/>
          <w:u w:val="none" w:color="auto"/>
          <w:lang w:val="en-US" w:eastAsia="zh-CN"/>
        </w:rPr>
        <w:t>645万</w:t>
      </w:r>
      <w:r>
        <w:rPr>
          <w:rFonts w:hint="eastAsia" w:ascii="仿宋_GB2312" w:hAnsi="仿宋_GB2312" w:eastAsia="仿宋_GB2312" w:cs="仿宋_GB2312"/>
          <w:color w:val="000000"/>
          <w:sz w:val="32"/>
          <w:szCs w:val="32"/>
          <w:highlight w:val="none"/>
          <w:u w:val="none" w:color="auto"/>
          <w:lang w:eastAsia="zh-CN"/>
        </w:rPr>
        <w:t>元，文化旅游体育与传媒支出</w:t>
      </w:r>
      <w:r>
        <w:rPr>
          <w:rFonts w:hint="eastAsia" w:ascii="仿宋_GB2312" w:hAnsi="仿宋_GB2312" w:eastAsia="仿宋_GB2312" w:cs="仿宋_GB2312"/>
          <w:color w:val="000000"/>
          <w:sz w:val="32"/>
          <w:szCs w:val="32"/>
          <w:highlight w:val="none"/>
          <w:u w:val="none" w:color="auto"/>
          <w:lang w:val="en-US" w:eastAsia="zh-CN"/>
        </w:rPr>
        <w:t>133万元，城市基础设施配套费支出100万元，污水处理费支出177万元</w:t>
      </w:r>
      <w:r>
        <w:rPr>
          <w:rFonts w:hint="eastAsia" w:ascii="仿宋_GB2312" w:hAnsi="仿宋_GB2312" w:eastAsia="仿宋_GB2312" w:cs="仿宋_GB2312"/>
          <w:color w:val="000000"/>
          <w:sz w:val="32"/>
          <w:szCs w:val="32"/>
          <w:highlight w:val="none"/>
          <w:u w:val="none" w:color="auto"/>
          <w:lang w:eastAsia="zh-CN"/>
        </w:rPr>
        <w:t>），调出资金到一般公共预算</w:t>
      </w:r>
      <w:r>
        <w:rPr>
          <w:rFonts w:hint="eastAsia" w:ascii="仿宋_GB2312" w:hAnsi="仿宋_GB2312" w:eastAsia="仿宋_GB2312" w:cs="仿宋_GB2312"/>
          <w:color w:val="000000"/>
          <w:sz w:val="32"/>
          <w:szCs w:val="32"/>
          <w:highlight w:val="none"/>
          <w:u w:val="none" w:color="auto"/>
          <w:lang w:val="en-US" w:eastAsia="zh-CN"/>
        </w:rPr>
        <w:t>3.91</w:t>
      </w:r>
      <w:r>
        <w:rPr>
          <w:rFonts w:hint="eastAsia" w:ascii="仿宋_GB2312" w:hAnsi="仿宋_GB2312" w:eastAsia="仿宋_GB2312" w:cs="仿宋_GB2312"/>
          <w:color w:val="000000"/>
          <w:sz w:val="32"/>
          <w:szCs w:val="32"/>
          <w:highlight w:val="none"/>
          <w:u w:val="none" w:color="auto"/>
          <w:lang w:eastAsia="zh-CN"/>
        </w:rPr>
        <w:t>亿元，地方政府专项债务还本支出</w:t>
      </w:r>
      <w:r>
        <w:rPr>
          <w:rFonts w:hint="eastAsia" w:ascii="仿宋_GB2312" w:hAnsi="仿宋_GB2312" w:eastAsia="仿宋_GB2312" w:cs="仿宋_GB2312"/>
          <w:color w:val="000000"/>
          <w:sz w:val="32"/>
          <w:szCs w:val="32"/>
          <w:highlight w:val="none"/>
          <w:u w:val="none" w:color="auto"/>
          <w:lang w:val="en-US" w:eastAsia="zh-CN"/>
        </w:rPr>
        <w:t>1.5亿</w:t>
      </w:r>
      <w:r>
        <w:rPr>
          <w:rFonts w:hint="eastAsia" w:ascii="仿宋_GB2312" w:hAnsi="仿宋_GB2312" w:eastAsia="仿宋_GB2312" w:cs="仿宋_GB2312"/>
          <w:color w:val="000000"/>
          <w:sz w:val="32"/>
          <w:szCs w:val="32"/>
          <w:highlight w:val="none"/>
          <w:u w:val="none" w:color="auto"/>
          <w:lang w:eastAsia="zh-CN"/>
        </w:rPr>
        <w:t>元，</w:t>
      </w:r>
      <w:r>
        <w:rPr>
          <w:rFonts w:hint="eastAsia" w:ascii="仿宋_GB2312" w:hAnsi="仿宋_GB2312" w:eastAsia="仿宋_GB2312" w:cs="仿宋_GB2312"/>
          <w:color w:val="000000"/>
          <w:sz w:val="32"/>
          <w:szCs w:val="32"/>
          <w:highlight w:val="none"/>
          <w:u w:val="none" w:color="auto"/>
        </w:rPr>
        <w:t>上解上级支出</w:t>
      </w:r>
      <w:r>
        <w:rPr>
          <w:rFonts w:hint="eastAsia" w:ascii="仿宋_GB2312" w:hAnsi="仿宋_GB2312" w:eastAsia="仿宋_GB2312" w:cs="仿宋_GB2312"/>
          <w:color w:val="000000"/>
          <w:sz w:val="32"/>
          <w:szCs w:val="32"/>
          <w:highlight w:val="none"/>
          <w:u w:val="none" w:color="auto"/>
          <w:lang w:val="en-US" w:eastAsia="zh-CN"/>
        </w:rPr>
        <w:t>22万</w:t>
      </w:r>
      <w:r>
        <w:rPr>
          <w:rFonts w:hint="eastAsia" w:ascii="仿宋_GB2312" w:hAnsi="仿宋_GB2312" w:eastAsia="仿宋_GB2312" w:cs="仿宋_GB2312"/>
          <w:color w:val="000000"/>
          <w:sz w:val="32"/>
          <w:szCs w:val="32"/>
          <w:highlight w:val="none"/>
          <w:u w:val="none" w:color="auto"/>
        </w:rPr>
        <w:t>元，</w:t>
      </w:r>
      <w:r>
        <w:rPr>
          <w:rFonts w:hint="eastAsia" w:ascii="仿宋_GB2312" w:hAnsi="仿宋_GB2312" w:eastAsia="仿宋_GB2312" w:cs="仿宋_GB2312"/>
          <w:color w:val="000000"/>
          <w:sz w:val="32"/>
          <w:szCs w:val="32"/>
          <w:highlight w:val="none"/>
          <w:u w:val="none" w:color="auto"/>
          <w:lang w:eastAsia="zh-CN"/>
        </w:rPr>
        <w:t>结转下年</w:t>
      </w:r>
      <w:r>
        <w:rPr>
          <w:rFonts w:hint="eastAsia" w:ascii="仿宋_GB2312" w:hAnsi="仿宋_GB2312" w:eastAsia="仿宋_GB2312" w:cs="仿宋_GB2312"/>
          <w:color w:val="000000"/>
          <w:sz w:val="32"/>
          <w:szCs w:val="32"/>
          <w:highlight w:val="none"/>
          <w:u w:val="none" w:color="auto"/>
          <w:lang w:val="en-US" w:eastAsia="zh-CN"/>
        </w:rPr>
        <w:t>0.22亿元，</w:t>
      </w:r>
      <w:r>
        <w:rPr>
          <w:rFonts w:hint="eastAsia" w:ascii="仿宋_GB2312" w:hAnsi="仿宋_GB2312" w:eastAsia="仿宋_GB2312" w:cs="仿宋_GB2312"/>
          <w:color w:val="000000"/>
          <w:sz w:val="32"/>
          <w:szCs w:val="32"/>
          <w:highlight w:val="none"/>
          <w:u w:val="none" w:color="auto"/>
          <w:lang w:eastAsia="zh-CN"/>
        </w:rPr>
        <w:t>支出合计</w:t>
      </w:r>
      <w:r>
        <w:rPr>
          <w:rFonts w:hint="eastAsia" w:ascii="仿宋_GB2312" w:hAnsi="仿宋_GB2312" w:eastAsia="仿宋_GB2312" w:cs="仿宋_GB2312"/>
          <w:color w:val="000000"/>
          <w:sz w:val="32"/>
          <w:szCs w:val="32"/>
          <w:highlight w:val="none"/>
          <w:u w:val="none" w:color="auto"/>
          <w:lang w:val="en-US" w:eastAsia="zh-CN"/>
        </w:rPr>
        <w:t>8.12</w:t>
      </w:r>
      <w:r>
        <w:rPr>
          <w:rFonts w:hint="eastAsia" w:ascii="仿宋_GB2312" w:hAnsi="仿宋_GB2312" w:eastAsia="仿宋_GB2312" w:cs="仿宋_GB2312"/>
          <w:color w:val="000000"/>
          <w:sz w:val="32"/>
          <w:szCs w:val="32"/>
          <w:highlight w:val="none"/>
          <w:u w:val="none" w:color="auto"/>
          <w:lang w:eastAsia="zh-CN"/>
        </w:rPr>
        <w:t>亿元</w:t>
      </w:r>
      <w:r>
        <w:rPr>
          <w:rFonts w:hint="eastAsia" w:ascii="仿宋_GB2312" w:hAnsi="仿宋_GB2312" w:eastAsia="仿宋_GB2312" w:cs="仿宋_GB2312"/>
          <w:color w:val="000000"/>
          <w:sz w:val="32"/>
          <w:szCs w:val="32"/>
          <w:highlight w:val="none"/>
          <w:u w:val="none" w:color="auto"/>
          <w:lang w:val="en-US" w:eastAsia="zh-CN"/>
        </w:rPr>
        <w:t>。</w:t>
      </w:r>
    </w:p>
    <w:p>
      <w:pPr>
        <w:widowControl w:val="0"/>
        <w:wordWrap/>
        <w:spacing w:after="0" w:line="584" w:lineRule="exact"/>
        <w:ind w:firstLine="643" w:firstLineChars="200"/>
        <w:jc w:val="both"/>
        <w:textAlignment w:val="auto"/>
        <w:outlineLvl w:val="9"/>
        <w:rPr>
          <w:rFonts w:hint="eastAsia" w:ascii="楷体_GB2312" w:hAnsi="楷体_GB2312" w:eastAsia="楷体_GB2312" w:cs="楷体_GB2312"/>
          <w:b/>
          <w:color w:val="000000"/>
          <w:sz w:val="32"/>
          <w:szCs w:val="32"/>
          <w:highlight w:val="none"/>
          <w:u w:val="none" w:color="auto"/>
        </w:rPr>
      </w:pPr>
      <w:r>
        <w:rPr>
          <w:rFonts w:hint="eastAsia" w:ascii="楷体_GB2312" w:hAnsi="楷体_GB2312" w:eastAsia="楷体_GB2312" w:cs="楷体_GB2312"/>
          <w:b/>
          <w:color w:val="000000"/>
          <w:sz w:val="32"/>
          <w:szCs w:val="32"/>
          <w:highlight w:val="none"/>
          <w:u w:val="none" w:color="auto"/>
          <w:lang w:eastAsia="zh-CN"/>
        </w:rPr>
        <w:t>（</w:t>
      </w:r>
      <w:r>
        <w:rPr>
          <w:rFonts w:hint="eastAsia" w:ascii="楷体_GB2312" w:hAnsi="楷体_GB2312" w:eastAsia="楷体_GB2312" w:cs="楷体_GB2312"/>
          <w:b/>
          <w:color w:val="000000"/>
          <w:sz w:val="32"/>
          <w:szCs w:val="32"/>
          <w:highlight w:val="none"/>
          <w:u w:val="none" w:color="auto"/>
          <w:lang w:val="en-US" w:eastAsia="zh-CN"/>
        </w:rPr>
        <w:t>三）</w:t>
      </w:r>
      <w:r>
        <w:rPr>
          <w:rFonts w:hint="eastAsia" w:ascii="楷体_GB2312" w:hAnsi="楷体_GB2312" w:eastAsia="楷体_GB2312" w:cs="楷体_GB2312"/>
          <w:b/>
          <w:color w:val="000000"/>
          <w:sz w:val="32"/>
          <w:szCs w:val="32"/>
          <w:highlight w:val="none"/>
          <w:u w:val="none" w:color="auto"/>
        </w:rPr>
        <w:t>社会保险基金预算</w:t>
      </w:r>
    </w:p>
    <w:p>
      <w:pPr>
        <w:widowControl w:val="0"/>
        <w:shd w:val="solid" w:color="FFFFFF" w:fill="auto"/>
        <w:wordWrap/>
        <w:autoSpaceDN w:val="0"/>
        <w:spacing w:after="0" w:line="584"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color w:val="000000"/>
          <w:sz w:val="32"/>
          <w:szCs w:val="32"/>
          <w:highlight w:val="none"/>
          <w:u w:val="none" w:color="auto"/>
          <w:lang w:eastAsia="zh-CN"/>
        </w:rPr>
        <w:t>20</w:t>
      </w:r>
      <w:r>
        <w:rPr>
          <w:rFonts w:hint="eastAsia" w:ascii="仿宋_GB2312" w:hAnsi="仿宋_GB2312" w:eastAsia="仿宋_GB2312" w:cs="仿宋_GB2312"/>
          <w:color w:val="000000"/>
          <w:sz w:val="32"/>
          <w:szCs w:val="32"/>
          <w:highlight w:val="none"/>
          <w:u w:val="none" w:color="auto"/>
          <w:lang w:val="en-US" w:eastAsia="zh-CN"/>
        </w:rPr>
        <w:t>19</w:t>
      </w:r>
      <w:r>
        <w:rPr>
          <w:rFonts w:hint="eastAsia" w:ascii="仿宋_GB2312" w:hAnsi="仿宋_GB2312" w:eastAsia="仿宋_GB2312" w:cs="仿宋_GB2312"/>
          <w:color w:val="000000"/>
          <w:sz w:val="32"/>
          <w:szCs w:val="32"/>
          <w:highlight w:val="none"/>
          <w:u w:val="none" w:color="auto"/>
        </w:rPr>
        <w:t>年全县社会保险基金收入完成</w:t>
      </w:r>
      <w:r>
        <w:rPr>
          <w:rFonts w:hint="eastAsia" w:ascii="仿宋_GB2312" w:hAnsi="仿宋_GB2312" w:eastAsia="仿宋_GB2312" w:cs="仿宋_GB2312"/>
          <w:color w:val="000000"/>
          <w:sz w:val="32"/>
          <w:szCs w:val="32"/>
          <w:highlight w:val="none"/>
          <w:u w:val="none" w:color="auto"/>
          <w:lang w:val="en-US" w:eastAsia="zh-CN"/>
        </w:rPr>
        <w:t>11.83</w:t>
      </w:r>
      <w:r>
        <w:rPr>
          <w:rFonts w:hint="eastAsia" w:ascii="仿宋_GB2312" w:hAnsi="仿宋_GB2312" w:eastAsia="仿宋_GB2312" w:cs="仿宋_GB2312"/>
          <w:color w:val="000000"/>
          <w:sz w:val="32"/>
          <w:szCs w:val="32"/>
          <w:highlight w:val="none"/>
          <w:u w:val="none" w:color="auto"/>
        </w:rPr>
        <w:t>亿元，其中：保险费收入</w:t>
      </w:r>
      <w:r>
        <w:rPr>
          <w:rFonts w:hint="eastAsia" w:ascii="仿宋_GB2312" w:hAnsi="仿宋_GB2312" w:eastAsia="仿宋_GB2312" w:cs="仿宋_GB2312"/>
          <w:color w:val="000000"/>
          <w:sz w:val="32"/>
          <w:szCs w:val="32"/>
          <w:highlight w:val="none"/>
          <w:u w:val="none" w:color="auto"/>
          <w:lang w:val="en-US" w:eastAsia="zh-CN"/>
        </w:rPr>
        <w:t>5.35</w:t>
      </w:r>
      <w:r>
        <w:rPr>
          <w:rFonts w:hint="eastAsia" w:ascii="仿宋_GB2312" w:hAnsi="仿宋_GB2312" w:eastAsia="仿宋_GB2312" w:cs="仿宋_GB2312"/>
          <w:color w:val="000000"/>
          <w:sz w:val="32"/>
          <w:szCs w:val="32"/>
          <w:highlight w:val="none"/>
          <w:u w:val="none" w:color="auto"/>
        </w:rPr>
        <w:t>亿元，财政补贴收入</w:t>
      </w:r>
      <w:r>
        <w:rPr>
          <w:rFonts w:hint="eastAsia" w:ascii="仿宋_GB2312" w:hAnsi="仿宋_GB2312" w:eastAsia="仿宋_GB2312" w:cs="仿宋_GB2312"/>
          <w:color w:val="000000"/>
          <w:sz w:val="32"/>
          <w:szCs w:val="32"/>
          <w:highlight w:val="none"/>
          <w:u w:val="none" w:color="auto"/>
          <w:lang w:val="en-US" w:eastAsia="zh-CN"/>
        </w:rPr>
        <w:t>4.8</w:t>
      </w:r>
      <w:r>
        <w:rPr>
          <w:rFonts w:hint="eastAsia" w:ascii="仿宋_GB2312" w:hAnsi="仿宋_GB2312" w:eastAsia="仿宋_GB2312" w:cs="仿宋_GB2312"/>
          <w:color w:val="000000"/>
          <w:sz w:val="32"/>
          <w:szCs w:val="32"/>
          <w:highlight w:val="none"/>
          <w:u w:val="none" w:color="auto"/>
        </w:rPr>
        <w:t>亿元，利息收入、转移收入及其他收入</w:t>
      </w:r>
      <w:r>
        <w:rPr>
          <w:rFonts w:hint="eastAsia" w:ascii="仿宋_GB2312" w:hAnsi="仿宋_GB2312" w:eastAsia="仿宋_GB2312" w:cs="仿宋_GB2312"/>
          <w:color w:val="000000"/>
          <w:sz w:val="32"/>
          <w:szCs w:val="32"/>
          <w:highlight w:val="none"/>
          <w:u w:val="none" w:color="auto"/>
          <w:lang w:val="en-US" w:eastAsia="zh-CN"/>
        </w:rPr>
        <w:t>0.56</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支出</w:t>
      </w:r>
      <w:r>
        <w:rPr>
          <w:rFonts w:hint="eastAsia" w:ascii="仿宋_GB2312" w:hAnsi="仿宋_GB2312" w:eastAsia="仿宋_GB2312" w:cs="仿宋_GB2312"/>
          <w:color w:val="000000"/>
          <w:sz w:val="32"/>
          <w:szCs w:val="32"/>
          <w:highlight w:val="none"/>
          <w:u w:val="none" w:color="auto"/>
          <w:lang w:val="en-US" w:eastAsia="zh-CN"/>
        </w:rPr>
        <w:t>11.88</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当年</w:t>
      </w:r>
      <w:r>
        <w:rPr>
          <w:rFonts w:hint="eastAsia" w:ascii="仿宋_GB2312" w:hAnsi="仿宋_GB2312" w:eastAsia="仿宋_GB2312" w:cs="仿宋_GB2312"/>
          <w:color w:val="000000"/>
          <w:sz w:val="32"/>
          <w:szCs w:val="32"/>
          <w:highlight w:val="none"/>
          <w:u w:val="none" w:color="auto"/>
          <w:lang w:eastAsia="zh-CN"/>
        </w:rPr>
        <w:t>结余</w:t>
      </w:r>
      <w:r>
        <w:rPr>
          <w:rFonts w:hint="eastAsia" w:ascii="仿宋_GB2312" w:hAnsi="仿宋_GB2312" w:eastAsia="仿宋_GB2312" w:cs="仿宋_GB2312"/>
          <w:color w:val="000000"/>
          <w:sz w:val="32"/>
          <w:szCs w:val="32"/>
          <w:highlight w:val="none"/>
          <w:u w:val="none" w:color="auto"/>
          <w:lang w:val="en-US" w:eastAsia="zh-CN"/>
        </w:rPr>
        <w:t>-0.05亿元</w:t>
      </w:r>
      <w:r>
        <w:rPr>
          <w:rFonts w:hint="eastAsia" w:ascii="仿宋_GB2312" w:hAnsi="仿宋_GB2312" w:eastAsia="仿宋_GB2312" w:cs="仿宋_GB2312"/>
          <w:color w:val="000000"/>
          <w:sz w:val="32"/>
          <w:szCs w:val="32"/>
          <w:highlight w:val="none"/>
          <w:u w:val="none" w:color="auto"/>
        </w:rPr>
        <w:t>，年末滚存结余</w:t>
      </w:r>
      <w:r>
        <w:rPr>
          <w:rFonts w:hint="eastAsia" w:ascii="仿宋_GB2312" w:hAnsi="仿宋_GB2312" w:eastAsia="仿宋_GB2312" w:cs="仿宋_GB2312"/>
          <w:color w:val="000000"/>
          <w:sz w:val="32"/>
          <w:szCs w:val="32"/>
          <w:highlight w:val="none"/>
          <w:u w:val="none" w:color="auto"/>
          <w:lang w:val="en-US" w:eastAsia="zh-CN"/>
        </w:rPr>
        <w:t>6.77</w:t>
      </w:r>
      <w:r>
        <w:rPr>
          <w:rFonts w:hint="eastAsia" w:ascii="仿宋_GB2312" w:hAnsi="仿宋_GB2312" w:eastAsia="仿宋_GB2312" w:cs="仿宋_GB2312"/>
          <w:color w:val="000000"/>
          <w:sz w:val="32"/>
          <w:szCs w:val="32"/>
          <w:highlight w:val="none"/>
          <w:u w:val="none" w:color="auto"/>
        </w:rPr>
        <w:t>亿元。</w:t>
      </w:r>
    </w:p>
    <w:p>
      <w:pPr>
        <w:widowControl w:val="0"/>
        <w:shd w:val="solid" w:color="FFFFFF" w:fill="auto"/>
        <w:wordWrap/>
        <w:autoSpaceDN w:val="0"/>
        <w:spacing w:after="0" w:line="584"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color w:val="000000"/>
          <w:sz w:val="32"/>
          <w:szCs w:val="32"/>
          <w:highlight w:val="none"/>
          <w:u w:val="none" w:color="auto"/>
        </w:rPr>
        <w:t>分险种来看：</w:t>
      </w:r>
      <w:r>
        <w:rPr>
          <w:rFonts w:hint="eastAsia" w:ascii="仿宋_GB2312" w:hAnsi="仿宋_GB2312" w:eastAsia="仿宋_GB2312" w:cs="仿宋_GB2312"/>
          <w:color w:val="000000"/>
          <w:sz w:val="32"/>
          <w:szCs w:val="32"/>
          <w:highlight w:val="none"/>
          <w:u w:val="none" w:color="auto"/>
          <w:lang w:eastAsia="zh-CN"/>
        </w:rPr>
        <w:t>企业职工基本养老保险基金收入</w:t>
      </w:r>
      <w:r>
        <w:rPr>
          <w:rFonts w:hint="eastAsia" w:ascii="仿宋_GB2312" w:hAnsi="仿宋_GB2312" w:eastAsia="仿宋_GB2312" w:cs="仿宋_GB2312"/>
          <w:color w:val="000000"/>
          <w:sz w:val="32"/>
          <w:szCs w:val="32"/>
          <w:highlight w:val="none"/>
          <w:u w:val="none" w:color="auto"/>
          <w:lang w:val="en-US" w:eastAsia="zh-CN"/>
        </w:rPr>
        <w:t>3.47</w:t>
      </w:r>
      <w:r>
        <w:rPr>
          <w:rFonts w:hint="eastAsia" w:ascii="仿宋_GB2312" w:hAnsi="仿宋_GB2312" w:eastAsia="仿宋_GB2312" w:cs="仿宋_GB2312"/>
          <w:color w:val="000000"/>
          <w:sz w:val="32"/>
          <w:szCs w:val="32"/>
          <w:highlight w:val="none"/>
          <w:u w:val="none" w:color="auto"/>
          <w:lang w:eastAsia="zh-CN"/>
        </w:rPr>
        <w:t>亿元，支出</w:t>
      </w:r>
      <w:r>
        <w:rPr>
          <w:rFonts w:hint="eastAsia" w:ascii="仿宋_GB2312" w:hAnsi="仿宋_GB2312" w:eastAsia="仿宋_GB2312" w:cs="仿宋_GB2312"/>
          <w:color w:val="000000"/>
          <w:sz w:val="32"/>
          <w:szCs w:val="32"/>
          <w:highlight w:val="none"/>
          <w:u w:val="none" w:color="auto"/>
          <w:lang w:val="en-US" w:eastAsia="zh-CN"/>
        </w:rPr>
        <w:t>3.95</w:t>
      </w:r>
      <w:r>
        <w:rPr>
          <w:rFonts w:hint="eastAsia" w:ascii="仿宋_GB2312" w:hAnsi="仿宋_GB2312" w:eastAsia="仿宋_GB2312" w:cs="仿宋_GB2312"/>
          <w:color w:val="000000"/>
          <w:sz w:val="32"/>
          <w:szCs w:val="32"/>
          <w:highlight w:val="none"/>
          <w:u w:val="none" w:color="auto"/>
          <w:lang w:eastAsia="zh-CN"/>
        </w:rPr>
        <w:t>亿元，当年结余</w:t>
      </w:r>
      <w:r>
        <w:rPr>
          <w:rFonts w:hint="eastAsia" w:ascii="仿宋_GB2312" w:hAnsi="仿宋_GB2312" w:eastAsia="仿宋_GB2312" w:cs="仿宋_GB2312"/>
          <w:color w:val="000000"/>
          <w:sz w:val="32"/>
          <w:szCs w:val="32"/>
          <w:highlight w:val="none"/>
          <w:u w:val="none" w:color="auto"/>
          <w:lang w:val="en-US" w:eastAsia="zh-CN"/>
        </w:rPr>
        <w:t>-0.48</w:t>
      </w:r>
      <w:r>
        <w:rPr>
          <w:rFonts w:hint="eastAsia" w:ascii="仿宋_GB2312" w:hAnsi="仿宋_GB2312" w:eastAsia="仿宋_GB2312" w:cs="仿宋_GB2312"/>
          <w:color w:val="000000"/>
          <w:sz w:val="32"/>
          <w:szCs w:val="32"/>
          <w:highlight w:val="none"/>
          <w:u w:val="none" w:color="auto"/>
          <w:lang w:eastAsia="zh-CN"/>
        </w:rPr>
        <w:t>亿元；</w:t>
      </w:r>
      <w:r>
        <w:rPr>
          <w:rFonts w:hint="eastAsia" w:ascii="仿宋_GB2312" w:hAnsi="仿宋_GB2312" w:eastAsia="仿宋_GB2312" w:cs="仿宋_GB2312"/>
          <w:color w:val="000000"/>
          <w:sz w:val="32"/>
          <w:szCs w:val="32"/>
          <w:highlight w:val="none"/>
          <w:u w:val="none" w:color="auto"/>
        </w:rPr>
        <w:t>城乡居民基本养老保险基金收入</w:t>
      </w:r>
      <w:r>
        <w:rPr>
          <w:rFonts w:hint="eastAsia" w:ascii="仿宋_GB2312" w:hAnsi="仿宋_GB2312" w:eastAsia="仿宋_GB2312" w:cs="仿宋_GB2312"/>
          <w:color w:val="000000"/>
          <w:sz w:val="32"/>
          <w:szCs w:val="32"/>
          <w:highlight w:val="none"/>
          <w:u w:val="none" w:color="auto"/>
          <w:lang w:val="en-US" w:eastAsia="zh-CN"/>
        </w:rPr>
        <w:t>1.21</w:t>
      </w:r>
      <w:r>
        <w:rPr>
          <w:rFonts w:hint="eastAsia" w:ascii="仿宋_GB2312" w:hAnsi="仿宋_GB2312" w:eastAsia="仿宋_GB2312" w:cs="仿宋_GB2312"/>
          <w:color w:val="000000"/>
          <w:sz w:val="32"/>
          <w:szCs w:val="32"/>
          <w:highlight w:val="none"/>
          <w:u w:val="none" w:color="auto"/>
        </w:rPr>
        <w:t>亿元，支出</w:t>
      </w:r>
      <w:r>
        <w:rPr>
          <w:rFonts w:hint="eastAsia" w:ascii="仿宋_GB2312" w:hAnsi="仿宋_GB2312" w:eastAsia="仿宋_GB2312" w:cs="仿宋_GB2312"/>
          <w:color w:val="000000"/>
          <w:sz w:val="32"/>
          <w:szCs w:val="32"/>
          <w:highlight w:val="none"/>
          <w:u w:val="none" w:color="auto"/>
          <w:lang w:val="en-US" w:eastAsia="zh-CN"/>
        </w:rPr>
        <w:t>0.87</w:t>
      </w:r>
      <w:r>
        <w:rPr>
          <w:rFonts w:hint="eastAsia" w:ascii="仿宋_GB2312" w:hAnsi="仿宋_GB2312" w:eastAsia="仿宋_GB2312" w:cs="仿宋_GB2312"/>
          <w:color w:val="000000"/>
          <w:sz w:val="32"/>
          <w:szCs w:val="32"/>
          <w:highlight w:val="none"/>
          <w:u w:val="none" w:color="auto"/>
        </w:rPr>
        <w:t>亿元，当年结余</w:t>
      </w:r>
      <w:r>
        <w:rPr>
          <w:rFonts w:hint="eastAsia" w:ascii="仿宋_GB2312" w:hAnsi="仿宋_GB2312" w:eastAsia="仿宋_GB2312" w:cs="仿宋_GB2312"/>
          <w:color w:val="000000"/>
          <w:sz w:val="32"/>
          <w:szCs w:val="32"/>
          <w:highlight w:val="none"/>
          <w:u w:val="none" w:color="auto"/>
          <w:lang w:val="en-US" w:eastAsia="zh-CN"/>
        </w:rPr>
        <w:t>0.34</w:t>
      </w:r>
      <w:r>
        <w:rPr>
          <w:rFonts w:hint="eastAsia" w:ascii="仿宋_GB2312" w:hAnsi="仿宋_GB2312" w:eastAsia="仿宋_GB2312" w:cs="仿宋_GB2312"/>
          <w:color w:val="000000"/>
          <w:sz w:val="32"/>
          <w:szCs w:val="32"/>
          <w:highlight w:val="none"/>
          <w:u w:val="none" w:color="auto"/>
        </w:rPr>
        <w:t>亿元；机关事业单位养老保险基金收入</w:t>
      </w:r>
      <w:r>
        <w:rPr>
          <w:rFonts w:hint="eastAsia" w:ascii="仿宋_GB2312" w:hAnsi="仿宋_GB2312" w:eastAsia="仿宋_GB2312" w:cs="仿宋_GB2312"/>
          <w:color w:val="000000"/>
          <w:sz w:val="32"/>
          <w:szCs w:val="32"/>
          <w:highlight w:val="none"/>
          <w:u w:val="none" w:color="auto"/>
          <w:lang w:val="en-US" w:eastAsia="zh-CN"/>
        </w:rPr>
        <w:t>2.22</w:t>
      </w:r>
      <w:r>
        <w:rPr>
          <w:rFonts w:hint="eastAsia" w:ascii="仿宋_GB2312" w:hAnsi="仿宋_GB2312" w:eastAsia="仿宋_GB2312" w:cs="仿宋_GB2312"/>
          <w:color w:val="000000"/>
          <w:sz w:val="32"/>
          <w:szCs w:val="32"/>
          <w:highlight w:val="none"/>
          <w:u w:val="none" w:color="auto"/>
        </w:rPr>
        <w:t>亿元，支出</w:t>
      </w:r>
      <w:r>
        <w:rPr>
          <w:rFonts w:hint="eastAsia" w:ascii="仿宋_GB2312" w:hAnsi="仿宋_GB2312" w:eastAsia="仿宋_GB2312" w:cs="仿宋_GB2312"/>
          <w:color w:val="000000"/>
          <w:sz w:val="32"/>
          <w:szCs w:val="32"/>
          <w:highlight w:val="none"/>
          <w:u w:val="none" w:color="auto"/>
          <w:lang w:val="en-US" w:eastAsia="zh-CN"/>
        </w:rPr>
        <w:t>2.18</w:t>
      </w:r>
      <w:r>
        <w:rPr>
          <w:rFonts w:hint="eastAsia" w:ascii="仿宋_GB2312" w:hAnsi="仿宋_GB2312" w:eastAsia="仿宋_GB2312" w:cs="仿宋_GB2312"/>
          <w:color w:val="000000"/>
          <w:sz w:val="32"/>
          <w:szCs w:val="32"/>
          <w:highlight w:val="none"/>
          <w:u w:val="none" w:color="auto"/>
        </w:rPr>
        <w:t>亿元，当年结余</w:t>
      </w:r>
      <w:r>
        <w:rPr>
          <w:rFonts w:hint="eastAsia" w:ascii="仿宋_GB2312" w:hAnsi="仿宋_GB2312" w:eastAsia="仿宋_GB2312" w:cs="仿宋_GB2312"/>
          <w:color w:val="000000"/>
          <w:sz w:val="32"/>
          <w:szCs w:val="32"/>
          <w:highlight w:val="none"/>
          <w:u w:val="none" w:color="auto"/>
          <w:lang w:val="en-US" w:eastAsia="zh-CN"/>
        </w:rPr>
        <w:t>0.04</w:t>
      </w:r>
      <w:r>
        <w:rPr>
          <w:rFonts w:hint="eastAsia" w:ascii="仿宋_GB2312" w:hAnsi="仿宋_GB2312" w:eastAsia="仿宋_GB2312" w:cs="仿宋_GB2312"/>
          <w:color w:val="000000"/>
          <w:sz w:val="32"/>
          <w:szCs w:val="32"/>
          <w:highlight w:val="none"/>
          <w:u w:val="none" w:color="auto"/>
        </w:rPr>
        <w:t>亿元；城镇职工基本医疗保险基金收入</w:t>
      </w:r>
      <w:r>
        <w:rPr>
          <w:rFonts w:hint="eastAsia" w:ascii="仿宋_GB2312" w:hAnsi="仿宋_GB2312" w:eastAsia="仿宋_GB2312" w:cs="仿宋_GB2312"/>
          <w:color w:val="000000"/>
          <w:sz w:val="32"/>
          <w:szCs w:val="32"/>
          <w:highlight w:val="none"/>
          <w:u w:val="none" w:color="auto"/>
          <w:lang w:val="en-US" w:eastAsia="zh-CN"/>
        </w:rPr>
        <w:t>1.43</w:t>
      </w:r>
      <w:r>
        <w:rPr>
          <w:rFonts w:hint="eastAsia" w:ascii="仿宋_GB2312" w:hAnsi="仿宋_GB2312" w:eastAsia="仿宋_GB2312" w:cs="仿宋_GB2312"/>
          <w:color w:val="000000"/>
          <w:sz w:val="32"/>
          <w:szCs w:val="32"/>
          <w:highlight w:val="none"/>
          <w:u w:val="none" w:color="auto"/>
        </w:rPr>
        <w:t>亿元，支出</w:t>
      </w:r>
      <w:r>
        <w:rPr>
          <w:rFonts w:hint="eastAsia" w:ascii="仿宋_GB2312" w:hAnsi="仿宋_GB2312" w:eastAsia="仿宋_GB2312" w:cs="仿宋_GB2312"/>
          <w:color w:val="000000"/>
          <w:sz w:val="32"/>
          <w:szCs w:val="32"/>
          <w:highlight w:val="none"/>
          <w:u w:val="none" w:color="auto"/>
          <w:lang w:val="en-US" w:eastAsia="zh-CN"/>
        </w:rPr>
        <w:t>0.96</w:t>
      </w:r>
      <w:r>
        <w:rPr>
          <w:rFonts w:hint="eastAsia" w:ascii="仿宋_GB2312" w:hAnsi="仿宋_GB2312" w:eastAsia="仿宋_GB2312" w:cs="仿宋_GB2312"/>
          <w:color w:val="000000"/>
          <w:sz w:val="32"/>
          <w:szCs w:val="32"/>
          <w:highlight w:val="none"/>
          <w:u w:val="none" w:color="auto"/>
        </w:rPr>
        <w:t>亿元，当年结余</w:t>
      </w:r>
      <w:r>
        <w:rPr>
          <w:rFonts w:hint="eastAsia" w:ascii="仿宋_GB2312" w:hAnsi="仿宋_GB2312" w:eastAsia="仿宋_GB2312" w:cs="仿宋_GB2312"/>
          <w:color w:val="000000"/>
          <w:sz w:val="32"/>
          <w:szCs w:val="32"/>
          <w:highlight w:val="none"/>
          <w:u w:val="none" w:color="auto"/>
          <w:lang w:val="en-US" w:eastAsia="zh-CN"/>
        </w:rPr>
        <w:t>0.47</w:t>
      </w:r>
      <w:r>
        <w:rPr>
          <w:rFonts w:hint="eastAsia" w:ascii="仿宋_GB2312" w:hAnsi="仿宋_GB2312" w:eastAsia="仿宋_GB2312" w:cs="仿宋_GB2312"/>
          <w:color w:val="000000"/>
          <w:sz w:val="32"/>
          <w:szCs w:val="32"/>
          <w:highlight w:val="none"/>
          <w:u w:val="none" w:color="auto"/>
        </w:rPr>
        <w:t>亿元；城乡居民基本医疗保险基金收入</w:t>
      </w:r>
      <w:r>
        <w:rPr>
          <w:rFonts w:hint="eastAsia" w:ascii="仿宋_GB2312" w:hAnsi="仿宋_GB2312" w:eastAsia="仿宋_GB2312" w:cs="仿宋_GB2312"/>
          <w:color w:val="000000"/>
          <w:sz w:val="32"/>
          <w:szCs w:val="32"/>
          <w:highlight w:val="none"/>
          <w:u w:val="none" w:color="auto"/>
          <w:lang w:val="en-US" w:eastAsia="zh-CN"/>
        </w:rPr>
        <w:t>3.47</w:t>
      </w:r>
      <w:r>
        <w:rPr>
          <w:rFonts w:hint="eastAsia" w:ascii="仿宋_GB2312" w:hAnsi="仿宋_GB2312" w:eastAsia="仿宋_GB2312" w:cs="仿宋_GB2312"/>
          <w:color w:val="000000"/>
          <w:sz w:val="32"/>
          <w:szCs w:val="32"/>
          <w:highlight w:val="none"/>
          <w:u w:val="none" w:color="auto"/>
        </w:rPr>
        <w:t>亿元，支出</w:t>
      </w:r>
      <w:r>
        <w:rPr>
          <w:rFonts w:hint="eastAsia" w:ascii="仿宋_GB2312" w:hAnsi="仿宋_GB2312" w:eastAsia="仿宋_GB2312" w:cs="仿宋_GB2312"/>
          <w:color w:val="000000"/>
          <w:sz w:val="32"/>
          <w:szCs w:val="32"/>
          <w:highlight w:val="none"/>
          <w:u w:val="none" w:color="auto"/>
          <w:lang w:val="en-US" w:eastAsia="zh-CN"/>
        </w:rPr>
        <w:t>3.91</w:t>
      </w:r>
      <w:r>
        <w:rPr>
          <w:rFonts w:hint="eastAsia" w:ascii="仿宋_GB2312" w:hAnsi="仿宋_GB2312" w:eastAsia="仿宋_GB2312" w:cs="仿宋_GB2312"/>
          <w:color w:val="000000"/>
          <w:sz w:val="32"/>
          <w:szCs w:val="32"/>
          <w:highlight w:val="none"/>
          <w:u w:val="none" w:color="auto"/>
        </w:rPr>
        <w:t>亿元，当年结余</w:t>
      </w:r>
      <w:r>
        <w:rPr>
          <w:rFonts w:hint="eastAsia" w:ascii="仿宋_GB2312" w:hAnsi="仿宋_GB2312" w:eastAsia="仿宋_GB2312" w:cs="仿宋_GB2312"/>
          <w:color w:val="000000"/>
          <w:sz w:val="32"/>
          <w:szCs w:val="32"/>
          <w:highlight w:val="none"/>
          <w:u w:val="none" w:color="auto"/>
          <w:lang w:val="en-US" w:eastAsia="zh-CN"/>
        </w:rPr>
        <w:t>-0.44</w:t>
      </w:r>
      <w:r>
        <w:rPr>
          <w:rFonts w:hint="eastAsia" w:ascii="仿宋_GB2312" w:hAnsi="仿宋_GB2312" w:eastAsia="仿宋_GB2312" w:cs="仿宋_GB2312"/>
          <w:color w:val="000000"/>
          <w:sz w:val="32"/>
          <w:szCs w:val="32"/>
          <w:highlight w:val="none"/>
          <w:u w:val="none" w:color="auto"/>
        </w:rPr>
        <w:t>亿元；失业保险基金收入</w:t>
      </w:r>
      <w:r>
        <w:rPr>
          <w:rFonts w:hint="eastAsia" w:ascii="仿宋_GB2312" w:hAnsi="仿宋_GB2312" w:eastAsia="仿宋_GB2312" w:cs="仿宋_GB2312"/>
          <w:color w:val="000000"/>
          <w:sz w:val="32"/>
          <w:szCs w:val="32"/>
          <w:highlight w:val="none"/>
          <w:u w:val="none" w:color="auto"/>
          <w:lang w:val="en-US" w:eastAsia="zh-CN"/>
        </w:rPr>
        <w:t>342</w:t>
      </w:r>
      <w:r>
        <w:rPr>
          <w:rFonts w:hint="eastAsia" w:ascii="仿宋_GB2312" w:hAnsi="仿宋_GB2312" w:eastAsia="仿宋_GB2312" w:cs="仿宋_GB2312"/>
          <w:color w:val="000000"/>
          <w:sz w:val="32"/>
          <w:szCs w:val="32"/>
          <w:highlight w:val="none"/>
          <w:u w:val="none" w:color="auto"/>
        </w:rPr>
        <w:t>万元，支出</w:t>
      </w:r>
      <w:r>
        <w:rPr>
          <w:rFonts w:hint="eastAsia" w:ascii="仿宋_GB2312" w:hAnsi="仿宋_GB2312" w:eastAsia="仿宋_GB2312" w:cs="仿宋_GB2312"/>
          <w:color w:val="000000"/>
          <w:sz w:val="32"/>
          <w:szCs w:val="32"/>
          <w:highlight w:val="none"/>
          <w:u w:val="none" w:color="auto"/>
          <w:lang w:val="en-US" w:eastAsia="zh-CN"/>
        </w:rPr>
        <w:t>177</w:t>
      </w:r>
      <w:r>
        <w:rPr>
          <w:rFonts w:hint="eastAsia" w:ascii="仿宋_GB2312" w:hAnsi="仿宋_GB2312" w:eastAsia="仿宋_GB2312" w:cs="仿宋_GB2312"/>
          <w:color w:val="000000"/>
          <w:sz w:val="32"/>
          <w:szCs w:val="32"/>
          <w:highlight w:val="none"/>
          <w:u w:val="none" w:color="auto"/>
        </w:rPr>
        <w:t>万元，当年结余</w:t>
      </w:r>
      <w:r>
        <w:rPr>
          <w:rFonts w:hint="eastAsia" w:ascii="仿宋_GB2312" w:hAnsi="仿宋_GB2312" w:eastAsia="仿宋_GB2312" w:cs="仿宋_GB2312"/>
          <w:color w:val="000000"/>
          <w:sz w:val="32"/>
          <w:szCs w:val="32"/>
          <w:highlight w:val="none"/>
          <w:u w:val="none" w:color="auto"/>
          <w:lang w:val="en-US" w:eastAsia="zh-CN"/>
        </w:rPr>
        <w:t>165</w:t>
      </w:r>
      <w:r>
        <w:rPr>
          <w:rFonts w:hint="eastAsia" w:ascii="仿宋_GB2312" w:hAnsi="仿宋_GB2312" w:eastAsia="仿宋_GB2312" w:cs="仿宋_GB2312"/>
          <w:color w:val="000000"/>
          <w:sz w:val="32"/>
          <w:szCs w:val="32"/>
          <w:highlight w:val="none"/>
          <w:u w:val="none" w:color="auto"/>
        </w:rPr>
        <w:t>万元。</w:t>
      </w:r>
    </w:p>
    <w:p>
      <w:pPr>
        <w:widowControl w:val="0"/>
        <w:shd w:val="solid" w:color="FFFFFF" w:fill="auto"/>
        <w:wordWrap/>
        <w:autoSpaceDN w:val="0"/>
        <w:spacing w:after="0" w:line="584" w:lineRule="exact"/>
        <w:ind w:firstLine="643" w:firstLineChars="200"/>
        <w:jc w:val="both"/>
        <w:textAlignment w:val="auto"/>
        <w:outlineLvl w:val="9"/>
        <w:rPr>
          <w:rFonts w:hint="eastAsia" w:ascii="楷体_GB2312" w:hAnsi="楷体_GB2312" w:eastAsia="楷体_GB2312" w:cs="楷体_GB2312"/>
          <w:b/>
          <w:color w:val="000000"/>
          <w:sz w:val="32"/>
          <w:szCs w:val="32"/>
          <w:highlight w:val="none"/>
          <w:u w:val="none" w:color="auto"/>
          <w:shd w:val="clear" w:color="auto" w:fill="FFFFFF"/>
        </w:rPr>
      </w:pPr>
      <w:r>
        <w:rPr>
          <w:rFonts w:hint="eastAsia" w:ascii="楷体_GB2312" w:hAnsi="楷体_GB2312" w:eastAsia="楷体_GB2312" w:cs="楷体_GB2312"/>
          <w:b/>
          <w:color w:val="000000"/>
          <w:sz w:val="32"/>
          <w:szCs w:val="32"/>
          <w:highlight w:val="none"/>
          <w:u w:val="none" w:color="auto"/>
          <w:shd w:val="clear" w:color="auto" w:fill="FFFFFF"/>
          <w:lang w:eastAsia="zh-CN"/>
        </w:rPr>
        <w:t>（</w:t>
      </w:r>
      <w:r>
        <w:rPr>
          <w:rFonts w:hint="eastAsia" w:ascii="楷体_GB2312" w:hAnsi="楷体_GB2312" w:eastAsia="楷体_GB2312" w:cs="楷体_GB2312"/>
          <w:b/>
          <w:color w:val="000000"/>
          <w:sz w:val="32"/>
          <w:szCs w:val="32"/>
          <w:highlight w:val="none"/>
          <w:u w:val="none" w:color="auto"/>
          <w:shd w:val="clear" w:color="auto" w:fill="FFFFFF"/>
        </w:rPr>
        <w:t>四</w:t>
      </w:r>
      <w:r>
        <w:rPr>
          <w:rFonts w:hint="eastAsia" w:ascii="楷体_GB2312" w:hAnsi="楷体_GB2312" w:eastAsia="楷体_GB2312" w:cs="楷体_GB2312"/>
          <w:b/>
          <w:color w:val="000000"/>
          <w:sz w:val="32"/>
          <w:szCs w:val="32"/>
          <w:highlight w:val="none"/>
          <w:u w:val="none" w:color="auto"/>
          <w:shd w:val="clear" w:color="auto" w:fill="FFFFFF"/>
          <w:lang w:eastAsia="zh-CN"/>
        </w:rPr>
        <w:t>）</w:t>
      </w:r>
      <w:r>
        <w:rPr>
          <w:rFonts w:hint="eastAsia" w:ascii="楷体_GB2312" w:hAnsi="楷体_GB2312" w:eastAsia="楷体_GB2312" w:cs="楷体_GB2312"/>
          <w:b/>
          <w:color w:val="000000"/>
          <w:sz w:val="32"/>
          <w:szCs w:val="32"/>
          <w:highlight w:val="none"/>
          <w:u w:val="none" w:color="auto"/>
          <w:shd w:val="clear" w:color="auto" w:fill="FFFFFF"/>
        </w:rPr>
        <w:t>国有资本经营预算</w:t>
      </w:r>
    </w:p>
    <w:p>
      <w:pPr>
        <w:widowControl w:val="0"/>
        <w:shd w:val="solid" w:color="FFFFFF" w:fill="auto"/>
        <w:wordWrap/>
        <w:autoSpaceDN w:val="0"/>
        <w:spacing w:after="0" w:line="584"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color w:val="000000"/>
          <w:sz w:val="32"/>
          <w:szCs w:val="32"/>
          <w:highlight w:val="none"/>
          <w:u w:val="none" w:color="auto"/>
          <w:lang w:val="en-US" w:eastAsia="zh-CN"/>
        </w:rPr>
        <w:t>2019年</w:t>
      </w:r>
      <w:r>
        <w:rPr>
          <w:rFonts w:hint="eastAsia" w:ascii="仿宋_GB2312" w:hAnsi="仿宋_GB2312" w:eastAsia="仿宋_GB2312" w:cs="仿宋_GB2312"/>
          <w:color w:val="000000"/>
          <w:sz w:val="32"/>
          <w:szCs w:val="32"/>
          <w:highlight w:val="none"/>
          <w:u w:val="none" w:color="auto"/>
          <w:lang w:eastAsia="zh-CN"/>
        </w:rPr>
        <w:t>我县无国有资本经营预算收入，原因是无</w:t>
      </w:r>
      <w:r>
        <w:rPr>
          <w:rFonts w:hint="eastAsia" w:ascii="仿宋" w:hAnsi="仿宋" w:eastAsia="仿宋" w:cs="仿宋_GB2312"/>
          <w:color w:val="000000"/>
          <w:sz w:val="32"/>
          <w:szCs w:val="32"/>
        </w:rPr>
        <w:t>江华农商行股权投资收益</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调出</w:t>
      </w:r>
      <w:r>
        <w:rPr>
          <w:rFonts w:hint="eastAsia" w:ascii="仿宋_GB2312" w:hAnsi="仿宋_GB2312" w:eastAsia="仿宋_GB2312" w:cs="仿宋_GB2312"/>
          <w:color w:val="000000"/>
          <w:sz w:val="32"/>
          <w:szCs w:val="32"/>
          <w:highlight w:val="none"/>
          <w:u w:val="none" w:color="auto"/>
          <w:lang w:eastAsia="zh-CN"/>
        </w:rPr>
        <w:t>上年结余</w:t>
      </w:r>
      <w:r>
        <w:rPr>
          <w:rFonts w:hint="eastAsia" w:ascii="仿宋_GB2312" w:hAnsi="仿宋_GB2312" w:eastAsia="仿宋_GB2312" w:cs="仿宋_GB2312"/>
          <w:color w:val="000000"/>
          <w:sz w:val="32"/>
          <w:szCs w:val="32"/>
          <w:highlight w:val="none"/>
          <w:u w:val="none" w:color="auto"/>
          <w:lang w:val="en-US" w:eastAsia="zh-CN"/>
        </w:rPr>
        <w:t>420</w:t>
      </w:r>
      <w:r>
        <w:rPr>
          <w:rFonts w:hint="eastAsia" w:ascii="仿宋_GB2312" w:hAnsi="仿宋_GB2312" w:eastAsia="仿宋_GB2312" w:cs="仿宋_GB2312"/>
          <w:color w:val="000000"/>
          <w:sz w:val="32"/>
          <w:szCs w:val="32"/>
          <w:highlight w:val="none"/>
          <w:u w:val="none" w:color="auto"/>
        </w:rPr>
        <w:t>万元至一般公共预算，国有资本经营预算</w:t>
      </w:r>
      <w:r>
        <w:rPr>
          <w:rFonts w:hint="eastAsia" w:ascii="仿宋_GB2312" w:hAnsi="仿宋_GB2312" w:eastAsia="仿宋_GB2312" w:cs="仿宋_GB2312"/>
          <w:color w:val="000000"/>
          <w:sz w:val="32"/>
          <w:szCs w:val="32"/>
          <w:highlight w:val="none"/>
          <w:u w:val="none" w:color="auto"/>
          <w:lang w:eastAsia="zh-CN"/>
        </w:rPr>
        <w:t>累计</w:t>
      </w:r>
      <w:r>
        <w:rPr>
          <w:rFonts w:hint="eastAsia" w:ascii="仿宋_GB2312" w:hAnsi="仿宋_GB2312" w:eastAsia="仿宋_GB2312" w:cs="仿宋_GB2312"/>
          <w:color w:val="000000"/>
          <w:sz w:val="32"/>
          <w:szCs w:val="32"/>
          <w:highlight w:val="none"/>
          <w:u w:val="none" w:color="auto"/>
        </w:rPr>
        <w:t>结余</w:t>
      </w:r>
      <w:r>
        <w:rPr>
          <w:rFonts w:hint="eastAsia" w:ascii="仿宋_GB2312" w:hAnsi="仿宋_GB2312" w:eastAsia="仿宋_GB2312" w:cs="仿宋_GB2312"/>
          <w:color w:val="000000"/>
          <w:sz w:val="32"/>
          <w:szCs w:val="32"/>
          <w:highlight w:val="none"/>
          <w:u w:val="none" w:color="auto"/>
          <w:lang w:val="en-US" w:eastAsia="zh-CN"/>
        </w:rPr>
        <w:t>0</w:t>
      </w:r>
      <w:r>
        <w:rPr>
          <w:rFonts w:hint="eastAsia" w:ascii="仿宋_GB2312" w:hAnsi="仿宋_GB2312" w:eastAsia="仿宋_GB2312" w:cs="仿宋_GB2312"/>
          <w:color w:val="000000"/>
          <w:sz w:val="32"/>
          <w:szCs w:val="32"/>
          <w:highlight w:val="none"/>
          <w:u w:val="none" w:color="auto"/>
        </w:rPr>
        <w:t>万元。</w:t>
      </w:r>
    </w:p>
    <w:p>
      <w:pPr>
        <w:widowControl w:val="0"/>
        <w:shd w:val="solid" w:color="FFFFFF" w:fill="auto"/>
        <w:wordWrap/>
        <w:autoSpaceDN w:val="0"/>
        <w:spacing w:after="0" w:line="584" w:lineRule="exact"/>
        <w:ind w:firstLine="643" w:firstLineChars="200"/>
        <w:jc w:val="both"/>
        <w:textAlignment w:val="auto"/>
        <w:outlineLvl w:val="9"/>
        <w:rPr>
          <w:rFonts w:hint="eastAsia" w:ascii="楷体_GB2312" w:hAnsi="楷体_GB2312" w:eastAsia="楷体_GB2312" w:cs="楷体_GB2312"/>
          <w:b/>
          <w:bCs/>
          <w:color w:val="000000"/>
          <w:sz w:val="32"/>
          <w:szCs w:val="32"/>
          <w:highlight w:val="none"/>
          <w:u w:val="none" w:color="auto"/>
          <w:shd w:val="clear" w:color="auto" w:fill="FFFFFF"/>
        </w:rPr>
      </w:pPr>
      <w:r>
        <w:rPr>
          <w:rFonts w:hint="eastAsia" w:ascii="楷体_GB2312" w:hAnsi="楷体_GB2312" w:eastAsia="楷体_GB2312" w:cs="楷体_GB2312"/>
          <w:b/>
          <w:bCs/>
          <w:color w:val="000000"/>
          <w:sz w:val="32"/>
          <w:szCs w:val="32"/>
          <w:highlight w:val="none"/>
          <w:u w:val="none" w:color="auto"/>
          <w:shd w:val="clear" w:color="auto" w:fill="FFFFFF"/>
          <w:lang w:eastAsia="zh-CN"/>
        </w:rPr>
        <w:t>（</w:t>
      </w:r>
      <w:r>
        <w:rPr>
          <w:rFonts w:hint="eastAsia" w:ascii="楷体_GB2312" w:hAnsi="楷体_GB2312" w:eastAsia="楷体_GB2312" w:cs="楷体_GB2312"/>
          <w:b/>
          <w:bCs/>
          <w:color w:val="000000"/>
          <w:sz w:val="32"/>
          <w:szCs w:val="32"/>
          <w:highlight w:val="none"/>
          <w:u w:val="none" w:color="auto"/>
          <w:shd w:val="clear" w:color="auto" w:fill="FFFFFF"/>
        </w:rPr>
        <w:t>五</w:t>
      </w:r>
      <w:r>
        <w:rPr>
          <w:rFonts w:hint="eastAsia" w:ascii="楷体_GB2312" w:hAnsi="楷体_GB2312" w:eastAsia="楷体_GB2312" w:cs="楷体_GB2312"/>
          <w:b/>
          <w:bCs/>
          <w:color w:val="000000"/>
          <w:sz w:val="32"/>
          <w:szCs w:val="32"/>
          <w:highlight w:val="none"/>
          <w:u w:val="none" w:color="auto"/>
          <w:shd w:val="clear" w:color="auto" w:fill="FFFFFF"/>
          <w:lang w:eastAsia="zh-CN"/>
        </w:rPr>
        <w:t>）</w:t>
      </w:r>
      <w:r>
        <w:rPr>
          <w:rFonts w:hint="eastAsia" w:ascii="楷体_GB2312" w:hAnsi="楷体_GB2312" w:eastAsia="楷体_GB2312" w:cs="楷体_GB2312"/>
          <w:b/>
          <w:bCs/>
          <w:color w:val="000000"/>
          <w:sz w:val="32"/>
          <w:szCs w:val="32"/>
          <w:highlight w:val="none"/>
          <w:u w:val="none" w:color="auto"/>
          <w:shd w:val="clear" w:color="auto" w:fill="FFFFFF"/>
        </w:rPr>
        <w:t>举借债务情况</w:t>
      </w:r>
    </w:p>
    <w:p>
      <w:pPr>
        <w:widowControl w:val="0"/>
        <w:shd w:val="solid" w:color="FFFFFF" w:fill="auto"/>
        <w:wordWrap/>
        <w:autoSpaceDN w:val="0"/>
        <w:spacing w:after="0" w:line="584"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预算法</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规定，中央对地方政府债务实行限额管理。我县</w:t>
      </w:r>
      <w:r>
        <w:rPr>
          <w:rFonts w:hint="eastAsia" w:ascii="仿宋_GB2312" w:hAnsi="仿宋_GB2312" w:eastAsia="仿宋_GB2312" w:cs="仿宋_GB2312"/>
          <w:color w:val="000000"/>
          <w:sz w:val="32"/>
          <w:szCs w:val="32"/>
          <w:highlight w:val="none"/>
          <w:u w:val="none" w:color="auto"/>
          <w:lang w:eastAsia="zh-CN"/>
        </w:rPr>
        <w:t>20</w:t>
      </w:r>
      <w:r>
        <w:rPr>
          <w:rFonts w:hint="eastAsia" w:ascii="仿宋_GB2312" w:hAnsi="仿宋_GB2312" w:eastAsia="仿宋_GB2312" w:cs="仿宋_GB2312"/>
          <w:color w:val="000000"/>
          <w:sz w:val="32"/>
          <w:szCs w:val="32"/>
          <w:highlight w:val="none"/>
          <w:u w:val="none" w:color="auto"/>
          <w:lang w:val="en-US" w:eastAsia="zh-CN"/>
        </w:rPr>
        <w:t>19</w:t>
      </w:r>
      <w:r>
        <w:rPr>
          <w:rFonts w:hint="eastAsia" w:ascii="仿宋_GB2312" w:hAnsi="仿宋_GB2312" w:eastAsia="仿宋_GB2312" w:cs="仿宋_GB2312"/>
          <w:color w:val="000000"/>
          <w:sz w:val="32"/>
          <w:szCs w:val="32"/>
          <w:highlight w:val="none"/>
          <w:u w:val="none" w:color="auto"/>
        </w:rPr>
        <w:t>年末地方政府债务限额为</w:t>
      </w:r>
      <w:r>
        <w:rPr>
          <w:rFonts w:hint="eastAsia" w:ascii="仿宋_GB2312" w:hAnsi="仿宋_GB2312" w:eastAsia="仿宋_GB2312" w:cs="仿宋_GB2312"/>
          <w:color w:val="000000"/>
          <w:sz w:val="32"/>
          <w:szCs w:val="32"/>
          <w:highlight w:val="none"/>
          <w:u w:val="none" w:color="auto"/>
          <w:lang w:val="en-US" w:eastAsia="zh-CN"/>
        </w:rPr>
        <w:t>37.84</w:t>
      </w:r>
      <w:r>
        <w:rPr>
          <w:rFonts w:hint="eastAsia" w:ascii="仿宋_GB2312" w:hAnsi="仿宋_GB2312" w:eastAsia="仿宋_GB2312" w:cs="仿宋_GB2312"/>
          <w:color w:val="000000"/>
          <w:sz w:val="32"/>
          <w:szCs w:val="32"/>
          <w:highlight w:val="none"/>
          <w:u w:val="none" w:color="auto"/>
        </w:rPr>
        <w:t>亿元：一般债务</w:t>
      </w:r>
      <w:r>
        <w:rPr>
          <w:rFonts w:hint="eastAsia" w:ascii="仿宋_GB2312" w:hAnsi="仿宋_GB2312" w:eastAsia="仿宋_GB2312" w:cs="仿宋_GB2312"/>
          <w:color w:val="000000"/>
          <w:sz w:val="32"/>
          <w:szCs w:val="32"/>
          <w:highlight w:val="none"/>
          <w:u w:val="none" w:color="auto"/>
          <w:lang w:val="en-US" w:eastAsia="zh-CN"/>
        </w:rPr>
        <w:t>28.61</w:t>
      </w:r>
      <w:r>
        <w:rPr>
          <w:rFonts w:hint="eastAsia" w:ascii="仿宋_GB2312" w:hAnsi="仿宋_GB2312" w:eastAsia="仿宋_GB2312" w:cs="仿宋_GB2312"/>
          <w:color w:val="000000"/>
          <w:sz w:val="32"/>
          <w:szCs w:val="32"/>
          <w:highlight w:val="none"/>
          <w:u w:val="none" w:color="auto"/>
        </w:rPr>
        <w:t>亿元，专项债务</w:t>
      </w:r>
      <w:r>
        <w:rPr>
          <w:rFonts w:hint="eastAsia" w:ascii="仿宋_GB2312" w:hAnsi="仿宋_GB2312" w:eastAsia="仿宋_GB2312" w:cs="仿宋_GB2312"/>
          <w:color w:val="000000"/>
          <w:sz w:val="32"/>
          <w:szCs w:val="32"/>
          <w:highlight w:val="none"/>
          <w:u w:val="none" w:color="auto"/>
          <w:lang w:val="en-US" w:eastAsia="zh-CN"/>
        </w:rPr>
        <w:t>9.23</w:t>
      </w:r>
      <w:r>
        <w:rPr>
          <w:rFonts w:hint="eastAsia" w:ascii="仿宋_GB2312" w:hAnsi="仿宋_GB2312" w:eastAsia="仿宋_GB2312" w:cs="仿宋_GB2312"/>
          <w:color w:val="000000"/>
          <w:sz w:val="32"/>
          <w:szCs w:val="32"/>
          <w:highlight w:val="none"/>
          <w:u w:val="none" w:color="auto"/>
        </w:rPr>
        <w:t>亿元。截止</w:t>
      </w:r>
      <w:r>
        <w:rPr>
          <w:rFonts w:hint="eastAsia" w:ascii="仿宋_GB2312" w:hAnsi="仿宋_GB2312" w:eastAsia="仿宋_GB2312" w:cs="仿宋_GB2312"/>
          <w:color w:val="000000"/>
          <w:sz w:val="32"/>
          <w:szCs w:val="32"/>
          <w:highlight w:val="none"/>
          <w:u w:val="none" w:color="auto"/>
          <w:lang w:eastAsia="zh-CN"/>
        </w:rPr>
        <w:t>20</w:t>
      </w:r>
      <w:r>
        <w:rPr>
          <w:rFonts w:hint="eastAsia" w:ascii="仿宋_GB2312" w:hAnsi="仿宋_GB2312" w:eastAsia="仿宋_GB2312" w:cs="仿宋_GB2312"/>
          <w:color w:val="000000"/>
          <w:sz w:val="32"/>
          <w:szCs w:val="32"/>
          <w:highlight w:val="none"/>
          <w:u w:val="none" w:color="auto"/>
          <w:lang w:val="en-US" w:eastAsia="zh-CN"/>
        </w:rPr>
        <w:t>19</w:t>
      </w:r>
      <w:r>
        <w:rPr>
          <w:rFonts w:hint="eastAsia" w:ascii="仿宋_GB2312" w:hAnsi="仿宋_GB2312" w:eastAsia="仿宋_GB2312" w:cs="仿宋_GB2312"/>
          <w:color w:val="000000"/>
          <w:sz w:val="32"/>
          <w:szCs w:val="32"/>
          <w:highlight w:val="none"/>
          <w:u w:val="none" w:color="auto"/>
        </w:rPr>
        <w:t>年末我县地方政府债务规模</w:t>
      </w:r>
      <w:r>
        <w:rPr>
          <w:rFonts w:hint="eastAsia" w:ascii="仿宋_GB2312" w:hAnsi="仿宋_GB2312" w:eastAsia="仿宋_GB2312" w:cs="仿宋_GB2312"/>
          <w:color w:val="000000"/>
          <w:sz w:val="32"/>
          <w:szCs w:val="32"/>
          <w:highlight w:val="none"/>
          <w:u w:val="none" w:color="auto"/>
          <w:lang w:val="en-US" w:eastAsia="zh-CN"/>
        </w:rPr>
        <w:t>37.84</w:t>
      </w:r>
      <w:r>
        <w:rPr>
          <w:rFonts w:hint="eastAsia" w:ascii="仿宋_GB2312" w:hAnsi="仿宋_GB2312" w:eastAsia="仿宋_GB2312" w:cs="仿宋_GB2312"/>
          <w:color w:val="000000"/>
          <w:sz w:val="32"/>
          <w:szCs w:val="32"/>
          <w:highlight w:val="none"/>
          <w:u w:val="none" w:color="auto"/>
        </w:rPr>
        <w:t>亿元，债务限额即我县实际债务余额。我县债务逐步</w:t>
      </w:r>
      <w:r>
        <w:rPr>
          <w:rFonts w:hint="eastAsia" w:ascii="仿宋_GB2312" w:hAnsi="仿宋_GB2312" w:eastAsia="仿宋_GB2312" w:cs="仿宋_GB2312"/>
          <w:color w:val="000000"/>
          <w:sz w:val="32"/>
          <w:szCs w:val="32"/>
          <w:highlight w:val="none"/>
          <w:u w:val="none" w:color="auto"/>
          <w:lang w:eastAsia="zh-CN"/>
        </w:rPr>
        <w:t>已</w:t>
      </w:r>
      <w:r>
        <w:rPr>
          <w:rFonts w:hint="eastAsia" w:ascii="仿宋_GB2312" w:hAnsi="仿宋_GB2312" w:eastAsia="仿宋_GB2312" w:cs="仿宋_GB2312"/>
          <w:color w:val="000000"/>
          <w:sz w:val="32"/>
          <w:szCs w:val="32"/>
          <w:highlight w:val="none"/>
          <w:u w:val="none" w:color="auto"/>
        </w:rPr>
        <w:t>进入偿还高峰期，</w:t>
      </w:r>
      <w:r>
        <w:rPr>
          <w:rFonts w:hint="eastAsia" w:ascii="仿宋_GB2312" w:hAnsi="仿宋_GB2312" w:eastAsia="仿宋_GB2312" w:cs="仿宋_GB2312"/>
          <w:color w:val="000000"/>
          <w:sz w:val="32"/>
          <w:szCs w:val="32"/>
          <w:highlight w:val="none"/>
          <w:u w:val="none" w:color="auto"/>
          <w:lang w:eastAsia="zh-CN"/>
        </w:rPr>
        <w:t>20</w:t>
      </w:r>
      <w:r>
        <w:rPr>
          <w:rFonts w:hint="eastAsia" w:ascii="仿宋_GB2312" w:hAnsi="仿宋_GB2312" w:eastAsia="仿宋_GB2312" w:cs="仿宋_GB2312"/>
          <w:color w:val="000000"/>
          <w:sz w:val="32"/>
          <w:szCs w:val="32"/>
          <w:highlight w:val="none"/>
          <w:u w:val="none" w:color="auto"/>
          <w:lang w:val="en-US" w:eastAsia="zh-CN"/>
        </w:rPr>
        <w:t>20</w:t>
      </w:r>
      <w:r>
        <w:rPr>
          <w:rFonts w:hint="eastAsia" w:ascii="仿宋_GB2312" w:hAnsi="仿宋_GB2312" w:eastAsia="仿宋_GB2312" w:cs="仿宋_GB2312"/>
          <w:color w:val="000000"/>
          <w:sz w:val="32"/>
          <w:szCs w:val="32"/>
          <w:highlight w:val="none"/>
          <w:u w:val="none" w:color="auto"/>
        </w:rPr>
        <w:t>-20</w:t>
      </w:r>
      <w:r>
        <w:rPr>
          <w:rFonts w:hint="eastAsia" w:ascii="仿宋_GB2312" w:hAnsi="仿宋_GB2312" w:eastAsia="仿宋_GB2312" w:cs="仿宋_GB2312"/>
          <w:color w:val="000000"/>
          <w:sz w:val="32"/>
          <w:szCs w:val="32"/>
          <w:highlight w:val="none"/>
          <w:u w:val="none" w:color="auto"/>
          <w:lang w:val="en-US" w:eastAsia="zh-CN"/>
        </w:rPr>
        <w:t>22</w:t>
      </w:r>
      <w:r>
        <w:rPr>
          <w:rFonts w:hint="eastAsia" w:ascii="仿宋_GB2312" w:hAnsi="仿宋_GB2312" w:eastAsia="仿宋_GB2312" w:cs="仿宋_GB2312"/>
          <w:color w:val="000000"/>
          <w:sz w:val="32"/>
          <w:szCs w:val="32"/>
          <w:highlight w:val="none"/>
          <w:u w:val="none" w:color="auto"/>
        </w:rPr>
        <w:t>年地方政府债券还本付息金额分别达到</w:t>
      </w:r>
      <w:r>
        <w:rPr>
          <w:rFonts w:hint="eastAsia" w:ascii="仿宋_GB2312" w:hAnsi="仿宋_GB2312" w:eastAsia="仿宋_GB2312" w:cs="仿宋_GB2312"/>
          <w:color w:val="000000"/>
          <w:sz w:val="32"/>
          <w:szCs w:val="32"/>
          <w:highlight w:val="none"/>
          <w:u w:val="none" w:color="auto"/>
          <w:lang w:val="en-US" w:eastAsia="zh-CN"/>
        </w:rPr>
        <w:t>5.95</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val="en-US" w:eastAsia="zh-CN"/>
        </w:rPr>
        <w:t>8</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lang w:val="en-US" w:eastAsia="zh-CN"/>
        </w:rPr>
        <w:t>4.35</w:t>
      </w:r>
      <w:r>
        <w:rPr>
          <w:rFonts w:hint="eastAsia" w:ascii="仿宋_GB2312" w:hAnsi="仿宋_GB2312" w:eastAsia="仿宋_GB2312" w:cs="仿宋_GB2312"/>
          <w:color w:val="000000"/>
          <w:sz w:val="32"/>
          <w:szCs w:val="32"/>
          <w:highlight w:val="none"/>
          <w:u w:val="none" w:color="auto"/>
          <w:lang w:eastAsia="zh-CN"/>
        </w:rPr>
        <w:t>亿元</w:t>
      </w:r>
      <w:r>
        <w:rPr>
          <w:rFonts w:hint="eastAsia" w:ascii="仿宋_GB2312" w:hAnsi="仿宋_GB2312" w:eastAsia="仿宋_GB2312" w:cs="仿宋_GB2312"/>
          <w:color w:val="000000"/>
          <w:sz w:val="32"/>
          <w:szCs w:val="32"/>
          <w:highlight w:val="none"/>
          <w:u w:val="none" w:color="auto"/>
        </w:rPr>
        <w:t>以上。</w:t>
      </w:r>
    </w:p>
    <w:p>
      <w:pPr>
        <w:widowControl w:val="0"/>
        <w:wordWrap/>
        <w:adjustRightInd w:val="0"/>
        <w:snapToGrid w:val="0"/>
        <w:spacing w:after="0" w:line="570" w:lineRule="exact"/>
        <w:ind w:firstLine="640" w:firstLineChars="200"/>
        <w:jc w:val="both"/>
        <w:textAlignment w:val="auto"/>
        <w:outlineLvl w:val="9"/>
        <w:rPr>
          <w:rFonts w:hint="eastAsia" w:ascii="黑体" w:hAnsi="黑体" w:eastAsia="黑体" w:cs="黑体"/>
          <w:b w:val="0"/>
          <w:bCs w:val="0"/>
          <w:color w:val="000000"/>
          <w:sz w:val="32"/>
          <w:szCs w:val="32"/>
          <w:highlight w:val="none"/>
          <w:u w:val="none" w:color="auto"/>
          <w:lang w:eastAsia="zh-CN"/>
        </w:rPr>
      </w:pPr>
      <w:r>
        <w:rPr>
          <w:rFonts w:hint="eastAsia" w:ascii="黑体" w:hAnsi="黑体" w:eastAsia="黑体" w:cs="黑体"/>
          <w:b w:val="0"/>
          <w:bCs w:val="0"/>
          <w:color w:val="000000"/>
          <w:sz w:val="32"/>
          <w:szCs w:val="32"/>
          <w:highlight w:val="none"/>
          <w:u w:val="none" w:color="auto"/>
          <w:lang w:eastAsia="zh-CN"/>
        </w:rPr>
        <w:t>二、20</w:t>
      </w:r>
      <w:r>
        <w:rPr>
          <w:rFonts w:hint="eastAsia" w:ascii="黑体" w:hAnsi="黑体" w:eastAsia="黑体" w:cs="黑体"/>
          <w:b w:val="0"/>
          <w:bCs w:val="0"/>
          <w:color w:val="000000"/>
          <w:sz w:val="32"/>
          <w:szCs w:val="32"/>
          <w:highlight w:val="none"/>
          <w:u w:val="none" w:color="auto"/>
          <w:lang w:val="en-US" w:eastAsia="zh-CN"/>
        </w:rPr>
        <w:t>19</w:t>
      </w:r>
      <w:r>
        <w:rPr>
          <w:rFonts w:hint="eastAsia" w:ascii="黑体" w:hAnsi="黑体" w:eastAsia="黑体" w:cs="黑体"/>
          <w:b w:val="0"/>
          <w:bCs w:val="0"/>
          <w:color w:val="000000"/>
          <w:sz w:val="32"/>
          <w:szCs w:val="32"/>
          <w:highlight w:val="none"/>
          <w:u w:val="none" w:color="auto"/>
          <w:lang w:eastAsia="zh-CN"/>
        </w:rPr>
        <w:t>年财政工作开展情况</w:t>
      </w:r>
    </w:p>
    <w:p>
      <w:pPr>
        <w:widowControl w:val="0"/>
        <w:shd w:val="solid" w:color="FFFFFF" w:fill="auto"/>
        <w:wordWrap/>
        <w:autoSpaceDN w:val="0"/>
        <w:spacing w:after="0" w:line="584"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color="auto"/>
          <w:lang w:eastAsia="zh-CN"/>
        </w:rPr>
      </w:pPr>
      <w:r>
        <w:rPr>
          <w:rFonts w:hint="eastAsia" w:ascii="仿宋_GB2312" w:hAnsi="仿宋_GB2312" w:eastAsia="仿宋_GB2312" w:cs="仿宋_GB2312"/>
          <w:color w:val="000000"/>
          <w:sz w:val="32"/>
          <w:szCs w:val="32"/>
          <w:highlight w:val="none"/>
          <w:u w:val="none" w:color="auto"/>
          <w:lang w:val="en-US" w:eastAsia="zh-CN"/>
        </w:rPr>
        <w:t>2019</w:t>
      </w:r>
      <w:r>
        <w:rPr>
          <w:rFonts w:hint="eastAsia" w:ascii="仿宋_GB2312" w:hAnsi="仿宋_GB2312" w:eastAsia="仿宋_GB2312" w:cs="仿宋_GB2312"/>
          <w:color w:val="000000"/>
          <w:sz w:val="32"/>
          <w:szCs w:val="32"/>
          <w:highlight w:val="none"/>
          <w:u w:val="none" w:color="auto"/>
          <w:lang w:eastAsia="zh-CN"/>
        </w:rPr>
        <w:t>年县财政局按照“保工资、保运转、保民生”的支出保障原则，牢牢把握“稳增长、控支出、强管理、保平衡”的工作主基调，优化支出结构，严格压缩一般性支出，全力保障“三保”支出，</w:t>
      </w:r>
      <w:r>
        <w:rPr>
          <w:rFonts w:hint="eastAsia" w:ascii="仿宋_GB2312" w:hAnsi="仿宋_GB2312" w:eastAsia="仿宋_GB2312" w:cs="仿宋_GB2312"/>
          <w:kern w:val="0"/>
          <w:sz w:val="32"/>
          <w:szCs w:val="32"/>
          <w:highlight w:val="none"/>
          <w:u w:val="none" w:color="auto"/>
          <w:lang w:eastAsia="zh-CN"/>
        </w:rPr>
        <w:t>实现</w:t>
      </w:r>
      <w:r>
        <w:rPr>
          <w:rFonts w:hint="eastAsia" w:ascii="仿宋_GB2312" w:hAnsi="仿宋_GB2312" w:eastAsia="仿宋_GB2312" w:cs="仿宋_GB2312"/>
          <w:kern w:val="0"/>
          <w:sz w:val="32"/>
          <w:szCs w:val="32"/>
          <w:highlight w:val="none"/>
          <w:u w:val="none" w:color="auto"/>
        </w:rPr>
        <w:t>财政收支平衡</w:t>
      </w:r>
      <w:r>
        <w:rPr>
          <w:rFonts w:hint="eastAsia" w:ascii="仿宋_GB2312" w:hAnsi="仿宋_GB2312" w:eastAsia="仿宋_GB2312" w:cs="仿宋_GB2312"/>
          <w:kern w:val="0"/>
          <w:sz w:val="32"/>
          <w:szCs w:val="32"/>
          <w:highlight w:val="none"/>
          <w:u w:val="none" w:color="auto"/>
          <w:lang w:eastAsia="zh-CN"/>
        </w:rPr>
        <w:t>。</w:t>
      </w:r>
    </w:p>
    <w:p>
      <w:pPr>
        <w:widowControl w:val="0"/>
        <w:shd w:val="solid" w:color="FFFFFF" w:fill="auto"/>
        <w:wordWrap/>
        <w:autoSpaceDN w:val="0"/>
        <w:spacing w:after="0" w:line="584" w:lineRule="exact"/>
        <w:ind w:firstLine="643" w:firstLineChars="200"/>
        <w:jc w:val="both"/>
        <w:textAlignment w:val="auto"/>
        <w:outlineLvl w:val="9"/>
        <w:rPr>
          <w:rFonts w:hint="eastAsia" w:ascii="仿宋_GB2312" w:hAnsi="仿宋_GB2312" w:eastAsia="仿宋_GB2312" w:cs="仿宋_GB2312"/>
          <w:b/>
          <w:bCs/>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rPr>
        <w:t>（一）加强财源建设，夯实财政基础</w:t>
      </w:r>
    </w:p>
    <w:p>
      <w:pPr>
        <w:widowControl w:val="0"/>
        <w:shd w:val="solid" w:color="FFFFFF" w:fill="auto"/>
        <w:wordWrap/>
        <w:autoSpaceDN w:val="0"/>
        <w:adjustRightInd w:val="0"/>
        <w:snapToGrid w:val="0"/>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lang w:val="en-US" w:eastAsia="zh-CN"/>
        </w:rPr>
      </w:pPr>
      <w:r>
        <w:rPr>
          <w:rFonts w:hint="eastAsia" w:ascii="仿宋_GB2312" w:hAnsi="仿宋_GB2312" w:eastAsia="仿宋_GB2312" w:cs="仿宋_GB2312"/>
          <w:b/>
          <w:bCs/>
          <w:color w:val="000000"/>
          <w:sz w:val="32"/>
          <w:szCs w:val="32"/>
          <w:highlight w:val="none"/>
          <w:u w:val="none" w:color="auto"/>
        </w:rPr>
        <w:t>1.强化收</w:t>
      </w:r>
      <w:r>
        <w:rPr>
          <w:rFonts w:hint="eastAsia" w:ascii="仿宋_GB2312" w:hAnsi="仿宋_GB2312" w:eastAsia="仿宋_GB2312" w:cs="仿宋_GB2312"/>
          <w:b/>
          <w:bCs/>
          <w:color w:val="000000"/>
          <w:sz w:val="32"/>
          <w:szCs w:val="32"/>
          <w:highlight w:val="none"/>
          <w:u w:val="none" w:color="auto"/>
          <w:lang w:eastAsia="zh-CN"/>
        </w:rPr>
        <w:t>入</w:t>
      </w:r>
      <w:r>
        <w:rPr>
          <w:rFonts w:hint="eastAsia" w:ascii="仿宋_GB2312" w:hAnsi="仿宋_GB2312" w:eastAsia="仿宋_GB2312" w:cs="仿宋_GB2312"/>
          <w:b/>
          <w:bCs/>
          <w:color w:val="000000"/>
          <w:sz w:val="32"/>
          <w:szCs w:val="32"/>
          <w:highlight w:val="none"/>
          <w:u w:val="none" w:color="auto"/>
        </w:rPr>
        <w:t>征管</w:t>
      </w:r>
      <w:r>
        <w:rPr>
          <w:rFonts w:hint="eastAsia" w:ascii="仿宋_GB2312" w:hAnsi="仿宋_GB2312" w:eastAsia="仿宋_GB2312" w:cs="仿宋_GB2312"/>
          <w:b/>
          <w:bCs/>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采取有效措施依法征税，加强专项检查和税务稽查，提高征管质量和效率。努力挖掘税源，开展税源调查，建立税源监控和税收核对新机制，严密监控重点税源行业和企业的变化态势，提高收入预测准确率。加强零散税源管理，做好小税种和零散税收征管，做到“以小补大”，严防“跑冒滴漏”。深化非税收入收缴管理体制改革，推进电子收缴和票据电子化管理，依法依规收取行政事业性收费、罚没收入和国有资产（资源）有偿使用收入，有效提高非税收入收缴效率和服务水平</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br w:type="textWrapping"/>
      </w:r>
      <w:r>
        <w:rPr>
          <w:rFonts w:hint="eastAsia" w:ascii="宋体" w:hAnsi="宋体" w:eastAsia="宋体" w:cs="宋体"/>
          <w:color w:val="000000"/>
          <w:sz w:val="21"/>
          <w:szCs w:val="21"/>
          <w:highlight w:val="none"/>
          <w:u w:val="none" w:color="auto"/>
          <w:lang w:val="en-US" w:eastAsia="zh-CN"/>
        </w:rPr>
        <w:t xml:space="preserve">  </w:t>
      </w:r>
      <w:r>
        <w:rPr>
          <w:rFonts w:hint="eastAsia" w:ascii="宋体" w:hAnsi="宋体" w:eastAsia="宋体" w:cs="宋体"/>
          <w:b/>
          <w:bCs/>
          <w:color w:val="000000"/>
          <w:sz w:val="21"/>
          <w:szCs w:val="21"/>
          <w:highlight w:val="none"/>
          <w:u w:val="none" w:color="auto"/>
          <w:lang w:val="en-US" w:eastAsia="zh-CN"/>
        </w:rPr>
        <w:t xml:space="preserve">   </w:t>
      </w:r>
      <w:r>
        <w:rPr>
          <w:rFonts w:hint="eastAsia" w:ascii="仿宋_GB2312" w:hAnsi="仿宋_GB2312" w:eastAsia="仿宋_GB2312" w:cs="仿宋_GB2312"/>
          <w:b/>
          <w:bCs/>
          <w:color w:val="000000"/>
          <w:sz w:val="32"/>
          <w:szCs w:val="32"/>
          <w:highlight w:val="none"/>
          <w:u w:val="none" w:color="auto"/>
        </w:rPr>
        <w:t>2.注重税源培植。</w:t>
      </w:r>
      <w:r>
        <w:rPr>
          <w:rFonts w:hint="eastAsia" w:ascii="仿宋_GB2312" w:hAnsi="仿宋_GB2312" w:eastAsia="仿宋_GB2312" w:cs="仿宋_GB2312"/>
          <w:color w:val="000000"/>
          <w:sz w:val="32"/>
          <w:szCs w:val="32"/>
          <w:highlight w:val="none"/>
          <w:u w:val="none" w:color="auto"/>
          <w:lang w:eastAsia="zh-CN"/>
        </w:rPr>
        <w:t>优化</w:t>
      </w:r>
      <w:r>
        <w:rPr>
          <w:rFonts w:hint="eastAsia" w:ascii="仿宋_GB2312" w:hAnsi="仿宋_GB2312" w:eastAsia="仿宋_GB2312" w:cs="仿宋_GB2312"/>
          <w:color w:val="000000"/>
          <w:sz w:val="32"/>
          <w:szCs w:val="32"/>
          <w:highlight w:val="none"/>
          <w:u w:val="none" w:color="auto"/>
        </w:rPr>
        <w:t>园区</w:t>
      </w:r>
      <w:r>
        <w:rPr>
          <w:rFonts w:hint="eastAsia" w:ascii="仿宋_GB2312" w:hAnsi="仿宋_GB2312" w:eastAsia="仿宋_GB2312" w:cs="仿宋_GB2312"/>
          <w:color w:val="000000"/>
          <w:sz w:val="32"/>
          <w:szCs w:val="32"/>
          <w:highlight w:val="none"/>
          <w:u w:val="none" w:color="auto"/>
          <w:lang w:eastAsia="zh-CN"/>
        </w:rPr>
        <w:t>环境，通过加大水、电、路、讯等基础设施</w:t>
      </w:r>
      <w:r>
        <w:rPr>
          <w:rFonts w:hint="eastAsia" w:ascii="仿宋_GB2312" w:hAnsi="仿宋_GB2312" w:eastAsia="仿宋_GB2312" w:cs="仿宋_GB2312"/>
          <w:color w:val="000000"/>
          <w:sz w:val="32"/>
          <w:szCs w:val="32"/>
          <w:highlight w:val="none"/>
          <w:u w:val="none" w:color="auto"/>
        </w:rPr>
        <w:t>投入，促进招商项目的落户</w:t>
      </w:r>
      <w:r>
        <w:rPr>
          <w:rFonts w:hint="eastAsia" w:ascii="仿宋_GB2312" w:hAnsi="仿宋_GB2312" w:eastAsia="仿宋_GB2312" w:cs="仿宋_GB2312"/>
          <w:color w:val="000000"/>
          <w:sz w:val="32"/>
          <w:szCs w:val="32"/>
          <w:highlight w:val="none"/>
          <w:u w:val="none" w:color="auto"/>
          <w:lang w:eastAsia="zh-CN"/>
        </w:rPr>
        <w:t>。通过</w:t>
      </w:r>
      <w:r>
        <w:rPr>
          <w:rFonts w:hint="eastAsia" w:ascii="仿宋_GB2312" w:hAnsi="仿宋_GB2312" w:eastAsia="仿宋_GB2312" w:cs="仿宋_GB2312"/>
          <w:color w:val="000000"/>
          <w:sz w:val="32"/>
          <w:szCs w:val="32"/>
          <w:highlight w:val="none"/>
          <w:u w:val="none" w:color="auto"/>
        </w:rPr>
        <w:t>加大对企业</w:t>
      </w:r>
      <w:r>
        <w:rPr>
          <w:rFonts w:hint="eastAsia" w:ascii="仿宋_GB2312" w:hAnsi="仿宋_GB2312" w:eastAsia="仿宋_GB2312" w:cs="仿宋_GB2312"/>
          <w:color w:val="000000"/>
          <w:sz w:val="32"/>
          <w:szCs w:val="32"/>
          <w:highlight w:val="none"/>
          <w:u w:val="none" w:color="auto"/>
          <w:lang w:eastAsia="zh-CN"/>
        </w:rPr>
        <w:t>的</w:t>
      </w:r>
      <w:r>
        <w:rPr>
          <w:rFonts w:hint="eastAsia" w:ascii="仿宋_GB2312" w:hAnsi="仿宋_GB2312" w:eastAsia="仿宋_GB2312" w:cs="仿宋_GB2312"/>
          <w:color w:val="000000"/>
          <w:sz w:val="32"/>
          <w:szCs w:val="32"/>
          <w:highlight w:val="none"/>
          <w:u w:val="none" w:color="auto"/>
        </w:rPr>
        <w:t>扶持，引导、鼓励三产服务业发展</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培植</w:t>
      </w:r>
      <w:r>
        <w:rPr>
          <w:rFonts w:hint="eastAsia" w:ascii="仿宋_GB2312" w:hAnsi="仿宋_GB2312" w:eastAsia="仿宋_GB2312" w:cs="仿宋_GB2312"/>
          <w:color w:val="000000"/>
          <w:sz w:val="32"/>
          <w:szCs w:val="32"/>
          <w:highlight w:val="none"/>
          <w:u w:val="none" w:color="auto"/>
          <w:lang w:eastAsia="zh-CN"/>
        </w:rPr>
        <w:t>优质</w:t>
      </w:r>
      <w:r>
        <w:rPr>
          <w:rFonts w:hint="eastAsia" w:ascii="仿宋_GB2312" w:hAnsi="仿宋_GB2312" w:eastAsia="仿宋_GB2312" w:cs="仿宋_GB2312"/>
          <w:color w:val="000000"/>
          <w:sz w:val="32"/>
          <w:szCs w:val="32"/>
          <w:highlight w:val="none"/>
          <w:u w:val="none" w:color="auto"/>
        </w:rPr>
        <w:t>稳定税源</w:t>
      </w:r>
      <w:r>
        <w:rPr>
          <w:rFonts w:hint="eastAsia" w:ascii="仿宋_GB2312" w:hAnsi="仿宋_GB2312" w:eastAsia="仿宋_GB2312" w:cs="仿宋_GB2312"/>
          <w:color w:val="000000"/>
          <w:sz w:val="32"/>
          <w:szCs w:val="32"/>
          <w:highlight w:val="none"/>
          <w:u w:val="none" w:color="auto"/>
          <w:lang w:eastAsia="zh-CN"/>
        </w:rPr>
        <w:t>。通过</w:t>
      </w:r>
      <w:r>
        <w:rPr>
          <w:rFonts w:hint="eastAsia" w:ascii="仿宋_GB2312" w:hAnsi="仿宋_GB2312" w:eastAsia="仿宋_GB2312" w:cs="仿宋_GB2312"/>
          <w:color w:val="000000"/>
          <w:sz w:val="32"/>
          <w:szCs w:val="32"/>
          <w:highlight w:val="none"/>
          <w:u w:val="none" w:color="auto"/>
        </w:rPr>
        <w:t>出台购房、住房公积金、子女入学</w:t>
      </w:r>
      <w:r>
        <w:rPr>
          <w:rFonts w:hint="eastAsia" w:ascii="仿宋_GB2312" w:hAnsi="仿宋_GB2312" w:eastAsia="仿宋_GB2312" w:cs="仿宋_GB2312"/>
          <w:color w:val="000000"/>
          <w:sz w:val="32"/>
          <w:szCs w:val="32"/>
          <w:highlight w:val="none"/>
          <w:u w:val="none" w:color="auto"/>
          <w:lang w:eastAsia="zh-CN"/>
        </w:rPr>
        <w:t>等</w:t>
      </w:r>
      <w:r>
        <w:rPr>
          <w:rFonts w:hint="eastAsia" w:ascii="仿宋_GB2312" w:hAnsi="仿宋_GB2312" w:eastAsia="仿宋_GB2312" w:cs="仿宋_GB2312"/>
          <w:color w:val="000000"/>
          <w:sz w:val="32"/>
          <w:szCs w:val="32"/>
          <w:highlight w:val="none"/>
          <w:u w:val="none" w:color="auto"/>
        </w:rPr>
        <w:t>方面的园区就业优惠政策</w:t>
      </w:r>
      <w:r>
        <w:rPr>
          <w:rFonts w:hint="eastAsia" w:ascii="仿宋_GB2312" w:hAnsi="仿宋_GB2312" w:eastAsia="仿宋_GB2312" w:cs="仿宋_GB2312"/>
          <w:color w:val="000000"/>
          <w:sz w:val="32"/>
          <w:szCs w:val="32"/>
          <w:highlight w:val="none"/>
          <w:u w:val="none" w:color="auto"/>
          <w:lang w:eastAsia="zh-CN"/>
        </w:rPr>
        <w:t>，培养壮大企业劳动力市场。通过华信担保公司，积极为中小企业融资担保，</w:t>
      </w:r>
      <w:r>
        <w:rPr>
          <w:rFonts w:hint="eastAsia" w:ascii="仿宋_GB2312" w:hAnsi="仿宋_GB2312" w:eastAsia="仿宋_GB2312" w:cs="仿宋_GB2312"/>
          <w:color w:val="000000"/>
          <w:sz w:val="32"/>
          <w:szCs w:val="32"/>
          <w:highlight w:val="none"/>
          <w:u w:val="none" w:color="auto"/>
          <w:lang w:val="en-US" w:eastAsia="zh-CN"/>
        </w:rPr>
        <w:t>2019年已为明意湖等12家企业提供贷款9000万元。</w:t>
      </w:r>
    </w:p>
    <w:p>
      <w:pPr>
        <w:widowControl w:val="0"/>
        <w:shd w:val="solid" w:color="FFFFFF" w:fill="auto"/>
        <w:wordWrap/>
        <w:autoSpaceDN w:val="0"/>
        <w:adjustRightInd w:val="0"/>
        <w:snapToGrid w:val="0"/>
        <w:spacing w:after="0" w:line="584" w:lineRule="exact"/>
        <w:ind w:firstLine="643" w:firstLineChars="200"/>
        <w:jc w:val="both"/>
        <w:textAlignment w:val="auto"/>
        <w:outlineLvl w:val="9"/>
        <w:rPr>
          <w:rFonts w:hint="eastAsia" w:ascii="仿宋_GB2312" w:hAnsi="仿宋_GB2312" w:eastAsia="仿宋_GB2312" w:cs="仿宋_GB2312"/>
          <w:spacing w:val="-4"/>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rPr>
        <w:t>3.</w:t>
      </w:r>
      <w:r>
        <w:rPr>
          <w:rFonts w:hint="eastAsia" w:ascii="仿宋_GB2312" w:hAnsi="仿宋_GB2312" w:eastAsia="仿宋_GB2312" w:cs="仿宋_GB2312"/>
          <w:b/>
          <w:bCs/>
          <w:color w:val="000000"/>
          <w:sz w:val="32"/>
          <w:szCs w:val="32"/>
          <w:highlight w:val="none"/>
          <w:u w:val="none" w:color="auto"/>
          <w:lang w:eastAsia="zh-CN"/>
        </w:rPr>
        <w:t>积极向上争取资金</w:t>
      </w:r>
      <w:r>
        <w:rPr>
          <w:rFonts w:hint="eastAsia" w:ascii="仿宋_GB2312" w:hAnsi="仿宋_GB2312" w:eastAsia="仿宋_GB2312" w:cs="仿宋_GB2312"/>
          <w:b/>
          <w:bCs/>
          <w:color w:val="000000"/>
          <w:sz w:val="32"/>
          <w:szCs w:val="32"/>
          <w:highlight w:val="none"/>
          <w:u w:val="none" w:color="auto"/>
        </w:rPr>
        <w:t>。一是</w:t>
      </w:r>
      <w:r>
        <w:rPr>
          <w:rFonts w:hint="eastAsia" w:ascii="仿宋_GB2312" w:hAnsi="仿宋_GB2312" w:eastAsia="仿宋_GB2312" w:cs="仿宋_GB2312"/>
          <w:color w:val="000000"/>
          <w:sz w:val="32"/>
          <w:szCs w:val="32"/>
          <w:highlight w:val="none"/>
          <w:u w:val="none" w:color="auto"/>
        </w:rPr>
        <w:t>协助部门单位有针对性地向上申报项目和争取资金，确保上级民生领域供给最大化，进一步减轻县级财政支出压力。</w:t>
      </w:r>
      <w:r>
        <w:rPr>
          <w:rFonts w:hint="eastAsia" w:ascii="仿宋_GB2312" w:hAnsi="仿宋_GB2312" w:eastAsia="仿宋_GB2312" w:cs="仿宋_GB2312"/>
          <w:color w:val="000000"/>
          <w:sz w:val="32"/>
          <w:szCs w:val="32"/>
          <w:highlight w:val="none"/>
          <w:u w:val="none" w:color="auto"/>
          <w:lang w:val="en-US" w:eastAsia="zh-CN"/>
        </w:rPr>
        <w:t>201</w:t>
      </w:r>
      <w:r>
        <w:rPr>
          <w:rFonts w:hint="eastAsia" w:ascii="仿宋_GB2312" w:hAnsi="仿宋_GB2312" w:eastAsia="仿宋_GB2312" w:cs="仿宋_GB2312"/>
          <w:spacing w:val="-4"/>
          <w:sz w:val="32"/>
          <w:szCs w:val="32"/>
          <w:highlight w:val="none"/>
          <w:u w:val="none" w:color="auto"/>
          <w:lang w:val="en-US" w:eastAsia="zh-CN"/>
        </w:rPr>
        <w:t>9年</w:t>
      </w:r>
      <w:r>
        <w:rPr>
          <w:rFonts w:hint="eastAsia" w:ascii="仿宋_GB2312" w:hAnsi="仿宋_GB2312" w:eastAsia="仿宋_GB2312" w:cs="仿宋_GB2312"/>
          <w:color w:val="000000"/>
          <w:sz w:val="32"/>
          <w:szCs w:val="32"/>
          <w:highlight w:val="none"/>
          <w:u w:val="none" w:color="auto"/>
        </w:rPr>
        <w:t>配合农口部门向上争取支农项目资金</w:t>
      </w:r>
      <w:r>
        <w:rPr>
          <w:rFonts w:hint="eastAsia" w:ascii="仿宋_GB2312" w:hAnsi="仿宋_GB2312" w:eastAsia="仿宋_GB2312" w:cs="仿宋_GB2312"/>
          <w:color w:val="000000"/>
          <w:sz w:val="32"/>
          <w:szCs w:val="32"/>
          <w:highlight w:val="none"/>
          <w:u w:val="none" w:color="auto"/>
          <w:lang w:val="en-US" w:eastAsia="zh-CN"/>
        </w:rPr>
        <w:t>0.32亿</w:t>
      </w:r>
      <w:r>
        <w:rPr>
          <w:rFonts w:hint="eastAsia" w:ascii="仿宋_GB2312" w:hAnsi="仿宋_GB2312" w:eastAsia="仿宋_GB2312" w:cs="仿宋_GB2312"/>
          <w:color w:val="000000"/>
          <w:sz w:val="32"/>
          <w:szCs w:val="32"/>
          <w:highlight w:val="none"/>
          <w:u w:val="none" w:color="auto"/>
        </w:rPr>
        <w:t>元，其中包括：</w:t>
      </w:r>
      <w:r>
        <w:rPr>
          <w:rFonts w:hint="eastAsia" w:ascii="仿宋_GB2312" w:hAnsi="仿宋_GB2312" w:eastAsia="仿宋_GB2312" w:cs="仿宋_GB2312"/>
          <w:color w:val="000000"/>
          <w:sz w:val="32"/>
          <w:szCs w:val="32"/>
          <w:highlight w:val="none"/>
          <w:u w:val="none" w:color="auto"/>
          <w:lang w:val="en-US" w:eastAsia="zh-CN"/>
        </w:rPr>
        <w:t>中央畜禽粪污资源化利用项目资金0.18亿元、中央农村一二三产业融合示范县资金0.1亿元、地理标志农产品保护工程项目资金200万元、农业优势特色千亿产业项目资金100万元等。</w:t>
      </w:r>
      <w:r>
        <w:rPr>
          <w:rFonts w:hint="eastAsia" w:ascii="仿宋_GB2312" w:hAnsi="仿宋_GB2312" w:eastAsia="仿宋_GB2312" w:cs="仿宋_GB2312"/>
          <w:b/>
          <w:spacing w:val="-4"/>
          <w:sz w:val="32"/>
          <w:szCs w:val="32"/>
          <w:highlight w:val="none"/>
          <w:u w:val="none" w:color="auto"/>
        </w:rPr>
        <w:t>二是</w:t>
      </w:r>
      <w:r>
        <w:rPr>
          <w:rFonts w:hint="eastAsia" w:ascii="仿宋_GB2312" w:hAnsi="仿宋_GB2312" w:eastAsia="仿宋_GB2312" w:cs="仿宋_GB2312"/>
          <w:spacing w:val="-4"/>
          <w:sz w:val="32"/>
          <w:szCs w:val="32"/>
          <w:highlight w:val="none"/>
          <w:u w:val="none" w:color="auto"/>
        </w:rPr>
        <w:t>积极向上争取新增债券资金</w:t>
      </w:r>
      <w:r>
        <w:rPr>
          <w:rFonts w:hint="eastAsia" w:ascii="仿宋_GB2312" w:hAnsi="仿宋_GB2312" w:eastAsia="仿宋_GB2312" w:cs="仿宋_GB2312"/>
          <w:spacing w:val="-4"/>
          <w:sz w:val="32"/>
          <w:szCs w:val="32"/>
          <w:highlight w:val="none"/>
          <w:u w:val="none" w:color="auto"/>
          <w:lang w:val="en-US" w:eastAsia="zh-CN"/>
        </w:rPr>
        <w:t>3.78亿元</w:t>
      </w:r>
      <w:r>
        <w:rPr>
          <w:rFonts w:hint="eastAsia" w:ascii="仿宋_GB2312" w:hAnsi="仿宋_GB2312" w:eastAsia="仿宋_GB2312" w:cs="仿宋_GB2312"/>
          <w:spacing w:val="-4"/>
          <w:sz w:val="32"/>
          <w:szCs w:val="32"/>
          <w:highlight w:val="none"/>
          <w:u w:val="none" w:color="auto"/>
        </w:rPr>
        <w:t>，重点投向</w:t>
      </w:r>
      <w:r>
        <w:rPr>
          <w:rFonts w:hint="eastAsia" w:ascii="仿宋_GB2312" w:hAnsi="仿宋_GB2312" w:eastAsia="仿宋_GB2312" w:cs="仿宋_GB2312"/>
          <w:spacing w:val="-4"/>
          <w:sz w:val="32"/>
          <w:szCs w:val="32"/>
          <w:highlight w:val="none"/>
          <w:u w:val="none" w:color="auto"/>
          <w:lang w:eastAsia="zh-CN"/>
        </w:rPr>
        <w:t>易地扶贫搬迁</w:t>
      </w:r>
      <w:r>
        <w:rPr>
          <w:rFonts w:hint="eastAsia" w:ascii="仿宋_GB2312" w:hAnsi="仿宋_GB2312" w:eastAsia="仿宋_GB2312" w:cs="仿宋_GB2312"/>
          <w:spacing w:val="-4"/>
          <w:sz w:val="32"/>
          <w:szCs w:val="32"/>
          <w:highlight w:val="none"/>
          <w:u w:val="none" w:color="auto"/>
        </w:rPr>
        <w:t>、教育学位建设</w:t>
      </w:r>
      <w:r>
        <w:rPr>
          <w:rFonts w:hint="eastAsia" w:ascii="仿宋_GB2312" w:hAnsi="仿宋_GB2312" w:eastAsia="仿宋_GB2312" w:cs="仿宋_GB2312"/>
          <w:spacing w:val="-4"/>
          <w:sz w:val="32"/>
          <w:szCs w:val="32"/>
          <w:highlight w:val="none"/>
          <w:u w:val="none" w:color="auto"/>
          <w:lang w:eastAsia="zh-CN"/>
        </w:rPr>
        <w:t>、两供两治</w:t>
      </w:r>
      <w:r>
        <w:rPr>
          <w:rFonts w:hint="eastAsia" w:ascii="仿宋_GB2312" w:hAnsi="仿宋_GB2312" w:eastAsia="仿宋_GB2312" w:cs="仿宋_GB2312"/>
          <w:spacing w:val="-4"/>
          <w:sz w:val="32"/>
          <w:szCs w:val="32"/>
          <w:highlight w:val="none"/>
          <w:u w:val="none" w:color="auto"/>
        </w:rPr>
        <w:t>等民生项目，为促进民生改善、增加财政收入、保障</w:t>
      </w:r>
      <w:r>
        <w:rPr>
          <w:rFonts w:hint="eastAsia" w:ascii="仿宋_GB2312" w:hAnsi="仿宋_GB2312" w:eastAsia="仿宋_GB2312" w:cs="仿宋_GB2312"/>
          <w:spacing w:val="-4"/>
          <w:sz w:val="32"/>
          <w:szCs w:val="32"/>
          <w:highlight w:val="none"/>
          <w:u w:val="none" w:color="auto"/>
          <w:lang w:eastAsia="zh-CN"/>
        </w:rPr>
        <w:t>重点项目建设</w:t>
      </w:r>
      <w:r>
        <w:rPr>
          <w:rFonts w:hint="eastAsia" w:ascii="仿宋_GB2312" w:hAnsi="仿宋_GB2312" w:eastAsia="仿宋_GB2312" w:cs="仿宋_GB2312"/>
          <w:spacing w:val="-4"/>
          <w:sz w:val="32"/>
          <w:szCs w:val="32"/>
          <w:highlight w:val="none"/>
          <w:u w:val="none" w:color="auto"/>
        </w:rPr>
        <w:t>创造条件。</w:t>
      </w:r>
      <w:r>
        <w:rPr>
          <w:rFonts w:hint="eastAsia" w:ascii="仿宋_GB2312" w:hAnsi="仿宋_GB2312" w:eastAsia="仿宋_GB2312" w:cs="仿宋_GB2312"/>
          <w:b/>
          <w:spacing w:val="-4"/>
          <w:sz w:val="32"/>
          <w:szCs w:val="32"/>
          <w:highlight w:val="none"/>
          <w:u w:val="none" w:color="auto"/>
        </w:rPr>
        <w:t>三是</w:t>
      </w:r>
      <w:r>
        <w:rPr>
          <w:rFonts w:ascii="仿宋_GB2312" w:hAnsi="仿宋_GB2312" w:eastAsia="仿宋_GB2312" w:cs="仿宋_GB2312"/>
          <w:spacing w:val="-4"/>
          <w:sz w:val="32"/>
          <w:szCs w:val="32"/>
          <w:highlight w:val="none"/>
          <w:u w:val="none" w:color="auto"/>
        </w:rPr>
        <w:t>协调相关</w:t>
      </w:r>
      <w:r>
        <w:rPr>
          <w:rFonts w:hint="eastAsia" w:ascii="仿宋_GB2312" w:hAnsi="仿宋_GB2312" w:eastAsia="仿宋_GB2312" w:cs="仿宋_GB2312"/>
          <w:spacing w:val="-4"/>
          <w:sz w:val="32"/>
          <w:szCs w:val="32"/>
          <w:highlight w:val="none"/>
          <w:u w:val="none" w:color="auto"/>
          <w:lang w:eastAsia="zh-CN"/>
        </w:rPr>
        <w:t>平台公司和</w:t>
      </w:r>
      <w:r>
        <w:rPr>
          <w:rFonts w:ascii="仿宋_GB2312" w:hAnsi="仿宋_GB2312" w:eastAsia="仿宋_GB2312" w:cs="仿宋_GB2312"/>
          <w:spacing w:val="-4"/>
          <w:sz w:val="32"/>
          <w:szCs w:val="32"/>
          <w:highlight w:val="none"/>
          <w:u w:val="none" w:color="auto"/>
        </w:rPr>
        <w:t>金融机构，做好政府隐性债务到期展期和偿还工作，</w:t>
      </w:r>
      <w:r>
        <w:rPr>
          <w:rFonts w:hint="eastAsia" w:ascii="仿宋_GB2312" w:hAnsi="仿宋_GB2312" w:eastAsia="仿宋_GB2312" w:cs="仿宋_GB2312"/>
          <w:spacing w:val="-4"/>
          <w:sz w:val="32"/>
          <w:szCs w:val="32"/>
          <w:highlight w:val="none"/>
          <w:u w:val="none" w:color="auto"/>
        </w:rPr>
        <w:t>缓解财政支付压力。</w:t>
      </w:r>
    </w:p>
    <w:p>
      <w:pPr>
        <w:widowControl w:val="0"/>
        <w:shd w:val="solid" w:color="FFFFFF" w:fill="auto"/>
        <w:wordWrap/>
        <w:autoSpaceDN w:val="0"/>
        <w:spacing w:after="0" w:line="584" w:lineRule="exact"/>
        <w:ind w:firstLine="643" w:firstLineChars="200"/>
        <w:jc w:val="both"/>
        <w:textAlignment w:val="auto"/>
        <w:outlineLvl w:val="9"/>
        <w:rPr>
          <w:rFonts w:hint="eastAsia" w:ascii="仿宋_GB2312" w:hAnsi="仿宋_GB2312" w:eastAsia="仿宋_GB2312" w:cs="仿宋_GB2312"/>
          <w:b/>
          <w:bCs/>
          <w:color w:val="000000"/>
          <w:sz w:val="32"/>
          <w:szCs w:val="32"/>
          <w:highlight w:val="none"/>
          <w:u w:val="none" w:color="auto"/>
          <w:lang w:eastAsia="zh-CN"/>
        </w:rPr>
      </w:pPr>
      <w:r>
        <w:rPr>
          <w:rFonts w:hint="eastAsia" w:ascii="仿宋_GB2312" w:hAnsi="仿宋_GB2312" w:eastAsia="仿宋_GB2312" w:cs="仿宋_GB2312"/>
          <w:b/>
          <w:bCs/>
          <w:color w:val="000000"/>
          <w:sz w:val="32"/>
          <w:szCs w:val="32"/>
          <w:highlight w:val="none"/>
          <w:u w:val="none" w:color="auto"/>
        </w:rPr>
        <w:t>（</w:t>
      </w:r>
      <w:r>
        <w:rPr>
          <w:rFonts w:hint="eastAsia" w:ascii="仿宋_GB2312" w:hAnsi="仿宋_GB2312" w:eastAsia="仿宋_GB2312" w:cs="仿宋_GB2312"/>
          <w:b/>
          <w:bCs/>
          <w:color w:val="000000"/>
          <w:sz w:val="32"/>
          <w:szCs w:val="32"/>
          <w:highlight w:val="none"/>
          <w:u w:val="none" w:color="auto"/>
          <w:lang w:eastAsia="zh-CN"/>
        </w:rPr>
        <w:t>二</w:t>
      </w:r>
      <w:r>
        <w:rPr>
          <w:rFonts w:hint="eastAsia" w:ascii="仿宋_GB2312" w:hAnsi="仿宋_GB2312" w:eastAsia="仿宋_GB2312" w:cs="仿宋_GB2312"/>
          <w:b/>
          <w:bCs/>
          <w:color w:val="000000"/>
          <w:sz w:val="32"/>
          <w:szCs w:val="32"/>
          <w:highlight w:val="none"/>
          <w:u w:val="none" w:color="auto"/>
        </w:rPr>
        <w:t>）</w:t>
      </w:r>
      <w:r>
        <w:rPr>
          <w:rFonts w:hint="eastAsia" w:ascii="仿宋_GB2312" w:hAnsi="仿宋_GB2312" w:eastAsia="仿宋_GB2312" w:cs="仿宋_GB2312"/>
          <w:b/>
          <w:bCs/>
          <w:color w:val="000000"/>
          <w:sz w:val="32"/>
          <w:szCs w:val="32"/>
          <w:highlight w:val="none"/>
          <w:u w:val="none" w:color="auto"/>
          <w:lang w:eastAsia="zh-CN"/>
        </w:rPr>
        <w:t>聚集财力助扶</w:t>
      </w:r>
      <w:r>
        <w:rPr>
          <w:rFonts w:hint="eastAsia" w:ascii="仿宋_GB2312" w:hAnsi="仿宋_GB2312" w:eastAsia="仿宋_GB2312" w:cs="仿宋_GB2312"/>
          <w:b/>
          <w:bCs/>
          <w:color w:val="000000"/>
          <w:sz w:val="32"/>
          <w:szCs w:val="32"/>
          <w:highlight w:val="none"/>
          <w:u w:val="none" w:color="auto"/>
        </w:rPr>
        <w:t>贫，</w:t>
      </w:r>
      <w:r>
        <w:rPr>
          <w:rFonts w:hint="eastAsia" w:ascii="仿宋_GB2312" w:hAnsi="仿宋_GB2312" w:eastAsia="仿宋_GB2312" w:cs="仿宋_GB2312"/>
          <w:b/>
          <w:bCs/>
          <w:color w:val="000000"/>
          <w:sz w:val="32"/>
          <w:szCs w:val="32"/>
          <w:highlight w:val="none"/>
          <w:u w:val="none" w:color="auto"/>
          <w:lang w:eastAsia="zh-CN"/>
        </w:rPr>
        <w:t>民生保障促发展</w:t>
      </w:r>
    </w:p>
    <w:p>
      <w:pPr>
        <w:widowControl w:val="0"/>
        <w:shd w:val="solid" w:color="FFFFFF" w:fill="auto"/>
        <w:wordWrap/>
        <w:autoSpaceDN w:val="0"/>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rPr>
        <w:t>1.</w:t>
      </w:r>
      <w:r>
        <w:rPr>
          <w:rFonts w:hint="eastAsia" w:ascii="仿宋_GB2312" w:hAnsi="仿宋_GB2312" w:eastAsia="仿宋_GB2312" w:cs="仿宋_GB2312"/>
          <w:b/>
          <w:bCs/>
          <w:color w:val="000000"/>
          <w:sz w:val="32"/>
          <w:szCs w:val="32"/>
          <w:highlight w:val="none"/>
          <w:u w:val="none" w:color="auto"/>
          <w:lang w:eastAsia="zh-CN"/>
        </w:rPr>
        <w:t>统</w:t>
      </w:r>
      <w:r>
        <w:rPr>
          <w:rFonts w:hint="eastAsia" w:ascii="仿宋_GB2312" w:hAnsi="仿宋_GB2312" w:eastAsia="仿宋_GB2312" w:cs="仿宋_GB2312"/>
          <w:b/>
          <w:bCs/>
          <w:color w:val="000000"/>
          <w:sz w:val="32"/>
          <w:szCs w:val="32"/>
          <w:highlight w:val="none"/>
          <w:u w:val="none" w:color="auto"/>
        </w:rPr>
        <w:t>筹资金，</w:t>
      </w:r>
      <w:r>
        <w:rPr>
          <w:rFonts w:hint="eastAsia" w:ascii="仿宋_GB2312" w:hAnsi="仿宋_GB2312" w:eastAsia="仿宋_GB2312" w:cs="仿宋_GB2312"/>
          <w:b/>
          <w:bCs/>
          <w:color w:val="000000"/>
          <w:sz w:val="32"/>
          <w:szCs w:val="32"/>
          <w:highlight w:val="none"/>
          <w:u w:val="none" w:color="auto"/>
          <w:lang w:eastAsia="zh-CN"/>
        </w:rPr>
        <w:t>支持巩固脱贫成果</w:t>
      </w:r>
      <w:r>
        <w:rPr>
          <w:rFonts w:hint="eastAsia" w:ascii="仿宋_GB2312" w:hAnsi="仿宋_GB2312" w:eastAsia="仿宋_GB2312" w:cs="仿宋_GB2312"/>
          <w:b/>
          <w:bCs/>
          <w:color w:val="000000"/>
          <w:sz w:val="32"/>
          <w:szCs w:val="32"/>
          <w:highlight w:val="none"/>
          <w:u w:val="none" w:color="auto"/>
        </w:rPr>
        <w:t>。</w:t>
      </w:r>
      <w:r>
        <w:rPr>
          <w:rFonts w:hint="eastAsia" w:ascii="仿宋_GB2312" w:hAnsi="仿宋_GB2312" w:eastAsia="仿宋_GB2312" w:cs="仿宋_GB2312"/>
          <w:color w:val="000000"/>
          <w:sz w:val="32"/>
          <w:szCs w:val="32"/>
          <w:highlight w:val="none"/>
          <w:u w:val="none" w:color="auto"/>
        </w:rPr>
        <w:t>一是加强对中央、省、市脱贫攻坚政策研究，积极争取上级财政支持</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同时完善以精准扶贫为主的涉农资金统筹整合机制。</w:t>
      </w:r>
      <w:r>
        <w:rPr>
          <w:rFonts w:hint="eastAsia" w:ascii="仿宋_GB2312" w:hAnsi="仿宋_GB2312" w:eastAsia="仿宋_GB2312" w:cs="仿宋_GB2312"/>
          <w:color w:val="000000"/>
          <w:sz w:val="32"/>
          <w:szCs w:val="32"/>
          <w:highlight w:val="none"/>
          <w:u w:val="none" w:color="auto"/>
          <w:lang w:val="en-US" w:eastAsia="zh-CN"/>
        </w:rPr>
        <w:t>2019</w:t>
      </w:r>
      <w:r>
        <w:rPr>
          <w:rFonts w:hint="eastAsia" w:ascii="仿宋_GB2312" w:hAnsi="仿宋_GB2312" w:eastAsia="仿宋_GB2312" w:cs="仿宋_GB2312"/>
          <w:color w:val="000000"/>
          <w:sz w:val="32"/>
          <w:szCs w:val="32"/>
          <w:highlight w:val="none"/>
          <w:u w:val="none" w:color="auto"/>
        </w:rPr>
        <w:t>年共整合涉农</w:t>
      </w:r>
      <w:r>
        <w:rPr>
          <w:rFonts w:hint="eastAsia" w:ascii="仿宋_GB2312" w:hAnsi="仿宋_GB2312" w:eastAsia="仿宋_GB2312" w:cs="仿宋_GB2312"/>
          <w:color w:val="000000"/>
          <w:sz w:val="32"/>
          <w:szCs w:val="32"/>
          <w:highlight w:val="none"/>
          <w:u w:val="none" w:color="auto"/>
          <w:lang w:eastAsia="zh-CN"/>
        </w:rPr>
        <w:t>及</w:t>
      </w:r>
      <w:r>
        <w:rPr>
          <w:rFonts w:hint="eastAsia" w:ascii="仿宋_GB2312" w:hAnsi="仿宋_GB2312" w:eastAsia="仿宋_GB2312" w:cs="仿宋_GB2312"/>
          <w:color w:val="000000"/>
          <w:sz w:val="32"/>
          <w:szCs w:val="32"/>
          <w:highlight w:val="none"/>
          <w:u w:val="none" w:color="auto"/>
        </w:rPr>
        <w:t>扶贫资金3</w:t>
      </w:r>
      <w:r>
        <w:rPr>
          <w:rFonts w:hint="eastAsia" w:ascii="仿宋_GB2312" w:hAnsi="仿宋_GB2312" w:eastAsia="仿宋_GB2312" w:cs="仿宋_GB2312"/>
          <w:color w:val="000000"/>
          <w:sz w:val="32"/>
          <w:szCs w:val="32"/>
          <w:highlight w:val="none"/>
          <w:u w:val="none" w:color="auto"/>
          <w:lang w:val="en-US" w:eastAsia="zh-CN"/>
        </w:rPr>
        <w:t>.5亿</w:t>
      </w:r>
      <w:r>
        <w:rPr>
          <w:rFonts w:hint="eastAsia" w:ascii="仿宋_GB2312" w:hAnsi="仿宋_GB2312" w:eastAsia="仿宋_GB2312" w:cs="仿宋_GB2312"/>
          <w:color w:val="000000"/>
          <w:sz w:val="32"/>
          <w:szCs w:val="32"/>
          <w:highlight w:val="none"/>
          <w:u w:val="none" w:color="auto"/>
        </w:rPr>
        <w:t>元投向全县112个贫困村</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通过实施基础设施建设、农业产业扶持、旅游扶贫、教育扶贫、健康扶贫等巩固</w:t>
      </w:r>
      <w:r>
        <w:rPr>
          <w:rFonts w:hint="eastAsia" w:ascii="仿宋_GB2312" w:hAnsi="仿宋_GB2312" w:eastAsia="仿宋_GB2312" w:cs="仿宋_GB2312"/>
          <w:color w:val="000000"/>
          <w:sz w:val="32"/>
          <w:szCs w:val="32"/>
          <w:highlight w:val="none"/>
          <w:u w:val="none" w:color="auto"/>
          <w:lang w:eastAsia="zh-CN"/>
        </w:rPr>
        <w:t>扩大</w:t>
      </w:r>
      <w:r>
        <w:rPr>
          <w:rFonts w:hint="eastAsia" w:ascii="仿宋_GB2312" w:hAnsi="仿宋_GB2312" w:eastAsia="仿宋_GB2312" w:cs="仿宋_GB2312"/>
          <w:color w:val="000000"/>
          <w:sz w:val="32"/>
          <w:szCs w:val="32"/>
          <w:highlight w:val="none"/>
          <w:u w:val="none" w:color="auto"/>
        </w:rPr>
        <w:t>全县脱贫攻坚成果。其中：投入农村道路、危桥改造、人居环境等基础设施建设资金1</w:t>
      </w:r>
      <w:r>
        <w:rPr>
          <w:rFonts w:hint="eastAsia" w:ascii="仿宋_GB2312" w:hAnsi="仿宋_GB2312" w:eastAsia="仿宋_GB2312" w:cs="仿宋_GB2312"/>
          <w:color w:val="000000"/>
          <w:sz w:val="32"/>
          <w:szCs w:val="32"/>
          <w:highlight w:val="none"/>
          <w:u w:val="none" w:color="auto"/>
          <w:lang w:val="en-US" w:eastAsia="zh-CN"/>
        </w:rPr>
        <w:t>.</w:t>
      </w:r>
      <w:r>
        <w:rPr>
          <w:rFonts w:hint="eastAsia" w:ascii="仿宋_GB2312" w:hAnsi="仿宋_GB2312" w:eastAsia="仿宋_GB2312" w:cs="仿宋_GB2312"/>
          <w:color w:val="000000"/>
          <w:sz w:val="32"/>
          <w:szCs w:val="32"/>
          <w:highlight w:val="none"/>
          <w:u w:val="none" w:color="auto"/>
        </w:rPr>
        <w:t>6</w:t>
      </w:r>
      <w:r>
        <w:rPr>
          <w:rFonts w:hint="eastAsia" w:ascii="仿宋_GB2312" w:hAnsi="仿宋_GB2312" w:eastAsia="仿宋_GB2312" w:cs="仿宋_GB2312"/>
          <w:color w:val="000000"/>
          <w:sz w:val="32"/>
          <w:szCs w:val="32"/>
          <w:highlight w:val="none"/>
          <w:u w:val="none" w:color="auto"/>
          <w:lang w:val="en-US" w:eastAsia="zh-CN"/>
        </w:rPr>
        <w:t>2亿</w:t>
      </w:r>
      <w:r>
        <w:rPr>
          <w:rFonts w:hint="eastAsia" w:ascii="仿宋_GB2312" w:hAnsi="仿宋_GB2312" w:eastAsia="仿宋_GB2312" w:cs="仿宋_GB2312"/>
          <w:color w:val="000000"/>
          <w:sz w:val="32"/>
          <w:szCs w:val="32"/>
          <w:highlight w:val="none"/>
          <w:u w:val="none" w:color="auto"/>
        </w:rPr>
        <w:t>元，五小水利、人畜饮水</w:t>
      </w:r>
      <w:r>
        <w:rPr>
          <w:rFonts w:hint="eastAsia" w:ascii="仿宋_GB2312" w:hAnsi="仿宋_GB2312" w:eastAsia="仿宋_GB2312" w:cs="仿宋_GB2312"/>
          <w:color w:val="000000"/>
          <w:sz w:val="32"/>
          <w:szCs w:val="32"/>
          <w:highlight w:val="none"/>
          <w:u w:val="none" w:color="auto"/>
          <w:lang w:val="en-US" w:eastAsia="zh-CN"/>
        </w:rPr>
        <w:t>0.</w:t>
      </w:r>
      <w:r>
        <w:rPr>
          <w:rFonts w:hint="eastAsia" w:ascii="仿宋_GB2312" w:hAnsi="仿宋_GB2312" w:eastAsia="仿宋_GB2312" w:cs="仿宋_GB2312"/>
          <w:color w:val="000000"/>
          <w:sz w:val="32"/>
          <w:szCs w:val="32"/>
          <w:highlight w:val="none"/>
          <w:u w:val="none" w:color="auto"/>
        </w:rPr>
        <w:t>5</w:t>
      </w:r>
      <w:r>
        <w:rPr>
          <w:rFonts w:hint="eastAsia" w:ascii="仿宋_GB2312" w:hAnsi="仿宋_GB2312" w:eastAsia="仿宋_GB2312" w:cs="仿宋_GB2312"/>
          <w:color w:val="000000"/>
          <w:sz w:val="32"/>
          <w:szCs w:val="32"/>
          <w:highlight w:val="none"/>
          <w:u w:val="none" w:color="auto"/>
          <w:lang w:val="en-US" w:eastAsia="zh-CN"/>
        </w:rPr>
        <w:t>5亿</w:t>
      </w:r>
      <w:r>
        <w:rPr>
          <w:rFonts w:hint="eastAsia" w:ascii="仿宋_GB2312" w:hAnsi="仿宋_GB2312" w:eastAsia="仿宋_GB2312" w:cs="仿宋_GB2312"/>
          <w:color w:val="000000"/>
          <w:sz w:val="32"/>
          <w:szCs w:val="32"/>
          <w:highlight w:val="none"/>
          <w:u w:val="none" w:color="auto"/>
        </w:rPr>
        <w:t>元，危房改造</w:t>
      </w:r>
      <w:r>
        <w:rPr>
          <w:rFonts w:hint="eastAsia" w:ascii="仿宋_GB2312" w:hAnsi="仿宋_GB2312" w:eastAsia="仿宋_GB2312" w:cs="仿宋_GB2312"/>
          <w:color w:val="000000"/>
          <w:sz w:val="32"/>
          <w:szCs w:val="32"/>
          <w:highlight w:val="none"/>
          <w:u w:val="none" w:color="auto"/>
          <w:lang w:val="en-US" w:eastAsia="zh-CN"/>
        </w:rPr>
        <w:t>0.</w:t>
      </w:r>
      <w:r>
        <w:rPr>
          <w:rFonts w:hint="eastAsia" w:ascii="仿宋_GB2312" w:hAnsi="仿宋_GB2312" w:eastAsia="仿宋_GB2312" w:cs="仿宋_GB2312"/>
          <w:color w:val="000000"/>
          <w:sz w:val="32"/>
          <w:szCs w:val="32"/>
          <w:highlight w:val="none"/>
          <w:u w:val="none" w:color="auto"/>
        </w:rPr>
        <w:t>1</w:t>
      </w:r>
      <w:r>
        <w:rPr>
          <w:rFonts w:hint="eastAsia" w:ascii="仿宋_GB2312" w:hAnsi="仿宋_GB2312" w:eastAsia="仿宋_GB2312" w:cs="仿宋_GB2312"/>
          <w:color w:val="000000"/>
          <w:sz w:val="32"/>
          <w:szCs w:val="32"/>
          <w:highlight w:val="none"/>
          <w:u w:val="none" w:color="auto"/>
          <w:lang w:val="en-US" w:eastAsia="zh-CN"/>
        </w:rPr>
        <w:t>7亿</w:t>
      </w:r>
      <w:r>
        <w:rPr>
          <w:rFonts w:hint="eastAsia" w:ascii="仿宋_GB2312" w:hAnsi="仿宋_GB2312" w:eastAsia="仿宋_GB2312" w:cs="仿宋_GB2312"/>
          <w:color w:val="000000"/>
          <w:sz w:val="32"/>
          <w:szCs w:val="32"/>
          <w:highlight w:val="none"/>
          <w:u w:val="none" w:color="auto"/>
        </w:rPr>
        <w:t>元，产业扶持</w:t>
      </w:r>
      <w:r>
        <w:rPr>
          <w:rFonts w:hint="eastAsia" w:ascii="仿宋_GB2312" w:hAnsi="仿宋_GB2312" w:eastAsia="仿宋_GB2312" w:cs="仿宋_GB2312"/>
          <w:color w:val="000000"/>
          <w:sz w:val="32"/>
          <w:szCs w:val="32"/>
          <w:highlight w:val="none"/>
          <w:u w:val="none" w:color="auto"/>
          <w:lang w:val="en-US" w:eastAsia="zh-CN"/>
        </w:rPr>
        <w:t>0.</w:t>
      </w:r>
      <w:r>
        <w:rPr>
          <w:rFonts w:hint="eastAsia" w:ascii="仿宋_GB2312" w:hAnsi="仿宋_GB2312" w:eastAsia="仿宋_GB2312" w:cs="仿宋_GB2312"/>
          <w:color w:val="000000"/>
          <w:sz w:val="32"/>
          <w:szCs w:val="32"/>
          <w:highlight w:val="none"/>
          <w:u w:val="none" w:color="auto"/>
        </w:rPr>
        <w:t>56</w:t>
      </w:r>
      <w:r>
        <w:rPr>
          <w:rFonts w:hint="eastAsia" w:ascii="仿宋_GB2312" w:hAnsi="仿宋_GB2312" w:eastAsia="仿宋_GB2312" w:cs="仿宋_GB2312"/>
          <w:color w:val="000000"/>
          <w:sz w:val="32"/>
          <w:szCs w:val="32"/>
          <w:highlight w:val="none"/>
          <w:u w:val="none" w:color="auto"/>
          <w:lang w:eastAsia="zh-CN"/>
        </w:rPr>
        <w:t>亿</w:t>
      </w:r>
      <w:r>
        <w:rPr>
          <w:rFonts w:hint="eastAsia" w:ascii="仿宋_GB2312" w:hAnsi="仿宋_GB2312" w:eastAsia="仿宋_GB2312" w:cs="仿宋_GB2312"/>
          <w:color w:val="000000"/>
          <w:sz w:val="32"/>
          <w:szCs w:val="32"/>
          <w:highlight w:val="none"/>
          <w:u w:val="none" w:color="auto"/>
        </w:rPr>
        <w:t>元，教育扶贫</w:t>
      </w:r>
      <w:r>
        <w:rPr>
          <w:rFonts w:hint="eastAsia" w:ascii="仿宋_GB2312" w:hAnsi="仿宋_GB2312" w:eastAsia="仿宋_GB2312" w:cs="仿宋_GB2312"/>
          <w:color w:val="000000"/>
          <w:sz w:val="32"/>
          <w:szCs w:val="32"/>
          <w:highlight w:val="none"/>
          <w:u w:val="none" w:color="auto"/>
          <w:lang w:val="en-US" w:eastAsia="zh-CN"/>
        </w:rPr>
        <w:t>0.</w:t>
      </w:r>
      <w:r>
        <w:rPr>
          <w:rFonts w:hint="eastAsia" w:ascii="仿宋_GB2312" w:hAnsi="仿宋_GB2312" w:eastAsia="仿宋_GB2312" w:cs="仿宋_GB2312"/>
          <w:color w:val="000000"/>
          <w:sz w:val="32"/>
          <w:szCs w:val="32"/>
          <w:highlight w:val="none"/>
          <w:u w:val="none" w:color="auto"/>
        </w:rPr>
        <w:t>14</w:t>
      </w:r>
      <w:r>
        <w:rPr>
          <w:rFonts w:hint="eastAsia" w:ascii="仿宋_GB2312" w:hAnsi="仿宋_GB2312" w:eastAsia="仿宋_GB2312" w:cs="仿宋_GB2312"/>
          <w:color w:val="000000"/>
          <w:sz w:val="32"/>
          <w:szCs w:val="32"/>
          <w:highlight w:val="none"/>
          <w:u w:val="none" w:color="auto"/>
          <w:lang w:eastAsia="zh-CN"/>
        </w:rPr>
        <w:t>亿</w:t>
      </w:r>
      <w:r>
        <w:rPr>
          <w:rFonts w:hint="eastAsia" w:ascii="仿宋_GB2312" w:hAnsi="仿宋_GB2312" w:eastAsia="仿宋_GB2312" w:cs="仿宋_GB2312"/>
          <w:color w:val="000000"/>
          <w:sz w:val="32"/>
          <w:szCs w:val="32"/>
          <w:highlight w:val="none"/>
          <w:u w:val="none" w:color="auto"/>
        </w:rPr>
        <w:t>元，健康扶贫</w:t>
      </w:r>
      <w:r>
        <w:rPr>
          <w:rFonts w:hint="eastAsia" w:ascii="仿宋_GB2312" w:hAnsi="仿宋_GB2312" w:eastAsia="仿宋_GB2312" w:cs="仿宋_GB2312"/>
          <w:color w:val="000000"/>
          <w:sz w:val="32"/>
          <w:szCs w:val="32"/>
          <w:highlight w:val="none"/>
          <w:u w:val="none" w:color="auto"/>
          <w:lang w:val="en-US" w:eastAsia="zh-CN"/>
        </w:rPr>
        <w:t>0.</w:t>
      </w:r>
      <w:r>
        <w:rPr>
          <w:rFonts w:hint="eastAsia" w:ascii="仿宋_GB2312" w:hAnsi="仿宋_GB2312" w:eastAsia="仿宋_GB2312" w:cs="仿宋_GB2312"/>
          <w:color w:val="000000"/>
          <w:sz w:val="32"/>
          <w:szCs w:val="32"/>
          <w:highlight w:val="none"/>
          <w:u w:val="none" w:color="auto"/>
        </w:rPr>
        <w:t>16</w:t>
      </w:r>
      <w:r>
        <w:rPr>
          <w:rFonts w:hint="eastAsia" w:ascii="仿宋_GB2312" w:hAnsi="仿宋_GB2312" w:eastAsia="仿宋_GB2312" w:cs="仿宋_GB2312"/>
          <w:color w:val="000000"/>
          <w:sz w:val="32"/>
          <w:szCs w:val="32"/>
          <w:highlight w:val="none"/>
          <w:u w:val="none" w:color="auto"/>
          <w:lang w:eastAsia="zh-CN"/>
        </w:rPr>
        <w:t>亿</w:t>
      </w:r>
      <w:r>
        <w:rPr>
          <w:rFonts w:hint="eastAsia" w:ascii="仿宋_GB2312" w:hAnsi="仿宋_GB2312" w:eastAsia="仿宋_GB2312" w:cs="仿宋_GB2312"/>
          <w:color w:val="000000"/>
          <w:sz w:val="32"/>
          <w:szCs w:val="32"/>
          <w:highlight w:val="none"/>
          <w:u w:val="none" w:color="auto"/>
        </w:rPr>
        <w:t>元</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金融扶贫</w:t>
      </w:r>
      <w:r>
        <w:rPr>
          <w:rFonts w:hint="eastAsia" w:ascii="仿宋_GB2312" w:hAnsi="仿宋_GB2312" w:eastAsia="仿宋_GB2312" w:cs="仿宋_GB2312"/>
          <w:color w:val="000000"/>
          <w:sz w:val="32"/>
          <w:szCs w:val="32"/>
          <w:highlight w:val="none"/>
          <w:u w:val="none" w:color="auto"/>
          <w:lang w:val="en-US" w:eastAsia="zh-CN"/>
        </w:rPr>
        <w:t>0.</w:t>
      </w:r>
      <w:r>
        <w:rPr>
          <w:rFonts w:hint="eastAsia" w:ascii="仿宋_GB2312" w:hAnsi="仿宋_GB2312" w:eastAsia="仿宋_GB2312" w:cs="仿宋_GB2312"/>
          <w:color w:val="000000"/>
          <w:sz w:val="32"/>
          <w:szCs w:val="32"/>
          <w:highlight w:val="none"/>
          <w:u w:val="none" w:color="auto"/>
        </w:rPr>
        <w:t>2</w:t>
      </w:r>
      <w:r>
        <w:rPr>
          <w:rFonts w:hint="eastAsia" w:ascii="仿宋_GB2312" w:hAnsi="仿宋_GB2312" w:eastAsia="仿宋_GB2312" w:cs="仿宋_GB2312"/>
          <w:color w:val="000000"/>
          <w:sz w:val="32"/>
          <w:szCs w:val="32"/>
          <w:highlight w:val="none"/>
          <w:u w:val="none" w:color="auto"/>
          <w:lang w:val="en-US" w:eastAsia="zh-CN"/>
        </w:rPr>
        <w:t>7亿</w:t>
      </w:r>
      <w:r>
        <w:rPr>
          <w:rFonts w:hint="eastAsia" w:ascii="仿宋_GB2312" w:hAnsi="仿宋_GB2312" w:eastAsia="仿宋_GB2312" w:cs="仿宋_GB2312"/>
          <w:color w:val="000000"/>
          <w:sz w:val="32"/>
          <w:szCs w:val="32"/>
          <w:highlight w:val="none"/>
          <w:u w:val="none" w:color="auto"/>
        </w:rPr>
        <w:t>元</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旅游扶贫</w:t>
      </w:r>
      <w:r>
        <w:rPr>
          <w:rFonts w:hint="eastAsia" w:ascii="仿宋_GB2312" w:hAnsi="仿宋_GB2312" w:eastAsia="仿宋_GB2312" w:cs="仿宋_GB2312"/>
          <w:color w:val="000000"/>
          <w:sz w:val="32"/>
          <w:szCs w:val="32"/>
          <w:highlight w:val="none"/>
          <w:u w:val="none" w:color="auto"/>
          <w:lang w:val="en-US" w:eastAsia="zh-CN"/>
        </w:rPr>
        <w:t>0.0</w:t>
      </w:r>
      <w:r>
        <w:rPr>
          <w:rFonts w:hint="eastAsia" w:ascii="仿宋_GB2312" w:hAnsi="仿宋_GB2312" w:eastAsia="仿宋_GB2312" w:cs="仿宋_GB2312"/>
          <w:color w:val="000000"/>
          <w:sz w:val="32"/>
          <w:szCs w:val="32"/>
          <w:highlight w:val="none"/>
          <w:u w:val="none" w:color="auto"/>
        </w:rPr>
        <w:t>3</w:t>
      </w:r>
      <w:r>
        <w:rPr>
          <w:rFonts w:hint="eastAsia" w:ascii="仿宋_GB2312" w:hAnsi="仿宋_GB2312" w:eastAsia="仿宋_GB2312" w:cs="仿宋_GB2312"/>
          <w:color w:val="000000"/>
          <w:sz w:val="32"/>
          <w:szCs w:val="32"/>
          <w:highlight w:val="none"/>
          <w:u w:val="none" w:color="auto"/>
          <w:lang w:eastAsia="zh-CN"/>
        </w:rPr>
        <w:t>亿</w:t>
      </w:r>
      <w:r>
        <w:rPr>
          <w:rFonts w:hint="eastAsia" w:ascii="仿宋_GB2312" w:hAnsi="仿宋_GB2312" w:eastAsia="仿宋_GB2312" w:cs="仿宋_GB2312"/>
          <w:color w:val="000000"/>
          <w:sz w:val="32"/>
          <w:szCs w:val="32"/>
          <w:highlight w:val="none"/>
          <w:u w:val="none" w:color="auto"/>
        </w:rPr>
        <w:t>元等。</w:t>
      </w:r>
      <w:r>
        <w:rPr>
          <w:rFonts w:hint="eastAsia" w:ascii="仿宋_GB2312" w:hAnsi="仿宋_GB2312" w:eastAsia="仿宋_GB2312" w:cs="仿宋_GB2312"/>
          <w:color w:val="000000"/>
          <w:sz w:val="32"/>
          <w:szCs w:val="32"/>
          <w:highlight w:val="none"/>
          <w:u w:val="none" w:color="auto"/>
          <w:lang w:eastAsia="zh-CN"/>
        </w:rPr>
        <w:t>二</w:t>
      </w:r>
      <w:r>
        <w:rPr>
          <w:rFonts w:hint="eastAsia" w:ascii="仿宋_GB2312" w:hAnsi="仿宋_GB2312" w:eastAsia="仿宋_GB2312" w:cs="仿宋_GB2312"/>
          <w:color w:val="000000"/>
          <w:sz w:val="32"/>
          <w:szCs w:val="32"/>
          <w:highlight w:val="none"/>
          <w:u w:val="none" w:color="auto"/>
        </w:rPr>
        <w:t>是</w:t>
      </w:r>
      <w:r>
        <w:rPr>
          <w:rFonts w:hint="eastAsia" w:ascii="仿宋_GB2312" w:hAnsi="仿宋_GB2312" w:eastAsia="仿宋_GB2312" w:cs="仿宋_GB2312"/>
          <w:color w:val="000000"/>
          <w:sz w:val="32"/>
          <w:szCs w:val="32"/>
          <w:highlight w:val="none"/>
          <w:u w:val="none" w:color="auto"/>
          <w:lang w:eastAsia="zh-CN"/>
        </w:rPr>
        <w:t>实时监控“</w:t>
      </w:r>
      <w:r>
        <w:rPr>
          <w:rFonts w:hint="eastAsia" w:ascii="仿宋_GB2312" w:hAnsi="仿宋_GB2312" w:eastAsia="仿宋_GB2312" w:cs="仿宋_GB2312"/>
          <w:color w:val="000000"/>
          <w:sz w:val="32"/>
          <w:szCs w:val="32"/>
          <w:highlight w:val="none"/>
          <w:u w:val="none" w:color="auto"/>
        </w:rPr>
        <w:t>财政扶贫资金动态监控</w:t>
      </w:r>
      <w:r>
        <w:rPr>
          <w:rFonts w:hint="eastAsia" w:ascii="仿宋_GB2312" w:hAnsi="仿宋_GB2312" w:eastAsia="仿宋_GB2312" w:cs="仿宋_GB2312"/>
          <w:color w:val="000000"/>
          <w:sz w:val="32"/>
          <w:szCs w:val="32"/>
          <w:highlight w:val="none"/>
          <w:u w:val="none" w:color="auto"/>
          <w:lang w:eastAsia="zh-CN"/>
        </w:rPr>
        <w:t>系统”。</w:t>
      </w:r>
      <w:r>
        <w:rPr>
          <w:rFonts w:hint="eastAsia" w:ascii="仿宋_GB2312" w:hAnsi="仿宋_GB2312" w:eastAsia="仿宋_GB2312" w:cs="仿宋_GB2312"/>
          <w:color w:val="000000"/>
          <w:sz w:val="32"/>
          <w:szCs w:val="32"/>
          <w:highlight w:val="none"/>
          <w:u w:val="none" w:color="auto"/>
        </w:rPr>
        <w:t>按上级规定，统筹人员</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集中时间、加班加点抓紧录入了</w:t>
      </w:r>
      <w:r>
        <w:rPr>
          <w:rFonts w:hint="eastAsia" w:ascii="仿宋_GB2312" w:hAnsi="仿宋_GB2312" w:eastAsia="仿宋_GB2312" w:cs="仿宋_GB2312"/>
          <w:color w:val="000000"/>
          <w:sz w:val="32"/>
          <w:szCs w:val="32"/>
          <w:highlight w:val="none"/>
          <w:u w:val="none" w:color="auto"/>
          <w:lang w:eastAsia="zh-CN"/>
        </w:rPr>
        <w:t>20</w:t>
      </w:r>
      <w:r>
        <w:rPr>
          <w:rFonts w:hint="eastAsia" w:ascii="仿宋_GB2312" w:hAnsi="仿宋_GB2312" w:eastAsia="仿宋_GB2312" w:cs="仿宋_GB2312"/>
          <w:color w:val="000000"/>
          <w:sz w:val="32"/>
          <w:szCs w:val="32"/>
          <w:highlight w:val="none"/>
          <w:u w:val="none" w:color="auto"/>
          <w:lang w:val="en-US" w:eastAsia="zh-CN"/>
        </w:rPr>
        <w:t>19</w:t>
      </w:r>
      <w:r>
        <w:rPr>
          <w:rFonts w:hint="eastAsia" w:ascii="仿宋_GB2312" w:hAnsi="仿宋_GB2312" w:eastAsia="仿宋_GB2312" w:cs="仿宋_GB2312"/>
          <w:color w:val="000000"/>
          <w:sz w:val="32"/>
          <w:szCs w:val="32"/>
          <w:highlight w:val="none"/>
          <w:u w:val="none" w:color="auto"/>
        </w:rPr>
        <w:t>年所有扶贫资金动态监控数据，</w:t>
      </w:r>
      <w:r>
        <w:rPr>
          <w:rFonts w:hint="eastAsia" w:ascii="仿宋_GB2312" w:hAnsi="仿宋_GB2312" w:eastAsia="仿宋_GB2312" w:cs="仿宋_GB2312"/>
          <w:color w:val="000000"/>
          <w:sz w:val="32"/>
          <w:szCs w:val="32"/>
          <w:highlight w:val="none"/>
          <w:u w:val="none" w:color="auto"/>
          <w:lang w:eastAsia="zh-CN"/>
        </w:rPr>
        <w:t>通过线上数据监测，及时</w:t>
      </w:r>
      <w:r>
        <w:rPr>
          <w:rFonts w:hint="eastAsia" w:ascii="仿宋_GB2312" w:hAnsi="仿宋_GB2312" w:eastAsia="仿宋_GB2312" w:cs="仿宋_GB2312"/>
          <w:color w:val="000000"/>
          <w:sz w:val="32"/>
          <w:szCs w:val="32"/>
          <w:highlight w:val="none"/>
          <w:u w:val="none" w:color="auto"/>
        </w:rPr>
        <w:t>组织协调</w:t>
      </w:r>
      <w:r>
        <w:rPr>
          <w:rFonts w:hint="eastAsia" w:ascii="仿宋_GB2312" w:hAnsi="仿宋_GB2312" w:eastAsia="仿宋_GB2312" w:cs="仿宋_GB2312"/>
          <w:color w:val="000000"/>
          <w:sz w:val="32"/>
          <w:szCs w:val="32"/>
          <w:highlight w:val="none"/>
          <w:u w:val="none" w:color="auto"/>
          <w:lang w:eastAsia="zh-CN"/>
        </w:rPr>
        <w:t>部门单位全速推进扶贫资金支出进度。</w:t>
      </w:r>
      <w:r>
        <w:rPr>
          <w:rFonts w:hint="eastAsia" w:ascii="仿宋_GB2312" w:hAnsi="仿宋_GB2312" w:eastAsia="仿宋_GB2312" w:cs="仿宋_GB2312"/>
          <w:color w:val="000000"/>
          <w:sz w:val="32"/>
          <w:szCs w:val="32"/>
          <w:highlight w:val="none"/>
          <w:u w:val="none" w:color="auto"/>
          <w:lang w:val="en-US" w:eastAsia="zh-CN"/>
        </w:rPr>
        <w:t>2019年录入扶贫资金监控系统</w:t>
      </w:r>
      <w:r>
        <w:rPr>
          <w:rFonts w:hint="eastAsia" w:ascii="仿宋_GB2312" w:hAnsi="仿宋_GB2312" w:eastAsia="仿宋_GB2312" w:cs="仿宋_GB2312"/>
          <w:color w:val="auto"/>
          <w:sz w:val="32"/>
          <w:szCs w:val="32"/>
          <w:highlight w:val="none"/>
          <w:u w:val="none" w:color="auto"/>
          <w:lang w:val="en-US" w:eastAsia="zh-CN"/>
        </w:rPr>
        <w:t>资</w:t>
      </w:r>
      <w:r>
        <w:rPr>
          <w:rFonts w:hint="eastAsia" w:ascii="仿宋_GB2312" w:hAnsi="仿宋_GB2312" w:eastAsia="仿宋_GB2312" w:cs="仿宋_GB2312"/>
          <w:color w:val="auto"/>
          <w:sz w:val="32"/>
          <w:szCs w:val="32"/>
          <w:highlight w:val="none"/>
          <w:u w:val="none" w:color="auto"/>
        </w:rPr>
        <w:t>金</w:t>
      </w:r>
      <w:r>
        <w:rPr>
          <w:rFonts w:hint="eastAsia" w:ascii="仿宋_GB2312" w:hAnsi="仿宋_GB2312" w:eastAsia="仿宋_GB2312" w:cs="仿宋_GB2312"/>
          <w:color w:val="auto"/>
          <w:sz w:val="32"/>
          <w:szCs w:val="32"/>
          <w:highlight w:val="none"/>
          <w:u w:val="none" w:color="auto"/>
          <w:lang w:eastAsia="zh-CN"/>
        </w:rPr>
        <w:t>总额</w:t>
      </w:r>
      <w:r>
        <w:rPr>
          <w:rFonts w:hint="eastAsia" w:ascii="仿宋_GB2312" w:hAnsi="仿宋_GB2312" w:eastAsia="仿宋_GB2312" w:cs="仿宋_GB2312"/>
          <w:color w:val="auto"/>
          <w:sz w:val="32"/>
          <w:szCs w:val="32"/>
          <w:highlight w:val="none"/>
          <w:u w:val="none" w:color="auto"/>
          <w:lang w:val="en-US" w:eastAsia="zh-CN"/>
        </w:rPr>
        <w:t>15.03亿</w:t>
      </w:r>
      <w:r>
        <w:rPr>
          <w:rFonts w:hint="eastAsia" w:ascii="仿宋_GB2312" w:hAnsi="仿宋_GB2312" w:eastAsia="仿宋_GB2312" w:cs="仿宋_GB2312"/>
          <w:color w:val="auto"/>
          <w:sz w:val="32"/>
          <w:szCs w:val="32"/>
          <w:highlight w:val="none"/>
          <w:u w:val="none" w:color="auto"/>
        </w:rPr>
        <w:t>元，其中扶贫资金</w:t>
      </w:r>
      <w:r>
        <w:rPr>
          <w:rFonts w:hint="eastAsia" w:ascii="仿宋_GB2312" w:hAnsi="仿宋_GB2312" w:eastAsia="仿宋_GB2312" w:cs="仿宋_GB2312"/>
          <w:color w:val="auto"/>
          <w:sz w:val="32"/>
          <w:szCs w:val="32"/>
          <w:highlight w:val="none"/>
          <w:u w:val="none" w:color="auto"/>
          <w:lang w:val="en-US" w:eastAsia="zh-CN"/>
        </w:rPr>
        <w:t>3.79亿</w:t>
      </w:r>
      <w:r>
        <w:rPr>
          <w:rFonts w:hint="eastAsia" w:ascii="仿宋_GB2312" w:hAnsi="仿宋_GB2312" w:eastAsia="仿宋_GB2312" w:cs="仿宋_GB2312"/>
          <w:color w:val="auto"/>
          <w:sz w:val="32"/>
          <w:szCs w:val="32"/>
          <w:highlight w:val="none"/>
          <w:u w:val="none" w:color="auto"/>
        </w:rPr>
        <w:t>元，非扶贫资金</w:t>
      </w:r>
      <w:r>
        <w:rPr>
          <w:rFonts w:hint="eastAsia" w:ascii="仿宋_GB2312" w:hAnsi="仿宋_GB2312" w:eastAsia="仿宋_GB2312" w:cs="仿宋_GB2312"/>
          <w:color w:val="auto"/>
          <w:sz w:val="32"/>
          <w:szCs w:val="32"/>
          <w:highlight w:val="none"/>
          <w:u w:val="none" w:color="auto"/>
          <w:lang w:val="en-US" w:eastAsia="zh-CN"/>
        </w:rPr>
        <w:t>11.24亿</w:t>
      </w:r>
      <w:r>
        <w:rPr>
          <w:rFonts w:hint="eastAsia" w:ascii="仿宋_GB2312" w:hAnsi="仿宋_GB2312" w:eastAsia="仿宋_GB2312" w:cs="仿宋_GB2312"/>
          <w:color w:val="auto"/>
          <w:sz w:val="32"/>
          <w:szCs w:val="32"/>
          <w:highlight w:val="none"/>
          <w:u w:val="none" w:color="auto"/>
        </w:rPr>
        <w:t>元</w:t>
      </w:r>
      <w:r>
        <w:rPr>
          <w:rFonts w:hint="eastAsia" w:ascii="仿宋_GB2312" w:hAnsi="仿宋_GB2312" w:eastAsia="仿宋_GB2312" w:cs="仿宋_GB2312"/>
          <w:color w:val="000000"/>
          <w:sz w:val="32"/>
          <w:szCs w:val="32"/>
          <w:highlight w:val="none"/>
          <w:u w:val="none" w:color="auto"/>
        </w:rPr>
        <w:t>。12月底，扶贫资金分配进度完成</w:t>
      </w:r>
      <w:r>
        <w:rPr>
          <w:rFonts w:hint="eastAsia" w:ascii="仿宋_GB2312" w:hAnsi="仿宋_GB2312" w:eastAsia="仿宋_GB2312" w:cs="仿宋_GB2312"/>
          <w:color w:val="000000"/>
          <w:sz w:val="32"/>
          <w:szCs w:val="32"/>
          <w:highlight w:val="none"/>
          <w:u w:val="none" w:color="auto"/>
          <w:lang w:val="en-US" w:eastAsia="zh-CN"/>
        </w:rPr>
        <w:t>99.7</w:t>
      </w:r>
      <w:r>
        <w:rPr>
          <w:rFonts w:hint="eastAsia" w:ascii="仿宋_GB2312" w:hAnsi="仿宋_GB2312" w:eastAsia="仿宋_GB2312" w:cs="仿宋_GB2312"/>
          <w:color w:val="000000"/>
          <w:sz w:val="32"/>
          <w:szCs w:val="32"/>
          <w:highlight w:val="none"/>
          <w:u w:val="none" w:color="auto"/>
        </w:rPr>
        <w:t>%；扶贫资金</w:t>
      </w:r>
      <w:r>
        <w:rPr>
          <w:rFonts w:hint="eastAsia" w:ascii="仿宋_GB2312" w:hAnsi="仿宋_GB2312" w:eastAsia="仿宋_GB2312" w:cs="仿宋_GB2312"/>
          <w:color w:val="000000"/>
          <w:sz w:val="32"/>
          <w:szCs w:val="32"/>
          <w:highlight w:val="none"/>
          <w:u w:val="none" w:color="auto"/>
          <w:lang w:eastAsia="zh-CN"/>
        </w:rPr>
        <w:t>支付金额</w:t>
      </w:r>
      <w:r>
        <w:rPr>
          <w:rFonts w:hint="eastAsia" w:ascii="仿宋_GB2312" w:hAnsi="仿宋_GB2312" w:eastAsia="仿宋_GB2312" w:cs="仿宋_GB2312"/>
          <w:color w:val="000000"/>
          <w:sz w:val="32"/>
          <w:szCs w:val="32"/>
          <w:highlight w:val="none"/>
          <w:u w:val="none" w:color="auto"/>
          <w:lang w:val="en-US" w:eastAsia="zh-CN"/>
        </w:rPr>
        <w:t>3.75亿元，</w:t>
      </w:r>
      <w:r>
        <w:rPr>
          <w:rFonts w:hint="eastAsia" w:ascii="仿宋_GB2312" w:hAnsi="仿宋_GB2312" w:eastAsia="仿宋_GB2312" w:cs="仿宋_GB2312"/>
          <w:color w:val="000000"/>
          <w:sz w:val="32"/>
          <w:szCs w:val="32"/>
          <w:highlight w:val="none"/>
          <w:u w:val="none" w:color="auto"/>
        </w:rPr>
        <w:t>支付进度达到</w:t>
      </w:r>
      <w:r>
        <w:rPr>
          <w:rFonts w:hint="eastAsia" w:ascii="仿宋_GB2312" w:hAnsi="仿宋_GB2312" w:eastAsia="仿宋_GB2312" w:cs="仿宋_GB2312"/>
          <w:color w:val="000000"/>
          <w:sz w:val="32"/>
          <w:szCs w:val="32"/>
          <w:highlight w:val="none"/>
          <w:u w:val="none" w:color="auto"/>
          <w:lang w:val="en-US" w:eastAsia="zh-CN"/>
        </w:rPr>
        <w:t>98.9%</w:t>
      </w:r>
      <w:r>
        <w:rPr>
          <w:rFonts w:hint="eastAsia" w:ascii="仿宋_GB2312" w:hAnsi="仿宋_GB2312" w:eastAsia="仿宋_GB2312" w:cs="仿宋_GB2312"/>
          <w:color w:val="000000"/>
          <w:sz w:val="32"/>
          <w:szCs w:val="32"/>
          <w:highlight w:val="none"/>
          <w:u w:val="none" w:color="auto"/>
        </w:rPr>
        <w:t>；扶贫项目资金绩效指标填报比例和审核比例达到</w:t>
      </w:r>
      <w:r>
        <w:rPr>
          <w:rFonts w:hint="eastAsia" w:ascii="仿宋_GB2312" w:hAnsi="仿宋_GB2312" w:eastAsia="仿宋_GB2312" w:cs="仿宋_GB2312"/>
          <w:color w:val="000000"/>
          <w:sz w:val="32"/>
          <w:szCs w:val="32"/>
          <w:highlight w:val="none"/>
          <w:u w:val="none" w:color="auto"/>
          <w:lang w:val="en-US" w:eastAsia="zh-CN"/>
        </w:rPr>
        <w:t>100</w:t>
      </w:r>
      <w:r>
        <w:rPr>
          <w:rFonts w:hint="eastAsia" w:ascii="仿宋_GB2312" w:hAnsi="仿宋_GB2312" w:eastAsia="仿宋_GB2312" w:cs="仿宋_GB2312"/>
          <w:color w:val="000000"/>
          <w:sz w:val="32"/>
          <w:szCs w:val="32"/>
          <w:highlight w:val="none"/>
          <w:u w:val="none" w:color="auto"/>
        </w:rPr>
        <w:t>%。</w:t>
      </w:r>
    </w:p>
    <w:p>
      <w:pPr>
        <w:widowControl w:val="0"/>
        <w:shd w:val="solid" w:color="FFFFFF" w:fill="auto"/>
        <w:wordWrap/>
        <w:autoSpaceDN w:val="0"/>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rPr>
        <w:t>2.</w:t>
      </w:r>
      <w:r>
        <w:rPr>
          <w:rFonts w:hint="eastAsia" w:ascii="仿宋_GB2312" w:hAnsi="仿宋_GB2312" w:eastAsia="仿宋_GB2312" w:cs="仿宋_GB2312"/>
          <w:b/>
          <w:bCs/>
          <w:color w:val="000000"/>
          <w:sz w:val="32"/>
          <w:szCs w:val="32"/>
          <w:highlight w:val="none"/>
          <w:u w:val="none" w:color="auto"/>
          <w:lang w:eastAsia="zh-CN"/>
        </w:rPr>
        <w:t>集中财力</w:t>
      </w:r>
      <w:r>
        <w:rPr>
          <w:rFonts w:hint="eastAsia" w:ascii="仿宋_GB2312" w:hAnsi="仿宋_GB2312" w:eastAsia="仿宋_GB2312" w:cs="仿宋_GB2312"/>
          <w:b/>
          <w:bCs/>
          <w:color w:val="000000"/>
          <w:sz w:val="32"/>
          <w:szCs w:val="32"/>
          <w:highlight w:val="none"/>
          <w:u w:val="none" w:color="auto"/>
        </w:rPr>
        <w:t>，彰显惠农惠民力度。</w:t>
      </w:r>
      <w:r>
        <w:rPr>
          <w:rFonts w:hint="eastAsia" w:ascii="仿宋_GB2312" w:hAnsi="仿宋_GB2312" w:eastAsia="仿宋_GB2312" w:cs="仿宋_GB2312"/>
          <w:color w:val="000000"/>
          <w:sz w:val="32"/>
          <w:szCs w:val="32"/>
          <w:highlight w:val="none"/>
          <w:u w:val="none" w:color="auto"/>
        </w:rPr>
        <w:t>一是及时拨付耕地地力保护补贴</w:t>
      </w:r>
      <w:r>
        <w:rPr>
          <w:rFonts w:hint="eastAsia" w:ascii="仿宋_GB2312" w:hAnsi="仿宋_GB2312" w:eastAsia="仿宋_GB2312" w:cs="仿宋_GB2312"/>
          <w:color w:val="000000"/>
          <w:sz w:val="32"/>
          <w:szCs w:val="32"/>
          <w:highlight w:val="none"/>
          <w:u w:val="none" w:color="auto"/>
          <w:lang w:eastAsia="zh-CN"/>
        </w:rPr>
        <w:t>和稻谷目标价格补贴</w:t>
      </w:r>
      <w:r>
        <w:rPr>
          <w:rFonts w:hint="eastAsia" w:ascii="仿宋_GB2312" w:hAnsi="仿宋_GB2312" w:eastAsia="仿宋_GB2312" w:cs="仿宋_GB2312"/>
          <w:color w:val="000000"/>
          <w:sz w:val="32"/>
          <w:szCs w:val="32"/>
          <w:highlight w:val="none"/>
          <w:u w:val="none" w:color="auto"/>
        </w:rPr>
        <w:t>资金</w:t>
      </w:r>
      <w:r>
        <w:rPr>
          <w:rFonts w:hint="eastAsia" w:ascii="仿宋_GB2312" w:hAnsi="仿宋_GB2312" w:eastAsia="仿宋_GB2312" w:cs="仿宋_GB2312"/>
          <w:color w:val="000000"/>
          <w:sz w:val="32"/>
          <w:szCs w:val="32"/>
          <w:highlight w:val="none"/>
          <w:u w:val="none" w:color="auto"/>
          <w:lang w:val="en-US" w:eastAsia="zh-CN"/>
        </w:rPr>
        <w:t>0.56亿</w:t>
      </w:r>
      <w:r>
        <w:rPr>
          <w:rFonts w:hint="eastAsia" w:ascii="仿宋_GB2312" w:hAnsi="仿宋_GB2312" w:eastAsia="仿宋_GB2312" w:cs="仿宋_GB2312"/>
          <w:color w:val="000000"/>
          <w:sz w:val="32"/>
          <w:szCs w:val="32"/>
          <w:highlight w:val="none"/>
          <w:u w:val="none" w:color="auto"/>
        </w:rPr>
        <w:t>元、</w:t>
      </w:r>
      <w:r>
        <w:rPr>
          <w:rFonts w:hint="eastAsia" w:ascii="仿宋_GB2312" w:hAnsi="仿宋_GB2312" w:eastAsia="仿宋_GB2312" w:cs="仿宋_GB2312"/>
          <w:color w:val="000000"/>
          <w:sz w:val="32"/>
          <w:szCs w:val="32"/>
          <w:highlight w:val="none"/>
          <w:u w:val="none" w:color="auto"/>
          <w:lang w:eastAsia="zh-CN"/>
        </w:rPr>
        <w:t>护林员补贴</w:t>
      </w:r>
      <w:r>
        <w:rPr>
          <w:rFonts w:hint="eastAsia" w:ascii="仿宋_GB2312" w:hAnsi="仿宋_GB2312" w:eastAsia="仿宋_GB2312" w:cs="仿宋_GB2312"/>
          <w:color w:val="000000"/>
          <w:sz w:val="32"/>
          <w:szCs w:val="32"/>
          <w:highlight w:val="none"/>
          <w:u w:val="none" w:color="auto"/>
          <w:lang w:val="en-US" w:eastAsia="zh-CN"/>
        </w:rPr>
        <w:t>0.14亿</w:t>
      </w:r>
      <w:r>
        <w:rPr>
          <w:rFonts w:hint="eastAsia" w:ascii="仿宋_GB2312" w:hAnsi="仿宋_GB2312" w:eastAsia="仿宋_GB2312" w:cs="仿宋_GB2312"/>
          <w:color w:val="000000"/>
          <w:sz w:val="32"/>
          <w:szCs w:val="32"/>
          <w:highlight w:val="none"/>
          <w:u w:val="none" w:color="auto"/>
        </w:rPr>
        <w:t>元</w:t>
      </w:r>
      <w:r>
        <w:rPr>
          <w:rFonts w:hint="eastAsia" w:ascii="仿宋_GB2312" w:hAnsi="仿宋_GB2312" w:eastAsia="仿宋_GB2312" w:cs="仿宋_GB2312"/>
          <w:color w:val="000000"/>
          <w:sz w:val="32"/>
          <w:szCs w:val="32"/>
          <w:highlight w:val="none"/>
          <w:u w:val="none" w:color="auto"/>
          <w:lang w:eastAsia="zh-CN"/>
        </w:rPr>
        <w:t>、森林生态效益补偿资金</w:t>
      </w:r>
      <w:r>
        <w:rPr>
          <w:rFonts w:hint="eastAsia" w:ascii="仿宋_GB2312" w:hAnsi="仿宋_GB2312" w:eastAsia="仿宋_GB2312" w:cs="仿宋_GB2312"/>
          <w:color w:val="000000"/>
          <w:sz w:val="32"/>
          <w:szCs w:val="32"/>
          <w:highlight w:val="none"/>
          <w:u w:val="none" w:color="auto"/>
          <w:lang w:val="en-US" w:eastAsia="zh-CN"/>
        </w:rPr>
        <w:t>0.21亿元、</w:t>
      </w:r>
      <w:r>
        <w:rPr>
          <w:rFonts w:hint="eastAsia" w:ascii="仿宋_GB2312" w:hAnsi="仿宋_GB2312" w:eastAsia="仿宋_GB2312" w:cs="仿宋_GB2312"/>
          <w:color w:val="000000"/>
          <w:sz w:val="32"/>
          <w:szCs w:val="32"/>
          <w:highlight w:val="none"/>
          <w:u w:val="none" w:color="auto"/>
        </w:rPr>
        <w:t>农机购置补贴资金</w:t>
      </w:r>
      <w:r>
        <w:rPr>
          <w:rFonts w:hint="eastAsia" w:ascii="仿宋_GB2312" w:hAnsi="仿宋_GB2312" w:eastAsia="仿宋_GB2312" w:cs="仿宋_GB2312"/>
          <w:color w:val="000000"/>
          <w:sz w:val="32"/>
          <w:szCs w:val="32"/>
          <w:highlight w:val="none"/>
          <w:u w:val="none" w:color="auto"/>
          <w:lang w:val="en-US" w:eastAsia="zh-CN"/>
        </w:rPr>
        <w:t>260</w:t>
      </w:r>
      <w:r>
        <w:rPr>
          <w:rFonts w:hint="eastAsia" w:ascii="仿宋_GB2312" w:hAnsi="仿宋_GB2312" w:eastAsia="仿宋_GB2312" w:cs="仿宋_GB2312"/>
          <w:color w:val="000000"/>
          <w:sz w:val="32"/>
          <w:szCs w:val="32"/>
          <w:highlight w:val="none"/>
          <w:u w:val="none" w:color="auto"/>
        </w:rPr>
        <w:t>万元、完善退耕还林政策补助资金</w:t>
      </w:r>
      <w:r>
        <w:rPr>
          <w:rFonts w:hint="eastAsia" w:ascii="仿宋_GB2312" w:hAnsi="仿宋_GB2312" w:eastAsia="仿宋_GB2312" w:cs="仿宋_GB2312"/>
          <w:color w:val="000000"/>
          <w:sz w:val="32"/>
          <w:szCs w:val="32"/>
          <w:highlight w:val="none"/>
          <w:u w:val="none" w:color="auto"/>
          <w:lang w:val="en-US" w:eastAsia="zh-CN"/>
        </w:rPr>
        <w:t>146</w:t>
      </w:r>
      <w:r>
        <w:rPr>
          <w:rFonts w:hint="eastAsia" w:ascii="仿宋_GB2312" w:hAnsi="仿宋_GB2312" w:eastAsia="仿宋_GB2312" w:cs="仿宋_GB2312"/>
          <w:color w:val="000000"/>
          <w:sz w:val="32"/>
          <w:szCs w:val="32"/>
          <w:highlight w:val="none"/>
          <w:u w:val="none" w:color="auto"/>
        </w:rPr>
        <w:t>万元。二是及时拨付保障性住房租赁补助</w:t>
      </w:r>
      <w:r>
        <w:rPr>
          <w:rFonts w:hint="eastAsia" w:ascii="仿宋_GB2312" w:hAnsi="仿宋_GB2312" w:eastAsia="仿宋_GB2312" w:cs="仿宋_GB2312"/>
          <w:color w:val="000000"/>
          <w:sz w:val="32"/>
          <w:szCs w:val="32"/>
          <w:highlight w:val="none"/>
          <w:u w:val="none" w:color="auto"/>
          <w:lang w:val="en-US" w:eastAsia="zh-CN"/>
        </w:rPr>
        <w:t>337</w:t>
      </w:r>
      <w:r>
        <w:rPr>
          <w:rFonts w:hint="eastAsia" w:ascii="仿宋_GB2312" w:hAnsi="仿宋_GB2312" w:eastAsia="仿宋_GB2312" w:cs="仿宋_GB2312"/>
          <w:color w:val="000000"/>
          <w:sz w:val="32"/>
          <w:szCs w:val="32"/>
          <w:highlight w:val="none"/>
          <w:u w:val="none" w:color="auto"/>
        </w:rPr>
        <w:t>万元。</w:t>
      </w:r>
      <w:r>
        <w:rPr>
          <w:rFonts w:hint="eastAsia" w:ascii="仿宋_GB2312" w:hAnsi="仿宋_GB2312" w:eastAsia="仿宋_GB2312" w:cs="仿宋_GB2312"/>
          <w:color w:val="000000"/>
          <w:sz w:val="32"/>
          <w:szCs w:val="32"/>
          <w:highlight w:val="none"/>
          <w:u w:val="none" w:color="auto"/>
          <w:lang w:eastAsia="zh-CN"/>
        </w:rPr>
        <w:t>三</w:t>
      </w:r>
      <w:r>
        <w:rPr>
          <w:rFonts w:hint="eastAsia" w:ascii="仿宋_GB2312" w:hAnsi="仿宋_GB2312" w:eastAsia="仿宋_GB2312" w:cs="仿宋_GB2312"/>
          <w:color w:val="000000"/>
          <w:sz w:val="32"/>
          <w:szCs w:val="32"/>
          <w:highlight w:val="none"/>
          <w:u w:val="none" w:color="auto"/>
        </w:rPr>
        <w:t>是下达村级集体经济发展试点项目及乡村建设资金</w:t>
      </w:r>
      <w:r>
        <w:rPr>
          <w:rFonts w:hint="eastAsia" w:ascii="仿宋_GB2312" w:hAnsi="仿宋_GB2312" w:eastAsia="仿宋_GB2312" w:cs="仿宋_GB2312"/>
          <w:color w:val="000000"/>
          <w:sz w:val="32"/>
          <w:szCs w:val="32"/>
          <w:highlight w:val="none"/>
          <w:u w:val="none" w:color="auto"/>
          <w:lang w:val="en-US" w:eastAsia="zh-CN"/>
        </w:rPr>
        <w:t>650</w:t>
      </w:r>
      <w:r>
        <w:rPr>
          <w:rFonts w:hint="eastAsia" w:ascii="仿宋_GB2312" w:hAnsi="仿宋_GB2312" w:eastAsia="仿宋_GB2312" w:cs="仿宋_GB2312"/>
          <w:color w:val="000000"/>
          <w:sz w:val="32"/>
          <w:szCs w:val="32"/>
          <w:highlight w:val="none"/>
          <w:u w:val="none" w:color="auto"/>
        </w:rPr>
        <w:t>万元，改善了农村基础设施和面貌。</w:t>
      </w:r>
      <w:r>
        <w:rPr>
          <w:rFonts w:hint="eastAsia" w:ascii="仿宋_GB2312" w:hAnsi="仿宋_GB2312" w:eastAsia="仿宋_GB2312" w:cs="仿宋_GB2312"/>
          <w:color w:val="000000"/>
          <w:sz w:val="32"/>
          <w:szCs w:val="32"/>
          <w:highlight w:val="none"/>
          <w:u w:val="none" w:color="auto"/>
          <w:lang w:eastAsia="zh-CN"/>
        </w:rPr>
        <w:t>四</w:t>
      </w:r>
      <w:r>
        <w:rPr>
          <w:rFonts w:hint="eastAsia" w:ascii="仿宋_GB2312" w:hAnsi="仿宋_GB2312" w:eastAsia="仿宋_GB2312" w:cs="仿宋_GB2312"/>
          <w:color w:val="000000"/>
          <w:sz w:val="32"/>
          <w:szCs w:val="32"/>
          <w:highlight w:val="none"/>
          <w:u w:val="none" w:color="auto"/>
        </w:rPr>
        <w:t>是</w:t>
      </w:r>
      <w:r>
        <w:rPr>
          <w:rFonts w:hint="eastAsia" w:ascii="仿宋_GB2312" w:hAnsi="仿宋_GB2312" w:eastAsia="仿宋_GB2312" w:cs="仿宋_GB2312"/>
          <w:color w:val="000000"/>
          <w:sz w:val="32"/>
          <w:szCs w:val="32"/>
          <w:highlight w:val="none"/>
          <w:u w:val="none" w:color="auto"/>
          <w:lang w:eastAsia="zh-CN"/>
        </w:rPr>
        <w:t>下达中央畜禽粪污资源化利用、中央农村一二三产业整合示范县等</w:t>
      </w:r>
      <w:r>
        <w:rPr>
          <w:rFonts w:hint="eastAsia" w:ascii="仿宋_GB2312" w:hAnsi="仿宋_GB2312" w:eastAsia="仿宋_GB2312" w:cs="仿宋_GB2312"/>
          <w:color w:val="000000"/>
          <w:sz w:val="32"/>
          <w:szCs w:val="32"/>
          <w:highlight w:val="none"/>
          <w:u w:val="none" w:color="auto"/>
        </w:rPr>
        <w:t>支农项目资金</w:t>
      </w:r>
      <w:r>
        <w:rPr>
          <w:rFonts w:hint="eastAsia" w:ascii="仿宋_GB2312" w:hAnsi="仿宋_GB2312" w:eastAsia="仿宋_GB2312" w:cs="仿宋_GB2312"/>
          <w:color w:val="000000"/>
          <w:sz w:val="32"/>
          <w:szCs w:val="32"/>
          <w:highlight w:val="none"/>
          <w:u w:val="none" w:color="auto"/>
          <w:lang w:val="en-US" w:eastAsia="zh-CN"/>
        </w:rPr>
        <w:t>0.32亿</w:t>
      </w:r>
      <w:r>
        <w:rPr>
          <w:rFonts w:hint="eastAsia" w:ascii="仿宋_GB2312" w:hAnsi="仿宋_GB2312" w:eastAsia="仿宋_GB2312" w:cs="仿宋_GB2312"/>
          <w:color w:val="000000"/>
          <w:sz w:val="32"/>
          <w:szCs w:val="32"/>
          <w:highlight w:val="none"/>
          <w:u w:val="none" w:color="auto"/>
        </w:rPr>
        <w:t>元。</w:t>
      </w:r>
      <w:r>
        <w:rPr>
          <w:rFonts w:hint="eastAsia" w:ascii="仿宋_GB2312" w:hAnsi="仿宋_GB2312" w:eastAsia="仿宋_GB2312" w:cs="仿宋_GB2312"/>
          <w:color w:val="000000"/>
          <w:sz w:val="32"/>
          <w:szCs w:val="32"/>
          <w:highlight w:val="none"/>
          <w:u w:val="none" w:color="auto"/>
          <w:lang w:eastAsia="zh-CN"/>
        </w:rPr>
        <w:t>五</w:t>
      </w:r>
      <w:r>
        <w:rPr>
          <w:rFonts w:hint="eastAsia" w:ascii="仿宋_GB2312" w:hAnsi="仿宋_GB2312" w:eastAsia="仿宋_GB2312" w:cs="仿宋_GB2312"/>
          <w:color w:val="000000"/>
          <w:sz w:val="32"/>
          <w:szCs w:val="32"/>
          <w:highlight w:val="none"/>
          <w:u w:val="none" w:color="auto"/>
        </w:rPr>
        <w:t>是安排</w:t>
      </w:r>
      <w:r>
        <w:rPr>
          <w:rFonts w:hint="eastAsia" w:ascii="仿宋_GB2312" w:hAnsi="仿宋_GB2312" w:eastAsia="仿宋_GB2312" w:cs="仿宋_GB2312"/>
          <w:color w:val="000000"/>
          <w:sz w:val="32"/>
          <w:szCs w:val="32"/>
          <w:highlight w:val="none"/>
          <w:u w:val="none" w:color="auto"/>
          <w:lang w:eastAsia="zh-CN"/>
        </w:rPr>
        <w:t>村级组织运转经费</w:t>
      </w:r>
      <w:r>
        <w:rPr>
          <w:rFonts w:hint="eastAsia" w:ascii="仿宋_GB2312" w:hAnsi="仿宋_GB2312" w:eastAsia="仿宋_GB2312" w:cs="仿宋_GB2312"/>
          <w:color w:val="000000"/>
          <w:sz w:val="32"/>
          <w:szCs w:val="32"/>
          <w:highlight w:val="none"/>
          <w:u w:val="none" w:color="auto"/>
          <w:lang w:val="en-US" w:eastAsia="zh-CN"/>
        </w:rPr>
        <w:t>0.56亿</w:t>
      </w:r>
      <w:r>
        <w:rPr>
          <w:rFonts w:hint="eastAsia" w:ascii="仿宋_GB2312" w:hAnsi="仿宋_GB2312" w:eastAsia="仿宋_GB2312" w:cs="仿宋_GB2312"/>
          <w:color w:val="000000"/>
          <w:sz w:val="32"/>
          <w:szCs w:val="32"/>
          <w:highlight w:val="none"/>
          <w:u w:val="none" w:color="auto"/>
        </w:rPr>
        <w:t>元</w:t>
      </w:r>
      <w:r>
        <w:rPr>
          <w:rFonts w:hint="eastAsia" w:ascii="仿宋_GB2312" w:hAnsi="仿宋_GB2312" w:eastAsia="仿宋_GB2312" w:cs="仿宋_GB2312"/>
          <w:color w:val="000000"/>
          <w:sz w:val="32"/>
          <w:szCs w:val="32"/>
          <w:highlight w:val="none"/>
          <w:u w:val="none" w:color="auto"/>
          <w:lang w:eastAsia="zh-CN"/>
        </w:rPr>
        <w:t>、沱江镇四个社区及移民社区经费</w:t>
      </w:r>
      <w:r>
        <w:rPr>
          <w:rFonts w:hint="eastAsia" w:ascii="仿宋_GB2312" w:hAnsi="仿宋_GB2312" w:eastAsia="仿宋_GB2312" w:cs="仿宋_GB2312"/>
          <w:color w:val="000000"/>
          <w:sz w:val="32"/>
          <w:szCs w:val="32"/>
          <w:highlight w:val="none"/>
          <w:u w:val="none" w:color="auto"/>
          <w:lang w:val="en-US" w:eastAsia="zh-CN"/>
        </w:rPr>
        <w:t>289</w:t>
      </w:r>
      <w:r>
        <w:rPr>
          <w:rFonts w:hint="eastAsia" w:ascii="仿宋_GB2312" w:hAnsi="仿宋_GB2312" w:eastAsia="仿宋_GB2312" w:cs="仿宋_GB2312"/>
          <w:color w:val="000000"/>
          <w:sz w:val="32"/>
          <w:szCs w:val="32"/>
          <w:highlight w:val="none"/>
          <w:u w:val="none" w:color="auto"/>
          <w:lang w:eastAsia="zh-CN"/>
        </w:rPr>
        <w:t>万元</w:t>
      </w:r>
      <w:r>
        <w:rPr>
          <w:rFonts w:hint="eastAsia" w:ascii="仿宋_GB2312" w:hAnsi="仿宋_GB2312" w:eastAsia="仿宋_GB2312" w:cs="仿宋_GB2312"/>
          <w:color w:val="000000"/>
          <w:sz w:val="32"/>
          <w:szCs w:val="32"/>
          <w:highlight w:val="none"/>
          <w:u w:val="none" w:color="auto"/>
        </w:rPr>
        <w:t>。</w:t>
      </w:r>
      <w:r>
        <w:rPr>
          <w:rFonts w:hint="eastAsia" w:ascii="仿宋_GB2312" w:hAnsi="仿宋_GB2312" w:eastAsia="仿宋_GB2312" w:cs="仿宋_GB2312"/>
          <w:color w:val="000000"/>
          <w:sz w:val="32"/>
          <w:szCs w:val="32"/>
          <w:highlight w:val="none"/>
          <w:u w:val="none" w:color="auto"/>
          <w:lang w:eastAsia="zh-CN"/>
        </w:rPr>
        <w:t>六是</w:t>
      </w:r>
      <w:r>
        <w:rPr>
          <w:rFonts w:hint="eastAsia" w:ascii="仿宋_GB2312" w:hAnsi="仿宋_GB2312" w:eastAsia="仿宋_GB2312" w:cs="仿宋_GB2312"/>
          <w:color w:val="000000"/>
          <w:sz w:val="32"/>
          <w:szCs w:val="32"/>
          <w:highlight w:val="none"/>
          <w:u w:val="none" w:color="auto"/>
        </w:rPr>
        <w:t>下达移民后扶项目资金</w:t>
      </w:r>
      <w:r>
        <w:rPr>
          <w:rFonts w:hint="eastAsia" w:ascii="仿宋_GB2312" w:hAnsi="仿宋_GB2312" w:eastAsia="仿宋_GB2312" w:cs="仿宋_GB2312"/>
          <w:color w:val="000000"/>
          <w:sz w:val="32"/>
          <w:szCs w:val="32"/>
          <w:highlight w:val="none"/>
          <w:u w:val="none" w:color="auto"/>
          <w:lang w:val="en-US" w:eastAsia="zh-CN"/>
        </w:rPr>
        <w:t>0.54亿</w:t>
      </w:r>
      <w:r>
        <w:rPr>
          <w:rFonts w:hint="eastAsia" w:ascii="仿宋_GB2312" w:hAnsi="仿宋_GB2312" w:eastAsia="仿宋_GB2312" w:cs="仿宋_GB2312"/>
          <w:color w:val="000000"/>
          <w:sz w:val="32"/>
          <w:szCs w:val="32"/>
          <w:highlight w:val="none"/>
          <w:u w:val="none" w:color="auto"/>
        </w:rPr>
        <w:t>元</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发放移民后扶生活补助资金</w:t>
      </w:r>
      <w:r>
        <w:rPr>
          <w:rFonts w:hint="eastAsia" w:ascii="仿宋_GB2312" w:hAnsi="仿宋_GB2312" w:eastAsia="仿宋_GB2312" w:cs="仿宋_GB2312"/>
          <w:color w:val="000000"/>
          <w:sz w:val="32"/>
          <w:szCs w:val="32"/>
          <w:highlight w:val="none"/>
          <w:u w:val="none" w:color="auto"/>
          <w:lang w:val="en-US" w:eastAsia="zh-CN"/>
        </w:rPr>
        <w:t>0.14亿</w:t>
      </w:r>
      <w:r>
        <w:rPr>
          <w:rFonts w:hint="eastAsia" w:ascii="仿宋_GB2312" w:hAnsi="仿宋_GB2312" w:eastAsia="仿宋_GB2312" w:cs="仿宋_GB2312"/>
          <w:color w:val="000000"/>
          <w:sz w:val="32"/>
          <w:szCs w:val="32"/>
          <w:highlight w:val="none"/>
          <w:u w:val="none" w:color="auto"/>
          <w:lang w:eastAsia="zh-CN"/>
        </w:rPr>
        <w:t>元</w:t>
      </w:r>
      <w:r>
        <w:rPr>
          <w:rFonts w:hint="eastAsia" w:ascii="仿宋_GB2312" w:hAnsi="仿宋_GB2312" w:eastAsia="仿宋_GB2312" w:cs="仿宋_GB2312"/>
          <w:color w:val="000000"/>
          <w:sz w:val="32"/>
          <w:szCs w:val="32"/>
          <w:highlight w:val="none"/>
          <w:u w:val="none" w:color="auto"/>
        </w:rPr>
        <w:t>，确保库区移民生产发展社会稳定。</w:t>
      </w:r>
    </w:p>
    <w:p>
      <w:pPr>
        <w:widowControl w:val="0"/>
        <w:shd w:val="solid" w:color="FFFFFF" w:fill="auto"/>
        <w:wordWrap/>
        <w:autoSpaceDN w:val="0"/>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rPr>
        <w:t>3.教育为先，保障教育发展需求。</w:t>
      </w:r>
      <w:r>
        <w:rPr>
          <w:rFonts w:hint="eastAsia" w:ascii="仿宋_GB2312" w:hAnsi="仿宋_GB2312" w:eastAsia="仿宋_GB2312" w:cs="仿宋_GB2312"/>
          <w:color w:val="000000"/>
          <w:sz w:val="32"/>
          <w:szCs w:val="32"/>
          <w:highlight w:val="none"/>
          <w:u w:val="none" w:color="auto"/>
        </w:rPr>
        <w:t>将教育事业摆在财政工作的重要位置，千方百计保障教育事业发展。统筹支持学前教育、普通高中教育、职业教育和民办教育的发展，保障边远地区教师津贴、班主任津贴发放，全年教育支出</w:t>
      </w:r>
      <w:r>
        <w:rPr>
          <w:rFonts w:hint="eastAsia" w:ascii="仿宋_GB2312" w:hAnsi="仿宋_GB2312" w:eastAsia="仿宋_GB2312" w:cs="仿宋_GB2312"/>
          <w:color w:val="000000"/>
          <w:sz w:val="32"/>
          <w:szCs w:val="32"/>
          <w:highlight w:val="none"/>
          <w:u w:val="none" w:color="auto"/>
          <w:lang w:val="en-US" w:eastAsia="zh-CN"/>
        </w:rPr>
        <w:t>7.73</w:t>
      </w:r>
      <w:r>
        <w:rPr>
          <w:rFonts w:hint="eastAsia" w:ascii="仿宋_GB2312" w:hAnsi="仿宋_GB2312" w:eastAsia="仿宋_GB2312" w:cs="仿宋_GB2312"/>
          <w:color w:val="000000"/>
          <w:sz w:val="32"/>
          <w:szCs w:val="32"/>
          <w:highlight w:val="none"/>
          <w:u w:val="none" w:color="auto"/>
        </w:rPr>
        <w:t>亿元，其中义务教育学校校舍建设及维护资金</w:t>
      </w:r>
      <w:r>
        <w:rPr>
          <w:rFonts w:hint="eastAsia" w:ascii="仿宋_GB2312" w:hAnsi="仿宋_GB2312" w:eastAsia="仿宋_GB2312" w:cs="仿宋_GB2312"/>
          <w:color w:val="000000"/>
          <w:sz w:val="32"/>
          <w:szCs w:val="32"/>
          <w:highlight w:val="none"/>
          <w:u w:val="none" w:color="auto"/>
          <w:lang w:val="en-US" w:eastAsia="zh-CN"/>
        </w:rPr>
        <w:t>0.71亿</w:t>
      </w:r>
      <w:r>
        <w:rPr>
          <w:rFonts w:hint="eastAsia" w:ascii="仿宋_GB2312" w:hAnsi="仿宋_GB2312" w:eastAsia="仿宋_GB2312" w:cs="仿宋_GB2312"/>
          <w:color w:val="000000"/>
          <w:sz w:val="32"/>
          <w:szCs w:val="32"/>
          <w:highlight w:val="none"/>
          <w:u w:val="none" w:color="auto"/>
        </w:rPr>
        <w:t>元，</w:t>
      </w:r>
      <w:r>
        <w:rPr>
          <w:rFonts w:hint="eastAsia" w:ascii="仿宋_GB2312" w:hAnsi="仿宋_GB2312" w:eastAsia="仿宋_GB2312" w:cs="仿宋_GB2312"/>
          <w:color w:val="000000"/>
          <w:sz w:val="32"/>
          <w:szCs w:val="32"/>
          <w:highlight w:val="none"/>
          <w:u w:val="none" w:color="auto"/>
          <w:lang w:eastAsia="zh-CN"/>
        </w:rPr>
        <w:t>公用经费</w:t>
      </w:r>
      <w:r>
        <w:rPr>
          <w:rFonts w:hint="eastAsia" w:ascii="仿宋_GB2312" w:hAnsi="仿宋_GB2312" w:eastAsia="仿宋_GB2312" w:cs="仿宋_GB2312"/>
          <w:color w:val="000000"/>
          <w:sz w:val="32"/>
          <w:szCs w:val="32"/>
          <w:highlight w:val="none"/>
          <w:u w:val="none" w:color="auto"/>
          <w:lang w:val="en-US" w:eastAsia="zh-CN"/>
        </w:rPr>
        <w:t>0.67亿元，</w:t>
      </w:r>
      <w:r>
        <w:rPr>
          <w:rFonts w:hint="eastAsia" w:ascii="仿宋_GB2312" w:hAnsi="仿宋_GB2312" w:eastAsia="仿宋_GB2312" w:cs="仿宋_GB2312"/>
          <w:color w:val="000000"/>
          <w:sz w:val="32"/>
          <w:szCs w:val="32"/>
          <w:highlight w:val="none"/>
          <w:u w:val="none" w:color="auto"/>
        </w:rPr>
        <w:t>农村义务教育学校营养改善</w:t>
      </w:r>
      <w:r>
        <w:rPr>
          <w:rFonts w:hint="eastAsia" w:ascii="仿宋_GB2312" w:hAnsi="仿宋_GB2312" w:eastAsia="仿宋_GB2312" w:cs="仿宋_GB2312"/>
          <w:color w:val="000000"/>
          <w:sz w:val="32"/>
          <w:szCs w:val="32"/>
          <w:highlight w:val="none"/>
          <w:u w:val="none" w:color="auto"/>
          <w:lang w:val="en-US" w:eastAsia="zh-CN"/>
        </w:rPr>
        <w:t>0.37亿</w:t>
      </w:r>
      <w:r>
        <w:rPr>
          <w:rFonts w:hint="eastAsia" w:ascii="仿宋_GB2312" w:hAnsi="仿宋_GB2312" w:eastAsia="仿宋_GB2312" w:cs="仿宋_GB2312"/>
          <w:color w:val="000000"/>
          <w:sz w:val="32"/>
          <w:szCs w:val="32"/>
          <w:highlight w:val="none"/>
          <w:u w:val="none" w:color="auto"/>
        </w:rPr>
        <w:t>元，义务教育家庭经济困难生活费补助</w:t>
      </w:r>
      <w:r>
        <w:rPr>
          <w:rFonts w:hint="eastAsia" w:ascii="仿宋_GB2312" w:hAnsi="仿宋_GB2312" w:eastAsia="仿宋_GB2312" w:cs="仿宋_GB2312"/>
          <w:color w:val="000000"/>
          <w:sz w:val="32"/>
          <w:szCs w:val="32"/>
          <w:highlight w:val="none"/>
          <w:u w:val="none" w:color="auto"/>
          <w:lang w:val="en-US" w:eastAsia="zh-CN"/>
        </w:rPr>
        <w:t>0.13亿元</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校园安保经费支出</w:t>
      </w:r>
      <w:r>
        <w:rPr>
          <w:rFonts w:hint="eastAsia" w:ascii="仿宋_GB2312" w:hAnsi="仿宋_GB2312" w:eastAsia="仿宋_GB2312" w:cs="仿宋_GB2312"/>
          <w:color w:val="000000"/>
          <w:sz w:val="32"/>
          <w:szCs w:val="32"/>
          <w:highlight w:val="none"/>
          <w:u w:val="none" w:color="auto"/>
          <w:lang w:val="en-US" w:eastAsia="zh-CN"/>
        </w:rPr>
        <w:t>298</w:t>
      </w:r>
      <w:r>
        <w:rPr>
          <w:rFonts w:hint="eastAsia" w:ascii="仿宋_GB2312" w:hAnsi="仿宋_GB2312" w:eastAsia="仿宋_GB2312" w:cs="仿宋_GB2312"/>
          <w:color w:val="000000"/>
          <w:sz w:val="32"/>
          <w:szCs w:val="32"/>
          <w:highlight w:val="none"/>
          <w:u w:val="none" w:color="auto"/>
        </w:rPr>
        <w:t>万元</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中职助学金</w:t>
      </w:r>
      <w:r>
        <w:rPr>
          <w:rFonts w:hint="eastAsia" w:ascii="仿宋_GB2312" w:hAnsi="仿宋_GB2312" w:eastAsia="仿宋_GB2312" w:cs="仿宋_GB2312"/>
          <w:color w:val="000000"/>
          <w:sz w:val="32"/>
          <w:szCs w:val="32"/>
          <w:highlight w:val="none"/>
          <w:u w:val="none" w:color="auto"/>
          <w:lang w:val="en-US" w:eastAsia="zh-CN"/>
        </w:rPr>
        <w:t>、</w:t>
      </w:r>
      <w:r>
        <w:rPr>
          <w:rFonts w:hint="eastAsia" w:ascii="仿宋_GB2312" w:hAnsi="仿宋_GB2312" w:eastAsia="仿宋_GB2312" w:cs="仿宋_GB2312"/>
          <w:color w:val="000000"/>
          <w:sz w:val="32"/>
          <w:szCs w:val="32"/>
          <w:highlight w:val="none"/>
          <w:u w:val="none" w:color="auto"/>
        </w:rPr>
        <w:t>高中助学金</w:t>
      </w:r>
      <w:r>
        <w:rPr>
          <w:rFonts w:hint="eastAsia" w:ascii="仿宋_GB2312" w:hAnsi="仿宋_GB2312" w:eastAsia="仿宋_GB2312" w:cs="仿宋_GB2312"/>
          <w:color w:val="000000"/>
          <w:sz w:val="32"/>
          <w:szCs w:val="32"/>
          <w:highlight w:val="none"/>
          <w:u w:val="none" w:color="auto"/>
          <w:lang w:val="en-US" w:eastAsia="zh-CN"/>
        </w:rPr>
        <w:t>、</w:t>
      </w:r>
      <w:r>
        <w:rPr>
          <w:rFonts w:hint="eastAsia" w:ascii="仿宋_GB2312" w:hAnsi="仿宋_GB2312" w:eastAsia="仿宋_GB2312" w:cs="仿宋_GB2312"/>
          <w:color w:val="000000"/>
          <w:sz w:val="32"/>
          <w:szCs w:val="32"/>
          <w:highlight w:val="none"/>
          <w:u w:val="none" w:color="auto"/>
        </w:rPr>
        <w:t>家庭经济困难幼儿入园补助</w:t>
      </w:r>
      <w:r>
        <w:rPr>
          <w:rFonts w:hint="eastAsia" w:ascii="仿宋_GB2312" w:hAnsi="仿宋_GB2312" w:eastAsia="仿宋_GB2312" w:cs="仿宋_GB2312"/>
          <w:color w:val="000000"/>
          <w:sz w:val="32"/>
          <w:szCs w:val="32"/>
          <w:highlight w:val="none"/>
          <w:u w:val="none" w:color="auto"/>
          <w:lang w:eastAsia="zh-CN"/>
        </w:rPr>
        <w:t>等</w:t>
      </w:r>
      <w:r>
        <w:rPr>
          <w:rFonts w:hint="eastAsia" w:ascii="仿宋_GB2312" w:hAnsi="仿宋_GB2312" w:eastAsia="仿宋_GB2312" w:cs="仿宋_GB2312"/>
          <w:color w:val="000000"/>
          <w:sz w:val="32"/>
          <w:szCs w:val="32"/>
          <w:highlight w:val="none"/>
          <w:u w:val="none" w:color="auto"/>
          <w:lang w:val="en-US" w:eastAsia="zh-CN"/>
        </w:rPr>
        <w:t>0.14亿元</w:t>
      </w:r>
      <w:r>
        <w:rPr>
          <w:rFonts w:hint="eastAsia" w:ascii="仿宋_GB2312" w:hAnsi="仿宋_GB2312" w:eastAsia="仿宋_GB2312" w:cs="仿宋_GB2312"/>
          <w:color w:val="000000"/>
          <w:sz w:val="32"/>
          <w:szCs w:val="32"/>
          <w:highlight w:val="none"/>
          <w:u w:val="none" w:color="auto"/>
        </w:rPr>
        <w:t>。</w:t>
      </w:r>
    </w:p>
    <w:p>
      <w:pPr>
        <w:widowControl w:val="0"/>
        <w:shd w:val="solid" w:color="FFFFFF" w:fill="auto"/>
        <w:wordWrap/>
        <w:autoSpaceDN w:val="0"/>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rPr>
        <w:t>4.</w:t>
      </w:r>
      <w:r>
        <w:rPr>
          <w:rFonts w:hint="eastAsia" w:ascii="仿宋_GB2312" w:hAnsi="仿宋_GB2312" w:eastAsia="仿宋_GB2312" w:cs="仿宋_GB2312"/>
          <w:b/>
          <w:bCs/>
          <w:color w:val="000000"/>
          <w:sz w:val="32"/>
          <w:szCs w:val="32"/>
          <w:highlight w:val="none"/>
          <w:u w:val="none" w:color="auto"/>
          <w:lang w:eastAsia="zh-CN"/>
        </w:rPr>
        <w:t>社保为本，足额拨付落到实处</w:t>
      </w:r>
      <w:r>
        <w:rPr>
          <w:rFonts w:hint="eastAsia" w:ascii="仿宋_GB2312" w:hAnsi="仿宋_GB2312" w:eastAsia="仿宋_GB2312" w:cs="仿宋_GB2312"/>
          <w:b/>
          <w:bCs/>
          <w:color w:val="000000"/>
          <w:sz w:val="32"/>
          <w:szCs w:val="32"/>
          <w:highlight w:val="none"/>
          <w:u w:val="none" w:color="auto"/>
        </w:rPr>
        <w:t>。</w:t>
      </w:r>
      <w:r>
        <w:rPr>
          <w:rFonts w:hint="eastAsia" w:ascii="仿宋_GB2312" w:hAnsi="仿宋_GB2312" w:eastAsia="仿宋_GB2312" w:cs="仿宋_GB2312"/>
          <w:b/>
          <w:bCs/>
          <w:color w:val="000000"/>
          <w:sz w:val="32"/>
          <w:szCs w:val="32"/>
          <w:highlight w:val="none"/>
          <w:u w:val="none" w:color="auto"/>
          <w:lang w:eastAsia="zh-CN"/>
        </w:rPr>
        <w:t>一是</w:t>
      </w:r>
      <w:r>
        <w:rPr>
          <w:rFonts w:hint="eastAsia" w:ascii="仿宋_GB2312" w:hAnsi="仿宋_GB2312" w:eastAsia="仿宋_GB2312" w:cs="仿宋_GB2312"/>
          <w:color w:val="000000"/>
          <w:sz w:val="32"/>
          <w:szCs w:val="32"/>
          <w:highlight w:val="none"/>
          <w:u w:val="none" w:color="auto"/>
        </w:rPr>
        <w:t>社会保障水平稳步提高</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落实最低生活保障补助</w:t>
      </w:r>
      <w:r>
        <w:rPr>
          <w:rFonts w:hint="eastAsia" w:ascii="仿宋_GB2312" w:hAnsi="仿宋_GB2312" w:eastAsia="仿宋_GB2312" w:cs="仿宋_GB2312"/>
          <w:color w:val="000000"/>
          <w:sz w:val="32"/>
          <w:szCs w:val="32"/>
          <w:highlight w:val="none"/>
          <w:u w:val="none" w:color="auto"/>
          <w:lang w:val="en-US" w:eastAsia="zh-CN"/>
        </w:rPr>
        <w:t>0.49亿</w:t>
      </w:r>
      <w:r>
        <w:rPr>
          <w:rFonts w:hint="eastAsia" w:ascii="仿宋_GB2312" w:hAnsi="仿宋_GB2312" w:eastAsia="仿宋_GB2312" w:cs="仿宋_GB2312"/>
          <w:color w:val="000000"/>
          <w:sz w:val="32"/>
          <w:szCs w:val="32"/>
          <w:highlight w:val="none"/>
          <w:u w:val="none" w:color="auto"/>
        </w:rPr>
        <w:t>元</w:t>
      </w:r>
      <w:r>
        <w:rPr>
          <w:rFonts w:hint="eastAsia" w:ascii="仿宋_GB2312" w:hAnsi="仿宋_GB2312" w:eastAsia="仿宋_GB2312" w:cs="仿宋_GB2312"/>
          <w:color w:val="000000"/>
          <w:sz w:val="32"/>
          <w:szCs w:val="32"/>
          <w:highlight w:val="none"/>
          <w:u w:val="none" w:color="auto"/>
          <w:lang w:eastAsia="zh-CN"/>
        </w:rPr>
        <w:t>，保障低保户基本生活</w:t>
      </w:r>
      <w:r>
        <w:rPr>
          <w:rFonts w:hint="eastAsia" w:ascii="仿宋_GB2312" w:hAnsi="仿宋_GB2312" w:eastAsia="仿宋_GB2312" w:cs="仿宋_GB2312"/>
          <w:color w:val="000000"/>
          <w:sz w:val="32"/>
          <w:szCs w:val="32"/>
          <w:highlight w:val="none"/>
          <w:u w:val="none" w:color="auto"/>
        </w:rPr>
        <w:t>；落实特困人员救助</w:t>
      </w:r>
      <w:r>
        <w:rPr>
          <w:rFonts w:hint="eastAsia" w:ascii="仿宋_GB2312" w:hAnsi="仿宋_GB2312" w:eastAsia="仿宋_GB2312" w:cs="仿宋_GB2312"/>
          <w:color w:val="000000"/>
          <w:sz w:val="32"/>
          <w:szCs w:val="32"/>
          <w:highlight w:val="none"/>
          <w:u w:val="none" w:color="auto"/>
          <w:lang w:val="en-US" w:eastAsia="zh-CN"/>
        </w:rPr>
        <w:t>0.21亿</w:t>
      </w:r>
      <w:r>
        <w:rPr>
          <w:rFonts w:hint="eastAsia" w:ascii="仿宋_GB2312" w:hAnsi="仿宋_GB2312" w:eastAsia="仿宋_GB2312" w:cs="仿宋_GB2312"/>
          <w:color w:val="000000"/>
          <w:sz w:val="32"/>
          <w:szCs w:val="32"/>
          <w:highlight w:val="none"/>
          <w:u w:val="none" w:color="auto"/>
        </w:rPr>
        <w:t>元，城市特困供养人员和</w:t>
      </w:r>
      <w:r>
        <w:rPr>
          <w:rFonts w:hint="eastAsia" w:ascii="仿宋_GB2312" w:hAnsi="仿宋_GB2312" w:eastAsia="仿宋_GB2312" w:cs="仿宋_GB2312"/>
          <w:color w:val="000000"/>
          <w:sz w:val="32"/>
          <w:szCs w:val="32"/>
          <w:highlight w:val="none"/>
          <w:u w:val="none" w:color="auto"/>
          <w:lang w:val="en-US" w:eastAsia="zh-CN"/>
        </w:rPr>
        <w:t>农村</w:t>
      </w:r>
      <w:r>
        <w:rPr>
          <w:rFonts w:hint="eastAsia" w:ascii="仿宋_GB2312" w:hAnsi="仿宋_GB2312" w:eastAsia="仿宋_GB2312" w:cs="仿宋_GB2312"/>
          <w:color w:val="000000"/>
          <w:sz w:val="32"/>
          <w:szCs w:val="32"/>
          <w:highlight w:val="none"/>
          <w:u w:val="none" w:color="auto"/>
        </w:rPr>
        <w:t>集中供养人员基本生活标准提高到7</w:t>
      </w:r>
      <w:r>
        <w:rPr>
          <w:rFonts w:hint="eastAsia" w:ascii="仿宋_GB2312" w:hAnsi="仿宋_GB2312" w:eastAsia="仿宋_GB2312" w:cs="仿宋_GB2312"/>
          <w:color w:val="000000"/>
          <w:sz w:val="32"/>
          <w:szCs w:val="32"/>
          <w:highlight w:val="none"/>
          <w:u w:val="none" w:color="auto"/>
          <w:lang w:val="en-US" w:eastAsia="zh-CN"/>
        </w:rPr>
        <w:t>8</w:t>
      </w:r>
      <w:r>
        <w:rPr>
          <w:rFonts w:hint="eastAsia" w:ascii="仿宋_GB2312" w:hAnsi="仿宋_GB2312" w:eastAsia="仿宋_GB2312" w:cs="仿宋_GB2312"/>
          <w:color w:val="000000"/>
          <w:sz w:val="32"/>
          <w:szCs w:val="32"/>
          <w:highlight w:val="none"/>
          <w:u w:val="none" w:color="auto"/>
        </w:rPr>
        <w:t>00元/人年</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农村分散特困供养人员基本生活标准提高到4</w:t>
      </w:r>
      <w:r>
        <w:rPr>
          <w:rFonts w:hint="eastAsia" w:ascii="仿宋_GB2312" w:hAnsi="仿宋_GB2312" w:eastAsia="仿宋_GB2312" w:cs="仿宋_GB2312"/>
          <w:color w:val="000000"/>
          <w:sz w:val="32"/>
          <w:szCs w:val="32"/>
          <w:highlight w:val="none"/>
          <w:u w:val="none" w:color="auto"/>
          <w:lang w:val="en-US" w:eastAsia="zh-CN"/>
        </w:rPr>
        <w:t>812</w:t>
      </w:r>
      <w:r>
        <w:rPr>
          <w:rFonts w:hint="eastAsia" w:ascii="仿宋_GB2312" w:hAnsi="仿宋_GB2312" w:eastAsia="仿宋_GB2312" w:cs="仿宋_GB2312"/>
          <w:color w:val="000000"/>
          <w:sz w:val="32"/>
          <w:szCs w:val="32"/>
          <w:highlight w:val="none"/>
          <w:u w:val="none" w:color="auto"/>
        </w:rPr>
        <w:t>元/人年；落实资金</w:t>
      </w:r>
      <w:r>
        <w:rPr>
          <w:rFonts w:hint="eastAsia" w:ascii="仿宋_GB2312" w:hAnsi="仿宋_GB2312" w:eastAsia="仿宋_GB2312" w:cs="仿宋_GB2312"/>
          <w:color w:val="000000"/>
          <w:sz w:val="32"/>
          <w:szCs w:val="32"/>
          <w:highlight w:val="none"/>
          <w:u w:val="none" w:color="auto"/>
          <w:lang w:val="en-US" w:eastAsia="zh-CN"/>
        </w:rPr>
        <w:t>0.18亿</w:t>
      </w:r>
      <w:r>
        <w:rPr>
          <w:rFonts w:hint="eastAsia" w:ascii="仿宋_GB2312" w:hAnsi="仿宋_GB2312" w:eastAsia="仿宋_GB2312" w:cs="仿宋_GB2312"/>
          <w:color w:val="000000"/>
          <w:sz w:val="32"/>
          <w:szCs w:val="32"/>
          <w:highlight w:val="none"/>
          <w:u w:val="none" w:color="auto"/>
        </w:rPr>
        <w:t>元，积极救助孤儿、残疾人、流浪乞讨人员，保障其基本生活水平；落实抚恤救助及退役安置补助等资金</w:t>
      </w:r>
      <w:r>
        <w:rPr>
          <w:rFonts w:hint="eastAsia" w:ascii="仿宋_GB2312" w:hAnsi="仿宋_GB2312" w:eastAsia="仿宋_GB2312" w:cs="仿宋_GB2312"/>
          <w:color w:val="000000"/>
          <w:sz w:val="32"/>
          <w:szCs w:val="32"/>
          <w:highlight w:val="none"/>
          <w:u w:val="none" w:color="auto"/>
          <w:lang w:val="en-US" w:eastAsia="zh-CN"/>
        </w:rPr>
        <w:t>0.18亿</w:t>
      </w:r>
      <w:r>
        <w:rPr>
          <w:rFonts w:hint="eastAsia" w:ascii="仿宋_GB2312" w:hAnsi="仿宋_GB2312" w:eastAsia="仿宋_GB2312" w:cs="仿宋_GB2312"/>
          <w:color w:val="000000"/>
          <w:sz w:val="32"/>
          <w:szCs w:val="32"/>
          <w:highlight w:val="none"/>
          <w:u w:val="none" w:color="auto"/>
        </w:rPr>
        <w:t>元，确保优抚及退役军人安置等政策的全面落实。</w:t>
      </w:r>
      <w:r>
        <w:rPr>
          <w:rFonts w:hint="eastAsia" w:ascii="仿宋_GB2312" w:hAnsi="仿宋_GB2312" w:eastAsia="仿宋_GB2312" w:cs="仿宋_GB2312"/>
          <w:b/>
          <w:bCs/>
          <w:color w:val="000000"/>
          <w:sz w:val="32"/>
          <w:szCs w:val="32"/>
          <w:highlight w:val="none"/>
          <w:u w:val="none" w:color="auto"/>
        </w:rPr>
        <w:t>二是</w:t>
      </w:r>
      <w:r>
        <w:rPr>
          <w:rFonts w:hint="eastAsia" w:ascii="仿宋_GB2312" w:hAnsi="仿宋_GB2312" w:eastAsia="仿宋_GB2312" w:cs="仿宋_GB2312"/>
          <w:color w:val="000000"/>
          <w:sz w:val="32"/>
          <w:szCs w:val="32"/>
          <w:highlight w:val="none"/>
          <w:u w:val="none" w:color="auto"/>
        </w:rPr>
        <w:t>支持医疗卫生加快发展。实现</w:t>
      </w:r>
      <w:r>
        <w:rPr>
          <w:rFonts w:hint="eastAsia" w:ascii="仿宋_GB2312" w:hAnsi="仿宋_GB2312" w:eastAsia="仿宋_GB2312" w:cs="仿宋_GB2312"/>
          <w:color w:val="000000"/>
          <w:sz w:val="32"/>
          <w:szCs w:val="32"/>
          <w:highlight w:val="none"/>
          <w:u w:val="none" w:color="auto"/>
          <w:lang w:eastAsia="zh-CN"/>
        </w:rPr>
        <w:t>卫生健康</w:t>
      </w:r>
      <w:r>
        <w:rPr>
          <w:rFonts w:hint="eastAsia" w:ascii="仿宋_GB2312" w:hAnsi="仿宋_GB2312" w:eastAsia="仿宋_GB2312" w:cs="仿宋_GB2312"/>
          <w:color w:val="000000"/>
          <w:sz w:val="32"/>
          <w:szCs w:val="32"/>
          <w:highlight w:val="none"/>
          <w:u w:val="none" w:color="auto"/>
        </w:rPr>
        <w:t>支出</w:t>
      </w:r>
      <w:r>
        <w:rPr>
          <w:rFonts w:hint="eastAsia" w:ascii="仿宋_GB2312" w:hAnsi="仿宋_GB2312" w:eastAsia="仿宋_GB2312" w:cs="仿宋_GB2312"/>
          <w:color w:val="000000"/>
          <w:sz w:val="32"/>
          <w:szCs w:val="32"/>
          <w:highlight w:val="none"/>
          <w:u w:val="none" w:color="auto"/>
          <w:lang w:val="en-US" w:eastAsia="zh-CN"/>
        </w:rPr>
        <w:t>4.85</w:t>
      </w:r>
      <w:r>
        <w:rPr>
          <w:rFonts w:hint="eastAsia" w:ascii="仿宋_GB2312" w:hAnsi="仿宋_GB2312" w:eastAsia="仿宋_GB2312" w:cs="仿宋_GB2312"/>
          <w:color w:val="000000"/>
          <w:sz w:val="32"/>
          <w:szCs w:val="32"/>
          <w:highlight w:val="none"/>
          <w:u w:val="none" w:color="auto"/>
        </w:rPr>
        <w:t>亿元。</w:t>
      </w:r>
      <w:r>
        <w:rPr>
          <w:rFonts w:hint="eastAsia" w:ascii="仿宋_GB2312" w:hAnsi="仿宋_GB2312" w:eastAsia="仿宋_GB2312" w:cs="仿宋_GB2312"/>
          <w:color w:val="000000"/>
          <w:sz w:val="32"/>
          <w:szCs w:val="32"/>
          <w:highlight w:val="none"/>
          <w:u w:val="none" w:color="auto"/>
          <w:lang w:eastAsia="zh-CN"/>
        </w:rPr>
        <w:t>其中：</w:t>
      </w:r>
      <w:r>
        <w:rPr>
          <w:rFonts w:hint="eastAsia" w:ascii="仿宋_GB2312" w:hAnsi="仿宋_GB2312" w:eastAsia="仿宋_GB2312" w:cs="仿宋_GB2312"/>
          <w:color w:val="000000"/>
          <w:sz w:val="32"/>
          <w:szCs w:val="32"/>
          <w:highlight w:val="none"/>
          <w:u w:val="none" w:color="auto"/>
        </w:rPr>
        <w:t>落实城乡居民医疗补助资金</w:t>
      </w:r>
      <w:r>
        <w:rPr>
          <w:rFonts w:hint="eastAsia" w:ascii="仿宋_GB2312" w:hAnsi="仿宋_GB2312" w:eastAsia="仿宋_GB2312" w:cs="仿宋_GB2312"/>
          <w:color w:val="000000"/>
          <w:sz w:val="32"/>
          <w:szCs w:val="32"/>
          <w:highlight w:val="none"/>
          <w:u w:val="none" w:color="auto"/>
          <w:lang w:val="en-US" w:eastAsia="zh-CN"/>
        </w:rPr>
        <w:t>2.22</w:t>
      </w:r>
      <w:r>
        <w:rPr>
          <w:rFonts w:hint="eastAsia" w:ascii="仿宋_GB2312" w:hAnsi="仿宋_GB2312" w:eastAsia="仿宋_GB2312" w:cs="仿宋_GB2312"/>
          <w:color w:val="000000"/>
          <w:sz w:val="32"/>
          <w:szCs w:val="32"/>
          <w:highlight w:val="none"/>
          <w:u w:val="none" w:color="auto"/>
        </w:rPr>
        <w:t>亿元，政府补助标准由</w:t>
      </w:r>
      <w:r>
        <w:rPr>
          <w:rFonts w:hint="eastAsia" w:ascii="仿宋_GB2312" w:hAnsi="仿宋_GB2312" w:eastAsia="仿宋_GB2312" w:cs="仿宋_GB2312"/>
          <w:color w:val="000000"/>
          <w:sz w:val="32"/>
          <w:szCs w:val="32"/>
          <w:highlight w:val="none"/>
          <w:u w:val="none" w:color="auto"/>
          <w:lang w:eastAsia="zh-CN"/>
        </w:rPr>
        <w:t>每人每年</w:t>
      </w:r>
      <w:r>
        <w:rPr>
          <w:rFonts w:hint="eastAsia" w:ascii="仿宋_GB2312" w:hAnsi="仿宋_GB2312" w:eastAsia="仿宋_GB2312" w:cs="仿宋_GB2312"/>
          <w:color w:val="000000"/>
          <w:sz w:val="32"/>
          <w:szCs w:val="32"/>
          <w:highlight w:val="none"/>
          <w:u w:val="none" w:color="auto"/>
          <w:lang w:val="en-US" w:eastAsia="zh-CN"/>
        </w:rPr>
        <w:t>490</w:t>
      </w:r>
      <w:r>
        <w:rPr>
          <w:rFonts w:hint="eastAsia" w:ascii="仿宋_GB2312" w:hAnsi="仿宋_GB2312" w:eastAsia="仿宋_GB2312" w:cs="仿宋_GB2312"/>
          <w:color w:val="000000"/>
          <w:sz w:val="32"/>
          <w:szCs w:val="32"/>
          <w:highlight w:val="none"/>
          <w:u w:val="none" w:color="auto"/>
        </w:rPr>
        <w:t>元提高到</w:t>
      </w:r>
      <w:r>
        <w:rPr>
          <w:rFonts w:hint="eastAsia" w:ascii="仿宋_GB2312" w:hAnsi="仿宋_GB2312" w:eastAsia="仿宋_GB2312" w:cs="仿宋_GB2312"/>
          <w:color w:val="000000"/>
          <w:sz w:val="32"/>
          <w:szCs w:val="32"/>
          <w:highlight w:val="none"/>
          <w:u w:val="none" w:color="auto"/>
          <w:lang w:eastAsia="zh-CN"/>
        </w:rPr>
        <w:t>每人每年</w:t>
      </w:r>
      <w:r>
        <w:rPr>
          <w:rFonts w:hint="eastAsia" w:ascii="仿宋_GB2312" w:hAnsi="仿宋_GB2312" w:eastAsia="仿宋_GB2312" w:cs="仿宋_GB2312"/>
          <w:color w:val="000000"/>
          <w:sz w:val="32"/>
          <w:szCs w:val="32"/>
          <w:highlight w:val="none"/>
          <w:u w:val="none" w:color="auto"/>
          <w:lang w:val="en-US" w:eastAsia="zh-CN"/>
        </w:rPr>
        <w:t>520</w:t>
      </w:r>
      <w:r>
        <w:rPr>
          <w:rFonts w:hint="eastAsia" w:ascii="仿宋_GB2312" w:hAnsi="仿宋_GB2312" w:eastAsia="仿宋_GB2312" w:cs="仿宋_GB2312"/>
          <w:color w:val="000000"/>
          <w:sz w:val="32"/>
          <w:szCs w:val="32"/>
          <w:highlight w:val="none"/>
          <w:u w:val="none" w:color="auto"/>
        </w:rPr>
        <w:t>元；落实基本公共卫生服务补助资金</w:t>
      </w:r>
      <w:r>
        <w:rPr>
          <w:rFonts w:hint="eastAsia" w:ascii="仿宋_GB2312" w:hAnsi="仿宋_GB2312" w:eastAsia="仿宋_GB2312" w:cs="仿宋_GB2312"/>
          <w:color w:val="000000"/>
          <w:sz w:val="32"/>
          <w:szCs w:val="32"/>
          <w:highlight w:val="none"/>
          <w:u w:val="none" w:color="auto"/>
          <w:lang w:val="en-US" w:eastAsia="zh-CN"/>
        </w:rPr>
        <w:t>0.3亿</w:t>
      </w:r>
      <w:r>
        <w:rPr>
          <w:rFonts w:hint="eastAsia" w:ascii="仿宋_GB2312" w:hAnsi="仿宋_GB2312" w:eastAsia="仿宋_GB2312" w:cs="仿宋_GB2312"/>
          <w:color w:val="000000"/>
          <w:sz w:val="32"/>
          <w:szCs w:val="32"/>
          <w:highlight w:val="none"/>
          <w:u w:val="none" w:color="auto"/>
        </w:rPr>
        <w:t>元，补助标准为</w:t>
      </w:r>
      <w:r>
        <w:rPr>
          <w:rFonts w:hint="eastAsia" w:ascii="仿宋_GB2312" w:hAnsi="仿宋_GB2312" w:eastAsia="仿宋_GB2312" w:cs="仿宋_GB2312"/>
          <w:color w:val="000000"/>
          <w:sz w:val="32"/>
          <w:szCs w:val="32"/>
          <w:highlight w:val="none"/>
          <w:u w:val="none" w:color="auto"/>
          <w:lang w:eastAsia="zh-CN"/>
        </w:rPr>
        <w:t>每人每年</w:t>
      </w:r>
      <w:r>
        <w:rPr>
          <w:rFonts w:hint="eastAsia" w:ascii="仿宋_GB2312" w:hAnsi="仿宋_GB2312" w:eastAsia="仿宋_GB2312" w:cs="仿宋_GB2312"/>
          <w:color w:val="000000"/>
          <w:sz w:val="32"/>
          <w:szCs w:val="32"/>
          <w:highlight w:val="none"/>
          <w:u w:val="none" w:color="auto"/>
          <w:lang w:val="en-US" w:eastAsia="zh-CN"/>
        </w:rPr>
        <w:t>69</w:t>
      </w:r>
      <w:r>
        <w:rPr>
          <w:rFonts w:hint="eastAsia" w:ascii="仿宋_GB2312" w:hAnsi="仿宋_GB2312" w:eastAsia="仿宋_GB2312" w:cs="仿宋_GB2312"/>
          <w:color w:val="000000"/>
          <w:sz w:val="32"/>
          <w:szCs w:val="32"/>
          <w:highlight w:val="none"/>
          <w:u w:val="none" w:color="auto"/>
        </w:rPr>
        <w:t>元；</w:t>
      </w:r>
      <w:r>
        <w:rPr>
          <w:rFonts w:hint="eastAsia" w:ascii="仿宋_GB2312" w:hAnsi="仿宋_GB2312" w:eastAsia="仿宋_GB2312" w:cs="仿宋_GB2312"/>
          <w:color w:val="000000"/>
          <w:sz w:val="32"/>
          <w:szCs w:val="32"/>
          <w:highlight w:val="none"/>
          <w:u w:val="none" w:color="auto"/>
          <w:lang w:eastAsia="zh-CN"/>
        </w:rPr>
        <w:t>落实公立医院改革项目资金</w:t>
      </w:r>
      <w:r>
        <w:rPr>
          <w:rFonts w:hint="eastAsia" w:ascii="仿宋_GB2312" w:hAnsi="仿宋_GB2312" w:eastAsia="仿宋_GB2312" w:cs="仿宋_GB2312"/>
          <w:color w:val="000000"/>
          <w:sz w:val="32"/>
          <w:szCs w:val="32"/>
          <w:highlight w:val="none"/>
          <w:u w:val="none" w:color="auto"/>
          <w:lang w:val="en-US" w:eastAsia="zh-CN"/>
        </w:rPr>
        <w:t>637万元；</w:t>
      </w:r>
      <w:r>
        <w:rPr>
          <w:rFonts w:hint="eastAsia" w:ascii="仿宋_GB2312" w:hAnsi="仿宋_GB2312" w:eastAsia="仿宋_GB2312" w:cs="仿宋_GB2312"/>
          <w:color w:val="000000"/>
          <w:sz w:val="32"/>
          <w:szCs w:val="32"/>
          <w:highlight w:val="none"/>
          <w:u w:val="none" w:color="auto"/>
        </w:rPr>
        <w:t>落实重大公共卫生专项资金</w:t>
      </w:r>
      <w:r>
        <w:rPr>
          <w:rFonts w:hint="eastAsia" w:ascii="仿宋_GB2312" w:hAnsi="仿宋_GB2312" w:eastAsia="仿宋_GB2312" w:cs="仿宋_GB2312"/>
          <w:color w:val="000000"/>
          <w:sz w:val="32"/>
          <w:szCs w:val="32"/>
          <w:highlight w:val="none"/>
          <w:u w:val="none" w:color="auto"/>
          <w:lang w:val="en-US" w:eastAsia="zh-CN"/>
        </w:rPr>
        <w:t>132</w:t>
      </w:r>
      <w:r>
        <w:rPr>
          <w:rFonts w:hint="eastAsia" w:ascii="仿宋_GB2312" w:hAnsi="仿宋_GB2312" w:eastAsia="仿宋_GB2312" w:cs="仿宋_GB2312"/>
          <w:color w:val="000000"/>
          <w:sz w:val="32"/>
          <w:szCs w:val="32"/>
          <w:highlight w:val="none"/>
          <w:u w:val="none" w:color="auto"/>
        </w:rPr>
        <w:t>万元。</w:t>
      </w:r>
      <w:r>
        <w:rPr>
          <w:rFonts w:hint="eastAsia" w:ascii="仿宋_GB2312" w:hAnsi="仿宋_GB2312" w:eastAsia="仿宋_GB2312" w:cs="仿宋_GB2312"/>
          <w:b/>
          <w:bCs/>
          <w:color w:val="000000"/>
          <w:sz w:val="32"/>
          <w:szCs w:val="32"/>
          <w:highlight w:val="none"/>
          <w:u w:val="none" w:color="auto"/>
          <w:lang w:eastAsia="zh-CN"/>
        </w:rPr>
        <w:t>三是</w:t>
      </w:r>
      <w:r>
        <w:rPr>
          <w:rFonts w:hint="eastAsia" w:ascii="仿宋_GB2312" w:hAnsi="仿宋_GB2312" w:eastAsia="仿宋_GB2312" w:cs="仿宋_GB2312"/>
          <w:b w:val="0"/>
          <w:bCs w:val="0"/>
          <w:color w:val="000000"/>
          <w:sz w:val="32"/>
          <w:szCs w:val="32"/>
          <w:highlight w:val="none"/>
          <w:u w:val="none" w:color="auto"/>
        </w:rPr>
        <w:t>支持保障性安居工程建设</w:t>
      </w:r>
      <w:r>
        <w:rPr>
          <w:rFonts w:hint="eastAsia" w:ascii="仿宋_GB2312" w:hAnsi="仿宋_GB2312" w:eastAsia="仿宋_GB2312" w:cs="仿宋_GB2312"/>
          <w:b w:val="0"/>
          <w:bCs w:val="0"/>
          <w:color w:val="000000"/>
          <w:sz w:val="32"/>
          <w:szCs w:val="32"/>
          <w:highlight w:val="none"/>
          <w:u w:val="none" w:color="auto"/>
          <w:lang w:eastAsia="zh-CN"/>
        </w:rPr>
        <w:t>，</w:t>
      </w:r>
      <w:r>
        <w:rPr>
          <w:rFonts w:hint="eastAsia" w:ascii="仿宋_GB2312" w:hAnsi="仿宋_GB2312" w:eastAsia="仿宋_GB2312" w:cs="仿宋_GB2312"/>
          <w:b w:val="0"/>
          <w:bCs w:val="0"/>
          <w:color w:val="000000"/>
          <w:sz w:val="32"/>
          <w:szCs w:val="32"/>
          <w:highlight w:val="none"/>
          <w:u w:val="none" w:color="auto"/>
        </w:rPr>
        <w:t>下达</w:t>
      </w:r>
      <w:r>
        <w:rPr>
          <w:rFonts w:hint="eastAsia" w:ascii="仿宋_GB2312" w:hAnsi="仿宋_GB2312" w:eastAsia="仿宋_GB2312" w:cs="仿宋_GB2312"/>
          <w:b w:val="0"/>
          <w:bCs w:val="0"/>
          <w:color w:val="000000"/>
          <w:sz w:val="32"/>
          <w:szCs w:val="32"/>
          <w:highlight w:val="none"/>
          <w:u w:val="none" w:color="auto"/>
          <w:lang w:eastAsia="zh-CN"/>
        </w:rPr>
        <w:t>保障性住房</w:t>
      </w:r>
      <w:r>
        <w:rPr>
          <w:rFonts w:hint="eastAsia" w:ascii="仿宋_GB2312" w:hAnsi="仿宋_GB2312" w:eastAsia="仿宋_GB2312" w:cs="仿宋_GB2312"/>
          <w:b w:val="0"/>
          <w:bCs w:val="0"/>
          <w:color w:val="000000"/>
          <w:sz w:val="32"/>
          <w:szCs w:val="32"/>
          <w:highlight w:val="none"/>
          <w:u w:val="none" w:color="auto"/>
        </w:rPr>
        <w:t>专</w:t>
      </w:r>
      <w:r>
        <w:rPr>
          <w:rFonts w:hint="eastAsia" w:ascii="仿宋_GB2312" w:hAnsi="仿宋_GB2312" w:eastAsia="仿宋_GB2312" w:cs="仿宋_GB2312"/>
          <w:color w:val="000000"/>
          <w:sz w:val="32"/>
          <w:szCs w:val="32"/>
          <w:highlight w:val="none"/>
          <w:u w:val="none" w:color="auto"/>
        </w:rPr>
        <w:t>项资金</w:t>
      </w:r>
      <w:r>
        <w:rPr>
          <w:rFonts w:hint="eastAsia" w:ascii="仿宋_GB2312" w:hAnsi="仿宋_GB2312" w:eastAsia="仿宋_GB2312" w:cs="仿宋_GB2312"/>
          <w:color w:val="000000"/>
          <w:sz w:val="32"/>
          <w:szCs w:val="32"/>
          <w:highlight w:val="none"/>
          <w:u w:val="none" w:color="auto"/>
          <w:lang w:val="en-US" w:eastAsia="zh-CN"/>
        </w:rPr>
        <w:t>0.7亿</w:t>
      </w:r>
      <w:r>
        <w:rPr>
          <w:rFonts w:hint="eastAsia" w:ascii="仿宋_GB2312" w:hAnsi="仿宋_GB2312" w:eastAsia="仿宋_GB2312" w:cs="仿宋_GB2312"/>
          <w:color w:val="000000"/>
          <w:sz w:val="32"/>
          <w:szCs w:val="32"/>
          <w:highlight w:val="none"/>
          <w:u w:val="none" w:color="auto"/>
        </w:rPr>
        <w:t>元。</w:t>
      </w:r>
    </w:p>
    <w:p>
      <w:pPr>
        <w:widowControl w:val="0"/>
        <w:shd w:val="solid" w:color="FFFFFF" w:fill="auto"/>
        <w:wordWrap/>
        <w:autoSpaceDN w:val="0"/>
        <w:spacing w:after="0" w:line="584" w:lineRule="exact"/>
        <w:ind w:firstLine="643" w:firstLineChars="200"/>
        <w:jc w:val="both"/>
        <w:textAlignment w:val="auto"/>
        <w:outlineLvl w:val="9"/>
        <w:rPr>
          <w:rFonts w:hint="eastAsia" w:ascii="仿宋_GB2312" w:hAnsi="仿宋_GB2312" w:eastAsia="仿宋_GB2312" w:cs="仿宋_GB2312"/>
          <w:b/>
          <w:bCs/>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rPr>
        <w:t>（</w:t>
      </w:r>
      <w:r>
        <w:rPr>
          <w:rFonts w:hint="eastAsia" w:ascii="仿宋_GB2312" w:hAnsi="仿宋_GB2312" w:eastAsia="仿宋_GB2312" w:cs="仿宋_GB2312"/>
          <w:b/>
          <w:bCs/>
          <w:color w:val="000000"/>
          <w:sz w:val="32"/>
          <w:szCs w:val="32"/>
          <w:highlight w:val="none"/>
          <w:u w:val="none" w:color="auto"/>
          <w:lang w:eastAsia="zh-CN"/>
        </w:rPr>
        <w:t>三</w:t>
      </w:r>
      <w:r>
        <w:rPr>
          <w:rFonts w:hint="eastAsia" w:ascii="仿宋_GB2312" w:hAnsi="仿宋_GB2312" w:eastAsia="仿宋_GB2312" w:cs="仿宋_GB2312"/>
          <w:b/>
          <w:bCs/>
          <w:color w:val="000000"/>
          <w:sz w:val="32"/>
          <w:szCs w:val="32"/>
          <w:highlight w:val="none"/>
          <w:u w:val="none" w:color="auto"/>
        </w:rPr>
        <w:t>）加强财政管理，提高资金使用效益</w:t>
      </w:r>
    </w:p>
    <w:p>
      <w:pPr>
        <w:widowControl w:val="0"/>
        <w:shd w:val="solid" w:color="FFFFFF" w:fill="auto"/>
        <w:wordWrap/>
        <w:autoSpaceDN w:val="0"/>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rPr>
        <w:t>1.</w:t>
      </w:r>
      <w:r>
        <w:rPr>
          <w:rFonts w:hint="eastAsia" w:ascii="仿宋_GB2312" w:hAnsi="仿宋_GB2312" w:eastAsia="仿宋_GB2312" w:cs="仿宋_GB2312"/>
          <w:b/>
          <w:bCs/>
          <w:color w:val="000000"/>
          <w:sz w:val="32"/>
          <w:szCs w:val="32"/>
          <w:highlight w:val="none"/>
          <w:u w:val="none" w:color="auto"/>
          <w:lang w:eastAsia="zh-CN"/>
        </w:rPr>
        <w:t>切实加强财政资金监管。</w:t>
      </w:r>
      <w:r>
        <w:rPr>
          <w:rFonts w:hint="eastAsia" w:ascii="仿宋_GB2312" w:hAnsi="仿宋_GB2312" w:eastAsia="仿宋_GB2312" w:cs="仿宋_GB2312"/>
          <w:color w:val="000000"/>
          <w:sz w:val="32"/>
          <w:szCs w:val="32"/>
          <w:highlight w:val="none"/>
          <w:u w:val="none" w:color="auto"/>
        </w:rPr>
        <w:t>严格依法执行预算管理，始终把财政监督检查贯穿于财政资金安排使用全过程，形成人大监督、审计跟进、财政参与的“三位一体”预算执行监管体系，加快预算执行进度，减少资金沉淀，发挥资金效益。</w:t>
      </w:r>
      <w:r>
        <w:rPr>
          <w:rFonts w:hint="eastAsia" w:ascii="仿宋_GB2312" w:hAnsi="仿宋_GB2312" w:eastAsia="仿宋_GB2312" w:cs="仿宋_GB2312"/>
          <w:color w:val="000000"/>
          <w:sz w:val="32"/>
          <w:szCs w:val="32"/>
          <w:highlight w:val="none"/>
          <w:u w:val="none" w:color="auto"/>
          <w:lang w:eastAsia="zh-CN"/>
        </w:rPr>
        <w:t>20</w:t>
      </w:r>
      <w:r>
        <w:rPr>
          <w:rFonts w:hint="eastAsia" w:ascii="仿宋_GB2312" w:hAnsi="仿宋_GB2312" w:eastAsia="仿宋_GB2312" w:cs="仿宋_GB2312"/>
          <w:color w:val="000000"/>
          <w:sz w:val="32"/>
          <w:szCs w:val="32"/>
          <w:highlight w:val="none"/>
          <w:u w:val="none" w:color="auto"/>
          <w:lang w:val="en-US" w:eastAsia="zh-CN"/>
        </w:rPr>
        <w:t>19</w:t>
      </w:r>
      <w:r>
        <w:rPr>
          <w:rFonts w:hint="eastAsia" w:ascii="仿宋_GB2312" w:hAnsi="仿宋_GB2312" w:eastAsia="仿宋_GB2312" w:cs="仿宋_GB2312"/>
          <w:color w:val="000000"/>
          <w:sz w:val="32"/>
          <w:szCs w:val="32"/>
          <w:highlight w:val="none"/>
          <w:u w:val="none" w:color="auto"/>
        </w:rPr>
        <w:t>年重点开展了惠民惠农财政补贴资金“一卡通”管理问题专项治理、财政扶贫资金检查、村级财务管理、财政项目支出绩效监督、非税收入征缴情况专项检查、</w:t>
      </w:r>
      <w:r>
        <w:rPr>
          <w:rFonts w:hint="eastAsia" w:ascii="仿宋_GB2312" w:hAnsi="仿宋_GB2312" w:eastAsia="仿宋_GB2312" w:cs="仿宋_GB2312"/>
          <w:color w:val="000000"/>
          <w:sz w:val="32"/>
          <w:szCs w:val="32"/>
          <w:highlight w:val="none"/>
          <w:u w:val="none" w:color="auto"/>
          <w:lang w:eastAsia="zh-CN"/>
        </w:rPr>
        <w:t>市审计</w:t>
      </w:r>
      <w:r>
        <w:rPr>
          <w:rFonts w:hint="eastAsia" w:ascii="仿宋_GB2312" w:hAnsi="仿宋_GB2312" w:eastAsia="仿宋_GB2312" w:cs="仿宋_GB2312"/>
          <w:color w:val="000000"/>
          <w:sz w:val="32"/>
          <w:szCs w:val="32"/>
          <w:highlight w:val="none"/>
          <w:u w:val="none" w:color="auto"/>
        </w:rPr>
        <w:t>反馈意见整改落实</w:t>
      </w:r>
      <w:r>
        <w:rPr>
          <w:rFonts w:hint="eastAsia" w:ascii="仿宋_GB2312" w:hAnsi="仿宋_GB2312" w:eastAsia="仿宋_GB2312" w:cs="仿宋_GB2312"/>
          <w:color w:val="000000"/>
          <w:sz w:val="32"/>
          <w:szCs w:val="32"/>
          <w:highlight w:val="none"/>
          <w:u w:val="none" w:color="auto"/>
          <w:lang w:eastAsia="zh-CN"/>
        </w:rPr>
        <w:t>等</w:t>
      </w:r>
      <w:r>
        <w:rPr>
          <w:rFonts w:hint="eastAsia" w:ascii="仿宋_GB2312" w:hAnsi="仿宋_GB2312" w:eastAsia="仿宋_GB2312" w:cs="仿宋_GB2312"/>
          <w:color w:val="000000"/>
          <w:sz w:val="32"/>
          <w:szCs w:val="32"/>
          <w:highlight w:val="none"/>
          <w:u w:val="none" w:color="auto"/>
        </w:rPr>
        <w:t>多项检查工作。</w:t>
      </w:r>
    </w:p>
    <w:p>
      <w:pPr>
        <w:widowControl w:val="0"/>
        <w:shd w:val="solid" w:color="FFFFFF" w:fill="auto"/>
        <w:wordWrap/>
        <w:autoSpaceDN w:val="0"/>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rPr>
        <w:t>2.不断规范政府采购行为</w:t>
      </w:r>
      <w:r>
        <w:rPr>
          <w:rFonts w:hint="eastAsia" w:ascii="仿宋_GB2312" w:hAnsi="仿宋_GB2312" w:eastAsia="仿宋_GB2312" w:cs="仿宋_GB2312"/>
          <w:b/>
          <w:bCs/>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继续扩大政府采购规模，推行采管分离，实行电子化政府采购，</w:t>
      </w:r>
      <w:r>
        <w:rPr>
          <w:rFonts w:hint="eastAsia" w:ascii="仿宋_GB2312" w:hAnsi="仿宋_GB2312" w:eastAsia="仿宋_GB2312" w:cs="仿宋_GB2312"/>
          <w:color w:val="000000"/>
          <w:sz w:val="32"/>
          <w:szCs w:val="32"/>
          <w:highlight w:val="none"/>
          <w:u w:val="none" w:color="auto"/>
          <w:lang w:eastAsia="zh-CN"/>
        </w:rPr>
        <w:t>20</w:t>
      </w:r>
      <w:r>
        <w:rPr>
          <w:rFonts w:hint="eastAsia" w:ascii="仿宋_GB2312" w:hAnsi="仿宋_GB2312" w:eastAsia="仿宋_GB2312" w:cs="仿宋_GB2312"/>
          <w:color w:val="000000"/>
          <w:sz w:val="32"/>
          <w:szCs w:val="32"/>
          <w:highlight w:val="none"/>
          <w:u w:val="none" w:color="auto"/>
          <w:lang w:val="en-US" w:eastAsia="zh-CN"/>
        </w:rPr>
        <w:t>19</w:t>
      </w:r>
      <w:r>
        <w:rPr>
          <w:rFonts w:hint="eastAsia" w:ascii="仿宋_GB2312" w:hAnsi="仿宋_GB2312" w:eastAsia="仿宋_GB2312" w:cs="仿宋_GB2312"/>
          <w:color w:val="000000"/>
          <w:sz w:val="32"/>
          <w:szCs w:val="32"/>
          <w:highlight w:val="none"/>
          <w:u w:val="none" w:color="auto"/>
        </w:rPr>
        <w:t>年实际采购额</w:t>
      </w:r>
      <w:r>
        <w:rPr>
          <w:rFonts w:hint="eastAsia" w:ascii="仿宋_GB2312" w:hAnsi="仿宋_GB2312" w:eastAsia="仿宋_GB2312" w:cs="仿宋_GB2312"/>
          <w:color w:val="000000"/>
          <w:sz w:val="32"/>
          <w:szCs w:val="32"/>
          <w:highlight w:val="none"/>
          <w:u w:val="none" w:color="auto"/>
          <w:lang w:val="en-US" w:eastAsia="zh-CN"/>
        </w:rPr>
        <w:t>1.72亿</w:t>
      </w:r>
      <w:r>
        <w:rPr>
          <w:rFonts w:hint="eastAsia" w:ascii="仿宋_GB2312" w:hAnsi="仿宋_GB2312" w:eastAsia="仿宋_GB2312" w:cs="仿宋_GB2312"/>
          <w:color w:val="000000"/>
          <w:sz w:val="32"/>
          <w:szCs w:val="32"/>
          <w:highlight w:val="none"/>
          <w:u w:val="none" w:color="auto"/>
        </w:rPr>
        <w:t>元，节约资金</w:t>
      </w:r>
      <w:r>
        <w:rPr>
          <w:rFonts w:hint="eastAsia" w:ascii="仿宋_GB2312" w:hAnsi="仿宋_GB2312" w:eastAsia="仿宋_GB2312" w:cs="仿宋_GB2312"/>
          <w:color w:val="000000"/>
          <w:sz w:val="32"/>
          <w:szCs w:val="32"/>
          <w:highlight w:val="none"/>
          <w:u w:val="none" w:color="auto"/>
          <w:lang w:val="en-US" w:eastAsia="zh-CN"/>
        </w:rPr>
        <w:t>742万</w:t>
      </w:r>
      <w:r>
        <w:rPr>
          <w:rFonts w:hint="eastAsia" w:ascii="仿宋_GB2312" w:hAnsi="仿宋_GB2312" w:eastAsia="仿宋_GB2312" w:cs="仿宋_GB2312"/>
          <w:color w:val="000000"/>
          <w:sz w:val="32"/>
          <w:szCs w:val="32"/>
          <w:highlight w:val="none"/>
          <w:u w:val="none" w:color="auto"/>
        </w:rPr>
        <w:t>元，资金节约率</w:t>
      </w:r>
      <w:r>
        <w:rPr>
          <w:rFonts w:hint="eastAsia" w:ascii="仿宋_GB2312" w:hAnsi="仿宋_GB2312" w:eastAsia="仿宋_GB2312" w:cs="仿宋_GB2312"/>
          <w:color w:val="000000"/>
          <w:sz w:val="32"/>
          <w:szCs w:val="32"/>
          <w:highlight w:val="none"/>
          <w:u w:val="none" w:color="auto"/>
          <w:lang w:val="en-US" w:eastAsia="zh-CN"/>
        </w:rPr>
        <w:t>4.31</w:t>
      </w:r>
      <w:r>
        <w:rPr>
          <w:rFonts w:hint="eastAsia" w:ascii="仿宋_GB2312" w:hAnsi="仿宋_GB2312" w:eastAsia="仿宋_GB2312" w:cs="仿宋_GB2312"/>
          <w:color w:val="000000"/>
          <w:sz w:val="32"/>
          <w:szCs w:val="32"/>
          <w:highlight w:val="none"/>
          <w:u w:val="none" w:color="auto"/>
        </w:rPr>
        <w:t>%。深入推进政府购买服务改革</w:t>
      </w:r>
      <w:r>
        <w:rPr>
          <w:rFonts w:hint="eastAsia" w:ascii="仿宋_GB2312" w:hAnsi="仿宋_GB2312" w:eastAsia="仿宋_GB2312" w:cs="仿宋_GB2312"/>
          <w:color w:val="000000"/>
          <w:sz w:val="32"/>
          <w:szCs w:val="32"/>
          <w:highlight w:val="none"/>
          <w:u w:val="none" w:color="auto"/>
          <w:lang w:eastAsia="zh-CN"/>
        </w:rPr>
        <w:t>，将农</w:t>
      </w:r>
      <w:r>
        <w:rPr>
          <w:rFonts w:hint="eastAsia" w:ascii="仿宋_GB2312" w:hAnsi="仿宋_GB2312" w:eastAsia="仿宋_GB2312" w:cs="仿宋_GB2312"/>
          <w:color w:val="000000"/>
          <w:sz w:val="32"/>
          <w:szCs w:val="32"/>
          <w:highlight w:val="none"/>
          <w:u w:val="none" w:color="auto"/>
        </w:rPr>
        <w:t>产品抽检、社会服务业、</w:t>
      </w:r>
      <w:r>
        <w:rPr>
          <w:rFonts w:hint="eastAsia" w:ascii="仿宋_GB2312" w:hAnsi="仿宋_GB2312" w:eastAsia="仿宋_GB2312" w:cs="仿宋_GB2312"/>
          <w:color w:val="000000"/>
          <w:sz w:val="32"/>
          <w:szCs w:val="32"/>
          <w:highlight w:val="none"/>
          <w:u w:val="none" w:color="auto"/>
          <w:lang w:eastAsia="zh-CN"/>
        </w:rPr>
        <w:t>测绘</w:t>
      </w:r>
      <w:r>
        <w:rPr>
          <w:rFonts w:hint="eastAsia" w:ascii="仿宋_GB2312" w:hAnsi="仿宋_GB2312" w:eastAsia="仿宋_GB2312" w:cs="仿宋_GB2312"/>
          <w:color w:val="000000"/>
          <w:sz w:val="32"/>
          <w:szCs w:val="32"/>
          <w:highlight w:val="none"/>
          <w:u w:val="none" w:color="auto"/>
        </w:rPr>
        <w:t>评估</w:t>
      </w:r>
      <w:r>
        <w:rPr>
          <w:rFonts w:hint="eastAsia" w:ascii="仿宋_GB2312" w:hAnsi="仿宋_GB2312" w:eastAsia="仿宋_GB2312" w:cs="仿宋_GB2312"/>
          <w:color w:val="000000"/>
          <w:sz w:val="32"/>
          <w:szCs w:val="32"/>
          <w:highlight w:val="none"/>
          <w:u w:val="none" w:color="auto"/>
          <w:lang w:eastAsia="zh-CN"/>
        </w:rPr>
        <w:t>设计</w:t>
      </w:r>
      <w:r>
        <w:rPr>
          <w:rFonts w:hint="eastAsia" w:ascii="仿宋_GB2312" w:hAnsi="仿宋_GB2312" w:eastAsia="仿宋_GB2312" w:cs="仿宋_GB2312"/>
          <w:color w:val="000000"/>
          <w:sz w:val="32"/>
          <w:szCs w:val="32"/>
          <w:highlight w:val="none"/>
          <w:u w:val="none" w:color="auto"/>
        </w:rPr>
        <w:t>服务</w:t>
      </w:r>
      <w:r>
        <w:rPr>
          <w:rFonts w:hint="eastAsia" w:ascii="仿宋_GB2312" w:hAnsi="仿宋_GB2312" w:eastAsia="仿宋_GB2312" w:cs="仿宋_GB2312"/>
          <w:color w:val="000000"/>
          <w:sz w:val="32"/>
          <w:szCs w:val="32"/>
          <w:highlight w:val="none"/>
          <w:u w:val="none" w:color="auto"/>
          <w:lang w:eastAsia="zh-CN"/>
        </w:rPr>
        <w:t>等纳入20</w:t>
      </w:r>
      <w:r>
        <w:rPr>
          <w:rFonts w:hint="eastAsia" w:ascii="仿宋_GB2312" w:hAnsi="仿宋_GB2312" w:eastAsia="仿宋_GB2312" w:cs="仿宋_GB2312"/>
          <w:color w:val="000000"/>
          <w:sz w:val="32"/>
          <w:szCs w:val="32"/>
          <w:highlight w:val="none"/>
          <w:u w:val="none" w:color="auto"/>
          <w:lang w:val="en-US" w:eastAsia="zh-CN"/>
        </w:rPr>
        <w:t>19</w:t>
      </w:r>
      <w:r>
        <w:rPr>
          <w:rFonts w:hint="eastAsia" w:ascii="仿宋_GB2312" w:hAnsi="仿宋_GB2312" w:eastAsia="仿宋_GB2312" w:cs="仿宋_GB2312"/>
          <w:color w:val="000000"/>
          <w:sz w:val="32"/>
          <w:szCs w:val="32"/>
          <w:highlight w:val="none"/>
          <w:u w:val="none" w:color="auto"/>
        </w:rPr>
        <w:t>年政府购买服务项目</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全年</w:t>
      </w:r>
      <w:r>
        <w:rPr>
          <w:rFonts w:hint="eastAsia" w:ascii="仿宋_GB2312" w:hAnsi="仿宋_GB2312" w:eastAsia="仿宋_GB2312" w:cs="仿宋_GB2312"/>
          <w:color w:val="000000"/>
          <w:sz w:val="32"/>
          <w:szCs w:val="32"/>
          <w:highlight w:val="none"/>
          <w:u w:val="none" w:color="auto"/>
          <w:lang w:eastAsia="zh-CN"/>
        </w:rPr>
        <w:t>政府</w:t>
      </w:r>
      <w:r>
        <w:rPr>
          <w:rFonts w:hint="eastAsia" w:ascii="仿宋_GB2312" w:hAnsi="仿宋_GB2312" w:eastAsia="仿宋_GB2312" w:cs="仿宋_GB2312"/>
          <w:color w:val="000000"/>
          <w:sz w:val="32"/>
          <w:szCs w:val="32"/>
          <w:highlight w:val="none"/>
          <w:u w:val="none" w:color="auto"/>
        </w:rPr>
        <w:t>购买服务支出</w:t>
      </w:r>
      <w:r>
        <w:rPr>
          <w:rFonts w:hint="eastAsia" w:ascii="仿宋_GB2312" w:hAnsi="仿宋_GB2312" w:eastAsia="仿宋_GB2312" w:cs="仿宋_GB2312"/>
          <w:color w:val="000000"/>
          <w:sz w:val="32"/>
          <w:szCs w:val="32"/>
          <w:highlight w:val="none"/>
          <w:u w:val="none" w:color="auto"/>
          <w:lang w:val="en-US" w:eastAsia="zh-CN"/>
        </w:rPr>
        <w:t>0.47亿</w:t>
      </w:r>
      <w:r>
        <w:rPr>
          <w:rFonts w:hint="eastAsia" w:ascii="仿宋_GB2312" w:hAnsi="仿宋_GB2312" w:eastAsia="仿宋_GB2312" w:cs="仿宋_GB2312"/>
          <w:color w:val="000000"/>
          <w:sz w:val="32"/>
          <w:szCs w:val="32"/>
          <w:highlight w:val="none"/>
          <w:u w:val="none" w:color="auto"/>
        </w:rPr>
        <w:t>元。</w:t>
      </w:r>
    </w:p>
    <w:p>
      <w:pPr>
        <w:widowControl w:val="0"/>
        <w:shd w:val="solid" w:color="FFFFFF" w:fill="auto"/>
        <w:wordWrap/>
        <w:autoSpaceDN w:val="0"/>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rPr>
        <w:t>3.加强政府性投资项目审核管理。</w:t>
      </w:r>
      <w:r>
        <w:rPr>
          <w:rFonts w:hint="eastAsia" w:ascii="仿宋_GB2312" w:hAnsi="仿宋_GB2312" w:eastAsia="仿宋_GB2312" w:cs="仿宋_GB2312"/>
          <w:color w:val="000000"/>
          <w:sz w:val="32"/>
          <w:szCs w:val="32"/>
          <w:highlight w:val="none"/>
          <w:u w:val="none" w:color="auto"/>
          <w:lang w:eastAsia="zh-CN"/>
        </w:rPr>
        <w:t>20</w:t>
      </w:r>
      <w:r>
        <w:rPr>
          <w:rFonts w:hint="eastAsia" w:ascii="仿宋_GB2312" w:hAnsi="仿宋_GB2312" w:eastAsia="仿宋_GB2312" w:cs="仿宋_GB2312"/>
          <w:color w:val="000000"/>
          <w:sz w:val="32"/>
          <w:szCs w:val="32"/>
          <w:highlight w:val="none"/>
          <w:u w:val="none" w:color="auto"/>
          <w:lang w:val="en-US" w:eastAsia="zh-CN"/>
        </w:rPr>
        <w:t>19</w:t>
      </w:r>
      <w:r>
        <w:rPr>
          <w:rFonts w:hint="eastAsia" w:ascii="仿宋_GB2312" w:hAnsi="仿宋_GB2312" w:eastAsia="仿宋_GB2312" w:cs="仿宋_GB2312"/>
          <w:color w:val="000000"/>
          <w:sz w:val="32"/>
          <w:szCs w:val="32"/>
          <w:highlight w:val="none"/>
          <w:u w:val="none" w:color="auto"/>
        </w:rPr>
        <w:t>年完成评审项目</w:t>
      </w:r>
      <w:r>
        <w:rPr>
          <w:rFonts w:hint="eastAsia" w:ascii="仿宋_GB2312" w:hAnsi="仿宋_GB2312" w:eastAsia="仿宋_GB2312" w:cs="仿宋_GB2312"/>
          <w:color w:val="000000"/>
          <w:sz w:val="32"/>
          <w:szCs w:val="32"/>
          <w:highlight w:val="none"/>
          <w:u w:val="none" w:color="auto"/>
          <w:lang w:val="en-US" w:eastAsia="zh-CN"/>
        </w:rPr>
        <w:t>117</w:t>
      </w:r>
      <w:r>
        <w:rPr>
          <w:rFonts w:hint="eastAsia" w:ascii="仿宋_GB2312" w:hAnsi="仿宋_GB2312" w:eastAsia="仿宋_GB2312" w:cs="仿宋_GB2312"/>
          <w:color w:val="000000"/>
          <w:sz w:val="32"/>
          <w:szCs w:val="32"/>
          <w:highlight w:val="none"/>
          <w:u w:val="none" w:color="auto"/>
        </w:rPr>
        <w:t>个，送审金额</w:t>
      </w:r>
      <w:r>
        <w:rPr>
          <w:rFonts w:hint="eastAsia" w:ascii="仿宋_GB2312" w:hAnsi="仿宋_GB2312" w:eastAsia="仿宋_GB2312" w:cs="仿宋_GB2312"/>
          <w:color w:val="000000"/>
          <w:sz w:val="32"/>
          <w:szCs w:val="32"/>
          <w:highlight w:val="none"/>
          <w:u w:val="none" w:color="auto"/>
          <w:lang w:val="en-US" w:eastAsia="zh-CN"/>
        </w:rPr>
        <w:t>9.48</w:t>
      </w:r>
      <w:r>
        <w:rPr>
          <w:rFonts w:hint="eastAsia" w:ascii="仿宋_GB2312" w:hAnsi="仿宋_GB2312" w:eastAsia="仿宋_GB2312" w:cs="仿宋_GB2312"/>
          <w:color w:val="000000"/>
          <w:sz w:val="32"/>
          <w:szCs w:val="32"/>
          <w:highlight w:val="none"/>
          <w:u w:val="none" w:color="auto"/>
        </w:rPr>
        <w:t>亿元,审减资金</w:t>
      </w:r>
      <w:r>
        <w:rPr>
          <w:rFonts w:hint="eastAsia" w:ascii="仿宋_GB2312" w:hAnsi="仿宋_GB2312" w:eastAsia="仿宋_GB2312" w:cs="仿宋_GB2312"/>
          <w:color w:val="000000"/>
          <w:sz w:val="32"/>
          <w:szCs w:val="32"/>
          <w:highlight w:val="none"/>
          <w:u w:val="none" w:color="auto"/>
          <w:lang w:val="en-US" w:eastAsia="zh-CN"/>
        </w:rPr>
        <w:t>0.91</w:t>
      </w:r>
      <w:r>
        <w:rPr>
          <w:rFonts w:hint="eastAsia" w:ascii="仿宋_GB2312" w:hAnsi="仿宋_GB2312" w:eastAsia="仿宋_GB2312" w:cs="仿宋_GB2312"/>
          <w:color w:val="000000"/>
          <w:sz w:val="32"/>
          <w:szCs w:val="32"/>
          <w:highlight w:val="none"/>
          <w:u w:val="none" w:color="auto"/>
        </w:rPr>
        <w:t>亿元,审减率</w:t>
      </w:r>
      <w:r>
        <w:rPr>
          <w:rFonts w:hint="eastAsia" w:ascii="仿宋_GB2312" w:hAnsi="仿宋_GB2312" w:eastAsia="仿宋_GB2312" w:cs="仿宋_GB2312"/>
          <w:color w:val="000000"/>
          <w:sz w:val="32"/>
          <w:szCs w:val="32"/>
          <w:highlight w:val="none"/>
          <w:u w:val="none" w:color="auto"/>
          <w:lang w:val="en-US" w:eastAsia="zh-CN"/>
        </w:rPr>
        <w:t>9.59</w:t>
      </w:r>
      <w:r>
        <w:rPr>
          <w:rFonts w:hint="eastAsia" w:ascii="仿宋_GB2312" w:hAnsi="仿宋_GB2312" w:eastAsia="仿宋_GB2312" w:cs="仿宋_GB2312"/>
          <w:color w:val="000000"/>
          <w:sz w:val="32"/>
          <w:szCs w:val="32"/>
          <w:highlight w:val="none"/>
          <w:u w:val="none" w:color="auto"/>
        </w:rPr>
        <w:t>%。财政评审工作成效显著，节约了大量</w:t>
      </w:r>
      <w:r>
        <w:rPr>
          <w:rFonts w:hint="eastAsia" w:ascii="仿宋_GB2312" w:hAnsi="仿宋_GB2312" w:eastAsia="仿宋_GB2312" w:cs="仿宋_GB2312"/>
          <w:color w:val="000000"/>
          <w:sz w:val="32"/>
          <w:szCs w:val="32"/>
          <w:highlight w:val="none"/>
          <w:u w:val="none" w:color="auto"/>
          <w:lang w:eastAsia="zh-CN"/>
        </w:rPr>
        <w:t>财政</w:t>
      </w:r>
      <w:r>
        <w:rPr>
          <w:rFonts w:hint="eastAsia" w:ascii="仿宋_GB2312" w:hAnsi="仿宋_GB2312" w:eastAsia="仿宋_GB2312" w:cs="仿宋_GB2312"/>
          <w:color w:val="000000"/>
          <w:sz w:val="32"/>
          <w:szCs w:val="32"/>
          <w:highlight w:val="none"/>
          <w:u w:val="none" w:color="auto"/>
        </w:rPr>
        <w:t>资金。</w:t>
      </w:r>
    </w:p>
    <w:p>
      <w:pPr>
        <w:widowControl w:val="0"/>
        <w:shd w:val="solid" w:color="FFFFFF" w:fill="auto"/>
        <w:wordWrap/>
        <w:autoSpaceDN w:val="0"/>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lang w:val="en-US" w:eastAsia="zh-CN"/>
        </w:rPr>
        <w:t>4、严格国库集中支付管理审核</w:t>
      </w:r>
      <w:r>
        <w:rPr>
          <w:rFonts w:hint="eastAsia" w:ascii="仿宋_GB2312" w:hAnsi="仿宋_GB2312" w:eastAsia="仿宋_GB2312" w:cs="仿宋_GB2312"/>
          <w:b/>
          <w:bCs/>
          <w:color w:val="000000"/>
          <w:sz w:val="32"/>
          <w:szCs w:val="32"/>
          <w:highlight w:val="none"/>
          <w:u w:val="none" w:color="auto"/>
          <w:lang w:eastAsia="zh-CN"/>
        </w:rPr>
        <w:t>。一是</w:t>
      </w:r>
      <w:r>
        <w:rPr>
          <w:rFonts w:hint="eastAsia" w:ascii="仿宋_GB2312" w:hAnsi="仿宋_GB2312" w:eastAsia="仿宋_GB2312" w:cs="仿宋_GB2312"/>
          <w:color w:val="000000"/>
          <w:sz w:val="32"/>
          <w:szCs w:val="32"/>
          <w:highlight w:val="none"/>
          <w:u w:val="none" w:color="auto"/>
          <w:lang w:eastAsia="zh-CN"/>
        </w:rPr>
        <w:t>全面推行国库集中支付，教育及卫生系统资金直接下达到基层学校及医院。全</w:t>
      </w:r>
      <w:r>
        <w:rPr>
          <w:rFonts w:hint="eastAsia" w:ascii="仿宋_GB2312" w:hAnsi="仿宋_GB2312" w:eastAsia="仿宋_GB2312" w:cs="仿宋_GB2312"/>
          <w:color w:val="000000"/>
          <w:sz w:val="32"/>
          <w:szCs w:val="32"/>
          <w:highlight w:val="none"/>
          <w:u w:val="none" w:color="auto"/>
        </w:rPr>
        <w:t>年完成国库集中支付</w:t>
      </w:r>
      <w:r>
        <w:rPr>
          <w:rFonts w:hint="eastAsia" w:ascii="仿宋_GB2312" w:hAnsi="仿宋_GB2312" w:eastAsia="仿宋_GB2312" w:cs="仿宋_GB2312"/>
          <w:color w:val="000000"/>
          <w:sz w:val="32"/>
          <w:szCs w:val="32"/>
          <w:highlight w:val="none"/>
          <w:u w:val="none" w:color="auto"/>
          <w:lang w:val="en-US" w:eastAsia="zh-CN"/>
        </w:rPr>
        <w:t>54.92亿</w:t>
      </w:r>
      <w:r>
        <w:rPr>
          <w:rFonts w:hint="eastAsia" w:ascii="仿宋_GB2312" w:hAnsi="仿宋_GB2312" w:eastAsia="仿宋_GB2312" w:cs="仿宋_GB2312"/>
          <w:color w:val="000000"/>
          <w:sz w:val="32"/>
          <w:szCs w:val="32"/>
          <w:highlight w:val="none"/>
          <w:u w:val="none" w:color="auto"/>
        </w:rPr>
        <w:t>元，</w:t>
      </w:r>
      <w:r>
        <w:rPr>
          <w:rFonts w:hint="eastAsia" w:ascii="仿宋_GB2312" w:hAnsi="仿宋_GB2312" w:eastAsia="仿宋_GB2312" w:cs="仿宋_GB2312"/>
          <w:color w:val="000000"/>
          <w:sz w:val="32"/>
          <w:szCs w:val="32"/>
          <w:highlight w:val="none"/>
          <w:u w:val="none" w:color="auto"/>
          <w:lang w:eastAsia="zh-CN"/>
        </w:rPr>
        <w:t>其中</w:t>
      </w:r>
      <w:r>
        <w:rPr>
          <w:rFonts w:hint="eastAsia" w:ascii="仿宋_GB2312" w:hAnsi="仿宋_GB2312" w:eastAsia="仿宋_GB2312" w:cs="仿宋_GB2312"/>
          <w:color w:val="000000"/>
          <w:sz w:val="32"/>
          <w:szCs w:val="32"/>
          <w:highlight w:val="none"/>
          <w:u w:val="none" w:color="auto"/>
        </w:rPr>
        <w:t>办理直接支付</w:t>
      </w:r>
      <w:r>
        <w:rPr>
          <w:rFonts w:hint="eastAsia" w:ascii="仿宋_GB2312" w:hAnsi="仿宋_GB2312" w:eastAsia="仿宋_GB2312" w:cs="仿宋_GB2312"/>
          <w:color w:val="000000"/>
          <w:sz w:val="32"/>
          <w:szCs w:val="32"/>
          <w:highlight w:val="none"/>
          <w:u w:val="none" w:color="auto"/>
          <w:lang w:val="en-US" w:eastAsia="zh-CN"/>
        </w:rPr>
        <w:t>64572</w:t>
      </w:r>
      <w:r>
        <w:rPr>
          <w:rFonts w:hint="eastAsia" w:ascii="仿宋_GB2312" w:hAnsi="仿宋_GB2312" w:eastAsia="仿宋_GB2312" w:cs="仿宋_GB2312"/>
          <w:color w:val="000000"/>
          <w:sz w:val="32"/>
          <w:szCs w:val="32"/>
          <w:highlight w:val="none"/>
          <w:u w:val="none" w:color="auto"/>
        </w:rPr>
        <w:t>笔</w:t>
      </w:r>
      <w:r>
        <w:rPr>
          <w:rFonts w:hint="eastAsia" w:ascii="仿宋_GB2312" w:hAnsi="仿宋_GB2312" w:eastAsia="仿宋_GB2312" w:cs="仿宋_GB2312"/>
          <w:color w:val="000000"/>
          <w:sz w:val="32"/>
          <w:szCs w:val="32"/>
          <w:highlight w:val="none"/>
          <w:u w:val="none" w:color="auto"/>
          <w:lang w:eastAsia="zh-CN"/>
        </w:rPr>
        <w:t>，金额</w:t>
      </w:r>
      <w:r>
        <w:rPr>
          <w:rFonts w:hint="eastAsia" w:ascii="仿宋_GB2312" w:hAnsi="仿宋_GB2312" w:eastAsia="仿宋_GB2312" w:cs="仿宋_GB2312"/>
          <w:color w:val="000000"/>
          <w:sz w:val="32"/>
          <w:szCs w:val="32"/>
          <w:highlight w:val="none"/>
          <w:u w:val="none" w:color="auto"/>
          <w:lang w:val="en-US" w:eastAsia="zh-CN"/>
        </w:rPr>
        <w:t>52.97亿</w:t>
      </w:r>
      <w:r>
        <w:rPr>
          <w:rFonts w:hint="eastAsia" w:ascii="仿宋_GB2312" w:hAnsi="仿宋_GB2312" w:eastAsia="仿宋_GB2312" w:cs="仿宋_GB2312"/>
          <w:color w:val="000000"/>
          <w:sz w:val="32"/>
          <w:szCs w:val="32"/>
          <w:highlight w:val="none"/>
          <w:u w:val="none" w:color="auto"/>
          <w:lang w:eastAsia="zh-CN"/>
        </w:rPr>
        <w:t>元。</w:t>
      </w:r>
      <w:r>
        <w:rPr>
          <w:rFonts w:hint="eastAsia" w:ascii="仿宋_GB2312" w:hAnsi="仿宋_GB2312" w:eastAsia="仿宋_GB2312" w:cs="仿宋_GB2312"/>
          <w:b/>
          <w:bCs/>
          <w:color w:val="000000"/>
          <w:sz w:val="32"/>
          <w:szCs w:val="32"/>
          <w:highlight w:val="none"/>
          <w:u w:val="none" w:color="auto"/>
          <w:lang w:eastAsia="zh-CN"/>
        </w:rPr>
        <w:t>二是</w:t>
      </w:r>
      <w:r>
        <w:rPr>
          <w:rFonts w:hint="eastAsia" w:ascii="仿宋_GB2312" w:hAnsi="仿宋_GB2312" w:eastAsia="仿宋_GB2312" w:cs="仿宋_GB2312"/>
          <w:color w:val="000000"/>
          <w:sz w:val="32"/>
          <w:szCs w:val="32"/>
          <w:highlight w:val="none"/>
          <w:u w:val="none" w:color="auto"/>
          <w:lang w:eastAsia="zh-CN"/>
        </w:rPr>
        <w:t>县会计核算中心并入国库支付中心，恢复各单位会计核算权，国库</w:t>
      </w:r>
      <w:r>
        <w:rPr>
          <w:rFonts w:hint="eastAsia" w:ascii="仿宋_GB2312" w:hAnsi="仿宋_GB2312" w:eastAsia="仿宋_GB2312" w:cs="仿宋_GB2312"/>
          <w:color w:val="000000"/>
          <w:sz w:val="32"/>
          <w:szCs w:val="32"/>
          <w:highlight w:val="none"/>
          <w:u w:val="none" w:color="auto"/>
        </w:rPr>
        <w:t>支付中心</w:t>
      </w:r>
      <w:r>
        <w:rPr>
          <w:rFonts w:hint="eastAsia" w:ascii="仿宋_GB2312" w:hAnsi="仿宋_GB2312" w:eastAsia="仿宋_GB2312" w:cs="仿宋_GB2312"/>
          <w:color w:val="000000"/>
          <w:sz w:val="32"/>
          <w:szCs w:val="32"/>
          <w:highlight w:val="none"/>
          <w:u w:val="none" w:color="auto"/>
          <w:lang w:eastAsia="zh-CN"/>
        </w:rPr>
        <w:t>加大支出审核力度。按</w:t>
      </w:r>
      <w:r>
        <w:rPr>
          <w:rFonts w:hint="eastAsia" w:ascii="仿宋_GB2312" w:hAnsi="仿宋_GB2312" w:eastAsia="仿宋_GB2312" w:cs="仿宋_GB2312"/>
          <w:color w:val="000000"/>
          <w:sz w:val="32"/>
          <w:szCs w:val="32"/>
          <w:highlight w:val="none"/>
          <w:u w:val="none" w:color="auto"/>
        </w:rPr>
        <w:t>资金支付规定，严</w:t>
      </w:r>
      <w:r>
        <w:rPr>
          <w:rFonts w:hint="eastAsia" w:ascii="仿宋_GB2312" w:hAnsi="仿宋_GB2312" w:eastAsia="仿宋_GB2312" w:cs="仿宋_GB2312"/>
          <w:color w:val="000000"/>
          <w:sz w:val="32"/>
          <w:szCs w:val="32"/>
          <w:highlight w:val="none"/>
          <w:u w:val="none" w:color="auto"/>
          <w:lang w:eastAsia="zh-CN"/>
        </w:rPr>
        <w:t>格</w:t>
      </w:r>
      <w:r>
        <w:rPr>
          <w:rFonts w:hint="eastAsia" w:ascii="仿宋_GB2312" w:hAnsi="仿宋_GB2312" w:eastAsia="仿宋_GB2312" w:cs="仿宋_GB2312"/>
          <w:color w:val="000000"/>
          <w:sz w:val="32"/>
          <w:szCs w:val="32"/>
          <w:highlight w:val="none"/>
          <w:u w:val="none" w:color="auto"/>
        </w:rPr>
        <w:t>规范支出手续，对不合理的开支坚</w:t>
      </w:r>
      <w:r>
        <w:rPr>
          <w:rFonts w:hint="eastAsia" w:ascii="仿宋_GB2312" w:hAnsi="仿宋_GB2312" w:eastAsia="仿宋_GB2312" w:cs="仿宋_GB2312"/>
          <w:color w:val="000000"/>
          <w:sz w:val="32"/>
          <w:szCs w:val="32"/>
          <w:highlight w:val="none"/>
          <w:u w:val="none" w:color="auto"/>
          <w:lang w:eastAsia="zh-CN"/>
        </w:rPr>
        <w:t>决拒付，</w:t>
      </w:r>
      <w:r>
        <w:rPr>
          <w:rFonts w:hint="eastAsia" w:ascii="仿宋_GB2312" w:hAnsi="仿宋_GB2312" w:eastAsia="仿宋_GB2312" w:cs="仿宋_GB2312"/>
          <w:color w:val="000000"/>
          <w:sz w:val="32"/>
          <w:szCs w:val="32"/>
          <w:highlight w:val="none"/>
          <w:u w:val="none" w:color="auto"/>
        </w:rPr>
        <w:t>防范和控制财政资金支付风险。</w:t>
      </w:r>
      <w:r>
        <w:rPr>
          <w:rFonts w:hint="eastAsia" w:ascii="仿宋_GB2312" w:hAnsi="仿宋_GB2312" w:eastAsia="仿宋_GB2312" w:cs="仿宋_GB2312"/>
          <w:color w:val="000000"/>
          <w:sz w:val="32"/>
          <w:szCs w:val="32"/>
          <w:highlight w:val="none"/>
          <w:u w:val="none" w:color="auto"/>
          <w:lang w:val="en-US" w:eastAsia="zh-CN"/>
        </w:rPr>
        <w:t>2019</w:t>
      </w:r>
      <w:r>
        <w:rPr>
          <w:rFonts w:hint="eastAsia" w:ascii="仿宋_GB2312" w:hAnsi="仿宋_GB2312" w:eastAsia="仿宋_GB2312" w:cs="仿宋_GB2312"/>
          <w:color w:val="000000"/>
          <w:sz w:val="32"/>
          <w:szCs w:val="32"/>
          <w:highlight w:val="none"/>
          <w:u w:val="none" w:color="auto"/>
        </w:rPr>
        <w:t>年共纠正预算单位违规支付</w:t>
      </w:r>
      <w:r>
        <w:rPr>
          <w:rFonts w:hint="eastAsia" w:ascii="仿宋_GB2312" w:hAnsi="仿宋_GB2312" w:eastAsia="仿宋_GB2312" w:cs="仿宋_GB2312"/>
          <w:color w:val="000000"/>
          <w:sz w:val="32"/>
          <w:szCs w:val="32"/>
          <w:highlight w:val="none"/>
          <w:u w:val="none" w:color="auto"/>
          <w:lang w:val="en-US" w:eastAsia="zh-CN"/>
        </w:rPr>
        <w:t>2488</w:t>
      </w:r>
      <w:r>
        <w:rPr>
          <w:rFonts w:hint="eastAsia" w:ascii="仿宋_GB2312" w:hAnsi="仿宋_GB2312" w:eastAsia="仿宋_GB2312" w:cs="仿宋_GB2312"/>
          <w:color w:val="000000"/>
          <w:sz w:val="32"/>
          <w:szCs w:val="32"/>
          <w:highlight w:val="none"/>
          <w:u w:val="none" w:color="auto"/>
        </w:rPr>
        <w:t>笔，金额</w:t>
      </w:r>
      <w:r>
        <w:rPr>
          <w:rFonts w:hint="eastAsia" w:ascii="仿宋_GB2312" w:hAnsi="仿宋_GB2312" w:eastAsia="仿宋_GB2312" w:cs="仿宋_GB2312"/>
          <w:color w:val="000000"/>
          <w:sz w:val="32"/>
          <w:szCs w:val="32"/>
          <w:highlight w:val="none"/>
          <w:u w:val="none" w:color="auto"/>
          <w:lang w:val="en-US" w:eastAsia="zh-CN"/>
        </w:rPr>
        <w:t>0.41亿</w:t>
      </w:r>
      <w:r>
        <w:rPr>
          <w:rFonts w:hint="eastAsia" w:ascii="仿宋_GB2312" w:hAnsi="仿宋_GB2312" w:eastAsia="仿宋_GB2312" w:cs="仿宋_GB2312"/>
          <w:color w:val="000000"/>
          <w:sz w:val="32"/>
          <w:szCs w:val="32"/>
          <w:highlight w:val="none"/>
          <w:u w:val="none" w:color="auto"/>
        </w:rPr>
        <w:t>元。</w:t>
      </w:r>
      <w:r>
        <w:rPr>
          <w:rFonts w:hint="eastAsia" w:ascii="仿宋_GB2312" w:hAnsi="仿宋_GB2312" w:eastAsia="仿宋_GB2312" w:cs="仿宋_GB2312"/>
          <w:b/>
          <w:bCs/>
          <w:color w:val="000000"/>
          <w:sz w:val="32"/>
          <w:szCs w:val="32"/>
          <w:highlight w:val="none"/>
          <w:u w:val="none" w:color="auto"/>
          <w:lang w:eastAsia="zh-CN"/>
        </w:rPr>
        <w:t>三是</w:t>
      </w:r>
      <w:r>
        <w:rPr>
          <w:rFonts w:hint="eastAsia" w:ascii="仿宋_GB2312" w:hAnsi="仿宋_GB2312" w:eastAsia="仿宋_GB2312" w:cs="仿宋_GB2312"/>
          <w:color w:val="000000"/>
          <w:sz w:val="32"/>
          <w:szCs w:val="32"/>
          <w:highlight w:val="none"/>
          <w:u w:val="none" w:color="auto"/>
          <w:lang w:eastAsia="zh-CN"/>
        </w:rPr>
        <w:t>继续</w:t>
      </w:r>
      <w:r>
        <w:rPr>
          <w:rFonts w:hint="eastAsia" w:ascii="仿宋_GB2312" w:hAnsi="仿宋_GB2312" w:eastAsia="仿宋_GB2312" w:cs="仿宋_GB2312"/>
          <w:color w:val="000000"/>
          <w:sz w:val="32"/>
          <w:szCs w:val="32"/>
          <w:highlight w:val="none"/>
          <w:u w:val="none" w:color="auto"/>
        </w:rPr>
        <w:t>推行公务开支使用公务卡结算</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lang w:val="en-US" w:eastAsia="zh-CN"/>
        </w:rPr>
        <w:t>2019年</w:t>
      </w:r>
      <w:r>
        <w:rPr>
          <w:rFonts w:hint="eastAsia" w:ascii="仿宋_GB2312" w:hAnsi="仿宋_GB2312" w:eastAsia="仿宋_GB2312" w:cs="仿宋_GB2312"/>
          <w:color w:val="000000"/>
          <w:sz w:val="32"/>
          <w:szCs w:val="32"/>
          <w:highlight w:val="none"/>
          <w:u w:val="none" w:color="auto"/>
        </w:rPr>
        <w:t>累计办理公务卡</w:t>
      </w:r>
      <w:r>
        <w:rPr>
          <w:rFonts w:hint="eastAsia" w:ascii="仿宋_GB2312" w:hAnsi="仿宋_GB2312" w:eastAsia="仿宋_GB2312" w:cs="仿宋_GB2312"/>
          <w:color w:val="000000"/>
          <w:sz w:val="32"/>
          <w:szCs w:val="32"/>
          <w:highlight w:val="none"/>
          <w:u w:val="none" w:color="auto"/>
          <w:lang w:val="en-US" w:eastAsia="zh-CN"/>
        </w:rPr>
        <w:t>550</w:t>
      </w:r>
      <w:r>
        <w:rPr>
          <w:rFonts w:hint="eastAsia" w:ascii="仿宋_GB2312" w:hAnsi="仿宋_GB2312" w:eastAsia="仿宋_GB2312" w:cs="仿宋_GB2312"/>
          <w:color w:val="000000"/>
          <w:sz w:val="32"/>
          <w:szCs w:val="32"/>
          <w:highlight w:val="none"/>
          <w:u w:val="none" w:color="auto"/>
        </w:rPr>
        <w:t>张,公务卡公务支出</w:t>
      </w:r>
      <w:r>
        <w:rPr>
          <w:rFonts w:hint="eastAsia" w:ascii="仿宋_GB2312" w:hAnsi="仿宋_GB2312" w:eastAsia="仿宋_GB2312" w:cs="仿宋_GB2312"/>
          <w:color w:val="000000"/>
          <w:sz w:val="32"/>
          <w:szCs w:val="32"/>
          <w:highlight w:val="none"/>
          <w:u w:val="none" w:color="auto"/>
          <w:lang w:val="en-US" w:eastAsia="zh-CN"/>
        </w:rPr>
        <w:t>442</w:t>
      </w:r>
      <w:r>
        <w:rPr>
          <w:rFonts w:hint="eastAsia" w:ascii="仿宋_GB2312" w:hAnsi="仿宋_GB2312" w:eastAsia="仿宋_GB2312" w:cs="仿宋_GB2312"/>
          <w:color w:val="000000"/>
          <w:sz w:val="32"/>
          <w:szCs w:val="32"/>
          <w:highlight w:val="none"/>
          <w:u w:val="none" w:color="auto"/>
        </w:rPr>
        <w:t>万元</w:t>
      </w:r>
      <w:r>
        <w:rPr>
          <w:rFonts w:hint="eastAsia" w:ascii="仿宋_GB2312" w:hAnsi="仿宋_GB2312" w:eastAsia="仿宋_GB2312" w:cs="仿宋_GB2312"/>
          <w:color w:val="000000"/>
          <w:sz w:val="32"/>
          <w:szCs w:val="32"/>
          <w:highlight w:val="none"/>
          <w:u w:val="none" w:color="auto"/>
          <w:lang w:eastAsia="zh-CN"/>
        </w:rPr>
        <w:t>。</w:t>
      </w:r>
    </w:p>
    <w:p>
      <w:pPr>
        <w:widowControl w:val="0"/>
        <w:shd w:val="solid" w:color="FFFFFF" w:fill="auto"/>
        <w:wordWrap/>
        <w:autoSpaceDN w:val="0"/>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lang w:val="en-US" w:eastAsia="zh-CN"/>
        </w:rPr>
        <w:t>5</w:t>
      </w:r>
      <w:r>
        <w:rPr>
          <w:rFonts w:hint="eastAsia" w:ascii="仿宋_GB2312" w:hAnsi="仿宋_GB2312" w:eastAsia="仿宋_GB2312" w:cs="仿宋_GB2312"/>
          <w:b/>
          <w:bCs/>
          <w:color w:val="000000"/>
          <w:sz w:val="32"/>
          <w:szCs w:val="32"/>
          <w:highlight w:val="none"/>
          <w:u w:val="none" w:color="auto"/>
        </w:rPr>
        <w:t>.盘活用好存量资金</w:t>
      </w:r>
      <w:r>
        <w:rPr>
          <w:rFonts w:hint="eastAsia" w:ascii="仿宋_GB2312" w:hAnsi="仿宋_GB2312" w:eastAsia="仿宋_GB2312" w:cs="仿宋_GB2312"/>
          <w:color w:val="000000"/>
          <w:sz w:val="32"/>
          <w:szCs w:val="32"/>
          <w:highlight w:val="none"/>
          <w:u w:val="none" w:color="auto"/>
        </w:rPr>
        <w:t>。</w:t>
      </w:r>
      <w:r>
        <w:rPr>
          <w:rFonts w:hint="eastAsia" w:ascii="仿宋" w:hAnsi="仿宋" w:eastAsia="仿宋"/>
          <w:b w:val="0"/>
          <w:bCs w:val="0"/>
          <w:sz w:val="32"/>
          <w:szCs w:val="32"/>
          <w:highlight w:val="none"/>
          <w:u w:val="none" w:color="auto"/>
          <w:lang w:val="en-US" w:eastAsia="zh-CN"/>
        </w:rPr>
        <w:t>出台了《关于贯彻落实过“紧日子”要求进一步加强和规范乡镇、县直部门预算管理的通知》，加强和规范乡镇及县直部门预算管理严控结转结余规模，加快支出进度。对当年部门预算执行率不到90%的，按5%比例扣减下年部门预算。下发了《关于预算指标年终零结转的通知》，年末对已安排未执行完的县级预算指标及超过二年的上级指标实行零结转。2019年共收回结转结余资金2.8亿元，</w:t>
      </w:r>
      <w:r>
        <w:rPr>
          <w:rFonts w:hint="eastAsia" w:ascii="仿宋_GB2312" w:hAnsi="仿宋_GB2312" w:eastAsia="仿宋_GB2312" w:cs="仿宋_GB2312"/>
          <w:color w:val="000000"/>
          <w:sz w:val="32"/>
          <w:szCs w:val="32"/>
          <w:highlight w:val="none"/>
          <w:u w:val="none" w:color="auto"/>
        </w:rPr>
        <w:t>统筹安</w:t>
      </w:r>
      <w:r>
        <w:rPr>
          <w:rFonts w:hint="eastAsia" w:ascii="仿宋_GB2312" w:hAnsi="仿宋_GB2312" w:eastAsia="仿宋_GB2312" w:cs="仿宋_GB2312"/>
          <w:color w:val="000000"/>
          <w:sz w:val="32"/>
          <w:szCs w:val="32"/>
          <w:highlight w:val="none"/>
          <w:u w:val="none" w:color="auto"/>
          <w:lang w:eastAsia="zh-CN"/>
        </w:rPr>
        <w:t>排用于“三保”、隐性债务还本付息及重点支出等，</w:t>
      </w:r>
      <w:r>
        <w:rPr>
          <w:rFonts w:hint="eastAsia" w:ascii="仿宋_GB2312" w:hAnsi="仿宋_GB2312" w:eastAsia="仿宋_GB2312" w:cs="仿宋_GB2312"/>
          <w:color w:val="000000"/>
          <w:sz w:val="32"/>
          <w:szCs w:val="32"/>
          <w:highlight w:val="none"/>
          <w:u w:val="none" w:color="auto"/>
        </w:rPr>
        <w:t>充分发挥财政资金</w:t>
      </w:r>
      <w:r>
        <w:rPr>
          <w:rFonts w:hint="eastAsia" w:ascii="仿宋_GB2312" w:hAnsi="仿宋_GB2312" w:eastAsia="仿宋_GB2312" w:cs="仿宋_GB2312"/>
          <w:color w:val="000000"/>
          <w:sz w:val="32"/>
          <w:szCs w:val="32"/>
          <w:highlight w:val="none"/>
          <w:u w:val="none" w:color="auto"/>
          <w:lang w:eastAsia="zh-CN"/>
        </w:rPr>
        <w:t>使用</w:t>
      </w:r>
      <w:r>
        <w:rPr>
          <w:rFonts w:hint="eastAsia" w:ascii="仿宋_GB2312" w:hAnsi="仿宋_GB2312" w:eastAsia="仿宋_GB2312" w:cs="仿宋_GB2312"/>
          <w:color w:val="000000"/>
          <w:sz w:val="32"/>
          <w:szCs w:val="32"/>
          <w:highlight w:val="none"/>
          <w:u w:val="none" w:color="auto"/>
        </w:rPr>
        <w:t>效益。</w:t>
      </w:r>
    </w:p>
    <w:p>
      <w:pPr>
        <w:widowControl w:val="0"/>
        <w:wordWrap/>
        <w:adjustRightInd/>
        <w:snapToGrid/>
        <w:spacing w:before="0" w:after="0" w:line="640" w:lineRule="exact"/>
        <w:ind w:left="0" w:leftChars="0" w:right="0" w:firstLine="640" w:firstLineChars="0"/>
        <w:jc w:val="both"/>
        <w:textAlignment w:val="auto"/>
        <w:outlineLvl w:val="9"/>
        <w:rPr>
          <w:rFonts w:hint="eastAsia" w:ascii="仿宋_GB2312" w:hAnsi="仿宋_GB2312" w:eastAsia="仿宋_GB2312" w:cs="仿宋_GB2312"/>
          <w:bCs/>
          <w:color w:val="000000"/>
          <w:sz w:val="32"/>
          <w:szCs w:val="32"/>
          <w:highlight w:val="none"/>
          <w:u w:val="none" w:color="auto"/>
          <w:lang w:val="en-US" w:eastAsia="zh-CN"/>
        </w:rPr>
      </w:pPr>
      <w:r>
        <w:rPr>
          <w:rFonts w:hint="eastAsia" w:ascii="仿宋_GB2312" w:hAnsi="仿宋_GB2312" w:eastAsia="仿宋_GB2312" w:cs="仿宋_GB2312"/>
          <w:b/>
          <w:bCs/>
          <w:color w:val="000000"/>
          <w:sz w:val="32"/>
          <w:szCs w:val="32"/>
          <w:highlight w:val="none"/>
          <w:u w:val="none" w:color="auto"/>
          <w:lang w:val="en-US" w:eastAsia="zh-CN"/>
        </w:rPr>
        <w:t>6、</w:t>
      </w:r>
      <w:r>
        <w:rPr>
          <w:rFonts w:hint="eastAsia" w:ascii="仿宋_GB2312" w:eastAsia="仿宋_GB2312" w:cs="仿宋_GB2312"/>
          <w:b/>
          <w:bCs/>
          <w:sz w:val="32"/>
          <w:szCs w:val="32"/>
          <w:highlight w:val="none"/>
          <w:u w:val="none" w:color="auto"/>
        </w:rPr>
        <w:t>积极推进绩效目标管理。</w:t>
      </w:r>
      <w:r>
        <w:rPr>
          <w:rFonts w:hint="eastAsia" w:ascii="仿宋_GB2312" w:hAnsi="仿宋_GB2312" w:eastAsia="仿宋_GB2312" w:cs="仿宋_GB2312"/>
          <w:bCs/>
          <w:sz w:val="32"/>
          <w:szCs w:val="32"/>
          <w:highlight w:val="none"/>
          <w:u w:val="none" w:color="auto"/>
          <w:lang w:val="en-US" w:eastAsia="zh-CN"/>
        </w:rPr>
        <w:t>制定《江华瑶族自治县人民政府关于全面实施预算绩效管理的工作方案》，力求构建实施政府预算绩效管理、部门和单位预算绩效管理、政策和项目预算绩效管理的全方位预算绩效管理格局，建立事前绩效评估机制，加强绩效目标管理、绩效运行监控、绩效评价结果应用有机衔接，形成全过程预算</w:t>
      </w:r>
      <w:r>
        <w:rPr>
          <w:rFonts w:hint="eastAsia" w:ascii="仿宋_GB2312" w:hAnsi="仿宋_GB2312" w:eastAsia="仿宋_GB2312" w:cs="仿宋_GB2312"/>
          <w:bCs/>
          <w:sz w:val="32"/>
          <w:szCs w:val="32"/>
          <w:highlight w:val="none"/>
          <w:u w:color="auto"/>
          <w:lang w:val="en-US" w:eastAsia="zh-CN"/>
        </w:rPr>
        <w:t>绩效管理链条。2019年对所有县直单位全面开展预算绩效目标管理（申报部门整体绩效目标82个，金额11.29亿元；申报专项绩效目标124项，金额2.16亿元），并对以上绩效目标开展绩效运行监控。按照“资金量大、代表性强、社会关注度高”的原则选择了2018年度实施的9个项目开展第三方重点绩效评价，涉及资金3.72亿元。全面公开预算绩效管理信息，按要求在政府门户网</w:t>
      </w:r>
      <w:r>
        <w:rPr>
          <w:rFonts w:hint="eastAsia" w:ascii="仿宋_GB2312" w:hAnsi="仿宋_GB2312" w:eastAsia="仿宋_GB2312" w:cs="仿宋_GB2312"/>
          <w:bCs/>
          <w:sz w:val="32"/>
          <w:szCs w:val="32"/>
          <w:highlight w:val="none"/>
          <w:u w:val="none" w:color="auto"/>
          <w:lang w:val="en-US" w:eastAsia="zh-CN"/>
        </w:rPr>
        <w:t>站公开了2019年预算绩效管理情况、部门整体绩效自评和专项自评报告、扶贫资金绩效自评报告、第三方重点项目评价报告等相关信息。</w:t>
      </w:r>
    </w:p>
    <w:p>
      <w:pPr>
        <w:widowControl w:val="0"/>
        <w:shd w:val="solid" w:color="FFFFFF" w:fill="auto"/>
        <w:wordWrap/>
        <w:autoSpaceDN w:val="0"/>
        <w:spacing w:after="0" w:line="584" w:lineRule="exact"/>
        <w:ind w:firstLine="643" w:firstLineChars="200"/>
        <w:jc w:val="both"/>
        <w:textAlignment w:val="auto"/>
        <w:outlineLvl w:val="9"/>
        <w:rPr>
          <w:rFonts w:hint="eastAsia" w:ascii="仿宋_GB2312" w:hAnsi="仿宋_GB2312" w:eastAsia="仿宋_GB2312" w:cs="仿宋_GB2312"/>
          <w:b/>
          <w:bCs/>
          <w:color w:val="000000"/>
          <w:sz w:val="32"/>
          <w:szCs w:val="32"/>
          <w:highlight w:val="none"/>
          <w:u w:val="none" w:color="auto"/>
        </w:rPr>
      </w:pPr>
      <w:r>
        <w:rPr>
          <w:rFonts w:hint="eastAsia" w:ascii="仿宋_GB2312" w:hAnsi="仿宋_GB2312" w:eastAsia="仿宋_GB2312" w:cs="仿宋_GB2312"/>
          <w:b/>
          <w:bCs/>
          <w:color w:val="000000"/>
          <w:sz w:val="32"/>
          <w:szCs w:val="32"/>
          <w:highlight w:val="none"/>
          <w:u w:val="none" w:color="auto"/>
        </w:rPr>
        <w:t>（</w:t>
      </w:r>
      <w:r>
        <w:rPr>
          <w:rFonts w:hint="eastAsia" w:ascii="仿宋_GB2312" w:hAnsi="仿宋_GB2312" w:eastAsia="仿宋_GB2312" w:cs="仿宋_GB2312"/>
          <w:b/>
          <w:bCs/>
          <w:color w:val="000000"/>
          <w:sz w:val="32"/>
          <w:szCs w:val="32"/>
          <w:highlight w:val="none"/>
          <w:u w:val="none" w:color="auto"/>
          <w:lang w:eastAsia="zh-CN"/>
        </w:rPr>
        <w:t>四</w:t>
      </w:r>
      <w:r>
        <w:rPr>
          <w:rFonts w:hint="eastAsia" w:ascii="仿宋_GB2312" w:hAnsi="仿宋_GB2312" w:eastAsia="仿宋_GB2312" w:cs="仿宋_GB2312"/>
          <w:b/>
          <w:bCs/>
          <w:color w:val="000000"/>
          <w:sz w:val="32"/>
          <w:szCs w:val="32"/>
          <w:highlight w:val="none"/>
          <w:u w:val="none" w:color="auto"/>
        </w:rPr>
        <w:t>）切实加强国有资产管理</w:t>
      </w:r>
    </w:p>
    <w:p>
      <w:pPr>
        <w:widowControl w:val="0"/>
        <w:shd w:val="solid" w:color="FFFFFF" w:fill="auto"/>
        <w:wordWrap/>
        <w:autoSpaceDN w:val="0"/>
        <w:spacing w:after="0" w:line="584"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color="auto"/>
        </w:rPr>
      </w:pPr>
      <w:r>
        <w:rPr>
          <w:rFonts w:hint="eastAsia" w:ascii="仿宋_GB2312" w:eastAsia="仿宋_GB2312"/>
          <w:sz w:val="32"/>
          <w:szCs w:val="32"/>
          <w:highlight w:val="none"/>
          <w:u w:val="none" w:color="auto"/>
        </w:rPr>
        <w:t>依</w:t>
      </w:r>
      <w:r>
        <w:rPr>
          <w:rFonts w:hint="eastAsia" w:ascii="仿宋_GB2312" w:eastAsia="仿宋_GB2312"/>
          <w:sz w:val="32"/>
          <w:szCs w:val="32"/>
          <w:highlight w:val="none"/>
          <w:u w:val="none" w:color="auto"/>
          <w:lang w:eastAsia="zh-CN"/>
        </w:rPr>
        <w:t>托</w:t>
      </w:r>
      <w:r>
        <w:rPr>
          <w:rFonts w:hint="eastAsia" w:ascii="仿宋_GB2312" w:eastAsia="仿宋_GB2312"/>
          <w:sz w:val="32"/>
          <w:szCs w:val="32"/>
          <w:highlight w:val="none"/>
          <w:u w:val="none" w:color="auto"/>
        </w:rPr>
        <w:t>国有资产动态信息管理系统，</w:t>
      </w:r>
      <w:r>
        <w:rPr>
          <w:rFonts w:hint="eastAsia" w:ascii="仿宋_GB2312" w:hAnsi="仿宋_GB2312" w:eastAsia="仿宋_GB2312" w:cs="仿宋_GB2312"/>
          <w:color w:val="000000"/>
          <w:sz w:val="32"/>
          <w:szCs w:val="32"/>
          <w:highlight w:val="none"/>
          <w:u w:val="none" w:color="auto"/>
        </w:rPr>
        <w:t>督促各单位</w:t>
      </w:r>
      <w:r>
        <w:rPr>
          <w:rFonts w:hint="eastAsia" w:ascii="仿宋_GB2312" w:hAnsi="仿宋_GB2312" w:eastAsia="仿宋_GB2312" w:cs="仿宋_GB2312"/>
          <w:color w:val="000000"/>
          <w:sz w:val="32"/>
          <w:szCs w:val="32"/>
          <w:highlight w:val="none"/>
          <w:u w:val="none" w:color="auto"/>
          <w:lang w:eastAsia="zh-CN"/>
        </w:rPr>
        <w:t>按期</w:t>
      </w:r>
      <w:r>
        <w:rPr>
          <w:rFonts w:hint="eastAsia" w:ascii="仿宋_GB2312" w:hAnsi="仿宋_GB2312" w:eastAsia="仿宋_GB2312" w:cs="仿宋_GB2312"/>
          <w:color w:val="000000"/>
          <w:sz w:val="32"/>
          <w:szCs w:val="32"/>
          <w:highlight w:val="none"/>
          <w:u w:val="none" w:color="auto"/>
        </w:rPr>
        <w:t>对资产</w:t>
      </w:r>
      <w:r>
        <w:rPr>
          <w:rFonts w:hint="eastAsia" w:ascii="仿宋_GB2312" w:hAnsi="仿宋_GB2312" w:eastAsia="仿宋_GB2312" w:cs="仿宋_GB2312"/>
          <w:color w:val="000000"/>
          <w:sz w:val="32"/>
          <w:szCs w:val="32"/>
          <w:highlight w:val="none"/>
          <w:u w:val="none" w:color="auto"/>
          <w:lang w:eastAsia="zh-CN"/>
        </w:rPr>
        <w:t>增减情况及时</w:t>
      </w:r>
      <w:r>
        <w:rPr>
          <w:rFonts w:hint="eastAsia" w:ascii="仿宋_GB2312" w:hAnsi="仿宋_GB2312" w:eastAsia="仿宋_GB2312" w:cs="仿宋_GB2312"/>
          <w:color w:val="000000"/>
          <w:sz w:val="32"/>
          <w:szCs w:val="32"/>
          <w:highlight w:val="none"/>
          <w:u w:val="none" w:color="auto"/>
        </w:rPr>
        <w:t>进行</w:t>
      </w:r>
      <w:r>
        <w:rPr>
          <w:rFonts w:hint="eastAsia" w:ascii="仿宋_GB2312" w:hAnsi="仿宋_GB2312" w:eastAsia="仿宋_GB2312" w:cs="仿宋_GB2312"/>
          <w:color w:val="000000"/>
          <w:sz w:val="32"/>
          <w:szCs w:val="32"/>
          <w:highlight w:val="none"/>
          <w:u w:val="none" w:color="auto"/>
          <w:lang w:eastAsia="zh-CN"/>
        </w:rPr>
        <w:t>登记、录入、</w:t>
      </w:r>
      <w:r>
        <w:rPr>
          <w:rFonts w:hint="eastAsia" w:ascii="仿宋_GB2312" w:hAnsi="仿宋_GB2312" w:eastAsia="仿宋_GB2312" w:cs="仿宋_GB2312"/>
          <w:color w:val="000000"/>
          <w:sz w:val="32"/>
          <w:szCs w:val="32"/>
          <w:highlight w:val="none"/>
          <w:u w:val="none" w:color="auto"/>
        </w:rPr>
        <w:t>盘点，摸清政府资产家底</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 w:eastAsia="仿宋_GB2312" w:cs="宋体"/>
          <w:color w:val="000000"/>
          <w:kern w:val="0"/>
          <w:sz w:val="32"/>
          <w:szCs w:val="32"/>
          <w:highlight w:val="none"/>
          <w:u w:val="none" w:color="auto"/>
          <w:lang w:eastAsia="zh-CN"/>
        </w:rPr>
        <w:t>截至</w:t>
      </w:r>
      <w:r>
        <w:rPr>
          <w:rFonts w:hint="eastAsia" w:ascii="仿宋_GB2312" w:hAnsi="仿宋_GB2312" w:eastAsia="仿宋_GB2312"/>
          <w:sz w:val="32"/>
          <w:szCs w:val="32"/>
          <w:highlight w:val="none"/>
          <w:u w:val="none" w:color="auto"/>
        </w:rPr>
        <w:t>201</w:t>
      </w:r>
      <w:r>
        <w:rPr>
          <w:rFonts w:hint="eastAsia" w:ascii="仿宋_GB2312" w:hAnsi="仿宋_GB2312" w:eastAsia="仿宋_GB2312"/>
          <w:sz w:val="32"/>
          <w:szCs w:val="32"/>
          <w:highlight w:val="none"/>
          <w:u w:val="none" w:color="auto"/>
          <w:lang w:val="en-US" w:eastAsia="zh-CN"/>
        </w:rPr>
        <w:t>9</w:t>
      </w:r>
      <w:r>
        <w:rPr>
          <w:rFonts w:hint="eastAsia" w:ascii="仿宋_GB2312" w:hAnsi="仿宋_GB2312" w:eastAsia="仿宋_GB2312"/>
          <w:sz w:val="32"/>
          <w:szCs w:val="32"/>
          <w:highlight w:val="none"/>
          <w:u w:val="none" w:color="auto"/>
        </w:rPr>
        <w:t>年底</w:t>
      </w:r>
      <w:r>
        <w:rPr>
          <w:rFonts w:hint="eastAsia" w:ascii="仿宋_GB2312" w:hAnsi="仿宋_GB2312" w:eastAsia="仿宋_GB2312"/>
          <w:sz w:val="32"/>
          <w:szCs w:val="32"/>
          <w:highlight w:val="none"/>
          <w:u w:val="none" w:color="auto"/>
          <w:lang w:eastAsia="zh-CN"/>
        </w:rPr>
        <w:t>，</w:t>
      </w:r>
      <w:r>
        <w:rPr>
          <w:rFonts w:hint="eastAsia" w:ascii="仿宋_GB2312" w:hAnsi="仿宋_GB2312" w:eastAsia="仿宋_GB2312"/>
          <w:sz w:val="32"/>
          <w:szCs w:val="32"/>
          <w:highlight w:val="none"/>
          <w:u w:val="none" w:color="auto"/>
        </w:rPr>
        <w:t>我县行政事业单位资产总额为</w:t>
      </w:r>
      <w:r>
        <w:rPr>
          <w:rFonts w:hint="eastAsia" w:ascii="仿宋_GB2312" w:hAnsi="仿宋_GB2312" w:eastAsia="仿宋_GB2312"/>
          <w:sz w:val="32"/>
          <w:szCs w:val="32"/>
          <w:highlight w:val="none"/>
          <w:u w:val="none" w:color="auto"/>
          <w:lang w:val="en-US" w:eastAsia="zh-CN"/>
        </w:rPr>
        <w:t>38.3亿</w:t>
      </w:r>
      <w:r>
        <w:rPr>
          <w:rFonts w:hint="eastAsia" w:ascii="仿宋_GB2312" w:hAnsi="仿宋_GB2312" w:eastAsia="仿宋_GB2312"/>
          <w:sz w:val="32"/>
          <w:szCs w:val="32"/>
          <w:highlight w:val="none"/>
          <w:u w:val="none" w:color="auto"/>
        </w:rPr>
        <w:t>元</w:t>
      </w:r>
      <w:r>
        <w:rPr>
          <w:rFonts w:hint="eastAsia" w:ascii="仿宋_GB2312" w:hAnsi="仿宋_GB2312" w:eastAsia="仿宋_GB2312"/>
          <w:sz w:val="32"/>
          <w:szCs w:val="32"/>
          <w:highlight w:val="none"/>
          <w:u w:val="none" w:color="auto"/>
          <w:lang w:val="en-US" w:eastAsia="zh-CN"/>
        </w:rPr>
        <w:t>(不含地方公共基础设施资产)</w:t>
      </w:r>
      <w:r>
        <w:rPr>
          <w:rFonts w:hint="eastAsia" w:ascii="仿宋_GB2312" w:hAnsi="仿宋_GB2312" w:eastAsia="仿宋_GB2312"/>
          <w:sz w:val="32"/>
          <w:szCs w:val="32"/>
          <w:highlight w:val="none"/>
          <w:u w:val="none" w:color="auto"/>
        </w:rPr>
        <w:t>，负债总额为</w:t>
      </w:r>
      <w:r>
        <w:rPr>
          <w:rFonts w:hint="eastAsia" w:ascii="仿宋_GB2312" w:hAnsi="仿宋_GB2312" w:eastAsia="仿宋_GB2312"/>
          <w:sz w:val="32"/>
          <w:szCs w:val="32"/>
          <w:highlight w:val="none"/>
          <w:u w:val="none" w:color="auto"/>
          <w:lang w:val="en-US" w:eastAsia="zh-CN"/>
        </w:rPr>
        <w:t>16.42</w:t>
      </w:r>
      <w:r>
        <w:rPr>
          <w:rFonts w:hint="eastAsia" w:ascii="仿宋_GB2312" w:hAnsi="仿宋_GB2312" w:eastAsia="仿宋_GB2312"/>
          <w:sz w:val="32"/>
          <w:szCs w:val="32"/>
          <w:highlight w:val="none"/>
          <w:u w:val="none" w:color="auto"/>
          <w:lang w:eastAsia="zh-CN"/>
        </w:rPr>
        <w:t>亿</w:t>
      </w:r>
      <w:r>
        <w:rPr>
          <w:rFonts w:hint="eastAsia" w:ascii="仿宋_GB2312" w:hAnsi="仿宋_GB2312" w:eastAsia="仿宋_GB2312"/>
          <w:sz w:val="32"/>
          <w:szCs w:val="32"/>
          <w:highlight w:val="none"/>
          <w:u w:val="none" w:color="auto"/>
        </w:rPr>
        <w:t>元，净资产为</w:t>
      </w:r>
      <w:r>
        <w:rPr>
          <w:rFonts w:hint="eastAsia" w:ascii="仿宋_GB2312" w:hAnsi="仿宋_GB2312" w:eastAsia="仿宋_GB2312"/>
          <w:sz w:val="32"/>
          <w:szCs w:val="32"/>
          <w:highlight w:val="none"/>
          <w:u w:val="none" w:color="auto"/>
          <w:lang w:val="en-US" w:eastAsia="zh-CN"/>
        </w:rPr>
        <w:t>21.88亿</w:t>
      </w:r>
      <w:r>
        <w:rPr>
          <w:rFonts w:hint="eastAsia" w:ascii="仿宋_GB2312" w:hAnsi="仿宋_GB2312" w:eastAsia="仿宋_GB2312"/>
          <w:sz w:val="32"/>
          <w:szCs w:val="32"/>
          <w:highlight w:val="none"/>
          <w:u w:val="none" w:color="auto"/>
          <w:lang w:eastAsia="zh-CN"/>
        </w:rPr>
        <w:t>元。加强资产处置管理，公务用车淘汰、房屋建筑物处置，</w:t>
      </w:r>
      <w:r>
        <w:rPr>
          <w:rFonts w:hint="eastAsia" w:ascii="仿宋_GB2312" w:eastAsia="仿宋_GB2312"/>
          <w:sz w:val="32"/>
          <w:szCs w:val="32"/>
          <w:highlight w:val="none"/>
          <w:u w:val="none" w:color="auto"/>
        </w:rPr>
        <w:t>坚持先审批、后评估、</w:t>
      </w:r>
      <w:r>
        <w:rPr>
          <w:rFonts w:hint="eastAsia" w:ascii="仿宋_GB2312" w:eastAsia="仿宋_GB2312"/>
          <w:sz w:val="32"/>
          <w:szCs w:val="32"/>
          <w:highlight w:val="none"/>
          <w:u w:val="none" w:color="auto"/>
          <w:lang w:eastAsia="zh-CN"/>
        </w:rPr>
        <w:t>再</w:t>
      </w:r>
      <w:r>
        <w:rPr>
          <w:rFonts w:hint="eastAsia" w:ascii="仿宋_GB2312" w:eastAsia="仿宋_GB2312"/>
          <w:sz w:val="32"/>
          <w:szCs w:val="32"/>
          <w:highlight w:val="none"/>
          <w:u w:val="none" w:color="auto"/>
        </w:rPr>
        <w:t>公开拍卖的处置</w:t>
      </w:r>
      <w:r>
        <w:rPr>
          <w:rFonts w:hint="eastAsia" w:ascii="仿宋_GB2312" w:eastAsia="仿宋_GB2312"/>
          <w:sz w:val="32"/>
          <w:szCs w:val="32"/>
          <w:highlight w:val="none"/>
          <w:u w:val="none" w:color="auto"/>
          <w:lang w:eastAsia="zh-CN"/>
        </w:rPr>
        <w:t>程序</w:t>
      </w:r>
      <w:r>
        <w:rPr>
          <w:rFonts w:hint="eastAsia" w:ascii="仿宋_GB2312" w:eastAsia="仿宋_GB2312"/>
          <w:sz w:val="32"/>
          <w:szCs w:val="32"/>
          <w:highlight w:val="none"/>
          <w:u w:val="none" w:color="auto"/>
        </w:rPr>
        <w:t>，处置收入全额上缴</w:t>
      </w:r>
      <w:r>
        <w:rPr>
          <w:rFonts w:hint="eastAsia" w:ascii="仿宋_GB2312" w:eastAsia="仿宋_GB2312"/>
          <w:sz w:val="32"/>
          <w:szCs w:val="32"/>
          <w:highlight w:val="none"/>
          <w:u w:val="none" w:color="auto"/>
          <w:lang w:eastAsia="zh-CN"/>
        </w:rPr>
        <w:t>县</w:t>
      </w:r>
      <w:r>
        <w:rPr>
          <w:rFonts w:hint="eastAsia" w:ascii="仿宋_GB2312" w:eastAsia="仿宋_GB2312"/>
          <w:sz w:val="32"/>
          <w:szCs w:val="32"/>
          <w:highlight w:val="none"/>
          <w:u w:val="none" w:color="auto"/>
        </w:rPr>
        <w:t>财政</w:t>
      </w:r>
      <w:r>
        <w:rPr>
          <w:rFonts w:hint="eastAsia" w:ascii="仿宋_GB2312" w:eastAsia="仿宋_GB2312"/>
          <w:sz w:val="32"/>
          <w:szCs w:val="32"/>
          <w:highlight w:val="none"/>
          <w:u w:val="none" w:color="auto"/>
          <w:lang w:eastAsia="zh-CN"/>
        </w:rPr>
        <w:t>。</w:t>
      </w:r>
      <w:r>
        <w:rPr>
          <w:rFonts w:hint="eastAsia" w:ascii="仿宋_GB2312" w:eastAsia="仿宋_GB2312"/>
          <w:sz w:val="32"/>
          <w:szCs w:val="32"/>
          <w:highlight w:val="none"/>
          <w:u w:val="none" w:color="auto"/>
        </w:rPr>
        <w:t>随着机构改革推进，</w:t>
      </w:r>
      <w:r>
        <w:rPr>
          <w:rFonts w:hint="eastAsia" w:ascii="仿宋_GB2312" w:eastAsia="仿宋_GB2312"/>
          <w:sz w:val="32"/>
          <w:szCs w:val="32"/>
          <w:highlight w:val="none"/>
          <w:u w:val="none" w:color="auto"/>
          <w:lang w:eastAsia="zh-CN"/>
        </w:rPr>
        <w:t>对</w:t>
      </w:r>
      <w:r>
        <w:rPr>
          <w:rFonts w:hint="eastAsia" w:ascii="仿宋_GB2312" w:eastAsia="仿宋_GB2312"/>
          <w:sz w:val="32"/>
          <w:szCs w:val="32"/>
          <w:highlight w:val="none"/>
          <w:u w:val="none" w:color="auto"/>
        </w:rPr>
        <w:t>陆续产生</w:t>
      </w:r>
      <w:r>
        <w:rPr>
          <w:rFonts w:hint="eastAsia" w:ascii="仿宋_GB2312" w:eastAsia="仿宋_GB2312"/>
          <w:sz w:val="32"/>
          <w:szCs w:val="32"/>
          <w:highlight w:val="none"/>
          <w:u w:val="none" w:color="auto"/>
          <w:lang w:eastAsia="zh-CN"/>
        </w:rPr>
        <w:t>的一些</w:t>
      </w:r>
      <w:r>
        <w:rPr>
          <w:rFonts w:hint="eastAsia" w:ascii="仿宋_GB2312" w:eastAsia="仿宋_GB2312"/>
          <w:sz w:val="32"/>
          <w:szCs w:val="32"/>
          <w:highlight w:val="none"/>
          <w:u w:val="none" w:color="auto"/>
        </w:rPr>
        <w:t>闲置资产</w:t>
      </w:r>
      <w:r>
        <w:rPr>
          <w:rFonts w:hint="eastAsia" w:ascii="仿宋_GB2312" w:eastAsia="仿宋_GB2312"/>
          <w:sz w:val="32"/>
          <w:szCs w:val="32"/>
          <w:highlight w:val="none"/>
          <w:u w:val="none" w:color="auto"/>
          <w:lang w:eastAsia="zh-CN"/>
        </w:rPr>
        <w:t>进行</w:t>
      </w:r>
      <w:r>
        <w:rPr>
          <w:rFonts w:hint="eastAsia" w:ascii="仿宋_GB2312" w:eastAsia="仿宋_GB2312"/>
          <w:sz w:val="32"/>
          <w:szCs w:val="32"/>
          <w:highlight w:val="none"/>
          <w:u w:val="none" w:color="auto"/>
        </w:rPr>
        <w:t>有效调剂使用</w:t>
      </w:r>
      <w:r>
        <w:rPr>
          <w:rFonts w:hint="eastAsia" w:ascii="仿宋_GB2312" w:eastAsia="仿宋_GB2312"/>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rPr>
        <w:t>进一步优化县属国有资本布局和结构调整。</w:t>
      </w:r>
    </w:p>
    <w:p>
      <w:pPr>
        <w:widowControl w:val="0"/>
        <w:numPr>
          <w:ilvl w:val="0"/>
          <w:numId w:val="1"/>
        </w:numPr>
        <w:shd w:val="solid" w:color="FFFFFF" w:fill="auto"/>
        <w:wordWrap/>
        <w:autoSpaceDN w:val="0"/>
        <w:spacing w:after="0" w:line="584" w:lineRule="exact"/>
        <w:ind w:firstLine="643" w:firstLineChars="200"/>
        <w:jc w:val="both"/>
        <w:textAlignment w:val="auto"/>
        <w:outlineLvl w:val="9"/>
        <w:rPr>
          <w:rFonts w:hint="eastAsia" w:ascii="仿宋" w:hAnsi="仿宋" w:eastAsia="仿宋" w:cs="仿宋"/>
          <w:b/>
          <w:bCs/>
          <w:sz w:val="32"/>
          <w:szCs w:val="32"/>
          <w:highlight w:val="none"/>
          <w:u w:val="none" w:color="auto"/>
          <w:lang w:val="en-US" w:eastAsia="zh-CN"/>
        </w:rPr>
      </w:pPr>
      <w:r>
        <w:rPr>
          <w:rFonts w:hint="eastAsia" w:ascii="仿宋_GB2312" w:hAnsi="仿宋_GB2312" w:eastAsia="仿宋_GB2312" w:cs="仿宋_GB2312"/>
          <w:b/>
          <w:bCs/>
          <w:color w:val="000000"/>
          <w:sz w:val="32"/>
          <w:szCs w:val="32"/>
          <w:highlight w:val="none"/>
          <w:u w:val="none" w:color="auto"/>
        </w:rPr>
        <w:t>清理核实政府债务，有效防控重大风险</w:t>
      </w:r>
    </w:p>
    <w:p>
      <w:pPr>
        <w:wordWrap/>
        <w:spacing w:before="0" w:after="0" w:line="640" w:lineRule="exact"/>
        <w:ind w:right="0" w:firstLine="640" w:firstLineChars="200"/>
        <w:textAlignment w:val="auto"/>
        <w:outlineLvl w:val="9"/>
        <w:rPr>
          <w:rFonts w:hint="eastAsia" w:ascii="仿宋" w:hAnsi="仿宋" w:eastAsia="仿宋" w:cs="仿宋"/>
          <w:b w:val="0"/>
          <w:bCs w:val="0"/>
          <w:sz w:val="32"/>
          <w:szCs w:val="32"/>
          <w:highlight w:val="none"/>
          <w:u w:val="none" w:color="auto"/>
          <w:lang w:val="en-US" w:eastAsia="zh-CN"/>
        </w:rPr>
      </w:pPr>
      <w:r>
        <w:rPr>
          <w:rFonts w:hint="eastAsia" w:ascii="仿宋" w:hAnsi="仿宋" w:eastAsia="仿宋" w:cs="仿宋"/>
          <w:b w:val="0"/>
          <w:bCs w:val="0"/>
          <w:sz w:val="32"/>
          <w:szCs w:val="32"/>
          <w:highlight w:val="none"/>
          <w:u w:val="none" w:color="auto"/>
          <w:lang w:val="en-US" w:eastAsia="zh-CN"/>
        </w:rPr>
        <w:t>全方位构建防控体系，出台并制定了一系列方案政策，从债务偿还化解、融资平台公司整改转型、健全政府举借融资、风险应急处置等方面加强政府性债务管理。坚持守住不发生系统性金融风险的底线，通过加快土地出让和预算安排，积极筹措资金，稳妥化解政府隐性债务。制定了《江华瑶族自治县政府隐性债务化解工作实施方案》,确定了每一笔债务化解的“路线图”和“时间表”。对每个债务单位下发化债通知书，积极跟踪每一笔到期债务，提前掌握偿债资金的到位落实情况，做到未雨绸缪。对可能出现的难以偿还债务，多方研究制定多种风险缓释措施，努力确保化解方案落实落地。2019年累计隐性债务化解应完成5.88亿元，通过增收节支、加快土地转让、处置闲置资产等多种措施，政府隐性债务已化解9.15亿元，是累计隐性债务化解任务的1.56倍，超额完成累计隐性化债任务3.27亿元。我县两年来实际化解的隐性债务占10年化债任务的36.53%。</w:t>
      </w:r>
    </w:p>
    <w:p>
      <w:pPr>
        <w:widowControl w:val="0"/>
        <w:numPr>
          <w:ilvl w:val="0"/>
          <w:numId w:val="0"/>
        </w:numPr>
        <w:shd w:val="solid" w:color="FFFFFF" w:fill="auto"/>
        <w:wordWrap/>
        <w:autoSpaceDN w:val="0"/>
        <w:spacing w:after="0" w:line="584" w:lineRule="exact"/>
        <w:jc w:val="both"/>
        <w:textAlignment w:val="auto"/>
        <w:outlineLvl w:val="9"/>
        <w:rPr>
          <w:rFonts w:hint="eastAsia" w:ascii="仿宋_GB2312" w:hAnsi="仿宋_GB2312" w:eastAsia="仿宋_GB2312" w:cs="仿宋_GB2312"/>
          <w:b/>
          <w:bCs/>
          <w:color w:val="000000"/>
          <w:sz w:val="32"/>
          <w:szCs w:val="32"/>
          <w:highlight w:val="none"/>
          <w:u w:val="none" w:color="auto"/>
          <w:lang w:val="en-US" w:eastAsia="zh-CN"/>
        </w:rPr>
      </w:pPr>
      <w:r>
        <w:rPr>
          <w:rFonts w:hint="eastAsia" w:ascii="仿宋_GB2312" w:hAnsi="仿宋_GB2312" w:eastAsia="仿宋_GB2312" w:cs="仿宋_GB2312"/>
          <w:b/>
          <w:bCs/>
          <w:color w:val="000000"/>
          <w:sz w:val="32"/>
          <w:szCs w:val="32"/>
          <w:highlight w:val="none"/>
          <w:u w:val="none" w:color="auto"/>
          <w:lang w:val="en-US" w:eastAsia="zh-CN"/>
        </w:rPr>
        <w:t xml:space="preserve">  （六）推动平台公司整合撤并</w:t>
      </w:r>
    </w:p>
    <w:p>
      <w:pPr>
        <w:widowControl w:val="0"/>
        <w:numPr>
          <w:ilvl w:val="0"/>
          <w:numId w:val="0"/>
        </w:numPr>
        <w:shd w:val="solid" w:color="FFFFFF" w:fill="auto"/>
        <w:wordWrap/>
        <w:autoSpaceDN w:val="0"/>
        <w:spacing w:after="0" w:line="584" w:lineRule="exact"/>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eastAsia="仿宋_GB2312"/>
          <w:sz w:val="32"/>
          <w:szCs w:val="32"/>
          <w:highlight w:val="none"/>
          <w:u w:val="none" w:color="auto"/>
          <w:lang w:val="en-US" w:eastAsia="zh-CN"/>
        </w:rPr>
        <w:t xml:space="preserve">    </w:t>
      </w:r>
      <w:r>
        <w:rPr>
          <w:rFonts w:hint="eastAsia" w:ascii="仿宋_GB2312" w:eastAsia="仿宋_GB2312"/>
          <w:sz w:val="32"/>
          <w:szCs w:val="32"/>
          <w:highlight w:val="none"/>
          <w:u w:val="none" w:color="auto"/>
        </w:rPr>
        <w:t>按照省政府性债务领导小组办公室的要求，</w:t>
      </w:r>
      <w:r>
        <w:rPr>
          <w:rFonts w:hint="eastAsia" w:ascii="仿宋_GB2312" w:eastAsia="仿宋_GB2312"/>
          <w:sz w:val="32"/>
          <w:szCs w:val="32"/>
          <w:highlight w:val="none"/>
          <w:u w:val="none" w:color="auto"/>
          <w:lang w:val="en-US" w:eastAsia="zh-CN"/>
        </w:rPr>
        <w:t>通过</w:t>
      </w:r>
      <w:r>
        <w:rPr>
          <w:rFonts w:hint="eastAsia" w:ascii="仿宋_GB2312" w:eastAsia="仿宋_GB2312"/>
          <w:sz w:val="32"/>
          <w:szCs w:val="32"/>
          <w:highlight w:val="none"/>
          <w:u w:val="none" w:color="auto"/>
        </w:rPr>
        <w:t>剥离融资平台政府融资职能</w:t>
      </w:r>
      <w:r>
        <w:rPr>
          <w:rFonts w:hint="eastAsia" w:ascii="仿宋_GB2312" w:eastAsia="仿宋_GB2312"/>
          <w:sz w:val="32"/>
          <w:szCs w:val="32"/>
          <w:highlight w:val="none"/>
          <w:u w:val="none" w:color="auto"/>
          <w:lang w:eastAsia="zh-CN"/>
        </w:rPr>
        <w:t>、</w:t>
      </w:r>
      <w:r>
        <w:rPr>
          <w:rFonts w:hint="eastAsia" w:ascii="仿宋_GB2312" w:eastAsia="仿宋_GB2312"/>
          <w:sz w:val="32"/>
          <w:szCs w:val="32"/>
          <w:highlight w:val="none"/>
          <w:u w:val="none" w:color="auto"/>
        </w:rPr>
        <w:t>向承贷金融机构提出承贷主体变更申请</w:t>
      </w:r>
      <w:r>
        <w:rPr>
          <w:rFonts w:hint="eastAsia" w:ascii="仿宋_GB2312" w:eastAsia="仿宋_GB2312"/>
          <w:sz w:val="32"/>
          <w:szCs w:val="32"/>
          <w:highlight w:val="none"/>
          <w:u w:val="none" w:color="auto"/>
          <w:lang w:eastAsia="zh-CN"/>
        </w:rPr>
        <w:t>、</w:t>
      </w:r>
      <w:r>
        <w:rPr>
          <w:rFonts w:hint="eastAsia" w:ascii="仿宋_GB2312" w:eastAsia="仿宋_GB2312"/>
          <w:sz w:val="32"/>
          <w:szCs w:val="32"/>
          <w:highlight w:val="none"/>
          <w:u w:val="none" w:color="auto"/>
        </w:rPr>
        <w:t>对公司资产负债进行清查</w:t>
      </w:r>
      <w:r>
        <w:rPr>
          <w:rFonts w:hint="eastAsia" w:ascii="仿宋_GB2312" w:eastAsia="仿宋_GB2312"/>
          <w:sz w:val="32"/>
          <w:szCs w:val="32"/>
          <w:highlight w:val="none"/>
          <w:u w:val="none" w:color="auto"/>
          <w:lang w:eastAsia="zh-CN"/>
        </w:rPr>
        <w:t>、</w:t>
      </w:r>
      <w:r>
        <w:rPr>
          <w:rFonts w:hint="eastAsia" w:ascii="仿宋_GB2312" w:eastAsia="仿宋_GB2312"/>
          <w:sz w:val="32"/>
          <w:szCs w:val="32"/>
          <w:highlight w:val="none"/>
          <w:u w:val="none" w:color="auto"/>
        </w:rPr>
        <w:t>完善保留平台公司的法人治理机构</w:t>
      </w:r>
      <w:r>
        <w:rPr>
          <w:rFonts w:hint="eastAsia" w:ascii="仿宋_GB2312" w:eastAsia="仿宋_GB2312"/>
          <w:sz w:val="32"/>
          <w:szCs w:val="32"/>
          <w:highlight w:val="none"/>
          <w:u w:val="none" w:color="auto"/>
          <w:lang w:eastAsia="zh-CN"/>
        </w:rPr>
        <w:t>等举措，</w:t>
      </w:r>
      <w:r>
        <w:rPr>
          <w:rFonts w:hint="eastAsia" w:ascii="仿宋_GB2312" w:eastAsia="仿宋_GB2312"/>
          <w:sz w:val="32"/>
          <w:szCs w:val="32"/>
          <w:highlight w:val="none"/>
          <w:u w:val="none" w:color="auto"/>
        </w:rPr>
        <w:t>我县原有1</w:t>
      </w:r>
      <w:r>
        <w:rPr>
          <w:rFonts w:hint="eastAsia" w:ascii="仿宋_GB2312" w:eastAsia="仿宋_GB2312"/>
          <w:sz w:val="32"/>
          <w:szCs w:val="32"/>
          <w:highlight w:val="none"/>
          <w:u w:val="none" w:color="auto"/>
          <w:lang w:val="en-US" w:eastAsia="zh-CN"/>
        </w:rPr>
        <w:t>6</w:t>
      </w:r>
      <w:r>
        <w:rPr>
          <w:rFonts w:hint="eastAsia" w:ascii="仿宋_GB2312" w:eastAsia="仿宋_GB2312"/>
          <w:sz w:val="32"/>
          <w:szCs w:val="32"/>
          <w:highlight w:val="none"/>
          <w:u w:val="none" w:color="auto"/>
        </w:rPr>
        <w:t>家平台公司，</w:t>
      </w:r>
      <w:r>
        <w:rPr>
          <w:rFonts w:hint="eastAsia" w:ascii="仿宋_GB2312" w:eastAsia="仿宋_GB2312"/>
          <w:sz w:val="32"/>
          <w:szCs w:val="32"/>
          <w:highlight w:val="none"/>
          <w:u w:val="none" w:color="auto"/>
          <w:lang w:eastAsia="zh-CN"/>
        </w:rPr>
        <w:t>除</w:t>
      </w:r>
      <w:r>
        <w:rPr>
          <w:rFonts w:hint="eastAsia" w:ascii="仿宋_GB2312" w:eastAsia="仿宋_GB2312"/>
          <w:sz w:val="32"/>
          <w:szCs w:val="32"/>
          <w:highlight w:val="none"/>
          <w:u w:val="none" w:color="auto"/>
        </w:rPr>
        <w:t>保留金牛公司和城</w:t>
      </w:r>
      <w:r>
        <w:rPr>
          <w:rFonts w:hint="eastAsia" w:ascii="仿宋_GB2312" w:eastAsia="仿宋_GB2312"/>
          <w:sz w:val="32"/>
          <w:szCs w:val="32"/>
          <w:highlight w:val="none"/>
          <w:u w:val="none" w:color="auto"/>
          <w:lang w:eastAsia="zh-CN"/>
        </w:rPr>
        <w:t>投</w:t>
      </w:r>
      <w:r>
        <w:rPr>
          <w:rFonts w:hint="eastAsia" w:ascii="仿宋_GB2312" w:eastAsia="仿宋_GB2312"/>
          <w:sz w:val="32"/>
          <w:szCs w:val="32"/>
          <w:highlight w:val="none"/>
          <w:u w:val="none" w:color="auto"/>
        </w:rPr>
        <w:t>公司</w:t>
      </w:r>
      <w:r>
        <w:rPr>
          <w:rFonts w:hint="eastAsia" w:ascii="仿宋_GB2312" w:eastAsia="仿宋_GB2312"/>
          <w:sz w:val="32"/>
          <w:szCs w:val="32"/>
          <w:highlight w:val="none"/>
          <w:u w:val="none" w:color="auto"/>
          <w:lang w:val="en-US" w:eastAsia="zh-CN"/>
        </w:rPr>
        <w:t>2</w:t>
      </w:r>
      <w:r>
        <w:rPr>
          <w:rFonts w:hint="eastAsia" w:ascii="仿宋_GB2312" w:eastAsia="仿宋_GB2312"/>
          <w:sz w:val="32"/>
          <w:szCs w:val="32"/>
          <w:highlight w:val="none"/>
          <w:u w:val="none" w:color="auto"/>
        </w:rPr>
        <w:t>家融资平台公司</w:t>
      </w:r>
      <w:r>
        <w:rPr>
          <w:rFonts w:hint="eastAsia" w:ascii="仿宋_GB2312" w:eastAsia="仿宋_GB2312"/>
          <w:sz w:val="32"/>
          <w:szCs w:val="32"/>
          <w:highlight w:val="none"/>
          <w:u w:val="none" w:color="auto"/>
          <w:lang w:eastAsia="zh-CN"/>
        </w:rPr>
        <w:t>外</w:t>
      </w:r>
      <w:r>
        <w:rPr>
          <w:rFonts w:hint="eastAsia" w:ascii="仿宋_GB2312" w:eastAsia="仿宋_GB2312"/>
          <w:sz w:val="32"/>
          <w:szCs w:val="32"/>
          <w:highlight w:val="none"/>
          <w:u w:val="none" w:color="auto"/>
        </w:rPr>
        <w:t>，其余14家平台公司经市债务办认定已全部完成整合转型</w:t>
      </w:r>
      <w:r>
        <w:rPr>
          <w:rFonts w:hint="eastAsia" w:ascii="仿宋_GB2312" w:eastAsia="仿宋_GB2312"/>
          <w:sz w:val="32"/>
          <w:szCs w:val="32"/>
          <w:highlight w:val="none"/>
          <w:u w:val="none" w:color="auto"/>
          <w:lang w:eastAsia="zh-CN"/>
        </w:rPr>
        <w:t>。</w:t>
      </w:r>
    </w:p>
    <w:p>
      <w:pPr>
        <w:widowControl w:val="0"/>
        <w:wordWrap/>
        <w:adjustRightInd w:val="0"/>
        <w:snapToGrid w:val="0"/>
        <w:spacing w:after="0" w:line="570" w:lineRule="exact"/>
        <w:ind w:firstLine="640" w:firstLineChars="200"/>
        <w:jc w:val="both"/>
        <w:textAlignment w:val="auto"/>
        <w:outlineLvl w:val="9"/>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三、</w:t>
      </w:r>
      <w:r>
        <w:rPr>
          <w:rFonts w:hint="eastAsia" w:ascii="黑体" w:hAnsi="黑体" w:eastAsia="黑体" w:cs="黑体"/>
          <w:b w:val="0"/>
          <w:bCs w:val="0"/>
          <w:color w:val="000000"/>
          <w:sz w:val="32"/>
          <w:szCs w:val="32"/>
          <w:highlight w:val="none"/>
          <w:lang w:val="en-US" w:eastAsia="zh-CN"/>
        </w:rPr>
        <w:t>2020</w:t>
      </w:r>
      <w:r>
        <w:rPr>
          <w:rFonts w:hint="eastAsia" w:ascii="黑体" w:hAnsi="黑体" w:eastAsia="黑体" w:cs="黑体"/>
          <w:b w:val="0"/>
          <w:bCs w:val="0"/>
          <w:color w:val="000000"/>
          <w:sz w:val="32"/>
          <w:szCs w:val="32"/>
          <w:highlight w:val="none"/>
          <w:lang w:eastAsia="zh-CN"/>
        </w:rPr>
        <w:t>年财政预算草案</w:t>
      </w:r>
    </w:p>
    <w:p>
      <w:pPr>
        <w:widowControl w:val="0"/>
        <w:wordWrap/>
        <w:adjustRightInd w:val="0"/>
        <w:snapToGrid w:val="0"/>
        <w:spacing w:after="0" w:line="570" w:lineRule="exact"/>
        <w:ind w:firstLine="624" w:firstLineChars="200"/>
        <w:jc w:val="both"/>
        <w:textAlignment w:val="auto"/>
        <w:outlineLvl w:val="9"/>
        <w:rPr>
          <w:rFonts w:hint="eastAsia" w:ascii="宋体" w:hAnsi="宋体" w:cs="宋体"/>
          <w:sz w:val="24"/>
          <w:highlight w:val="none"/>
        </w:rPr>
      </w:pPr>
      <w:bookmarkStart w:id="0" w:name="_GoBack"/>
      <w:bookmarkEnd w:id="0"/>
      <w:r>
        <w:rPr>
          <w:rFonts w:hint="eastAsia" w:ascii="仿宋_GB2312" w:hAnsi="仿宋_GB2312" w:eastAsia="仿宋_GB2312" w:cs="仿宋_GB2312"/>
          <w:spacing w:val="-4"/>
          <w:sz w:val="32"/>
          <w:szCs w:val="32"/>
          <w:highlight w:val="none"/>
        </w:rPr>
        <w:t>以习近平新时代中国特色社会主义思想为指导，全面贯彻落实党的十九大和十九届二中、三中全会精神，坚持稳中求进工作总基调，牢固树立新发展理念，不忘初心，牢记使命，继续推进“1123456”工程，全力支持产业建设和实体经济发展，继续打好</w:t>
      </w:r>
      <w:r>
        <w:rPr>
          <w:rFonts w:hint="eastAsia" w:ascii="仿宋_GB2312" w:hAnsi="仿宋_GB2312" w:eastAsia="仿宋_GB2312" w:cs="仿宋_GB2312"/>
          <w:spacing w:val="-4"/>
          <w:sz w:val="32"/>
          <w:szCs w:val="32"/>
          <w:highlight w:val="none"/>
          <w:lang w:eastAsia="zh-CN"/>
        </w:rPr>
        <w:t>“</w:t>
      </w:r>
      <w:r>
        <w:rPr>
          <w:rFonts w:hint="eastAsia" w:ascii="仿宋_GB2312" w:hAnsi="仿宋_GB2312" w:eastAsia="仿宋_GB2312" w:cs="仿宋_GB2312"/>
          <w:spacing w:val="-4"/>
          <w:sz w:val="32"/>
          <w:szCs w:val="32"/>
          <w:highlight w:val="none"/>
        </w:rPr>
        <w:t>三大攻坚战</w:t>
      </w:r>
      <w:r>
        <w:rPr>
          <w:rFonts w:hint="eastAsia" w:ascii="仿宋_GB2312" w:hAnsi="仿宋_GB2312" w:eastAsia="仿宋_GB2312" w:cs="仿宋_GB2312"/>
          <w:spacing w:val="-4"/>
          <w:sz w:val="32"/>
          <w:szCs w:val="32"/>
          <w:highlight w:val="none"/>
          <w:lang w:eastAsia="zh-CN"/>
        </w:rPr>
        <w:t>”</w:t>
      </w:r>
      <w:r>
        <w:rPr>
          <w:rFonts w:hint="eastAsia" w:ascii="仿宋_GB2312" w:hAnsi="仿宋_GB2312" w:eastAsia="仿宋_GB2312" w:cs="仿宋_GB2312"/>
          <w:spacing w:val="-4"/>
          <w:sz w:val="32"/>
          <w:szCs w:val="32"/>
          <w:highlight w:val="none"/>
        </w:rPr>
        <w:t>。紧紧围绕县委、县政府决策部署，</w:t>
      </w:r>
      <w:r>
        <w:rPr>
          <w:rFonts w:hint="eastAsia" w:ascii="仿宋_GB2312" w:hAnsi="仿宋_GB2312" w:eastAsia="仿宋_GB2312" w:cs="仿宋_GB2312"/>
          <w:spacing w:val="-4"/>
          <w:sz w:val="32"/>
          <w:szCs w:val="32"/>
          <w:highlight w:val="none"/>
          <w:lang w:eastAsia="zh-CN"/>
        </w:rPr>
        <w:t>牢牢把握好艰苦奋斗、勤俭节约，以收定支、量力而行，提质增效、调整结构，从严管理、防范风险四个原则，着力增强财政保障能力，着力提高财政保障水平，着力完善财政管理制度体系，统筹推进稳增长、促改革、调结构、惠民生、防风险、保稳定工作</w:t>
      </w:r>
      <w:r>
        <w:rPr>
          <w:rFonts w:hint="eastAsia" w:ascii="仿宋_GB2312" w:hAnsi="仿宋_GB2312" w:eastAsia="仿宋_GB2312" w:cs="仿宋_GB2312"/>
          <w:spacing w:val="-4"/>
          <w:sz w:val="32"/>
          <w:szCs w:val="32"/>
          <w:highlight w:val="none"/>
        </w:rPr>
        <w:t>，为加快建设美丽幸福瑶都提供有力支撑，为全面建成小</w:t>
      </w:r>
      <w:r>
        <w:rPr>
          <w:rFonts w:hint="eastAsia" w:ascii="仿宋_GB2312" w:hAnsi="仿宋_GB2312" w:eastAsia="仿宋_GB2312" w:cs="仿宋_GB2312"/>
          <w:kern w:val="0"/>
          <w:sz w:val="32"/>
          <w:szCs w:val="32"/>
          <w:highlight w:val="none"/>
        </w:rPr>
        <w:t>康社会提供坚实的基础。</w:t>
      </w:r>
    </w:p>
    <w:p>
      <w:pPr>
        <w:widowControl w:val="0"/>
        <w:wordWrap/>
        <w:spacing w:after="0" w:line="584" w:lineRule="exact"/>
        <w:jc w:val="both"/>
        <w:textAlignment w:val="auto"/>
        <w:outlineLvl w:val="9"/>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 xml:space="preserve">  </w:t>
      </w:r>
      <w:r>
        <w:rPr>
          <w:rFonts w:hint="eastAsia" w:ascii="仿宋_GB2312" w:hAnsi="仿宋_GB2312" w:eastAsia="仿宋_GB2312" w:cs="仿宋_GB2312"/>
          <w:b/>
          <w:bCs/>
          <w:color w:val="000000"/>
          <w:sz w:val="32"/>
          <w:szCs w:val="32"/>
          <w:highlight w:val="none"/>
          <w:lang w:eastAsia="zh-CN"/>
        </w:rPr>
        <w:t>（一）</w:t>
      </w:r>
      <w:r>
        <w:rPr>
          <w:rFonts w:hint="eastAsia" w:ascii="仿宋_GB2312" w:hAnsi="仿宋_GB2312" w:eastAsia="仿宋_GB2312" w:cs="仿宋_GB2312"/>
          <w:b/>
          <w:bCs/>
          <w:color w:val="000000"/>
          <w:sz w:val="32"/>
          <w:szCs w:val="32"/>
          <w:highlight w:val="none"/>
        </w:rPr>
        <w:t>一般公共预算安排情况</w:t>
      </w:r>
    </w:p>
    <w:p>
      <w:pPr>
        <w:widowControl w:val="0"/>
        <w:wordWrap/>
        <w:spacing w:after="0" w:line="584" w:lineRule="exact"/>
        <w:ind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rPr>
        <w:t>财政收入。</w:t>
      </w:r>
      <w:r>
        <w:rPr>
          <w:rFonts w:hint="eastAsia" w:ascii="仿宋_GB2312" w:hAnsi="仿宋_GB2312" w:eastAsia="仿宋_GB2312" w:cs="仿宋_GB2312"/>
          <w:color w:val="000000"/>
          <w:sz w:val="32"/>
          <w:szCs w:val="32"/>
          <w:highlight w:val="none"/>
          <w:lang w:eastAsia="zh-CN"/>
        </w:rPr>
        <w:t>2020</w:t>
      </w:r>
      <w:r>
        <w:rPr>
          <w:rFonts w:hint="eastAsia" w:ascii="仿宋_GB2312" w:hAnsi="仿宋_GB2312" w:eastAsia="仿宋_GB2312" w:cs="仿宋_GB2312"/>
          <w:color w:val="000000"/>
          <w:sz w:val="32"/>
          <w:szCs w:val="32"/>
          <w:highlight w:val="none"/>
        </w:rPr>
        <w:t>年财政收入总量安排</w:t>
      </w:r>
      <w:r>
        <w:rPr>
          <w:rFonts w:hint="eastAsia" w:ascii="仿宋_GB2312" w:hAnsi="仿宋_GB2312" w:eastAsia="仿宋_GB2312" w:cs="仿宋_GB2312"/>
          <w:color w:val="000000"/>
          <w:sz w:val="32"/>
          <w:szCs w:val="32"/>
          <w:highlight w:val="none"/>
          <w:lang w:val="en-US" w:eastAsia="zh-CN"/>
        </w:rPr>
        <w:t>50.75</w:t>
      </w:r>
      <w:r>
        <w:rPr>
          <w:rFonts w:hint="eastAsia" w:ascii="仿宋_GB2312" w:hAnsi="仿宋_GB2312" w:eastAsia="仿宋_GB2312" w:cs="仿宋_GB2312"/>
          <w:color w:val="000000"/>
          <w:sz w:val="32"/>
          <w:szCs w:val="32"/>
          <w:highlight w:val="none"/>
        </w:rPr>
        <w:t>亿元。其中：预计一般公共预算地方收入</w:t>
      </w:r>
      <w:r>
        <w:rPr>
          <w:rFonts w:hint="eastAsia" w:ascii="仿宋_GB2312" w:hAnsi="仿宋_GB2312" w:eastAsia="仿宋_GB2312" w:cs="仿宋_GB2312"/>
          <w:color w:val="000000"/>
          <w:sz w:val="32"/>
          <w:szCs w:val="32"/>
          <w:highlight w:val="none"/>
          <w:lang w:val="en-US" w:eastAsia="zh-CN"/>
        </w:rPr>
        <w:t>8.34</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按增长</w:t>
      </w:r>
      <w:r>
        <w:rPr>
          <w:rFonts w:hint="eastAsia" w:ascii="仿宋_GB2312" w:hAnsi="仿宋_GB2312" w:eastAsia="仿宋_GB2312" w:cs="仿宋_GB2312"/>
          <w:color w:val="000000"/>
          <w:sz w:val="32"/>
          <w:szCs w:val="32"/>
          <w:highlight w:val="none"/>
          <w:lang w:val="en-US" w:eastAsia="zh-CN"/>
        </w:rPr>
        <w:t>8.5</w:t>
      </w:r>
      <w:r>
        <w:rPr>
          <w:rFonts w:hint="eastAsia" w:ascii="仿宋_GB2312" w:hAnsi="仿宋_GB2312" w:eastAsia="仿宋_GB2312" w:cs="仿宋_GB2312"/>
          <w:color w:val="000000"/>
          <w:sz w:val="32"/>
          <w:szCs w:val="32"/>
          <w:highlight w:val="none"/>
        </w:rPr>
        <w:t>%预计</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，上级补助收入</w:t>
      </w:r>
      <w:r>
        <w:rPr>
          <w:rFonts w:hint="eastAsia" w:ascii="仿宋_GB2312" w:hAnsi="仿宋_GB2312" w:eastAsia="仿宋_GB2312" w:cs="仿宋_GB2312"/>
          <w:color w:val="000000"/>
          <w:sz w:val="32"/>
          <w:szCs w:val="32"/>
          <w:highlight w:val="none"/>
          <w:lang w:val="en-US" w:eastAsia="zh-CN"/>
        </w:rPr>
        <w:t>29.77</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其中：返还性收入</w:t>
      </w:r>
      <w:r>
        <w:rPr>
          <w:rFonts w:hint="eastAsia" w:ascii="仿宋_GB2312" w:hAnsi="仿宋_GB2312" w:eastAsia="仿宋_GB2312" w:cs="仿宋_GB2312"/>
          <w:color w:val="000000"/>
          <w:sz w:val="32"/>
          <w:szCs w:val="32"/>
          <w:highlight w:val="none"/>
          <w:shd w:val="clear" w:color="auto" w:fill="FFFFFF"/>
          <w:lang w:val="en-US" w:eastAsia="zh-CN"/>
        </w:rPr>
        <w:t>0.46</w:t>
      </w:r>
      <w:r>
        <w:rPr>
          <w:rFonts w:hint="eastAsia" w:ascii="仿宋_GB2312" w:hAnsi="仿宋_GB2312" w:eastAsia="仿宋_GB2312" w:cs="仿宋_GB2312"/>
          <w:color w:val="000000"/>
          <w:sz w:val="32"/>
          <w:szCs w:val="32"/>
          <w:highlight w:val="none"/>
          <w:shd w:val="clear" w:color="auto" w:fill="FFFFFF"/>
        </w:rPr>
        <w:t>亿元，一般性转移支付</w:t>
      </w:r>
      <w:r>
        <w:rPr>
          <w:rFonts w:hint="eastAsia" w:ascii="仿宋_GB2312" w:hAnsi="仿宋_GB2312" w:eastAsia="仿宋_GB2312" w:cs="仿宋_GB2312"/>
          <w:color w:val="000000"/>
          <w:sz w:val="32"/>
          <w:szCs w:val="32"/>
          <w:highlight w:val="none"/>
          <w:shd w:val="clear" w:color="auto" w:fill="FFFFFF"/>
          <w:lang w:val="en-US" w:eastAsia="zh-CN"/>
        </w:rPr>
        <w:t>26.77</w:t>
      </w:r>
      <w:r>
        <w:rPr>
          <w:rFonts w:hint="eastAsia" w:ascii="仿宋_GB2312" w:hAnsi="仿宋_GB2312" w:eastAsia="仿宋_GB2312" w:cs="仿宋_GB2312"/>
          <w:color w:val="000000"/>
          <w:sz w:val="32"/>
          <w:szCs w:val="32"/>
          <w:highlight w:val="none"/>
          <w:shd w:val="clear" w:color="auto" w:fill="FFFFFF"/>
        </w:rPr>
        <w:t>亿元，专项转移支付</w:t>
      </w:r>
      <w:r>
        <w:rPr>
          <w:rFonts w:hint="eastAsia" w:ascii="仿宋_GB2312" w:hAnsi="仿宋_GB2312" w:eastAsia="仿宋_GB2312" w:cs="仿宋_GB2312"/>
          <w:color w:val="000000"/>
          <w:sz w:val="32"/>
          <w:szCs w:val="32"/>
          <w:highlight w:val="none"/>
          <w:shd w:val="clear" w:color="auto" w:fill="FFFFFF"/>
          <w:lang w:val="en-US" w:eastAsia="zh-CN"/>
        </w:rPr>
        <w:t>2.54</w:t>
      </w:r>
      <w:r>
        <w:rPr>
          <w:rFonts w:hint="eastAsia" w:ascii="仿宋_GB2312" w:hAnsi="仿宋_GB2312" w:eastAsia="仿宋_GB2312" w:cs="仿宋_GB2312"/>
          <w:color w:val="000000"/>
          <w:sz w:val="32"/>
          <w:szCs w:val="32"/>
          <w:highlight w:val="none"/>
          <w:shd w:val="clear" w:color="auto" w:fill="FFFFFF"/>
        </w:rPr>
        <w:t>亿元</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rPr>
        <w:t>，上年结转</w:t>
      </w:r>
      <w:r>
        <w:rPr>
          <w:rFonts w:hint="eastAsia" w:ascii="仿宋_GB2312" w:hAnsi="仿宋_GB2312" w:eastAsia="仿宋_GB2312" w:cs="仿宋_GB2312"/>
          <w:color w:val="000000"/>
          <w:sz w:val="32"/>
          <w:szCs w:val="32"/>
          <w:highlight w:val="none"/>
          <w:lang w:val="en-US" w:eastAsia="zh-CN"/>
        </w:rPr>
        <w:t>883万</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未拨201</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年上级专项</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，借新还旧再融资地方政府债券资金收入</w:t>
      </w:r>
      <w:r>
        <w:rPr>
          <w:rFonts w:hint="eastAsia" w:ascii="仿宋_GB2312" w:hAnsi="仿宋_GB2312" w:eastAsia="仿宋_GB2312" w:cs="仿宋_GB2312"/>
          <w:color w:val="000000"/>
          <w:sz w:val="32"/>
          <w:szCs w:val="32"/>
          <w:highlight w:val="none"/>
          <w:lang w:val="en-US" w:eastAsia="zh-CN"/>
        </w:rPr>
        <w:t>4.58</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地方政府一般债务收入</w:t>
      </w:r>
      <w:r>
        <w:rPr>
          <w:rFonts w:hint="eastAsia" w:ascii="仿宋_GB2312" w:hAnsi="仿宋_GB2312" w:eastAsia="仿宋_GB2312" w:cs="仿宋_GB2312"/>
          <w:color w:val="000000"/>
          <w:sz w:val="32"/>
          <w:szCs w:val="32"/>
          <w:highlight w:val="none"/>
          <w:lang w:val="en-US" w:eastAsia="zh-CN"/>
        </w:rPr>
        <w:t>1亿元，</w:t>
      </w:r>
      <w:r>
        <w:rPr>
          <w:rFonts w:hint="eastAsia" w:ascii="仿宋_GB2312" w:hAnsi="仿宋_GB2312" w:eastAsia="仿宋_GB2312" w:cs="仿宋_GB2312"/>
          <w:strike w:val="0"/>
          <w:dstrike w:val="0"/>
          <w:color w:val="auto"/>
          <w:sz w:val="32"/>
          <w:szCs w:val="32"/>
          <w:highlight w:val="none"/>
          <w:lang w:val="en-US" w:eastAsia="zh-CN"/>
        </w:rPr>
        <w:t>从政府性基金预算调入</w:t>
      </w:r>
      <w:r>
        <w:rPr>
          <w:rFonts w:hint="eastAsia" w:ascii="仿宋_GB2312" w:hAnsi="仿宋_GB2312" w:eastAsia="仿宋_GB2312" w:cs="仿宋_GB2312"/>
          <w:color w:val="auto"/>
          <w:sz w:val="32"/>
          <w:szCs w:val="32"/>
          <w:highlight w:val="none"/>
          <w:lang w:val="en-US" w:eastAsia="zh-CN"/>
        </w:rPr>
        <w:t>5.6</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收回存量资金调入1.37亿元</w:t>
      </w:r>
      <w:r>
        <w:rPr>
          <w:rFonts w:hint="eastAsia" w:ascii="仿宋_GB2312" w:hAnsi="仿宋_GB2312" w:eastAsia="仿宋_GB2312" w:cs="仿宋_GB2312"/>
          <w:color w:val="auto"/>
          <w:sz w:val="32"/>
          <w:szCs w:val="32"/>
          <w:highlight w:val="none"/>
        </w:rPr>
        <w:t>。</w:t>
      </w:r>
    </w:p>
    <w:p>
      <w:pPr>
        <w:widowControl w:val="0"/>
        <w:wordWrap/>
        <w:spacing w:after="0" w:line="584" w:lineRule="exact"/>
        <w:ind w:firstLine="643" w:firstLineChars="200"/>
        <w:jc w:val="both"/>
        <w:textAlignment w:val="auto"/>
        <w:outlineLvl w:val="9"/>
        <w:rPr>
          <w:rFonts w:hint="eastAsia" w:ascii="仿宋_GB2312" w:hAnsi="仿宋_GB2312" w:eastAsia="仿宋_GB2312" w:cs="仿宋_GB2312"/>
          <w:color w:val="000000"/>
          <w:spacing w:val="-17"/>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财政支出。</w:t>
      </w:r>
      <w:r>
        <w:rPr>
          <w:rFonts w:hint="eastAsia" w:ascii="仿宋_GB2312" w:hAnsi="仿宋_GB2312" w:eastAsia="仿宋_GB2312" w:cs="仿宋_GB2312"/>
          <w:color w:val="auto"/>
          <w:sz w:val="32"/>
          <w:szCs w:val="32"/>
          <w:highlight w:val="none"/>
          <w:lang w:eastAsia="zh-CN"/>
        </w:rPr>
        <w:t>2020</w:t>
      </w:r>
      <w:r>
        <w:rPr>
          <w:rFonts w:hint="eastAsia" w:ascii="仿宋_GB2312" w:hAnsi="仿宋_GB2312" w:eastAsia="仿宋_GB2312" w:cs="仿宋_GB2312"/>
          <w:color w:val="auto"/>
          <w:sz w:val="32"/>
          <w:szCs w:val="32"/>
          <w:highlight w:val="none"/>
        </w:rPr>
        <w:t>年财政支出</w:t>
      </w:r>
      <w:r>
        <w:rPr>
          <w:rFonts w:hint="eastAsia" w:ascii="仿宋_GB2312" w:hAnsi="仿宋_GB2312" w:eastAsia="仿宋_GB2312" w:cs="仿宋_GB2312"/>
          <w:color w:val="auto"/>
          <w:sz w:val="32"/>
          <w:szCs w:val="32"/>
          <w:highlight w:val="none"/>
          <w:lang w:eastAsia="zh-CN"/>
        </w:rPr>
        <w:t>总量</w:t>
      </w:r>
      <w:r>
        <w:rPr>
          <w:rFonts w:hint="eastAsia" w:ascii="仿宋_GB2312" w:hAnsi="仿宋_GB2312" w:eastAsia="仿宋_GB2312" w:cs="仿宋_GB2312"/>
          <w:color w:val="auto"/>
          <w:sz w:val="32"/>
          <w:szCs w:val="32"/>
          <w:highlight w:val="none"/>
        </w:rPr>
        <w:t>预计</w:t>
      </w:r>
      <w:r>
        <w:rPr>
          <w:rFonts w:hint="eastAsia" w:ascii="仿宋_GB2312" w:hAnsi="仿宋_GB2312" w:eastAsia="仿宋_GB2312" w:cs="仿宋_GB2312"/>
          <w:color w:val="auto"/>
          <w:sz w:val="32"/>
          <w:szCs w:val="32"/>
          <w:highlight w:val="none"/>
          <w:lang w:val="en-US" w:eastAsia="zh-CN"/>
        </w:rPr>
        <w:t>50.75</w:t>
      </w:r>
      <w:r>
        <w:rPr>
          <w:rFonts w:hint="eastAsia" w:ascii="仿宋_GB2312" w:hAnsi="仿宋_GB2312" w:eastAsia="仿宋_GB2312" w:cs="仿宋_GB2312"/>
          <w:color w:val="auto"/>
          <w:sz w:val="32"/>
          <w:szCs w:val="32"/>
          <w:highlight w:val="none"/>
        </w:rPr>
        <w:t>亿元。其中：一般公共预算支出</w:t>
      </w:r>
      <w:r>
        <w:rPr>
          <w:rFonts w:hint="eastAsia" w:ascii="仿宋_GB2312" w:hAnsi="仿宋_GB2312" w:eastAsia="仿宋_GB2312" w:cs="仿宋_GB2312"/>
          <w:color w:val="auto"/>
          <w:sz w:val="32"/>
          <w:szCs w:val="32"/>
          <w:highlight w:val="none"/>
          <w:lang w:val="en-US" w:eastAsia="zh-CN"/>
        </w:rPr>
        <w:t>44.46</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含上级指定用途专项</w:t>
      </w:r>
      <w:r>
        <w:rPr>
          <w:rFonts w:hint="eastAsia" w:ascii="仿宋_GB2312" w:hAnsi="仿宋_GB2312" w:eastAsia="仿宋_GB2312" w:cs="仿宋_GB2312"/>
          <w:color w:val="auto"/>
          <w:sz w:val="32"/>
          <w:szCs w:val="32"/>
          <w:highlight w:val="none"/>
          <w:lang w:val="en-US" w:eastAsia="zh-CN"/>
        </w:rPr>
        <w:t>17.28</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上年结转883万元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，上解支出</w:t>
      </w:r>
      <w:r>
        <w:rPr>
          <w:rFonts w:hint="eastAsia" w:ascii="仿宋_GB2312" w:hAnsi="仿宋_GB2312" w:eastAsia="仿宋_GB2312" w:cs="仿宋_GB2312"/>
          <w:color w:val="000000"/>
          <w:sz w:val="32"/>
          <w:szCs w:val="32"/>
          <w:highlight w:val="none"/>
          <w:lang w:val="en-US" w:eastAsia="zh-CN"/>
        </w:rPr>
        <w:t>0.44</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地方政府一般</w:t>
      </w:r>
      <w:r>
        <w:rPr>
          <w:rFonts w:hint="eastAsia" w:ascii="仿宋_GB2312" w:hAnsi="仿宋_GB2312" w:eastAsia="仿宋_GB2312" w:cs="仿宋_GB2312"/>
          <w:color w:val="000000"/>
          <w:spacing w:val="-17"/>
          <w:sz w:val="32"/>
          <w:szCs w:val="32"/>
          <w:highlight w:val="none"/>
        </w:rPr>
        <w:t>债</w:t>
      </w:r>
      <w:r>
        <w:rPr>
          <w:rFonts w:hint="eastAsia" w:ascii="仿宋_GB2312" w:hAnsi="仿宋_GB2312" w:eastAsia="仿宋_GB2312" w:cs="仿宋_GB2312"/>
          <w:color w:val="000000"/>
          <w:spacing w:val="-17"/>
          <w:sz w:val="32"/>
          <w:szCs w:val="32"/>
          <w:highlight w:val="none"/>
          <w:lang w:eastAsia="zh-CN"/>
        </w:rPr>
        <w:t>务</w:t>
      </w:r>
      <w:r>
        <w:rPr>
          <w:rFonts w:hint="eastAsia" w:ascii="仿宋_GB2312" w:hAnsi="仿宋_GB2312" w:eastAsia="仿宋_GB2312" w:cs="仿宋_GB2312"/>
          <w:color w:val="000000"/>
          <w:spacing w:val="-17"/>
          <w:sz w:val="32"/>
          <w:szCs w:val="32"/>
          <w:highlight w:val="none"/>
        </w:rPr>
        <w:t>还本支出</w:t>
      </w:r>
      <w:r>
        <w:rPr>
          <w:rFonts w:hint="eastAsia" w:ascii="仿宋_GB2312" w:hAnsi="仿宋_GB2312" w:eastAsia="仿宋_GB2312" w:cs="仿宋_GB2312"/>
          <w:color w:val="000000"/>
          <w:spacing w:val="-17"/>
          <w:sz w:val="32"/>
          <w:szCs w:val="32"/>
          <w:highlight w:val="none"/>
          <w:lang w:val="en-US" w:eastAsia="zh-CN"/>
        </w:rPr>
        <w:t>4.58</w:t>
      </w:r>
      <w:r>
        <w:rPr>
          <w:rFonts w:hint="eastAsia" w:ascii="仿宋_GB2312" w:hAnsi="仿宋_GB2312" w:eastAsia="仿宋_GB2312" w:cs="仿宋_GB2312"/>
          <w:color w:val="000000"/>
          <w:spacing w:val="-17"/>
          <w:sz w:val="32"/>
          <w:szCs w:val="32"/>
          <w:highlight w:val="none"/>
        </w:rPr>
        <w:t>亿元</w:t>
      </w:r>
      <w:r>
        <w:rPr>
          <w:rFonts w:hint="eastAsia" w:ascii="仿宋_GB2312" w:hAnsi="仿宋_GB2312" w:eastAsia="仿宋_GB2312" w:cs="仿宋_GB2312"/>
          <w:color w:val="000000"/>
          <w:spacing w:val="-17"/>
          <w:sz w:val="32"/>
          <w:szCs w:val="32"/>
          <w:highlight w:val="none"/>
          <w:lang w:eastAsia="zh-CN"/>
        </w:rPr>
        <w:t>，</w:t>
      </w:r>
      <w:r>
        <w:rPr>
          <w:rFonts w:hint="eastAsia" w:ascii="仿宋_GB2312" w:hAnsi="仿宋_GB2312" w:eastAsia="仿宋_GB2312" w:cs="仿宋_GB2312"/>
          <w:color w:val="auto"/>
          <w:spacing w:val="-17"/>
          <w:sz w:val="32"/>
          <w:szCs w:val="32"/>
          <w:highlight w:val="none"/>
          <w:lang w:eastAsia="zh-CN"/>
        </w:rPr>
        <w:t>收回存量支出</w:t>
      </w:r>
      <w:r>
        <w:rPr>
          <w:rFonts w:hint="eastAsia" w:ascii="仿宋_GB2312" w:hAnsi="仿宋_GB2312" w:eastAsia="仿宋_GB2312" w:cs="仿宋_GB2312"/>
          <w:color w:val="auto"/>
          <w:spacing w:val="-17"/>
          <w:sz w:val="32"/>
          <w:szCs w:val="32"/>
          <w:highlight w:val="none"/>
          <w:lang w:val="en-US" w:eastAsia="zh-CN"/>
        </w:rPr>
        <w:t>1.27亿元</w:t>
      </w:r>
      <w:r>
        <w:rPr>
          <w:rFonts w:hint="eastAsia" w:ascii="仿宋_GB2312" w:hAnsi="仿宋_GB2312" w:eastAsia="仿宋_GB2312" w:cs="仿宋_GB2312"/>
          <w:color w:val="000000"/>
          <w:spacing w:val="-17"/>
          <w:sz w:val="32"/>
          <w:szCs w:val="32"/>
          <w:highlight w:val="none"/>
        </w:rPr>
        <w:t>。</w:t>
      </w:r>
    </w:p>
    <w:p>
      <w:pPr>
        <w:widowControl w:val="0"/>
        <w:wordWrap/>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一般公共预算支出分科目情况</w:t>
      </w:r>
      <w:r>
        <w:rPr>
          <w:rFonts w:hint="eastAsia" w:ascii="仿宋_GB2312" w:hAnsi="仿宋_GB2312" w:eastAsia="仿宋_GB2312" w:cs="仿宋_GB2312"/>
          <w:color w:val="000000"/>
          <w:sz w:val="32"/>
          <w:szCs w:val="32"/>
          <w:highlight w:val="none"/>
        </w:rPr>
        <w:t>：一般公共服务支出</w:t>
      </w:r>
      <w:r>
        <w:rPr>
          <w:rFonts w:hint="eastAsia" w:ascii="仿宋_GB2312" w:hAnsi="仿宋_GB2312" w:eastAsia="仿宋_GB2312" w:cs="仿宋_GB2312"/>
          <w:color w:val="000000"/>
          <w:sz w:val="32"/>
          <w:szCs w:val="32"/>
          <w:highlight w:val="none"/>
          <w:lang w:val="en-US" w:eastAsia="zh-CN"/>
        </w:rPr>
        <w:t>4.03</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公共安全支出</w:t>
      </w:r>
      <w:r>
        <w:rPr>
          <w:rFonts w:hint="eastAsia" w:ascii="仿宋_GB2312" w:hAnsi="仿宋_GB2312" w:eastAsia="仿宋_GB2312" w:cs="仿宋_GB2312"/>
          <w:color w:val="000000"/>
          <w:sz w:val="32"/>
          <w:szCs w:val="32"/>
          <w:highlight w:val="none"/>
          <w:lang w:val="en-US" w:eastAsia="zh-CN"/>
        </w:rPr>
        <w:t>1.11</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教育支出</w:t>
      </w:r>
      <w:r>
        <w:rPr>
          <w:rFonts w:hint="eastAsia" w:ascii="仿宋_GB2312" w:hAnsi="仿宋_GB2312" w:eastAsia="仿宋_GB2312" w:cs="仿宋_GB2312"/>
          <w:color w:val="000000"/>
          <w:sz w:val="32"/>
          <w:szCs w:val="32"/>
          <w:highlight w:val="none"/>
          <w:lang w:val="en-US" w:eastAsia="zh-CN"/>
        </w:rPr>
        <w:t>8.13</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科学技术支出</w:t>
      </w:r>
      <w:r>
        <w:rPr>
          <w:rFonts w:hint="eastAsia" w:ascii="仿宋_GB2312" w:hAnsi="仿宋_GB2312" w:eastAsia="仿宋_GB2312" w:cs="仿宋_GB2312"/>
          <w:color w:val="000000"/>
          <w:sz w:val="32"/>
          <w:szCs w:val="32"/>
          <w:highlight w:val="none"/>
          <w:lang w:val="en-US" w:eastAsia="zh-CN"/>
        </w:rPr>
        <w:t>0.86亿</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文化体育与传媒支出</w:t>
      </w:r>
      <w:r>
        <w:rPr>
          <w:rFonts w:hint="eastAsia" w:ascii="仿宋_GB2312" w:hAnsi="仿宋_GB2312" w:eastAsia="仿宋_GB2312" w:cs="仿宋_GB2312"/>
          <w:color w:val="000000"/>
          <w:sz w:val="32"/>
          <w:szCs w:val="32"/>
          <w:highlight w:val="none"/>
          <w:lang w:val="en-US" w:eastAsia="zh-CN"/>
        </w:rPr>
        <w:t>1.34</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社会保障和就业支出</w:t>
      </w:r>
      <w:r>
        <w:rPr>
          <w:rFonts w:hint="eastAsia" w:ascii="仿宋_GB2312" w:hAnsi="仿宋_GB2312" w:eastAsia="仿宋_GB2312" w:cs="仿宋_GB2312"/>
          <w:color w:val="000000"/>
          <w:sz w:val="32"/>
          <w:szCs w:val="32"/>
          <w:highlight w:val="none"/>
          <w:lang w:val="en-US" w:eastAsia="zh-CN"/>
        </w:rPr>
        <w:t>6.29</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卫生健康支出</w:t>
      </w:r>
      <w:r>
        <w:rPr>
          <w:rFonts w:hint="eastAsia" w:ascii="仿宋_GB2312" w:hAnsi="仿宋_GB2312" w:eastAsia="仿宋_GB2312" w:cs="仿宋_GB2312"/>
          <w:color w:val="000000"/>
          <w:sz w:val="32"/>
          <w:szCs w:val="32"/>
          <w:highlight w:val="none"/>
          <w:lang w:val="en-US" w:eastAsia="zh-CN"/>
        </w:rPr>
        <w:t>5.04</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节能环保支出</w:t>
      </w:r>
      <w:r>
        <w:rPr>
          <w:rFonts w:hint="eastAsia" w:ascii="仿宋_GB2312" w:hAnsi="仿宋_GB2312" w:eastAsia="仿宋_GB2312" w:cs="仿宋_GB2312"/>
          <w:color w:val="000000"/>
          <w:sz w:val="32"/>
          <w:szCs w:val="32"/>
          <w:highlight w:val="none"/>
          <w:lang w:val="en-US" w:eastAsia="zh-CN"/>
        </w:rPr>
        <w:t>2.79</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城乡社区支出</w:t>
      </w:r>
      <w:r>
        <w:rPr>
          <w:rFonts w:hint="eastAsia" w:ascii="仿宋_GB2312" w:hAnsi="仿宋_GB2312" w:eastAsia="仿宋_GB2312" w:cs="仿宋_GB2312"/>
          <w:color w:val="000000"/>
          <w:sz w:val="32"/>
          <w:szCs w:val="32"/>
          <w:highlight w:val="none"/>
          <w:lang w:val="en-US" w:eastAsia="zh-CN"/>
        </w:rPr>
        <w:t>2.11</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农林水支出</w:t>
      </w:r>
      <w:r>
        <w:rPr>
          <w:rFonts w:hint="eastAsia" w:ascii="仿宋_GB2312" w:hAnsi="仿宋_GB2312" w:eastAsia="仿宋_GB2312" w:cs="仿宋_GB2312"/>
          <w:color w:val="000000"/>
          <w:sz w:val="32"/>
          <w:szCs w:val="32"/>
          <w:highlight w:val="none"/>
          <w:lang w:val="en-US" w:eastAsia="zh-CN"/>
        </w:rPr>
        <w:t>8.02</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交通运输支出</w:t>
      </w:r>
      <w:r>
        <w:rPr>
          <w:rFonts w:hint="eastAsia" w:ascii="仿宋_GB2312" w:hAnsi="仿宋_GB2312" w:eastAsia="仿宋_GB2312" w:cs="仿宋_GB2312"/>
          <w:color w:val="000000"/>
          <w:sz w:val="32"/>
          <w:szCs w:val="32"/>
          <w:highlight w:val="none"/>
          <w:lang w:val="en-US" w:eastAsia="zh-CN"/>
        </w:rPr>
        <w:t>1.36</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资源勘探电力信息等支出</w:t>
      </w:r>
      <w:r>
        <w:rPr>
          <w:rFonts w:hint="eastAsia" w:ascii="仿宋_GB2312" w:hAnsi="仿宋_GB2312" w:eastAsia="仿宋_GB2312" w:cs="仿宋_GB2312"/>
          <w:color w:val="000000"/>
          <w:sz w:val="32"/>
          <w:szCs w:val="32"/>
          <w:highlight w:val="none"/>
          <w:lang w:val="en-US" w:eastAsia="zh-CN"/>
        </w:rPr>
        <w:t>268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商业服务业等支出</w:t>
      </w:r>
      <w:r>
        <w:rPr>
          <w:rFonts w:hint="eastAsia" w:ascii="仿宋_GB2312" w:hAnsi="仿宋_GB2312" w:eastAsia="仿宋_GB2312" w:cs="仿宋_GB2312"/>
          <w:color w:val="000000"/>
          <w:sz w:val="32"/>
          <w:szCs w:val="32"/>
          <w:highlight w:val="none"/>
          <w:lang w:val="en-US" w:eastAsia="zh-CN"/>
        </w:rPr>
        <w:t>0.2亿</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金融支出</w:t>
      </w:r>
      <w:r>
        <w:rPr>
          <w:rFonts w:hint="eastAsia" w:ascii="仿宋_GB2312" w:hAnsi="仿宋_GB2312" w:eastAsia="仿宋_GB2312" w:cs="仿宋_GB2312"/>
          <w:color w:val="000000"/>
          <w:sz w:val="32"/>
          <w:szCs w:val="32"/>
          <w:highlight w:val="none"/>
          <w:lang w:val="en-US" w:eastAsia="zh-CN"/>
        </w:rPr>
        <w:t>40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自然资源海洋气象等支出</w:t>
      </w:r>
      <w:r>
        <w:rPr>
          <w:rFonts w:hint="eastAsia" w:ascii="仿宋_GB2312" w:hAnsi="仿宋_GB2312" w:eastAsia="仿宋_GB2312" w:cs="仿宋_GB2312"/>
          <w:color w:val="000000"/>
          <w:sz w:val="32"/>
          <w:szCs w:val="32"/>
          <w:highlight w:val="none"/>
          <w:lang w:val="en-US" w:eastAsia="zh-CN"/>
        </w:rPr>
        <w:t>0.32亿</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住房保障支出</w:t>
      </w:r>
      <w:r>
        <w:rPr>
          <w:rFonts w:hint="eastAsia" w:ascii="仿宋_GB2312" w:hAnsi="仿宋_GB2312" w:eastAsia="仿宋_GB2312" w:cs="仿宋_GB2312"/>
          <w:color w:val="000000"/>
          <w:sz w:val="32"/>
          <w:szCs w:val="32"/>
          <w:highlight w:val="none"/>
          <w:lang w:val="en-US" w:eastAsia="zh-CN"/>
        </w:rPr>
        <w:t>1.48亿</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粮油物资储备支出</w:t>
      </w:r>
      <w:r>
        <w:rPr>
          <w:rFonts w:hint="eastAsia" w:ascii="仿宋_GB2312" w:hAnsi="仿宋_GB2312" w:eastAsia="仿宋_GB2312" w:cs="仿宋_GB2312"/>
          <w:color w:val="000000"/>
          <w:sz w:val="32"/>
          <w:szCs w:val="32"/>
          <w:highlight w:val="none"/>
          <w:lang w:val="en-US" w:eastAsia="zh-CN"/>
        </w:rPr>
        <w:t>41</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灾害防治及应急管理支出</w:t>
      </w:r>
      <w:r>
        <w:rPr>
          <w:rFonts w:hint="eastAsia" w:ascii="仿宋_GB2312" w:hAnsi="仿宋_GB2312" w:eastAsia="仿宋_GB2312" w:cs="仿宋_GB2312"/>
          <w:color w:val="000000"/>
          <w:sz w:val="32"/>
          <w:szCs w:val="32"/>
          <w:highlight w:val="none"/>
          <w:lang w:val="en-US" w:eastAsia="zh-CN"/>
        </w:rPr>
        <w:t>0.18亿</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预备费支出</w:t>
      </w:r>
      <w:r>
        <w:rPr>
          <w:rFonts w:hint="eastAsia" w:ascii="仿宋_GB2312" w:hAnsi="仿宋_GB2312" w:eastAsia="仿宋_GB2312" w:cs="仿宋_GB2312"/>
          <w:color w:val="000000"/>
          <w:sz w:val="32"/>
          <w:szCs w:val="32"/>
          <w:highlight w:val="none"/>
          <w:lang w:val="en-US" w:eastAsia="zh-CN"/>
        </w:rPr>
        <w:t>0.1亿</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债务付息支出</w:t>
      </w:r>
      <w:r>
        <w:rPr>
          <w:rFonts w:hint="eastAsia" w:ascii="仿宋_GB2312" w:hAnsi="仿宋_GB2312" w:eastAsia="仿宋_GB2312" w:cs="仿宋_GB2312"/>
          <w:color w:val="000000"/>
          <w:sz w:val="32"/>
          <w:szCs w:val="32"/>
          <w:highlight w:val="none"/>
          <w:lang w:val="en-US" w:eastAsia="zh-CN"/>
        </w:rPr>
        <w:t>1.04亿</w:t>
      </w:r>
      <w:r>
        <w:rPr>
          <w:rFonts w:hint="eastAsia" w:ascii="仿宋_GB2312" w:hAnsi="仿宋_GB2312" w:eastAsia="仿宋_GB2312" w:cs="仿宋_GB2312"/>
          <w:color w:val="000000"/>
          <w:sz w:val="32"/>
          <w:szCs w:val="32"/>
          <w:highlight w:val="none"/>
        </w:rPr>
        <w:t>元。</w:t>
      </w:r>
    </w:p>
    <w:p>
      <w:pPr>
        <w:widowControl w:val="0"/>
        <w:wordWrap/>
        <w:spacing w:after="0" w:line="584" w:lineRule="exact"/>
        <w:ind w:firstLine="643" w:firstLineChars="200"/>
        <w:jc w:val="both"/>
        <w:textAlignment w:val="auto"/>
        <w:outlineLvl w:val="9"/>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一般公共预算支出分项目情况：</w:t>
      </w:r>
    </w:p>
    <w:p>
      <w:pPr>
        <w:widowControl w:val="0"/>
        <w:wordWrap/>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1</w:t>
      </w:r>
      <w:r>
        <w:rPr>
          <w:rFonts w:hint="eastAsia" w:ascii="仿宋_GB2312" w:hAnsi="仿宋_GB2312" w:eastAsia="仿宋_GB2312" w:cs="仿宋_GB2312"/>
          <w:b/>
          <w:bCs/>
          <w:color w:val="000000"/>
          <w:sz w:val="32"/>
          <w:szCs w:val="32"/>
          <w:highlight w:val="none"/>
          <w:lang w:eastAsia="zh-CN"/>
        </w:rPr>
        <w:t>）保工资</w:t>
      </w:r>
      <w:r>
        <w:rPr>
          <w:rFonts w:hint="eastAsia" w:ascii="仿宋_GB2312" w:hAnsi="仿宋_GB2312" w:eastAsia="仿宋_GB2312" w:cs="仿宋_GB2312"/>
          <w:b/>
          <w:bCs/>
          <w:color w:val="000000"/>
          <w:sz w:val="32"/>
          <w:szCs w:val="32"/>
          <w:highlight w:val="none"/>
        </w:rPr>
        <w:t>支出</w:t>
      </w:r>
      <w:r>
        <w:rPr>
          <w:rFonts w:hint="eastAsia" w:ascii="仿宋_GB2312" w:hAnsi="仿宋_GB2312" w:eastAsia="仿宋_GB2312" w:cs="仿宋_GB2312"/>
          <w:b/>
          <w:bCs/>
          <w:color w:val="000000"/>
          <w:sz w:val="32"/>
          <w:szCs w:val="32"/>
          <w:highlight w:val="none"/>
          <w:lang w:val="en-US" w:eastAsia="zh-CN"/>
        </w:rPr>
        <w:t>15.25</w:t>
      </w:r>
      <w:r>
        <w:rPr>
          <w:rFonts w:hint="eastAsia" w:ascii="仿宋_GB2312" w:hAnsi="仿宋_GB2312" w:eastAsia="仿宋_GB2312" w:cs="仿宋_GB2312"/>
          <w:b/>
          <w:bCs/>
          <w:color w:val="000000"/>
          <w:sz w:val="32"/>
          <w:szCs w:val="32"/>
          <w:highlight w:val="none"/>
        </w:rPr>
        <w:t>亿元</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color w:val="000000"/>
          <w:sz w:val="32"/>
          <w:szCs w:val="32"/>
          <w:highlight w:val="none"/>
        </w:rPr>
        <w:t>包括应发工资、机关事业单位基本养老保险缴费、基本医疗保险缴</w:t>
      </w:r>
      <w:r>
        <w:rPr>
          <w:rFonts w:hint="eastAsia" w:ascii="仿宋_GB2312" w:hAnsi="仿宋_GB2312" w:eastAsia="仿宋_GB2312" w:cs="仿宋_GB2312"/>
          <w:color w:val="000000"/>
          <w:sz w:val="32"/>
          <w:szCs w:val="32"/>
          <w:highlight w:val="none"/>
          <w:lang w:eastAsia="zh-CN"/>
        </w:rPr>
        <w:t>费</w:t>
      </w:r>
      <w:r>
        <w:rPr>
          <w:rFonts w:hint="eastAsia" w:ascii="仿宋_GB2312" w:hAnsi="仿宋_GB2312" w:eastAsia="仿宋_GB2312" w:cs="仿宋_GB2312"/>
          <w:color w:val="000000"/>
          <w:sz w:val="32"/>
          <w:szCs w:val="32"/>
          <w:highlight w:val="none"/>
        </w:rPr>
        <w:t>、住房公积金、财政对机关事业单位养老金缺口补助、</w:t>
      </w:r>
      <w:r>
        <w:rPr>
          <w:rFonts w:hint="eastAsia" w:ascii="仿宋_GB2312" w:hAnsi="仿宋_GB2312" w:eastAsia="仿宋_GB2312" w:cs="仿宋_GB2312"/>
          <w:color w:val="000000"/>
          <w:sz w:val="32"/>
          <w:szCs w:val="32"/>
          <w:highlight w:val="none"/>
          <w:lang w:eastAsia="zh-CN"/>
        </w:rPr>
        <w:t>职业年金做实及</w:t>
      </w:r>
      <w:r>
        <w:rPr>
          <w:rFonts w:hint="eastAsia" w:ascii="仿宋_GB2312" w:hAnsi="仿宋_GB2312" w:eastAsia="仿宋_GB2312" w:cs="仿宋_GB2312"/>
          <w:color w:val="000000"/>
          <w:sz w:val="32"/>
          <w:szCs w:val="32"/>
          <w:highlight w:val="none"/>
          <w:lang w:val="en-US" w:eastAsia="zh-CN"/>
        </w:rPr>
        <w:t>个人账户实账缴费部分计息资金、公车改革交通补贴、</w:t>
      </w:r>
      <w:r>
        <w:rPr>
          <w:rFonts w:hint="eastAsia" w:ascii="仿宋_GB2312" w:hAnsi="仿宋_GB2312" w:eastAsia="仿宋_GB2312" w:cs="仿宋_GB2312"/>
          <w:color w:val="auto"/>
          <w:sz w:val="32"/>
          <w:szCs w:val="32"/>
          <w:highlight w:val="none"/>
          <w:shd w:val="clear" w:color="auto" w:fill="auto"/>
        </w:rPr>
        <w:t>政府绩效</w:t>
      </w:r>
      <w:r>
        <w:rPr>
          <w:rFonts w:hint="eastAsia" w:ascii="仿宋_GB2312" w:hAnsi="仿宋_GB2312" w:eastAsia="仿宋_GB2312" w:cs="仿宋_GB2312"/>
          <w:color w:val="auto"/>
          <w:sz w:val="32"/>
          <w:szCs w:val="32"/>
          <w:highlight w:val="none"/>
          <w:shd w:val="clear" w:color="auto" w:fill="auto"/>
          <w:lang w:eastAsia="zh-CN"/>
        </w:rPr>
        <w:t>考核</w:t>
      </w:r>
      <w:r>
        <w:rPr>
          <w:rFonts w:hint="eastAsia" w:ascii="仿宋_GB2312" w:hAnsi="仿宋_GB2312" w:eastAsia="仿宋_GB2312" w:cs="仿宋_GB2312"/>
          <w:color w:val="auto"/>
          <w:sz w:val="32"/>
          <w:szCs w:val="32"/>
          <w:highlight w:val="none"/>
          <w:shd w:val="clear" w:color="auto" w:fill="auto"/>
        </w:rPr>
        <w:t>奖励</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color w:val="000000"/>
          <w:sz w:val="32"/>
          <w:szCs w:val="32"/>
          <w:highlight w:val="none"/>
        </w:rPr>
        <w:t>。</w:t>
      </w:r>
    </w:p>
    <w:p>
      <w:pPr>
        <w:adjustRightInd w:val="0"/>
        <w:snapToGrid w:val="0"/>
        <w:spacing w:line="640" w:lineRule="exact"/>
        <w:ind w:firstLine="643"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2</w:t>
      </w:r>
      <w:r>
        <w:rPr>
          <w:rFonts w:hint="eastAsia" w:ascii="仿宋_GB2312" w:hAnsi="仿宋_GB2312" w:eastAsia="仿宋_GB2312" w:cs="仿宋_GB2312"/>
          <w:b/>
          <w:bCs/>
          <w:color w:val="000000"/>
          <w:sz w:val="32"/>
          <w:szCs w:val="32"/>
          <w:highlight w:val="none"/>
          <w:lang w:eastAsia="zh-CN"/>
        </w:rPr>
        <w:t>）保运转</w:t>
      </w:r>
      <w:r>
        <w:rPr>
          <w:rFonts w:hint="eastAsia" w:ascii="仿宋_GB2312" w:hAnsi="仿宋_GB2312" w:eastAsia="仿宋_GB2312" w:cs="仿宋_GB2312"/>
          <w:b/>
          <w:bCs/>
          <w:color w:val="000000"/>
          <w:sz w:val="32"/>
          <w:szCs w:val="32"/>
          <w:highlight w:val="none"/>
        </w:rPr>
        <w:t>经费支出</w:t>
      </w:r>
      <w:r>
        <w:rPr>
          <w:rFonts w:hint="eastAsia" w:ascii="仿宋_GB2312" w:hAnsi="仿宋_GB2312" w:eastAsia="仿宋_GB2312" w:cs="仿宋_GB2312"/>
          <w:b/>
          <w:bCs/>
          <w:color w:val="000000"/>
          <w:sz w:val="32"/>
          <w:szCs w:val="32"/>
          <w:highlight w:val="none"/>
          <w:lang w:val="en-US" w:eastAsia="zh-CN"/>
        </w:rPr>
        <w:t>2.32</w:t>
      </w:r>
      <w:r>
        <w:rPr>
          <w:rFonts w:hint="eastAsia" w:ascii="仿宋_GB2312" w:hAnsi="仿宋_GB2312" w:eastAsia="仿宋_GB2312" w:cs="仿宋_GB2312"/>
          <w:b/>
          <w:bCs/>
          <w:color w:val="000000"/>
          <w:sz w:val="32"/>
          <w:szCs w:val="32"/>
          <w:highlight w:val="none"/>
        </w:rPr>
        <w:t>亿元。</w:t>
      </w:r>
      <w:r>
        <w:rPr>
          <w:rFonts w:hint="eastAsia" w:ascii="仿宋_GB2312" w:hAnsi="仿宋_GB2312" w:eastAsia="仿宋_GB2312" w:cs="仿宋_GB2312"/>
          <w:bCs/>
          <w:kern w:val="10"/>
          <w:sz w:val="32"/>
          <w:szCs w:val="32"/>
        </w:rPr>
        <w:t>大力压减一般性支出，从严控制会议费、差旅费等支出，</w:t>
      </w:r>
      <w:r>
        <w:rPr>
          <w:rFonts w:hint="eastAsia" w:ascii="仿宋_GB2312" w:hAnsi="仿宋_GB2312" w:eastAsia="仿宋_GB2312" w:cs="仿宋_GB2312"/>
          <w:b w:val="0"/>
          <w:bCs/>
          <w:kern w:val="10"/>
          <w:sz w:val="32"/>
          <w:szCs w:val="32"/>
          <w:u w:val="none"/>
        </w:rPr>
        <w:t>对</w:t>
      </w:r>
      <w:r>
        <w:rPr>
          <w:rFonts w:hint="eastAsia" w:ascii="仿宋_GB2312" w:hAnsi="仿宋_GB2312" w:eastAsia="仿宋_GB2312" w:cs="仿宋_GB2312"/>
          <w:b w:val="0"/>
          <w:bCs/>
          <w:spacing w:val="-12"/>
          <w:kern w:val="0"/>
          <w:sz w:val="32"/>
          <w:szCs w:val="32"/>
          <w:u w:val="none"/>
        </w:rPr>
        <w:t>在职副处以上（含副处）干部公务费、工作经费，</w:t>
      </w:r>
      <w:r>
        <w:rPr>
          <w:rFonts w:hint="eastAsia" w:ascii="仿宋_GB2312" w:hAnsi="仿宋_GB2312" w:eastAsia="仿宋_GB2312" w:cs="仿宋_GB2312"/>
          <w:b w:val="0"/>
          <w:bCs/>
          <w:sz w:val="32"/>
          <w:szCs w:val="32"/>
          <w:u w:val="none"/>
        </w:rPr>
        <w:t>人平超过2万元（含2万元）以上单位的公务费压减10%安排，经常性专项经费压减30%以上安排</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color w:val="auto"/>
          <w:sz w:val="32"/>
          <w:szCs w:val="32"/>
          <w:highlight w:val="none"/>
          <w:lang w:eastAsia="zh-CN"/>
        </w:rPr>
        <w:t>压减后，</w:t>
      </w:r>
      <w:r>
        <w:rPr>
          <w:rFonts w:hint="eastAsia" w:ascii="仿宋_GB2312" w:hAnsi="仿宋_GB2312" w:eastAsia="仿宋_GB2312" w:cs="仿宋_GB2312"/>
          <w:color w:val="auto"/>
          <w:sz w:val="32"/>
          <w:szCs w:val="32"/>
          <w:highlight w:val="none"/>
        </w:rPr>
        <w:t>县直基本公用经费</w:t>
      </w:r>
      <w:r>
        <w:rPr>
          <w:rFonts w:hint="eastAsia" w:ascii="仿宋_GB2312" w:hAnsi="仿宋_GB2312" w:eastAsia="仿宋_GB2312" w:cs="仿宋_GB2312"/>
          <w:color w:val="auto"/>
          <w:sz w:val="32"/>
          <w:szCs w:val="32"/>
          <w:highlight w:val="none"/>
          <w:lang w:eastAsia="zh-CN"/>
        </w:rPr>
        <w:t>等安排</w:t>
      </w:r>
      <w:r>
        <w:rPr>
          <w:rFonts w:hint="eastAsia" w:ascii="仿宋_GB2312" w:hAnsi="仿宋_GB2312" w:eastAsia="仿宋_GB2312" w:cs="仿宋_GB2312"/>
          <w:color w:val="auto"/>
          <w:sz w:val="32"/>
          <w:szCs w:val="32"/>
          <w:highlight w:val="none"/>
          <w:lang w:val="en-US" w:eastAsia="zh-CN"/>
        </w:rPr>
        <w:t>3500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乡镇公用经费</w:t>
      </w:r>
      <w:r>
        <w:rPr>
          <w:rFonts w:hint="eastAsia" w:ascii="仿宋_GB2312" w:hAnsi="仿宋_GB2312" w:eastAsia="仿宋_GB2312" w:cs="仿宋_GB2312"/>
          <w:color w:val="auto"/>
          <w:sz w:val="32"/>
          <w:szCs w:val="32"/>
          <w:highlight w:val="none"/>
          <w:lang w:eastAsia="zh-CN"/>
        </w:rPr>
        <w:t>安排</w:t>
      </w:r>
      <w:r>
        <w:rPr>
          <w:rFonts w:hint="eastAsia" w:ascii="仿宋_GB2312" w:hAnsi="仿宋_GB2312" w:eastAsia="仿宋_GB2312" w:cs="仿宋_GB2312"/>
          <w:color w:val="auto"/>
          <w:sz w:val="32"/>
          <w:szCs w:val="32"/>
          <w:highlight w:val="none"/>
          <w:lang w:val="en-US" w:eastAsia="zh-CN"/>
        </w:rPr>
        <w:t>979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经常性专项经费</w:t>
      </w:r>
      <w:r>
        <w:rPr>
          <w:rFonts w:hint="eastAsia" w:ascii="仿宋_GB2312" w:hAnsi="仿宋_GB2312" w:eastAsia="仿宋_GB2312" w:cs="仿宋_GB2312"/>
          <w:color w:val="auto"/>
          <w:sz w:val="32"/>
          <w:szCs w:val="32"/>
          <w:highlight w:val="none"/>
          <w:lang w:eastAsia="zh-CN"/>
        </w:rPr>
        <w:t>安排</w:t>
      </w:r>
      <w:r>
        <w:rPr>
          <w:rFonts w:hint="eastAsia" w:ascii="仿宋_GB2312" w:hAnsi="仿宋_GB2312" w:eastAsia="仿宋_GB2312" w:cs="仿宋_GB2312"/>
          <w:color w:val="auto"/>
          <w:sz w:val="32"/>
          <w:szCs w:val="32"/>
          <w:highlight w:val="none"/>
          <w:lang w:val="en-US" w:eastAsia="zh-CN"/>
        </w:rPr>
        <w:t>1.77</w:t>
      </w:r>
      <w:r>
        <w:rPr>
          <w:rFonts w:hint="eastAsia" w:ascii="仿宋_GB2312" w:hAnsi="仿宋_GB2312" w:eastAsia="仿宋_GB2312" w:cs="仿宋_GB2312"/>
          <w:color w:val="auto"/>
          <w:sz w:val="32"/>
          <w:szCs w:val="32"/>
          <w:highlight w:val="none"/>
          <w:lang w:eastAsia="zh-CN"/>
        </w:rPr>
        <w:t>亿</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kern w:val="0"/>
          <w:sz w:val="32"/>
          <w:szCs w:val="32"/>
        </w:rPr>
        <w:t>2019年度非税征收成本</w:t>
      </w:r>
      <w:r>
        <w:rPr>
          <w:rFonts w:hint="eastAsia" w:ascii="仿宋_GB2312" w:hAnsi="仿宋_GB2312" w:eastAsia="仿宋_GB2312" w:cs="仿宋_GB2312"/>
          <w:b w:val="0"/>
          <w:bCs w:val="0"/>
          <w:color w:val="000000"/>
          <w:kern w:val="0"/>
          <w:sz w:val="32"/>
          <w:szCs w:val="32"/>
          <w:lang w:eastAsia="zh-CN"/>
        </w:rPr>
        <w:t>安排</w:t>
      </w:r>
      <w:r>
        <w:rPr>
          <w:rFonts w:hint="eastAsia" w:ascii="仿宋_GB2312" w:hAnsi="仿宋_GB2312" w:eastAsia="仿宋_GB2312" w:cs="仿宋_GB2312"/>
          <w:b w:val="0"/>
          <w:bCs w:val="0"/>
          <w:color w:val="000000"/>
          <w:kern w:val="0"/>
          <w:sz w:val="32"/>
          <w:szCs w:val="32"/>
          <w:lang w:val="en-US" w:eastAsia="zh-CN"/>
        </w:rPr>
        <w:t>998</w:t>
      </w:r>
      <w:r>
        <w:rPr>
          <w:rFonts w:hint="eastAsia" w:ascii="仿宋_GB2312" w:hAnsi="仿宋_GB2312" w:eastAsia="仿宋_GB2312" w:cs="仿宋_GB2312"/>
          <w:b w:val="0"/>
          <w:bCs w:val="0"/>
          <w:color w:val="000000"/>
          <w:kern w:val="0"/>
          <w:sz w:val="32"/>
          <w:szCs w:val="32"/>
        </w:rPr>
        <w:t>万元</w:t>
      </w:r>
      <w:r>
        <w:rPr>
          <w:rFonts w:hint="eastAsia" w:ascii="仿宋_GB2312" w:hAnsi="仿宋_GB2312" w:eastAsia="仿宋_GB2312" w:cs="仿宋_GB2312"/>
          <w:b w:val="0"/>
          <w:bCs w:val="0"/>
          <w:color w:val="auto"/>
          <w:sz w:val="32"/>
          <w:szCs w:val="32"/>
          <w:highlight w:val="none"/>
          <w:lang w:eastAsia="zh-CN"/>
        </w:rPr>
        <w:t>。</w:t>
      </w:r>
    </w:p>
    <w:p>
      <w:pPr>
        <w:widowControl w:val="0"/>
        <w:wordWrap/>
        <w:spacing w:after="0" w:line="584" w:lineRule="exact"/>
        <w:ind w:firstLine="643" w:firstLineChars="200"/>
        <w:jc w:val="both"/>
        <w:textAlignment w:val="auto"/>
        <w:outlineLvl w:val="9"/>
        <w:rPr>
          <w:rFonts w:hint="eastAsia" w:ascii="仿宋_GB2312" w:hAnsi="仿宋_GB2312" w:eastAsia="仿宋_GB2312" w:cs="仿宋_GB2312"/>
          <w:color w:val="000000"/>
          <w:spacing w:val="-11"/>
          <w:sz w:val="32"/>
          <w:szCs w:val="32"/>
          <w:highlight w:val="none"/>
          <w:lang w:val="en-US" w:eastAsia="zh-CN"/>
        </w:rPr>
      </w:pPr>
      <w:r>
        <w:rPr>
          <w:rFonts w:hint="eastAsia" w:ascii="仿宋_GB2312" w:hAnsi="仿宋_GB2312" w:eastAsia="仿宋_GB2312" w:cs="仿宋_GB2312"/>
          <w:b/>
          <w:bCs/>
          <w:color w:val="000000"/>
          <w:sz w:val="32"/>
          <w:szCs w:val="32"/>
          <w:highlight w:val="none"/>
          <w:lang w:eastAsia="zh-CN"/>
        </w:rPr>
        <w:t>（3）保民生</w:t>
      </w:r>
      <w:r>
        <w:rPr>
          <w:rFonts w:hint="eastAsia" w:ascii="仿宋_GB2312" w:hAnsi="仿宋_GB2312" w:eastAsia="仿宋_GB2312" w:cs="仿宋_GB2312"/>
          <w:b/>
          <w:bCs/>
          <w:color w:val="000000"/>
          <w:sz w:val="32"/>
          <w:szCs w:val="32"/>
          <w:highlight w:val="none"/>
        </w:rPr>
        <w:t>相关支出</w:t>
      </w:r>
      <w:r>
        <w:rPr>
          <w:rFonts w:hint="eastAsia" w:ascii="仿宋_GB2312" w:hAnsi="仿宋_GB2312" w:eastAsia="仿宋_GB2312" w:cs="仿宋_GB2312"/>
          <w:b/>
          <w:bCs/>
          <w:color w:val="000000"/>
          <w:sz w:val="32"/>
          <w:szCs w:val="32"/>
          <w:highlight w:val="none"/>
          <w:lang w:val="en-US" w:eastAsia="zh-CN"/>
        </w:rPr>
        <w:t>3.08</w:t>
      </w:r>
      <w:r>
        <w:rPr>
          <w:rFonts w:hint="eastAsia" w:ascii="仿宋_GB2312" w:hAnsi="仿宋_GB2312" w:eastAsia="仿宋_GB2312" w:cs="仿宋_GB2312"/>
          <w:b/>
          <w:bCs/>
          <w:color w:val="000000"/>
          <w:sz w:val="32"/>
          <w:szCs w:val="32"/>
          <w:highlight w:val="none"/>
        </w:rPr>
        <w:t>亿元。</w:t>
      </w:r>
      <w:r>
        <w:rPr>
          <w:rFonts w:hint="eastAsia" w:ascii="仿宋_GB2312" w:hAnsi="仿宋_GB2312" w:eastAsia="仿宋_GB2312" w:cs="仿宋_GB2312"/>
          <w:color w:val="000000"/>
          <w:sz w:val="32"/>
          <w:szCs w:val="32"/>
          <w:highlight w:val="none"/>
        </w:rPr>
        <w:t>县级</w:t>
      </w:r>
      <w:r>
        <w:rPr>
          <w:rFonts w:hint="eastAsia" w:ascii="仿宋_GB2312" w:hAnsi="仿宋_GB2312" w:eastAsia="仿宋_GB2312" w:cs="仿宋_GB2312"/>
          <w:color w:val="000000"/>
          <w:sz w:val="32"/>
          <w:szCs w:val="32"/>
          <w:highlight w:val="none"/>
          <w:lang w:eastAsia="zh-CN"/>
        </w:rPr>
        <w:t>民生支出</w:t>
      </w:r>
      <w:r>
        <w:rPr>
          <w:rFonts w:hint="eastAsia" w:ascii="仿宋_GB2312" w:hAnsi="仿宋_GB2312" w:eastAsia="仿宋_GB2312" w:cs="仿宋_GB2312"/>
          <w:color w:val="000000"/>
          <w:sz w:val="32"/>
          <w:szCs w:val="32"/>
          <w:highlight w:val="none"/>
        </w:rPr>
        <w:t>安排主要是：</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社会保障支出</w:t>
      </w:r>
      <w:r>
        <w:rPr>
          <w:rFonts w:hint="eastAsia" w:ascii="仿宋_GB2312" w:hAnsi="仿宋_GB2312" w:eastAsia="仿宋_GB2312" w:cs="仿宋_GB2312"/>
          <w:color w:val="auto"/>
          <w:sz w:val="32"/>
          <w:szCs w:val="32"/>
          <w:highlight w:val="none"/>
          <w:lang w:val="en-US" w:eastAsia="zh-CN"/>
        </w:rPr>
        <w:t>4057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，其中残疾人两项补贴、</w:t>
      </w:r>
      <w:r>
        <w:rPr>
          <w:rFonts w:hint="eastAsia" w:ascii="仿宋_GB2312" w:hAnsi="仿宋_GB2312" w:eastAsia="仿宋_GB2312" w:cs="仿宋_GB2312"/>
          <w:color w:val="auto"/>
          <w:sz w:val="32"/>
          <w:szCs w:val="32"/>
          <w:highlight w:val="none"/>
          <w:lang w:val="en-US" w:eastAsia="zh-CN"/>
        </w:rPr>
        <w:t>80-99岁高龄补贴、特困人员供养等</w:t>
      </w:r>
      <w:r>
        <w:rPr>
          <w:rFonts w:hint="eastAsia" w:ascii="仿宋_GB2312" w:hAnsi="仿宋_GB2312" w:eastAsia="仿宋_GB2312" w:cs="仿宋_GB2312"/>
          <w:color w:val="auto"/>
          <w:sz w:val="32"/>
          <w:szCs w:val="32"/>
          <w:highlight w:val="none"/>
        </w:rPr>
        <w:t>民政专项支出</w:t>
      </w:r>
      <w:r>
        <w:rPr>
          <w:rFonts w:hint="eastAsia" w:ascii="仿宋_GB2312" w:hAnsi="仿宋_GB2312" w:eastAsia="仿宋_GB2312" w:cs="仿宋_GB2312"/>
          <w:color w:val="auto"/>
          <w:sz w:val="32"/>
          <w:szCs w:val="32"/>
          <w:highlight w:val="none"/>
          <w:lang w:val="en-US" w:eastAsia="zh-CN"/>
        </w:rPr>
        <w:t>2084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11"/>
          <w:sz w:val="32"/>
          <w:szCs w:val="32"/>
          <w:highlight w:val="none"/>
          <w:lang w:val="en-US" w:eastAsia="zh-CN"/>
        </w:rPr>
        <w:t>丧葬抚恤费530万元、</w:t>
      </w:r>
      <w:r>
        <w:rPr>
          <w:rFonts w:hint="eastAsia" w:ascii="仿宋_GB2312" w:hAnsi="仿宋_GB2312" w:eastAsia="仿宋_GB2312" w:cs="仿宋_GB2312"/>
          <w:color w:val="auto"/>
          <w:sz w:val="32"/>
          <w:szCs w:val="32"/>
          <w:highlight w:val="none"/>
          <w:lang w:eastAsia="zh-CN"/>
        </w:rPr>
        <w:t>就业县配套资金</w:t>
      </w:r>
      <w:r>
        <w:rPr>
          <w:rFonts w:hint="eastAsia" w:ascii="仿宋_GB2312" w:hAnsi="仿宋_GB2312" w:eastAsia="仿宋_GB2312" w:cs="仿宋_GB2312"/>
          <w:color w:val="auto"/>
          <w:sz w:val="32"/>
          <w:szCs w:val="32"/>
          <w:highlight w:val="none"/>
          <w:lang w:val="en-US" w:eastAsia="zh-CN"/>
        </w:rPr>
        <w:t>376万元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11"/>
          <w:sz w:val="32"/>
          <w:szCs w:val="32"/>
          <w:highlight w:val="none"/>
          <w:lang w:val="en-US" w:eastAsia="zh-CN"/>
        </w:rPr>
        <w:t>优抚安置支出342万元、</w:t>
      </w:r>
      <w:r>
        <w:rPr>
          <w:rFonts w:hint="eastAsia" w:ascii="仿宋_GB2312" w:hAnsi="仿宋_GB2312" w:eastAsia="仿宋_GB2312" w:cs="仿宋_GB2312"/>
          <w:color w:val="auto"/>
          <w:sz w:val="32"/>
          <w:szCs w:val="32"/>
          <w:highlight w:val="none"/>
        </w:rPr>
        <w:t>城乡居民基本养老保险基础养老金县财政配套</w:t>
      </w:r>
      <w:r>
        <w:rPr>
          <w:rFonts w:hint="eastAsia" w:ascii="仿宋_GB2312" w:hAnsi="仿宋_GB2312" w:eastAsia="仿宋_GB2312" w:cs="仿宋_GB2312"/>
          <w:color w:val="auto"/>
          <w:sz w:val="32"/>
          <w:szCs w:val="32"/>
          <w:highlight w:val="none"/>
          <w:lang w:val="en-US" w:eastAsia="zh-CN"/>
        </w:rPr>
        <w:t>257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企业养老保险</w:t>
      </w:r>
      <w:r>
        <w:rPr>
          <w:rFonts w:hint="eastAsia" w:ascii="仿宋_GB2312" w:hAnsi="仿宋_GB2312" w:eastAsia="仿宋_GB2312" w:cs="仿宋_GB2312"/>
          <w:color w:val="auto"/>
          <w:sz w:val="32"/>
          <w:szCs w:val="32"/>
          <w:highlight w:val="none"/>
          <w:lang w:val="en-US" w:eastAsia="zh-CN"/>
        </w:rPr>
        <w:t>200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县级特困人群政府代缴城乡居民基本养老保险缴费补助</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万元。二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教育支出</w:t>
      </w:r>
      <w:r>
        <w:rPr>
          <w:rFonts w:hint="eastAsia" w:ascii="仿宋_GB2312" w:hAnsi="仿宋_GB2312" w:eastAsia="仿宋_GB2312" w:cs="仿宋_GB2312"/>
          <w:color w:val="auto"/>
          <w:sz w:val="32"/>
          <w:szCs w:val="32"/>
          <w:highlight w:val="none"/>
          <w:lang w:val="en-US" w:eastAsia="zh-CN"/>
        </w:rPr>
        <w:t>6363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主要是教育建设资金</w:t>
      </w:r>
      <w:r>
        <w:rPr>
          <w:rFonts w:hint="eastAsia" w:ascii="仿宋_GB2312" w:hAnsi="仿宋_GB2312" w:eastAsia="仿宋_GB2312" w:cs="仿宋_GB2312"/>
          <w:color w:val="auto"/>
          <w:sz w:val="32"/>
          <w:szCs w:val="32"/>
          <w:highlight w:val="none"/>
          <w:lang w:val="en-US" w:eastAsia="zh-CN"/>
        </w:rPr>
        <w:t>3104万</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教育助学金、公用经费等县配套支出</w:t>
      </w:r>
      <w:r>
        <w:rPr>
          <w:rFonts w:hint="eastAsia" w:ascii="仿宋_GB2312" w:hAnsi="仿宋_GB2312" w:eastAsia="仿宋_GB2312" w:cs="仿宋_GB2312"/>
          <w:color w:val="auto"/>
          <w:sz w:val="32"/>
          <w:szCs w:val="32"/>
          <w:highlight w:val="none"/>
          <w:lang w:val="en-US" w:eastAsia="zh-CN"/>
        </w:rPr>
        <w:t>1417</w:t>
      </w:r>
      <w:r>
        <w:rPr>
          <w:rFonts w:hint="eastAsia" w:ascii="仿宋_GB2312" w:hAnsi="仿宋_GB2312" w:eastAsia="仿宋_GB2312" w:cs="仿宋_GB2312"/>
          <w:color w:val="auto"/>
          <w:sz w:val="32"/>
          <w:szCs w:val="32"/>
          <w:highlight w:val="none"/>
          <w:lang w:eastAsia="zh-CN"/>
        </w:rPr>
        <w:t>万元、教师培训</w:t>
      </w:r>
      <w:r>
        <w:rPr>
          <w:rFonts w:hint="eastAsia" w:ascii="仿宋_GB2312" w:hAnsi="仿宋_GB2312" w:eastAsia="仿宋_GB2312" w:cs="仿宋_GB2312"/>
          <w:color w:val="auto"/>
          <w:sz w:val="32"/>
          <w:szCs w:val="32"/>
          <w:highlight w:val="none"/>
        </w:rPr>
        <w:t>费</w:t>
      </w:r>
      <w:r>
        <w:rPr>
          <w:rFonts w:hint="eastAsia" w:ascii="仿宋_GB2312" w:hAnsi="仿宋_GB2312" w:eastAsia="仿宋_GB2312" w:cs="仿宋_GB2312"/>
          <w:color w:val="auto"/>
          <w:sz w:val="32"/>
          <w:szCs w:val="32"/>
          <w:highlight w:val="none"/>
          <w:lang w:val="en-US" w:eastAsia="zh-CN"/>
        </w:rPr>
        <w:t>575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教师节慰问343万元、</w:t>
      </w:r>
      <w:r>
        <w:rPr>
          <w:rFonts w:hint="eastAsia" w:ascii="仿宋_GB2312" w:hAnsi="仿宋_GB2312" w:eastAsia="仿宋_GB2312" w:cs="仿宋_GB2312"/>
          <w:color w:val="auto"/>
          <w:sz w:val="32"/>
          <w:szCs w:val="32"/>
          <w:highlight w:val="none"/>
          <w:lang w:eastAsia="zh-CN"/>
        </w:rPr>
        <w:t>学校保安工资</w:t>
      </w:r>
      <w:r>
        <w:rPr>
          <w:rFonts w:hint="eastAsia" w:ascii="仿宋_GB2312" w:hAnsi="仿宋_GB2312" w:eastAsia="仿宋_GB2312" w:cs="仿宋_GB2312"/>
          <w:color w:val="auto"/>
          <w:sz w:val="32"/>
          <w:szCs w:val="32"/>
          <w:highlight w:val="none"/>
          <w:lang w:val="en-US" w:eastAsia="zh-CN"/>
        </w:rPr>
        <w:t>261万元、从教30年教师一次性退休补贴192万元、原中小学民办教师和代课教师生活困难补助147万元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三、脱贫专项支出</w:t>
      </w:r>
      <w:r>
        <w:rPr>
          <w:rFonts w:hint="eastAsia" w:ascii="仿宋_GB2312" w:hAnsi="仿宋_GB2312" w:eastAsia="仿宋_GB2312" w:cs="仿宋_GB2312"/>
          <w:color w:val="auto"/>
          <w:sz w:val="32"/>
          <w:szCs w:val="32"/>
          <w:highlight w:val="none"/>
          <w:lang w:val="en-US" w:eastAsia="zh-CN"/>
        </w:rPr>
        <w:t>3600万元。四、</w:t>
      </w:r>
      <w:r>
        <w:rPr>
          <w:rFonts w:hint="eastAsia" w:ascii="仿宋_GB2312" w:hAnsi="仿宋_GB2312" w:eastAsia="仿宋_GB2312" w:cs="仿宋_GB2312"/>
          <w:color w:val="auto"/>
          <w:sz w:val="32"/>
          <w:szCs w:val="32"/>
          <w:highlight w:val="none"/>
          <w:lang w:eastAsia="zh-CN"/>
        </w:rPr>
        <w:t>污染防治及卫生整洁支出</w:t>
      </w:r>
      <w:r>
        <w:rPr>
          <w:rFonts w:hint="eastAsia" w:ascii="仿宋_GB2312" w:hAnsi="仿宋_GB2312" w:eastAsia="仿宋_GB2312" w:cs="仿宋_GB2312"/>
          <w:color w:val="auto"/>
          <w:sz w:val="32"/>
          <w:szCs w:val="32"/>
          <w:highlight w:val="none"/>
          <w:lang w:val="en-US" w:eastAsia="zh-CN"/>
        </w:rPr>
        <w:t>3328万元。其中村级环境卫生专项奖补1350万元、一厂和二厂污水处理支出1700万元、垃圾处理场支出162万元。</w:t>
      </w:r>
      <w:r>
        <w:rPr>
          <w:rFonts w:hint="eastAsia" w:ascii="仿宋_GB2312" w:hAnsi="仿宋_GB2312" w:eastAsia="仿宋_GB2312" w:cs="仿宋_GB2312"/>
          <w:color w:val="auto"/>
          <w:sz w:val="32"/>
          <w:szCs w:val="32"/>
          <w:highlight w:val="none"/>
          <w:lang w:eastAsia="zh-CN"/>
        </w:rPr>
        <w:t>五、卫生健康</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2046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其中城乡居民医保</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配套资金</w:t>
      </w:r>
      <w:r>
        <w:rPr>
          <w:rFonts w:hint="eastAsia" w:ascii="仿宋_GB2312" w:hAnsi="仿宋_GB2312" w:eastAsia="仿宋_GB2312" w:cs="仿宋_GB2312"/>
          <w:color w:val="auto"/>
          <w:sz w:val="32"/>
          <w:szCs w:val="32"/>
          <w:highlight w:val="none"/>
          <w:lang w:val="en-US" w:eastAsia="zh-CN"/>
        </w:rPr>
        <w:t>1295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、计生扶助支出314万元</w:t>
      </w:r>
      <w:r>
        <w:rPr>
          <w:rFonts w:hint="eastAsia" w:ascii="仿宋_GB2312" w:hAnsi="仿宋_GB2312" w:eastAsia="仿宋_GB2312" w:cs="仿宋_GB2312"/>
          <w:color w:val="auto"/>
          <w:sz w:val="32"/>
          <w:szCs w:val="32"/>
          <w:highlight w:val="none"/>
          <w:lang w:eastAsia="zh-CN"/>
        </w:rPr>
        <w:t>、卫生防疫支出</w:t>
      </w:r>
      <w:r>
        <w:rPr>
          <w:rFonts w:hint="eastAsia" w:ascii="仿宋_GB2312" w:hAnsi="仿宋_GB2312" w:eastAsia="仿宋_GB2312" w:cs="仿宋_GB2312"/>
          <w:color w:val="auto"/>
          <w:sz w:val="32"/>
          <w:szCs w:val="32"/>
          <w:highlight w:val="none"/>
          <w:lang w:val="en-US" w:eastAsia="zh-CN"/>
        </w:rPr>
        <w:t>200万元、</w:t>
      </w:r>
      <w:r>
        <w:rPr>
          <w:rFonts w:hint="eastAsia" w:ascii="仿宋_GB2312" w:hAnsi="仿宋_GB2312" w:eastAsia="仿宋_GB2312" w:cs="仿宋_GB2312"/>
          <w:color w:val="000000"/>
          <w:sz w:val="32"/>
          <w:szCs w:val="32"/>
          <w:highlight w:val="none"/>
        </w:rPr>
        <w:t>基本公共卫生服务</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rPr>
        <w:t>配套</w:t>
      </w:r>
      <w:r>
        <w:rPr>
          <w:rFonts w:hint="eastAsia" w:ascii="仿宋_GB2312" w:hAnsi="仿宋_GB2312" w:eastAsia="仿宋_GB2312" w:cs="仿宋_GB2312"/>
          <w:color w:val="000000"/>
          <w:sz w:val="32"/>
          <w:szCs w:val="32"/>
          <w:highlight w:val="none"/>
          <w:lang w:val="en-US" w:eastAsia="zh-CN"/>
        </w:rPr>
        <w:t>130</w:t>
      </w:r>
      <w:r>
        <w:rPr>
          <w:rFonts w:hint="eastAsia" w:ascii="仿宋_GB2312" w:hAnsi="仿宋_GB2312" w:eastAsia="仿宋_GB2312" w:cs="仿宋_GB2312"/>
          <w:color w:val="000000"/>
          <w:spacing w:val="-11"/>
          <w:sz w:val="32"/>
          <w:szCs w:val="32"/>
          <w:highlight w:val="none"/>
        </w:rPr>
        <w:t>万元</w:t>
      </w:r>
      <w:r>
        <w:rPr>
          <w:rFonts w:hint="eastAsia" w:ascii="仿宋_GB2312" w:hAnsi="仿宋_GB2312" w:eastAsia="仿宋_GB2312" w:cs="仿宋_GB2312"/>
          <w:color w:val="000000"/>
          <w:spacing w:val="-11"/>
          <w:sz w:val="32"/>
          <w:szCs w:val="32"/>
          <w:highlight w:val="none"/>
          <w:lang w:eastAsia="zh-CN"/>
        </w:rPr>
        <w:t>、</w:t>
      </w:r>
      <w:r>
        <w:rPr>
          <w:rFonts w:hint="eastAsia" w:ascii="仿宋_GB2312" w:hAnsi="仿宋_GB2312" w:eastAsia="仿宋_GB2312" w:cs="仿宋_GB2312"/>
          <w:color w:val="auto"/>
          <w:sz w:val="32"/>
          <w:szCs w:val="32"/>
          <w:highlight w:val="none"/>
        </w:rPr>
        <w:t>城乡医疗救助县</w:t>
      </w:r>
      <w:r>
        <w:rPr>
          <w:rFonts w:hint="eastAsia" w:ascii="仿宋_GB2312" w:hAnsi="仿宋_GB2312" w:eastAsia="仿宋_GB2312" w:cs="仿宋_GB2312"/>
          <w:color w:val="000000"/>
          <w:sz w:val="32"/>
          <w:szCs w:val="32"/>
          <w:highlight w:val="none"/>
        </w:rPr>
        <w:t>级配套</w:t>
      </w:r>
      <w:r>
        <w:rPr>
          <w:rFonts w:hint="eastAsia" w:ascii="仿宋_GB2312" w:hAnsi="仿宋_GB2312" w:eastAsia="仿宋_GB2312" w:cs="仿宋_GB2312"/>
          <w:color w:val="000000"/>
          <w:sz w:val="32"/>
          <w:szCs w:val="32"/>
          <w:highlight w:val="none"/>
          <w:lang w:val="en-US" w:eastAsia="zh-CN"/>
        </w:rPr>
        <w:t>54万元</w:t>
      </w:r>
      <w:r>
        <w:rPr>
          <w:rFonts w:hint="eastAsia" w:ascii="仿宋_GB2312" w:hAnsi="仿宋_GB2312" w:eastAsia="仿宋_GB2312" w:cs="仿宋_GB2312"/>
          <w:color w:val="000000"/>
          <w:spacing w:val="-11"/>
          <w:sz w:val="32"/>
          <w:szCs w:val="32"/>
          <w:highlight w:val="none"/>
        </w:rPr>
        <w:t>。</w:t>
      </w:r>
      <w:r>
        <w:rPr>
          <w:rFonts w:hint="eastAsia" w:ascii="仿宋_GB2312" w:hAnsi="仿宋_GB2312" w:eastAsia="仿宋_GB2312" w:cs="仿宋_GB2312"/>
          <w:color w:val="000000"/>
          <w:spacing w:val="-11"/>
          <w:sz w:val="32"/>
          <w:szCs w:val="32"/>
          <w:highlight w:val="none"/>
          <w:lang w:eastAsia="zh-CN"/>
        </w:rPr>
        <w:t>六、</w:t>
      </w:r>
      <w:r>
        <w:rPr>
          <w:rFonts w:hint="eastAsia" w:ascii="仿宋_GB2312" w:hAnsi="仿宋_GB2312" w:eastAsia="仿宋_GB2312" w:cs="仿宋_GB2312"/>
          <w:color w:val="000000"/>
          <w:spacing w:val="-11"/>
          <w:sz w:val="32"/>
          <w:szCs w:val="32"/>
          <w:highlight w:val="none"/>
        </w:rPr>
        <w:t>村级组织运转及社区经费</w:t>
      </w:r>
      <w:r>
        <w:rPr>
          <w:rFonts w:hint="eastAsia" w:ascii="仿宋_GB2312" w:hAnsi="仿宋_GB2312" w:eastAsia="仿宋_GB2312" w:cs="仿宋_GB2312"/>
          <w:color w:val="000000"/>
          <w:spacing w:val="-11"/>
          <w:sz w:val="32"/>
          <w:szCs w:val="32"/>
          <w:highlight w:val="none"/>
          <w:lang w:val="en-US" w:eastAsia="zh-CN"/>
        </w:rPr>
        <w:t>5832</w:t>
      </w:r>
      <w:r>
        <w:rPr>
          <w:rFonts w:hint="eastAsia" w:ascii="仿宋_GB2312" w:hAnsi="仿宋_GB2312" w:eastAsia="仿宋_GB2312" w:cs="仿宋_GB2312"/>
          <w:color w:val="000000"/>
          <w:spacing w:val="-11"/>
          <w:sz w:val="32"/>
          <w:szCs w:val="32"/>
          <w:highlight w:val="none"/>
        </w:rPr>
        <w:t>万元。</w:t>
      </w:r>
      <w:r>
        <w:rPr>
          <w:rFonts w:hint="eastAsia" w:ascii="仿宋_GB2312" w:hAnsi="仿宋_GB2312" w:eastAsia="仿宋_GB2312" w:cs="仿宋_GB2312"/>
          <w:color w:val="000000"/>
          <w:spacing w:val="-11"/>
          <w:sz w:val="32"/>
          <w:szCs w:val="32"/>
          <w:highlight w:val="none"/>
          <w:lang w:eastAsia="zh-CN"/>
        </w:rPr>
        <w:t>七、公路养护支出</w:t>
      </w:r>
      <w:r>
        <w:rPr>
          <w:rFonts w:hint="eastAsia" w:ascii="仿宋_GB2312" w:hAnsi="仿宋_GB2312" w:eastAsia="仿宋_GB2312" w:cs="仿宋_GB2312"/>
          <w:color w:val="000000"/>
          <w:spacing w:val="-11"/>
          <w:sz w:val="32"/>
          <w:szCs w:val="32"/>
          <w:highlight w:val="none"/>
          <w:lang w:val="en-US" w:eastAsia="zh-CN"/>
        </w:rPr>
        <w:t>1310万元。八、“一村一辅警”经费530万元。九、遗属抚养补助438万元。十、</w:t>
      </w:r>
      <w:r>
        <w:rPr>
          <w:rFonts w:hint="eastAsia" w:ascii="仿宋_GB2312" w:hAnsi="仿宋_GB2312" w:eastAsia="仿宋_GB2312" w:cs="仿宋_GB2312"/>
          <w:color w:val="000000"/>
          <w:spacing w:val="-11"/>
          <w:sz w:val="32"/>
          <w:szCs w:val="32"/>
          <w:highlight w:val="none"/>
          <w:lang w:eastAsia="zh-CN"/>
        </w:rPr>
        <w:t>政策性补贴</w:t>
      </w:r>
      <w:r>
        <w:rPr>
          <w:rFonts w:hint="eastAsia" w:ascii="仿宋_GB2312" w:hAnsi="仿宋_GB2312" w:eastAsia="仿宋_GB2312" w:cs="仿宋_GB2312"/>
          <w:color w:val="000000"/>
          <w:spacing w:val="-11"/>
          <w:sz w:val="32"/>
          <w:szCs w:val="32"/>
          <w:highlight w:val="none"/>
          <w:lang w:val="en-US" w:eastAsia="zh-CN"/>
        </w:rPr>
        <w:t>767万元，</w:t>
      </w:r>
      <w:r>
        <w:rPr>
          <w:rFonts w:hint="eastAsia" w:ascii="仿宋_GB2312" w:hAnsi="仿宋_GB2312" w:eastAsia="仿宋_GB2312" w:cs="仿宋_GB2312"/>
          <w:color w:val="000000"/>
          <w:spacing w:val="-11"/>
          <w:sz w:val="32"/>
          <w:szCs w:val="32"/>
          <w:highlight w:val="none"/>
          <w:lang w:eastAsia="zh-CN"/>
        </w:rPr>
        <w:t>主要是县级生态效益补偿</w:t>
      </w:r>
      <w:r>
        <w:rPr>
          <w:rFonts w:hint="eastAsia" w:ascii="仿宋_GB2312" w:hAnsi="仿宋_GB2312" w:eastAsia="仿宋_GB2312" w:cs="仿宋_GB2312"/>
          <w:color w:val="000000"/>
          <w:spacing w:val="-11"/>
          <w:sz w:val="32"/>
          <w:szCs w:val="32"/>
          <w:highlight w:val="none"/>
          <w:lang w:val="en-US" w:eastAsia="zh-CN"/>
        </w:rPr>
        <w:t>162万元、农业保险财政保费补贴575万元、创业担保贷款财政贴息30万元。十一、涔天河扩建工程移民安置资金和规划外迁移民建房资金138万元。</w:t>
      </w:r>
    </w:p>
    <w:p>
      <w:pPr>
        <w:widowControl w:val="0"/>
        <w:wordWrap/>
        <w:spacing w:after="0" w:line="584" w:lineRule="exact"/>
        <w:ind w:firstLine="599" w:firstLineChars="200"/>
        <w:jc w:val="both"/>
        <w:textAlignment w:val="auto"/>
        <w:outlineLvl w:val="9"/>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pacing w:val="-11"/>
          <w:sz w:val="32"/>
          <w:szCs w:val="32"/>
          <w:highlight w:val="none"/>
          <w:lang w:eastAsia="zh-CN"/>
        </w:rPr>
        <w:t>（</w:t>
      </w:r>
      <w:r>
        <w:rPr>
          <w:rFonts w:hint="eastAsia" w:ascii="仿宋_GB2312" w:hAnsi="仿宋_GB2312" w:eastAsia="仿宋_GB2312" w:cs="仿宋_GB2312"/>
          <w:b/>
          <w:bCs/>
          <w:color w:val="000000"/>
          <w:spacing w:val="-11"/>
          <w:sz w:val="32"/>
          <w:szCs w:val="32"/>
          <w:highlight w:val="none"/>
          <w:lang w:val="en-US" w:eastAsia="zh-CN"/>
        </w:rPr>
        <w:t>4</w:t>
      </w:r>
      <w:r>
        <w:rPr>
          <w:rFonts w:hint="eastAsia" w:ascii="仿宋_GB2312" w:hAnsi="仿宋_GB2312" w:eastAsia="仿宋_GB2312" w:cs="仿宋_GB2312"/>
          <w:b/>
          <w:bCs/>
          <w:color w:val="000000"/>
          <w:spacing w:val="-11"/>
          <w:sz w:val="32"/>
          <w:szCs w:val="32"/>
          <w:highlight w:val="none"/>
          <w:lang w:eastAsia="zh-CN"/>
        </w:rPr>
        <w:t>）</w:t>
      </w:r>
      <w:r>
        <w:rPr>
          <w:rFonts w:hint="eastAsia" w:ascii="仿宋_GB2312" w:hAnsi="仿宋_GB2312" w:eastAsia="仿宋_GB2312" w:cs="仿宋_GB2312"/>
          <w:b/>
          <w:bCs/>
          <w:color w:val="000000"/>
          <w:spacing w:val="-11"/>
          <w:sz w:val="32"/>
          <w:szCs w:val="32"/>
          <w:highlight w:val="none"/>
          <w:lang w:val="en-US" w:eastAsia="zh-CN"/>
        </w:rPr>
        <w:t>创新创业发展专项支出</w:t>
      </w:r>
      <w:r>
        <w:rPr>
          <w:rFonts w:hint="eastAsia" w:ascii="仿宋_GB2312" w:hAnsi="仿宋_GB2312" w:eastAsia="仿宋_GB2312" w:cs="仿宋_GB2312"/>
          <w:b/>
          <w:bCs/>
          <w:color w:val="000000"/>
          <w:sz w:val="32"/>
          <w:szCs w:val="32"/>
          <w:highlight w:val="none"/>
        </w:rPr>
        <w:t>3亿元</w:t>
      </w:r>
      <w:r>
        <w:rPr>
          <w:rFonts w:hint="eastAsia" w:ascii="仿宋_GB2312" w:hAnsi="仿宋_GB2312" w:eastAsia="仿宋_GB2312" w:cs="仿宋_GB2312"/>
          <w:b/>
          <w:bCs/>
          <w:color w:val="000000"/>
          <w:sz w:val="32"/>
          <w:szCs w:val="32"/>
          <w:highlight w:val="none"/>
          <w:lang w:eastAsia="zh-CN"/>
        </w:rPr>
        <w:t>。</w:t>
      </w:r>
    </w:p>
    <w:p>
      <w:pPr>
        <w:widowControl w:val="0"/>
        <w:wordWrap/>
        <w:spacing w:after="0" w:line="584" w:lineRule="exact"/>
        <w:ind w:firstLine="643"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5</w:t>
      </w:r>
      <w:r>
        <w:rPr>
          <w:rFonts w:hint="eastAsia" w:ascii="仿宋_GB2312" w:hAnsi="仿宋_GB2312" w:eastAsia="仿宋_GB2312" w:cs="仿宋_GB2312"/>
          <w:b/>
          <w:bCs/>
          <w:color w:val="000000"/>
          <w:sz w:val="32"/>
          <w:szCs w:val="32"/>
          <w:highlight w:val="none"/>
          <w:lang w:eastAsia="zh-CN"/>
        </w:rPr>
        <w:t>）其他专项经费</w:t>
      </w:r>
      <w:r>
        <w:rPr>
          <w:rFonts w:hint="eastAsia" w:ascii="仿宋_GB2312" w:hAnsi="仿宋_GB2312" w:eastAsia="仿宋_GB2312" w:cs="仿宋_GB2312"/>
          <w:b/>
          <w:bCs/>
          <w:color w:val="000000"/>
          <w:sz w:val="32"/>
          <w:szCs w:val="32"/>
          <w:highlight w:val="none"/>
          <w:lang w:val="en-US" w:eastAsia="zh-CN"/>
        </w:rPr>
        <w:t>2.4亿元。</w:t>
      </w:r>
      <w:r>
        <w:rPr>
          <w:rFonts w:hint="eastAsia" w:ascii="仿宋_GB2312" w:hAnsi="仿宋_GB2312" w:eastAsia="仿宋_GB2312" w:cs="仿宋_GB2312"/>
          <w:b w:val="0"/>
          <w:bCs w:val="0"/>
          <w:color w:val="000000"/>
          <w:sz w:val="32"/>
          <w:szCs w:val="32"/>
          <w:highlight w:val="none"/>
          <w:lang w:val="en-US" w:eastAsia="zh-CN"/>
        </w:rPr>
        <w:t>包括增减挂支出14000万元、“互联网+政务服务”平台建设3000万元、图书馆改造工程（装修）400万元、文化宫提质改造130万元、新档案馆工程款58万元、涔天河国家湿地公园建设缺口资金100万元、三江尾林业检查站重建190万元、“雪亮工程”项目建设700万元、小型病险水库920万元、“美丽公路”工程缺口325万元、西佛桥水毁加固工程140万元、老年大学综合教学楼建设及消防用水100万元、公益性基础设施3937万元。</w:t>
      </w:r>
    </w:p>
    <w:p>
      <w:pPr>
        <w:widowControl w:val="0"/>
        <w:wordWrap/>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（6）</w:t>
      </w:r>
      <w:r>
        <w:rPr>
          <w:rFonts w:hint="eastAsia" w:ascii="仿宋_GB2312" w:hAnsi="仿宋_GB2312" w:eastAsia="仿宋_GB2312" w:cs="仿宋_GB2312"/>
          <w:b/>
          <w:bCs/>
          <w:color w:val="000000"/>
          <w:sz w:val="32"/>
          <w:szCs w:val="32"/>
          <w:highlight w:val="none"/>
          <w:lang w:eastAsia="zh-CN"/>
        </w:rPr>
        <w:t>债务还本付息</w:t>
      </w:r>
      <w:r>
        <w:rPr>
          <w:rFonts w:hint="eastAsia" w:ascii="仿宋_GB2312" w:hAnsi="仿宋_GB2312" w:eastAsia="仿宋_GB2312" w:cs="仿宋_GB2312"/>
          <w:b/>
          <w:bCs/>
          <w:color w:val="000000"/>
          <w:sz w:val="32"/>
          <w:szCs w:val="32"/>
          <w:highlight w:val="none"/>
        </w:rPr>
        <w:t>支出</w:t>
      </w:r>
      <w:r>
        <w:rPr>
          <w:rFonts w:hint="eastAsia" w:ascii="仿宋_GB2312" w:hAnsi="仿宋_GB2312" w:eastAsia="仿宋_GB2312" w:cs="仿宋_GB2312"/>
          <w:b/>
          <w:bCs/>
          <w:color w:val="000000"/>
          <w:sz w:val="32"/>
          <w:szCs w:val="32"/>
          <w:highlight w:val="none"/>
          <w:lang w:val="en-US" w:eastAsia="zh-CN"/>
        </w:rPr>
        <w:t>1.05</w:t>
      </w:r>
      <w:r>
        <w:rPr>
          <w:rFonts w:hint="eastAsia" w:ascii="仿宋_GB2312" w:hAnsi="仿宋_GB2312" w:eastAsia="仿宋_GB2312" w:cs="仿宋_GB2312"/>
          <w:b/>
          <w:bCs/>
          <w:color w:val="000000"/>
          <w:sz w:val="32"/>
          <w:szCs w:val="32"/>
          <w:highlight w:val="none"/>
        </w:rPr>
        <w:t>亿元</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其中：政府债券付息10406万元、世行及亚行贷款项目还本63万元。</w:t>
      </w:r>
    </w:p>
    <w:p>
      <w:pPr>
        <w:widowControl w:val="0"/>
        <w:wordWrap/>
        <w:spacing w:after="0" w:line="584" w:lineRule="exact"/>
        <w:ind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（7）</w:t>
      </w:r>
      <w:r>
        <w:rPr>
          <w:rFonts w:hint="eastAsia" w:ascii="仿宋_GB2312" w:hAnsi="仿宋_GB2312" w:eastAsia="仿宋_GB2312" w:cs="仿宋_GB2312"/>
          <w:b/>
          <w:bCs/>
          <w:color w:val="000000"/>
          <w:sz w:val="32"/>
          <w:szCs w:val="32"/>
          <w:highlight w:val="none"/>
        </w:rPr>
        <w:t>上级指定用途专项</w:t>
      </w:r>
      <w:r>
        <w:rPr>
          <w:rFonts w:hint="eastAsia" w:ascii="仿宋_GB2312" w:hAnsi="仿宋_GB2312" w:eastAsia="仿宋_GB2312" w:cs="仿宋_GB2312"/>
          <w:b/>
          <w:bCs/>
          <w:color w:val="000000"/>
          <w:sz w:val="32"/>
          <w:szCs w:val="32"/>
          <w:highlight w:val="none"/>
          <w:lang w:val="en-US" w:eastAsia="zh-CN"/>
        </w:rPr>
        <w:t>17.36</w:t>
      </w:r>
      <w:r>
        <w:rPr>
          <w:rFonts w:hint="eastAsia" w:ascii="仿宋_GB2312" w:hAnsi="仿宋_GB2312" w:eastAsia="仿宋_GB2312" w:cs="仿宋_GB2312"/>
          <w:b/>
          <w:bCs/>
          <w:color w:val="000000"/>
          <w:sz w:val="32"/>
          <w:szCs w:val="32"/>
          <w:highlight w:val="none"/>
        </w:rPr>
        <w:t>亿元</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一般性转移支付</w:t>
      </w:r>
      <w:r>
        <w:rPr>
          <w:rFonts w:hint="eastAsia" w:ascii="仿宋_GB2312" w:hAnsi="仿宋_GB2312" w:eastAsia="仿宋_GB2312" w:cs="仿宋_GB2312"/>
          <w:color w:val="000000"/>
          <w:sz w:val="32"/>
          <w:szCs w:val="32"/>
          <w:highlight w:val="none"/>
          <w:lang w:val="en-US" w:eastAsia="zh-CN"/>
        </w:rPr>
        <w:t>14.73亿元，</w:t>
      </w:r>
      <w:r>
        <w:rPr>
          <w:rFonts w:hint="eastAsia" w:ascii="仿宋_GB2312" w:hAnsi="仿宋_GB2312" w:eastAsia="仿宋_GB2312" w:cs="仿宋_GB2312"/>
          <w:color w:val="000000"/>
          <w:sz w:val="32"/>
          <w:szCs w:val="32"/>
          <w:highlight w:val="none"/>
          <w:lang w:eastAsia="zh-CN"/>
        </w:rPr>
        <w:t>专项转移支付</w:t>
      </w:r>
      <w:r>
        <w:rPr>
          <w:rFonts w:hint="eastAsia" w:ascii="仿宋_GB2312" w:hAnsi="仿宋_GB2312" w:eastAsia="仿宋_GB2312" w:cs="仿宋_GB2312"/>
          <w:color w:val="000000"/>
          <w:sz w:val="32"/>
          <w:szCs w:val="32"/>
          <w:highlight w:val="none"/>
          <w:lang w:val="en-US" w:eastAsia="zh-CN"/>
        </w:rPr>
        <w:t>2.54亿元，</w:t>
      </w:r>
      <w:r>
        <w:rPr>
          <w:rFonts w:hint="eastAsia" w:ascii="仿宋_GB2312" w:hAnsi="仿宋_GB2312" w:eastAsia="仿宋_GB2312" w:cs="仿宋_GB2312"/>
          <w:color w:val="auto"/>
          <w:sz w:val="32"/>
          <w:szCs w:val="32"/>
          <w:highlight w:val="none"/>
          <w:lang w:val="en-US" w:eastAsia="zh-CN"/>
        </w:rPr>
        <w:t>上年专项结余支出883万元。</w:t>
      </w:r>
    </w:p>
    <w:p>
      <w:pPr>
        <w:widowControl w:val="0"/>
        <w:wordWrap/>
        <w:spacing w:after="0" w:line="584" w:lineRule="exact"/>
        <w:ind w:firstLine="643" w:firstLineChars="200"/>
        <w:jc w:val="both"/>
        <w:textAlignment w:val="auto"/>
        <w:outlineLvl w:val="9"/>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二）</w:t>
      </w:r>
      <w:r>
        <w:rPr>
          <w:rFonts w:hint="eastAsia" w:ascii="仿宋_GB2312" w:hAnsi="仿宋_GB2312" w:eastAsia="仿宋_GB2312" w:cs="仿宋_GB2312"/>
          <w:b/>
          <w:bCs/>
          <w:color w:val="000000"/>
          <w:sz w:val="32"/>
          <w:szCs w:val="32"/>
          <w:highlight w:val="none"/>
        </w:rPr>
        <w:t>政府性基金预算安排情况</w:t>
      </w:r>
    </w:p>
    <w:p>
      <w:pPr>
        <w:widowControl w:val="0"/>
        <w:wordWrap/>
        <w:spacing w:after="0" w:line="584"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highlight w:val="none"/>
        </w:rPr>
        <w:t>根据基金项目编制，做到以收定支，并加大与一般公共预算统筹安排力度。</w:t>
      </w:r>
      <w:r>
        <w:rPr>
          <w:rFonts w:hint="eastAsia" w:ascii="仿宋_GB2312" w:hAnsi="仿宋_GB2312" w:eastAsia="仿宋_GB2312" w:cs="仿宋_GB2312"/>
          <w:color w:val="000000"/>
          <w:sz w:val="32"/>
          <w:szCs w:val="32"/>
          <w:highlight w:val="none"/>
          <w:lang w:eastAsia="zh-CN"/>
        </w:rPr>
        <w:t>2020</w:t>
      </w:r>
      <w:r>
        <w:rPr>
          <w:rFonts w:hint="eastAsia" w:ascii="仿宋_GB2312" w:hAnsi="仿宋_GB2312" w:eastAsia="仿宋_GB2312" w:cs="仿宋_GB2312"/>
          <w:color w:val="000000"/>
          <w:sz w:val="32"/>
          <w:szCs w:val="32"/>
          <w:highlight w:val="none"/>
        </w:rPr>
        <w:t>年政府性基金收入预安排</w:t>
      </w:r>
      <w:r>
        <w:rPr>
          <w:rFonts w:hint="eastAsia" w:ascii="仿宋_GB2312" w:hAnsi="仿宋_GB2312" w:eastAsia="仿宋_GB2312" w:cs="仿宋_GB2312"/>
          <w:color w:val="000000"/>
          <w:sz w:val="32"/>
          <w:szCs w:val="32"/>
          <w:highlight w:val="none"/>
          <w:lang w:val="en-US" w:eastAsia="zh-CN"/>
        </w:rPr>
        <w:t>7.61</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其中</w:t>
      </w:r>
      <w:r>
        <w:rPr>
          <w:rFonts w:hint="eastAsia" w:ascii="仿宋_GB2312" w:hAnsi="仿宋_GB2312" w:eastAsia="仿宋_GB2312" w:cs="仿宋_GB2312"/>
          <w:color w:val="000000"/>
          <w:sz w:val="32"/>
          <w:szCs w:val="32"/>
          <w:highlight w:val="none"/>
          <w:lang w:eastAsia="zh-CN"/>
        </w:rPr>
        <w:t>国有</w:t>
      </w:r>
      <w:r>
        <w:rPr>
          <w:rFonts w:hint="eastAsia" w:ascii="仿宋_GB2312" w:hAnsi="仿宋_GB2312" w:eastAsia="仿宋_GB2312" w:cs="仿宋_GB2312"/>
          <w:color w:val="000000"/>
          <w:sz w:val="32"/>
          <w:szCs w:val="32"/>
          <w:highlight w:val="none"/>
        </w:rPr>
        <w:t>土地</w:t>
      </w:r>
      <w:r>
        <w:rPr>
          <w:rFonts w:hint="eastAsia" w:ascii="仿宋_GB2312" w:hAnsi="仿宋_GB2312" w:eastAsia="仿宋_GB2312" w:cs="仿宋_GB2312"/>
          <w:color w:val="000000"/>
          <w:sz w:val="32"/>
          <w:szCs w:val="32"/>
          <w:highlight w:val="none"/>
          <w:lang w:eastAsia="zh-CN"/>
        </w:rPr>
        <w:t>使用权出让</w:t>
      </w:r>
      <w:r>
        <w:rPr>
          <w:rFonts w:hint="eastAsia" w:ascii="仿宋_GB2312" w:hAnsi="仿宋_GB2312" w:eastAsia="仿宋_GB2312" w:cs="仿宋_GB2312"/>
          <w:color w:val="000000"/>
          <w:sz w:val="32"/>
          <w:szCs w:val="32"/>
          <w:highlight w:val="none"/>
        </w:rPr>
        <w:t>收入</w:t>
      </w:r>
      <w:r>
        <w:rPr>
          <w:rFonts w:hint="eastAsia" w:ascii="仿宋_GB2312" w:hAnsi="仿宋_GB2312" w:eastAsia="仿宋_GB2312" w:cs="仿宋_GB2312"/>
          <w:color w:val="000000"/>
          <w:sz w:val="32"/>
          <w:szCs w:val="32"/>
          <w:highlight w:val="none"/>
          <w:lang w:val="en-US" w:eastAsia="zh-CN"/>
        </w:rPr>
        <w:t>7.56</w:t>
      </w:r>
      <w:r>
        <w:rPr>
          <w:rFonts w:hint="eastAsia" w:ascii="仿宋_GB2312" w:hAnsi="仿宋_GB2312" w:eastAsia="仿宋_GB2312" w:cs="仿宋_GB2312"/>
          <w:color w:val="000000"/>
          <w:sz w:val="32"/>
          <w:szCs w:val="32"/>
          <w:highlight w:val="none"/>
        </w:rPr>
        <w:t>亿元，城市基础设施配套费收入</w:t>
      </w:r>
      <w:r>
        <w:rPr>
          <w:rFonts w:hint="eastAsia" w:ascii="仿宋_GB2312" w:hAnsi="仿宋_GB2312" w:eastAsia="仿宋_GB2312" w:cs="仿宋_GB2312"/>
          <w:color w:val="000000"/>
          <w:sz w:val="32"/>
          <w:szCs w:val="32"/>
          <w:highlight w:val="none"/>
          <w:lang w:val="en-US" w:eastAsia="zh-CN"/>
        </w:rPr>
        <w:t>303</w:t>
      </w:r>
      <w:r>
        <w:rPr>
          <w:rFonts w:hint="eastAsia" w:ascii="仿宋_GB2312" w:hAnsi="仿宋_GB2312" w:eastAsia="仿宋_GB2312" w:cs="仿宋_GB2312"/>
          <w:color w:val="000000"/>
          <w:sz w:val="32"/>
          <w:szCs w:val="32"/>
          <w:highlight w:val="none"/>
        </w:rPr>
        <w:t>万元，污水处理费收入</w:t>
      </w:r>
      <w:r>
        <w:rPr>
          <w:rFonts w:hint="eastAsia" w:ascii="仿宋_GB2312" w:hAnsi="仿宋_GB2312" w:eastAsia="仿宋_GB2312" w:cs="仿宋_GB2312"/>
          <w:color w:val="000000"/>
          <w:sz w:val="32"/>
          <w:szCs w:val="32"/>
          <w:highlight w:val="none"/>
          <w:lang w:val="en-US" w:eastAsia="zh-CN"/>
        </w:rPr>
        <w:t>200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，上年结余</w:t>
      </w:r>
      <w:r>
        <w:rPr>
          <w:rFonts w:hint="eastAsia" w:ascii="仿宋_GB2312" w:hAnsi="仿宋_GB2312" w:eastAsia="仿宋_GB2312" w:cs="仿宋_GB2312"/>
          <w:color w:val="000000"/>
          <w:sz w:val="32"/>
          <w:szCs w:val="32"/>
          <w:highlight w:val="none"/>
          <w:lang w:val="en-US" w:eastAsia="zh-CN"/>
        </w:rPr>
        <w:t>0.22亿</w:t>
      </w:r>
      <w:r>
        <w:rPr>
          <w:rFonts w:hint="eastAsia" w:ascii="仿宋_GB2312" w:hAnsi="仿宋_GB2312" w:eastAsia="仿宋_GB2312" w:cs="仿宋_GB2312"/>
          <w:color w:val="000000"/>
          <w:sz w:val="32"/>
          <w:szCs w:val="32"/>
          <w:highlight w:val="none"/>
        </w:rPr>
        <w:t>元，上级补助收入</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28亿</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上级预下达专项基金数额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，收入总计</w:t>
      </w:r>
      <w:r>
        <w:rPr>
          <w:rFonts w:hint="eastAsia" w:ascii="仿宋_GB2312" w:hAnsi="仿宋_GB2312" w:eastAsia="仿宋_GB2312" w:cs="仿宋_GB2312"/>
          <w:color w:val="auto"/>
          <w:sz w:val="32"/>
          <w:szCs w:val="32"/>
          <w:highlight w:val="none"/>
          <w:lang w:val="en-US" w:eastAsia="zh-CN"/>
        </w:rPr>
        <w:t>8.12</w:t>
      </w:r>
      <w:r>
        <w:rPr>
          <w:rFonts w:hint="eastAsia" w:ascii="仿宋_GB2312" w:hAnsi="仿宋_GB2312" w:eastAsia="仿宋_GB2312" w:cs="仿宋_GB2312"/>
          <w:color w:val="auto"/>
          <w:sz w:val="32"/>
          <w:szCs w:val="32"/>
          <w:highlight w:val="none"/>
        </w:rPr>
        <w:t>亿元。政府性基金支出预计</w:t>
      </w:r>
      <w:r>
        <w:rPr>
          <w:rFonts w:hint="eastAsia" w:ascii="仿宋_GB2312" w:hAnsi="仿宋_GB2312" w:eastAsia="仿宋_GB2312" w:cs="仿宋_GB2312"/>
          <w:color w:val="auto"/>
          <w:sz w:val="32"/>
          <w:szCs w:val="32"/>
          <w:highlight w:val="none"/>
          <w:lang w:val="en-US" w:eastAsia="zh-CN"/>
        </w:rPr>
        <w:t>2.52</w:t>
      </w:r>
      <w:r>
        <w:rPr>
          <w:rFonts w:hint="eastAsia" w:ascii="仿宋_GB2312" w:hAnsi="仿宋_GB2312" w:eastAsia="仿宋_GB2312" w:cs="仿宋_GB2312"/>
          <w:color w:val="auto"/>
          <w:sz w:val="32"/>
          <w:szCs w:val="32"/>
          <w:highlight w:val="none"/>
        </w:rPr>
        <w:t>亿元，调出资金</w:t>
      </w:r>
      <w:r>
        <w:rPr>
          <w:rFonts w:hint="eastAsia" w:ascii="仿宋_GB2312" w:hAnsi="仿宋_GB2312" w:eastAsia="仿宋_GB2312" w:cs="仿宋_GB2312"/>
          <w:color w:val="auto"/>
          <w:sz w:val="32"/>
          <w:szCs w:val="32"/>
          <w:highlight w:val="none"/>
          <w:lang w:val="en-US" w:eastAsia="zh-CN"/>
        </w:rPr>
        <w:t>5.6</w:t>
      </w:r>
      <w:r>
        <w:rPr>
          <w:rFonts w:hint="eastAsia" w:ascii="仿宋_GB2312" w:hAnsi="仿宋_GB2312" w:eastAsia="仿宋_GB2312" w:cs="仿宋_GB2312"/>
          <w:color w:val="auto"/>
          <w:sz w:val="32"/>
          <w:szCs w:val="32"/>
          <w:highlight w:val="none"/>
        </w:rPr>
        <w:t>亿元，支出总计</w:t>
      </w:r>
      <w:r>
        <w:rPr>
          <w:rFonts w:hint="eastAsia" w:ascii="仿宋_GB2312" w:hAnsi="仿宋_GB2312" w:eastAsia="仿宋_GB2312" w:cs="仿宋_GB2312"/>
          <w:color w:val="auto"/>
          <w:sz w:val="32"/>
          <w:szCs w:val="32"/>
          <w:highlight w:val="none"/>
          <w:lang w:val="en-US" w:eastAsia="zh-CN"/>
        </w:rPr>
        <w:t>8.12</w:t>
      </w:r>
      <w:r>
        <w:rPr>
          <w:rFonts w:hint="eastAsia" w:ascii="仿宋_GB2312" w:hAnsi="仿宋_GB2312" w:eastAsia="仿宋_GB2312" w:cs="仿宋_GB2312"/>
          <w:color w:val="auto"/>
          <w:sz w:val="32"/>
          <w:szCs w:val="32"/>
          <w:highlight w:val="none"/>
        </w:rPr>
        <w:t>亿元。收支两抵，当年收支平衡。</w:t>
      </w:r>
    </w:p>
    <w:p>
      <w:pPr>
        <w:widowControl w:val="0"/>
        <w:wordWrap/>
        <w:spacing w:after="0" w:line="584" w:lineRule="exact"/>
        <w:ind w:firstLine="643" w:firstLineChars="200"/>
        <w:jc w:val="both"/>
        <w:textAlignment w:val="auto"/>
        <w:outlineLvl w:val="9"/>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val="en-US" w:eastAsia="zh-CN"/>
        </w:rPr>
        <w:t>（三）</w:t>
      </w:r>
      <w:r>
        <w:rPr>
          <w:rFonts w:hint="eastAsia" w:ascii="楷体_GB2312" w:hAnsi="楷体_GB2312" w:eastAsia="楷体_GB2312" w:cs="楷体_GB2312"/>
          <w:b/>
          <w:bCs/>
          <w:color w:val="000000"/>
          <w:sz w:val="32"/>
          <w:szCs w:val="32"/>
          <w:highlight w:val="none"/>
        </w:rPr>
        <w:t>社会保险基金预算安排情况</w:t>
      </w:r>
    </w:p>
    <w:p>
      <w:pPr>
        <w:widowControl w:val="0"/>
        <w:wordWrap/>
        <w:spacing w:after="0" w:line="584" w:lineRule="exact"/>
        <w:ind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社会保险基金预算按照统筹层次和社会保险项目分别编制，</w:t>
      </w:r>
      <w:r>
        <w:rPr>
          <w:rFonts w:hint="eastAsia" w:ascii="仿宋_GB2312" w:hAnsi="仿宋_GB2312" w:eastAsia="仿宋_GB2312" w:cs="仿宋_GB2312"/>
          <w:color w:val="auto"/>
          <w:sz w:val="32"/>
          <w:szCs w:val="32"/>
          <w:highlight w:val="none"/>
        </w:rPr>
        <w:t>做到收支平衡</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2020</w:t>
      </w:r>
      <w:r>
        <w:rPr>
          <w:rFonts w:hint="eastAsia" w:ascii="仿宋_GB2312" w:hAnsi="仿宋_GB2312" w:eastAsia="仿宋_GB2312" w:cs="仿宋_GB2312"/>
          <w:color w:val="000000"/>
          <w:sz w:val="32"/>
          <w:szCs w:val="32"/>
          <w:highlight w:val="none"/>
        </w:rPr>
        <w:t>年全县社会保险基金包括城乡居民基本养老保险、机关</w:t>
      </w:r>
      <w:r>
        <w:rPr>
          <w:rFonts w:hint="eastAsia" w:ascii="仿宋_GB2312" w:hAnsi="仿宋_GB2312" w:eastAsia="仿宋_GB2312" w:cs="仿宋_GB2312"/>
          <w:color w:val="000000"/>
          <w:sz w:val="32"/>
          <w:szCs w:val="32"/>
          <w:highlight w:val="none"/>
          <w:lang w:eastAsia="zh-CN"/>
        </w:rPr>
        <w:t>事业</w:t>
      </w:r>
      <w:r>
        <w:rPr>
          <w:rFonts w:hint="eastAsia" w:ascii="仿宋_GB2312" w:hAnsi="仿宋_GB2312" w:eastAsia="仿宋_GB2312" w:cs="仿宋_GB2312"/>
          <w:color w:val="000000"/>
          <w:sz w:val="32"/>
          <w:szCs w:val="32"/>
          <w:highlight w:val="none"/>
        </w:rPr>
        <w:t>养老保险、职工医疗保险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生育保险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、居民医疗保险、失业保险</w:t>
      </w:r>
      <w:r>
        <w:rPr>
          <w:rFonts w:hint="eastAsia" w:ascii="仿宋_GB2312" w:hAnsi="仿宋_GB2312" w:eastAsia="仿宋_GB2312" w:cs="仿宋_GB2312"/>
          <w:color w:val="000000"/>
          <w:sz w:val="32"/>
          <w:szCs w:val="32"/>
          <w:highlight w:val="none"/>
          <w:lang w:eastAsia="zh-CN"/>
        </w:rPr>
        <w:t>五</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eastAsia="zh-CN"/>
        </w:rPr>
        <w:t>五</w:t>
      </w:r>
      <w:r>
        <w:rPr>
          <w:rFonts w:hint="eastAsia" w:ascii="仿宋_GB2312" w:hAnsi="仿宋_GB2312" w:eastAsia="仿宋_GB2312" w:cs="仿宋_GB2312"/>
          <w:color w:val="000000"/>
          <w:sz w:val="32"/>
          <w:szCs w:val="32"/>
          <w:highlight w:val="none"/>
        </w:rPr>
        <w:t>项保险基金收入预计完成</w:t>
      </w:r>
      <w:r>
        <w:rPr>
          <w:rFonts w:hint="eastAsia" w:ascii="仿宋_GB2312" w:hAnsi="仿宋_GB2312" w:eastAsia="仿宋_GB2312" w:cs="仿宋_GB2312"/>
          <w:color w:val="000000"/>
          <w:sz w:val="32"/>
          <w:szCs w:val="32"/>
          <w:highlight w:val="none"/>
          <w:lang w:val="en-US" w:eastAsia="zh-CN"/>
        </w:rPr>
        <w:t>8.65</w:t>
      </w:r>
      <w:r>
        <w:rPr>
          <w:rFonts w:hint="eastAsia" w:ascii="仿宋_GB2312" w:hAnsi="仿宋_GB2312" w:eastAsia="仿宋_GB2312" w:cs="仿宋_GB2312"/>
          <w:color w:val="000000"/>
          <w:sz w:val="32"/>
          <w:szCs w:val="32"/>
          <w:highlight w:val="none"/>
        </w:rPr>
        <w:t>亿元，预算支出</w:t>
      </w:r>
      <w:r>
        <w:rPr>
          <w:rFonts w:hint="eastAsia" w:ascii="仿宋_GB2312" w:hAnsi="仿宋_GB2312" w:eastAsia="仿宋_GB2312" w:cs="仿宋_GB2312"/>
          <w:color w:val="000000"/>
          <w:sz w:val="32"/>
          <w:szCs w:val="32"/>
          <w:highlight w:val="none"/>
          <w:lang w:val="en-US" w:eastAsia="zh-CN"/>
        </w:rPr>
        <w:t>7.97</w:t>
      </w:r>
      <w:r>
        <w:rPr>
          <w:rFonts w:hint="eastAsia" w:ascii="仿宋_GB2312" w:hAnsi="仿宋_GB2312" w:eastAsia="仿宋_GB2312" w:cs="仿宋_GB2312"/>
          <w:color w:val="000000"/>
          <w:sz w:val="32"/>
          <w:szCs w:val="32"/>
          <w:highlight w:val="none"/>
        </w:rPr>
        <w:t>亿元，当年结余</w:t>
      </w:r>
      <w:r>
        <w:rPr>
          <w:rFonts w:hint="eastAsia" w:ascii="仿宋_GB2312" w:hAnsi="仿宋_GB2312" w:eastAsia="仿宋_GB2312" w:cs="仿宋_GB2312"/>
          <w:color w:val="000000"/>
          <w:sz w:val="32"/>
          <w:szCs w:val="32"/>
          <w:highlight w:val="none"/>
          <w:lang w:val="en-US" w:eastAsia="zh-CN"/>
        </w:rPr>
        <w:t>0.68</w:t>
      </w:r>
      <w:r>
        <w:rPr>
          <w:rFonts w:hint="eastAsia" w:ascii="仿宋_GB2312" w:hAnsi="仿宋_GB2312" w:eastAsia="仿宋_GB2312" w:cs="仿宋_GB2312"/>
          <w:color w:val="000000"/>
          <w:sz w:val="32"/>
          <w:szCs w:val="32"/>
          <w:highlight w:val="none"/>
        </w:rPr>
        <w:t>亿元。分项看：城乡居民基本养老保险收入安排</w:t>
      </w:r>
      <w:r>
        <w:rPr>
          <w:rFonts w:hint="eastAsia" w:ascii="仿宋_GB2312" w:hAnsi="仿宋_GB2312" w:eastAsia="仿宋_GB2312" w:cs="仿宋_GB2312"/>
          <w:color w:val="000000"/>
          <w:sz w:val="32"/>
          <w:szCs w:val="32"/>
          <w:highlight w:val="none"/>
          <w:lang w:val="en-US" w:eastAsia="zh-CN"/>
        </w:rPr>
        <w:t>1.24</w:t>
      </w:r>
      <w:r>
        <w:rPr>
          <w:rFonts w:hint="eastAsia" w:ascii="仿宋_GB2312" w:hAnsi="仿宋_GB2312" w:eastAsia="仿宋_GB2312" w:cs="仿宋_GB2312"/>
          <w:color w:val="000000"/>
          <w:sz w:val="32"/>
          <w:szCs w:val="32"/>
          <w:highlight w:val="none"/>
        </w:rPr>
        <w:t>亿元，支出</w:t>
      </w:r>
      <w:r>
        <w:rPr>
          <w:rFonts w:hint="eastAsia" w:ascii="仿宋_GB2312" w:hAnsi="仿宋_GB2312" w:eastAsia="仿宋_GB2312" w:cs="仿宋_GB2312"/>
          <w:color w:val="000000"/>
          <w:sz w:val="32"/>
          <w:szCs w:val="32"/>
          <w:highlight w:val="none"/>
          <w:lang w:val="en-US" w:eastAsia="zh-CN"/>
        </w:rPr>
        <w:t>0.87</w:t>
      </w:r>
      <w:r>
        <w:rPr>
          <w:rFonts w:hint="eastAsia" w:ascii="仿宋_GB2312" w:hAnsi="仿宋_GB2312" w:eastAsia="仿宋_GB2312" w:cs="仿宋_GB2312"/>
          <w:color w:val="000000"/>
          <w:sz w:val="32"/>
          <w:szCs w:val="32"/>
          <w:highlight w:val="none"/>
        </w:rPr>
        <w:t>亿元，当年结余</w:t>
      </w:r>
      <w:r>
        <w:rPr>
          <w:rFonts w:hint="eastAsia" w:ascii="仿宋_GB2312" w:hAnsi="仿宋_GB2312" w:eastAsia="仿宋_GB2312" w:cs="仿宋_GB2312"/>
          <w:color w:val="000000"/>
          <w:sz w:val="32"/>
          <w:szCs w:val="32"/>
          <w:highlight w:val="none"/>
          <w:lang w:val="en-US" w:eastAsia="zh-CN"/>
        </w:rPr>
        <w:t>0.37</w:t>
      </w:r>
      <w:r>
        <w:rPr>
          <w:rFonts w:hint="eastAsia" w:ascii="仿宋_GB2312" w:hAnsi="仿宋_GB2312" w:eastAsia="仿宋_GB2312" w:cs="仿宋_GB2312"/>
          <w:color w:val="000000"/>
          <w:sz w:val="32"/>
          <w:szCs w:val="32"/>
          <w:highlight w:val="none"/>
        </w:rPr>
        <w:t>亿元；机关事业单位养老保险收入安排</w:t>
      </w:r>
      <w:r>
        <w:rPr>
          <w:rFonts w:hint="eastAsia" w:ascii="仿宋_GB2312" w:hAnsi="仿宋_GB2312" w:eastAsia="仿宋_GB2312" w:cs="仿宋_GB2312"/>
          <w:color w:val="000000"/>
          <w:sz w:val="32"/>
          <w:szCs w:val="32"/>
          <w:highlight w:val="none"/>
          <w:lang w:val="en-US" w:eastAsia="zh-CN"/>
        </w:rPr>
        <w:t>2.36</w:t>
      </w:r>
      <w:r>
        <w:rPr>
          <w:rFonts w:hint="eastAsia" w:ascii="仿宋_GB2312" w:hAnsi="仿宋_GB2312" w:eastAsia="仿宋_GB2312" w:cs="仿宋_GB2312"/>
          <w:color w:val="000000"/>
          <w:sz w:val="32"/>
          <w:szCs w:val="32"/>
          <w:highlight w:val="none"/>
        </w:rPr>
        <w:t>亿元，支出</w:t>
      </w:r>
      <w:r>
        <w:rPr>
          <w:rFonts w:hint="eastAsia" w:ascii="仿宋_GB2312" w:hAnsi="仿宋_GB2312" w:eastAsia="仿宋_GB2312" w:cs="仿宋_GB2312"/>
          <w:color w:val="000000"/>
          <w:sz w:val="32"/>
          <w:szCs w:val="32"/>
          <w:highlight w:val="none"/>
          <w:lang w:val="en-US" w:eastAsia="zh-CN"/>
        </w:rPr>
        <w:t>2.36</w:t>
      </w:r>
      <w:r>
        <w:rPr>
          <w:rFonts w:hint="eastAsia" w:ascii="仿宋_GB2312" w:hAnsi="仿宋_GB2312" w:eastAsia="仿宋_GB2312" w:cs="仿宋_GB2312"/>
          <w:color w:val="000000"/>
          <w:sz w:val="32"/>
          <w:szCs w:val="32"/>
          <w:highlight w:val="none"/>
        </w:rPr>
        <w:t>亿元，</w:t>
      </w:r>
      <w:r>
        <w:rPr>
          <w:rFonts w:hint="eastAsia" w:ascii="仿宋_GB2312" w:hAnsi="仿宋_GB2312" w:eastAsia="仿宋_GB2312" w:cs="仿宋_GB2312"/>
          <w:color w:val="000000"/>
          <w:sz w:val="32"/>
          <w:szCs w:val="32"/>
          <w:highlight w:val="none"/>
          <w:lang w:eastAsia="zh-CN"/>
        </w:rPr>
        <w:t>当年收支平衡</w:t>
      </w:r>
      <w:r>
        <w:rPr>
          <w:rFonts w:hint="eastAsia" w:ascii="仿宋_GB2312" w:hAnsi="仿宋_GB2312" w:eastAsia="仿宋_GB2312" w:cs="仿宋_GB2312"/>
          <w:color w:val="000000"/>
          <w:sz w:val="32"/>
          <w:szCs w:val="32"/>
          <w:highlight w:val="none"/>
        </w:rPr>
        <w:t>；职工医疗保险</w:t>
      </w:r>
      <w:r>
        <w:rPr>
          <w:rFonts w:hint="eastAsia" w:ascii="仿宋_GB2312" w:hAnsi="仿宋_GB2312" w:eastAsia="仿宋_GB2312" w:cs="仿宋_GB2312"/>
          <w:color w:val="000000"/>
          <w:sz w:val="32"/>
          <w:szCs w:val="32"/>
          <w:highlight w:val="none"/>
          <w:lang w:eastAsia="zh-CN"/>
        </w:rPr>
        <w:t>（含生育保险）</w:t>
      </w:r>
      <w:r>
        <w:rPr>
          <w:rFonts w:hint="eastAsia" w:ascii="仿宋_GB2312" w:hAnsi="仿宋_GB2312" w:eastAsia="仿宋_GB2312" w:cs="仿宋_GB2312"/>
          <w:color w:val="000000"/>
          <w:sz w:val="32"/>
          <w:szCs w:val="32"/>
          <w:highlight w:val="none"/>
        </w:rPr>
        <w:t>收入安排</w:t>
      </w:r>
      <w:r>
        <w:rPr>
          <w:rFonts w:hint="eastAsia" w:ascii="仿宋_GB2312" w:hAnsi="仿宋_GB2312" w:eastAsia="仿宋_GB2312" w:cs="仿宋_GB2312"/>
          <w:color w:val="000000"/>
          <w:sz w:val="32"/>
          <w:szCs w:val="32"/>
          <w:highlight w:val="none"/>
          <w:lang w:val="en-US" w:eastAsia="zh-CN"/>
        </w:rPr>
        <w:t>1.29</w:t>
      </w:r>
      <w:r>
        <w:rPr>
          <w:rFonts w:hint="eastAsia" w:ascii="仿宋_GB2312" w:hAnsi="仿宋_GB2312" w:eastAsia="仿宋_GB2312" w:cs="仿宋_GB2312"/>
          <w:color w:val="000000"/>
          <w:sz w:val="32"/>
          <w:szCs w:val="32"/>
          <w:highlight w:val="none"/>
        </w:rPr>
        <w:t>亿元，支出</w:t>
      </w:r>
      <w:r>
        <w:rPr>
          <w:rFonts w:hint="eastAsia" w:ascii="仿宋_GB2312" w:hAnsi="仿宋_GB2312" w:eastAsia="仿宋_GB2312" w:cs="仿宋_GB2312"/>
          <w:color w:val="000000"/>
          <w:sz w:val="32"/>
          <w:szCs w:val="32"/>
          <w:highlight w:val="none"/>
          <w:lang w:val="en-US" w:eastAsia="zh-CN"/>
        </w:rPr>
        <w:t>1.02</w:t>
      </w:r>
      <w:r>
        <w:rPr>
          <w:rFonts w:hint="eastAsia" w:ascii="仿宋_GB2312" w:hAnsi="仿宋_GB2312" w:eastAsia="仿宋_GB2312" w:cs="仿宋_GB2312"/>
          <w:color w:val="000000"/>
          <w:sz w:val="32"/>
          <w:szCs w:val="32"/>
          <w:highlight w:val="none"/>
        </w:rPr>
        <w:t>亿元，当年结余</w:t>
      </w:r>
      <w:r>
        <w:rPr>
          <w:rFonts w:hint="eastAsia" w:ascii="仿宋_GB2312" w:hAnsi="仿宋_GB2312" w:eastAsia="仿宋_GB2312" w:cs="仿宋_GB2312"/>
          <w:color w:val="000000"/>
          <w:sz w:val="32"/>
          <w:szCs w:val="32"/>
          <w:highlight w:val="none"/>
          <w:lang w:val="en-US" w:eastAsia="zh-CN"/>
        </w:rPr>
        <w:t>0.27</w:t>
      </w:r>
      <w:r>
        <w:rPr>
          <w:rFonts w:hint="eastAsia" w:ascii="仿宋_GB2312" w:hAnsi="仿宋_GB2312" w:eastAsia="仿宋_GB2312" w:cs="仿宋_GB2312"/>
          <w:color w:val="000000"/>
          <w:sz w:val="32"/>
          <w:szCs w:val="32"/>
          <w:highlight w:val="none"/>
        </w:rPr>
        <w:t>亿元；城乡居民医疗保险收入安排</w:t>
      </w:r>
      <w:r>
        <w:rPr>
          <w:rFonts w:hint="eastAsia" w:ascii="仿宋_GB2312" w:hAnsi="仿宋_GB2312" w:eastAsia="仿宋_GB2312" w:cs="仿宋_GB2312"/>
          <w:color w:val="000000"/>
          <w:sz w:val="32"/>
          <w:szCs w:val="32"/>
          <w:highlight w:val="none"/>
          <w:lang w:val="en-US" w:eastAsia="zh-CN"/>
        </w:rPr>
        <w:t>3.72</w:t>
      </w:r>
      <w:r>
        <w:rPr>
          <w:rFonts w:hint="eastAsia" w:ascii="仿宋_GB2312" w:hAnsi="仿宋_GB2312" w:eastAsia="仿宋_GB2312" w:cs="仿宋_GB2312"/>
          <w:color w:val="000000"/>
          <w:sz w:val="32"/>
          <w:szCs w:val="32"/>
          <w:highlight w:val="none"/>
        </w:rPr>
        <w:t>亿元，支出</w:t>
      </w:r>
      <w:r>
        <w:rPr>
          <w:rFonts w:hint="eastAsia" w:ascii="仿宋_GB2312" w:hAnsi="仿宋_GB2312" w:eastAsia="仿宋_GB2312" w:cs="仿宋_GB2312"/>
          <w:color w:val="000000"/>
          <w:sz w:val="32"/>
          <w:szCs w:val="32"/>
          <w:highlight w:val="none"/>
          <w:lang w:val="en-US" w:eastAsia="zh-CN"/>
        </w:rPr>
        <w:t>3.71</w:t>
      </w:r>
      <w:r>
        <w:rPr>
          <w:rFonts w:hint="eastAsia" w:ascii="仿宋_GB2312" w:hAnsi="仿宋_GB2312" w:eastAsia="仿宋_GB2312" w:cs="仿宋_GB2312"/>
          <w:color w:val="000000"/>
          <w:sz w:val="32"/>
          <w:szCs w:val="32"/>
          <w:highlight w:val="none"/>
        </w:rPr>
        <w:t>亿元，当年结余</w:t>
      </w:r>
      <w:r>
        <w:rPr>
          <w:rFonts w:hint="eastAsia" w:ascii="仿宋_GB2312" w:hAnsi="仿宋_GB2312" w:eastAsia="仿宋_GB2312" w:cs="仿宋_GB2312"/>
          <w:color w:val="000000"/>
          <w:sz w:val="32"/>
          <w:szCs w:val="32"/>
          <w:highlight w:val="none"/>
          <w:lang w:val="en-US" w:eastAsia="zh-CN"/>
        </w:rPr>
        <w:t>0.01</w:t>
      </w:r>
      <w:r>
        <w:rPr>
          <w:rFonts w:hint="eastAsia" w:ascii="仿宋_GB2312" w:hAnsi="仿宋_GB2312" w:eastAsia="仿宋_GB2312" w:cs="仿宋_GB2312"/>
          <w:color w:val="000000"/>
          <w:sz w:val="32"/>
          <w:szCs w:val="32"/>
          <w:highlight w:val="none"/>
        </w:rPr>
        <w:t>亿元；失业保险收入安排</w:t>
      </w:r>
      <w:r>
        <w:rPr>
          <w:rFonts w:hint="eastAsia" w:ascii="仿宋_GB2312" w:hAnsi="仿宋_GB2312" w:eastAsia="仿宋_GB2312" w:cs="仿宋_GB2312"/>
          <w:color w:val="000000"/>
          <w:sz w:val="32"/>
          <w:szCs w:val="32"/>
          <w:highlight w:val="none"/>
          <w:lang w:val="en-US" w:eastAsia="zh-CN"/>
        </w:rPr>
        <w:t>386</w:t>
      </w:r>
      <w:r>
        <w:rPr>
          <w:rFonts w:hint="eastAsia" w:ascii="仿宋_GB2312" w:hAnsi="仿宋_GB2312" w:eastAsia="仿宋_GB2312" w:cs="仿宋_GB2312"/>
          <w:color w:val="000000"/>
          <w:sz w:val="32"/>
          <w:szCs w:val="32"/>
          <w:highlight w:val="none"/>
        </w:rPr>
        <w:t>万元，支出</w:t>
      </w:r>
      <w:r>
        <w:rPr>
          <w:rFonts w:hint="eastAsia" w:ascii="仿宋_GB2312" w:hAnsi="仿宋_GB2312" w:eastAsia="仿宋_GB2312" w:cs="仿宋_GB2312"/>
          <w:color w:val="000000"/>
          <w:sz w:val="32"/>
          <w:szCs w:val="32"/>
          <w:highlight w:val="none"/>
          <w:lang w:val="en-US" w:eastAsia="zh-CN"/>
        </w:rPr>
        <w:t>145</w:t>
      </w:r>
      <w:r>
        <w:rPr>
          <w:rFonts w:hint="eastAsia" w:ascii="仿宋_GB2312" w:hAnsi="仿宋_GB2312" w:eastAsia="仿宋_GB2312" w:cs="仿宋_GB2312"/>
          <w:color w:val="000000"/>
          <w:sz w:val="32"/>
          <w:szCs w:val="32"/>
          <w:highlight w:val="none"/>
        </w:rPr>
        <w:t>万元，当年结余</w:t>
      </w:r>
      <w:r>
        <w:rPr>
          <w:rFonts w:hint="eastAsia" w:ascii="仿宋_GB2312" w:hAnsi="仿宋_GB2312" w:eastAsia="仿宋_GB2312" w:cs="仿宋_GB2312"/>
          <w:color w:val="000000"/>
          <w:sz w:val="32"/>
          <w:szCs w:val="32"/>
          <w:highlight w:val="none"/>
          <w:lang w:val="en-US" w:eastAsia="zh-CN"/>
        </w:rPr>
        <w:t>241</w:t>
      </w:r>
      <w:r>
        <w:rPr>
          <w:rFonts w:hint="eastAsia" w:ascii="仿宋_GB2312" w:hAnsi="仿宋_GB2312" w:eastAsia="仿宋_GB2312" w:cs="仿宋_GB2312"/>
          <w:color w:val="000000"/>
          <w:sz w:val="32"/>
          <w:szCs w:val="32"/>
          <w:highlight w:val="none"/>
        </w:rPr>
        <w:t>万元。</w:t>
      </w:r>
    </w:p>
    <w:p>
      <w:pPr>
        <w:widowControl w:val="0"/>
        <w:wordWrap/>
        <w:spacing w:after="0" w:line="584" w:lineRule="exact"/>
        <w:ind w:firstLine="643" w:firstLineChars="200"/>
        <w:jc w:val="both"/>
        <w:textAlignment w:val="auto"/>
        <w:outlineLvl w:val="9"/>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lang w:val="en-US" w:eastAsia="zh-CN"/>
        </w:rPr>
        <w:t>四）国</w:t>
      </w:r>
      <w:r>
        <w:rPr>
          <w:rFonts w:hint="eastAsia" w:ascii="楷体_GB2312" w:hAnsi="楷体_GB2312" w:eastAsia="楷体_GB2312" w:cs="楷体_GB2312"/>
          <w:b/>
          <w:bCs/>
          <w:color w:val="000000"/>
          <w:sz w:val="32"/>
          <w:szCs w:val="32"/>
          <w:highlight w:val="none"/>
        </w:rPr>
        <w:t>有资本经营预算安排情况</w:t>
      </w:r>
    </w:p>
    <w:p>
      <w:pPr>
        <w:widowControl w:val="0"/>
        <w:wordWrap/>
        <w:spacing w:after="0" w:line="584" w:lineRule="exact"/>
        <w:ind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2020</w:t>
      </w:r>
      <w:r>
        <w:rPr>
          <w:rFonts w:hint="eastAsia" w:ascii="仿宋_GB2312" w:hAnsi="仿宋_GB2312" w:eastAsia="仿宋_GB2312" w:cs="仿宋_GB2312"/>
          <w:color w:val="000000"/>
          <w:sz w:val="32"/>
          <w:szCs w:val="32"/>
          <w:highlight w:val="none"/>
        </w:rPr>
        <w:t>年国有资本经营预算收入预计</w:t>
      </w:r>
      <w:r>
        <w:rPr>
          <w:rFonts w:hint="eastAsia" w:ascii="仿宋_GB2312" w:hAnsi="仿宋_GB2312" w:eastAsia="仿宋_GB2312" w:cs="仿宋_GB2312"/>
          <w:color w:val="000000"/>
          <w:sz w:val="32"/>
          <w:szCs w:val="32"/>
          <w:highlight w:val="none"/>
          <w:lang w:val="en-US" w:eastAsia="zh-CN"/>
        </w:rPr>
        <w:t>1200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，主要是众鑫公司原资产处置收入。</w:t>
      </w:r>
    </w:p>
    <w:p>
      <w:pPr>
        <w:widowControl w:val="0"/>
        <w:wordWrap/>
        <w:spacing w:after="0" w:line="584" w:lineRule="exact"/>
        <w:ind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2020</w:t>
      </w:r>
      <w:r>
        <w:rPr>
          <w:rFonts w:hint="eastAsia" w:ascii="仿宋_GB2312" w:hAnsi="仿宋_GB2312" w:eastAsia="仿宋_GB2312" w:cs="仿宋_GB2312"/>
          <w:color w:val="000000"/>
          <w:sz w:val="32"/>
          <w:szCs w:val="32"/>
          <w:highlight w:val="none"/>
        </w:rPr>
        <w:t>年全县国有资本经营预算支出</w:t>
      </w:r>
      <w:r>
        <w:rPr>
          <w:rFonts w:hint="eastAsia" w:ascii="仿宋_GB2312" w:hAnsi="仿宋_GB2312" w:eastAsia="仿宋_GB2312" w:cs="仿宋_GB2312"/>
          <w:color w:val="000000"/>
          <w:sz w:val="32"/>
          <w:szCs w:val="32"/>
          <w:highlight w:val="none"/>
          <w:lang w:val="en-US" w:eastAsia="zh-CN"/>
        </w:rPr>
        <w:t>1200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主要用于五矿稀土公司增资扩股。</w:t>
      </w:r>
      <w:r>
        <w:rPr>
          <w:rFonts w:hint="eastAsia" w:ascii="仿宋_GB2312" w:hAnsi="仿宋_GB2312" w:eastAsia="仿宋_GB2312" w:cs="仿宋_GB2312"/>
          <w:color w:val="000000"/>
          <w:sz w:val="32"/>
          <w:szCs w:val="32"/>
          <w:highlight w:val="none"/>
        </w:rPr>
        <w:t>全年预算收支平衡。</w:t>
      </w:r>
    </w:p>
    <w:p>
      <w:pPr>
        <w:widowControl w:val="0"/>
        <w:wordWrap/>
        <w:adjustRightInd w:val="0"/>
        <w:snapToGrid w:val="0"/>
        <w:spacing w:after="0" w:line="570" w:lineRule="exact"/>
        <w:ind w:firstLine="640" w:firstLineChars="200"/>
        <w:jc w:val="both"/>
        <w:textAlignment w:val="auto"/>
        <w:outlineLvl w:val="9"/>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四、2020年财政工作安排</w:t>
      </w:r>
    </w:p>
    <w:p>
      <w:pPr>
        <w:widowControl w:val="0"/>
        <w:wordWrap/>
        <w:adjustRightInd/>
        <w:snapToGrid/>
        <w:spacing w:after="0" w:line="584" w:lineRule="exact"/>
        <w:ind w:firstLine="643"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rPr>
        <w:t>继续培植税源，增强地方经济实力。</w:t>
      </w:r>
      <w:r>
        <w:rPr>
          <w:rFonts w:hint="eastAsia" w:ascii="仿宋_GB2312" w:hAnsi="仿宋_GB2312" w:eastAsia="仿宋_GB2312" w:cs="仿宋_GB2312"/>
          <w:color w:val="000000"/>
          <w:sz w:val="32"/>
          <w:szCs w:val="32"/>
          <w:highlight w:val="none"/>
        </w:rPr>
        <w:t>县财政将进一步优化整合财政资源，科学研判</w:t>
      </w:r>
      <w:r>
        <w:rPr>
          <w:rFonts w:hint="eastAsia" w:ascii="仿宋_GB2312" w:hAnsi="仿宋_GB2312" w:eastAsia="仿宋_GB2312" w:cs="仿宋_GB2312"/>
          <w:color w:val="000000"/>
          <w:sz w:val="32"/>
          <w:szCs w:val="32"/>
          <w:highlight w:val="none"/>
          <w:lang w:eastAsia="zh-CN"/>
        </w:rPr>
        <w:t>2020</w:t>
      </w:r>
      <w:r>
        <w:rPr>
          <w:rFonts w:hint="eastAsia" w:ascii="仿宋_GB2312" w:hAnsi="仿宋_GB2312" w:eastAsia="仿宋_GB2312" w:cs="仿宋_GB2312"/>
          <w:color w:val="000000"/>
          <w:sz w:val="32"/>
          <w:szCs w:val="32"/>
          <w:highlight w:val="none"/>
        </w:rPr>
        <w:t>年经济形势和宏观政策对我县经济的影响，将组织收入作为财税工作的中心，利用财政资金杠杆和引导功能，千方百计做大财政“蛋糕”，促进经济快速增长，确保财政收入稳定增长。</w:t>
      </w:r>
      <w:r>
        <w:rPr>
          <w:rFonts w:hint="eastAsia" w:ascii="仿宋_GB2312" w:hAnsi="仿宋_GB2312" w:eastAsia="仿宋_GB2312" w:cs="仿宋_GB2312"/>
          <w:color w:val="000000"/>
          <w:sz w:val="32"/>
          <w:szCs w:val="32"/>
          <w:highlight w:val="none"/>
          <w:lang w:eastAsia="zh-CN"/>
        </w:rPr>
        <w:t>一是</w:t>
      </w:r>
      <w:r>
        <w:rPr>
          <w:rFonts w:hint="eastAsia" w:ascii="仿宋_GB2312" w:hAnsi="仿宋_GB2312" w:eastAsia="仿宋_GB2312" w:cs="仿宋_GB2312"/>
          <w:color w:val="000000"/>
          <w:sz w:val="32"/>
          <w:szCs w:val="32"/>
          <w:highlight w:val="none"/>
        </w:rPr>
        <w:t>支持园区发展升级。继续坚持“大开发区”理念不动摇，突出支持</w:t>
      </w:r>
      <w:r>
        <w:rPr>
          <w:rFonts w:hint="eastAsia" w:ascii="仿宋_GB2312" w:hAnsi="仿宋_GB2312" w:eastAsia="仿宋_GB2312" w:cs="仿宋_GB2312"/>
          <w:color w:val="000000"/>
          <w:spacing w:val="-4"/>
          <w:sz w:val="32"/>
          <w:szCs w:val="32"/>
          <w:highlight w:val="none"/>
        </w:rPr>
        <w:t>争创国家高新技术产业开发区</w:t>
      </w:r>
      <w:r>
        <w:rPr>
          <w:rFonts w:hint="eastAsia" w:ascii="仿宋_GB2312" w:hAnsi="仿宋_GB2312" w:eastAsia="仿宋_GB2312" w:cs="仿宋_GB2312"/>
          <w:color w:val="000000"/>
          <w:spacing w:val="-4"/>
          <w:sz w:val="32"/>
          <w:szCs w:val="32"/>
          <w:highlight w:val="none"/>
          <w:lang w:eastAsia="zh-CN"/>
        </w:rPr>
        <w:t>，支持加快打造“马达之城、小家电之乡”经济增长极，</w:t>
      </w:r>
      <w:r>
        <w:rPr>
          <w:rFonts w:hint="eastAsia" w:ascii="仿宋_GB2312" w:hAnsi="仿宋_GB2312" w:eastAsia="仿宋_GB2312" w:cs="仿宋_GB2312"/>
          <w:b w:val="0"/>
          <w:bCs w:val="0"/>
          <w:i w:val="0"/>
          <w:iCs w:val="0"/>
          <w:color w:val="auto"/>
          <w:sz w:val="32"/>
          <w:szCs w:val="32"/>
          <w:highlight w:val="none"/>
          <w:u w:val="none"/>
          <w:lang w:val="en-US" w:eastAsia="zh-CN"/>
        </w:rPr>
        <w:t>继续推进</w:t>
      </w:r>
      <w:r>
        <w:rPr>
          <w:rFonts w:hint="eastAsia" w:ascii="仿宋_GB2312" w:hAnsi="仿宋_GB2312" w:eastAsia="仿宋_GB2312" w:cs="仿宋_GB2312"/>
          <w:b w:val="0"/>
          <w:bCs w:val="0"/>
          <w:i w:val="0"/>
          <w:iCs w:val="0"/>
          <w:color w:val="auto"/>
          <w:sz w:val="32"/>
          <w:szCs w:val="32"/>
          <w:highlight w:val="none"/>
          <w:u w:val="none"/>
          <w:lang w:eastAsia="zh-CN"/>
        </w:rPr>
        <w:t>九恒科技、贵德光电、智能终端、风电稀土等新兴产业链建设，全力打造产业集群。</w:t>
      </w:r>
      <w:r>
        <w:rPr>
          <w:rFonts w:hint="eastAsia" w:ascii="仿宋_GB2312" w:hAnsi="仿宋_GB2312" w:eastAsia="仿宋_GB2312" w:cs="仿宋_GB2312"/>
          <w:color w:val="000000"/>
          <w:sz w:val="32"/>
          <w:szCs w:val="32"/>
          <w:highlight w:val="none"/>
        </w:rPr>
        <w:t>二是探索创新企业扶持方式，将对企业的资金扶持与企业预期产出效果</w:t>
      </w:r>
      <w:r>
        <w:rPr>
          <w:rFonts w:hint="eastAsia" w:ascii="仿宋_GB2312" w:hAnsi="仿宋_GB2312" w:eastAsia="仿宋_GB2312" w:cs="仿宋_GB2312"/>
          <w:color w:val="000000"/>
          <w:sz w:val="32"/>
          <w:szCs w:val="32"/>
          <w:highlight w:val="none"/>
          <w:lang w:eastAsia="zh-CN"/>
        </w:rPr>
        <w:t>、税收贡献值</w:t>
      </w:r>
      <w:r>
        <w:rPr>
          <w:rFonts w:hint="eastAsia" w:ascii="仿宋_GB2312" w:hAnsi="仿宋_GB2312" w:eastAsia="仿宋_GB2312" w:cs="仿宋_GB2312"/>
          <w:color w:val="000000"/>
          <w:sz w:val="32"/>
          <w:szCs w:val="32"/>
          <w:highlight w:val="none"/>
        </w:rPr>
        <w:t>挂钩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充分发挥</w:t>
      </w:r>
      <w:r>
        <w:rPr>
          <w:rFonts w:hint="eastAsia" w:ascii="仿宋_GB2312" w:hAnsi="仿宋_GB2312" w:eastAsia="仿宋_GB2312" w:cs="仿宋_GB2312"/>
          <w:color w:val="000000"/>
          <w:sz w:val="32"/>
          <w:szCs w:val="32"/>
          <w:highlight w:val="none"/>
          <w:lang w:eastAsia="zh-CN"/>
        </w:rPr>
        <w:t>贷款贴息、财政补贴、融资担保等支持</w:t>
      </w:r>
      <w:r>
        <w:rPr>
          <w:rFonts w:hint="eastAsia" w:ascii="仿宋_GB2312" w:hAnsi="仿宋_GB2312" w:eastAsia="仿宋_GB2312" w:cs="仿宋_GB2312"/>
          <w:color w:val="000000"/>
          <w:sz w:val="32"/>
          <w:szCs w:val="32"/>
          <w:highlight w:val="none"/>
        </w:rPr>
        <w:t>资金的引导作用，撬动民间资本和金融资本</w:t>
      </w:r>
      <w:r>
        <w:rPr>
          <w:rFonts w:hint="eastAsia" w:ascii="仿宋_GB2312" w:hAnsi="仿宋_GB2312" w:eastAsia="仿宋_GB2312" w:cs="仿宋_GB2312"/>
          <w:color w:val="000000"/>
          <w:sz w:val="32"/>
          <w:szCs w:val="32"/>
          <w:highlight w:val="none"/>
          <w:lang w:eastAsia="zh-CN"/>
        </w:rPr>
        <w:t>投入</w:t>
      </w:r>
      <w:r>
        <w:rPr>
          <w:rFonts w:hint="eastAsia" w:ascii="仿宋_GB2312" w:hAnsi="仿宋_GB2312" w:eastAsia="仿宋_GB2312" w:cs="仿宋_GB2312"/>
          <w:color w:val="000000"/>
          <w:sz w:val="32"/>
          <w:szCs w:val="32"/>
          <w:highlight w:val="none"/>
        </w:rPr>
        <w:t>支持重点产业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重点项目</w:t>
      </w:r>
      <w:r>
        <w:rPr>
          <w:rFonts w:hint="eastAsia" w:ascii="仿宋_GB2312" w:hAnsi="仿宋_GB2312" w:eastAsia="仿宋_GB2312" w:cs="仿宋_GB2312"/>
          <w:color w:val="000000"/>
          <w:sz w:val="32"/>
          <w:szCs w:val="32"/>
          <w:highlight w:val="none"/>
          <w:lang w:eastAsia="zh-CN"/>
        </w:rPr>
        <w:t>和全县基础设施</w:t>
      </w:r>
      <w:r>
        <w:rPr>
          <w:rFonts w:hint="eastAsia" w:ascii="仿宋_GB2312" w:hAnsi="仿宋_GB2312" w:eastAsia="仿宋_GB2312" w:cs="仿宋_GB2312"/>
          <w:color w:val="000000"/>
          <w:sz w:val="32"/>
          <w:szCs w:val="32"/>
          <w:highlight w:val="none"/>
        </w:rPr>
        <w:t>建设。</w:t>
      </w:r>
      <w:r>
        <w:rPr>
          <w:rFonts w:hint="eastAsia" w:ascii="仿宋_GB2312" w:hAnsi="仿宋_GB2312" w:eastAsia="仿宋_GB2312" w:cs="仿宋_GB2312"/>
          <w:color w:val="000000"/>
          <w:sz w:val="32"/>
          <w:szCs w:val="32"/>
          <w:highlight w:val="none"/>
          <w:lang w:eastAsia="zh-CN"/>
        </w:rPr>
        <w:t>三是对年纳税额</w:t>
      </w:r>
      <w:r>
        <w:rPr>
          <w:rFonts w:hint="eastAsia" w:ascii="仿宋_GB2312" w:hAnsi="仿宋_GB2312" w:eastAsia="仿宋_GB2312" w:cs="仿宋_GB2312"/>
          <w:color w:val="000000"/>
          <w:sz w:val="32"/>
          <w:szCs w:val="32"/>
          <w:highlight w:val="none"/>
          <w:lang w:val="en-US" w:eastAsia="zh-CN"/>
        </w:rPr>
        <w:t>10万元以上企业建立“精准帮扶”制度，及时帮助企业解决生产经营中的各类问题。</w:t>
      </w:r>
      <w:r>
        <w:rPr>
          <w:rFonts w:hint="eastAsia" w:ascii="仿宋_GB2312" w:hAnsi="仿宋_GB2312" w:eastAsia="仿宋_GB2312" w:cs="仿宋_GB2312"/>
          <w:color w:val="000000"/>
          <w:sz w:val="32"/>
          <w:szCs w:val="32"/>
          <w:highlight w:val="none"/>
        </w:rPr>
        <w:t>充分发挥华信担保公司作用，解决民营企业融资难问题。</w:t>
      </w:r>
      <w:r>
        <w:rPr>
          <w:rFonts w:hint="eastAsia" w:ascii="仿宋_GB2312" w:hAnsi="仿宋_GB2312" w:eastAsia="仿宋_GB2312" w:cs="仿宋_GB2312"/>
          <w:color w:val="000000"/>
          <w:sz w:val="32"/>
          <w:szCs w:val="32"/>
          <w:highlight w:val="none"/>
          <w:lang w:eastAsia="zh-CN"/>
        </w:rPr>
        <w:t>四是</w:t>
      </w:r>
      <w:r>
        <w:rPr>
          <w:rFonts w:hint="eastAsia" w:ascii="仿宋_GB2312" w:hAnsi="仿宋_GB2312" w:eastAsia="仿宋_GB2312" w:cs="仿宋_GB2312"/>
          <w:color w:val="000000"/>
          <w:sz w:val="32"/>
          <w:szCs w:val="32"/>
          <w:highlight w:val="none"/>
        </w:rPr>
        <w:t>严格落实各项结构性减税和涉企行政事业性收费取消政策，</w:t>
      </w:r>
      <w:r>
        <w:rPr>
          <w:rFonts w:hint="eastAsia" w:ascii="仿宋_GB2312" w:hAnsi="仿宋_GB2312" w:eastAsia="仿宋_GB2312" w:cs="仿宋_GB2312"/>
          <w:i w:val="0"/>
          <w:iCs w:val="0"/>
          <w:color w:val="auto"/>
          <w:sz w:val="32"/>
          <w:szCs w:val="32"/>
          <w:highlight w:val="none"/>
          <w:u w:val="none"/>
          <w:lang w:eastAsia="zh-CN"/>
        </w:rPr>
        <w:t>依法依规对符合产业政策、发展前景良好、一时遇到困难的企业实行税费缓缴政策，</w:t>
      </w:r>
      <w:r>
        <w:rPr>
          <w:rFonts w:hint="eastAsia" w:ascii="仿宋_GB2312" w:hAnsi="仿宋_GB2312" w:eastAsia="仿宋_GB2312" w:cs="仿宋_GB2312"/>
          <w:i w:val="0"/>
          <w:iCs w:val="0"/>
          <w:sz w:val="32"/>
          <w:szCs w:val="32"/>
          <w:highlight w:val="none"/>
          <w:u w:val="none"/>
          <w:lang w:eastAsia="zh-CN"/>
        </w:rPr>
        <w:t>努力以企业税负的“减法”换取企业利益的“加法”和市场活力的“乘法”</w:t>
      </w:r>
      <w:r>
        <w:rPr>
          <w:rFonts w:hint="eastAsia" w:ascii="仿宋_GB2312" w:hAnsi="仿宋_GB2312" w:eastAsia="仿宋_GB2312" w:cs="仿宋_GB2312"/>
          <w:color w:val="000000"/>
          <w:sz w:val="32"/>
          <w:szCs w:val="32"/>
          <w:highlight w:val="none"/>
        </w:rPr>
        <w:t>。</w:t>
      </w:r>
    </w:p>
    <w:p>
      <w:pPr>
        <w:spacing w:line="580" w:lineRule="exac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   2、牢固树立过“紧日子”思想，全力以赴保“三保”</w:t>
      </w:r>
      <w:r>
        <w:rPr>
          <w:rFonts w:hint="eastAsia" w:ascii="仿宋_GB2312" w:hAnsi="仿宋_GB2312" w:eastAsia="仿宋_GB2312" w:cs="仿宋_GB2312"/>
          <w:b/>
          <w:bCs/>
          <w:color w:val="000000"/>
          <w:sz w:val="32"/>
          <w:szCs w:val="32"/>
          <w:highlight w:val="none"/>
        </w:rPr>
        <w:t>。</w:t>
      </w:r>
      <w:r>
        <w:rPr>
          <w:rFonts w:hint="eastAsia" w:ascii="仿宋_GB2312" w:hAnsi="仿宋_GB2312" w:eastAsia="仿宋_GB2312" w:cs="仿宋_GB2312"/>
          <w:color w:val="000000"/>
          <w:sz w:val="32"/>
          <w:szCs w:val="32"/>
          <w:highlight w:val="none"/>
        </w:rPr>
        <w:t>根据我县财力状况，按“</w:t>
      </w:r>
      <w:r>
        <w:rPr>
          <w:rFonts w:hint="eastAsia" w:ascii="仿宋_GB2312" w:hAnsi="仿宋_GB2312" w:eastAsia="仿宋_GB2312" w:cs="仿宋_GB2312"/>
          <w:color w:val="000000"/>
          <w:sz w:val="32"/>
          <w:szCs w:val="32"/>
          <w:highlight w:val="none"/>
          <w:lang w:eastAsia="zh-CN"/>
        </w:rPr>
        <w:t>保工资、</w:t>
      </w:r>
      <w:r>
        <w:rPr>
          <w:rFonts w:hint="eastAsia" w:ascii="仿宋_GB2312" w:hAnsi="仿宋_GB2312" w:eastAsia="仿宋_GB2312" w:cs="仿宋_GB2312"/>
          <w:color w:val="000000"/>
          <w:sz w:val="32"/>
          <w:szCs w:val="32"/>
          <w:highlight w:val="none"/>
        </w:rPr>
        <w:t>保运转、保</w:t>
      </w:r>
      <w:r>
        <w:rPr>
          <w:rFonts w:hint="eastAsia" w:ascii="仿宋_GB2312" w:hAnsi="仿宋_GB2312" w:eastAsia="仿宋_GB2312" w:cs="仿宋_GB2312"/>
          <w:color w:val="000000"/>
          <w:sz w:val="32"/>
          <w:szCs w:val="32"/>
          <w:highlight w:val="none"/>
          <w:lang w:eastAsia="zh-CN"/>
        </w:rPr>
        <w:t>基本</w:t>
      </w:r>
      <w:r>
        <w:rPr>
          <w:rFonts w:hint="eastAsia" w:ascii="仿宋_GB2312" w:hAnsi="仿宋_GB2312" w:eastAsia="仿宋_GB2312" w:cs="仿宋_GB2312"/>
          <w:color w:val="000000"/>
          <w:sz w:val="32"/>
          <w:szCs w:val="32"/>
          <w:highlight w:val="none"/>
        </w:rPr>
        <w:t>民生”原则统筹安排好工资</w:t>
      </w:r>
      <w:r>
        <w:rPr>
          <w:rFonts w:hint="eastAsia" w:ascii="仿宋_GB2312" w:hAnsi="仿宋_GB2312" w:eastAsia="仿宋_GB2312" w:cs="仿宋_GB2312"/>
          <w:color w:val="000000"/>
          <w:sz w:val="32"/>
          <w:szCs w:val="32"/>
          <w:highlight w:val="none"/>
          <w:lang w:eastAsia="zh-CN"/>
        </w:rPr>
        <w:t>发放</w:t>
      </w:r>
      <w:r>
        <w:rPr>
          <w:rFonts w:hint="eastAsia" w:ascii="仿宋_GB2312" w:hAnsi="仿宋_GB2312" w:eastAsia="仿宋_GB2312" w:cs="仿宋_GB2312"/>
          <w:color w:val="000000"/>
          <w:sz w:val="32"/>
          <w:szCs w:val="32"/>
          <w:highlight w:val="none"/>
        </w:rPr>
        <w:t>、基本运转和民生支出，同时抓好</w:t>
      </w:r>
      <w:r>
        <w:rPr>
          <w:rFonts w:hint="eastAsia" w:ascii="仿宋_GB2312" w:hAnsi="仿宋_GB2312" w:eastAsia="仿宋_GB2312" w:cs="仿宋_GB2312"/>
          <w:color w:val="000000"/>
          <w:sz w:val="32"/>
          <w:szCs w:val="32"/>
          <w:highlight w:val="none"/>
          <w:lang w:eastAsia="zh-CN"/>
        </w:rPr>
        <w:t>脱贫攻坚、污染防治</w:t>
      </w:r>
      <w:r>
        <w:rPr>
          <w:rFonts w:hint="eastAsia" w:ascii="仿宋_GB2312" w:hAnsi="仿宋_GB2312" w:eastAsia="仿宋_GB2312" w:cs="仿宋_GB2312"/>
          <w:color w:val="000000"/>
          <w:sz w:val="32"/>
          <w:szCs w:val="32"/>
          <w:highlight w:val="none"/>
        </w:rPr>
        <w:t>等项目资金保障。一是进一步增强预算执行力，按照有保有压的原则，处理好财力可能与支出需求的关系，完善全口径预算编制体系和跨年度预算平衡机制，做好20</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rPr>
        <w:t>年度预算编制工作，确保把有限的财力和资金用在刀刃上。</w:t>
      </w:r>
      <w:r>
        <w:rPr>
          <w:rFonts w:hint="eastAsia" w:ascii="仿宋_GB2312" w:hAnsi="仿宋_GB2312" w:eastAsia="仿宋_GB2312" w:cs="仿宋_GB2312"/>
          <w:bCs/>
          <w:sz w:val="32"/>
          <w:szCs w:val="32"/>
          <w:highlight w:val="none"/>
          <w:lang w:val="en-US" w:eastAsia="zh-CN"/>
        </w:rPr>
        <w:t>强化预算刚性约束，坚持“无预算不支出、先预算后支出”，除应急救灾等支出外，原则上不开新的支出口子。</w:t>
      </w:r>
      <w:r>
        <w:rPr>
          <w:rFonts w:hint="eastAsia" w:ascii="仿宋_GB2312" w:hAnsi="仿宋_GB2312" w:eastAsia="仿宋_GB2312" w:cs="仿宋_GB2312"/>
          <w:color w:val="000000"/>
          <w:sz w:val="32"/>
          <w:szCs w:val="32"/>
          <w:highlight w:val="none"/>
        </w:rPr>
        <w:t>二是调整优化支出结构，坚决落实中央“八项规定”，</w:t>
      </w:r>
      <w:r>
        <w:rPr>
          <w:rFonts w:hint="eastAsia" w:ascii="仿宋_GB2312" w:hAnsi="仿宋_GB2312" w:eastAsia="仿宋_GB2312" w:cs="仿宋_GB2312"/>
          <w:color w:val="000000"/>
          <w:sz w:val="32"/>
          <w:szCs w:val="32"/>
          <w:highlight w:val="none"/>
          <w:lang w:eastAsia="zh-CN"/>
        </w:rPr>
        <w:t>对</w:t>
      </w:r>
      <w:r>
        <w:rPr>
          <w:rFonts w:hint="eastAsia" w:ascii="仿宋_GB2312" w:hAnsi="仿宋_GB2312" w:eastAsia="仿宋_GB2312" w:cs="仿宋_GB2312"/>
          <w:color w:val="000000"/>
          <w:sz w:val="32"/>
          <w:szCs w:val="32"/>
          <w:highlight w:val="none"/>
        </w:rPr>
        <w:t>“三公</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经费、会议费、培训费、差旅费等一般性支出</w:t>
      </w:r>
      <w:r>
        <w:rPr>
          <w:rFonts w:hint="eastAsia" w:ascii="仿宋_GB2312" w:hAnsi="仿宋_GB2312" w:eastAsia="仿宋_GB2312" w:cs="仿宋_GB2312"/>
          <w:bCs/>
          <w:sz w:val="32"/>
          <w:szCs w:val="32"/>
          <w:highlight w:val="none"/>
          <w:lang w:val="en-US" w:eastAsia="zh-CN"/>
        </w:rPr>
        <w:t>和各种非刚性支出按不低于10%的幅度进行压减，对不合理、不必要的项目支出坚决取消，</w:t>
      </w:r>
      <w:r>
        <w:rPr>
          <w:rFonts w:hint="eastAsia" w:ascii="仿宋_GB2312" w:hAnsi="仿宋_GB2312" w:eastAsia="仿宋_GB2312" w:cs="仿宋_GB2312"/>
          <w:color w:val="000000"/>
          <w:sz w:val="32"/>
          <w:szCs w:val="32"/>
          <w:highlight w:val="none"/>
        </w:rPr>
        <w:t>节约财政资金。</w:t>
      </w:r>
      <w:r>
        <w:rPr>
          <w:rFonts w:hint="eastAsia" w:ascii="仿宋_GB2312" w:hAnsi="仿宋_GB2312" w:eastAsia="仿宋_GB2312" w:cs="仿宋_GB2312"/>
          <w:b w:val="0"/>
          <w:bCs w:val="0"/>
          <w:color w:val="000000"/>
          <w:sz w:val="32"/>
          <w:szCs w:val="32"/>
          <w:highlight w:val="none"/>
          <w:lang w:eastAsia="zh-CN"/>
        </w:rPr>
        <w:t>三</w:t>
      </w:r>
      <w:r>
        <w:rPr>
          <w:rFonts w:hint="eastAsia" w:ascii="仿宋_GB2312" w:hAnsi="仿宋_GB2312" w:eastAsia="仿宋_GB2312" w:cs="仿宋_GB2312"/>
          <w:b w:val="0"/>
          <w:bCs w:val="0"/>
          <w:i w:val="0"/>
          <w:iCs w:val="0"/>
          <w:color w:val="auto"/>
          <w:sz w:val="32"/>
          <w:szCs w:val="32"/>
          <w:highlight w:val="none"/>
          <w:lang w:eastAsia="zh-CN"/>
        </w:rPr>
        <w:t>是规范财政库款管理，动态调控库底资金，始终坚持先“三保”支出、后其他支出的库款保障次序，研究建立库款预警机制，坚决防范支付风险，保障财政收支稳健运行</w:t>
      </w:r>
      <w:r>
        <w:rPr>
          <w:rFonts w:hint="eastAsia" w:ascii="仿宋_GB2312" w:hAnsi="仿宋_GB2312" w:eastAsia="仿宋_GB2312" w:cs="仿宋_GB2312"/>
          <w:b w:val="0"/>
          <w:bCs w:val="0"/>
          <w:i/>
          <w:iCs/>
          <w:color w:val="auto"/>
          <w:sz w:val="32"/>
          <w:szCs w:val="32"/>
          <w:highlight w:val="none"/>
          <w:lang w:eastAsia="zh-CN"/>
        </w:rPr>
        <w:t>。</w:t>
      </w:r>
      <w:r>
        <w:rPr>
          <w:rFonts w:hint="eastAsia" w:ascii="仿宋_GB2312" w:hAnsi="仿宋_GB2312" w:eastAsia="仿宋_GB2312" w:cs="仿宋_GB2312"/>
          <w:b w:val="0"/>
          <w:bCs w:val="0"/>
          <w:i w:val="0"/>
          <w:iCs w:val="0"/>
          <w:color w:val="auto"/>
          <w:sz w:val="32"/>
          <w:szCs w:val="32"/>
          <w:highlight w:val="none"/>
          <w:lang w:eastAsia="zh-CN"/>
        </w:rPr>
        <w:t>四</w:t>
      </w:r>
      <w:r>
        <w:rPr>
          <w:rFonts w:hint="eastAsia" w:ascii="仿宋_GB2312" w:hAnsi="仿宋_GB2312" w:eastAsia="仿宋_GB2312" w:cs="仿宋_GB2312"/>
          <w:b w:val="0"/>
          <w:bCs w:val="0"/>
          <w:i w:val="0"/>
          <w:iCs w:val="0"/>
          <w:color w:val="auto"/>
          <w:sz w:val="32"/>
          <w:szCs w:val="32"/>
          <w:highlight w:val="none"/>
          <w:lang w:val="en-US" w:eastAsia="zh-CN"/>
        </w:rPr>
        <w:t>是继</w:t>
      </w:r>
      <w:r>
        <w:rPr>
          <w:rFonts w:hint="eastAsia" w:ascii="仿宋_GB2312" w:hAnsi="仿宋_GB2312" w:eastAsia="仿宋_GB2312" w:cs="仿宋_GB2312"/>
          <w:bCs/>
          <w:sz w:val="32"/>
          <w:szCs w:val="32"/>
          <w:highlight w:val="none"/>
          <w:lang w:val="en-US" w:eastAsia="zh-CN"/>
        </w:rPr>
        <w:t>续实行零结转，各乡镇、各单位年底未执行完的县级预算指标及上级安排的2年以上结余结转资金，由县财政收回统筹使用。五</w:t>
      </w:r>
      <w:r>
        <w:rPr>
          <w:rFonts w:hint="eastAsia" w:ascii="仿宋_GB2312" w:hAnsi="仿宋_GB2312" w:eastAsia="仿宋_GB2312" w:cs="仿宋_GB2312"/>
          <w:color w:val="000000"/>
          <w:sz w:val="32"/>
          <w:szCs w:val="32"/>
          <w:highlight w:val="none"/>
        </w:rPr>
        <w:t>是坚决防范</w:t>
      </w:r>
      <w:r>
        <w:rPr>
          <w:rFonts w:hint="eastAsia" w:ascii="仿宋_GB2312" w:hAnsi="仿宋_GB2312" w:eastAsia="仿宋_GB2312" w:cs="仿宋_GB2312"/>
          <w:color w:val="000000"/>
          <w:sz w:val="32"/>
          <w:szCs w:val="32"/>
          <w:highlight w:val="none"/>
          <w:lang w:eastAsia="zh-CN"/>
        </w:rPr>
        <w:t>债务</w:t>
      </w:r>
      <w:r>
        <w:rPr>
          <w:rFonts w:hint="eastAsia" w:ascii="仿宋_GB2312" w:hAnsi="仿宋_GB2312" w:eastAsia="仿宋_GB2312" w:cs="仿宋_GB2312"/>
          <w:color w:val="000000"/>
          <w:sz w:val="32"/>
          <w:szCs w:val="32"/>
          <w:highlight w:val="none"/>
        </w:rPr>
        <w:t>风险</w:t>
      </w:r>
      <w:r>
        <w:rPr>
          <w:rFonts w:hint="eastAsia" w:ascii="仿宋_GB2312" w:hAnsi="仿宋_GB2312" w:eastAsia="仿宋_GB2312" w:cs="仿宋_GB2312"/>
          <w:color w:val="000000"/>
          <w:sz w:val="32"/>
          <w:szCs w:val="32"/>
          <w:highlight w:val="none"/>
          <w:lang w:eastAsia="zh-CN"/>
        </w:rPr>
        <w:t>，</w:t>
      </w:r>
      <w:r>
        <w:rPr>
          <w:rFonts w:hint="eastAsia" w:ascii="仿宋" w:hAnsi="仿宋" w:eastAsia="仿宋" w:cs="仿宋"/>
          <w:b w:val="0"/>
          <w:bCs w:val="0"/>
          <w:sz w:val="32"/>
          <w:szCs w:val="32"/>
          <w:highlight w:val="none"/>
          <w:lang w:val="en-US" w:eastAsia="zh-CN"/>
        </w:rPr>
        <w:t>增收节支，逐步增强财政偿债能力，竭尽全力化解存量债务，</w:t>
      </w:r>
      <w:r>
        <w:rPr>
          <w:rFonts w:hint="eastAsia" w:ascii="仿宋_GB2312" w:hAnsi="仿宋_GB2312" w:eastAsia="仿宋_GB2312" w:cs="仿宋_GB2312"/>
          <w:color w:val="000000"/>
          <w:sz w:val="32"/>
          <w:szCs w:val="32"/>
          <w:highlight w:val="none"/>
        </w:rPr>
        <w:t>确保不发生系统性财政</w:t>
      </w:r>
      <w:r>
        <w:rPr>
          <w:rFonts w:hint="eastAsia" w:ascii="仿宋_GB2312" w:hAnsi="仿宋_GB2312" w:eastAsia="仿宋_GB2312" w:cs="仿宋_GB2312"/>
          <w:color w:val="000000"/>
          <w:sz w:val="32"/>
          <w:szCs w:val="32"/>
          <w:highlight w:val="none"/>
          <w:lang w:eastAsia="zh-CN"/>
        </w:rPr>
        <w:t>和</w:t>
      </w:r>
      <w:r>
        <w:rPr>
          <w:rFonts w:hint="eastAsia" w:ascii="仿宋_GB2312" w:hAnsi="仿宋_GB2312" w:eastAsia="仿宋_GB2312" w:cs="仿宋_GB2312"/>
          <w:color w:val="000000"/>
          <w:sz w:val="32"/>
          <w:szCs w:val="32"/>
          <w:highlight w:val="none"/>
        </w:rPr>
        <w:t>金融风险。</w:t>
      </w:r>
    </w:p>
    <w:p>
      <w:pPr>
        <w:widowControl w:val="0"/>
        <w:wordWrap/>
        <w:spacing w:before="0" w:after="0" w:line="640" w:lineRule="exact"/>
        <w:ind w:left="0" w:leftChars="0" w:firstLine="643" w:firstLineChars="200"/>
        <w:textAlignment w:val="auto"/>
        <w:outlineLvl w:val="9"/>
        <w:rPr>
          <w:rFonts w:hint="eastAsia" w:ascii="仿宋_GB2312" w:hAnsi="仿宋_GB2312" w:eastAsia="仿宋_GB2312" w:cs="仿宋_GB2312"/>
          <w:b w:val="0"/>
          <w:bCs w:val="0"/>
          <w:i w:val="0"/>
          <w:iCs w:val="0"/>
          <w:color w:val="auto"/>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w:t>
      </w:r>
      <w:r>
        <w:rPr>
          <w:rFonts w:hint="eastAsia" w:ascii="仿宋_GB2312" w:hAnsi="仿宋_GB2312" w:eastAsia="仿宋_GB2312" w:cs="仿宋_GB2312"/>
          <w:b/>
          <w:bCs/>
          <w:color w:val="000000"/>
          <w:sz w:val="32"/>
          <w:szCs w:val="32"/>
          <w:highlight w:val="none"/>
          <w:lang w:eastAsia="zh-CN"/>
        </w:rPr>
        <w:t>提升</w:t>
      </w:r>
      <w:r>
        <w:rPr>
          <w:rFonts w:hint="eastAsia" w:ascii="仿宋_GB2312" w:hAnsi="仿宋_GB2312" w:eastAsia="仿宋_GB2312" w:cs="仿宋_GB2312"/>
          <w:b/>
          <w:bCs/>
          <w:color w:val="000000"/>
          <w:sz w:val="32"/>
          <w:szCs w:val="32"/>
          <w:highlight w:val="none"/>
        </w:rPr>
        <w:t>财政</w:t>
      </w:r>
      <w:r>
        <w:rPr>
          <w:rFonts w:hint="eastAsia" w:ascii="仿宋_GB2312" w:hAnsi="仿宋_GB2312" w:eastAsia="仿宋_GB2312" w:cs="仿宋_GB2312"/>
          <w:b/>
          <w:bCs/>
          <w:color w:val="000000"/>
          <w:sz w:val="32"/>
          <w:szCs w:val="32"/>
          <w:highlight w:val="none"/>
          <w:lang w:eastAsia="zh-CN"/>
        </w:rPr>
        <w:t>资金使用</w:t>
      </w:r>
      <w:r>
        <w:rPr>
          <w:rFonts w:hint="eastAsia" w:ascii="仿宋_GB2312" w:hAnsi="仿宋_GB2312" w:eastAsia="仿宋_GB2312" w:cs="仿宋_GB2312"/>
          <w:b/>
          <w:bCs/>
          <w:color w:val="000000"/>
          <w:sz w:val="32"/>
          <w:szCs w:val="32"/>
          <w:highlight w:val="none"/>
        </w:rPr>
        <w:t>绩效。</w:t>
      </w:r>
      <w:r>
        <w:rPr>
          <w:rFonts w:hint="eastAsia" w:ascii="仿宋_GB2312" w:hAnsi="仿宋_GB2312" w:eastAsia="仿宋_GB2312" w:cs="仿宋_GB2312"/>
          <w:b w:val="0"/>
          <w:bCs w:val="0"/>
          <w:i w:val="0"/>
          <w:iCs w:val="0"/>
          <w:color w:val="auto"/>
          <w:sz w:val="32"/>
          <w:szCs w:val="32"/>
          <w:highlight w:val="none"/>
          <w:lang w:eastAsia="zh-CN"/>
        </w:rPr>
        <w:t>一是增强支出责任和效率意识，全面实施预算绩效管理，积极探索建立科学实用的绩效管理指标体系、预算绩效运行跟踪监控机制、绩效评价操作规程和预算绩效评价结果运用办法;二是严把资金绩效关，全面完成2020年度的预算绩效目标设置工作，部门整体绩效目标实行全覆盖申报（整体绩效目标申报108个，金额达15.06亿元），选择一定规模的专项资金实施绩效目标管理（专项绩效目标申报140项，金额2.6亿元）;三是强化预算绩效评价的结果应用，对绩效好的项目优先保障，对交叉重复、碎片化的项目予以调整，对于未达到设定绩效目标的项目部门，次年预算编制时对该专项资金规模进行调减或者取消。同时推动绩效评价结果与人大、纪委监委、审计共享，加快形成“奖优罚劣、无效问责”的权责机制，确保财政资金使用效益不断提高。</w:t>
      </w:r>
    </w:p>
    <w:p>
      <w:pPr>
        <w:widowControl w:val="0"/>
        <w:shd w:val="solid" w:color="FFFFFF" w:fill="auto"/>
        <w:wordWrap/>
        <w:autoSpaceDN w:val="0"/>
        <w:spacing w:after="0" w:line="584" w:lineRule="exact"/>
        <w:jc w:val="both"/>
        <w:textAlignment w:val="auto"/>
        <w:outlineLvl w:val="9"/>
        <w:rPr>
          <w:rFonts w:hint="eastAsia" w:ascii="仿宋_GB2312" w:hAnsi="MS Gothic" w:eastAsia="MS Gothic" w:cs="MS Gothic"/>
          <w:sz w:val="32"/>
          <w:szCs w:val="32"/>
          <w:highlight w:val="none"/>
        </w:rPr>
      </w:pPr>
      <w:r>
        <w:rPr>
          <w:rFonts w:hint="eastAsia" w:ascii="仿宋_GB2312" w:hAnsi="仿宋_GB2312" w:eastAsia="仿宋_GB2312" w:cs="仿宋_GB2312"/>
          <w:b/>
          <w:spacing w:val="-4"/>
          <w:sz w:val="32"/>
          <w:szCs w:val="32"/>
          <w:highlight w:val="none"/>
          <w:lang w:val="en-US" w:eastAsia="zh-CN"/>
        </w:rPr>
        <w:t xml:space="preserve">   4、</w:t>
      </w:r>
      <w:r>
        <w:rPr>
          <w:rFonts w:hint="eastAsia" w:ascii="仿宋_GB2312" w:hAnsi="仿宋_GB2312" w:eastAsia="仿宋_GB2312" w:cs="仿宋_GB2312"/>
          <w:b/>
          <w:spacing w:val="-4"/>
          <w:sz w:val="32"/>
          <w:szCs w:val="32"/>
          <w:highlight w:val="none"/>
        </w:rPr>
        <w:t>完善</w:t>
      </w:r>
      <w:r>
        <w:rPr>
          <w:rFonts w:hint="eastAsia" w:ascii="仿宋_GB2312" w:hAnsi="仿宋_GB2312" w:eastAsia="仿宋_GB2312" w:cs="仿宋_GB2312"/>
          <w:b/>
          <w:spacing w:val="-4"/>
          <w:sz w:val="32"/>
          <w:szCs w:val="32"/>
          <w:highlight w:val="none"/>
          <w:lang w:eastAsia="zh-CN"/>
        </w:rPr>
        <w:t>财政管理</w:t>
      </w:r>
      <w:r>
        <w:rPr>
          <w:rFonts w:hint="eastAsia" w:ascii="仿宋_GB2312" w:hAnsi="仿宋_GB2312" w:eastAsia="仿宋_GB2312" w:cs="仿宋_GB2312"/>
          <w:b/>
          <w:spacing w:val="-4"/>
          <w:sz w:val="32"/>
          <w:szCs w:val="32"/>
          <w:highlight w:val="none"/>
        </w:rPr>
        <w:t>体制，提升</w:t>
      </w:r>
      <w:r>
        <w:rPr>
          <w:rFonts w:hint="eastAsia" w:ascii="仿宋_GB2312" w:hAnsi="仿宋_GB2312" w:eastAsia="仿宋_GB2312" w:cs="仿宋_GB2312"/>
          <w:b/>
          <w:spacing w:val="-4"/>
          <w:sz w:val="32"/>
          <w:szCs w:val="32"/>
          <w:highlight w:val="none"/>
          <w:lang w:eastAsia="zh-CN"/>
        </w:rPr>
        <w:t>理财</w:t>
      </w:r>
      <w:r>
        <w:rPr>
          <w:rFonts w:hint="eastAsia" w:ascii="仿宋_GB2312" w:hAnsi="仿宋_GB2312" w:eastAsia="仿宋_GB2312" w:cs="仿宋_GB2312"/>
          <w:b/>
          <w:spacing w:val="-4"/>
          <w:sz w:val="32"/>
          <w:szCs w:val="32"/>
          <w:highlight w:val="none"/>
        </w:rPr>
        <w:t>水平</w:t>
      </w:r>
      <w:r>
        <w:rPr>
          <w:rFonts w:hint="eastAsia" w:ascii="仿宋_GB2312" w:hAnsi="仿宋_GB2312" w:eastAsia="仿宋_GB2312" w:cs="仿宋_GB2312"/>
          <w:b/>
          <w:spacing w:val="-4"/>
          <w:sz w:val="32"/>
          <w:szCs w:val="32"/>
          <w:highlight w:val="none"/>
          <w:lang w:eastAsia="zh-CN"/>
        </w:rPr>
        <w:t>。一</w:t>
      </w:r>
      <w:r>
        <w:rPr>
          <w:rFonts w:hint="eastAsia" w:ascii="仿宋_GB2312" w:hAnsi="仿宋_GB2312" w:eastAsia="仿宋_GB2312" w:cs="仿宋_GB2312"/>
          <w:color w:val="000000"/>
          <w:sz w:val="32"/>
          <w:szCs w:val="32"/>
          <w:highlight w:val="none"/>
          <w:lang w:eastAsia="zh-CN"/>
        </w:rPr>
        <w:t>是</w:t>
      </w:r>
      <w:r>
        <w:rPr>
          <w:rFonts w:hint="eastAsia" w:ascii="仿宋_GB2312" w:hAnsi="仿宋_GB2312" w:eastAsia="仿宋_GB2312" w:cs="仿宋_GB2312"/>
          <w:color w:val="000000"/>
          <w:sz w:val="32"/>
          <w:szCs w:val="32"/>
          <w:highlight w:val="none"/>
        </w:rPr>
        <w:t>严格规范政府采购。</w:t>
      </w:r>
      <w:r>
        <w:rPr>
          <w:rFonts w:hint="eastAsia" w:ascii="仿宋_GB2312" w:hAnsi="仿宋_GB2312" w:eastAsia="仿宋_GB2312" w:cs="仿宋_GB2312"/>
          <w:b w:val="0"/>
          <w:bCs w:val="0"/>
          <w:i w:val="0"/>
          <w:iCs w:val="0"/>
          <w:color w:val="auto"/>
          <w:sz w:val="32"/>
          <w:szCs w:val="32"/>
          <w:highlight w:val="none"/>
          <w:lang w:eastAsia="zh-CN"/>
        </w:rPr>
        <w:t>严格执行政府采购预算，年初未列入预算的项目，一律不接受计划备案。已列入预算的采购项目，制定的需求标准以满足基本功能为限，不得超标准限额进行配置。所有申报采购的货物和服务，需经财政部门实地核查使用人员职级、配置标准、原有设备使用状况及所采购服务的功能需求，确须实施的，再依法依规进行采购。二是</w:t>
      </w:r>
      <w:r>
        <w:rPr>
          <w:rFonts w:hint="eastAsia" w:ascii="仿宋_GB2312" w:hAnsi="仿宋_GB2312" w:eastAsia="仿宋_GB2312" w:cs="仿宋_GB2312"/>
          <w:b w:val="0"/>
          <w:bCs w:val="0"/>
          <w:kern w:val="0"/>
          <w:sz w:val="32"/>
          <w:szCs w:val="32"/>
          <w:highlight w:val="none"/>
          <w:lang w:val="en-US" w:eastAsia="zh-CN"/>
        </w:rPr>
        <w:t>严格项目建设管理。</w:t>
      </w:r>
      <w:r>
        <w:rPr>
          <w:rFonts w:hint="eastAsia" w:ascii="仿宋_GB2312" w:hAnsi="仿宋_GB2312" w:eastAsia="仿宋_GB2312" w:cs="仿宋_GB2312"/>
          <w:i w:val="0"/>
          <w:iCs w:val="0"/>
          <w:color w:val="auto"/>
          <w:kern w:val="0"/>
          <w:sz w:val="32"/>
          <w:szCs w:val="32"/>
          <w:highlight w:val="none"/>
          <w:lang w:val="en-US" w:eastAsia="zh-CN"/>
        </w:rPr>
        <w:t>对政府投资类项目，没有明确资金来源的，一律不得审批、不得开工建设。涉及举债融资的，依法合规落实资金来源和偿还责任。强化建设项目设计变更和新增工程管理，严禁未批先建和违规增加项目投资。对超概算项目，在合理范围之内的，经审批后由单位从自有资金调剂解决；超过合理范围的，财政不安排资金。三</w:t>
      </w:r>
      <w:r>
        <w:rPr>
          <w:rFonts w:hint="eastAsia" w:ascii="仿宋_GB2312" w:hAnsi="仿宋_GB2312" w:eastAsia="仿宋_GB2312" w:cs="仿宋_GB2312"/>
          <w:b w:val="0"/>
          <w:bCs w:val="0"/>
          <w:color w:val="000000"/>
          <w:sz w:val="32"/>
          <w:szCs w:val="32"/>
          <w:highlight w:val="none"/>
          <w:lang w:val="en-US" w:eastAsia="zh-CN"/>
        </w:rPr>
        <w:t>是建立闲置资产调剂机制。</w:t>
      </w:r>
      <w:r>
        <w:rPr>
          <w:rFonts w:hint="eastAsia" w:ascii="仿宋_GB2312" w:hAnsi="仿宋_GB2312" w:eastAsia="仿宋_GB2312" w:cs="仿宋_GB2312"/>
          <w:color w:val="000000"/>
          <w:sz w:val="32"/>
          <w:szCs w:val="32"/>
          <w:highlight w:val="none"/>
          <w:lang w:val="en-US" w:eastAsia="zh-CN"/>
        </w:rPr>
        <w:t>要按照全县一盘棋的思想统一调剂调度行政事业单位闲置国有资产，建立闲置资产调剂机制。国有资产配置优先考虑调剂、租赁等更节约、更高效的方式，减少和杜绝国有资产低效运行或长期闲置现象。四是</w:t>
      </w:r>
      <w:r>
        <w:rPr>
          <w:rFonts w:hint="eastAsia" w:ascii="仿宋_GB2312" w:hAnsi="仿宋_GB2312" w:eastAsia="仿宋_GB2312" w:cs="仿宋_GB2312"/>
          <w:b w:val="0"/>
          <w:bCs w:val="0"/>
          <w:color w:val="000000"/>
          <w:sz w:val="32"/>
          <w:szCs w:val="32"/>
          <w:highlight w:val="none"/>
        </w:rPr>
        <w:t>履行财政监督检查职能职责。</w:t>
      </w:r>
      <w:r>
        <w:rPr>
          <w:rFonts w:hint="eastAsia" w:ascii="仿宋_GB2312" w:hAnsi="仿宋_GB2312" w:eastAsia="仿宋_GB2312" w:cs="仿宋_GB2312"/>
          <w:color w:val="000000"/>
          <w:sz w:val="32"/>
          <w:szCs w:val="32"/>
          <w:highlight w:val="none"/>
        </w:rPr>
        <w:t>做好会计信息质量监督检查、深入贯彻执行中央八项规定严肃财经纪律和“小金库”专项治理和扶贫资金监督检查及其他各项专项检查。</w:t>
      </w:r>
      <w:r>
        <w:rPr>
          <w:rFonts w:hint="eastAsia" w:ascii="仿宋_GB2312" w:hAnsi="仿宋_GB2312" w:eastAsia="仿宋_GB2312" w:cs="仿宋_GB2312"/>
          <w:color w:val="000000"/>
          <w:sz w:val="32"/>
          <w:szCs w:val="32"/>
          <w:highlight w:val="none"/>
          <w:lang w:val="en-US" w:eastAsia="zh-CN"/>
        </w:rPr>
        <w:t> </w:t>
      </w:r>
      <w:r>
        <w:rPr>
          <w:rFonts w:hint="eastAsia" w:ascii="仿宋_GB2312" w:hAnsi="仿宋_GB2312" w:eastAsia="仿宋_GB2312" w:cs="仿宋_GB2312"/>
          <w:color w:val="000000"/>
          <w:sz w:val="32"/>
          <w:szCs w:val="32"/>
          <w:highlight w:val="none"/>
          <w:lang w:eastAsia="zh-CN"/>
        </w:rPr>
        <w:t>五是</w:t>
      </w:r>
      <w:r>
        <w:rPr>
          <w:rFonts w:hint="eastAsia" w:ascii="仿宋_GB2312" w:hAnsi="仿宋_GB2312" w:eastAsia="仿宋_GB2312" w:cs="仿宋_GB2312"/>
          <w:b w:val="0"/>
          <w:bCs w:val="0"/>
          <w:color w:val="000000"/>
          <w:sz w:val="32"/>
          <w:szCs w:val="32"/>
          <w:highlight w:val="none"/>
        </w:rPr>
        <w:t>贯彻实施政府会计制度，</w:t>
      </w:r>
      <w:r>
        <w:rPr>
          <w:rFonts w:hint="eastAsia" w:ascii="仿宋_GB2312" w:hAnsi="仿宋_GB2312" w:eastAsia="仿宋_GB2312" w:cs="仿宋_GB2312"/>
          <w:color w:val="000000"/>
          <w:sz w:val="32"/>
          <w:szCs w:val="32"/>
          <w:highlight w:val="none"/>
        </w:rPr>
        <w:t>采取多种措施宣传《政府会计制度》。年初制定好宣传培训计划，通过集中学习，专门业务指导等方式，对全县党政机关财务人员做好政府会计制度宣传、培训。</w:t>
      </w:r>
    </w:p>
    <w:p>
      <w:pPr>
        <w:widowControl w:val="0"/>
        <w:shd w:val="solid" w:color="FFFFFF" w:fill="auto"/>
        <w:wordWrap/>
        <w:autoSpaceDN w:val="0"/>
        <w:spacing w:after="0" w:line="584" w:lineRule="exact"/>
        <w:ind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各位代表，</w:t>
      </w:r>
      <w:r>
        <w:rPr>
          <w:rFonts w:hint="eastAsia" w:ascii="仿宋_GB2312" w:hAnsi="仿宋_GB2312" w:eastAsia="仿宋_GB2312" w:cs="仿宋_GB2312"/>
          <w:color w:val="000000"/>
          <w:sz w:val="32"/>
          <w:szCs w:val="32"/>
          <w:highlight w:val="none"/>
          <w:lang w:eastAsia="zh-CN"/>
        </w:rPr>
        <w:t>2020</w:t>
      </w:r>
      <w:r>
        <w:rPr>
          <w:rFonts w:hint="eastAsia" w:ascii="仿宋_GB2312" w:hAnsi="仿宋_GB2312" w:eastAsia="仿宋_GB2312" w:cs="仿宋_GB2312"/>
          <w:color w:val="000000"/>
          <w:sz w:val="32"/>
          <w:szCs w:val="32"/>
          <w:highlight w:val="none"/>
        </w:rPr>
        <w:t>年财政收支矛盾依然突出，财政工作任务更加艰巨。我们将在县委、政府的坚强领导下，在县人大</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县政协的监督指导下，围绕全县中心工作，全面贯彻落实县委、县政府各项重大决策部署，坚持勤政务实、少说多干，敢于担当、积极作为，扎实推进各项财政工作，为建设“大美</w:t>
      </w:r>
      <w:r>
        <w:rPr>
          <w:rFonts w:hint="eastAsia" w:ascii="仿宋_GB2312" w:hAnsi="仿宋_GB2312" w:eastAsia="仿宋_GB2312" w:cs="仿宋_GB2312"/>
          <w:color w:val="000000"/>
          <w:sz w:val="32"/>
          <w:szCs w:val="32"/>
          <w:highlight w:val="none"/>
          <w:lang w:eastAsia="zh-CN"/>
        </w:rPr>
        <w:t>瑶都</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小康江华</w:t>
      </w:r>
      <w:r>
        <w:rPr>
          <w:rFonts w:hint="eastAsia" w:ascii="仿宋_GB2312" w:hAnsi="仿宋_GB2312" w:eastAsia="仿宋_GB2312" w:cs="仿宋_GB2312"/>
          <w:color w:val="000000"/>
          <w:sz w:val="32"/>
          <w:szCs w:val="32"/>
          <w:highlight w:val="none"/>
        </w:rPr>
        <w:t>”做出新的贡献！</w:t>
      </w:r>
    </w:p>
    <w:sectPr>
      <w:headerReference r:id="rId3" w:type="default"/>
      <w:footerReference r:id="rId4" w:type="default"/>
      <w:pgSz w:w="11906" w:h="16838"/>
      <w:pgMar w:top="1440" w:right="1800" w:bottom="1440" w:left="1800" w:header="708" w:footer="708"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ahoma" w:hAnsi="Tahoma" w:eastAsia="微软雅黑" w:cs="Times New Roman"/>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457C2"/>
    <w:multiLevelType w:val="singleLevel"/>
    <w:tmpl w:val="5E0457C2"/>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720"/>
  <w:displayHorizontalDrawingGridEvery w:val="1"/>
  <w:displayVerticalDrawingGridEvery w:val="1"/>
  <w:characterSpacingControl w:val="doNotCompress"/>
  <w:hdrShapeDefaults>
    <o:shapelayout v:ext="edit">
      <o:idmap v:ext="edit" data="3,4"/>
    </o:shapelayout>
  </w:hdrShapeDefault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AF5A56"/>
    <w:rsid w:val="019B2DD7"/>
    <w:rsid w:val="03BD71E8"/>
    <w:rsid w:val="04813A94"/>
    <w:rsid w:val="05DA5D60"/>
    <w:rsid w:val="065208F6"/>
    <w:rsid w:val="06974A85"/>
    <w:rsid w:val="06E11B79"/>
    <w:rsid w:val="070C6532"/>
    <w:rsid w:val="08B732FA"/>
    <w:rsid w:val="09CA0EAA"/>
    <w:rsid w:val="09E46792"/>
    <w:rsid w:val="0C217271"/>
    <w:rsid w:val="0D5B05A7"/>
    <w:rsid w:val="0D636403"/>
    <w:rsid w:val="0F5033C0"/>
    <w:rsid w:val="0FA47A90"/>
    <w:rsid w:val="116B7F74"/>
    <w:rsid w:val="11844FA4"/>
    <w:rsid w:val="11D0208B"/>
    <w:rsid w:val="11F42341"/>
    <w:rsid w:val="12004212"/>
    <w:rsid w:val="125A4559"/>
    <w:rsid w:val="128654FC"/>
    <w:rsid w:val="12A53E8D"/>
    <w:rsid w:val="13747164"/>
    <w:rsid w:val="13BB1937"/>
    <w:rsid w:val="14BC77D9"/>
    <w:rsid w:val="15162191"/>
    <w:rsid w:val="15F97AA6"/>
    <w:rsid w:val="1700369A"/>
    <w:rsid w:val="17C20BA6"/>
    <w:rsid w:val="185C1565"/>
    <w:rsid w:val="18E0584A"/>
    <w:rsid w:val="199E3E33"/>
    <w:rsid w:val="1A2D64AA"/>
    <w:rsid w:val="1A6F0E4F"/>
    <w:rsid w:val="1B616174"/>
    <w:rsid w:val="1D7747A1"/>
    <w:rsid w:val="1F171F10"/>
    <w:rsid w:val="1F590928"/>
    <w:rsid w:val="1F860508"/>
    <w:rsid w:val="1F9E1B66"/>
    <w:rsid w:val="209C046D"/>
    <w:rsid w:val="213773D1"/>
    <w:rsid w:val="2143095E"/>
    <w:rsid w:val="25C274D8"/>
    <w:rsid w:val="26F275D2"/>
    <w:rsid w:val="26F63631"/>
    <w:rsid w:val="270B69D7"/>
    <w:rsid w:val="292033F9"/>
    <w:rsid w:val="2AE84789"/>
    <w:rsid w:val="2BE3605C"/>
    <w:rsid w:val="2E7E56EA"/>
    <w:rsid w:val="2E962C6B"/>
    <w:rsid w:val="2FC50FF6"/>
    <w:rsid w:val="304F2F40"/>
    <w:rsid w:val="306009B5"/>
    <w:rsid w:val="30A0045B"/>
    <w:rsid w:val="325230A4"/>
    <w:rsid w:val="327A2D8F"/>
    <w:rsid w:val="32DA15F2"/>
    <w:rsid w:val="34DC3ABD"/>
    <w:rsid w:val="37194F1E"/>
    <w:rsid w:val="373B2D22"/>
    <w:rsid w:val="3894546E"/>
    <w:rsid w:val="38C71123"/>
    <w:rsid w:val="3AA07FFD"/>
    <w:rsid w:val="3F621254"/>
    <w:rsid w:val="404525CE"/>
    <w:rsid w:val="404E06D7"/>
    <w:rsid w:val="40DE4529"/>
    <w:rsid w:val="40E02F7B"/>
    <w:rsid w:val="41BE17A0"/>
    <w:rsid w:val="426E15CF"/>
    <w:rsid w:val="43A42E07"/>
    <w:rsid w:val="442B0CC8"/>
    <w:rsid w:val="463F4216"/>
    <w:rsid w:val="47295F1C"/>
    <w:rsid w:val="48DC62DE"/>
    <w:rsid w:val="49A906B1"/>
    <w:rsid w:val="4AE81B6D"/>
    <w:rsid w:val="4B145414"/>
    <w:rsid w:val="4B3833AC"/>
    <w:rsid w:val="4B45253D"/>
    <w:rsid w:val="4C8008E2"/>
    <w:rsid w:val="4DA76605"/>
    <w:rsid w:val="4F660226"/>
    <w:rsid w:val="4F9323F5"/>
    <w:rsid w:val="521C0B43"/>
    <w:rsid w:val="54051736"/>
    <w:rsid w:val="54BD0E27"/>
    <w:rsid w:val="54FA472A"/>
    <w:rsid w:val="584C2C78"/>
    <w:rsid w:val="594F13BE"/>
    <w:rsid w:val="5A3C0C95"/>
    <w:rsid w:val="5B223F90"/>
    <w:rsid w:val="5C5C5544"/>
    <w:rsid w:val="5C731AC2"/>
    <w:rsid w:val="5C917AE5"/>
    <w:rsid w:val="5D962113"/>
    <w:rsid w:val="5D993CFA"/>
    <w:rsid w:val="5ECE3080"/>
    <w:rsid w:val="5FD22215"/>
    <w:rsid w:val="636F32F0"/>
    <w:rsid w:val="637D26F7"/>
    <w:rsid w:val="63C77DF4"/>
    <w:rsid w:val="63CE7E9E"/>
    <w:rsid w:val="64D80000"/>
    <w:rsid w:val="65182588"/>
    <w:rsid w:val="653053B8"/>
    <w:rsid w:val="65522FDE"/>
    <w:rsid w:val="661E5165"/>
    <w:rsid w:val="666E0993"/>
    <w:rsid w:val="66F50594"/>
    <w:rsid w:val="6CA63570"/>
    <w:rsid w:val="6CB246E1"/>
    <w:rsid w:val="6CCE18E5"/>
    <w:rsid w:val="6D0A13B7"/>
    <w:rsid w:val="6D5E6CA3"/>
    <w:rsid w:val="6DD13E0C"/>
    <w:rsid w:val="6EC87E91"/>
    <w:rsid w:val="6F426E45"/>
    <w:rsid w:val="6F587DA5"/>
    <w:rsid w:val="72107E01"/>
    <w:rsid w:val="72A00E91"/>
    <w:rsid w:val="72AA391A"/>
    <w:rsid w:val="72CF6C56"/>
    <w:rsid w:val="72E06696"/>
    <w:rsid w:val="73A421F7"/>
    <w:rsid w:val="75DD4F92"/>
    <w:rsid w:val="764B49B5"/>
    <w:rsid w:val="76EA03AD"/>
    <w:rsid w:val="77800057"/>
    <w:rsid w:val="77B93069"/>
    <w:rsid w:val="7AF84983"/>
    <w:rsid w:val="7B983D8B"/>
    <w:rsid w:val="7E143EF3"/>
    <w:rsid w:val="7EA73574"/>
    <w:rsid w:val="7F005EDC"/>
    <w:rsid w:val="7F4517D5"/>
    <w:rsid w:val="7FA82E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character" w:styleId="5">
    <w:name w:val="page number"/>
    <w:basedOn w:val="4"/>
    <w:unhideWhenUsed/>
    <w:qFormat/>
    <w:uiPriority w:val="0"/>
  </w:style>
  <w:style w:type="paragraph" w:customStyle="1" w:styleId="7">
    <w:name w:val="Body Text First Indent 2"/>
    <w:basedOn w:val="8"/>
    <w:qFormat/>
    <w:uiPriority w:val="0"/>
    <w:pPr>
      <w:ind w:firstLine="420" w:firstLineChars="200"/>
    </w:pPr>
  </w:style>
  <w:style w:type="paragraph" w:customStyle="1" w:styleId="8">
    <w:name w:val="Body Text Indent"/>
    <w:basedOn w:val="1"/>
    <w:qFormat/>
    <w:uiPriority w:val="0"/>
    <w:pPr>
      <w:ind w:left="420" w:leftChars="200"/>
    </w:pPr>
  </w:style>
  <w:style w:type="paragraph" w:customStyle="1" w:styleId="9">
    <w:name w:val="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0">
    <w:name w:val="normalweb"/>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1">
    <w:name w:val="p0"/>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2">
    <w:name w:val="bodytextindent2"/>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3">
    <w:name w:val="页眉 Char Char"/>
    <w:basedOn w:val="4"/>
    <w:link w:val="3"/>
    <w:qFormat/>
    <w:uiPriority w:val="99"/>
    <w:rPr>
      <w:rFonts w:ascii="Tahoma" w:hAnsi="Tahoma"/>
      <w:sz w:val="18"/>
      <w:szCs w:val="18"/>
    </w:rPr>
  </w:style>
  <w:style w:type="character" w:customStyle="1" w:styleId="14">
    <w:name w:val="页脚 Char Char"/>
    <w:basedOn w:val="4"/>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1257</Words>
  <Characters>7166</Characters>
  <Lines>59</Lines>
  <Paragraphs>16</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2020-04-02T09:32:00Z</cp:lastPrinted>
  <dcterms:modified xsi:type="dcterms:W3CDTF">2020-06-29T08:30:12Z</dcterms:modified>
  <dc:title>关于江华瑶族自治县2018年预算执行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