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718" w:rsidRDefault="00A62718">
      <w:pPr>
        <w:spacing w:line="600" w:lineRule="exact"/>
        <w:jc w:val="center"/>
        <w:rPr>
          <w:rFonts w:eastAsia="方正小标宋_GBK"/>
          <w:color w:val="000000"/>
          <w:sz w:val="44"/>
          <w:szCs w:val="44"/>
        </w:rPr>
      </w:pPr>
    </w:p>
    <w:p w:rsidR="00A62718" w:rsidRDefault="0026139B">
      <w:pPr>
        <w:spacing w:line="600" w:lineRule="exact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202</w:t>
      </w:r>
      <w:r w:rsidR="0083518E">
        <w:rPr>
          <w:rFonts w:eastAsia="方正小标宋_GBK" w:hint="eastAsia"/>
          <w:color w:val="000000"/>
          <w:sz w:val="44"/>
          <w:szCs w:val="44"/>
        </w:rPr>
        <w:t>4</w:t>
      </w:r>
      <w:r>
        <w:rPr>
          <w:rFonts w:eastAsia="方正小标宋_GBK"/>
          <w:color w:val="000000"/>
          <w:sz w:val="44"/>
          <w:szCs w:val="44"/>
        </w:rPr>
        <w:t>年</w:t>
      </w:r>
      <w:r>
        <w:rPr>
          <w:rFonts w:eastAsia="方正小标宋_GBK" w:hint="eastAsia"/>
          <w:color w:val="000000"/>
          <w:sz w:val="44"/>
          <w:szCs w:val="44"/>
        </w:rPr>
        <w:t>江华瑶族自治县国家</w:t>
      </w:r>
      <w:r>
        <w:rPr>
          <w:rFonts w:eastAsia="方正小标宋_GBK"/>
          <w:color w:val="000000"/>
          <w:sz w:val="44"/>
          <w:szCs w:val="44"/>
        </w:rPr>
        <w:t>森林城市建设专项资金绩效评价报告</w:t>
      </w:r>
    </w:p>
    <w:p w:rsidR="00A62718" w:rsidRPr="0083518E" w:rsidRDefault="00A62718">
      <w:pPr>
        <w:pStyle w:val="a0"/>
        <w:rPr>
          <w:rFonts w:eastAsia="方正小标宋_GBK"/>
          <w:color w:val="000000"/>
          <w:sz w:val="44"/>
          <w:szCs w:val="44"/>
        </w:rPr>
      </w:pPr>
    </w:p>
    <w:p w:rsidR="00A62718" w:rsidRDefault="0026139B">
      <w:pPr>
        <w:tabs>
          <w:tab w:val="left" w:pos="1395"/>
        </w:tabs>
        <w:spacing w:line="560" w:lineRule="exact"/>
        <w:ind w:firstLineChars="200" w:firstLine="640"/>
        <w:jc w:val="left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2021年江华瑶族自治县第十三次党代会提出“建设绿色瑶都，实现生态环境高质量”，再次把生态文明建设摆在重要位置，坚定不移走绿色生态发展之路，江华县委、县政府领导高瞻远瞩，决定创建国家森林城市，现将国家森林城市建设专项资金绩效评价报告如下：</w:t>
      </w:r>
    </w:p>
    <w:p w:rsidR="00A62718" w:rsidRDefault="0026139B">
      <w:pPr>
        <w:spacing w:line="56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一、项目概况</w:t>
      </w:r>
    </w:p>
    <w:p w:rsidR="00A62718" w:rsidRDefault="0026139B">
      <w:pPr>
        <w:spacing w:line="56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（一）实施单位基本情况</w:t>
      </w:r>
    </w:p>
    <w:p w:rsidR="00A62718" w:rsidRDefault="0026139B">
      <w:pPr>
        <w:spacing w:line="56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江华瑶族自治县林业局是县政府工作部门，为正科级，牵头实施江华瑶族自治县国家森林城市建设项目，2023年组织编制《江华瑶族自治县国家森林城市建设总体规划（2023-2032年）》。</w:t>
      </w:r>
    </w:p>
    <w:p w:rsidR="00A62718" w:rsidRDefault="0026139B">
      <w:pPr>
        <w:spacing w:line="56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（二）资金基本情况</w:t>
      </w:r>
    </w:p>
    <w:p w:rsidR="00A62718" w:rsidRDefault="0026139B">
      <w:pPr>
        <w:widowControl/>
        <w:spacing w:line="56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2023年县财政下达我局国家森林城市建设项目专项资金70万元，组织编制《江华瑶族自治县国家森林城市建设总体规划（2023-2032年）》。该项目于2022年5月份开始项目审批招标程序，2023年2月份完成招投标，并开始编制， 2024年2月下旬全面完工。</w:t>
      </w:r>
    </w:p>
    <w:p w:rsidR="00A62718" w:rsidRDefault="0026139B">
      <w:pPr>
        <w:widowControl/>
        <w:numPr>
          <w:ilvl w:val="0"/>
          <w:numId w:val="1"/>
        </w:numPr>
        <w:spacing w:line="560" w:lineRule="exact"/>
        <w:ind w:firstLineChars="200" w:firstLine="643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资金绩效目标</w:t>
      </w:r>
    </w:p>
    <w:p w:rsidR="00A62718" w:rsidRDefault="0026139B">
      <w:pPr>
        <w:widowControl/>
        <w:spacing w:line="56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202</w:t>
      </w:r>
      <w:r w:rsidR="0083518E">
        <w:rPr>
          <w:rFonts w:ascii="仿宋" w:eastAsia="仿宋" w:hAnsi="仿宋" w:cs="仿宋" w:hint="eastAsia"/>
          <w:color w:val="000000" w:themeColor="text1"/>
          <w:sz w:val="32"/>
          <w:szCs w:val="32"/>
        </w:rPr>
        <w:t>3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年国家森林城市建设实施投入13.672万元，《江华瑶族自治县国家森林城市建设总体规划（2023-2032年）》编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制工作取得了初步成果，并通过县级初审。</w:t>
      </w:r>
      <w:r w:rsidR="0083518E">
        <w:rPr>
          <w:rFonts w:ascii="仿宋" w:eastAsia="仿宋" w:hAnsi="仿宋" w:cs="仿宋" w:hint="eastAsia"/>
          <w:color w:val="000000" w:themeColor="text1"/>
          <w:sz w:val="32"/>
          <w:szCs w:val="32"/>
        </w:rPr>
        <w:t>2024年拨付剩余款项54.68万元。</w:t>
      </w:r>
    </w:p>
    <w:p w:rsidR="00A62718" w:rsidRDefault="0026139B">
      <w:pPr>
        <w:tabs>
          <w:tab w:val="center" w:pos="4153"/>
        </w:tabs>
        <w:spacing w:line="56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二、项目资金使用及管理情况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ab/>
      </w:r>
    </w:p>
    <w:p w:rsidR="00A62718" w:rsidRDefault="0026139B">
      <w:pPr>
        <w:spacing w:line="56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专项资金总收入70万元，</w:t>
      </w:r>
      <w:r w:rsidR="0083518E">
        <w:rPr>
          <w:rFonts w:ascii="仿宋" w:eastAsia="仿宋" w:hAnsi="仿宋" w:cs="仿宋" w:hint="eastAsia"/>
          <w:color w:val="000000" w:themeColor="text1"/>
          <w:sz w:val="32"/>
          <w:szCs w:val="32"/>
        </w:rPr>
        <w:t>调整为68.552万元。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纳入2023年部门预算,资金指标由县财政局直接下达，我局委派人员对建设项目实行专人专管，根据项目实施工程进度和合同规定支付项目资金，2023年共支付13.672万元，占总项目资金的20%。</w:t>
      </w:r>
      <w:r w:rsidR="0083518E">
        <w:rPr>
          <w:rFonts w:ascii="仿宋" w:eastAsia="仿宋" w:hAnsi="仿宋" w:cs="仿宋" w:hint="eastAsia"/>
          <w:color w:val="000000" w:themeColor="text1"/>
          <w:sz w:val="32"/>
          <w:szCs w:val="32"/>
        </w:rPr>
        <w:t>2024年共支付54.688万元，占总项目资金的80%。</w:t>
      </w:r>
    </w:p>
    <w:p w:rsidR="00A62718" w:rsidRDefault="0026139B">
      <w:pPr>
        <w:spacing w:line="56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 xml:space="preserve">  我局始终把资金管理作为国家森林城市建设的基础工作来抓，做到了专人管理、专账核算、专款专用。一是计财股认真审核各种报账凭证的真实性、合法性、有效性和完整性，对不符合要求和超出规定使用范围的开支，不予报账，按照“先建、后验、再报账付款”的拨款程序，严把资金拨付关，保证资金专款专用。二是实行了会计核算电算化。实行专人管理，专人储存，专账核算，工作效率和水平得到了进一步的提高。三是严格资金监管。项目在招标前进行多方询价，并报县委常委会审议通过，在项目实施过程中，资金管理人员跟踪了解工程进度，及时办理资金拨付手续。</w:t>
      </w:r>
    </w:p>
    <w:p w:rsidR="00A62718" w:rsidRDefault="0026139B">
      <w:pPr>
        <w:spacing w:line="56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三、项目资金组织实施情况</w:t>
      </w:r>
    </w:p>
    <w:p w:rsidR="00A62718" w:rsidRDefault="0026139B">
      <w:pPr>
        <w:widowControl/>
        <w:spacing w:line="56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我局严格执行专项资金管理相关政策和制度，使用和监管国家森林城市建设专项资金，并向社会公示项目概况，依法依规依程序进行公开招标，提高国家森林城市建设项目和资金管理工作的透明度，管理更规范。同时，为进一步</w:t>
      </w:r>
      <w:proofErr w:type="gramStart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统筹抓好</w:t>
      </w:r>
      <w:proofErr w:type="gramEnd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国家森林城市建设项目实施工作,确保按期高标准完成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各项建设任务,成立了江华瑶族自治县森林城市建设领导小组。</w:t>
      </w:r>
    </w:p>
    <w:p w:rsidR="00A62718" w:rsidRDefault="0026139B">
      <w:pPr>
        <w:widowControl/>
        <w:spacing w:line="56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四、预算支出绩效情况</w:t>
      </w:r>
    </w:p>
    <w:p w:rsidR="00A62718" w:rsidRDefault="0026139B">
      <w:pPr>
        <w:spacing w:line="56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2023年我局牵头实施国家森林城市建设项目，组织编制《江华瑶族自治县国家森林城市建设总体规划（2023-2032年）》，取得了初步成果，并通过县级初审。202</w:t>
      </w:r>
      <w:r w:rsidR="0083518E">
        <w:rPr>
          <w:rFonts w:ascii="仿宋" w:eastAsia="仿宋" w:hAnsi="仿宋" w:cs="仿宋" w:hint="eastAsia"/>
          <w:color w:val="000000" w:themeColor="text1"/>
          <w:sz w:val="32"/>
          <w:szCs w:val="32"/>
        </w:rPr>
        <w:t>3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年根据项目实施进度和合同规定支付项目资金13.672万元，占总项目资金的20%</w:t>
      </w:r>
      <w:r w:rsidR="0083518E">
        <w:rPr>
          <w:rFonts w:ascii="仿宋" w:eastAsia="仿宋" w:hAnsi="仿宋" w:cs="仿宋" w:hint="eastAsia"/>
          <w:color w:val="000000" w:themeColor="text1"/>
          <w:sz w:val="32"/>
          <w:szCs w:val="32"/>
        </w:rPr>
        <w:t>；2024年拨付54.688万。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通过项目建设，助推了国家森林城市建设项目的实施进度，《江华瑶族自治县国家森林城市建设总体规划（2023-2032年）》具有资源禀赋和地域特色、符合我县实际，可操作性强的特性，将对我县2025年成功创建</w:t>
      </w:r>
      <w:r>
        <w:rPr>
          <w:rFonts w:ascii="仿宋" w:eastAsia="仿宋" w:hAnsi="仿宋" w:cs="仿宋" w:hint="eastAsia"/>
          <w:color w:val="000000" w:themeColor="text1"/>
          <w:spacing w:val="-9"/>
          <w:sz w:val="32"/>
          <w:szCs w:val="32"/>
        </w:rPr>
        <w:t>国家森林城市具有指导性意义。</w:t>
      </w:r>
    </w:p>
    <w:p w:rsidR="00A62718" w:rsidRDefault="0026139B">
      <w:pPr>
        <w:spacing w:line="56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五、主要经验及做法、存在的问题及原因分析</w:t>
      </w:r>
    </w:p>
    <w:p w:rsidR="00A62718" w:rsidRDefault="0026139B">
      <w:pPr>
        <w:spacing w:line="56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（一）存在的问题及主要原因</w:t>
      </w:r>
    </w:p>
    <w:p w:rsidR="00A62718" w:rsidRDefault="0026139B">
      <w:pPr>
        <w:spacing w:line="56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项目涉及面广，实施难度大，实施进度相对较慢，初步成果质量</w:t>
      </w:r>
      <w:proofErr w:type="gramStart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距通过</w:t>
      </w:r>
      <w:proofErr w:type="gramEnd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国家评审还存在一定的差距。主要是各部门收集资料进度不快、不完整，讨论和建议深度不够，区域的长远建设发展趋势不够明确，部门咨询和请示领导的过程繁琐，在较大程度上影响了该项目。</w:t>
      </w:r>
    </w:p>
    <w:p w:rsidR="00A62718" w:rsidRDefault="0026139B">
      <w:pPr>
        <w:widowControl/>
        <w:spacing w:line="56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（二）主要经验及做法</w:t>
      </w:r>
    </w:p>
    <w:p w:rsidR="00A62718" w:rsidRDefault="0026139B">
      <w:pPr>
        <w:widowControl/>
        <w:spacing w:line="56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1、</w:t>
      </w:r>
      <w:r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  <w:t>加强组织领导，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成立了江华瑶族自治县森林城市建设领导小组，统筹部署安排，</w:t>
      </w:r>
      <w:r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  <w:t>工作指导、工作调度、督促和监督，有效保证森林城市建设项目的实施。</w:t>
      </w:r>
    </w:p>
    <w:p w:rsidR="00A62718" w:rsidRDefault="0026139B">
      <w:pPr>
        <w:spacing w:line="560" w:lineRule="exact"/>
        <w:ind w:firstLineChars="200" w:firstLine="640"/>
        <w:jc w:val="left"/>
        <w:outlineLvl w:val="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2、依法依规</w:t>
      </w:r>
      <w:proofErr w:type="gramStart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依进行</w:t>
      </w:r>
      <w:proofErr w:type="gramEnd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项目审批、招投标等工作，召开了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县直相关单位和乡镇等多单位参与的项目编制工作动员会，，为项目的编制工作把脉听诊；</w:t>
      </w:r>
      <w:r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  <w:t>建立联络协调机制，经常会商沟通，协调破解工作难题，有效解决了具体问题，促进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项目编制</w:t>
      </w:r>
      <w:r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  <w:t>工作顺利开展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:rsidR="00A62718" w:rsidRDefault="0026139B">
      <w:pPr>
        <w:spacing w:line="560" w:lineRule="exact"/>
        <w:ind w:firstLineChars="200" w:firstLine="640"/>
        <w:jc w:val="left"/>
        <w:outlineLvl w:val="0"/>
        <w:rPr>
          <w:rFonts w:ascii="仿宋" w:eastAsia="仿宋" w:hAnsi="仿宋" w:cs="仿宋"/>
          <w:color w:val="000000" w:themeColor="text1"/>
          <w:spacing w:val="-9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3、我局委派人员对项目实行专人专管，确保《江华瑶族自治县国家森林城市建设总体规划（2023-2032年）》具有资源禀赋和地域特色，符合我县实际，可操作性强的特性，并将对我县2025年成功创建</w:t>
      </w:r>
      <w:r>
        <w:rPr>
          <w:rFonts w:ascii="仿宋" w:eastAsia="仿宋" w:hAnsi="仿宋" w:cs="仿宋" w:hint="eastAsia"/>
          <w:color w:val="000000" w:themeColor="text1"/>
          <w:spacing w:val="-9"/>
          <w:sz w:val="32"/>
          <w:szCs w:val="32"/>
        </w:rPr>
        <w:t>国家森林城市具有指导性意义。</w:t>
      </w:r>
    </w:p>
    <w:p w:rsidR="00A62718" w:rsidRDefault="0026139B">
      <w:pPr>
        <w:spacing w:line="560" w:lineRule="exact"/>
        <w:ind w:firstLineChars="200" w:firstLine="640"/>
        <w:jc w:val="left"/>
        <w:outlineLvl w:val="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  <w:t>4、严格项目资金的管理，科学使用国家森林城市建设专项资金，依法依规依程序实施森林城市建设项目，及时公开资金使用，让部门、群众了解情况，监督专项资金的使用。</w:t>
      </w:r>
    </w:p>
    <w:p w:rsidR="00A62718" w:rsidRDefault="0026139B">
      <w:pPr>
        <w:numPr>
          <w:ilvl w:val="0"/>
          <w:numId w:val="2"/>
        </w:numPr>
        <w:spacing w:line="560" w:lineRule="exact"/>
        <w:ind w:firstLineChars="200" w:firstLine="643"/>
        <w:jc w:val="left"/>
        <w:outlineLvl w:val="0"/>
        <w:rPr>
          <w:rFonts w:ascii="仿宋" w:eastAsia="仿宋" w:hAnsi="仿宋" w:cs="仿宋"/>
          <w:b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 w:themeColor="text1"/>
          <w:sz w:val="32"/>
          <w:szCs w:val="32"/>
        </w:rPr>
        <w:t>工作建议</w:t>
      </w:r>
    </w:p>
    <w:p w:rsidR="00A62718" w:rsidRDefault="0026139B">
      <w:pPr>
        <w:spacing w:line="560" w:lineRule="exact"/>
        <w:ind w:firstLineChars="200" w:firstLine="640"/>
        <w:jc w:val="left"/>
        <w:outlineLvl w:val="0"/>
        <w:rPr>
          <w:rFonts w:ascii="仿宋" w:eastAsia="仿宋" w:hAnsi="仿宋" w:cs="仿宋"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1、</w:t>
      </w:r>
      <w:r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  <w:t>森林城市建设是一项长期性的工作，涉及面广，任务重，森林城市建设工作任重道远，实行政府引导、部门协调、社会参与的建设方式，巩固省级森林创建成果，争创国家森林城市</w:t>
      </w:r>
    </w:p>
    <w:p w:rsidR="00A62718" w:rsidRDefault="0026139B">
      <w:pPr>
        <w:spacing w:line="560" w:lineRule="exact"/>
        <w:ind w:firstLineChars="200" w:firstLine="640"/>
        <w:jc w:val="left"/>
        <w:outlineLvl w:val="0"/>
        <w:rPr>
          <w:rFonts w:ascii="仿宋" w:eastAsia="仿宋" w:hAnsi="仿宋" w:cs="仿宋"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  <w:t>2、进一步加大资金的投入，将森林城市建设资金纳入本级公共财政预算，切实落实建设资金，确保国家森林城市建设项目高标准高质量实施完毕。</w:t>
      </w:r>
      <w:bookmarkStart w:id="0" w:name="_GoBack"/>
      <w:bookmarkEnd w:id="0"/>
    </w:p>
    <w:p w:rsidR="00A62718" w:rsidRDefault="00A62718">
      <w:pPr>
        <w:pStyle w:val="a0"/>
        <w:spacing w:after="0" w:line="560" w:lineRule="exact"/>
        <w:ind w:firstLineChars="200" w:firstLine="640"/>
        <w:jc w:val="left"/>
        <w:rPr>
          <w:rFonts w:ascii="仿宋" w:eastAsia="仿宋" w:hAnsi="仿宋" w:cs="仿宋"/>
          <w:bCs/>
          <w:color w:val="000000" w:themeColor="text1"/>
          <w:sz w:val="32"/>
          <w:szCs w:val="32"/>
        </w:rPr>
      </w:pPr>
    </w:p>
    <w:p w:rsidR="00A62718" w:rsidRDefault="0026139B">
      <w:pPr>
        <w:pStyle w:val="a0"/>
        <w:spacing w:after="0" w:line="560" w:lineRule="exact"/>
        <w:ind w:firstLineChars="1500" w:firstLine="4800"/>
        <w:jc w:val="left"/>
        <w:rPr>
          <w:rFonts w:ascii="仿宋" w:eastAsia="仿宋" w:hAnsi="仿宋" w:cs="仿宋"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  <w:t>江华瑶族自治县林业局</w:t>
      </w:r>
    </w:p>
    <w:p w:rsidR="00A62718" w:rsidRDefault="0026139B">
      <w:pPr>
        <w:pStyle w:val="a0"/>
        <w:spacing w:after="0" w:line="560" w:lineRule="exact"/>
        <w:ind w:firstLineChars="1600" w:firstLine="5120"/>
        <w:jc w:val="left"/>
        <w:rPr>
          <w:rFonts w:ascii="仿宋" w:eastAsia="仿宋" w:hAnsi="仿宋" w:cs="仿宋"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  <w:t>202</w:t>
      </w:r>
      <w:r w:rsidR="0083518E"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  <w:t>5</w:t>
      </w:r>
      <w:r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  <w:t>年</w:t>
      </w:r>
      <w:r w:rsidR="0083518E"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  <w:t>4</w:t>
      </w:r>
      <w:r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  <w:t>月15日</w:t>
      </w:r>
    </w:p>
    <w:p w:rsidR="00A62718" w:rsidRDefault="00A62718">
      <w:pPr>
        <w:pStyle w:val="a0"/>
        <w:spacing w:after="0" w:line="56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:rsidR="00A62718" w:rsidRDefault="00A62718">
      <w:pPr>
        <w:spacing w:line="56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sectPr w:rsidR="00A62718" w:rsidSect="00A627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39B" w:rsidRDefault="0026139B" w:rsidP="0026139B">
      <w:r>
        <w:separator/>
      </w:r>
    </w:p>
  </w:endnote>
  <w:endnote w:type="continuationSeparator" w:id="1">
    <w:p w:rsidR="0026139B" w:rsidRDefault="0026139B" w:rsidP="002613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1" w:csb1="00000000"/>
  </w:font>
  <w:font w:name="方正小标宋_GBK">
    <w:altName w:val="Arial Unicode MS"/>
    <w:charset w:val="86"/>
    <w:family w:val="script"/>
    <w:pitch w:val="default"/>
    <w:sig w:usb0="00000000" w:usb1="38CF7CFA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39B" w:rsidRDefault="0026139B" w:rsidP="0026139B">
      <w:r>
        <w:separator/>
      </w:r>
    </w:p>
  </w:footnote>
  <w:footnote w:type="continuationSeparator" w:id="1">
    <w:p w:rsidR="0026139B" w:rsidRDefault="0026139B" w:rsidP="002613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57732"/>
    <w:multiLevelType w:val="singleLevel"/>
    <w:tmpl w:val="4AA57732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D1FB934"/>
    <w:multiLevelType w:val="singleLevel"/>
    <w:tmpl w:val="4D1FB934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WYzOGFhMWY4MGExN2E0Y2Q2YjBkYzc0OWJlMGE3YmIifQ=="/>
  </w:docVars>
  <w:rsids>
    <w:rsidRoot w:val="5D794E98"/>
    <w:rsid w:val="0026139B"/>
    <w:rsid w:val="00497A45"/>
    <w:rsid w:val="0083518E"/>
    <w:rsid w:val="00A62718"/>
    <w:rsid w:val="05992A29"/>
    <w:rsid w:val="296A0C29"/>
    <w:rsid w:val="3DFD496C"/>
    <w:rsid w:val="4317613C"/>
    <w:rsid w:val="47E76DB2"/>
    <w:rsid w:val="49BF4725"/>
    <w:rsid w:val="5D794E98"/>
    <w:rsid w:val="6A6106DA"/>
    <w:rsid w:val="7FDD1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A6271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autoRedefine/>
    <w:qFormat/>
    <w:rsid w:val="00A62718"/>
    <w:pPr>
      <w:spacing w:after="120"/>
    </w:pPr>
  </w:style>
  <w:style w:type="character" w:customStyle="1" w:styleId="font41">
    <w:name w:val="font41"/>
    <w:basedOn w:val="a1"/>
    <w:autoRedefine/>
    <w:qFormat/>
    <w:rsid w:val="00A62718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31">
    <w:name w:val="font31"/>
    <w:basedOn w:val="a1"/>
    <w:autoRedefine/>
    <w:qFormat/>
    <w:rsid w:val="00A62718"/>
    <w:rPr>
      <w:rFonts w:ascii="仿宋_GB2312" w:eastAsia="仿宋_GB2312" w:cs="仿宋_GB2312"/>
      <w:color w:val="000000"/>
      <w:sz w:val="22"/>
      <w:szCs w:val="22"/>
      <w:u w:val="none"/>
    </w:rPr>
  </w:style>
  <w:style w:type="paragraph" w:styleId="a4">
    <w:name w:val="header"/>
    <w:basedOn w:val="a"/>
    <w:link w:val="Char"/>
    <w:rsid w:val="00261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26139B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2613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26139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1892</Words>
  <Characters>178</Characters>
  <Application>Microsoft Office Word</Application>
  <DocSecurity>0</DocSecurity>
  <Lines>1</Lines>
  <Paragraphs>4</Paragraphs>
  <ScaleCrop>false</ScaleCrop>
  <Company>Microsoft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webUser</dc:creator>
  <cp:lastModifiedBy>PC</cp:lastModifiedBy>
  <cp:revision>4</cp:revision>
  <dcterms:created xsi:type="dcterms:W3CDTF">2025-04-16T02:55:00Z</dcterms:created>
  <dcterms:modified xsi:type="dcterms:W3CDTF">2025-04-16T03:00:00Z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8B6C79E2E24D41ADAD0591CA94F1AF1E_11</vt:lpwstr>
  </property>
</Properties>
</file>