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45A8E">
      <w:pPr>
        <w:spacing w:after="240" w:afterLines="100" w:line="600" w:lineRule="exact"/>
        <w:jc w:val="left"/>
        <w:rPr>
          <w:rFonts w:hint="default"/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5</w:t>
      </w:r>
    </w:p>
    <w:p w14:paraId="402569A0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2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1107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2024AE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0F2EF6B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59A73D8D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农村义务教育学生营养餐改善计划</w:t>
            </w:r>
          </w:p>
        </w:tc>
      </w:tr>
      <w:tr w14:paraId="4B2C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3635BE29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F0FCDF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4FBE84C2">
            <w:pPr>
              <w:spacing w:line="576" w:lineRule="exact"/>
              <w:ind w:right="880" w:rightChars="419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86.92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万元</w:t>
            </w:r>
          </w:p>
        </w:tc>
      </w:tr>
      <w:tr w14:paraId="313B5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27529DD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C2D1F39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6AD52CE1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教育局</w:t>
            </w:r>
          </w:p>
        </w:tc>
      </w:tr>
      <w:tr w14:paraId="43508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09D7F943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140C92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noWrap w:val="0"/>
            <w:vAlign w:val="center"/>
          </w:tcPr>
          <w:p w14:paraId="51ED07FB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保障我校农村义务教育学生在餐桌上有所改善，改善提高农村学生营养状况、学校供餐条件。</w:t>
            </w:r>
          </w:p>
        </w:tc>
      </w:tr>
      <w:tr w14:paraId="7C536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38B721E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43D94AF9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noWrap w:val="0"/>
            <w:vAlign w:val="center"/>
          </w:tcPr>
          <w:p w14:paraId="11D3B7DA">
            <w:pPr>
              <w:spacing w:line="576" w:lineRule="exact"/>
              <w:ind w:right="880" w:rightChars="419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控制在预算内，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以收定支，执行率100%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</w:tc>
      </w:tr>
      <w:tr w14:paraId="7FF96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50B0B651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E2BCCBF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1793EF59">
            <w:pPr>
              <w:spacing w:line="576" w:lineRule="exact"/>
              <w:ind w:right="880" w:rightChars="419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资金到位率100%，预算执行率100%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师生满意度95%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</w:tc>
      </w:tr>
      <w:tr w14:paraId="5C4C2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E70A33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057F3C7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69EA6E46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365C302F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无</w:t>
            </w:r>
          </w:p>
          <w:p w14:paraId="0CC6B74A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  <w:tr w14:paraId="3131A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5729A8CE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0346CB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25FF067B">
            <w:pPr>
              <w:spacing w:line="576" w:lineRule="exact"/>
              <w:ind w:right="880" w:rightChars="41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无</w:t>
            </w:r>
          </w:p>
          <w:p w14:paraId="6AFD7E77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</w:tc>
      </w:tr>
      <w:tr w14:paraId="1DBDA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56F205E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6B72A7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0F092CD3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6E0109DE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无</w:t>
            </w:r>
          </w:p>
          <w:p w14:paraId="0C574738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4819B8A9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43A8026E">
      <w:pPr>
        <w:snapToGrid w:val="0"/>
        <w:spacing w:line="380" w:lineRule="atLeast"/>
        <w:rPr>
          <w:rFonts w:hint="eastAsia"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206FFC2F">
      <w:pPr>
        <w:jc w:val="left"/>
        <w:rPr>
          <w:rFonts w:eastAsia="仿宋_GB2312"/>
          <w:sz w:val="22"/>
          <w:szCs w:val="22"/>
        </w:rPr>
      </w:pPr>
    </w:p>
    <w:p w14:paraId="09CF00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C70B0"/>
    <w:rsid w:val="71B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0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2025-05-13T01:15:00Z</dcterms:created>
  <dc:creator>Administrator</dc:creator>
  <cp:lastModifiedBy>稍息、立正、向前走。</cp:lastModifiedBy>
  <dcterms:modified xsi:type="dcterms:W3CDTF">2025-05-13T01:57:55Z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eyJoZGlkIjoiNjM0N2RjMGMzODFkMjAyY2VlOTcwOGMzOTA1NGU2ZDYiLCJ1c2VySWQiOiI0NjEyMDQ2MTUifQ==</vt:lpwstr>
  </property>
  <property fmtid="{D5CDD505-2E9C-101B-9397-08002B2CF9AE}" pid="4" name="ICV">
    <vt:lpwstr>F2EAB48A1FC443E49AD86E8752D23FA4_12</vt:lpwstr>
  </property>
</Properties>
</file>