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AD5D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涔天河镇中心小学</w:t>
      </w:r>
      <w:r>
        <w:rPr>
          <w:rFonts w:hint="eastAsia"/>
          <w:sz w:val="48"/>
          <w:szCs w:val="48"/>
          <w:lang w:val="en-US" w:eastAsia="zh-CN"/>
        </w:rPr>
        <w:t>2024年</w:t>
      </w:r>
      <w:r>
        <w:rPr>
          <w:rFonts w:hint="eastAsia"/>
          <w:sz w:val="48"/>
          <w:szCs w:val="48"/>
        </w:rPr>
        <w:t>《城乡义务教育生均公用经费绩效评估报告》</w:t>
      </w:r>
    </w:p>
    <w:p w14:paraId="22CE8661">
      <w:pPr>
        <w:jc w:val="center"/>
        <w:rPr>
          <w:sz w:val="36"/>
          <w:szCs w:val="36"/>
        </w:rPr>
      </w:pPr>
    </w:p>
    <w:p w14:paraId="78F31E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14:paraId="5317B72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为推进城乡义务教育均衡发展，[地区]严格按照相关政策落实城乡义务教育生均公用经费。2024年，上级下达专项资金38.544万元，</w:t>
      </w:r>
      <w:bookmarkStart w:id="0" w:name="_GoBack"/>
      <w:bookmarkEnd w:id="0"/>
      <w:r>
        <w:rPr>
          <w:rFonts w:hint="eastAsia"/>
          <w:sz w:val="28"/>
          <w:szCs w:val="28"/>
        </w:rPr>
        <w:t>分配标准为小学720元/生•年，寄宿生250元/生•年、残疾学生6000元/生•年。</w:t>
      </w:r>
    </w:p>
    <w:p w14:paraId="6940906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二、绩效目标完成情况</w:t>
      </w:r>
    </w:p>
    <w:p w14:paraId="42148FB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资金到位率100%，执行率达100%。覆盖学生421人，寄宿制学校学生数35人，残疾学生5人。学校日常运转正常率达100%，补助资金拨付及时率61.1%，各项成本控制在标准范围内。城乡义务教育学校发展趋向均衡效果明显，巩固了九年义务教育，义务教育学校满意度达95%。</w:t>
      </w:r>
    </w:p>
    <w:p w14:paraId="60D9984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三、存在问题</w:t>
      </w:r>
    </w:p>
    <w:p w14:paraId="2C02BFA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学校存在资金使用效率不高的情况，如在商品采购方面存在结账不及时现象。因此导致资金付款时间略有延迟。</w:t>
      </w:r>
    </w:p>
    <w:p w14:paraId="44E5F90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四、改进措施</w:t>
      </w:r>
    </w:p>
    <w:p w14:paraId="4D9EA5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加强对学校资金使用的指导和监督，制定详细的物品采购规划，避免浪费。优化资金拨付流程，提前做好资金调度安排，确保资金及时付款到位，提升教育教学质量，促进义务教育事业更好发展。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CE0"/>
    <w:rsid w:val="00276CEA"/>
    <w:rsid w:val="006167AF"/>
    <w:rsid w:val="00833B78"/>
    <w:rsid w:val="00906CE0"/>
    <w:rsid w:val="00943299"/>
    <w:rsid w:val="00FF6BFF"/>
    <w:rsid w:val="531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422</Characters>
  <Lines>3</Lines>
  <Paragraphs>1</Paragraphs>
  <TotalTime>35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2025-04-14T01:24:00Z</dcterms:created>
  <dc:creator>Administrator</dc:creator>
  <cp:lastModifiedBy>心心相印</cp:lastModifiedBy>
  <cp:lastPrinted>2025-04-14T01:58:00Z</cp:lastPrinted>
  <dcterms:modified xsi:type="dcterms:W3CDTF">2025-04-14T03:10:41Z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eyJoZGlkIjoiNmQzMWI5MDE0YmZlN2ZlZDY4NTFkMmVlOTI0YTY4Y2IiLCJ1c2VySWQiOiI0MDQ1MzYzNTYifQ==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67294979F60B4357956DF2BDE57FB875_12</vt:lpwstr>
  </property>
</Properties>
</file>