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江华瑶族自治县大路铺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中学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2024年度自评报告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一、引言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根据上级部门关于预算绩效管理的工作要求，我校围绕年度目标，对2024年度预算执行、绩效指标完成情况等进行全面自评。本报告旨在总结成效、分析不足，为下一步工作提供改进方向。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二、预算执行情况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全年预算申请总额：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1928.1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万元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全年实际执行数：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1763.83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万元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预算执行率：91.48%，得分9.15分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分项预算执行：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一般公共预算：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1498.13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万元（全额执行）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其他资金：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149.01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万元（全额执行）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基本支出：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1090.89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万元，项目支出：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672.94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万元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三、年度总体目标完成情况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OLE_LINK2"/>
      <w:r>
        <w:rPr>
          <w:rFonts w:hint="eastAsia" w:asciiTheme="minorEastAsia" w:hAnsiTheme="minorEastAsia" w:eastAsiaTheme="minorEastAsia" w:cstheme="minorEastAsia"/>
          <w:sz w:val="24"/>
          <w:szCs w:val="24"/>
        </w:rPr>
        <w:t>2024年，我校全面推进教育高质量发展，重点落实以下工作</w:t>
      </w:r>
      <w:bookmarkEnd w:id="0"/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：  </w:t>
      </w:r>
    </w:p>
    <w:p>
      <w:pPr>
        <w:ind w:firstLine="480" w:firstLineChars="20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1.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以实美教育为核心，构建“五育”可量化、成长可视化的新型育人模式。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2. 实际成效：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基础教育学生综合素质合格率达100%（目标值99.9%）。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贫困学生资助率、课程体系建设完成率等关键指标均100%达标。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四、绩效指标完成情况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（一）产出指标（总分：30分，得分：29.5分）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1. 数量指标：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各类会议次数（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次，完成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次，得分2分）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教师培训人次（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人次，完成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6人次，得分2分）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学生心理疏导活动（目标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次，完成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次，得分1.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分）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偏差分析：心理疏导活动因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师资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问题减少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次，后续将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加大心理教师师资培训力度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。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2. 质量指标：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重点工作办结率、财政供养人员控制率、“三公经费”控制率等均100%达标，得分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分。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3. 时效指标：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年初工作计划完成率100%，得分2分。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（二）效益指标（总分：20分，得分：14分）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1. 社会效益：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教育教学质量与管理水平提升（目标“提升”，实际“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提升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”，得分5/7分）。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改进方向：需加强教师专业发展培训，优化管理流程。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2. 生态效益：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校园环境改善（目标“改善”，实际“改善”，得分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/7分）。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改进方向：进一步绿化美化校园，完善设施维护机制。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3. 可持续影响：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教育事业稳步推进（目标“推进”，实际“推进”，得分4/6分）。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（三）满意度指标（总分：20分，得分：19分）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社会公众满意度（目标90%，实际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86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%，得分19/20分）。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改进方向：需加强家校沟通，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优化学校的管理体制和服务质量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。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（四）成本指标（总分：20分，得分：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18.3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分）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部门预算支出金额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1928.1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万元，执行率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91.48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%，得分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18.3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分。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五、存在的问题与改进措施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1. 问题：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学生心理疏导活动未达目标次数。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社会效益与生态效益得分未达满分，需进一步提升。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2. 改进措施：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提前统筹活动资源，建立校内外协作机制，确保心理疏导活动按计划开展。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加强教师培训体系建设，引入优质教育资源，提升教学质量。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优化校园环境管理，制定绿化维护专项计划。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六、</w:t>
      </w:r>
      <w:bookmarkStart w:id="1" w:name="OLE_LINK1"/>
      <w:r>
        <w:rPr>
          <w:rFonts w:hint="eastAsia" w:asciiTheme="minorEastAsia" w:hAnsiTheme="minorEastAsia" w:eastAsiaTheme="minorEastAsia" w:cstheme="minorEastAsia"/>
          <w:sz w:val="24"/>
          <w:szCs w:val="24"/>
        </w:rPr>
        <w:t>总结与展望</w:t>
      </w:r>
      <w:bookmarkEnd w:id="1"/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本年度我校总体绩效得分为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90.55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分，预算执行良好，核心目标基本达成。2025年，我校将继续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向质量要效益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以质量求发展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，强化精细化管理，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坚持高标准，追求高品质，实现新突破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。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ind w:firstLine="4800" w:firstLineChars="2000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3" w:name="_GoBack"/>
      <w:bookmarkStart w:id="2" w:name="OLE_LINK3"/>
      <w:r>
        <w:rPr>
          <w:rFonts w:hint="eastAsia" w:asciiTheme="minorEastAsia" w:hAnsiTheme="minorEastAsia" w:eastAsiaTheme="minorEastAsia" w:cstheme="minorEastAsia"/>
          <w:sz w:val="24"/>
          <w:szCs w:val="24"/>
        </w:rPr>
        <w:t>江华瑶族自治县大路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中学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  <w:bookmarkEnd w:id="3"/>
      <w:bookmarkEnd w:id="2"/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ind w:firstLine="5280" w:firstLineChars="2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B243F"/>
    <w:rsid w:val="02F057C5"/>
    <w:rsid w:val="04617211"/>
    <w:rsid w:val="05E5539E"/>
    <w:rsid w:val="0AD555B6"/>
    <w:rsid w:val="1DE85D26"/>
    <w:rsid w:val="26CA3F5E"/>
    <w:rsid w:val="3A0C524E"/>
    <w:rsid w:val="4054679C"/>
    <w:rsid w:val="42793BB0"/>
    <w:rsid w:val="43BB65F8"/>
    <w:rsid w:val="4A19011B"/>
    <w:rsid w:val="4FEB37E7"/>
    <w:rsid w:val="54757D03"/>
    <w:rsid w:val="5B48457B"/>
    <w:rsid w:val="5FA10F1E"/>
    <w:rsid w:val="627F2812"/>
    <w:rsid w:val="7FA0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1242</Words>
  <Characters>1423</Characters>
  <Lines>0</Lines>
  <Paragraphs>0</Paragraphs>
  <TotalTime>121</TotalTime>
  <ScaleCrop>false</ScaleCrop>
  <LinksUpToDate>false</LinksUpToDate>
  <CharactersWithSpaces>1651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2025-04-21T03:23:00Z</dcterms:created>
  <dc:creator>Administrator</dc:creator>
  <cp:lastModifiedBy>Administrator</cp:lastModifiedBy>
  <dcterms:modified xsi:type="dcterms:W3CDTF">2025-04-24T07:14:57Z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eyJoZGlkIjoiY2U3ZDUzYWZjM2U2YzFkZGM2NzhlNTk3NWNhZGJmMWUiLCJ1c2VySWQiOiIzNjEwMTE2NjYifQ==</vt:lpwstr>
  </property>
  <property fmtid="{D5CDD505-2E9C-101B-9397-08002B2CF9AE}" pid="4" name="ICV">
    <vt:lpwstr>19DD9F7B7D94438E9F09652540AECCE9_12</vt:lpwstr>
  </property>
</Properties>
</file>