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3F9FC">
      <w:pPr>
        <w:jc w:val="center"/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  <w:lang w:eastAsia="zh-CN"/>
        </w:rPr>
        <w:t>大圩镇鲤鱼塘完全小学</w:t>
      </w:r>
      <w:r>
        <w:rPr>
          <w:rFonts w:hint="eastAsia"/>
          <w:sz w:val="48"/>
          <w:szCs w:val="48"/>
          <w:lang w:val="en-US" w:eastAsia="zh-CN"/>
        </w:rPr>
        <w:t>2024年</w:t>
      </w:r>
      <w:r>
        <w:rPr>
          <w:rFonts w:hint="eastAsia"/>
          <w:sz w:val="48"/>
          <w:szCs w:val="48"/>
        </w:rPr>
        <w:t>《城乡义务教育生均公用经费绩效评估报告》</w:t>
      </w:r>
    </w:p>
    <w:p w14:paraId="77AF55B9">
      <w:pPr>
        <w:jc w:val="center"/>
        <w:rPr>
          <w:sz w:val="36"/>
          <w:szCs w:val="36"/>
        </w:rPr>
      </w:pPr>
    </w:p>
    <w:p w14:paraId="7410067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一、基本情况</w:t>
      </w:r>
    </w:p>
    <w:p w14:paraId="7C6A1003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为推进城乡义务教育均衡发展，</w:t>
      </w:r>
      <w:r>
        <w:rPr>
          <w:rFonts w:hint="eastAsia"/>
          <w:sz w:val="28"/>
          <w:szCs w:val="28"/>
          <w:lang w:eastAsia="zh-CN"/>
        </w:rPr>
        <w:t>我校</w:t>
      </w:r>
      <w:r>
        <w:rPr>
          <w:rFonts w:hint="eastAsia"/>
          <w:sz w:val="28"/>
          <w:szCs w:val="28"/>
        </w:rPr>
        <w:t>严格按照相关政策落实城乡义务教育生均公用经费。2024年，上级下达专项资金</w:t>
      </w:r>
      <w:r>
        <w:rPr>
          <w:rFonts w:hint="eastAsia"/>
          <w:sz w:val="28"/>
          <w:szCs w:val="28"/>
          <w:lang w:val="en-US" w:eastAsia="zh-CN"/>
        </w:rPr>
        <w:t>18.1764</w:t>
      </w:r>
      <w:r>
        <w:rPr>
          <w:rFonts w:hint="eastAsia"/>
          <w:sz w:val="28"/>
          <w:szCs w:val="28"/>
        </w:rPr>
        <w:t>万元，分配标准为小学720元/生•年，寄宿生250元/生•年、残疾学生6000元/生•年。</w:t>
      </w:r>
    </w:p>
    <w:p w14:paraId="5D857177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二、绩效目标完成情况</w:t>
      </w:r>
    </w:p>
    <w:p w14:paraId="46B888E1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资金到位率100%，执行率达100%。覆盖学生</w:t>
      </w:r>
      <w:r>
        <w:rPr>
          <w:rFonts w:hint="eastAsia"/>
          <w:sz w:val="28"/>
          <w:szCs w:val="28"/>
          <w:lang w:val="en-US" w:eastAsia="zh-CN"/>
        </w:rPr>
        <w:t>246</w:t>
      </w:r>
      <w:r>
        <w:rPr>
          <w:rFonts w:hint="eastAsia"/>
          <w:sz w:val="28"/>
          <w:szCs w:val="28"/>
        </w:rPr>
        <w:t>人，寄宿制学校学生数</w:t>
      </w:r>
      <w:r>
        <w:rPr>
          <w:rFonts w:hint="eastAsia"/>
          <w:sz w:val="28"/>
          <w:szCs w:val="28"/>
          <w:lang w:val="en-US" w:eastAsia="zh-CN"/>
        </w:rPr>
        <w:t>91</w:t>
      </w:r>
      <w:r>
        <w:rPr>
          <w:rFonts w:hint="eastAsia"/>
          <w:sz w:val="28"/>
          <w:szCs w:val="28"/>
        </w:rPr>
        <w:t>人，残疾学生</w:t>
      </w:r>
      <w:r>
        <w:rPr>
          <w:rFonts w:hint="eastAsia"/>
          <w:sz w:val="28"/>
          <w:szCs w:val="28"/>
          <w:lang w:val="en-US" w:eastAsia="zh-CN"/>
        </w:rPr>
        <w:t>0</w:t>
      </w:r>
      <w:r>
        <w:rPr>
          <w:rFonts w:hint="eastAsia"/>
          <w:sz w:val="28"/>
          <w:szCs w:val="28"/>
        </w:rPr>
        <w:t>人。学校日常运转正常率达100%，补助资金拨付及时率</w:t>
      </w:r>
      <w:r>
        <w:rPr>
          <w:rFonts w:hint="eastAsia"/>
          <w:sz w:val="28"/>
          <w:szCs w:val="28"/>
          <w:lang w:val="en-US" w:eastAsia="zh-CN"/>
        </w:rPr>
        <w:t>68</w:t>
      </w:r>
      <w:r>
        <w:rPr>
          <w:rFonts w:hint="eastAsia"/>
          <w:sz w:val="28"/>
          <w:szCs w:val="28"/>
        </w:rPr>
        <w:t>.1%，各项成本控制在标准范围内。城乡义务教育学校发展趋向均衡效果明显，巩固了九年义务教育，义务教育学校满意度达95%。</w:t>
      </w:r>
    </w:p>
    <w:p w14:paraId="41D1F4CA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三、存在问题</w:t>
      </w:r>
    </w:p>
    <w:p w14:paraId="786ECE13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学校存在资金使用效率不高的情况，如在商品采购方面存在结账不及时现象。因此导致资金付款时间略有延迟。</w:t>
      </w:r>
    </w:p>
    <w:p w14:paraId="269145E7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四、改进措施</w:t>
      </w:r>
    </w:p>
    <w:p w14:paraId="74727A8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加强</w:t>
      </w:r>
      <w:bookmarkStart w:id="0" w:name="_GoBack"/>
      <w:bookmarkEnd w:id="0"/>
      <w:r>
        <w:rPr>
          <w:rFonts w:hint="eastAsia"/>
          <w:sz w:val="28"/>
          <w:szCs w:val="28"/>
        </w:rPr>
        <w:t>对学校资金使用的指导和监督，制定详细的物品采购规划，避免浪费。优化资金拨付流程，提前做好资金调度安排，确保资金及时付款到位，提升教育教学质量，促进义务教育事业更好发展。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6CE0"/>
    <w:rsid w:val="00276CEA"/>
    <w:rsid w:val="006167AF"/>
    <w:rsid w:val="00833B78"/>
    <w:rsid w:val="00906CE0"/>
    <w:rsid w:val="00943299"/>
    <w:rsid w:val="00FF6BFF"/>
    <w:rsid w:val="0CBB6065"/>
    <w:rsid w:val="0F064841"/>
    <w:rsid w:val="4B2C5DD1"/>
    <w:rsid w:val="531975B7"/>
    <w:rsid w:val="688B04DB"/>
    <w:rsid w:val="6A636C96"/>
    <w:rsid w:val="71BC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398</Words>
  <Characters>435</Characters>
  <Lines>3</Lines>
  <Paragraphs>1</Paragraphs>
  <TotalTime>39</TotalTime>
  <ScaleCrop>false</ScaleCrop>
  <LinksUpToDate>false</LinksUpToDate>
  <CharactersWithSpaces>454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2025-04-14T01:24:00Z</dcterms:created>
  <dc:creator>Administrator</dc:creator>
  <cp:lastModifiedBy>Administrator</cp:lastModifiedBy>
  <cp:lastPrinted>2025-04-14T01:58:00Z</cp:lastPrinted>
  <dcterms:modified xsi:type="dcterms:W3CDTF">2025-06-06T00:53:57Z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eyJoZGlkIjoiOWRlMmJmODJiY2EzMDRlNzc2OTRkNGY3OTJhNTU2OGIifQ==</vt:lpwstr>
  </property>
  <property fmtid="{D5CDD505-2E9C-101B-9397-08002B2CF9AE}" pid="3" name="KSOProductBuildVer">
    <vt:lpwstr>2052-12.1.0.21171</vt:lpwstr>
  </property>
  <property fmtid="{D5CDD505-2E9C-101B-9397-08002B2CF9AE}" pid="4" name="ICV">
    <vt:lpwstr>67294979F60B4357956DF2BDE57FB875_12</vt:lpwstr>
  </property>
</Properties>
</file>