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7E97" w:rsidRPr="0003282F" w:rsidRDefault="0003282F" w:rsidP="0003282F">
      <w:pPr>
        <w:pStyle w:val="1"/>
        <w:jc w:val="center"/>
        <w:rPr>
          <w:rFonts w:ascii="宋体" w:eastAsia="宋体" w:hAnsi="宋体" w:cs="宋体"/>
        </w:rPr>
      </w:pPr>
      <w:bookmarkStart w:id="0" w:name="_GoBack"/>
      <w:r w:rsidRPr="0003282F">
        <w:rPr>
          <w:rFonts w:hint="eastAsia"/>
        </w:rPr>
        <w:t>关</w:t>
      </w:r>
      <w:r w:rsidRPr="0003282F">
        <w:t>于</w:t>
      </w:r>
      <w:r w:rsidRPr="0003282F">
        <w:rPr>
          <w:rFonts w:hint="eastAsia"/>
        </w:rPr>
        <w:t>活</w:t>
      </w:r>
      <w:proofErr w:type="gramStart"/>
      <w:r w:rsidRPr="0003282F">
        <w:rPr>
          <w:rFonts w:hint="eastAsia"/>
        </w:rPr>
        <w:t>禽交易</w:t>
      </w:r>
      <w:proofErr w:type="gramEnd"/>
      <w:r w:rsidRPr="0003282F">
        <w:rPr>
          <w:rFonts w:hint="eastAsia"/>
        </w:rPr>
        <w:t>市场扩建工程资金</w:t>
      </w:r>
      <w:r w:rsidRPr="0003282F">
        <w:rPr>
          <w:rFonts w:ascii="宋体" w:eastAsia="宋体" w:hAnsi="宋体" w:cs="宋体" w:hint="eastAsia"/>
        </w:rPr>
        <w:t>绩效自评报告</w:t>
      </w:r>
    </w:p>
    <w:bookmarkEnd w:id="0"/>
    <w:p w:rsidR="00F67E97" w:rsidRDefault="00F67E97">
      <w:pPr>
        <w:jc w:val="center"/>
        <w:rPr>
          <w:sz w:val="44"/>
          <w:szCs w:val="44"/>
        </w:rPr>
      </w:pPr>
    </w:p>
    <w:p w:rsidR="00F67E97" w:rsidRDefault="0003282F">
      <w:pPr>
        <w:pStyle w:val="a5"/>
        <w:numPr>
          <w:ilvl w:val="0"/>
          <w:numId w:val="1"/>
        </w:numPr>
        <w:spacing w:line="560" w:lineRule="exact"/>
        <w:ind w:firstLineChars="0"/>
        <w:rPr>
          <w:rFonts w:ascii="仿宋" w:eastAsia="仿宋" w:hAnsi="仿宋" w:cs="仿宋"/>
          <w:b/>
          <w:bCs/>
          <w:sz w:val="32"/>
          <w:szCs w:val="32"/>
        </w:rPr>
      </w:pPr>
      <w:r>
        <w:rPr>
          <w:rFonts w:ascii="仿宋" w:eastAsia="仿宋" w:hAnsi="仿宋" w:cs="仿宋" w:hint="eastAsia"/>
          <w:b/>
          <w:bCs/>
          <w:sz w:val="32"/>
          <w:szCs w:val="32"/>
        </w:rPr>
        <w:t>项目概况</w:t>
      </w:r>
    </w:p>
    <w:p w:rsidR="00F67E97" w:rsidRDefault="0003282F">
      <w:pPr>
        <w:spacing w:line="560" w:lineRule="exact"/>
        <w:ind w:firstLineChars="150" w:firstLine="480"/>
        <w:rPr>
          <w:rFonts w:ascii="仿宋" w:eastAsia="仿宋" w:hAnsi="仿宋" w:cs="仿宋"/>
          <w:sz w:val="32"/>
          <w:szCs w:val="32"/>
        </w:rPr>
      </w:pPr>
      <w:r>
        <w:rPr>
          <w:rFonts w:ascii="仿宋" w:eastAsia="仿宋" w:hAnsi="仿宋" w:cs="仿宋" w:hint="eastAsia"/>
          <w:sz w:val="32"/>
          <w:szCs w:val="32"/>
        </w:rPr>
        <w:t>（一）项目基本情况</w:t>
      </w:r>
      <w:r>
        <w:rPr>
          <w:rFonts w:ascii="仿宋" w:eastAsia="仿宋" w:hAnsi="仿宋" w:cs="仿宋" w:hint="eastAsia"/>
          <w:sz w:val="32"/>
          <w:szCs w:val="32"/>
        </w:rPr>
        <w:t>:</w:t>
      </w:r>
    </w:p>
    <w:p w:rsidR="00F67E97" w:rsidRDefault="0003282F">
      <w:pPr>
        <w:spacing w:line="560" w:lineRule="exact"/>
        <w:ind w:firstLineChars="250" w:firstLine="800"/>
        <w:rPr>
          <w:rFonts w:ascii="仿宋" w:eastAsia="仿宋" w:hAnsi="仿宋" w:cs="仿宋"/>
          <w:sz w:val="32"/>
          <w:szCs w:val="32"/>
        </w:rPr>
      </w:pPr>
      <w:r>
        <w:rPr>
          <w:rFonts w:asciiTheme="minorEastAsia" w:hAnsiTheme="minorEastAsia" w:hint="eastAsia"/>
          <w:sz w:val="32"/>
          <w:szCs w:val="32"/>
        </w:rPr>
        <w:t>根据《关于在江华瑶族自治县县城区依法取缔活禽交易实行集中屠宰的通告》（江农联</w:t>
      </w:r>
      <w:r>
        <w:rPr>
          <w:rFonts w:asciiTheme="minorEastAsia" w:hAnsiTheme="minorEastAsia" w:hint="eastAsia"/>
          <w:sz w:val="32"/>
          <w:szCs w:val="32"/>
        </w:rPr>
        <w:t>[2023]10</w:t>
      </w:r>
      <w:r>
        <w:rPr>
          <w:rFonts w:asciiTheme="minorEastAsia" w:hAnsiTheme="minorEastAsia" w:hint="eastAsia"/>
          <w:sz w:val="32"/>
          <w:szCs w:val="32"/>
        </w:rPr>
        <w:t>号）规定，</w:t>
      </w:r>
      <w:r>
        <w:rPr>
          <w:rFonts w:asciiTheme="minorEastAsia" w:hAnsiTheme="minorEastAsia"/>
          <w:sz w:val="32"/>
          <w:szCs w:val="32"/>
        </w:rPr>
        <w:t>我县</w:t>
      </w:r>
      <w:r>
        <w:rPr>
          <w:rFonts w:asciiTheme="minorEastAsia" w:hAnsiTheme="minorEastAsia" w:hint="eastAsia"/>
          <w:sz w:val="32"/>
          <w:szCs w:val="32"/>
        </w:rPr>
        <w:t>县城区</w:t>
      </w:r>
      <w:r>
        <w:rPr>
          <w:rFonts w:asciiTheme="minorEastAsia" w:hAnsiTheme="minorEastAsia"/>
          <w:sz w:val="32"/>
          <w:szCs w:val="32"/>
        </w:rPr>
        <w:t>春晓</w:t>
      </w:r>
      <w:r>
        <w:rPr>
          <w:rFonts w:asciiTheme="minorEastAsia" w:hAnsiTheme="minorEastAsia" w:hint="eastAsia"/>
          <w:sz w:val="32"/>
          <w:szCs w:val="32"/>
        </w:rPr>
        <w:t>、</w:t>
      </w:r>
      <w:r>
        <w:rPr>
          <w:rFonts w:asciiTheme="minorEastAsia" w:hAnsiTheme="minorEastAsia"/>
          <w:sz w:val="32"/>
          <w:szCs w:val="32"/>
        </w:rPr>
        <w:t>商贸新城</w:t>
      </w:r>
      <w:r>
        <w:rPr>
          <w:rFonts w:asciiTheme="minorEastAsia" w:hAnsiTheme="minorEastAsia" w:hint="eastAsia"/>
          <w:sz w:val="32"/>
          <w:szCs w:val="32"/>
        </w:rPr>
        <w:t>、</w:t>
      </w:r>
      <w:r>
        <w:rPr>
          <w:rFonts w:asciiTheme="minorEastAsia" w:hAnsiTheme="minorEastAsia"/>
          <w:sz w:val="32"/>
          <w:szCs w:val="32"/>
        </w:rPr>
        <w:t>江华</w:t>
      </w:r>
      <w:r>
        <w:rPr>
          <w:rFonts w:asciiTheme="minorEastAsia" w:hAnsiTheme="minorEastAsia" w:hint="eastAsia"/>
          <w:sz w:val="32"/>
          <w:szCs w:val="32"/>
        </w:rPr>
        <w:t>大</w:t>
      </w:r>
      <w:r>
        <w:rPr>
          <w:rFonts w:asciiTheme="minorEastAsia" w:hAnsiTheme="minorEastAsia"/>
          <w:sz w:val="32"/>
          <w:szCs w:val="32"/>
        </w:rPr>
        <w:t>市</w:t>
      </w:r>
      <w:r>
        <w:rPr>
          <w:rFonts w:asciiTheme="minorEastAsia" w:hAnsiTheme="minorEastAsia" w:hint="eastAsia"/>
          <w:sz w:val="32"/>
          <w:szCs w:val="32"/>
        </w:rPr>
        <w:t>场、</w:t>
      </w:r>
      <w:r>
        <w:rPr>
          <w:rFonts w:asciiTheme="minorEastAsia" w:hAnsiTheme="minorEastAsia"/>
          <w:sz w:val="32"/>
          <w:szCs w:val="32"/>
        </w:rPr>
        <w:t>四联市场</w:t>
      </w:r>
      <w:r>
        <w:rPr>
          <w:rFonts w:asciiTheme="minorEastAsia" w:hAnsiTheme="minorEastAsia" w:hint="eastAsia"/>
          <w:sz w:val="32"/>
          <w:szCs w:val="32"/>
        </w:rPr>
        <w:t>从</w:t>
      </w:r>
      <w:r>
        <w:rPr>
          <w:rFonts w:asciiTheme="minorEastAsia" w:hAnsiTheme="minorEastAsia" w:hint="eastAsia"/>
          <w:sz w:val="32"/>
          <w:szCs w:val="32"/>
        </w:rPr>
        <w:t>2</w:t>
      </w:r>
      <w:r w:rsidR="00104CE5">
        <w:rPr>
          <w:rFonts w:asciiTheme="minorEastAsia" w:hAnsiTheme="minorEastAsia"/>
          <w:sz w:val="32"/>
          <w:szCs w:val="32"/>
        </w:rPr>
        <w:t>02</w:t>
      </w:r>
      <w:r w:rsidR="00104CE5">
        <w:rPr>
          <w:rFonts w:asciiTheme="minorEastAsia" w:hAnsiTheme="minorEastAsia" w:hint="eastAsia"/>
          <w:sz w:val="32"/>
          <w:szCs w:val="32"/>
        </w:rPr>
        <w:t>4</w:t>
      </w:r>
      <w:r>
        <w:rPr>
          <w:rFonts w:asciiTheme="minorEastAsia" w:hAnsiTheme="minorEastAsia"/>
          <w:sz w:val="32"/>
          <w:szCs w:val="32"/>
        </w:rPr>
        <w:t>年</w:t>
      </w:r>
      <w:r w:rsidR="00104CE5">
        <w:rPr>
          <w:rFonts w:asciiTheme="minorEastAsia" w:hAnsiTheme="minorEastAsia" w:hint="eastAsia"/>
          <w:sz w:val="32"/>
          <w:szCs w:val="32"/>
        </w:rPr>
        <w:t>7</w:t>
      </w:r>
      <w:r>
        <w:rPr>
          <w:rFonts w:asciiTheme="minorEastAsia" w:hAnsiTheme="minorEastAsia" w:hint="eastAsia"/>
          <w:sz w:val="32"/>
          <w:szCs w:val="32"/>
        </w:rPr>
        <w:t>月</w:t>
      </w:r>
      <w:r>
        <w:rPr>
          <w:rFonts w:asciiTheme="minorEastAsia" w:hAnsiTheme="minorEastAsia" w:hint="eastAsia"/>
          <w:sz w:val="32"/>
          <w:szCs w:val="32"/>
        </w:rPr>
        <w:t>10</w:t>
      </w:r>
      <w:r>
        <w:rPr>
          <w:rFonts w:asciiTheme="minorEastAsia" w:hAnsiTheme="minorEastAsia" w:hint="eastAsia"/>
          <w:sz w:val="32"/>
          <w:szCs w:val="32"/>
        </w:rPr>
        <w:t>日起依</w:t>
      </w:r>
      <w:r>
        <w:rPr>
          <w:rFonts w:asciiTheme="minorEastAsia" w:hAnsiTheme="minorEastAsia"/>
          <w:sz w:val="32"/>
          <w:szCs w:val="32"/>
        </w:rPr>
        <w:t>法</w:t>
      </w:r>
      <w:r>
        <w:rPr>
          <w:rFonts w:asciiTheme="minorEastAsia" w:hAnsiTheme="minorEastAsia" w:hint="eastAsia"/>
          <w:sz w:val="32"/>
          <w:szCs w:val="32"/>
        </w:rPr>
        <w:t>取缔活</w:t>
      </w:r>
      <w:proofErr w:type="gramStart"/>
      <w:r>
        <w:rPr>
          <w:rFonts w:asciiTheme="minorEastAsia" w:hAnsiTheme="minorEastAsia"/>
          <w:sz w:val="32"/>
          <w:szCs w:val="32"/>
        </w:rPr>
        <w:t>禽交易</w:t>
      </w:r>
      <w:proofErr w:type="gramEnd"/>
      <w:r>
        <w:rPr>
          <w:rFonts w:asciiTheme="minorEastAsia" w:hAnsiTheme="minorEastAsia" w:hint="eastAsia"/>
          <w:sz w:val="32"/>
          <w:szCs w:val="32"/>
        </w:rPr>
        <w:t>和宰杀</w:t>
      </w:r>
      <w:r>
        <w:rPr>
          <w:rFonts w:asciiTheme="minorEastAsia" w:hAnsiTheme="minorEastAsia"/>
          <w:sz w:val="32"/>
          <w:szCs w:val="32"/>
        </w:rPr>
        <w:t>，</w:t>
      </w:r>
      <w:r>
        <w:rPr>
          <w:rFonts w:asciiTheme="minorEastAsia" w:hAnsiTheme="minorEastAsia" w:hint="eastAsia"/>
          <w:sz w:val="32"/>
          <w:szCs w:val="32"/>
        </w:rPr>
        <w:t>统</w:t>
      </w:r>
      <w:r>
        <w:rPr>
          <w:rFonts w:asciiTheme="minorEastAsia" w:hAnsiTheme="minorEastAsia"/>
          <w:sz w:val="32"/>
          <w:szCs w:val="32"/>
        </w:rPr>
        <w:t>一集中到</w:t>
      </w:r>
      <w:r>
        <w:rPr>
          <w:rFonts w:asciiTheme="minorEastAsia" w:hAnsiTheme="minorEastAsia" w:hint="eastAsia"/>
          <w:sz w:val="32"/>
          <w:szCs w:val="32"/>
        </w:rPr>
        <w:t>四</w:t>
      </w:r>
      <w:r>
        <w:rPr>
          <w:rFonts w:asciiTheme="minorEastAsia" w:hAnsiTheme="minorEastAsia"/>
          <w:sz w:val="32"/>
          <w:szCs w:val="32"/>
        </w:rPr>
        <w:t>联</w:t>
      </w:r>
      <w:r>
        <w:rPr>
          <w:rFonts w:asciiTheme="minorEastAsia" w:hAnsiTheme="minorEastAsia" w:hint="eastAsia"/>
          <w:sz w:val="32"/>
          <w:szCs w:val="32"/>
        </w:rPr>
        <w:t>临</w:t>
      </w:r>
      <w:r>
        <w:rPr>
          <w:rFonts w:asciiTheme="minorEastAsia" w:hAnsiTheme="minorEastAsia"/>
          <w:sz w:val="32"/>
          <w:szCs w:val="32"/>
        </w:rPr>
        <w:t>时活</w:t>
      </w:r>
      <w:proofErr w:type="gramStart"/>
      <w:r>
        <w:rPr>
          <w:rFonts w:asciiTheme="minorEastAsia" w:hAnsiTheme="minorEastAsia"/>
          <w:sz w:val="32"/>
          <w:szCs w:val="32"/>
        </w:rPr>
        <w:t>禽交易</w:t>
      </w:r>
      <w:proofErr w:type="gramEnd"/>
      <w:r>
        <w:rPr>
          <w:rFonts w:asciiTheme="minorEastAsia" w:hAnsiTheme="minorEastAsia"/>
          <w:sz w:val="32"/>
          <w:szCs w:val="32"/>
        </w:rPr>
        <w:t>市场交易和</w:t>
      </w:r>
      <w:r>
        <w:rPr>
          <w:rFonts w:asciiTheme="minorEastAsia" w:hAnsiTheme="minorEastAsia" w:hint="eastAsia"/>
          <w:sz w:val="32"/>
          <w:szCs w:val="32"/>
        </w:rPr>
        <w:t>宰杀。</w:t>
      </w:r>
      <w:r>
        <w:rPr>
          <w:rFonts w:asciiTheme="minorEastAsia" w:hAnsiTheme="minorEastAsia"/>
          <w:sz w:val="32"/>
          <w:szCs w:val="32"/>
        </w:rPr>
        <w:t>由于</w:t>
      </w:r>
      <w:r>
        <w:rPr>
          <w:rFonts w:asciiTheme="minorEastAsia" w:hAnsiTheme="minorEastAsia" w:hint="eastAsia"/>
          <w:sz w:val="32"/>
          <w:szCs w:val="32"/>
        </w:rPr>
        <w:t>目前四</w:t>
      </w:r>
      <w:r>
        <w:rPr>
          <w:rFonts w:asciiTheme="minorEastAsia" w:hAnsiTheme="minorEastAsia"/>
          <w:sz w:val="32"/>
          <w:szCs w:val="32"/>
        </w:rPr>
        <w:t>联</w:t>
      </w:r>
      <w:r>
        <w:rPr>
          <w:rFonts w:asciiTheme="minorEastAsia" w:hAnsiTheme="minorEastAsia" w:hint="eastAsia"/>
          <w:sz w:val="32"/>
          <w:szCs w:val="32"/>
        </w:rPr>
        <w:t>临</w:t>
      </w:r>
      <w:r>
        <w:rPr>
          <w:rFonts w:asciiTheme="minorEastAsia" w:hAnsiTheme="minorEastAsia"/>
          <w:sz w:val="32"/>
          <w:szCs w:val="32"/>
        </w:rPr>
        <w:t>时活</w:t>
      </w:r>
      <w:proofErr w:type="gramStart"/>
      <w:r>
        <w:rPr>
          <w:rFonts w:asciiTheme="minorEastAsia" w:hAnsiTheme="minorEastAsia"/>
          <w:sz w:val="32"/>
          <w:szCs w:val="32"/>
        </w:rPr>
        <w:t>禽交易</w:t>
      </w:r>
      <w:proofErr w:type="gramEnd"/>
      <w:r>
        <w:rPr>
          <w:rFonts w:asciiTheme="minorEastAsia" w:hAnsiTheme="minorEastAsia"/>
          <w:sz w:val="32"/>
          <w:szCs w:val="32"/>
        </w:rPr>
        <w:t>市场</w:t>
      </w:r>
      <w:r>
        <w:rPr>
          <w:rFonts w:asciiTheme="minorEastAsia" w:hAnsiTheme="minorEastAsia" w:hint="eastAsia"/>
          <w:sz w:val="32"/>
          <w:szCs w:val="32"/>
        </w:rPr>
        <w:t>没有配置宰杀摊位</w:t>
      </w:r>
      <w:r>
        <w:rPr>
          <w:rFonts w:asciiTheme="minorEastAsia" w:hAnsiTheme="minorEastAsia"/>
          <w:sz w:val="32"/>
          <w:szCs w:val="32"/>
        </w:rPr>
        <w:t>，</w:t>
      </w:r>
      <w:r>
        <w:rPr>
          <w:rFonts w:asciiTheme="minorEastAsia" w:hAnsiTheme="minorEastAsia" w:hint="eastAsia"/>
          <w:sz w:val="32"/>
          <w:szCs w:val="32"/>
        </w:rPr>
        <w:t>为了满足需要，结合现有场地条件，需设置</w:t>
      </w:r>
      <w:r>
        <w:rPr>
          <w:rFonts w:asciiTheme="minorEastAsia" w:hAnsiTheme="minorEastAsia" w:hint="eastAsia"/>
          <w:sz w:val="32"/>
          <w:szCs w:val="32"/>
        </w:rPr>
        <w:t>36</w:t>
      </w:r>
      <w:r>
        <w:rPr>
          <w:rFonts w:asciiTheme="minorEastAsia" w:hAnsiTheme="minorEastAsia" w:hint="eastAsia"/>
          <w:sz w:val="32"/>
          <w:szCs w:val="32"/>
        </w:rPr>
        <w:t>个家禽宰杀摊位</w:t>
      </w:r>
      <w:r>
        <w:rPr>
          <w:rFonts w:asciiTheme="minorEastAsia" w:hAnsiTheme="minorEastAsia"/>
          <w:sz w:val="32"/>
          <w:szCs w:val="32"/>
        </w:rPr>
        <w:t>及附属设施</w:t>
      </w:r>
      <w:r>
        <w:rPr>
          <w:rFonts w:asciiTheme="minorEastAsia" w:hAnsiTheme="minorEastAsia" w:hint="eastAsia"/>
          <w:sz w:val="32"/>
          <w:szCs w:val="32"/>
        </w:rPr>
        <w:t>改造工</w:t>
      </w:r>
      <w:r>
        <w:rPr>
          <w:rFonts w:asciiTheme="minorEastAsia" w:hAnsiTheme="minorEastAsia"/>
          <w:sz w:val="32"/>
          <w:szCs w:val="32"/>
        </w:rPr>
        <w:t>程</w:t>
      </w:r>
      <w:r>
        <w:rPr>
          <w:rFonts w:asciiTheme="minorEastAsia" w:hAnsiTheme="minorEastAsia" w:hint="eastAsia"/>
          <w:sz w:val="32"/>
          <w:szCs w:val="32"/>
        </w:rPr>
        <w:t>，项</w:t>
      </w:r>
      <w:r>
        <w:rPr>
          <w:rFonts w:asciiTheme="minorEastAsia" w:hAnsiTheme="minorEastAsia"/>
          <w:sz w:val="32"/>
          <w:szCs w:val="32"/>
        </w:rPr>
        <w:t>目预算</w:t>
      </w:r>
      <w:r>
        <w:rPr>
          <w:rFonts w:asciiTheme="minorEastAsia" w:hAnsiTheme="minorEastAsia" w:hint="eastAsia"/>
          <w:sz w:val="32"/>
          <w:szCs w:val="32"/>
        </w:rPr>
        <w:t>为</w:t>
      </w:r>
      <w:r>
        <w:rPr>
          <w:rFonts w:asciiTheme="minorEastAsia" w:hAnsiTheme="minorEastAsia" w:hint="eastAsia"/>
          <w:sz w:val="32"/>
          <w:szCs w:val="32"/>
        </w:rPr>
        <w:t>24</w:t>
      </w:r>
      <w:r>
        <w:rPr>
          <w:rFonts w:asciiTheme="minorEastAsia" w:hAnsiTheme="minorEastAsia"/>
          <w:sz w:val="32"/>
          <w:szCs w:val="32"/>
        </w:rPr>
        <w:t>.9608</w:t>
      </w:r>
      <w:r>
        <w:rPr>
          <w:rFonts w:asciiTheme="minorEastAsia" w:hAnsiTheme="minorEastAsia" w:hint="eastAsia"/>
          <w:sz w:val="32"/>
          <w:szCs w:val="32"/>
        </w:rPr>
        <w:t>万元。</w:t>
      </w:r>
    </w:p>
    <w:p w:rsidR="00F67E97" w:rsidRDefault="0003282F">
      <w:pPr>
        <w:spacing w:line="560" w:lineRule="exact"/>
        <w:ind w:firstLineChars="150" w:firstLine="480"/>
        <w:rPr>
          <w:rFonts w:ascii="仿宋" w:eastAsia="仿宋" w:hAnsi="仿宋" w:cs="仿宋"/>
          <w:sz w:val="32"/>
          <w:szCs w:val="32"/>
        </w:rPr>
      </w:pPr>
      <w:r>
        <w:rPr>
          <w:rFonts w:ascii="仿宋" w:eastAsia="仿宋" w:hAnsi="仿宋" w:cs="仿宋" w:hint="eastAsia"/>
          <w:sz w:val="32"/>
          <w:szCs w:val="32"/>
        </w:rPr>
        <w:t>（二）资金基本情况</w:t>
      </w:r>
    </w:p>
    <w:p w:rsidR="00F67E97" w:rsidRDefault="0003282F">
      <w:pPr>
        <w:ind w:firstLineChars="200" w:firstLine="640"/>
        <w:rPr>
          <w:rFonts w:ascii="仿宋" w:eastAsia="仿宋" w:hAnsi="仿宋"/>
          <w:sz w:val="32"/>
          <w:szCs w:val="32"/>
        </w:rPr>
      </w:pPr>
      <w:r>
        <w:rPr>
          <w:rFonts w:ascii="仿宋" w:eastAsia="仿宋" w:hAnsi="仿宋" w:cs="仿宋" w:hint="eastAsia"/>
          <w:sz w:val="32"/>
          <w:szCs w:val="32"/>
        </w:rPr>
        <w:t>2024</w:t>
      </w:r>
      <w:r>
        <w:rPr>
          <w:rFonts w:ascii="仿宋" w:eastAsia="仿宋" w:hAnsi="仿宋" w:cs="仿宋" w:hint="eastAsia"/>
          <w:sz w:val="32"/>
          <w:szCs w:val="32"/>
        </w:rPr>
        <w:t>年度下达我局的</w:t>
      </w:r>
      <w:r>
        <w:rPr>
          <w:rFonts w:hint="eastAsia"/>
          <w:sz w:val="32"/>
          <w:szCs w:val="32"/>
        </w:rPr>
        <w:t>活</w:t>
      </w:r>
      <w:proofErr w:type="gramStart"/>
      <w:r>
        <w:rPr>
          <w:rFonts w:hint="eastAsia"/>
          <w:sz w:val="32"/>
          <w:szCs w:val="32"/>
        </w:rPr>
        <w:t>禽交易</w:t>
      </w:r>
      <w:proofErr w:type="gramEnd"/>
      <w:r>
        <w:rPr>
          <w:rFonts w:hint="eastAsia"/>
          <w:sz w:val="32"/>
          <w:szCs w:val="32"/>
        </w:rPr>
        <w:t>市场扩建工程资金为</w:t>
      </w:r>
      <w:r>
        <w:rPr>
          <w:rFonts w:hint="eastAsia"/>
          <w:sz w:val="32"/>
          <w:szCs w:val="32"/>
        </w:rPr>
        <w:t>(</w:t>
      </w:r>
      <w:r>
        <w:rPr>
          <w:rFonts w:hint="eastAsia"/>
          <w:sz w:val="32"/>
          <w:szCs w:val="32"/>
        </w:rPr>
        <w:t>湘财预</w:t>
      </w:r>
      <w:r>
        <w:rPr>
          <w:rFonts w:hint="eastAsia"/>
          <w:sz w:val="32"/>
          <w:szCs w:val="32"/>
        </w:rPr>
        <w:t>【</w:t>
      </w:r>
      <w:r>
        <w:rPr>
          <w:rFonts w:hint="eastAsia"/>
          <w:sz w:val="32"/>
          <w:szCs w:val="32"/>
        </w:rPr>
        <w:t>2024</w:t>
      </w:r>
      <w:r>
        <w:rPr>
          <w:rFonts w:hint="eastAsia"/>
          <w:sz w:val="32"/>
          <w:szCs w:val="32"/>
        </w:rPr>
        <w:t>】</w:t>
      </w:r>
      <w:r>
        <w:rPr>
          <w:rFonts w:hint="eastAsia"/>
          <w:sz w:val="32"/>
          <w:szCs w:val="32"/>
        </w:rPr>
        <w:t>46</w:t>
      </w:r>
      <w:r>
        <w:rPr>
          <w:rFonts w:hint="eastAsia"/>
          <w:sz w:val="32"/>
          <w:szCs w:val="32"/>
        </w:rPr>
        <w:t>号</w:t>
      </w:r>
      <w:r>
        <w:rPr>
          <w:rFonts w:hint="eastAsia"/>
          <w:sz w:val="32"/>
          <w:szCs w:val="32"/>
        </w:rPr>
        <w:t>)--2024</w:t>
      </w:r>
      <w:r>
        <w:rPr>
          <w:rFonts w:hint="eastAsia"/>
          <w:sz w:val="32"/>
          <w:szCs w:val="32"/>
        </w:rPr>
        <w:t>年第一批地方新增一般债务限额资金</w:t>
      </w:r>
      <w:r>
        <w:rPr>
          <w:rFonts w:hint="eastAsia"/>
          <w:sz w:val="32"/>
          <w:szCs w:val="32"/>
        </w:rPr>
        <w:t>23</w:t>
      </w:r>
      <w:r>
        <w:rPr>
          <w:rFonts w:asciiTheme="minorEastAsia" w:hAnsiTheme="minorEastAsia" w:hint="eastAsia"/>
          <w:sz w:val="32"/>
          <w:szCs w:val="32"/>
        </w:rPr>
        <w:t>万元。</w:t>
      </w:r>
      <w:r>
        <w:rPr>
          <w:rFonts w:ascii="仿宋" w:eastAsia="仿宋" w:hAnsi="仿宋" w:cs="仿宋" w:hint="eastAsia"/>
          <w:sz w:val="32"/>
          <w:szCs w:val="32"/>
        </w:rPr>
        <w:t>专项用于</w:t>
      </w:r>
      <w:r>
        <w:rPr>
          <w:rFonts w:hint="eastAsia"/>
          <w:sz w:val="32"/>
          <w:szCs w:val="32"/>
        </w:rPr>
        <w:t>活</w:t>
      </w:r>
      <w:proofErr w:type="gramStart"/>
      <w:r>
        <w:rPr>
          <w:rFonts w:hint="eastAsia"/>
          <w:sz w:val="32"/>
          <w:szCs w:val="32"/>
        </w:rPr>
        <w:t>禽交易</w:t>
      </w:r>
      <w:proofErr w:type="gramEnd"/>
      <w:r>
        <w:rPr>
          <w:rFonts w:hint="eastAsia"/>
          <w:sz w:val="32"/>
          <w:szCs w:val="32"/>
        </w:rPr>
        <w:t>市场扩建工程</w:t>
      </w:r>
      <w:r>
        <w:rPr>
          <w:rFonts w:asciiTheme="minorEastAsia" w:hAnsiTheme="minorEastAsia" w:hint="eastAsia"/>
          <w:sz w:val="32"/>
          <w:szCs w:val="32"/>
        </w:rPr>
        <w:t>。</w:t>
      </w:r>
    </w:p>
    <w:p w:rsidR="00F67E97" w:rsidRDefault="0003282F">
      <w:pPr>
        <w:ind w:firstLineChars="200" w:firstLine="640"/>
        <w:rPr>
          <w:rFonts w:ascii="仿宋" w:eastAsia="仿宋" w:hAnsi="仿宋"/>
          <w:sz w:val="32"/>
          <w:szCs w:val="32"/>
        </w:rPr>
      </w:pPr>
      <w:r>
        <w:rPr>
          <w:rFonts w:hint="eastAsia"/>
          <w:sz w:val="32"/>
          <w:szCs w:val="32"/>
        </w:rPr>
        <w:t>活</w:t>
      </w:r>
      <w:proofErr w:type="gramStart"/>
      <w:r>
        <w:rPr>
          <w:rFonts w:hint="eastAsia"/>
          <w:sz w:val="32"/>
          <w:szCs w:val="32"/>
        </w:rPr>
        <w:t>禽交易</w:t>
      </w:r>
      <w:proofErr w:type="gramEnd"/>
      <w:r>
        <w:rPr>
          <w:rFonts w:hint="eastAsia"/>
          <w:sz w:val="32"/>
          <w:szCs w:val="32"/>
        </w:rPr>
        <w:t>市场扩建工程</w:t>
      </w:r>
      <w:r>
        <w:rPr>
          <w:rFonts w:asciiTheme="minorEastAsia" w:hAnsiTheme="minorEastAsia" w:hint="eastAsia"/>
          <w:sz w:val="32"/>
          <w:szCs w:val="32"/>
        </w:rPr>
        <w:t>，</w:t>
      </w:r>
      <w:r>
        <w:rPr>
          <w:rFonts w:ascii="仿宋_GB2312" w:eastAsia="仿宋_GB2312" w:hAnsi="仿宋_GB2312" w:cs="仿宋_GB2312" w:hint="eastAsia"/>
          <w:color w:val="000000"/>
          <w:kern w:val="0"/>
          <w:sz w:val="32"/>
          <w:szCs w:val="32"/>
        </w:rPr>
        <w:t>主要建设内容及规模为：</w:t>
      </w:r>
      <w:r>
        <w:rPr>
          <w:rFonts w:asciiTheme="minorEastAsia" w:hAnsiTheme="minorEastAsia" w:hint="eastAsia"/>
          <w:sz w:val="32"/>
          <w:szCs w:val="32"/>
        </w:rPr>
        <w:t>36</w:t>
      </w:r>
      <w:r>
        <w:rPr>
          <w:rFonts w:asciiTheme="minorEastAsia" w:hAnsiTheme="minorEastAsia" w:hint="eastAsia"/>
          <w:sz w:val="32"/>
          <w:szCs w:val="32"/>
        </w:rPr>
        <w:t>个家禽宰杀摊位</w:t>
      </w:r>
      <w:r>
        <w:rPr>
          <w:rFonts w:asciiTheme="minorEastAsia" w:hAnsiTheme="minorEastAsia"/>
          <w:sz w:val="32"/>
          <w:szCs w:val="32"/>
        </w:rPr>
        <w:t>及附属设施</w:t>
      </w:r>
      <w:r>
        <w:rPr>
          <w:rFonts w:asciiTheme="minorEastAsia" w:hAnsiTheme="minorEastAsia" w:hint="eastAsia"/>
          <w:sz w:val="32"/>
          <w:szCs w:val="32"/>
        </w:rPr>
        <w:t>改造工</w:t>
      </w:r>
      <w:r>
        <w:rPr>
          <w:rFonts w:asciiTheme="minorEastAsia" w:hAnsiTheme="minorEastAsia"/>
          <w:sz w:val="32"/>
          <w:szCs w:val="32"/>
        </w:rPr>
        <w:t>程</w:t>
      </w:r>
      <w:r>
        <w:rPr>
          <w:rFonts w:asciiTheme="minorEastAsia" w:hAnsiTheme="minorEastAsia" w:hint="eastAsia"/>
          <w:sz w:val="32"/>
          <w:szCs w:val="32"/>
        </w:rPr>
        <w:t>，</w:t>
      </w:r>
      <w:r>
        <w:rPr>
          <w:rFonts w:ascii="仿宋" w:eastAsia="仿宋" w:hAnsi="仿宋" w:cs="仿宋" w:hint="eastAsia"/>
          <w:sz w:val="32"/>
          <w:szCs w:val="32"/>
        </w:rPr>
        <w:t>该项目于</w:t>
      </w:r>
      <w:r>
        <w:rPr>
          <w:rFonts w:ascii="仿宋" w:eastAsia="仿宋" w:hAnsi="仿宋" w:cs="仿宋" w:hint="eastAsia"/>
          <w:sz w:val="32"/>
          <w:szCs w:val="32"/>
        </w:rPr>
        <w:t>2024</w:t>
      </w:r>
      <w:r>
        <w:rPr>
          <w:rFonts w:ascii="仿宋" w:eastAsia="仿宋" w:hAnsi="仿宋" w:cs="仿宋" w:hint="eastAsia"/>
          <w:sz w:val="32"/>
          <w:szCs w:val="32"/>
        </w:rPr>
        <w:t>年</w:t>
      </w:r>
      <w:r w:rsidR="00104CE5">
        <w:rPr>
          <w:rFonts w:ascii="仿宋" w:eastAsia="仿宋" w:hAnsi="仿宋" w:cs="仿宋" w:hint="eastAsia"/>
          <w:sz w:val="32"/>
          <w:szCs w:val="32"/>
        </w:rPr>
        <w:t>6</w:t>
      </w:r>
      <w:r>
        <w:rPr>
          <w:rFonts w:ascii="仿宋" w:eastAsia="仿宋" w:hAnsi="仿宋" w:cs="仿宋" w:hint="eastAsia"/>
          <w:sz w:val="32"/>
          <w:szCs w:val="32"/>
        </w:rPr>
        <w:t>月份完成。</w:t>
      </w:r>
    </w:p>
    <w:p w:rsidR="00F67E97" w:rsidRDefault="0003282F">
      <w:pPr>
        <w:widowControl/>
        <w:spacing w:line="560" w:lineRule="exact"/>
        <w:ind w:firstLineChars="150" w:firstLine="480"/>
        <w:jc w:val="left"/>
        <w:rPr>
          <w:rFonts w:ascii="仿宋" w:eastAsia="仿宋" w:hAnsi="仿宋" w:cs="仿宋"/>
          <w:sz w:val="32"/>
          <w:szCs w:val="32"/>
        </w:rPr>
      </w:pPr>
      <w:r>
        <w:rPr>
          <w:rFonts w:ascii="仿宋" w:eastAsia="仿宋" w:hAnsi="仿宋" w:cs="仿宋" w:hint="eastAsia"/>
          <w:sz w:val="32"/>
          <w:szCs w:val="32"/>
        </w:rPr>
        <w:t>（三）资金绩效目标</w:t>
      </w:r>
    </w:p>
    <w:p w:rsidR="00F67E97" w:rsidRDefault="00F67E97">
      <w:pPr>
        <w:spacing w:line="560" w:lineRule="exact"/>
        <w:rPr>
          <w:rFonts w:ascii="仿宋" w:eastAsia="仿宋" w:hAnsi="仿宋" w:cs="仿宋"/>
          <w:b/>
          <w:bCs/>
          <w:sz w:val="32"/>
          <w:szCs w:val="32"/>
        </w:rPr>
      </w:pPr>
    </w:p>
    <w:p w:rsidR="00F67E97" w:rsidRDefault="00F67E97">
      <w:pPr>
        <w:spacing w:line="560" w:lineRule="exact"/>
        <w:rPr>
          <w:rFonts w:ascii="仿宋" w:eastAsia="仿宋" w:hAnsi="仿宋" w:cs="仿宋"/>
          <w:b/>
          <w:bCs/>
          <w:sz w:val="32"/>
          <w:szCs w:val="32"/>
        </w:rPr>
      </w:pPr>
    </w:p>
    <w:p w:rsidR="00F67E97" w:rsidRDefault="0003282F">
      <w:pPr>
        <w:widowControl/>
        <w:spacing w:line="560" w:lineRule="exact"/>
        <w:jc w:val="left"/>
        <w:rPr>
          <w:rFonts w:ascii="仿宋" w:eastAsia="仿宋" w:hAnsi="仿宋" w:cs="仿宋"/>
          <w:sz w:val="32"/>
          <w:szCs w:val="32"/>
        </w:rPr>
      </w:pPr>
      <w:r>
        <w:rPr>
          <w:rFonts w:ascii="仿宋" w:eastAsia="仿宋" w:hAnsi="仿宋" w:cs="仿宋" w:hint="eastAsia"/>
          <w:sz w:val="32"/>
          <w:szCs w:val="32"/>
        </w:rPr>
        <w:t>2024</w:t>
      </w:r>
      <w:r>
        <w:rPr>
          <w:rFonts w:ascii="仿宋" w:eastAsia="仿宋" w:hAnsi="仿宋" w:cs="仿宋" w:hint="eastAsia"/>
          <w:sz w:val="32"/>
          <w:szCs w:val="32"/>
        </w:rPr>
        <w:t>年</w:t>
      </w:r>
      <w:r>
        <w:rPr>
          <w:rFonts w:hint="eastAsia"/>
          <w:sz w:val="32"/>
          <w:szCs w:val="32"/>
        </w:rPr>
        <w:t>活</w:t>
      </w:r>
      <w:proofErr w:type="gramStart"/>
      <w:r>
        <w:rPr>
          <w:rFonts w:hint="eastAsia"/>
          <w:sz w:val="32"/>
          <w:szCs w:val="32"/>
        </w:rPr>
        <w:t>禽交易</w:t>
      </w:r>
      <w:proofErr w:type="gramEnd"/>
      <w:r>
        <w:rPr>
          <w:rFonts w:hint="eastAsia"/>
          <w:sz w:val="32"/>
          <w:szCs w:val="32"/>
        </w:rPr>
        <w:t>市场扩建工程</w:t>
      </w:r>
      <w:r>
        <w:rPr>
          <w:rFonts w:ascii="仿宋" w:eastAsia="仿宋" w:hAnsi="仿宋" w:cs="仿宋" w:hint="eastAsia"/>
          <w:sz w:val="32"/>
          <w:szCs w:val="32"/>
        </w:rPr>
        <w:t>计划投入</w:t>
      </w:r>
      <w:r>
        <w:rPr>
          <w:rFonts w:ascii="仿宋" w:eastAsia="仿宋" w:hAnsi="仿宋" w:cs="仿宋" w:hint="eastAsia"/>
          <w:sz w:val="32"/>
          <w:szCs w:val="32"/>
        </w:rPr>
        <w:t>23</w:t>
      </w:r>
      <w:r>
        <w:rPr>
          <w:rFonts w:ascii="仿宋" w:eastAsia="仿宋" w:hAnsi="仿宋" w:cs="仿宋" w:hint="eastAsia"/>
          <w:sz w:val="32"/>
          <w:szCs w:val="32"/>
        </w:rPr>
        <w:t>万元，</w:t>
      </w:r>
      <w:r>
        <w:rPr>
          <w:rFonts w:asciiTheme="minorEastAsia" w:hAnsiTheme="minorEastAsia" w:hint="eastAsia"/>
          <w:sz w:val="32"/>
          <w:szCs w:val="32"/>
        </w:rPr>
        <w:t>设置</w:t>
      </w:r>
      <w:r>
        <w:rPr>
          <w:rFonts w:asciiTheme="minorEastAsia" w:hAnsiTheme="minorEastAsia" w:hint="eastAsia"/>
          <w:sz w:val="32"/>
          <w:szCs w:val="32"/>
        </w:rPr>
        <w:t>36</w:t>
      </w:r>
      <w:r>
        <w:rPr>
          <w:rFonts w:asciiTheme="minorEastAsia" w:hAnsiTheme="minorEastAsia" w:hint="eastAsia"/>
          <w:sz w:val="32"/>
          <w:szCs w:val="32"/>
        </w:rPr>
        <w:t>个家禽宰杀摊位</w:t>
      </w:r>
      <w:r>
        <w:rPr>
          <w:rFonts w:asciiTheme="minorEastAsia" w:hAnsiTheme="minorEastAsia"/>
          <w:sz w:val="32"/>
          <w:szCs w:val="32"/>
        </w:rPr>
        <w:t>及附属设施</w:t>
      </w:r>
      <w:r>
        <w:rPr>
          <w:rFonts w:asciiTheme="minorEastAsia" w:hAnsiTheme="minorEastAsia" w:hint="eastAsia"/>
          <w:sz w:val="32"/>
          <w:szCs w:val="32"/>
        </w:rPr>
        <w:t>改造工</w:t>
      </w:r>
      <w:r>
        <w:rPr>
          <w:rFonts w:asciiTheme="minorEastAsia" w:hAnsiTheme="minorEastAsia"/>
          <w:sz w:val="32"/>
          <w:szCs w:val="32"/>
        </w:rPr>
        <w:t>程</w:t>
      </w:r>
      <w:r>
        <w:rPr>
          <w:rFonts w:ascii="仿宋" w:eastAsia="仿宋" w:hAnsi="仿宋" w:cs="仿宋" w:hint="eastAsia"/>
          <w:sz w:val="32"/>
          <w:szCs w:val="32"/>
        </w:rPr>
        <w:t>，实际已完成支付</w:t>
      </w:r>
      <w:r>
        <w:rPr>
          <w:rFonts w:ascii="仿宋" w:eastAsia="仿宋" w:hAnsi="仿宋" w:cs="仿宋" w:hint="eastAsia"/>
          <w:sz w:val="32"/>
          <w:szCs w:val="32"/>
        </w:rPr>
        <w:t>23</w:t>
      </w:r>
      <w:r>
        <w:rPr>
          <w:rFonts w:ascii="仿宋" w:eastAsia="仿宋" w:hAnsi="仿宋" w:cs="仿宋" w:hint="eastAsia"/>
          <w:sz w:val="32"/>
          <w:szCs w:val="32"/>
        </w:rPr>
        <w:t>万元，完成率</w:t>
      </w:r>
      <w:r>
        <w:rPr>
          <w:rFonts w:ascii="仿宋" w:eastAsia="仿宋" w:hAnsi="仿宋" w:cs="仿宋" w:hint="eastAsia"/>
          <w:sz w:val="32"/>
          <w:szCs w:val="32"/>
        </w:rPr>
        <w:t>100%</w:t>
      </w:r>
      <w:r>
        <w:rPr>
          <w:rFonts w:ascii="仿宋" w:eastAsia="仿宋" w:hAnsi="仿宋" w:cs="仿宋" w:hint="eastAsia"/>
          <w:sz w:val="32"/>
          <w:szCs w:val="32"/>
        </w:rPr>
        <w:t>。</w:t>
      </w:r>
    </w:p>
    <w:p w:rsidR="00F67E97" w:rsidRDefault="0003282F">
      <w:pPr>
        <w:tabs>
          <w:tab w:val="center" w:pos="4153"/>
        </w:tabs>
        <w:spacing w:line="560" w:lineRule="exact"/>
        <w:ind w:firstLineChars="200" w:firstLine="643"/>
        <w:rPr>
          <w:rFonts w:ascii="仿宋" w:eastAsia="仿宋" w:hAnsi="仿宋" w:cs="仿宋"/>
          <w:b/>
          <w:bCs/>
          <w:sz w:val="32"/>
          <w:szCs w:val="32"/>
        </w:rPr>
      </w:pPr>
      <w:r>
        <w:rPr>
          <w:rFonts w:ascii="仿宋" w:eastAsia="仿宋" w:hAnsi="仿宋" w:cs="仿宋" w:hint="eastAsia"/>
          <w:b/>
          <w:bCs/>
          <w:sz w:val="32"/>
          <w:szCs w:val="32"/>
        </w:rPr>
        <w:t>二、项目资金使用及管理情况</w:t>
      </w:r>
      <w:r>
        <w:rPr>
          <w:rFonts w:ascii="仿宋" w:eastAsia="仿宋" w:hAnsi="仿宋" w:cs="仿宋" w:hint="eastAsia"/>
          <w:b/>
          <w:bCs/>
          <w:sz w:val="32"/>
          <w:szCs w:val="32"/>
        </w:rPr>
        <w:tab/>
      </w:r>
    </w:p>
    <w:p w:rsidR="00F67E97" w:rsidRDefault="0003282F">
      <w:pPr>
        <w:widowControl/>
        <w:spacing w:line="540" w:lineRule="exact"/>
        <w:ind w:firstLineChars="200" w:firstLine="640"/>
        <w:jc w:val="left"/>
        <w:rPr>
          <w:rFonts w:ascii="仿宋_GB2312" w:eastAsia="仿宋_GB2312" w:hAnsi="仿宋_GB2312" w:cs="仿宋_GB2312"/>
          <w:sz w:val="32"/>
          <w:szCs w:val="32"/>
        </w:rPr>
      </w:pPr>
      <w:r>
        <w:rPr>
          <w:rFonts w:ascii="仿宋" w:eastAsia="仿宋" w:hAnsi="仿宋" w:cs="仿宋" w:hint="eastAsia"/>
          <w:sz w:val="32"/>
          <w:szCs w:val="32"/>
        </w:rPr>
        <w:t>2024</w:t>
      </w:r>
      <w:r>
        <w:rPr>
          <w:rFonts w:ascii="仿宋" w:eastAsia="仿宋" w:hAnsi="仿宋" w:cs="仿宋" w:hint="eastAsia"/>
          <w:sz w:val="32"/>
          <w:szCs w:val="32"/>
        </w:rPr>
        <w:t>年</w:t>
      </w:r>
      <w:r>
        <w:rPr>
          <w:rFonts w:hint="eastAsia"/>
          <w:sz w:val="32"/>
          <w:szCs w:val="32"/>
        </w:rPr>
        <w:t>活</w:t>
      </w:r>
      <w:proofErr w:type="gramStart"/>
      <w:r>
        <w:rPr>
          <w:rFonts w:hint="eastAsia"/>
          <w:sz w:val="32"/>
          <w:szCs w:val="32"/>
        </w:rPr>
        <w:t>禽交易</w:t>
      </w:r>
      <w:proofErr w:type="gramEnd"/>
      <w:r>
        <w:rPr>
          <w:rFonts w:hint="eastAsia"/>
          <w:sz w:val="32"/>
          <w:szCs w:val="32"/>
        </w:rPr>
        <w:t>市场扩建工程</w:t>
      </w:r>
      <w:r>
        <w:rPr>
          <w:rFonts w:ascii="仿宋" w:eastAsia="仿宋" w:hAnsi="仿宋" w:cs="仿宋" w:hint="eastAsia"/>
          <w:sz w:val="32"/>
          <w:szCs w:val="32"/>
        </w:rPr>
        <w:t>计划投入</w:t>
      </w:r>
      <w:r>
        <w:rPr>
          <w:rFonts w:ascii="仿宋" w:eastAsia="仿宋" w:hAnsi="仿宋" w:cs="仿宋" w:hint="eastAsia"/>
          <w:sz w:val="32"/>
          <w:szCs w:val="32"/>
        </w:rPr>
        <w:t>23</w:t>
      </w:r>
      <w:r>
        <w:rPr>
          <w:rFonts w:ascii="仿宋" w:eastAsia="仿宋" w:hAnsi="仿宋" w:cs="仿宋" w:hint="eastAsia"/>
          <w:sz w:val="32"/>
          <w:szCs w:val="32"/>
        </w:rPr>
        <w:t>万元，资金均是通过县财政局直接下达用款指标至县农业农村局，</w:t>
      </w:r>
      <w:r>
        <w:rPr>
          <w:rFonts w:ascii="仿宋_GB2312" w:eastAsia="仿宋_GB2312" w:hAnsi="仿宋_GB2312" w:cs="仿宋_GB2312" w:hint="eastAsia"/>
          <w:sz w:val="32"/>
          <w:szCs w:val="32"/>
        </w:rPr>
        <w:t>做到项目申报、建设、完工全过程中主动接受群众和社会监督的</w:t>
      </w:r>
      <w:r>
        <w:rPr>
          <w:rFonts w:ascii="仿宋" w:eastAsia="仿宋" w:hAnsi="仿宋" w:cs="仿宋" w:hint="eastAsia"/>
          <w:sz w:val="32"/>
          <w:szCs w:val="32"/>
        </w:rPr>
        <w:t>，</w:t>
      </w:r>
    </w:p>
    <w:p w:rsidR="00F67E97" w:rsidRDefault="0003282F">
      <w:pPr>
        <w:widowControl/>
        <w:jc w:val="left"/>
        <w:rPr>
          <w:rFonts w:ascii="仿宋" w:eastAsia="仿宋" w:hAnsi="仿宋" w:cs="仿宋"/>
          <w:sz w:val="32"/>
          <w:szCs w:val="32"/>
        </w:rPr>
      </w:pPr>
      <w:r>
        <w:rPr>
          <w:rFonts w:ascii="仿宋" w:eastAsia="仿宋" w:hAnsi="仿宋" w:cs="仿宋" w:hint="eastAsia"/>
          <w:sz w:val="32"/>
          <w:szCs w:val="32"/>
        </w:rPr>
        <w:t>验收合格后支付给承建方。</w:t>
      </w:r>
    </w:p>
    <w:p w:rsidR="00F67E97" w:rsidRDefault="0003282F">
      <w:pPr>
        <w:widowControl/>
        <w:spacing w:line="54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三</w:t>
      </w:r>
      <w:r>
        <w:rPr>
          <w:rFonts w:ascii="黑体" w:eastAsia="黑体" w:hAnsi="黑体" w:cs="黑体" w:hint="eastAsia"/>
          <w:sz w:val="32"/>
          <w:szCs w:val="32"/>
        </w:rPr>
        <w:t>、存在的问题和改进措施及建议</w:t>
      </w:r>
    </w:p>
    <w:p w:rsidR="00F67E97" w:rsidRDefault="0003282F">
      <w:pPr>
        <w:spacing w:line="540" w:lineRule="exact"/>
        <w:ind w:firstLineChars="200" w:firstLine="640"/>
        <w:rPr>
          <w:rFonts w:ascii="仿宋_GB2312" w:eastAsia="仿宋_GB2312" w:hAnsi="仿宋_GB2312" w:cs="仿宋_GB2312"/>
          <w:b/>
          <w:sz w:val="32"/>
          <w:szCs w:val="32"/>
        </w:rPr>
      </w:pPr>
      <w:r>
        <w:rPr>
          <w:rFonts w:ascii="仿宋_GB2312" w:eastAsia="仿宋_GB2312" w:hAnsi="仿宋_GB2312" w:cs="仿宋_GB2312" w:hint="eastAsia"/>
          <w:sz w:val="32"/>
          <w:szCs w:val="32"/>
          <w:shd w:val="clear" w:color="auto" w:fill="FFFFFF"/>
        </w:rPr>
        <w:t>项目正常执行，在实施过程中未发现问题，</w:t>
      </w:r>
      <w:r>
        <w:rPr>
          <w:rFonts w:ascii="仿宋_GB2312" w:eastAsia="仿宋_GB2312" w:hint="eastAsia"/>
          <w:sz w:val="32"/>
          <w:szCs w:val="32"/>
        </w:rPr>
        <w:t>未出现偏离绩效目标的情况。</w:t>
      </w:r>
    </w:p>
    <w:p w:rsidR="00F67E97" w:rsidRDefault="0003282F">
      <w:pPr>
        <w:ind w:firstLineChars="900" w:firstLine="2880"/>
        <w:rPr>
          <w:rFonts w:ascii="仿宋" w:eastAsia="仿宋" w:hAnsi="仿宋"/>
          <w:sz w:val="32"/>
          <w:szCs w:val="32"/>
        </w:rPr>
      </w:pPr>
      <w:r>
        <w:rPr>
          <w:rFonts w:ascii="仿宋" w:eastAsia="仿宋" w:hAnsi="仿宋" w:hint="eastAsia"/>
          <w:sz w:val="32"/>
          <w:szCs w:val="32"/>
        </w:rPr>
        <w:t>江</w:t>
      </w:r>
      <w:r>
        <w:rPr>
          <w:rFonts w:ascii="仿宋" w:eastAsia="仿宋" w:hAnsi="仿宋"/>
          <w:sz w:val="32"/>
          <w:szCs w:val="32"/>
        </w:rPr>
        <w:t>华</w:t>
      </w:r>
      <w:r>
        <w:rPr>
          <w:rFonts w:ascii="仿宋" w:eastAsia="仿宋" w:hAnsi="仿宋" w:hint="eastAsia"/>
          <w:sz w:val="32"/>
          <w:szCs w:val="32"/>
        </w:rPr>
        <w:t>瑶</w:t>
      </w:r>
      <w:r>
        <w:rPr>
          <w:rFonts w:ascii="仿宋" w:eastAsia="仿宋" w:hAnsi="仿宋"/>
          <w:sz w:val="32"/>
          <w:szCs w:val="32"/>
        </w:rPr>
        <w:t>族自治县畜牧水产事务中心</w:t>
      </w:r>
    </w:p>
    <w:p w:rsidR="00F67E97" w:rsidRDefault="00104CE5">
      <w:pPr>
        <w:ind w:firstLineChars="1300" w:firstLine="4160"/>
        <w:rPr>
          <w:rFonts w:ascii="仿宋" w:eastAsia="仿宋" w:hAnsi="仿宋"/>
          <w:sz w:val="32"/>
          <w:szCs w:val="32"/>
        </w:rPr>
      </w:pPr>
      <w:r>
        <w:rPr>
          <w:rFonts w:ascii="仿宋" w:eastAsia="仿宋" w:hAnsi="仿宋"/>
          <w:sz w:val="32"/>
          <w:szCs w:val="32"/>
        </w:rPr>
        <w:t>202</w:t>
      </w:r>
      <w:r>
        <w:rPr>
          <w:rFonts w:ascii="仿宋" w:eastAsia="仿宋" w:hAnsi="仿宋" w:hint="eastAsia"/>
          <w:sz w:val="32"/>
          <w:szCs w:val="32"/>
        </w:rPr>
        <w:t>5</w:t>
      </w:r>
      <w:r w:rsidR="0003282F">
        <w:rPr>
          <w:rFonts w:ascii="仿宋" w:eastAsia="仿宋" w:hAnsi="仿宋" w:hint="eastAsia"/>
          <w:sz w:val="32"/>
          <w:szCs w:val="32"/>
        </w:rPr>
        <w:t>年</w:t>
      </w:r>
      <w:r w:rsidR="0003282F">
        <w:rPr>
          <w:rFonts w:ascii="仿宋" w:eastAsia="仿宋" w:hAnsi="仿宋" w:hint="eastAsia"/>
          <w:sz w:val="32"/>
          <w:szCs w:val="32"/>
        </w:rPr>
        <w:t>4</w:t>
      </w:r>
      <w:r w:rsidR="0003282F">
        <w:rPr>
          <w:rFonts w:ascii="仿宋" w:eastAsia="仿宋" w:hAnsi="仿宋" w:hint="eastAsia"/>
          <w:sz w:val="32"/>
          <w:szCs w:val="32"/>
        </w:rPr>
        <w:t>月</w:t>
      </w:r>
      <w:r w:rsidR="0003282F">
        <w:rPr>
          <w:rFonts w:ascii="仿宋" w:eastAsia="仿宋" w:hAnsi="仿宋" w:hint="eastAsia"/>
          <w:sz w:val="32"/>
          <w:szCs w:val="32"/>
        </w:rPr>
        <w:t>15</w:t>
      </w:r>
      <w:r w:rsidR="0003282F">
        <w:rPr>
          <w:rFonts w:ascii="仿宋" w:eastAsia="仿宋" w:hAnsi="仿宋" w:hint="eastAsia"/>
          <w:sz w:val="32"/>
          <w:szCs w:val="32"/>
        </w:rPr>
        <w:t>日</w:t>
      </w:r>
    </w:p>
    <w:sectPr w:rsidR="00F67E97" w:rsidSect="00F67E9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8A6D90"/>
    <w:multiLevelType w:val="multilevel"/>
    <w:tmpl w:val="518A6D90"/>
    <w:lvl w:ilvl="0">
      <w:start w:val="1"/>
      <w:numFmt w:val="japaneseCounting"/>
      <w:lvlText w:val="%1、"/>
      <w:lvlJc w:val="left"/>
      <w:pPr>
        <w:ind w:left="1363" w:hanging="72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D19C3"/>
    <w:rsid w:val="00024CAF"/>
    <w:rsid w:val="0003282F"/>
    <w:rsid w:val="000866FA"/>
    <w:rsid w:val="000C0F75"/>
    <w:rsid w:val="00104CE5"/>
    <w:rsid w:val="00110204"/>
    <w:rsid w:val="001404BA"/>
    <w:rsid w:val="00153422"/>
    <w:rsid w:val="001A269E"/>
    <w:rsid w:val="001B20DF"/>
    <w:rsid w:val="002577EF"/>
    <w:rsid w:val="00257BEB"/>
    <w:rsid w:val="00280175"/>
    <w:rsid w:val="002A28F4"/>
    <w:rsid w:val="002D7719"/>
    <w:rsid w:val="00316983"/>
    <w:rsid w:val="00324731"/>
    <w:rsid w:val="00341623"/>
    <w:rsid w:val="00342DF5"/>
    <w:rsid w:val="00364524"/>
    <w:rsid w:val="0037286B"/>
    <w:rsid w:val="00382D86"/>
    <w:rsid w:val="00386B9F"/>
    <w:rsid w:val="003A5F1D"/>
    <w:rsid w:val="003D1504"/>
    <w:rsid w:val="003F4E78"/>
    <w:rsid w:val="00403690"/>
    <w:rsid w:val="00420A29"/>
    <w:rsid w:val="00423238"/>
    <w:rsid w:val="0042540D"/>
    <w:rsid w:val="004B7CCC"/>
    <w:rsid w:val="0055094F"/>
    <w:rsid w:val="005C7C20"/>
    <w:rsid w:val="00614705"/>
    <w:rsid w:val="00624FEF"/>
    <w:rsid w:val="006437F8"/>
    <w:rsid w:val="00665566"/>
    <w:rsid w:val="00667D32"/>
    <w:rsid w:val="00684D79"/>
    <w:rsid w:val="006A588D"/>
    <w:rsid w:val="006C6715"/>
    <w:rsid w:val="00702AD0"/>
    <w:rsid w:val="00711CF5"/>
    <w:rsid w:val="007809E8"/>
    <w:rsid w:val="007A5359"/>
    <w:rsid w:val="007D45BD"/>
    <w:rsid w:val="007F4035"/>
    <w:rsid w:val="007F6774"/>
    <w:rsid w:val="007F735E"/>
    <w:rsid w:val="00835FC5"/>
    <w:rsid w:val="00841AB4"/>
    <w:rsid w:val="0085662A"/>
    <w:rsid w:val="0086538D"/>
    <w:rsid w:val="00894B31"/>
    <w:rsid w:val="008A0233"/>
    <w:rsid w:val="008C1CB6"/>
    <w:rsid w:val="008D31B2"/>
    <w:rsid w:val="009118F5"/>
    <w:rsid w:val="009466BE"/>
    <w:rsid w:val="00947B1F"/>
    <w:rsid w:val="009654B3"/>
    <w:rsid w:val="009960A3"/>
    <w:rsid w:val="009D3CD6"/>
    <w:rsid w:val="00A062BC"/>
    <w:rsid w:val="00A41D51"/>
    <w:rsid w:val="00A77EC2"/>
    <w:rsid w:val="00AA5054"/>
    <w:rsid w:val="00AC1239"/>
    <w:rsid w:val="00B8452A"/>
    <w:rsid w:val="00B94FDF"/>
    <w:rsid w:val="00BD2627"/>
    <w:rsid w:val="00BF291E"/>
    <w:rsid w:val="00BF52DC"/>
    <w:rsid w:val="00C10B04"/>
    <w:rsid w:val="00C25E71"/>
    <w:rsid w:val="00C37F29"/>
    <w:rsid w:val="00C76E97"/>
    <w:rsid w:val="00C81087"/>
    <w:rsid w:val="00CB4F38"/>
    <w:rsid w:val="00D16353"/>
    <w:rsid w:val="00D34800"/>
    <w:rsid w:val="00D61BC6"/>
    <w:rsid w:val="00DD7825"/>
    <w:rsid w:val="00DE0417"/>
    <w:rsid w:val="00DF5554"/>
    <w:rsid w:val="00E00F5E"/>
    <w:rsid w:val="00E505ED"/>
    <w:rsid w:val="00F03C4F"/>
    <w:rsid w:val="00F407D5"/>
    <w:rsid w:val="00F67E97"/>
    <w:rsid w:val="00F83988"/>
    <w:rsid w:val="00FB1811"/>
    <w:rsid w:val="00FD19C3"/>
    <w:rsid w:val="00FE4383"/>
    <w:rsid w:val="00FE4B2A"/>
    <w:rsid w:val="00FF7BA0"/>
    <w:rsid w:val="00FF7D5E"/>
    <w:rsid w:val="4E1C4D1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E97"/>
    <w:pPr>
      <w:widowControl w:val="0"/>
      <w:jc w:val="both"/>
    </w:pPr>
    <w:rPr>
      <w:kern w:val="2"/>
      <w:sz w:val="21"/>
      <w:szCs w:val="22"/>
    </w:rPr>
  </w:style>
  <w:style w:type="paragraph" w:styleId="1">
    <w:name w:val="heading 1"/>
    <w:basedOn w:val="a"/>
    <w:next w:val="a"/>
    <w:link w:val="1Char"/>
    <w:uiPriority w:val="9"/>
    <w:qFormat/>
    <w:rsid w:val="0003282F"/>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3282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67E97"/>
    <w:pPr>
      <w:tabs>
        <w:tab w:val="center" w:pos="4153"/>
        <w:tab w:val="right" w:pos="8306"/>
      </w:tabs>
      <w:snapToGrid w:val="0"/>
      <w:jc w:val="left"/>
    </w:pPr>
    <w:rPr>
      <w:sz w:val="18"/>
      <w:szCs w:val="18"/>
    </w:rPr>
  </w:style>
  <w:style w:type="paragraph" w:styleId="a4">
    <w:name w:val="header"/>
    <w:basedOn w:val="a"/>
    <w:link w:val="Char0"/>
    <w:uiPriority w:val="99"/>
    <w:unhideWhenUsed/>
    <w:rsid w:val="00F67E9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F67E97"/>
    <w:rPr>
      <w:sz w:val="18"/>
      <w:szCs w:val="18"/>
    </w:rPr>
  </w:style>
  <w:style w:type="character" w:customStyle="1" w:styleId="Char">
    <w:name w:val="页脚 Char"/>
    <w:basedOn w:val="a0"/>
    <w:link w:val="a3"/>
    <w:uiPriority w:val="99"/>
    <w:qFormat/>
    <w:rsid w:val="00F67E97"/>
    <w:rPr>
      <w:sz w:val="18"/>
      <w:szCs w:val="18"/>
    </w:rPr>
  </w:style>
  <w:style w:type="paragraph" w:styleId="a5">
    <w:name w:val="List Paragraph"/>
    <w:basedOn w:val="a"/>
    <w:uiPriority w:val="34"/>
    <w:qFormat/>
    <w:rsid w:val="00F67E97"/>
    <w:pPr>
      <w:ind w:firstLineChars="200" w:firstLine="420"/>
    </w:pPr>
  </w:style>
  <w:style w:type="character" w:customStyle="1" w:styleId="1Char">
    <w:name w:val="标题 1 Char"/>
    <w:basedOn w:val="a0"/>
    <w:link w:val="1"/>
    <w:uiPriority w:val="9"/>
    <w:rsid w:val="0003282F"/>
    <w:rPr>
      <w:b/>
      <w:bCs/>
      <w:kern w:val="44"/>
      <w:sz w:val="44"/>
      <w:szCs w:val="44"/>
    </w:rPr>
  </w:style>
  <w:style w:type="character" w:customStyle="1" w:styleId="2Char">
    <w:name w:val="标题 2 Char"/>
    <w:basedOn w:val="a0"/>
    <w:link w:val="2"/>
    <w:uiPriority w:val="9"/>
    <w:rsid w:val="0003282F"/>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96</Words>
  <Characters>548</Characters>
  <Application>Microsoft Office Word</Application>
  <DocSecurity>0</DocSecurity>
  <Lines>4</Lines>
  <Paragraphs>1</Paragraphs>
  <ScaleCrop>false</ScaleCrop>
  <Company>Microsoft</Company>
  <LinksUpToDate>false</LinksUpToDate>
  <CharactersWithSpaces>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jhxmj</dc:creator>
  <cp:lastModifiedBy>TJC</cp:lastModifiedBy>
  <cp:revision>2</cp:revision>
  <cp:lastPrinted>2025-04-23T08:22:00Z</cp:lastPrinted>
  <dcterms:created xsi:type="dcterms:W3CDTF">2025-04-23T08:22:00Z</dcterms:created>
  <dcterms:modified xsi:type="dcterms:W3CDTF">2025-04-23T08:22:00Z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eyJoZGlkIjoiYmEzYWVkODg0OGNmMzgyNmU2MzAwMDFkYmVhMzA2NmEiLCJ1c2VySWQiOiI0MDczNzc2NzgifQ==</vt:lpwstr>
  </property>
  <property fmtid="{D5CDD505-2E9C-101B-9397-08002B2CF9AE}" pid="3" name="KSOProductBuildVer">
    <vt:lpwstr>2052-12.1.0.20784</vt:lpwstr>
  </property>
  <property fmtid="{D5CDD505-2E9C-101B-9397-08002B2CF9AE}" pid="4" name="ICV">
    <vt:lpwstr>EAA13279A8DF46118D9AD4A510F65B57_12</vt:lpwstr>
  </property>
</Properties>
</file>