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CBEC8">
      <w:pPr>
        <w:widowControl/>
        <w:tabs>
          <w:tab w:val="left" w:pos="630"/>
          <w:tab w:val="clear" w:pos="1560"/>
        </w:tabs>
        <w:spacing w:line="560" w:lineRule="exact"/>
        <w:ind w:left="0" w:leftChars="0" w:firstLine="0" w:firstLineChars="0"/>
        <w:jc w:val="center"/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</w:rPr>
      </w:pP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  <w:lang w:val="en-US" w:eastAsia="zh-CN"/>
        </w:rPr>
        <w:t>江华瑶族自治县2024年度农博会专项</w:t>
      </w: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  <w:lang w:val="en-US" w:eastAsia="zh-CN"/>
        </w:rPr>
        <w:t>资金</w:t>
      </w: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</w:rPr>
        <w:t>绩效</w:t>
      </w: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  <w:lang w:eastAsia="zh-CN"/>
        </w:rPr>
        <w:t>自评</w:t>
      </w: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</w:rPr>
        <w:t>报告</w:t>
      </w:r>
    </w:p>
    <w:p w14:paraId="734327C6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自评工作开展情况</w:t>
      </w:r>
    </w:p>
    <w:p w14:paraId="0EB39282">
      <w:pPr>
        <w:widowControl/>
        <w:tabs>
          <w:tab w:val="left" w:pos="630"/>
          <w:tab w:val="clear" w:pos="1560"/>
        </w:tabs>
        <w:spacing w:line="560" w:lineRule="exact"/>
        <w:ind w:left="0" w:leftChars="0" w:firstLine="6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我单位于4月8日—4月15日对我县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2024年度农博会专项资金进行绩效自评，形成自评报告。</w:t>
      </w:r>
    </w:p>
    <w:p w14:paraId="2E937839">
      <w:pPr>
        <w:pStyle w:val="3"/>
        <w:ind w:left="0" w:leftChars="0" w:firstLine="640" w:firstLineChars="200"/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highlight w:val="none"/>
        </w:rPr>
        <w:t>二、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  <w:t>资金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基本情况。</w:t>
      </w:r>
    </w:p>
    <w:p w14:paraId="045241D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县级审批拨付专项资金中，安排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10万元用于参加第二十五届中国中部农博会工作经费。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于2024年11月15日—19日组织企业组团赴长沙市，参加中国中部（湖南）农业博览会，并成功举办了“来自大瑶山的味道”江华优质蔬菜推介会。展会期间湖南瑶珍粮油有限公司线上、线下销售再创新高，“江华苦茶”“江华瑶菇”“江华甜菜心”等名特优农产品销售火爆，并与多家采购商成功签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线上、线下签约销售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3000万元，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实现了销售和品牌宣传的双丰收。为拓展我县农产品销售渠道，宣传我县农业发展优势，提高我县优质农产品知名度，起到了很好的促进作用。</w:t>
      </w:r>
    </w:p>
    <w:p w14:paraId="4EC78965"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资金绩效目标</w:t>
      </w:r>
    </w:p>
    <w:p w14:paraId="49ADA08D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cs="仿宋"/>
          <w:sz w:val="32"/>
          <w:szCs w:val="32"/>
          <w:lang w:eastAsia="zh-CN"/>
        </w:rPr>
        <w:t>投入专项资金</w:t>
      </w:r>
      <w:r>
        <w:rPr>
          <w:rFonts w:hint="eastAsia" w:cs="仿宋"/>
          <w:sz w:val="32"/>
          <w:szCs w:val="32"/>
          <w:lang w:val="en-US" w:eastAsia="zh-CN"/>
        </w:rPr>
        <w:t>10万元，</w:t>
      </w:r>
      <w:r>
        <w:rPr>
          <w:rFonts w:hint="eastAsia" w:ascii="仿宋" w:hAnsi="仿宋" w:eastAsia="仿宋" w:cs="仿宋"/>
          <w:sz w:val="32"/>
          <w:szCs w:val="32"/>
        </w:rPr>
        <w:t>按时完成推介会、博览会参展任务，展会期间线上、线下产品销售200万元以上，拓展我县农产品销售渠道，宣传我县农业发展优势，提高我县优质农产品知名度效果明显，服务对象满意度≥90%，资金执行率100%</w:t>
      </w:r>
    </w:p>
    <w:p w14:paraId="52EB7874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四、项目效益情况</w:t>
      </w:r>
    </w:p>
    <w:p w14:paraId="3E268BC5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1.经济效益指标</w:t>
      </w:r>
    </w:p>
    <w:p w14:paraId="78D8F308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通过参加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中国中部农博会和产品推介会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，实现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线上、线下签约销售名优农产品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3000万元。</w:t>
      </w:r>
    </w:p>
    <w:p w14:paraId="7E68F38E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2.社会效益指标</w:t>
      </w:r>
    </w:p>
    <w:p w14:paraId="75B7E069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拓展我县农产品销售渠道，宣传我县农业发展优势，提高我县优质农产品知名度，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效果明显。</w:t>
      </w:r>
    </w:p>
    <w:p w14:paraId="3592C217">
      <w:pPr>
        <w:pStyle w:val="3"/>
        <w:ind w:left="0" w:leftChars="0"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3.群众认可度指标</w:t>
      </w:r>
    </w:p>
    <w:p w14:paraId="497B106E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服务对象和服务组织满意度为100%。</w:t>
      </w:r>
    </w:p>
    <w:p w14:paraId="440AF9E7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江华瑶族自治县农业农村局</w:t>
      </w:r>
    </w:p>
    <w:p w14:paraId="532D3F49">
      <w:pPr>
        <w:pStyle w:val="3"/>
        <w:ind w:left="0" w:leftChars="0" w:firstLine="640" w:firstLineChars="200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2025年4月16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日</w:t>
      </w:r>
    </w:p>
    <w:p w14:paraId="1A912C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方正小标宋_GBK"/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D0045A"/>
    <w:multiLevelType w:val="singleLevel"/>
    <w:tmpl w:val="C5D004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A2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1560"/>
      </w:tabs>
      <w:ind w:firstLine="640" w:firstLineChars="200"/>
      <w:jc w:val="both"/>
    </w:pPr>
    <w:rPr>
      <w:rFonts w:ascii="仿宋" w:hAnsi="仿宋" w:eastAsia="仿宋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99"/>
    <w:pPr>
      <w:ind w:firstLine="420"/>
      <w:jc w:val="left"/>
    </w:pPr>
    <w:rPr>
      <w:sz w:val="32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2025-04-16T00:33:14Z</dcterms:created>
  <dc:creator>zhong</dc:creator>
  <cp:lastModifiedBy> 曾干部</cp:lastModifiedBy>
  <dcterms:modified xsi:type="dcterms:W3CDTF">2025-04-16T02:36:08Z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eyJoZGlkIjoiNWY3MjM4MjdhZjZjNmRiMzQ1YTFlYTdhZDMwYTc0OTAiLCJ1c2VySWQiOiI0NjE3Mzg5NTEifQ==</vt:lpwstr>
  </property>
  <property fmtid="{D5CDD505-2E9C-101B-9397-08002B2CF9AE}" pid="4" name="ICV">
    <vt:lpwstr>C11470FE804B477F9779419DFF2233E0_12</vt:lpwstr>
  </property>
</Properties>
</file>