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djustRightInd w:val="0"/>
        <w:snapToGrid w:val="0"/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lang w:val="en-US" w:eastAsia="zh-CN" w:bidi="ar"/>
        </w:rPr>
        <w:t>江华瑶族自治县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lang w:val="en-US" w:eastAsia="zh-CN" w:bidi="ar"/>
        </w:rPr>
        <w:t>2024年</w:t>
      </w:r>
      <w:r>
        <w:rPr>
          <w:rFonts w:hint="eastAsia" w:cs="仿宋"/>
          <w:b/>
          <w:bCs/>
          <w:color w:val="auto"/>
          <w:kern w:val="0"/>
          <w:sz w:val="44"/>
          <w:szCs w:val="44"/>
          <w:lang w:val="en-US" w:eastAsia="zh-CN" w:bidi="ar"/>
        </w:rPr>
        <w:t>中央财政衔接推进乡村振兴补助资金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lang w:val="en-US" w:eastAsia="zh-CN" w:bidi="ar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 xml:space="preserve">一、自评工作开展情况   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项目概况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江华县农业农村局</w:t>
      </w:r>
      <w:r>
        <w:rPr>
          <w:rFonts w:hint="eastAsia" w:ascii="仿宋_GB2312" w:hAnsi="仿宋_GB2312" w:eastAsia="仿宋_GB2312" w:cs="仿宋_GB2312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个内设机构,共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223</w:t>
      </w:r>
      <w:r>
        <w:rPr>
          <w:rFonts w:hint="eastAsia" w:ascii="仿宋_GB2312" w:hAnsi="仿宋_GB2312" w:eastAsia="仿宋_GB2312" w:cs="仿宋_GB2312"/>
          <w:sz w:val="32"/>
          <w:szCs w:val="32"/>
        </w:rPr>
        <w:t>名职工。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根据关于下达2024年中央财政衔接推进乡村振兴补助资金的通知（湘财预[2023]323号）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2705.25万元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主要用于发放小额信贷贴息资金、发放雨露计划、冷链建设、户厕新建设和公厕建设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（三）资金绩效目标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发放小额信贷贴息资金194.9413万元，受益2520户；发放雨露计划29.66万元，受益200人次；冷链建设5家，107户厕新建设和公厕5座，群众满意度达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95%以上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tabs>
          <w:tab w:val="center" w:pos="4153"/>
          <w:tab w:val="clear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二、项目资金使用及管理情况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专项总收入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331.8055万元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，均纳入了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年部门预算,资金均是通过县财政局直接下达用款指标至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县农业农村局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发放小额信贷贴息资金194.9413万元，受益2520户；发放雨露计划29.66万元，受益200人次；冷链建设5家，107户厕新建设和公厕5座等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始终把资金管理作为基础工作来抓，做到了专人管理、专账核算、专款专用。一是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开发指导股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审核各种报账凭证的真实性、合法性、有效性和完整性，对不符合要求和超出规定使用范围的开支，不予报账，严把资金拨付关，保证资金专款专用。二是实行了会计核算电算化。实行专人管理，专人储存，专账核算，工作效率和水平得到了进一步的提高。三是严格资金监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三、项目资金组织实施情况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资金管理要求，结合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专项资金管理相关政策和制度，使用和监管资金。为确保按期高标准完成各项建设任务,制定了项目和资金公示制度等制度。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为了进一步提高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建设和资金管理工作的透明度，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全县项目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的宣传力度。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四、预算支出绩效情况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0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我局完成发放小额信贷贴息资金194.9413万元，受益2520户；发放雨露计划29.66万元，受益200人次；冷链建设5家，107户厕新建设和公厕5座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五、存在的问题和改进措施及建议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项目正常执行，在实施和运行过程中未发现问题，</w:t>
      </w:r>
      <w:r>
        <w:rPr>
          <w:rFonts w:hint="eastAsia" w:ascii="仿宋_GB2312" w:eastAsia="仿宋_GB2312"/>
          <w:sz w:val="32"/>
          <w:szCs w:val="32"/>
        </w:rPr>
        <w:t>未出现偏离绩效目标的情况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在后续的工作开展中，严格按照实施方案执行项目，做到认真负责，与行业部门共同加强监管，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确保资产得到有效使用。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江华瑶族自治县农业农村局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0" w:firstLine="640" w:firstLineChars="200"/>
        <w:jc w:val="center"/>
        <w:textAlignment w:val="auto"/>
        <w:rPr>
          <w:rFonts w:hint="eastAsia" w:ascii="宋体" w:hAnsi="宋体" w:cs="仿宋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55A">
      <wne:acd wne:acdName="acd0"/>
    </wne:keymap>
    <wne:keymap wne:kcmPrimary="0553">
      <wne:acd wne:acdName="acd1"/>
    </wne:keymap>
  </wne:keymaps>
  <wne:acds>
    <wne:acd wne:argValue="AgBsUYdlOgBja4dl" wne:acdName="acd0" wne:fciIndexBasedOn="0065"/>
    <wne:acd wne:argValue="AgBsUYdlOgBja4dlKAApf9uPKQA=" wne:acdName="acd1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ABC952-C557-4079-AD85-55BC5645E20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3BAA9A2-6583-414A-B3B8-C788E317B4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FD86540-0D47-43B0-A419-F8C0E1312079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4" w:fontKey="{54E796ED-47D3-489C-8121-344B97BEA858}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497BB5"/>
    <w:multiLevelType w:val="singleLevel"/>
    <w:tmpl w:val="C3497B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ZjU4ODVlMmUyNDgzOGViYzU0ZWNlZDhkMGRhODgifQ=="/>
  </w:docVars>
  <w:rsids>
    <w:rsidRoot w:val="00000000"/>
    <w:rsid w:val="04F27D31"/>
    <w:rsid w:val="0B422D73"/>
    <w:rsid w:val="0CAB7129"/>
    <w:rsid w:val="0CAC4AB8"/>
    <w:rsid w:val="0E8B49FA"/>
    <w:rsid w:val="12F86B39"/>
    <w:rsid w:val="1F5A5972"/>
    <w:rsid w:val="22327245"/>
    <w:rsid w:val="235C1161"/>
    <w:rsid w:val="23E46560"/>
    <w:rsid w:val="28F92F76"/>
    <w:rsid w:val="296877F8"/>
    <w:rsid w:val="2C2778B3"/>
    <w:rsid w:val="39E210F9"/>
    <w:rsid w:val="3AA6304D"/>
    <w:rsid w:val="41B00BA3"/>
    <w:rsid w:val="42B3339C"/>
    <w:rsid w:val="478557D4"/>
    <w:rsid w:val="49107A31"/>
    <w:rsid w:val="4BBE7AF0"/>
    <w:rsid w:val="4BF91DDF"/>
    <w:rsid w:val="4D3E4760"/>
    <w:rsid w:val="55AD27FC"/>
    <w:rsid w:val="5952374E"/>
    <w:rsid w:val="5C48C7F6"/>
    <w:rsid w:val="60D04B80"/>
    <w:rsid w:val="623054B0"/>
    <w:rsid w:val="634125BA"/>
    <w:rsid w:val="67B169DD"/>
    <w:rsid w:val="6A77449A"/>
    <w:rsid w:val="6DCD10C5"/>
    <w:rsid w:val="6ED6E01B"/>
    <w:rsid w:val="6F3D2F95"/>
    <w:rsid w:val="734819F2"/>
    <w:rsid w:val="78D37FAF"/>
    <w:rsid w:val="7A290730"/>
    <w:rsid w:val="7BDE1658"/>
    <w:rsid w:val="7F7F43B6"/>
    <w:rsid w:val="7FFF1390"/>
    <w:rsid w:val="FDFC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1560"/>
      </w:tabs>
      <w:ind w:firstLine="640" w:firstLineChars="200"/>
      <w:jc w:val="both"/>
    </w:pPr>
    <w:rPr>
      <w:rFonts w:ascii="仿宋" w:hAnsi="仿宋" w:eastAsia="仿宋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1560"/>
      </w:tabs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420" w:leftChars="200"/>
    </w:pPr>
    <w:rPr>
      <w:rFonts w:ascii="Times New Roman" w:hAnsi="Times New Roman"/>
      <w:szCs w:val="21"/>
    </w:r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 w:eastAsia="仿宋"/>
      <w:sz w:val="32"/>
    </w:rPr>
  </w:style>
  <w:style w:type="paragraph" w:styleId="5">
    <w:name w:val="Body Text"/>
    <w:basedOn w:val="1"/>
    <w:qFormat/>
    <w:uiPriority w:val="0"/>
    <w:pPr>
      <w:autoSpaceDE w:val="0"/>
      <w:autoSpaceDN w:val="0"/>
    </w:pPr>
    <w:rPr>
      <w:rFonts w:ascii="仿宋_GB2312" w:hAnsi="仿宋_GB2312" w:eastAsia="宋体" w:cs="仿宋_GB2312"/>
      <w:sz w:val="22"/>
      <w:szCs w:val="32"/>
      <w:lang w:eastAsia="en-US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0">
    <w:name w:val="公文主标题"/>
    <w:basedOn w:val="7"/>
    <w:qFormat/>
    <w:uiPriority w:val="0"/>
    <w:pPr>
      <w:widowControl/>
      <w:spacing w:line="640" w:lineRule="exact"/>
    </w:pPr>
    <w:rPr>
      <w:rFonts w:hint="eastAsia" w:ascii="方正小标宋简体" w:hAnsi="方正小标宋简体" w:eastAsia="方正小标宋简体" w:cs="方正小标宋简体"/>
      <w:b w:val="0"/>
      <w:kern w:val="0"/>
      <w:sz w:val="44"/>
      <w:szCs w:val="4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746</Words>
  <Characters>813</Characters>
  <Lines>0</Lines>
  <Paragraphs>0</Paragraphs>
  <TotalTime>7</TotalTime>
  <ScaleCrop>false</ScaleCrop>
  <LinksUpToDate>false</LinksUpToDate>
  <CharactersWithSpaces>818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2022-05-12T17:22:00Z</dcterms:created>
  <dc:creator>Administrator</dc:creator>
  <cp:lastModifiedBy>Administrator</cp:lastModifiedBy>
  <cp:lastPrinted>2023-03-02T23:38:00Z</cp:lastPrinted>
  <dcterms:modified xsi:type="dcterms:W3CDTF">2025-05-08T00:28:12Z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B5C66C95296B4978933DC01BCBEB84AB_13</vt:lpwstr>
  </property>
  <property fmtid="{D5CDD505-2E9C-101B-9397-08002B2CF9AE}" pid="4" name="KSOTemplateDocerSaveRecord">
    <vt:lpwstr>eyJoZGlkIjoiNDQyZDRkZjY1NTQxNmZjY2Y1YmI0ODdmZTJlZTcyYjciLCJ1c2VySWQiOiI1NzE1NzM0OTcifQ==</vt:lpwstr>
  </property>
</Properties>
</file>