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5E4F0BD">
      <w:pP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>3</w:t>
      </w:r>
    </w:p>
    <w:p w14:paraId="75E49500"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 w14:paraId="2D6B52AC"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 w14:paraId="020C36C4"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 w14:paraId="57F2F6D2">
      <w:pPr>
        <w:spacing w:line="600" w:lineRule="exact"/>
        <w:rPr>
          <w:rFonts w:hint="default" w:ascii="Times New Roman" w:hAnsi="Times New Roman" w:eastAsia="黑体" w:cs="Times New Roman"/>
          <w:sz w:val="32"/>
          <w:szCs w:val="32"/>
        </w:rPr>
      </w:pPr>
    </w:p>
    <w:p w14:paraId="02CD4AC3">
      <w:pPr>
        <w:jc w:val="center"/>
        <w:rPr>
          <w:rFonts w:hint="default" w:ascii="Times New Roman" w:hAnsi="Times New Roman" w:eastAsia="方正小标宋_GBK" w:cs="Times New Roman"/>
          <w:sz w:val="52"/>
          <w:szCs w:val="52"/>
        </w:rPr>
      </w:pPr>
      <w:r>
        <w:rPr>
          <w:rFonts w:hint="default" w:ascii="Times New Roman" w:hAnsi="Times New Roman" w:eastAsia="方正小标宋_GBK" w:cs="Times New Roman"/>
          <w:sz w:val="52"/>
          <w:szCs w:val="52"/>
        </w:rPr>
        <w:t>202</w:t>
      </w:r>
      <w:r>
        <w:rPr>
          <w:rFonts w:hint="eastAsia" w:ascii="Times New Roman" w:hAnsi="Times New Roman" w:eastAsia="方正小标宋_GBK" w:cs="Times New Roman"/>
          <w:sz w:val="52"/>
          <w:szCs w:val="52"/>
          <w:lang w:val="en-US" w:eastAsia="zh-CN"/>
        </w:rPr>
        <w:t>4</w:t>
      </w:r>
      <w:r>
        <w:rPr>
          <w:rFonts w:hint="default" w:ascii="Times New Roman" w:hAnsi="Times New Roman" w:eastAsia="方正小标宋_GBK" w:cs="Times New Roman"/>
          <w:sz w:val="52"/>
          <w:szCs w:val="52"/>
        </w:rPr>
        <w:t>年度</w:t>
      </w:r>
      <w:r>
        <w:rPr>
          <w:rFonts w:hint="eastAsia" w:ascii="Times New Roman" w:hAnsi="Times New Roman" w:eastAsia="方正小标宋_GBK" w:cs="Times New Roman"/>
          <w:sz w:val="52"/>
          <w:szCs w:val="52"/>
          <w:lang w:eastAsia="zh-CN"/>
        </w:rPr>
        <w:t>江华国有林场</w:t>
      </w:r>
      <w:r>
        <w:rPr>
          <w:rFonts w:hint="default" w:ascii="Times New Roman" w:hAnsi="Times New Roman" w:eastAsia="方正小标宋_GBK" w:cs="Times New Roman"/>
          <w:sz w:val="52"/>
          <w:szCs w:val="52"/>
        </w:rPr>
        <w:t>省级财政专项资金绩效自评报告</w:t>
      </w:r>
    </w:p>
    <w:p w14:paraId="640AFEBA"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 w14:paraId="1B9EBA0A"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 w14:paraId="0B0042DE"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 w14:paraId="05034CF7"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 w14:paraId="2DEE2A99"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 w14:paraId="71E515FA"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 w14:paraId="588C75AE"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 w14:paraId="77D65DCF">
      <w:pPr>
        <w:spacing w:line="600" w:lineRule="exact"/>
        <w:ind w:firstLine="1920" w:firstLineChars="600"/>
        <w:rPr>
          <w:rFonts w:hint="eastAsia" w:ascii="Times New Roman" w:hAnsi="Times New Roman" w:eastAsia="仿宋_GB2312" w:cs="Times New Roman"/>
          <w:sz w:val="32"/>
          <w:szCs w:val="32"/>
          <w:u w:val="single"/>
          <w:lang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部门（单位）名称：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江华国有林场</w:t>
      </w:r>
    </w:p>
    <w:p w14:paraId="1DC09FE9">
      <w:pPr>
        <w:spacing w:line="600" w:lineRule="exact"/>
        <w:ind w:firstLine="3200" w:firstLineChars="1000"/>
        <w:rPr>
          <w:rFonts w:hint="default" w:ascii="Times New Roman" w:hAnsi="Times New Roman" w:eastAsia="楷体_GB2312" w:cs="Times New Roman"/>
          <w:sz w:val="32"/>
          <w:szCs w:val="32"/>
        </w:rPr>
      </w:pPr>
      <w:r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  <w:t>2025</w:t>
      </w:r>
      <w:r>
        <w:rPr>
          <w:rFonts w:hint="default" w:ascii="Times New Roman" w:hAnsi="Times New Roman" w:eastAsia="楷体_GB2312" w:cs="Times New Roman"/>
          <w:sz w:val="32"/>
          <w:szCs w:val="32"/>
        </w:rPr>
        <w:t>年</w:t>
      </w:r>
      <w:r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楷体_GB2312" w:cs="Times New Roman"/>
          <w:sz w:val="32"/>
          <w:szCs w:val="32"/>
        </w:rPr>
        <w:t>月</w:t>
      </w:r>
      <w:r>
        <w:rPr>
          <w:rFonts w:hint="eastAsia" w:ascii="Times New Roman" w:hAnsi="Times New Roman" w:eastAsia="楷体_GB2312" w:cs="Times New Roman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楷体_GB2312" w:cs="Times New Roman"/>
          <w:sz w:val="32"/>
          <w:szCs w:val="32"/>
        </w:rPr>
        <w:t>日</w:t>
      </w:r>
    </w:p>
    <w:p w14:paraId="7879D07F">
      <w:pPr>
        <w:jc w:val="center"/>
        <w:rPr>
          <w:rFonts w:hint="default" w:ascii="Times New Roman" w:hAnsi="Times New Roman" w:eastAsia="黑体" w:cs="Times New Roman"/>
          <w:sz w:val="32"/>
          <w:szCs w:val="32"/>
        </w:rPr>
      </w:pPr>
    </w:p>
    <w:p w14:paraId="4E47F0A4">
      <w:pPr>
        <w:jc w:val="both"/>
        <w:rPr>
          <w:rFonts w:hint="default" w:ascii="Times New Roman" w:hAnsi="Times New Roman" w:eastAsia="仿宋_GB2312" w:cs="Times New Roman"/>
          <w:sz w:val="32"/>
          <w:szCs w:val="32"/>
        </w:rPr>
      </w:pPr>
    </w:p>
    <w:p w14:paraId="50169C07"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br w:type="page"/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202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4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年度</w:t>
      </w:r>
      <w:r>
        <w:rPr>
          <w:rFonts w:hint="eastAsia" w:ascii="方正小标宋_GBK" w:hAnsi="方正小标宋_GBK" w:eastAsia="方正小标宋_GBK" w:cs="方正小标宋_GBK"/>
          <w:sz w:val="36"/>
          <w:szCs w:val="36"/>
          <w:lang w:eastAsia="zh-CN"/>
        </w:rPr>
        <w:t>江华国有林场</w:t>
      </w:r>
      <w:r>
        <w:rPr>
          <w:rFonts w:hint="eastAsia" w:ascii="方正小标宋_GBK" w:hAnsi="方正小标宋_GBK" w:eastAsia="方正小标宋_GBK" w:cs="方正小标宋_GBK"/>
          <w:sz w:val="36"/>
          <w:szCs w:val="36"/>
        </w:rPr>
        <w:t>单位省级财政专项资金绩效自评报告</w:t>
      </w:r>
    </w:p>
    <w:p w14:paraId="4B454C43"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一、项目基本情况</w:t>
      </w:r>
    </w:p>
    <w:p w14:paraId="39B03FE7">
      <w:pPr>
        <w:numPr>
          <w:ilvl w:val="0"/>
          <w:numId w:val="0"/>
        </w:numPr>
        <w:ind w:left="420" w:leftChars="0" w:firstLine="640" w:firstLineChars="20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我场大龙、麻江源、杨梅源、早禾冲工作站是我场转型发展前沿阵地，承担林场红色教育基地建设、森林资源保护、森林防灭火等重要工作。为了有效提升我场红色文化、森林康养旅游、森林防灭火、森林资源保护能力，促进林场生态安全和稳定发展，林场领导班子研究决定，对大龙、麻江源、杨梅源、早禾冲4个工作站林业管护用房功能完善。</w:t>
      </w:r>
    </w:p>
    <w:p w14:paraId="7896BA3C">
      <w:pPr>
        <w:numPr>
          <w:ilvl w:val="0"/>
          <w:numId w:val="0"/>
        </w:numPr>
        <w:ind w:left="420" w:leftChars="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项目实施具体内容：</w:t>
      </w:r>
    </w:p>
    <w:p w14:paraId="7D121B28">
      <w:pPr>
        <w:numPr>
          <w:ilvl w:val="0"/>
          <w:numId w:val="0"/>
        </w:numPr>
        <w:ind w:firstLine="640" w:firstLineChars="200"/>
        <w:jc w:val="both"/>
        <w:rPr>
          <w:rFonts w:hint="default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4个工作站林业管护用房功能完善4栋800平方米，2024年12月省级财政专项资金40万元拨付到我场。</w:t>
      </w:r>
    </w:p>
    <w:p w14:paraId="0D8CBE4D"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二、项目建设完成情况</w:t>
      </w:r>
    </w:p>
    <w:p w14:paraId="6BB97EA8"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 xml:space="preserve">    该项目建设期为2024年7月至2025年7月，目前正在建设当中。</w:t>
      </w:r>
      <w:bookmarkStart w:id="0" w:name="_GoBack"/>
      <w:bookmarkEnd w:id="0"/>
    </w:p>
    <w:p w14:paraId="0AEDCAC5"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三、项目资金使用情况</w:t>
      </w:r>
    </w:p>
    <w:p w14:paraId="7D8290B3">
      <w:pPr>
        <w:numPr>
          <w:ilvl w:val="0"/>
          <w:numId w:val="0"/>
        </w:numPr>
        <w:ind w:left="420" w:leftChars="0"/>
        <w:jc w:val="both"/>
        <w:rPr>
          <w:rFonts w:hint="default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 xml:space="preserve">    项目总资金40万元，正在建设，部分验收结算。</w:t>
      </w:r>
    </w:p>
    <w:p w14:paraId="032D6613"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四、项目实施取得的成效</w:t>
      </w:r>
    </w:p>
    <w:p w14:paraId="28C0D193">
      <w:pPr>
        <w:numPr>
          <w:ilvl w:val="0"/>
          <w:numId w:val="0"/>
        </w:numPr>
        <w:ind w:left="420" w:leftChars="0" w:firstLine="640" w:firstLineChars="20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该项目提升了我场基础设施设备水平，促进了生态保护、森林防灭火、病虫害防水通道，提升林场保护管理基础设施和能力；提高经济效益。而且项目的成效是持续的、长久的，各方反映很好、很满意。</w:t>
      </w:r>
    </w:p>
    <w:p w14:paraId="2BD5B52C">
      <w:pPr>
        <w:numPr>
          <w:ilvl w:val="0"/>
          <w:numId w:val="0"/>
        </w:numPr>
        <w:jc w:val="both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五、存在的问题</w:t>
      </w:r>
    </w:p>
    <w:p w14:paraId="010B336B">
      <w:pPr>
        <w:numPr>
          <w:ilvl w:val="0"/>
          <w:numId w:val="0"/>
        </w:numPr>
        <w:ind w:left="420" w:leftChars="0" w:firstLine="640" w:firstLineChars="20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前期基础工作不到位，造成建设有点延后，今后一定要吸取教训，做好前期基础工作。</w:t>
      </w:r>
    </w:p>
    <w:p w14:paraId="7E3CF202">
      <w:pPr>
        <w:pStyle w:val="2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</w:p>
    <w:p w14:paraId="76DD283A">
      <w:pP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</w:p>
    <w:p w14:paraId="3AE7B893">
      <w:pPr>
        <w:pStyle w:val="2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</w:p>
    <w:p w14:paraId="147BE5C1">
      <w:pPr>
        <w:rPr>
          <w:rFonts w:hint="eastAsia"/>
          <w:lang w:val="en-US" w:eastAsia="zh-CN"/>
        </w:rPr>
      </w:pPr>
    </w:p>
    <w:p w14:paraId="585DFD3C">
      <w:pPr>
        <w:numPr>
          <w:ilvl w:val="0"/>
          <w:numId w:val="0"/>
        </w:numPr>
        <w:ind w:left="420" w:leftChars="0"/>
        <w:jc w:val="both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 xml:space="preserve">                          江华国有林场</w:t>
      </w:r>
    </w:p>
    <w:p w14:paraId="51072397"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default" w:ascii="Times New Roman" w:hAnsi="Times New Roman" w:eastAsia="方正楷体_GBK" w:cs="Times New Roman"/>
          <w:kern w:val="0"/>
          <w:sz w:val="32"/>
          <w:szCs w:val="32"/>
          <w:lang w:val="en-US" w:eastAsia="zh-CN" w:bidi="ar"/>
        </w:rPr>
      </w:pP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 xml:space="preserve">                           2025年2月6日</w:t>
      </w:r>
    </w:p>
    <w:p w14:paraId="38FE185E">
      <w:pPr>
        <w:spacing w:before="149" w:line="363" w:lineRule="auto"/>
        <w:jc w:val="both"/>
        <w:rPr>
          <w:rFonts w:hint="default" w:ascii="Times New Roman" w:hAnsi="Times New Roman" w:eastAsia="方正仿宋_GBK" w:cs="Times New Roman"/>
          <w:kern w:val="0"/>
          <w:sz w:val="32"/>
          <w:szCs w:val="32"/>
          <w:lang w:val="en-US" w:eastAsia="zh-CN" w:bidi="ar"/>
        </w:rPr>
      </w:pPr>
    </w:p>
    <w:p w14:paraId="02801D8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sz w:val="32"/>
          <w:szCs w:val="32"/>
        </w:rPr>
      </w:pPr>
    </w:p>
    <w:p w14:paraId="69828733">
      <w:pPr>
        <w:pStyle w:val="2"/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楷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黑体_GBK">
    <w:altName w:val="微软雅黑"/>
    <w:panose1 w:val="03000509000000000000"/>
    <w:charset w:val="86"/>
    <w:family w:val="auto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5ZTkxOWQxOTYzNjRjM2VlYmZmMDNmZjg2MDE0Y2UifQ=="/>
  </w:docVars>
  <w:rsids>
    <w:rsidRoot w:val="BF974774"/>
    <w:rsid w:val="00322FC6"/>
    <w:rsid w:val="054B3B17"/>
    <w:rsid w:val="0DFF21E2"/>
    <w:rsid w:val="0E0B4C39"/>
    <w:rsid w:val="135A5BB9"/>
    <w:rsid w:val="27E13801"/>
    <w:rsid w:val="384D6CD6"/>
    <w:rsid w:val="3B7FE201"/>
    <w:rsid w:val="3CD9DA44"/>
    <w:rsid w:val="3D315D63"/>
    <w:rsid w:val="3D55128A"/>
    <w:rsid w:val="5643764D"/>
    <w:rsid w:val="5B654672"/>
    <w:rsid w:val="5D772D45"/>
    <w:rsid w:val="5F4ED03F"/>
    <w:rsid w:val="63247197"/>
    <w:rsid w:val="71FE401B"/>
    <w:rsid w:val="72DEB9B3"/>
    <w:rsid w:val="75F39983"/>
    <w:rsid w:val="77B72625"/>
    <w:rsid w:val="7E42492F"/>
    <w:rsid w:val="7FBEBC6A"/>
    <w:rsid w:val="7FDD03C3"/>
    <w:rsid w:val="B7D9CE59"/>
    <w:rsid w:val="BF974774"/>
    <w:rsid w:val="F27E04D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qFormat/>
    <w:uiPriority w:val="0"/>
    <w:pPr>
      <w:spacing w:after="12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List Paragraph"/>
    <w:basedOn w:val="1"/>
    <w:qFormat/>
    <w:uiPriority w:val="99"/>
    <w:pPr>
      <w:ind w:firstLine="420" w:firstLineChars="200"/>
    </w:pPr>
    <w:rPr>
      <w:rFonts w:ascii="Calibri" w:hAnsi="Calibr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509</Words>
  <Characters>535</Characters>
  <Lines>0</Lines>
  <Paragraphs>0</Paragraphs>
  <TotalTime>6</TotalTime>
  <ScaleCrop>false</ScaleCrop>
  <LinksUpToDate>false</LinksUpToDate>
  <CharactersWithSpaces>596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2023-02-23T17:24:00Z</dcterms:created>
  <dc:creator>xjkp</dc:creator>
  <cp:lastModifiedBy>WPS_1651658814</cp:lastModifiedBy>
  <cp:lastPrinted>2025-05-13T00:08:55Z</cp:lastPrinted>
  <dcterms:modified xsi:type="dcterms:W3CDTF">2025-05-13T00:10:26Z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FB37B268E7F940F4A6235AD2328A31A0_13</vt:lpwstr>
  </property>
  <property fmtid="{D5CDD505-2E9C-101B-9397-08002B2CF9AE}" pid="4" name="KSOTemplateDocerSaveRecord">
    <vt:lpwstr>eyJoZGlkIjoiYmEwODU1YjljYTQwZTYzYjA1NGJlNjRkODEwYTZlMTAiLCJ1c2VySWQiOiIxMzY3NzcwNzI5In0=</vt:lpwstr>
  </property>
</Properties>
</file>