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DD1D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640" w:firstLineChars="200"/>
        <w:jc w:val="center"/>
        <w:textAlignment w:val="auto"/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大锡乡中心小学项目自评表</w:t>
      </w:r>
    </w:p>
    <w:p w14:paraId="11A9CB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一、项目基本情况</w:t>
      </w:r>
    </w:p>
    <w:p w14:paraId="316E5B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1. 项目名称：城乡义务教育经费保障及专项补助项目</w:t>
      </w:r>
    </w:p>
    <w:p w14:paraId="2E7664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2. 项目资金总额：29.33万元</w:t>
      </w:r>
    </w:p>
    <w:p w14:paraId="63ECBB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- 城乡义务教育生均公用经费：13.85万元（生均约968元/人）</w:t>
      </w:r>
    </w:p>
    <w:p w14:paraId="44B813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- 农村教师特设岗位计划：6.08万元</w:t>
      </w:r>
    </w:p>
    <w:p w14:paraId="1477F3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- 农村义务教育学生营养餐改善计划：9.4万元</w:t>
      </w:r>
    </w:p>
    <w:p w14:paraId="5E2256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二、资金使用情况</w:t>
      </w:r>
    </w:p>
    <w:p w14:paraId="23725F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城乡义务教育生均公用经费 13.85</w:t>
      </w:r>
      <w:r>
        <w:rPr>
          <w:rFonts w:hint="eastAsia"/>
          <w:sz w:val="28"/>
          <w:szCs w:val="28"/>
          <w:lang w:val="en-US" w:eastAsia="zh-CN"/>
        </w:rPr>
        <w:t>万元，</w:t>
      </w:r>
      <w:r>
        <w:rPr>
          <w:rFonts w:hint="eastAsia"/>
          <w:sz w:val="28"/>
          <w:szCs w:val="28"/>
        </w:rPr>
        <w:t>用于教学设备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 xml:space="preserve">新增图书300册、投影仪2台、办公耗材、教室维修等，覆盖全部143名学生。 </w:t>
      </w:r>
      <w:bookmarkStart w:id="0" w:name="_GoBack"/>
      <w:bookmarkEnd w:id="0"/>
    </w:p>
    <w:p w14:paraId="68D49D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农村教师特设岗位计划 6.08</w:t>
      </w:r>
      <w:r>
        <w:rPr>
          <w:rFonts w:hint="eastAsia"/>
          <w:sz w:val="28"/>
          <w:szCs w:val="28"/>
          <w:lang w:val="en-US" w:eastAsia="zh-CN"/>
        </w:rPr>
        <w:t>万元</w:t>
      </w:r>
      <w:r>
        <w:rPr>
          <w:rFonts w:hint="eastAsia"/>
          <w:sz w:val="28"/>
          <w:szCs w:val="28"/>
        </w:rPr>
        <w:t>，用于</w:t>
      </w:r>
      <w:r>
        <w:rPr>
          <w:rFonts w:hint="eastAsia"/>
          <w:sz w:val="28"/>
          <w:szCs w:val="28"/>
          <w:lang w:val="en-US" w:eastAsia="zh-CN"/>
        </w:rPr>
        <w:t>4</w:t>
      </w:r>
      <w:r>
        <w:rPr>
          <w:rFonts w:hint="eastAsia"/>
          <w:sz w:val="28"/>
          <w:szCs w:val="28"/>
        </w:rPr>
        <w:t xml:space="preserve">名特岗教师工资及社保。 </w:t>
      </w:r>
    </w:p>
    <w:p w14:paraId="271ABD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农村义务教育学生营养餐改善 9.40</w:t>
      </w:r>
      <w:r>
        <w:rPr>
          <w:rFonts w:hint="eastAsia"/>
          <w:sz w:val="28"/>
          <w:szCs w:val="28"/>
          <w:lang w:val="en-US" w:eastAsia="zh-CN"/>
        </w:rPr>
        <w:t>万元</w:t>
      </w:r>
      <w:r>
        <w:rPr>
          <w:rFonts w:hint="eastAsia"/>
          <w:sz w:val="28"/>
          <w:szCs w:val="28"/>
        </w:rPr>
        <w:t>，用于每日供应143名学生营养餐（日均餐标约</w:t>
      </w:r>
      <w:r>
        <w:rPr>
          <w:rFonts w:hint="eastAsia"/>
          <w:sz w:val="28"/>
          <w:szCs w:val="28"/>
          <w:lang w:val="en-US" w:eastAsia="zh-CN"/>
        </w:rPr>
        <w:t>5</w:t>
      </w:r>
      <w:r>
        <w:rPr>
          <w:rFonts w:hint="eastAsia"/>
          <w:sz w:val="28"/>
          <w:szCs w:val="28"/>
        </w:rPr>
        <w:t>元），食材采购（肉蛋奶类占比</w:t>
      </w:r>
      <w:r>
        <w:rPr>
          <w:rFonts w:hint="eastAsia"/>
          <w:sz w:val="28"/>
          <w:szCs w:val="28"/>
          <w:lang w:val="en-US" w:eastAsia="zh-CN"/>
        </w:rPr>
        <w:t>80</w:t>
      </w:r>
      <w:r>
        <w:rPr>
          <w:rFonts w:hint="eastAsia"/>
          <w:sz w:val="28"/>
          <w:szCs w:val="28"/>
        </w:rPr>
        <w:t xml:space="preserve">%）及厨房设备维护。 </w:t>
      </w:r>
    </w:p>
    <w:p w14:paraId="2563C4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三、项目实施成效</w:t>
      </w:r>
    </w:p>
    <w:p w14:paraId="185F27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1. 城乡义务教育生均公用经费</w:t>
      </w:r>
    </w:p>
    <w:p w14:paraId="2CB831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- 直接成效：</w:t>
      </w:r>
    </w:p>
    <w:p w14:paraId="47BC94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- 教学设备更新率提升20%，班级多媒体覆盖率达100%；</w:t>
      </w:r>
    </w:p>
    <w:p w14:paraId="6D0A3A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- 学生人均图书拥有量从15册增至17册，受益学生143人。</w:t>
      </w:r>
    </w:p>
    <w:p w14:paraId="3551FD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2. 农村教师特设岗位计划</w:t>
      </w:r>
    </w:p>
    <w:p w14:paraId="711570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- 直接成效：</w:t>
      </w:r>
    </w:p>
    <w:p w14:paraId="06BC1A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- 补充特岗教师</w:t>
      </w:r>
      <w:r>
        <w:rPr>
          <w:rFonts w:hint="eastAsia"/>
          <w:sz w:val="28"/>
          <w:szCs w:val="28"/>
          <w:lang w:val="en-US" w:eastAsia="zh-CN"/>
        </w:rPr>
        <w:t>2</w:t>
      </w:r>
      <w:r>
        <w:rPr>
          <w:rFonts w:hint="eastAsia"/>
          <w:sz w:val="28"/>
          <w:szCs w:val="28"/>
        </w:rPr>
        <w:t>名，师生比从1:18优化至1:15；</w:t>
      </w:r>
    </w:p>
    <w:p w14:paraId="0F3D75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- 教师满意度调查中，职业认同感提升至85%。</w:t>
      </w:r>
    </w:p>
    <w:p w14:paraId="4EAE38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3. 农村义务教育学生营养餐改善计划</w:t>
      </w:r>
    </w:p>
    <w:p w14:paraId="0625E5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- 直接成效：</w:t>
      </w:r>
    </w:p>
    <w:p w14:paraId="3245A4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- 每日供应营养餐143份，实现应享尽享；</w:t>
      </w:r>
    </w:p>
    <w:p w14:paraId="133D57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- 学生体质健康达标率从78%提升至83%，家长满意度调查达92%。</w:t>
      </w:r>
    </w:p>
    <w:p w14:paraId="6EDBF6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四、自评结论</w:t>
      </w:r>
    </w:p>
    <w:p w14:paraId="2A6974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总体评价：项目资金使用规范，精准覆盖143名学生及教师需求，教学条件和营养保障显著提升，自评等级为优秀。</w:t>
      </w:r>
    </w:p>
    <w:p w14:paraId="399E67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存在问题：</w:t>
      </w:r>
    </w:p>
    <w:p w14:paraId="215A9C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1. 生均公用经费中信息化设备维护预算不足（如投影仪耗材更换滞后）；</w:t>
      </w:r>
    </w:p>
    <w:p w14:paraId="7AC7D9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2. 营养餐菜品重复率较高，学生建议增加地方特色菜式。</w:t>
      </w:r>
    </w:p>
    <w:p w14:paraId="1CE5D5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改进措施：</w:t>
      </w:r>
    </w:p>
    <w:p w14:paraId="65476E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1. 下一年度预算中增设“设备维护专项”（建议预留5%经费）；</w:t>
      </w:r>
    </w:p>
    <w:p w14:paraId="7F5386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2. 每学期开展“学生营养食谱投票”，引入本地时令蔬菜（如红薯、玉米等），丰富菜式多样性。</w:t>
      </w:r>
    </w:p>
    <w:p w14:paraId="15AD15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jc w:val="left"/>
        <w:textAlignment w:val="auto"/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804089"/>
    <w:rsid w:val="30804089"/>
    <w:rsid w:val="7C12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668</Words>
  <Characters>740</Characters>
  <Lines>0</Lines>
  <Paragraphs>0</Paragraphs>
  <TotalTime>6</TotalTime>
  <ScaleCrop>false</ScaleCrop>
  <LinksUpToDate>false</LinksUpToDate>
  <CharactersWithSpaces>773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2025-05-09T02:53:00Z</dcterms:created>
  <dc:creator>unforgettable memories</dc:creator>
  <cp:lastModifiedBy>  一路向 丠 °ゞ</cp:lastModifiedBy>
  <cp:lastPrinted>2025-05-09T03:00:58Z</cp:lastPrinted>
  <dcterms:modified xsi:type="dcterms:W3CDTF">2025-05-09T03:03:11Z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3FA66A566A8F4AA69FED20E51F6BA062_11</vt:lpwstr>
  </property>
  <property fmtid="{D5CDD505-2E9C-101B-9397-08002B2CF9AE}" pid="4" name="KSOTemplateDocerSaveRecord">
    <vt:lpwstr>eyJoZGlkIjoiNGEyYjE3OTdkYzEyNWRkZDQ4ODU3ZjYzMTU2MDI2YTgiLCJ1c2VySWQiOiIzODgzMzU0NTEifQ==</vt:lpwstr>
  </property>
</Properties>
</file>