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ACBCE">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2024年度县委巡察专项经费</w:t>
      </w:r>
    </w:p>
    <w:p w14:paraId="47842C74">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绩效自评报告</w:t>
      </w:r>
    </w:p>
    <w:p w14:paraId="0AD20AAA">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eastAsia" w:ascii="宋体" w:hAnsi="宋体" w:cs="宋体"/>
          <w:b/>
          <w:bCs/>
          <w:sz w:val="44"/>
          <w:szCs w:val="44"/>
        </w:rPr>
      </w:pPr>
    </w:p>
    <w:p w14:paraId="2E208E2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一、项目概况</w:t>
      </w:r>
    </w:p>
    <w:bookmarkEnd w:id="0"/>
    <w:p w14:paraId="2BD3D2E3">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（一）实施单位基本情况</w:t>
      </w:r>
    </w:p>
    <w:p w14:paraId="459B848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共江华瑶族自治县委巡察工作领导小组办公室（以下简称县委巡察办）是县委巡察工作领导小组的办事机构，承担县委巡察工作领导小组日常工作，作为县委工作机关。巡察机构共有编制23人，其中巡察组行政编12人。</w:t>
      </w:r>
    </w:p>
    <w:p w14:paraId="7564E6B1">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（二）资金基本情况</w:t>
      </w:r>
    </w:p>
    <w:p w14:paraId="12BBC44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2024年度下达</w:t>
      </w:r>
      <w:r>
        <w:rPr>
          <w:rFonts w:hint="eastAsia" w:ascii="仿宋" w:hAnsi="仿宋" w:eastAsia="仿宋" w:cs="仿宋"/>
          <w:sz w:val="32"/>
          <w:szCs w:val="32"/>
          <w:lang w:eastAsia="zh-CN"/>
        </w:rPr>
        <w:t>我办县委巡察</w:t>
      </w:r>
      <w:r>
        <w:rPr>
          <w:rFonts w:hint="eastAsia" w:ascii="仿宋" w:hAnsi="仿宋" w:eastAsia="仿宋" w:cs="仿宋"/>
          <w:sz w:val="32"/>
          <w:szCs w:val="32"/>
        </w:rPr>
        <w:t>专项资金为</w:t>
      </w:r>
      <w:r>
        <w:rPr>
          <w:rFonts w:hint="eastAsia" w:ascii="仿宋" w:hAnsi="仿宋" w:eastAsia="仿宋" w:cs="仿宋"/>
          <w:sz w:val="32"/>
          <w:szCs w:val="32"/>
          <w:lang w:val="en-US" w:eastAsia="zh-CN"/>
        </w:rPr>
        <w:t>80.1</w:t>
      </w:r>
      <w:r>
        <w:rPr>
          <w:rFonts w:hint="eastAsia" w:ascii="仿宋" w:hAnsi="仿宋" w:eastAsia="仿宋" w:cs="仿宋"/>
          <w:sz w:val="32"/>
          <w:szCs w:val="32"/>
        </w:rPr>
        <w:t>万元，其中年中追加提级巡察冷水滩区政法领域专项巡察经费45.5万元。</w:t>
      </w:r>
    </w:p>
    <w:p w14:paraId="06254C71">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（三）资金绩效目标</w:t>
      </w:r>
    </w:p>
    <w:p w14:paraId="6F619DB3">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2024年</w:t>
      </w:r>
      <w:r>
        <w:rPr>
          <w:rFonts w:hint="eastAsia" w:ascii="仿宋" w:hAnsi="仿宋" w:eastAsia="仿宋" w:cs="仿宋"/>
          <w:sz w:val="32"/>
          <w:szCs w:val="32"/>
          <w:lang w:eastAsia="zh-CN"/>
        </w:rPr>
        <w:t>县委巡察专项资金</w:t>
      </w:r>
      <w:r>
        <w:rPr>
          <w:rFonts w:hint="eastAsia" w:ascii="仿宋" w:hAnsi="仿宋" w:eastAsia="仿宋" w:cs="仿宋"/>
          <w:sz w:val="32"/>
          <w:szCs w:val="32"/>
          <w:lang w:val="en-US" w:eastAsia="zh-CN"/>
        </w:rPr>
        <w:t>80.1</w:t>
      </w:r>
      <w:r>
        <w:rPr>
          <w:rFonts w:hint="eastAsia" w:ascii="仿宋" w:hAnsi="仿宋" w:eastAsia="仿宋" w:cs="仿宋"/>
          <w:sz w:val="32"/>
          <w:szCs w:val="32"/>
        </w:rPr>
        <w:t>万元，</w:t>
      </w:r>
      <w:r>
        <w:rPr>
          <w:rFonts w:hint="eastAsia" w:ascii="仿宋" w:hAnsi="仿宋" w:eastAsia="仿宋" w:cs="仿宋"/>
          <w:sz w:val="32"/>
          <w:szCs w:val="32"/>
          <w:lang w:val="en-US" w:eastAsia="zh-CN"/>
        </w:rPr>
        <w:t>用于十三届县委第六轮巡察、江华组建3个巡察小组参加冷水滩政法领域提级巡察</w:t>
      </w:r>
      <w:r>
        <w:rPr>
          <w:rFonts w:hint="eastAsia" w:ascii="仿宋" w:hAnsi="仿宋" w:eastAsia="仿宋" w:cs="仿宋"/>
          <w:sz w:val="32"/>
          <w:szCs w:val="32"/>
        </w:rPr>
        <w:t>。</w:t>
      </w:r>
    </w:p>
    <w:p w14:paraId="6A0E38E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二、项目资金使用及管理情况</w:t>
      </w:r>
      <w:r>
        <w:rPr>
          <w:rFonts w:hint="eastAsia" w:ascii="黑体" w:hAnsi="黑体" w:eastAsia="黑体" w:cs="黑体"/>
          <w:b w:val="0"/>
          <w:bCs w:val="0"/>
          <w:sz w:val="32"/>
          <w:szCs w:val="32"/>
        </w:rPr>
        <w:tab/>
      </w:r>
    </w:p>
    <w:p w14:paraId="591BF6B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2024年项目支出预算安排80.01万元，实际支出80.01万元，完成预算安排的100%。</w:t>
      </w:r>
      <w:r>
        <w:rPr>
          <w:rFonts w:hint="eastAsia" w:ascii="仿宋" w:hAnsi="仿宋" w:eastAsia="仿宋" w:cs="仿宋"/>
          <w:sz w:val="32"/>
          <w:szCs w:val="32"/>
          <w:lang w:eastAsia="zh-CN"/>
        </w:rPr>
        <w:t>其中，</w:t>
      </w:r>
      <w:r>
        <w:rPr>
          <w:rFonts w:hint="eastAsia" w:ascii="仿宋" w:hAnsi="仿宋" w:eastAsia="仿宋" w:cs="仿宋"/>
          <w:sz w:val="32"/>
          <w:szCs w:val="32"/>
        </w:rPr>
        <w:t>提级巡察冷水滩区政法领域专项巡察经费，2024年实际支出45.5万元，占项目支出的56.8%，主要用于由江华以成建制组编进市委第七巡察组，对冷水滩区7个政法单位开展提级巡察，落实市委巡察各项工作任务，专项巡察过程中发生的住宿、差旅费等费用、支出等方面；县委巡察专项经费、县区交叉巡察专项经费34.51万元，占项目支出43.2%，主要用于十三届县委第六轮巡察授权4个巡察组对12个单位党组织开展常规巡察，县委医疗卫生领域专项巡察，开展校园食品安全和膳食经费管理、殡葬领域机动式巡察等巡察工作有关的各项费用、支出等方面。我</w:t>
      </w:r>
      <w:r>
        <w:rPr>
          <w:rFonts w:hint="eastAsia" w:ascii="仿宋" w:hAnsi="仿宋" w:eastAsia="仿宋" w:cs="仿宋"/>
          <w:sz w:val="32"/>
          <w:szCs w:val="32"/>
          <w:lang w:eastAsia="zh-CN"/>
        </w:rPr>
        <w:t>办高度重视巡察专项经费开支</w:t>
      </w:r>
      <w:r>
        <w:rPr>
          <w:rFonts w:hint="eastAsia" w:ascii="仿宋" w:hAnsi="仿宋" w:eastAsia="仿宋" w:cs="仿宋"/>
          <w:sz w:val="32"/>
          <w:szCs w:val="32"/>
        </w:rPr>
        <w:t>，做到了专人管理、专账核算、专款专用。一是</w:t>
      </w:r>
      <w:r>
        <w:rPr>
          <w:rFonts w:hint="eastAsia" w:ascii="仿宋" w:hAnsi="仿宋" w:eastAsia="仿宋" w:cs="仿宋"/>
          <w:sz w:val="32"/>
          <w:szCs w:val="32"/>
          <w:lang w:eastAsia="zh-CN"/>
        </w:rPr>
        <w:t>安排财务人员</w:t>
      </w:r>
      <w:r>
        <w:rPr>
          <w:rFonts w:hint="eastAsia" w:ascii="仿宋" w:hAnsi="仿宋" w:eastAsia="仿宋" w:cs="仿宋"/>
          <w:sz w:val="32"/>
          <w:szCs w:val="32"/>
        </w:rPr>
        <w:t>认真审核各种报账凭证的真实性、合法性、有效性和完整性，对不符合要求和超出规定使用范围的开支，不予报账，</w:t>
      </w:r>
      <w:r>
        <w:rPr>
          <w:rFonts w:hint="eastAsia" w:ascii="仿宋" w:hAnsi="仿宋" w:eastAsia="仿宋" w:cs="仿宋"/>
          <w:sz w:val="32"/>
          <w:szCs w:val="32"/>
          <w:lang w:eastAsia="zh-CN"/>
        </w:rPr>
        <w:t>根据巡察组成建制特点，以授权巡察组为单位报账，</w:t>
      </w:r>
      <w:r>
        <w:rPr>
          <w:rFonts w:hint="eastAsia" w:ascii="仿宋" w:hAnsi="仿宋" w:eastAsia="仿宋" w:cs="仿宋"/>
          <w:sz w:val="32"/>
          <w:szCs w:val="32"/>
        </w:rPr>
        <w:t>严把资金拨付关，保证资金专款专用。二是实行了会计核算电算化。实行专人管理，专人储存，专账核算，工作效率和水平得到了进一步的提高。三是严格资金监管。</w:t>
      </w:r>
      <w:r>
        <w:rPr>
          <w:rFonts w:hint="eastAsia" w:ascii="仿宋" w:hAnsi="仿宋" w:eastAsia="仿宋" w:cs="仿宋"/>
          <w:sz w:val="32"/>
          <w:szCs w:val="32"/>
          <w:lang w:eastAsia="zh-CN"/>
        </w:rPr>
        <w:t>根据年度内巡察任务，优化资金使用效率，及时统计各巡察组经费使用情况，对专项资金做到跟踪问效。</w:t>
      </w:r>
    </w:p>
    <w:p w14:paraId="551F88D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三、项目资金组织实施情况</w:t>
      </w:r>
    </w:p>
    <w:p w14:paraId="39055B6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根据年度内巡察任务工作需要，统筹县委巡察专项经费使用，因组建</w:t>
      </w:r>
      <w:r>
        <w:rPr>
          <w:rFonts w:hint="eastAsia" w:ascii="仿宋" w:hAnsi="仿宋" w:eastAsia="仿宋" w:cs="仿宋"/>
          <w:sz w:val="32"/>
          <w:szCs w:val="32"/>
          <w:lang w:val="en-US" w:eastAsia="zh-CN"/>
        </w:rPr>
        <w:t>巡察组对冷水滩区政法单位开展提级巡察，</w:t>
      </w:r>
      <w:r>
        <w:rPr>
          <w:rFonts w:hint="eastAsia" w:ascii="仿宋" w:hAnsi="仿宋" w:eastAsia="仿宋" w:cs="仿宋"/>
          <w:sz w:val="32"/>
          <w:szCs w:val="32"/>
          <w:lang w:eastAsia="zh-CN"/>
        </w:rPr>
        <w:t>年中追加提级巡察冷水滩区政法领域专项巡察经费45.5万元，用于3个巡察组在冷水滩区住宿、交通、伙食费等工作经费保障。</w:t>
      </w:r>
    </w:p>
    <w:p w14:paraId="335254F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四、预算支出绩效情况</w:t>
      </w:r>
    </w:p>
    <w:p w14:paraId="00D75A75">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b/>
          <w:bCs/>
          <w:sz w:val="32"/>
          <w:szCs w:val="32"/>
        </w:rPr>
      </w:pPr>
      <w:r>
        <w:rPr>
          <w:rFonts w:ascii="Times New Roman" w:hAnsi="Times New Roman" w:eastAsia="仿宋"/>
          <w:sz w:val="32"/>
          <w:szCs w:val="32"/>
        </w:rPr>
        <w:t>在县委和县委巡察工作领导小组的授权下，本年度开展了十三届县委第六轮常规巡察、校园食品安全和膳食经费管理机动式巡察、殡葬领域机动巡察，配合上下联动开展医疗卫生领域专项巡察</w:t>
      </w:r>
      <w:r>
        <w:rPr>
          <w:rFonts w:hint="eastAsia" w:ascii="Times New Roman" w:hAnsi="Times New Roman" w:eastAsia="仿宋"/>
          <w:sz w:val="32"/>
          <w:szCs w:val="32"/>
        </w:rPr>
        <w:t>，对19个单位及38个村（社区）党组织开展巡察</w:t>
      </w:r>
      <w:r>
        <w:rPr>
          <w:rFonts w:ascii="Times New Roman" w:hAnsi="Times New Roman" w:eastAsia="仿宋"/>
          <w:sz w:val="32"/>
          <w:szCs w:val="32"/>
        </w:rPr>
        <w:t>。同时，根据市委巡察工作领导小组的安排部署，成建制派出3个巡察组参加对冷水滩区政法领域</w:t>
      </w:r>
      <w:r>
        <w:rPr>
          <w:rFonts w:hint="eastAsia" w:ascii="Times New Roman" w:hAnsi="Times New Roman" w:eastAsia="仿宋"/>
          <w:sz w:val="32"/>
          <w:szCs w:val="32"/>
        </w:rPr>
        <w:t>7个单位</w:t>
      </w:r>
      <w:r>
        <w:rPr>
          <w:rFonts w:ascii="Times New Roman" w:hAnsi="Times New Roman" w:eastAsia="仿宋"/>
          <w:sz w:val="32"/>
          <w:szCs w:val="32"/>
        </w:rPr>
        <w:t>对口巡察。</w:t>
      </w:r>
      <w:r>
        <w:rPr>
          <w:rFonts w:hint="eastAsia" w:ascii="Times New Roman" w:hAnsi="Times New Roman" w:eastAsia="仿宋"/>
          <w:sz w:val="32"/>
          <w:szCs w:val="32"/>
        </w:rPr>
        <w:t>发现问题429个，</w:t>
      </w:r>
      <w:r>
        <w:rPr>
          <w:rFonts w:ascii="Times New Roman" w:hAnsi="Times New Roman" w:eastAsia="仿宋"/>
          <w:sz w:val="32"/>
          <w:szCs w:val="32"/>
        </w:rPr>
        <w:t>交办立行立改问题104个，推动解决群众“急难愁盼”问题18个。</w:t>
      </w:r>
    </w:p>
    <w:p w14:paraId="10F0FB0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五、主要经验及做法、存在的问题及原因分析</w:t>
      </w:r>
    </w:p>
    <w:p w14:paraId="7400CDCE">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（一）存在的问题及主要原因：</w:t>
      </w:r>
    </w:p>
    <w:p w14:paraId="6CBD311D">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落实全省政法领域对口专项巡视巡察工作统一部署和市委工作安排，江华组建3个巡察小组编进市委第七巡察组对冷水滩区7个政法单位开展提级巡察，因该项巡察任务年初未纳入预算，年中追加提级巡察冷水滩区政法领域专项巡察经费。</w:t>
      </w:r>
    </w:p>
    <w:p w14:paraId="118821A9">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（二）主要经验及做法</w:t>
      </w:r>
    </w:p>
    <w:p w14:paraId="03D2E6F9">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一是巡察办高度重视，精心组织。安排一名副主任专抓</w:t>
      </w:r>
      <w:r>
        <w:rPr>
          <w:rFonts w:hint="eastAsia" w:ascii="仿宋" w:hAnsi="仿宋" w:eastAsia="仿宋" w:cs="仿宋"/>
          <w:sz w:val="32"/>
          <w:szCs w:val="32"/>
          <w:lang w:val="en-US" w:eastAsia="zh-CN"/>
        </w:rPr>
        <w:t>巡察专项经费</w:t>
      </w:r>
      <w:r>
        <w:rPr>
          <w:rFonts w:hint="eastAsia" w:ascii="仿宋" w:hAnsi="仿宋" w:eastAsia="仿宋" w:cs="仿宋"/>
          <w:sz w:val="32"/>
          <w:szCs w:val="32"/>
        </w:rPr>
        <w:t>的监督管理，组织财务人员及时收集汇总所有财务凭证，对报账凭证的真实性、合法性、有效性和完整性进行审核。二是听取</w:t>
      </w:r>
      <w:r>
        <w:rPr>
          <w:rFonts w:hint="eastAsia" w:ascii="仿宋" w:hAnsi="仿宋" w:eastAsia="仿宋" w:cs="仿宋"/>
          <w:sz w:val="32"/>
          <w:szCs w:val="32"/>
          <w:lang w:val="en-US" w:eastAsia="zh-CN"/>
        </w:rPr>
        <w:t>县委巡察专项经费</w:t>
      </w:r>
      <w:r>
        <w:rPr>
          <w:rFonts w:hint="eastAsia" w:ascii="仿宋" w:hAnsi="仿宋" w:eastAsia="仿宋" w:cs="仿宋"/>
          <w:sz w:val="32"/>
          <w:szCs w:val="32"/>
        </w:rPr>
        <w:t>使用情况，明确从</w:t>
      </w:r>
      <w:r>
        <w:rPr>
          <w:rFonts w:hint="eastAsia" w:ascii="仿宋" w:hAnsi="仿宋" w:eastAsia="仿宋" w:cs="仿宋"/>
          <w:sz w:val="32"/>
          <w:szCs w:val="32"/>
          <w:lang w:val="en-US" w:eastAsia="zh-CN"/>
        </w:rPr>
        <w:t>巡察专项经费</w:t>
      </w:r>
      <w:r>
        <w:rPr>
          <w:rFonts w:hint="eastAsia" w:ascii="仿宋" w:hAnsi="仿宋" w:eastAsia="仿宋" w:cs="仿宋"/>
          <w:sz w:val="32"/>
          <w:szCs w:val="32"/>
        </w:rPr>
        <w:t>的项目，要求严按财务制度，经室务会集体研究拨付专项资金。三是及时与县财政沟通衔接，在其指导、审核下使用该专项资金，做到专款专用。</w:t>
      </w:r>
    </w:p>
    <w:p w14:paraId="6CB0F06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六、有关建议</w:t>
      </w:r>
    </w:p>
    <w:p w14:paraId="1F6C21A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（一）加强项目谋划，充分考虑实际情况进行认真分析研究，按照有关规范和规定要求精准填报绩效目标，保障绩效运行监控合理真实。</w:t>
      </w:r>
    </w:p>
    <w:p w14:paraId="5FACC8B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（二）进一步结合实际建立健全有关项目管理制度，落实专人负责制，规范项目资金管理，保障项目及时实施完成，发挥预期效益。</w:t>
      </w:r>
    </w:p>
    <w:p w14:paraId="6D692F55">
      <w:pPr>
        <w:keepNext w:val="0"/>
        <w:keepLines w:val="0"/>
        <w:pageBreakBefore w:val="0"/>
        <w:kinsoku/>
        <w:wordWrap/>
        <w:overflowPunct/>
        <w:topLinePunct w:val="0"/>
        <w:autoSpaceDE/>
        <w:autoSpaceDN/>
        <w:bidi w:val="0"/>
        <w:adjustRightInd/>
        <w:snapToGrid/>
        <w:spacing w:line="560" w:lineRule="exact"/>
        <w:ind w:right="0" w:firstLine="640" w:firstLineChars="200"/>
        <w:jc w:val="center"/>
        <w:textAlignment w:val="auto"/>
        <w:rPr>
          <w:rFonts w:hint="eastAsia" w:ascii="仿宋" w:hAnsi="仿宋" w:eastAsia="仿宋" w:cs="仿宋"/>
          <w:sz w:val="32"/>
          <w:szCs w:val="32"/>
        </w:rPr>
      </w:pPr>
    </w:p>
    <w:p w14:paraId="50752FDB">
      <w:pPr>
        <w:keepNext w:val="0"/>
        <w:keepLines w:val="0"/>
        <w:pageBreakBefore w:val="0"/>
        <w:kinsoku/>
        <w:wordWrap/>
        <w:overflowPunct/>
        <w:topLinePunct w:val="0"/>
        <w:autoSpaceDE/>
        <w:autoSpaceDN/>
        <w:bidi w:val="0"/>
        <w:adjustRightInd/>
        <w:snapToGrid/>
        <w:spacing w:line="560" w:lineRule="exact"/>
        <w:ind w:righ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C7412BA">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县委巡察办</w:t>
      </w:r>
    </w:p>
    <w:p w14:paraId="64C2D8AF">
      <w:pPr>
        <w:keepNext w:val="0"/>
        <w:keepLines w:val="0"/>
        <w:pageBreakBefore w:val="0"/>
        <w:kinsoku/>
        <w:wordWrap/>
        <w:overflowPunct/>
        <w:topLinePunct w:val="0"/>
        <w:autoSpaceDE/>
        <w:autoSpaceDN/>
        <w:bidi w:val="0"/>
        <w:adjustRightInd/>
        <w:snapToGrid/>
        <w:spacing w:line="560" w:lineRule="exact"/>
        <w:ind w:righ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2025年3月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2D9B5D66">
      <w:pPr>
        <w:keepNext w:val="0"/>
        <w:keepLines w:val="0"/>
        <w:pageBreakBefore w:val="0"/>
        <w:kinsoku/>
        <w:wordWrap/>
        <w:overflowPunct/>
        <w:topLinePunct w:val="0"/>
        <w:autoSpaceDE/>
        <w:autoSpaceDN/>
        <w:bidi w:val="0"/>
        <w:adjustRightInd/>
        <w:snapToGrid/>
        <w:spacing w:line="560" w:lineRule="exact"/>
        <w:ind w:right="0" w:firstLine="420" w:firstLineChars="200"/>
        <w:textAlignment w:val="auto"/>
      </w:pPr>
    </w:p>
    <w:sectPr>
      <w:footerReference r:id="rId3" w:type="default"/>
      <w:pgSz w:w="11906" w:h="16838"/>
      <w:pgMar w:top="2154"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思源黑体 CN Regular">
    <w:panose1 w:val="020B0500000000000000"/>
    <w:charset w:val="86"/>
    <w:family w:val="auto"/>
    <w:pitch w:val="default"/>
    <w:sig w:usb0="20000003" w:usb1="2ADF3C10" w:usb2="00000016" w:usb3="00000000" w:csb0="60060107" w:csb1="00000000"/>
  </w:font>
  <w:font w:name="Sitka Subheading">
    <w:panose1 w:val="02000505000000020004"/>
    <w:charset w:val="00"/>
    <w:family w:val="auto"/>
    <w:pitch w:val="default"/>
    <w:sig w:usb0="A00002EF" w:usb1="4000204B" w:usb2="00000000" w:usb3="00000000" w:csb0="2000019F" w:csb1="00000000"/>
  </w:font>
  <w:font w:name="Segoe UI Semibold">
    <w:panose1 w:val="020B07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8FA3A">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976686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zZGQ2N2EyZTI5Y2U1ZWY2YTUyOGEyNDc2ZDA1NDEifQ=="/>
    <w:docVar w:name="KSO_WPS_MARK_KEY" w:val="f5c6baaf-0370-40e7-85fe-7e6c3b05f527"/>
  </w:docVars>
  <w:rsids>
    <w:rsidRoot w:val="00FA4D65"/>
    <w:rsid w:val="00C64ECC"/>
    <w:rsid w:val="00F661E9"/>
    <w:rsid w:val="00FA4D65"/>
    <w:rsid w:val="00FB45FB"/>
    <w:rsid w:val="15344909"/>
    <w:rsid w:val="19BE5CBA"/>
    <w:rsid w:val="313C6800"/>
    <w:rsid w:val="365207EA"/>
    <w:rsid w:val="447D4AF6"/>
    <w:rsid w:val="5C32593A"/>
    <w:rsid w:val="69613B48"/>
    <w:rsid w:val="71F51120"/>
    <w:rsid w:val="7719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1542</Words>
  <Characters>1609</Characters>
  <Lines>18</Lines>
  <Paragraphs>5</Paragraphs>
  <TotalTime>4</TotalTime>
  <ScaleCrop>false</ScaleCrop>
  <LinksUpToDate>false</LinksUpToDate>
  <CharactersWithSpaces>1642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2025-04-14T06:23:00Z</dcterms:created>
  <dc:creator>PC</dc:creator>
  <cp:lastModifiedBy>小人物$$蔓生活</cp:lastModifiedBy>
  <dcterms:modified xsi:type="dcterms:W3CDTF">2025-04-18T01:23:52Z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1908EE6148D14CB4A5E897B6F1130F02</vt:lpwstr>
  </property>
  <property fmtid="{D5CDD505-2E9C-101B-9397-08002B2CF9AE}" pid="4" name="KSOTemplateDocerSaveRecord">
    <vt:lpwstr>eyJoZGlkIjoiMTkyYmEwN2M4MDE5NDhiODcwZGE4OGM1MDY4ZGY5Y2EiLCJ1c2VySWQiOiIxMjkwOTg1MTQ5In0=</vt:lpwstr>
  </property>
</Properties>
</file>