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w:t>
      </w:r>
      <w:r>
        <w:rPr>
          <w:rFonts w:hint="eastAsia" w:ascii="宋体" w:hAnsi="宋体" w:cs="宋体"/>
          <w:b/>
          <w:bCs/>
          <w:sz w:val="44"/>
          <w:szCs w:val="44"/>
          <w:lang w:eastAsia="zh-CN"/>
        </w:rPr>
        <w:t>干部职工宿舍维修资金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根据江财预指〔2024〕0081号精神，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年干部职工宿舍维修资金为</w:t>
      </w:r>
      <w:r>
        <w:rPr>
          <w:rFonts w:hint="eastAsia" w:ascii="仿宋" w:hAnsi="仿宋" w:eastAsia="仿宋" w:cs="仿宋"/>
          <w:sz w:val="32"/>
          <w:szCs w:val="32"/>
          <w:lang w:val="en-US" w:eastAsia="zh-CN"/>
        </w:rPr>
        <w:t>15</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15</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15</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15</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15</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专项经费使用金额15万元，金额使用落实率达到100%，资金在</w:t>
      </w:r>
      <w:bookmarkStart w:id="0" w:name="_GoBack"/>
      <w:bookmarkEnd w:id="0"/>
      <w:r>
        <w:rPr>
          <w:rFonts w:hint="eastAsia" w:ascii="仿宋" w:hAnsi="仿宋" w:eastAsia="仿宋" w:cs="仿宋"/>
          <w:sz w:val="32"/>
          <w:szCs w:val="32"/>
          <w:lang w:val="en-US" w:eastAsia="zh-CN"/>
        </w:rPr>
        <w:t>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D0D02A9"/>
    <w:rsid w:val="24F66B57"/>
    <w:rsid w:val="27190E1F"/>
    <w:rsid w:val="2B3A0600"/>
    <w:rsid w:val="342753C9"/>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1392</Words>
  <Characters>1444</Characters>
  <Lines>19</Lines>
  <Paragraphs>5</Paragraphs>
  <TotalTime>3</TotalTime>
  <ScaleCrop>false</ScaleCrop>
  <LinksUpToDate>false</LinksUpToDate>
  <CharactersWithSpaces>1479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2025-04-24T07:49:40Z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4BD9098B20F843969531ED0B6E9A80E4</vt:lpwstr>
  </property>
</Properties>
</file>