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w:t>
      </w:r>
      <w:r>
        <w:rPr>
          <w:rFonts w:hint="eastAsia" w:ascii="宋体" w:hAnsi="宋体" w:cs="宋体"/>
          <w:b/>
          <w:bCs/>
          <w:sz w:val="44"/>
          <w:szCs w:val="44"/>
          <w:lang w:eastAsia="zh-CN"/>
        </w:rPr>
        <w:t>市场管理费</w:t>
      </w:r>
      <w:r>
        <w:rPr>
          <w:rFonts w:hint="eastAsia" w:ascii="宋体" w:hAnsi="宋体" w:eastAsia="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根据江财预指〔2024〕0346号精神，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年市场管理费为</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专项经费使用金额52万元，金额使用落实率达到100%，资金在2024年完成拨付。资金使用率和资金使用完成率达到100%，严格控制在预算内，服务群众满意度在90%以上。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D0D02A9"/>
    <w:rsid w:val="24F66B57"/>
    <w:rsid w:val="27190E1F"/>
    <w:rsid w:val="2B3A0600"/>
    <w:rsid w:val="342753C9"/>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1432</Words>
  <Characters>1478</Characters>
  <Lines>19</Lines>
  <Paragraphs>5</Paragraphs>
  <TotalTime>1</TotalTime>
  <ScaleCrop>false</ScaleCrop>
  <LinksUpToDate>false</LinksUpToDate>
  <CharactersWithSpaces>1513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2025-04-24T07:38:40Z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F9F3F59226BD42909AABA336C151FD96</vt:lpwstr>
  </property>
</Properties>
</file>