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66ED0">
      <w:pPr>
        <w:pStyle w:val="4"/>
        <w:bidi w:val="0"/>
        <w:jc w:val="center"/>
      </w:pPr>
      <w:r>
        <w:rPr>
          <w:rFonts w:hint="eastAsia"/>
        </w:rPr>
        <w:t>第十二届全国民族运动会集训经费支出项目绩效评价报告</w:t>
      </w:r>
      <w:bookmarkStart w:id="0" w:name="_GoBack"/>
      <w:bookmarkEnd w:id="0"/>
    </w:p>
    <w:p w14:paraId="7C1F5B7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firstLine="0" w:firstLine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 w14:paraId="7CF982B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firstLine="0" w:firstLine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</w:p>
    <w:p w14:paraId="3A81B91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firstLine="0" w:firstLineChars="0"/>
        <w:jc w:val="both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一、项目概况</w:t>
      </w:r>
    </w:p>
    <w:p w14:paraId="6F3E76B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（一）基本情况</w:t>
      </w:r>
    </w:p>
    <w:p w14:paraId="5279A31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由国家民委、国家体育总局主办，海南省人民政府承办的第十二届全国少数民族传统体育运动会于2024年11月22日至30日在海南省三亚市举办，根据我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传统优势项目和2023年工作实际，备战训练项目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押加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。</w:t>
      </w:r>
    </w:p>
    <w:p w14:paraId="0611472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2024年度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下达我县第十二届全国民族运动会集训经费资金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万元，用于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训练一批高素质高水平的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押加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运动员、教练员，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参赛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成绩高于上届运动会成绩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。</w:t>
      </w:r>
    </w:p>
    <w:p w14:paraId="6BAD969F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Chars="0" w:right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项目绩效目标。</w:t>
      </w:r>
    </w:p>
    <w:p w14:paraId="24C0AD8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培养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押加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运动员和教练员，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保障押加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项目顺利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参赛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并圆满完成,有效提升运动员和教练员的身体素质和运动水平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为我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县押加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项目的推广和发展打牢基础。</w:t>
      </w:r>
    </w:p>
    <w:p w14:paraId="6D940D45">
      <w:pPr>
        <w:pStyle w:val="7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Chars="0" w:right="0" w:righ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</w:p>
    <w:p w14:paraId="2F3DC9E9">
      <w:pPr>
        <w:widowControl/>
        <w:spacing w:line="240" w:lineRule="auto"/>
        <w:ind w:leftChars="0" w:right="0" w:firstLine="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二、项目资金使用及管理情况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ab/>
      </w:r>
    </w:p>
    <w:p w14:paraId="58585B80">
      <w:pPr>
        <w:spacing w:line="240" w:lineRule="auto"/>
        <w:ind w:leftChars="0" w:right="0" w:firstLine="60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对专项资金</w:t>
      </w:r>
      <w:r>
        <w:rPr>
          <w:rFonts w:hint="eastAsia" w:ascii="仿宋" w:hAnsi="仿宋" w:eastAsia="仿宋" w:cs="仿宋"/>
          <w:sz w:val="30"/>
          <w:szCs w:val="30"/>
        </w:rPr>
        <w:t>做到了专人管理、专账核算、专款专用。一是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财务室</w:t>
      </w:r>
      <w:r>
        <w:rPr>
          <w:rFonts w:hint="eastAsia" w:ascii="仿宋" w:hAnsi="仿宋" w:eastAsia="仿宋" w:cs="仿宋"/>
          <w:sz w:val="30"/>
          <w:szCs w:val="30"/>
        </w:rPr>
        <w:t>认真审核各种报账凭证的真实性、合法性、有效性和完整性，对不符合要求和超出规定使用范围的开支，不予报账，按照“先建、后验、再报账付款”的拨款程序，严把资金拨付关，保证资金专款专用。二是实行了会计核算电算化。实行专人管理，专人储存，专账核算，工作效率和水平得到了进一步的提高。三是严格资金监管。项目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采购后，</w:t>
      </w:r>
      <w:r>
        <w:rPr>
          <w:rFonts w:hint="eastAsia" w:ascii="仿宋" w:hAnsi="仿宋" w:eastAsia="仿宋" w:cs="仿宋"/>
          <w:sz w:val="30"/>
          <w:szCs w:val="30"/>
        </w:rPr>
        <w:t>资金管理人员经常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了解项目实施进度，完工验收后，</w:t>
      </w:r>
      <w:r>
        <w:rPr>
          <w:rFonts w:hint="eastAsia" w:ascii="仿宋" w:hAnsi="仿宋" w:eastAsia="仿宋" w:cs="仿宋"/>
          <w:sz w:val="30"/>
          <w:szCs w:val="30"/>
        </w:rPr>
        <w:t>及时办理资金拨付手续。</w:t>
      </w:r>
    </w:p>
    <w:p w14:paraId="768AFBDB">
      <w:pPr>
        <w:pStyle w:val="2"/>
        <w:ind w:firstLine="600"/>
        <w:rPr>
          <w:rFonts w:hint="eastAsia"/>
        </w:rPr>
      </w:pPr>
    </w:p>
    <w:p w14:paraId="2D3AB962">
      <w:pPr>
        <w:spacing w:line="240" w:lineRule="auto"/>
        <w:ind w:leftChars="0" w:right="0" w:firstLine="0" w:firstLineChars="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三、项目资金组织实施情况</w:t>
      </w:r>
    </w:p>
    <w:p w14:paraId="4278C0FB">
      <w:pPr>
        <w:spacing w:line="240" w:lineRule="auto"/>
        <w:ind w:leftChars="0" w:right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我局</w:t>
      </w:r>
      <w:r>
        <w:rPr>
          <w:rFonts w:hint="eastAsia" w:ascii="仿宋" w:hAnsi="仿宋" w:eastAsia="仿宋" w:cs="仿宋"/>
          <w:sz w:val="30"/>
          <w:szCs w:val="30"/>
        </w:rPr>
        <w:t>结合专项资金管理相关政策和制度，使用和监管资金。为抓好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我局旅游产业发展</w:t>
      </w:r>
      <w:r>
        <w:rPr>
          <w:rFonts w:hint="eastAsia" w:ascii="仿宋" w:hAnsi="仿宋" w:eastAsia="仿宋" w:cs="仿宋"/>
          <w:sz w:val="30"/>
          <w:szCs w:val="30"/>
        </w:rPr>
        <w:t>工作,确保按期高标准完成任务,经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局党组</w:t>
      </w:r>
      <w:r>
        <w:rPr>
          <w:rFonts w:hint="eastAsia" w:ascii="仿宋" w:hAnsi="仿宋" w:eastAsia="仿宋" w:cs="仿宋"/>
          <w:sz w:val="30"/>
          <w:szCs w:val="30"/>
        </w:rPr>
        <w:t>研究决定，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明确一名专抓领导和一名具体工作人员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661F47C5">
      <w:pPr>
        <w:spacing w:line="240" w:lineRule="auto"/>
        <w:ind w:leftChars="0" w:right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为了进一步提高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专项</w:t>
      </w:r>
      <w:r>
        <w:rPr>
          <w:rFonts w:hint="eastAsia" w:ascii="仿宋" w:hAnsi="仿宋" w:eastAsia="仿宋" w:cs="仿宋"/>
          <w:sz w:val="30"/>
          <w:szCs w:val="30"/>
        </w:rPr>
        <w:t>资金管理工作的透明度，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我局</w:t>
      </w:r>
      <w:r>
        <w:rPr>
          <w:rFonts w:hint="eastAsia" w:ascii="仿宋" w:hAnsi="仿宋" w:eastAsia="仿宋" w:cs="仿宋"/>
          <w:sz w:val="30"/>
          <w:szCs w:val="30"/>
        </w:rPr>
        <w:t>向社会公布项目内容、投资规模、建设单位等内容，力求做到项目申报、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sz w:val="30"/>
          <w:szCs w:val="30"/>
        </w:rPr>
        <w:t>、建设、完工全过程公示，在主动接受群众和社会监督的同时，也加大了对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江华体育的</w:t>
      </w:r>
      <w:r>
        <w:rPr>
          <w:rFonts w:hint="eastAsia" w:ascii="仿宋" w:hAnsi="仿宋" w:eastAsia="仿宋" w:cs="仿宋"/>
          <w:sz w:val="30"/>
          <w:szCs w:val="30"/>
        </w:rPr>
        <w:t>宣传力度。全面推行项目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政府采购机制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实行应采尽采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 w14:paraId="0E56F0D8">
      <w:pPr>
        <w:pStyle w:val="2"/>
        <w:rPr>
          <w:rFonts w:hint="eastAsia"/>
          <w:lang w:val="en-US" w:eastAsia="zh-CN"/>
        </w:rPr>
      </w:pPr>
    </w:p>
    <w:p w14:paraId="79FB10B0">
      <w:pPr>
        <w:spacing w:line="240" w:lineRule="auto"/>
        <w:ind w:leftChars="0" w:right="0" w:firstLine="0" w:firstLineChars="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四、预算支出绩效情况</w:t>
      </w:r>
    </w:p>
    <w:p w14:paraId="01222848">
      <w:pPr>
        <w:spacing w:line="240" w:lineRule="auto"/>
        <w:ind w:leftChars="0" w:right="0" w:firstLine="60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下达我县第十二届全国民族运动会集训经费资金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万元，用于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训练一批高素质高水平的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押加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运动员、教练员，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参赛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成绩高于上届运动会成绩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。</w:t>
      </w:r>
    </w:p>
    <w:p w14:paraId="50AE6B6C">
      <w:pPr>
        <w:pStyle w:val="2"/>
        <w:rPr>
          <w:rFonts w:hint="eastAsia"/>
          <w:lang w:eastAsia="zh-CN"/>
        </w:rPr>
      </w:pPr>
    </w:p>
    <w:p w14:paraId="718F8808">
      <w:pPr>
        <w:spacing w:line="240" w:lineRule="auto"/>
        <w:ind w:leftChars="0" w:right="0"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五、</w:t>
      </w:r>
      <w:r>
        <w:rPr>
          <w:rFonts w:hint="eastAsia" w:ascii="仿宋" w:hAnsi="仿宋" w:eastAsia="仿宋" w:cs="仿宋"/>
          <w:sz w:val="30"/>
          <w:szCs w:val="30"/>
        </w:rPr>
        <w:t>存在的问题及主要原因：</w:t>
      </w:r>
    </w:p>
    <w:p w14:paraId="42AA24F8">
      <w:pPr>
        <w:spacing w:line="240" w:lineRule="auto"/>
        <w:ind w:leftChars="0" w:right="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无</w:t>
      </w:r>
    </w:p>
    <w:p w14:paraId="7AC12C2B">
      <w:pPr>
        <w:spacing w:line="240" w:lineRule="auto"/>
        <w:ind w:leftChars="0" w:right="0" w:firstLine="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六、有关建议</w:t>
      </w:r>
    </w:p>
    <w:p w14:paraId="7CEEBB8B">
      <w:pPr>
        <w:spacing w:line="240" w:lineRule="auto"/>
        <w:ind w:leftChars="0" w:right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无。</w:t>
      </w:r>
    </w:p>
    <w:p w14:paraId="481CFACA">
      <w:pPr>
        <w:spacing w:line="240" w:lineRule="auto"/>
        <w:ind w:leftChars="0" w:right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18A8B8B">
      <w:pPr>
        <w:spacing w:line="240" w:lineRule="auto"/>
        <w:ind w:leftChars="0" w:right="0" w:firstLine="0" w:firstLineChars="0"/>
        <w:jc w:val="center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县民族文旅广体局</w:t>
      </w:r>
    </w:p>
    <w:p w14:paraId="52CD1F3B">
      <w:pPr>
        <w:spacing w:line="240" w:lineRule="auto"/>
        <w:ind w:leftChars="0" w:right="0" w:firstLine="0" w:firstLineChars="0"/>
        <w:jc w:val="center"/>
        <w:rPr>
          <w:rFonts w:hint="eastAsia" w:ascii="仿宋" w:hAnsi="仿宋" w:eastAsia="仿宋" w:cs="仿宋"/>
          <w:sz w:val="30"/>
          <w:szCs w:val="30"/>
          <w:highlight w:val="red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365E933D">
      <w:pPr>
        <w:spacing w:line="240" w:lineRule="auto"/>
        <w:ind w:leftChars="0" w:right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F56828"/>
    <w:multiLevelType w:val="singleLevel"/>
    <w:tmpl w:val="44F5682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92913"/>
    <w:rsid w:val="20A7447B"/>
    <w:rsid w:val="36CC23E5"/>
    <w:rsid w:val="4968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2025-04-30T02:23:44Z</dcterms:created>
  <dc:creator>Administrator</dc:creator>
  <cp:lastModifiedBy>民族文旅广体</cp:lastModifiedBy>
  <dcterms:modified xsi:type="dcterms:W3CDTF">2025-04-30T02:52:48Z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eyJoZGlkIjoiMjljZmEzMTI1Y2U3MTdmOWU0YjBkMGM2M2YxY2JlZmIiLCJ1c2VySWQiOiIzMDQ0NDg4MzQifQ==</vt:lpwstr>
  </property>
  <property fmtid="{D5CDD505-2E9C-101B-9397-08002B2CF9AE}" pid="4" name="ICV">
    <vt:lpwstr>B36B2CA00ED349C0A06E4FE43E22DB23_12</vt:lpwstr>
  </property>
</Properties>
</file>