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lang w:val="en-US" w:eastAsia="zh-CN"/>
        </w:rPr>
      </w:pPr>
      <w:r>
        <w:rPr>
          <w:rFonts w:hint="eastAsia"/>
          <w:lang w:val="en-US" w:eastAsia="zh-CN"/>
        </w:rPr>
        <w:t>江华瑶族自治县接待服务中心</w:t>
      </w:r>
    </w:p>
    <w:p>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lang w:val="en-US" w:eastAsia="zh-CN"/>
        </w:rPr>
      </w:pPr>
      <w:r>
        <w:rPr>
          <w:rFonts w:hint="eastAsia"/>
          <w:lang w:val="en-US" w:eastAsia="zh-CN"/>
        </w:rPr>
        <w:t>2023年度公车平台司机费用专项资金</w:t>
      </w:r>
    </w:p>
    <w:p>
      <w:pPr>
        <w:pStyle w:val="2"/>
        <w:keepNext/>
        <w:keepLines/>
        <w:pageBreakBefore w:val="0"/>
        <w:widowControl w:val="0"/>
        <w:kinsoku/>
        <w:wordWrap/>
        <w:overflowPunct/>
        <w:topLinePunct w:val="0"/>
        <w:autoSpaceDE/>
        <w:autoSpaceDN/>
        <w:bidi w:val="0"/>
        <w:adjustRightInd/>
        <w:snapToGrid/>
        <w:spacing w:before="0" w:after="0" w:line="240" w:lineRule="auto"/>
        <w:jc w:val="center"/>
        <w:textAlignment w:val="auto"/>
        <w:rPr>
          <w:rFonts w:hint="eastAsia"/>
          <w:lang w:val="en-US" w:eastAsia="zh-CN"/>
        </w:rPr>
      </w:pPr>
      <w:r>
        <w:rPr>
          <w:rFonts w:hint="eastAsia"/>
          <w:lang w:val="en-US" w:eastAsia="zh-CN"/>
        </w:rPr>
        <w:t>绩效自评报告</w:t>
      </w:r>
    </w:p>
    <w:p>
      <w:pPr>
        <w:rPr>
          <w:rFonts w:hint="eastAsia"/>
          <w:lang w:eastAsia="zh-CN"/>
        </w:rPr>
      </w:pPr>
    </w:p>
    <w:p>
      <w:pPr>
        <w:pageBreakBefore w:val="0"/>
        <w:widowControl w:val="0"/>
        <w:numPr>
          <w:ilvl w:val="0"/>
          <w:numId w:val="1"/>
        </w:numPr>
        <w:kinsoku/>
        <w:wordWrap/>
        <w:overflowPunct/>
        <w:topLinePunct w:val="0"/>
        <w:autoSpaceDE/>
        <w:autoSpaceDN/>
        <w:bidi w:val="0"/>
        <w:adjustRightInd/>
        <w:snapToGrid/>
        <w:ind w:firstLine="562" w:firstLineChars="200"/>
        <w:textAlignment w:val="auto"/>
        <w:rPr>
          <w:rFonts w:hint="eastAsia"/>
          <w:b/>
          <w:bCs/>
          <w:sz w:val="28"/>
          <w:szCs w:val="36"/>
          <w:lang w:eastAsia="zh-CN"/>
        </w:rPr>
      </w:pPr>
      <w:r>
        <w:rPr>
          <w:rFonts w:hint="eastAsia"/>
          <w:b/>
          <w:bCs/>
          <w:sz w:val="28"/>
          <w:szCs w:val="36"/>
          <w:lang w:eastAsia="zh-CN"/>
        </w:rPr>
        <w:t>项目资金决策情况</w:t>
      </w:r>
    </w:p>
    <w:p>
      <w:pPr>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b w:val="0"/>
          <w:bCs w:val="0"/>
          <w:sz w:val="28"/>
          <w:szCs w:val="36"/>
          <w:lang w:val="en-US" w:eastAsia="zh-CN"/>
        </w:rPr>
      </w:pPr>
      <w:r>
        <w:rPr>
          <w:rFonts w:hint="eastAsia"/>
          <w:b w:val="0"/>
          <w:bCs w:val="0"/>
          <w:sz w:val="28"/>
          <w:szCs w:val="36"/>
          <w:lang w:eastAsia="zh-CN"/>
        </w:rPr>
        <w:t>我单位</w:t>
      </w:r>
      <w:r>
        <w:rPr>
          <w:rFonts w:hint="eastAsia"/>
          <w:b w:val="0"/>
          <w:bCs w:val="0"/>
          <w:sz w:val="28"/>
          <w:szCs w:val="36"/>
          <w:lang w:val="en-US" w:eastAsia="zh-CN"/>
        </w:rPr>
        <w:t>公车平台司机费用项目主要用于公车平台司机的劳务费，司机出车产生的差旅费等方面。该项目资金的总体绩效目标和年度绩效目标各项指标设置科学合理。</w:t>
      </w:r>
    </w:p>
    <w:p>
      <w:pPr>
        <w:pageBreakBefore w:val="0"/>
        <w:widowControl w:val="0"/>
        <w:numPr>
          <w:ilvl w:val="0"/>
          <w:numId w:val="1"/>
        </w:numPr>
        <w:kinsoku/>
        <w:wordWrap/>
        <w:overflowPunct/>
        <w:topLinePunct w:val="0"/>
        <w:autoSpaceDE/>
        <w:autoSpaceDN/>
        <w:bidi w:val="0"/>
        <w:adjustRightInd/>
        <w:snapToGrid/>
        <w:ind w:firstLine="562" w:firstLineChars="200"/>
        <w:textAlignment w:val="auto"/>
        <w:rPr>
          <w:rFonts w:hint="eastAsia"/>
          <w:b/>
          <w:bCs/>
          <w:sz w:val="28"/>
          <w:szCs w:val="36"/>
          <w:lang w:eastAsia="zh-CN"/>
        </w:rPr>
      </w:pPr>
      <w:r>
        <w:rPr>
          <w:rFonts w:hint="eastAsia"/>
          <w:b/>
          <w:bCs/>
          <w:sz w:val="28"/>
          <w:szCs w:val="36"/>
          <w:lang w:eastAsia="zh-CN"/>
        </w:rPr>
        <w:t>项目资金管理、安排、使用情况</w:t>
      </w:r>
    </w:p>
    <w:p>
      <w:pPr>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b w:val="0"/>
          <w:bCs w:val="0"/>
          <w:sz w:val="28"/>
          <w:szCs w:val="36"/>
          <w:lang w:eastAsia="zh-CN"/>
        </w:rPr>
      </w:pPr>
      <w:r>
        <w:rPr>
          <w:rFonts w:hint="eastAsia"/>
          <w:b w:val="0"/>
          <w:bCs w:val="0"/>
          <w:sz w:val="28"/>
          <w:szCs w:val="36"/>
          <w:highlight w:val="none"/>
          <w:lang w:eastAsia="zh-CN"/>
        </w:rPr>
        <w:t>严格落实《江华瑶族自治县接待服务中心公务用车及驾驶员管理办法》，驾驶员行车必须</w:t>
      </w:r>
      <w:r>
        <w:rPr>
          <w:rFonts w:hint="eastAsia"/>
          <w:b w:val="0"/>
          <w:bCs w:val="0"/>
          <w:sz w:val="28"/>
          <w:szCs w:val="36"/>
          <w:highlight w:val="none"/>
          <w:lang w:val="en-US" w:eastAsia="zh-CN"/>
        </w:rPr>
        <w:t>严格遵守交通法规，坚持安全行车“五不准”，文明驾驶、安全出车，行车服务中，要做到规范、文明、热情、保密</w:t>
      </w:r>
      <w:r>
        <w:rPr>
          <w:rFonts w:hint="eastAsia"/>
          <w:b w:val="0"/>
          <w:bCs w:val="0"/>
          <w:sz w:val="28"/>
          <w:szCs w:val="36"/>
          <w:highlight w:val="none"/>
          <w:lang w:eastAsia="zh-CN"/>
        </w:rPr>
        <w:t>。</w:t>
      </w:r>
      <w:r>
        <w:rPr>
          <w:rFonts w:hint="eastAsia"/>
          <w:b w:val="0"/>
          <w:bCs w:val="0"/>
          <w:sz w:val="28"/>
          <w:szCs w:val="36"/>
          <w:lang w:eastAsia="zh-CN"/>
        </w:rPr>
        <w:t>202</w:t>
      </w:r>
      <w:r>
        <w:rPr>
          <w:rFonts w:hint="eastAsia"/>
          <w:b w:val="0"/>
          <w:bCs w:val="0"/>
          <w:sz w:val="28"/>
          <w:szCs w:val="36"/>
          <w:lang w:val="en-US" w:eastAsia="zh-CN"/>
        </w:rPr>
        <w:t>3</w:t>
      </w:r>
      <w:r>
        <w:rPr>
          <w:rFonts w:hint="eastAsia"/>
          <w:b w:val="0"/>
          <w:bCs w:val="0"/>
          <w:sz w:val="28"/>
          <w:szCs w:val="36"/>
          <w:lang w:eastAsia="zh-CN"/>
        </w:rPr>
        <w:t>年我单位下达</w:t>
      </w:r>
      <w:r>
        <w:rPr>
          <w:rFonts w:hint="eastAsia"/>
          <w:b w:val="0"/>
          <w:bCs w:val="0"/>
          <w:sz w:val="28"/>
          <w:szCs w:val="36"/>
          <w:lang w:val="en-US" w:eastAsia="zh-CN"/>
        </w:rPr>
        <w:t>公车平台司机费用119.4</w:t>
      </w:r>
      <w:r>
        <w:rPr>
          <w:rFonts w:hint="eastAsia"/>
          <w:b w:val="0"/>
          <w:bCs w:val="0"/>
          <w:sz w:val="28"/>
          <w:szCs w:val="36"/>
          <w:lang w:eastAsia="zh-CN"/>
        </w:rPr>
        <w:t>万元，实际支出</w:t>
      </w:r>
      <w:r>
        <w:rPr>
          <w:rFonts w:hint="eastAsia"/>
          <w:b w:val="0"/>
          <w:bCs w:val="0"/>
          <w:sz w:val="28"/>
          <w:szCs w:val="36"/>
          <w:lang w:val="en-US" w:eastAsia="zh-CN"/>
        </w:rPr>
        <w:t>85.64</w:t>
      </w:r>
      <w:r>
        <w:rPr>
          <w:rFonts w:hint="eastAsia"/>
          <w:b w:val="0"/>
          <w:bCs w:val="0"/>
          <w:sz w:val="28"/>
          <w:szCs w:val="36"/>
          <w:lang w:eastAsia="zh-CN"/>
        </w:rPr>
        <w:t>万元（其中</w:t>
      </w:r>
      <w:r>
        <w:rPr>
          <w:rFonts w:hint="eastAsia"/>
          <w:b w:val="0"/>
          <w:bCs w:val="0"/>
          <w:sz w:val="28"/>
          <w:szCs w:val="36"/>
          <w:lang w:val="en-US" w:eastAsia="zh-CN"/>
        </w:rPr>
        <w:t>劳务费61.51万元，差旅费24.13万元</w:t>
      </w:r>
      <w:r>
        <w:rPr>
          <w:rFonts w:hint="eastAsia"/>
          <w:b w:val="0"/>
          <w:bCs w:val="0"/>
          <w:sz w:val="28"/>
          <w:szCs w:val="36"/>
          <w:lang w:eastAsia="zh-CN"/>
        </w:rPr>
        <w:t>），资金使用率</w:t>
      </w:r>
      <w:r>
        <w:rPr>
          <w:rFonts w:hint="eastAsia"/>
          <w:b w:val="0"/>
          <w:bCs w:val="0"/>
          <w:sz w:val="28"/>
          <w:szCs w:val="36"/>
          <w:highlight w:val="none"/>
          <w:lang w:eastAsia="zh-CN"/>
        </w:rPr>
        <w:t>为</w:t>
      </w:r>
      <w:r>
        <w:rPr>
          <w:rFonts w:hint="eastAsia"/>
          <w:b w:val="0"/>
          <w:bCs w:val="0"/>
          <w:sz w:val="28"/>
          <w:szCs w:val="36"/>
          <w:highlight w:val="none"/>
          <w:lang w:val="en-US" w:eastAsia="zh-CN"/>
        </w:rPr>
        <w:t>71.73</w:t>
      </w:r>
      <w:r>
        <w:rPr>
          <w:rFonts w:hint="eastAsia"/>
          <w:b w:val="0"/>
          <w:bCs w:val="0"/>
          <w:sz w:val="28"/>
          <w:szCs w:val="36"/>
          <w:highlight w:val="none"/>
          <w:lang w:eastAsia="zh-CN"/>
        </w:rPr>
        <w:t>%。</w:t>
      </w:r>
    </w:p>
    <w:p>
      <w:pPr>
        <w:pageBreakBefore w:val="0"/>
        <w:widowControl w:val="0"/>
        <w:numPr>
          <w:ilvl w:val="0"/>
          <w:numId w:val="1"/>
        </w:numPr>
        <w:kinsoku/>
        <w:wordWrap/>
        <w:overflowPunct/>
        <w:topLinePunct w:val="0"/>
        <w:autoSpaceDE/>
        <w:autoSpaceDN/>
        <w:bidi w:val="0"/>
        <w:adjustRightInd/>
        <w:snapToGrid/>
        <w:ind w:firstLine="562" w:firstLineChars="200"/>
        <w:textAlignment w:val="auto"/>
        <w:rPr>
          <w:rFonts w:hint="eastAsia"/>
          <w:b/>
          <w:bCs/>
          <w:sz w:val="28"/>
          <w:szCs w:val="36"/>
          <w:lang w:eastAsia="zh-CN"/>
        </w:rPr>
      </w:pPr>
      <w:r>
        <w:rPr>
          <w:rFonts w:hint="eastAsia"/>
          <w:b/>
          <w:bCs/>
          <w:sz w:val="28"/>
          <w:szCs w:val="36"/>
          <w:lang w:eastAsia="zh-CN"/>
        </w:rPr>
        <w:t>项目资金绩效情况</w:t>
      </w:r>
    </w:p>
    <w:p>
      <w:pPr>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b/>
          <w:bCs/>
          <w:sz w:val="28"/>
          <w:szCs w:val="36"/>
          <w:highlight w:val="none"/>
          <w:lang w:val="en-US" w:eastAsia="zh-CN"/>
        </w:rPr>
      </w:pPr>
      <w:r>
        <w:rPr>
          <w:rFonts w:hint="eastAsia"/>
          <w:b w:val="0"/>
          <w:bCs w:val="0"/>
          <w:sz w:val="28"/>
          <w:szCs w:val="36"/>
          <w:highlight w:val="none"/>
          <w:lang w:val="en-US" w:eastAsia="zh-CN"/>
        </w:rPr>
        <w:t>2023年公车平台司机共出车2679次，平均每天出车7.34次。公车平台专人专车配置有效提升了我县公务用车服务水平，保障了县直党政机关正常公务用车，合理利用了公务用车用人资源，有效节约了公务交通支出费用。</w:t>
      </w:r>
    </w:p>
    <w:p>
      <w:pPr>
        <w:pageBreakBefore w:val="0"/>
        <w:widowControl w:val="0"/>
        <w:numPr>
          <w:ilvl w:val="0"/>
          <w:numId w:val="1"/>
        </w:numPr>
        <w:kinsoku/>
        <w:wordWrap/>
        <w:overflowPunct/>
        <w:topLinePunct w:val="0"/>
        <w:autoSpaceDE/>
        <w:autoSpaceDN/>
        <w:bidi w:val="0"/>
        <w:adjustRightInd/>
        <w:snapToGrid/>
        <w:ind w:left="0" w:leftChars="0" w:firstLine="562" w:firstLineChars="200"/>
        <w:textAlignment w:val="auto"/>
        <w:rPr>
          <w:rFonts w:hint="eastAsia"/>
          <w:b/>
          <w:bCs/>
          <w:sz w:val="28"/>
          <w:szCs w:val="36"/>
          <w:lang w:eastAsia="zh-CN"/>
        </w:rPr>
      </w:pPr>
      <w:r>
        <w:rPr>
          <w:rFonts w:hint="eastAsia"/>
          <w:b/>
          <w:bCs/>
          <w:sz w:val="28"/>
          <w:szCs w:val="36"/>
          <w:lang w:eastAsia="zh-CN"/>
        </w:rPr>
        <w:t>存在问题及其原因</w:t>
      </w:r>
    </w:p>
    <w:p>
      <w:pPr>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default"/>
          <w:b/>
          <w:bCs/>
          <w:sz w:val="28"/>
          <w:szCs w:val="36"/>
          <w:lang w:val="en-US" w:eastAsia="zh-CN"/>
        </w:rPr>
      </w:pPr>
      <w:r>
        <w:rPr>
          <w:rFonts w:hint="eastAsia"/>
          <w:b w:val="0"/>
          <w:bCs w:val="0"/>
          <w:sz w:val="28"/>
          <w:szCs w:val="36"/>
          <w:lang w:val="en-US" w:eastAsia="zh-CN"/>
        </w:rPr>
        <w:t>我单位2023年末实有司机15人，因出车较为频繁，驾驶员需要持派车单到用车单位签字盖章，导致报销部分差旅费的时候超过了要求的报账时限1个月，报账迟滞问题不仅影响差旅费的客观性又影响该项目资金的执行进度。</w:t>
      </w:r>
    </w:p>
    <w:p>
      <w:pPr>
        <w:pageBreakBefore w:val="0"/>
        <w:widowControl w:val="0"/>
        <w:numPr>
          <w:ilvl w:val="0"/>
          <w:numId w:val="1"/>
        </w:numPr>
        <w:kinsoku/>
        <w:wordWrap/>
        <w:overflowPunct/>
        <w:topLinePunct w:val="0"/>
        <w:autoSpaceDE/>
        <w:autoSpaceDN/>
        <w:bidi w:val="0"/>
        <w:adjustRightInd/>
        <w:snapToGrid/>
        <w:ind w:left="0" w:leftChars="0" w:firstLine="562" w:firstLineChars="200"/>
        <w:textAlignment w:val="auto"/>
        <w:rPr>
          <w:rFonts w:hint="eastAsia"/>
          <w:b/>
          <w:bCs/>
          <w:sz w:val="28"/>
          <w:szCs w:val="36"/>
          <w:lang w:eastAsia="zh-CN"/>
        </w:rPr>
      </w:pPr>
      <w:r>
        <w:rPr>
          <w:rFonts w:hint="eastAsia"/>
          <w:b/>
          <w:bCs/>
          <w:sz w:val="28"/>
          <w:szCs w:val="36"/>
          <w:lang w:eastAsia="zh-CN"/>
        </w:rPr>
        <w:t>有关建议及工作措施</w:t>
      </w:r>
    </w:p>
    <w:p>
      <w:pPr>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b w:val="0"/>
          <w:bCs w:val="0"/>
          <w:sz w:val="28"/>
          <w:szCs w:val="36"/>
          <w:lang w:val="en-US" w:eastAsia="zh-CN"/>
        </w:rPr>
      </w:pPr>
      <w:r>
        <w:rPr>
          <w:rFonts w:hint="eastAsia"/>
          <w:b w:val="0"/>
          <w:bCs w:val="0"/>
          <w:sz w:val="28"/>
          <w:szCs w:val="36"/>
          <w:lang w:eastAsia="zh-CN"/>
        </w:rPr>
        <w:t>一是加强对驾驶员进行</w:t>
      </w:r>
      <w:r>
        <w:rPr>
          <w:rFonts w:hint="eastAsia"/>
          <w:b w:val="0"/>
          <w:bCs w:val="0"/>
          <w:sz w:val="28"/>
          <w:szCs w:val="36"/>
          <w:highlight w:val="none"/>
          <w:lang w:eastAsia="zh-CN"/>
        </w:rPr>
        <w:t>《江华瑶族自治县接待服务中心公务用车及驾驶员管理办法》的学习培训，优化出车值守，增强安全防范意识</w:t>
      </w:r>
      <w:r>
        <w:rPr>
          <w:rFonts w:hint="eastAsia"/>
          <w:b w:val="0"/>
          <w:bCs w:val="0"/>
          <w:sz w:val="28"/>
          <w:szCs w:val="36"/>
          <w:lang w:eastAsia="zh-CN"/>
        </w:rPr>
        <w:t>。</w:t>
      </w:r>
    </w:p>
    <w:p>
      <w:pPr>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b w:val="0"/>
          <w:bCs w:val="0"/>
          <w:sz w:val="28"/>
          <w:szCs w:val="36"/>
          <w:lang w:val="en-US" w:eastAsia="zh-CN"/>
        </w:rPr>
      </w:pPr>
      <w:r>
        <w:rPr>
          <w:rFonts w:hint="eastAsia"/>
          <w:b w:val="0"/>
          <w:bCs w:val="0"/>
          <w:sz w:val="28"/>
          <w:szCs w:val="36"/>
          <w:lang w:val="en-US" w:eastAsia="zh-CN"/>
        </w:rPr>
        <w:t>二是强化资金监控管理，提高资金执行效率。我单位将加强资金统筹管理，督促公车管理室按照财务管理制度要求督促驾驶员及时报账，切实加快预算执行进度，提高资金使用效率。</w:t>
      </w:r>
    </w:p>
    <w:p>
      <w:pPr>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b w:val="0"/>
          <w:bCs w:val="0"/>
          <w:sz w:val="28"/>
          <w:szCs w:val="36"/>
          <w:lang w:val="en-US" w:eastAsia="zh-CN"/>
        </w:rPr>
      </w:pPr>
    </w:p>
    <w:p>
      <w:pPr>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eastAsia"/>
          <w:b w:val="0"/>
          <w:bCs w:val="0"/>
          <w:sz w:val="28"/>
          <w:szCs w:val="36"/>
          <w:lang w:val="en-US" w:eastAsia="zh-CN"/>
        </w:rPr>
      </w:pPr>
      <w:r>
        <w:rPr>
          <w:rFonts w:hint="eastAsia"/>
          <w:b w:val="0"/>
          <w:bCs w:val="0"/>
          <w:sz w:val="28"/>
          <w:szCs w:val="36"/>
          <w:lang w:val="en-US" w:eastAsia="zh-CN"/>
        </w:rPr>
        <w:t xml:space="preserve">                             江华瑶族自治县接待服务中心</w:t>
      </w:r>
    </w:p>
    <w:p>
      <w:pPr>
        <w:pageBreakBefore w:val="0"/>
        <w:widowControl w:val="0"/>
        <w:numPr>
          <w:ilvl w:val="0"/>
          <w:numId w:val="0"/>
        </w:numPr>
        <w:kinsoku/>
        <w:wordWrap/>
        <w:overflowPunct/>
        <w:topLinePunct w:val="0"/>
        <w:autoSpaceDE/>
        <w:autoSpaceDN/>
        <w:bidi w:val="0"/>
        <w:adjustRightInd/>
        <w:snapToGrid/>
        <w:ind w:leftChars="0" w:firstLine="560" w:firstLineChars="200"/>
        <w:textAlignment w:val="auto"/>
        <w:rPr>
          <w:rFonts w:hint="default"/>
          <w:b w:val="0"/>
          <w:bCs w:val="0"/>
          <w:sz w:val="28"/>
          <w:szCs w:val="36"/>
          <w:lang w:val="en-US" w:eastAsia="zh-CN"/>
        </w:rPr>
      </w:pPr>
      <w:r>
        <w:rPr>
          <w:rFonts w:hint="eastAsia"/>
          <w:b w:val="0"/>
          <w:bCs w:val="0"/>
          <w:sz w:val="28"/>
          <w:szCs w:val="36"/>
          <w:lang w:val="en-US" w:eastAsia="zh-CN"/>
        </w:rPr>
        <w:t xml:space="preserve">                                  2024年4月20日</w:t>
      </w:r>
    </w:p>
    <w:p>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65982F"/>
    <w:multiLevelType w:val="singleLevel"/>
    <w:tmpl w:val="3E65982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zODUxMGRhNmU2YTA0YTNlOWMxYWNlZDA0Yjg5OTQifQ=="/>
  </w:docVars>
  <w:rsids>
    <w:rsidRoot w:val="00000000"/>
    <w:rsid w:val="049C1B9D"/>
    <w:rsid w:val="215B0BFD"/>
    <w:rsid w:val="21D056E3"/>
    <w:rsid w:val="28044F76"/>
    <w:rsid w:val="425A325F"/>
    <w:rsid w:val="44D34CC6"/>
    <w:rsid w:val="4B8E01AC"/>
    <w:rsid w:val="4F4708B1"/>
    <w:rsid w:val="4F886595"/>
    <w:rsid w:val="52A7348B"/>
    <w:rsid w:val="59B22221"/>
    <w:rsid w:val="5A814365"/>
    <w:rsid w:val="5F225ABD"/>
    <w:rsid w:val="60601775"/>
    <w:rsid w:val="616F70BD"/>
    <w:rsid w:val="6DDD76A1"/>
    <w:rsid w:val="731E0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2023-10-11T07:37:00Z</dcterms:created>
  <dc:creator>Administrator.MM-202103091130</dc:creator>
  <cp:lastModifiedBy>Administrator</cp:lastModifiedBy>
  <cp:lastPrinted>2024-05-11T01:48:53Z</cp:lastPrinted>
  <dcterms:modified xsi:type="dcterms:W3CDTF">2024-05-11T01:49:52Z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CC2DF2285A7E41CAB3BC4DEAFBAE1A07_12</vt:lpwstr>
  </property>
</Properties>
</file>