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lang w:val="en-US" w:eastAsia="zh-CN"/>
        </w:rPr>
        <w:t>大圩镇</w:t>
      </w:r>
      <w:r>
        <w:rPr>
          <w:rFonts w:hint="eastAsia" w:ascii="宋体" w:hAnsi="宋体" w:eastAsia="宋体" w:cs="宋体"/>
          <w:b/>
          <w:bCs/>
          <w:sz w:val="44"/>
          <w:szCs w:val="44"/>
          <w:lang w:eastAsia="zh-CN"/>
        </w:rPr>
        <w:t>202</w:t>
      </w:r>
      <w:r>
        <w:rPr>
          <w:rFonts w:hint="eastAsia" w:ascii="宋体" w:hAnsi="宋体" w:eastAsia="宋体" w:cs="宋体"/>
          <w:b/>
          <w:bCs/>
          <w:sz w:val="44"/>
          <w:szCs w:val="44"/>
          <w:lang w:val="en-US" w:eastAsia="zh-CN"/>
        </w:rPr>
        <w:t>3</w:t>
      </w:r>
      <w:r>
        <w:rPr>
          <w:rFonts w:hint="eastAsia" w:ascii="宋体" w:hAnsi="宋体" w:eastAsia="宋体" w:cs="宋体"/>
          <w:b/>
          <w:bCs/>
          <w:sz w:val="44"/>
          <w:szCs w:val="44"/>
        </w:rPr>
        <w:t>年度村</w:t>
      </w:r>
      <w:r>
        <w:rPr>
          <w:rFonts w:hint="eastAsia" w:ascii="宋体" w:hAnsi="宋体" w:eastAsia="宋体" w:cs="宋体"/>
          <w:b/>
          <w:bCs/>
          <w:sz w:val="44"/>
          <w:szCs w:val="44"/>
          <w:lang w:eastAsia="zh-CN"/>
        </w:rPr>
        <w:t>（</w:t>
      </w:r>
      <w:r>
        <w:rPr>
          <w:rFonts w:hint="eastAsia" w:ascii="宋体" w:hAnsi="宋体" w:eastAsia="宋体" w:cs="宋体"/>
          <w:b/>
          <w:bCs/>
          <w:sz w:val="44"/>
          <w:szCs w:val="44"/>
          <w:lang w:val="en-US" w:eastAsia="zh-CN"/>
        </w:rPr>
        <w:t>社区</w:t>
      </w:r>
      <w:r>
        <w:rPr>
          <w:rFonts w:hint="eastAsia" w:ascii="宋体" w:hAnsi="宋体" w:eastAsia="宋体" w:cs="宋体"/>
          <w:b/>
          <w:bCs/>
          <w:sz w:val="44"/>
          <w:szCs w:val="44"/>
          <w:lang w:eastAsia="zh-CN"/>
        </w:rPr>
        <w:t>）</w:t>
      </w:r>
      <w:r>
        <w:rPr>
          <w:rFonts w:hint="eastAsia" w:ascii="宋体" w:hAnsi="宋体" w:eastAsia="宋体" w:cs="宋体"/>
          <w:b/>
          <w:bCs/>
          <w:sz w:val="44"/>
          <w:szCs w:val="44"/>
        </w:rPr>
        <w:t>级组织运转经费绩效</w:t>
      </w:r>
      <w:r>
        <w:rPr>
          <w:rFonts w:hint="eastAsia" w:ascii="宋体" w:hAnsi="宋体" w:eastAsia="宋体" w:cs="宋体"/>
          <w:b/>
          <w:bCs/>
          <w:sz w:val="44"/>
          <w:szCs w:val="44"/>
          <w:lang w:eastAsia="zh-CN"/>
        </w:rPr>
        <w:t>自评</w:t>
      </w:r>
      <w:r>
        <w:rPr>
          <w:rFonts w:hint="eastAsia" w:ascii="宋体" w:hAnsi="宋体" w:eastAsia="宋体" w:cs="宋体"/>
          <w:b/>
          <w:bCs/>
          <w:sz w:val="44"/>
          <w:szCs w:val="44"/>
        </w:rPr>
        <w:t>报告</w:t>
      </w:r>
    </w:p>
    <w:p>
      <w:pPr>
        <w:jc w:val="center"/>
        <w:rPr>
          <w:rFonts w:hint="eastAsia" w:ascii="宋体" w:hAnsi="宋体" w:eastAsia="宋体" w:cs="宋体"/>
          <w:b/>
          <w:bCs/>
          <w:sz w:val="44"/>
          <w:szCs w:val="44"/>
        </w:rPr>
      </w:pP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一、项目概况</w:t>
      </w:r>
    </w:p>
    <w:p>
      <w:p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（一）实施单位基本情况</w:t>
      </w:r>
    </w:p>
    <w:p>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大圩镇人民政府</w:t>
      </w:r>
      <w:r>
        <w:rPr>
          <w:rFonts w:hint="eastAsia" w:ascii="仿宋" w:hAnsi="仿宋" w:eastAsia="仿宋" w:cs="仿宋"/>
          <w:sz w:val="32"/>
          <w:szCs w:val="32"/>
        </w:rPr>
        <w:t>是</w:t>
      </w:r>
      <w:r>
        <w:rPr>
          <w:rFonts w:hint="eastAsia" w:ascii="仿宋" w:hAnsi="仿宋" w:eastAsia="仿宋" w:cs="仿宋"/>
          <w:sz w:val="32"/>
          <w:szCs w:val="32"/>
          <w:lang w:val="en-US" w:eastAsia="zh-CN"/>
        </w:rPr>
        <w:t>行政单位</w:t>
      </w:r>
      <w:r>
        <w:rPr>
          <w:rFonts w:hint="eastAsia" w:ascii="仿宋" w:hAnsi="仿宋" w:eastAsia="仿宋" w:cs="仿宋"/>
          <w:sz w:val="32"/>
          <w:szCs w:val="32"/>
        </w:rPr>
        <w:t>，为正科级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2023年底在职人员90人，其中行政人员45人，事业人员42人，工勤人员3人</w:t>
      </w:r>
      <w:r>
        <w:rPr>
          <w:rFonts w:hint="eastAsia" w:ascii="仿宋" w:hAnsi="仿宋" w:eastAsia="仿宋" w:cs="仿宋"/>
          <w:sz w:val="32"/>
          <w:szCs w:val="32"/>
        </w:rPr>
        <w:t>。大圩镇下辖1个社区、29个行政村，现有人口3.9万人，全镇面积221.99平方千米。</w:t>
      </w:r>
    </w:p>
    <w:p>
      <w:p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（二）资金基本情况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根据江财预指〔2023〕0003号文件</w:t>
      </w:r>
      <w:r>
        <w:rPr>
          <w:rFonts w:hint="eastAsia" w:ascii="仿宋" w:hAnsi="仿宋" w:eastAsia="仿宋" w:cs="仿宋"/>
          <w:sz w:val="32"/>
          <w:szCs w:val="32"/>
          <w:lang w:eastAsia="zh-CN"/>
        </w:rPr>
        <w:t>、</w:t>
      </w:r>
      <w:r>
        <w:rPr>
          <w:rFonts w:hint="eastAsia" w:ascii="仿宋" w:hAnsi="仿宋" w:eastAsia="仿宋" w:cs="仿宋"/>
          <w:sz w:val="32"/>
          <w:szCs w:val="32"/>
        </w:rPr>
        <w:t>江财预指〔2023〕0069号文件</w:t>
      </w:r>
      <w:r>
        <w:rPr>
          <w:rFonts w:hint="eastAsia" w:ascii="仿宋" w:hAnsi="仿宋" w:eastAsia="仿宋" w:cs="仿宋"/>
          <w:sz w:val="32"/>
          <w:szCs w:val="32"/>
          <w:lang w:eastAsia="zh-CN"/>
        </w:rPr>
        <w:t>、江财预指〔2023〕0070号</w:t>
      </w:r>
      <w:r>
        <w:rPr>
          <w:rFonts w:hint="eastAsia" w:ascii="仿宋" w:hAnsi="仿宋" w:eastAsia="仿宋" w:cs="仿宋"/>
          <w:sz w:val="32"/>
          <w:szCs w:val="32"/>
          <w:lang w:val="en-US" w:eastAsia="zh-CN"/>
        </w:rPr>
        <w:t>及江财预指〔2023〕0582号文件</w:t>
      </w:r>
      <w:r>
        <w:rPr>
          <w:rFonts w:hint="eastAsia" w:ascii="仿宋" w:hAnsi="仿宋" w:eastAsia="仿宋" w:cs="仿宋"/>
          <w:sz w:val="32"/>
          <w:szCs w:val="32"/>
        </w:rPr>
        <w:t>精神，</w:t>
      </w:r>
      <w:r>
        <w:rPr>
          <w:rFonts w:hint="eastAsia" w:ascii="仿宋" w:hAnsi="仿宋" w:eastAsia="仿宋" w:cs="仿宋"/>
          <w:sz w:val="32"/>
          <w:szCs w:val="32"/>
          <w:lang w:eastAsia="zh-CN"/>
        </w:rPr>
        <w:t>2023</w:t>
      </w:r>
      <w:r>
        <w:rPr>
          <w:rFonts w:hint="eastAsia" w:ascii="仿宋" w:hAnsi="仿宋" w:eastAsia="仿宋" w:cs="仿宋"/>
          <w:sz w:val="32"/>
          <w:szCs w:val="32"/>
        </w:rPr>
        <w:t>年度下达</w:t>
      </w: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镇</w:t>
      </w:r>
      <w:r>
        <w:rPr>
          <w:rFonts w:hint="eastAsia" w:ascii="仿宋" w:hAnsi="仿宋" w:eastAsia="仿宋" w:cs="仿宋"/>
          <w:sz w:val="32"/>
          <w:szCs w:val="32"/>
        </w:rPr>
        <w:t>的村级组织运转经费总计</w:t>
      </w:r>
      <w:r>
        <w:rPr>
          <w:rFonts w:hint="eastAsia" w:ascii="仿宋" w:hAnsi="仿宋" w:eastAsia="仿宋" w:cs="仿宋"/>
          <w:sz w:val="32"/>
          <w:szCs w:val="32"/>
          <w:lang w:val="en-US" w:eastAsia="zh-CN"/>
        </w:rPr>
        <w:t>562.32</w:t>
      </w:r>
      <w:r>
        <w:rPr>
          <w:rFonts w:hint="eastAsia" w:ascii="仿宋" w:hAnsi="仿宋" w:eastAsia="仿宋" w:cs="仿宋"/>
          <w:sz w:val="32"/>
          <w:szCs w:val="32"/>
          <w:lang w:eastAsia="zh-CN"/>
        </w:rPr>
        <w:t>万元</w:t>
      </w:r>
      <w:r>
        <w:rPr>
          <w:rFonts w:hint="eastAsia" w:ascii="仿宋" w:hAnsi="仿宋" w:eastAsia="仿宋" w:cs="仿宋"/>
          <w:sz w:val="32"/>
          <w:szCs w:val="32"/>
        </w:rPr>
        <w:t>，保障</w:t>
      </w:r>
      <w:r>
        <w:rPr>
          <w:rFonts w:hint="eastAsia" w:ascii="仿宋" w:hAnsi="仿宋" w:eastAsia="仿宋" w:cs="仿宋"/>
          <w:sz w:val="32"/>
          <w:szCs w:val="32"/>
          <w:lang w:val="en-US" w:eastAsia="zh-CN"/>
        </w:rPr>
        <w:t>30</w:t>
      </w:r>
      <w:r>
        <w:rPr>
          <w:rFonts w:hint="eastAsia" w:ascii="仿宋" w:hAnsi="仿宋" w:eastAsia="仿宋" w:cs="仿宋"/>
          <w:sz w:val="32"/>
          <w:szCs w:val="32"/>
        </w:rPr>
        <w:t>个村（社区）的村干</w:t>
      </w:r>
      <w:r>
        <w:rPr>
          <w:rFonts w:hint="eastAsia" w:ascii="仿宋" w:hAnsi="仿宋" w:eastAsia="仿宋" w:cs="仿宋"/>
          <w:sz w:val="32"/>
          <w:szCs w:val="32"/>
          <w:lang w:val="en-US" w:eastAsia="zh-CN"/>
        </w:rPr>
        <w:t>部</w:t>
      </w:r>
      <w:r>
        <w:rPr>
          <w:rFonts w:hint="eastAsia" w:ascii="仿宋" w:hAnsi="仿宋" w:eastAsia="仿宋" w:cs="仿宋"/>
          <w:sz w:val="32"/>
          <w:szCs w:val="32"/>
        </w:rPr>
        <w:t>工资和日常工作运转。</w:t>
      </w:r>
    </w:p>
    <w:p>
      <w:pPr>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2023年村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级组织运转经费以保障村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级组织运转，助力巩固</w:t>
      </w:r>
      <w:r>
        <w:rPr>
          <w:rFonts w:hint="eastAsia" w:ascii="仿宋" w:hAnsi="仿宋" w:eastAsia="仿宋" w:cs="仿宋"/>
          <w:sz w:val="32"/>
          <w:szCs w:val="32"/>
          <w:lang w:val="en-US" w:eastAsia="zh-CN"/>
        </w:rPr>
        <w:t>拓展</w:t>
      </w:r>
      <w:r>
        <w:rPr>
          <w:rFonts w:hint="eastAsia" w:ascii="仿宋" w:hAnsi="仿宋" w:eastAsia="仿宋" w:cs="仿宋"/>
          <w:sz w:val="32"/>
          <w:szCs w:val="32"/>
        </w:rPr>
        <w:t>脱贫攻坚成果</w:t>
      </w:r>
      <w:r>
        <w:rPr>
          <w:rFonts w:hint="eastAsia" w:ascii="仿宋" w:hAnsi="仿宋" w:eastAsia="仿宋" w:cs="仿宋"/>
          <w:sz w:val="32"/>
          <w:szCs w:val="32"/>
          <w:lang w:val="en-US" w:eastAsia="zh-CN"/>
        </w:rPr>
        <w:t>同</w:t>
      </w:r>
      <w:r>
        <w:rPr>
          <w:rFonts w:hint="eastAsia" w:ascii="仿宋" w:hAnsi="仿宋" w:eastAsia="仿宋" w:cs="仿宋"/>
          <w:sz w:val="32"/>
          <w:szCs w:val="32"/>
        </w:rPr>
        <w:t>乡村振兴</w:t>
      </w:r>
      <w:r>
        <w:rPr>
          <w:rFonts w:hint="eastAsia" w:ascii="仿宋" w:hAnsi="仿宋" w:eastAsia="仿宋" w:cs="仿宋"/>
          <w:sz w:val="32"/>
          <w:szCs w:val="32"/>
          <w:lang w:val="en-US" w:eastAsia="zh-CN"/>
        </w:rPr>
        <w:t>有效衔接为</w:t>
      </w:r>
      <w:r>
        <w:rPr>
          <w:rFonts w:hint="eastAsia" w:ascii="仿宋" w:hAnsi="仿宋" w:eastAsia="仿宋" w:cs="仿宋"/>
          <w:sz w:val="32"/>
          <w:szCs w:val="32"/>
        </w:rPr>
        <w:t>重点，</w:t>
      </w:r>
      <w:r>
        <w:rPr>
          <w:rFonts w:hint="eastAsia" w:ascii="仿宋" w:hAnsi="仿宋" w:eastAsia="仿宋" w:cs="仿宋"/>
          <w:sz w:val="32"/>
          <w:szCs w:val="32"/>
          <w:lang w:val="en-US" w:eastAsia="zh-CN"/>
        </w:rPr>
        <w:t>按月、按需拨付至村账乡代管账户发至各村及社区，至2023年底已全部拨付到位。</w:t>
      </w:r>
    </w:p>
    <w:p>
      <w:pPr>
        <w:widowControl/>
        <w:spacing w:line="560" w:lineRule="exact"/>
        <w:ind w:firstLine="480" w:firstLineChars="150"/>
        <w:jc w:val="left"/>
        <w:rPr>
          <w:rFonts w:hint="eastAsia" w:ascii="仿宋" w:hAnsi="仿宋" w:eastAsia="仿宋" w:cs="仿宋"/>
          <w:sz w:val="32"/>
          <w:szCs w:val="32"/>
        </w:rPr>
      </w:pPr>
      <w:r>
        <w:rPr>
          <w:rFonts w:hint="eastAsia" w:ascii="仿宋" w:hAnsi="仿宋" w:eastAsia="仿宋" w:cs="仿宋"/>
          <w:sz w:val="32"/>
          <w:szCs w:val="32"/>
        </w:rPr>
        <w:t>（三）资金绩效目标</w:t>
      </w:r>
    </w:p>
    <w:p>
      <w:pPr>
        <w:widowControl/>
        <w:spacing w:line="560" w:lineRule="exact"/>
        <w:jc w:val="lef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2023</w:t>
      </w:r>
      <w:r>
        <w:rPr>
          <w:rFonts w:hint="eastAsia" w:ascii="仿宋" w:hAnsi="仿宋" w:eastAsia="仿宋" w:cs="仿宋"/>
          <w:sz w:val="32"/>
          <w:szCs w:val="32"/>
        </w:rPr>
        <w:t>年村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w:t>
      </w:r>
      <w:r>
        <w:rPr>
          <w:rFonts w:hint="eastAsia" w:ascii="仿宋" w:hAnsi="仿宋" w:eastAsia="仿宋" w:cs="仿宋"/>
          <w:sz w:val="32"/>
          <w:szCs w:val="32"/>
          <w:lang w:val="en-US" w:eastAsia="zh-CN"/>
        </w:rPr>
        <w:t>共拨付562.32</w:t>
      </w:r>
      <w:r>
        <w:rPr>
          <w:rFonts w:hint="eastAsia" w:ascii="仿宋" w:hAnsi="仿宋" w:eastAsia="仿宋" w:cs="仿宋"/>
          <w:sz w:val="32"/>
          <w:szCs w:val="32"/>
          <w:lang w:eastAsia="zh-CN"/>
        </w:rPr>
        <w:t>万元</w:t>
      </w:r>
      <w:r>
        <w:rPr>
          <w:rFonts w:hint="eastAsia" w:ascii="仿宋" w:hAnsi="仿宋" w:eastAsia="仿宋" w:cs="仿宋"/>
          <w:sz w:val="32"/>
          <w:szCs w:val="32"/>
        </w:rPr>
        <w:t>，</w:t>
      </w:r>
      <w:r>
        <w:rPr>
          <w:rFonts w:hint="eastAsia" w:ascii="仿宋" w:hAnsi="仿宋" w:eastAsia="仿宋" w:cs="仿宋"/>
          <w:sz w:val="32"/>
          <w:szCs w:val="32"/>
          <w:lang w:val="en-US" w:eastAsia="zh-CN"/>
        </w:rPr>
        <w:t>保障了各村及社区组织的运转，维护了各村及社区的稳定</w:t>
      </w:r>
      <w:r>
        <w:rPr>
          <w:rFonts w:hint="eastAsia" w:ascii="仿宋" w:hAnsi="仿宋" w:eastAsia="仿宋" w:cs="仿宋"/>
          <w:sz w:val="32"/>
          <w:szCs w:val="32"/>
        </w:rPr>
        <w:t>。</w:t>
      </w:r>
    </w:p>
    <w:p>
      <w:pPr>
        <w:tabs>
          <w:tab w:val="center" w:pos="4153"/>
        </w:tabs>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二、项目资金使用及管理情况</w:t>
      </w:r>
      <w:r>
        <w:rPr>
          <w:rFonts w:hint="eastAsia" w:ascii="仿宋" w:hAnsi="仿宋" w:eastAsia="仿宋" w:cs="仿宋"/>
          <w:b/>
          <w:bCs/>
          <w:sz w:val="32"/>
          <w:szCs w:val="32"/>
        </w:rPr>
        <w:tab/>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级组织运转经费总收入</w:t>
      </w:r>
      <w:r>
        <w:rPr>
          <w:rFonts w:hint="eastAsia" w:ascii="仿宋" w:hAnsi="仿宋" w:eastAsia="仿宋" w:cs="仿宋"/>
          <w:sz w:val="32"/>
          <w:szCs w:val="32"/>
          <w:lang w:val="en-US" w:eastAsia="zh-CN"/>
        </w:rPr>
        <w:t>562.32</w:t>
      </w:r>
      <w:r>
        <w:rPr>
          <w:rFonts w:hint="eastAsia" w:ascii="仿宋" w:hAnsi="仿宋" w:eastAsia="仿宋" w:cs="仿宋"/>
          <w:sz w:val="32"/>
          <w:szCs w:val="32"/>
          <w:lang w:eastAsia="zh-CN"/>
        </w:rPr>
        <w:t>万元</w:t>
      </w:r>
      <w:r>
        <w:rPr>
          <w:rFonts w:hint="eastAsia" w:ascii="仿宋" w:hAnsi="仿宋" w:eastAsia="仿宋" w:cs="仿宋"/>
          <w:sz w:val="32"/>
          <w:szCs w:val="32"/>
        </w:rPr>
        <w:t>，均纳入了</w:t>
      </w:r>
      <w:r>
        <w:rPr>
          <w:rFonts w:hint="eastAsia" w:ascii="仿宋" w:hAnsi="仿宋" w:eastAsia="仿宋" w:cs="仿宋"/>
          <w:sz w:val="32"/>
          <w:szCs w:val="32"/>
          <w:lang w:eastAsia="zh-CN"/>
        </w:rPr>
        <w:t>2023</w:t>
      </w:r>
      <w:r>
        <w:rPr>
          <w:rFonts w:hint="eastAsia" w:ascii="仿宋" w:hAnsi="仿宋" w:eastAsia="仿宋" w:cs="仿宋"/>
          <w:sz w:val="32"/>
          <w:szCs w:val="32"/>
        </w:rPr>
        <w:t>年部门</w:t>
      </w:r>
      <w:r>
        <w:rPr>
          <w:rFonts w:hint="eastAsia" w:ascii="仿宋" w:hAnsi="仿宋" w:eastAsia="仿宋" w:cs="仿宋"/>
          <w:sz w:val="32"/>
          <w:szCs w:val="32"/>
          <w:lang w:val="en-US" w:eastAsia="zh-CN"/>
        </w:rPr>
        <w:t>全年</w:t>
      </w:r>
      <w:r>
        <w:rPr>
          <w:rFonts w:hint="eastAsia" w:ascii="仿宋" w:hAnsi="仿宋" w:eastAsia="仿宋" w:cs="仿宋"/>
          <w:sz w:val="32"/>
          <w:szCs w:val="32"/>
        </w:rPr>
        <w:t>预算,资金均是通过县财政局直接下达用款指标至</w:t>
      </w:r>
      <w:r>
        <w:rPr>
          <w:rFonts w:hint="eastAsia" w:ascii="仿宋" w:hAnsi="仿宋" w:eastAsia="仿宋" w:cs="仿宋"/>
          <w:sz w:val="32"/>
          <w:szCs w:val="32"/>
          <w:lang w:val="en-US" w:eastAsia="zh-CN"/>
        </w:rPr>
        <w:t>大圩镇人民政府</w:t>
      </w:r>
      <w:r>
        <w:rPr>
          <w:rFonts w:hint="eastAsia" w:ascii="仿宋" w:hAnsi="仿宋" w:eastAsia="仿宋" w:cs="仿宋"/>
          <w:sz w:val="32"/>
          <w:szCs w:val="32"/>
        </w:rPr>
        <w:t>。村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w:t>
      </w:r>
      <w:r>
        <w:rPr>
          <w:rFonts w:hint="eastAsia" w:ascii="仿宋" w:hAnsi="仿宋" w:eastAsia="仿宋" w:cs="仿宋"/>
          <w:sz w:val="32"/>
          <w:szCs w:val="32"/>
          <w:lang w:val="en-US" w:eastAsia="zh-CN"/>
        </w:rPr>
        <w:t>562.32</w:t>
      </w:r>
      <w:r>
        <w:rPr>
          <w:rFonts w:hint="eastAsia" w:ascii="仿宋" w:hAnsi="仿宋" w:eastAsia="仿宋" w:cs="仿宋"/>
          <w:sz w:val="32"/>
          <w:szCs w:val="32"/>
          <w:lang w:eastAsia="zh-CN"/>
        </w:rPr>
        <w:t>万元</w:t>
      </w:r>
      <w:r>
        <w:rPr>
          <w:rFonts w:hint="eastAsia" w:ascii="仿宋" w:hAnsi="仿宋" w:eastAsia="仿宋" w:cs="仿宋"/>
          <w:sz w:val="32"/>
          <w:szCs w:val="32"/>
        </w:rPr>
        <w:t>，根据</w:t>
      </w:r>
      <w:r>
        <w:rPr>
          <w:rFonts w:hint="eastAsia" w:ascii="仿宋" w:hAnsi="仿宋" w:eastAsia="仿宋" w:cs="仿宋"/>
          <w:sz w:val="32"/>
          <w:szCs w:val="32"/>
          <w:lang w:val="en-US" w:eastAsia="zh-CN"/>
        </w:rPr>
        <w:t>各村及社区的实际需要</w:t>
      </w:r>
      <w:r>
        <w:rPr>
          <w:rFonts w:hint="eastAsia" w:ascii="仿宋" w:hAnsi="仿宋" w:eastAsia="仿宋" w:cs="仿宋"/>
          <w:sz w:val="32"/>
          <w:szCs w:val="32"/>
        </w:rPr>
        <w:t>已支付总</w:t>
      </w:r>
      <w:r>
        <w:rPr>
          <w:rFonts w:hint="eastAsia" w:ascii="仿宋" w:hAnsi="仿宋" w:eastAsia="仿宋" w:cs="仿宋"/>
          <w:sz w:val="32"/>
          <w:szCs w:val="32"/>
          <w:lang w:val="en-US" w:eastAsia="zh-CN"/>
        </w:rPr>
        <w:t>经费</w:t>
      </w:r>
      <w:r>
        <w:rPr>
          <w:rFonts w:hint="eastAsia" w:ascii="仿宋" w:hAnsi="仿宋" w:eastAsia="仿宋" w:cs="仿宋"/>
          <w:sz w:val="32"/>
          <w:szCs w:val="32"/>
        </w:rPr>
        <w:t>的</w:t>
      </w:r>
      <w:r>
        <w:rPr>
          <w:rFonts w:hint="eastAsia" w:ascii="仿宋" w:hAnsi="仿宋" w:eastAsia="仿宋" w:cs="仿宋"/>
          <w:sz w:val="32"/>
          <w:szCs w:val="32"/>
          <w:lang w:val="en-US" w:eastAsia="zh-CN"/>
        </w:rPr>
        <w:t xml:space="preserve">100 </w:t>
      </w:r>
      <w:r>
        <w:rPr>
          <w:rFonts w:hint="eastAsia" w:ascii="仿宋" w:hAnsi="仿宋" w:eastAsia="仿宋" w:cs="仿宋"/>
          <w:sz w:val="32"/>
          <w:szCs w:val="32"/>
        </w:rPr>
        <w:t>%，共计</w:t>
      </w:r>
      <w:r>
        <w:rPr>
          <w:rFonts w:hint="eastAsia" w:ascii="仿宋" w:hAnsi="仿宋" w:eastAsia="仿宋" w:cs="仿宋"/>
          <w:sz w:val="32"/>
          <w:szCs w:val="32"/>
          <w:lang w:val="en-US" w:eastAsia="zh-CN"/>
        </w:rPr>
        <w:t>562.32</w:t>
      </w:r>
      <w:r>
        <w:rPr>
          <w:rFonts w:hint="eastAsia" w:ascii="仿宋" w:hAnsi="仿宋" w:eastAsia="仿宋" w:cs="仿宋"/>
          <w:sz w:val="32"/>
          <w:szCs w:val="32"/>
          <w:lang w:eastAsia="zh-CN"/>
        </w:rPr>
        <w:t>万元</w:t>
      </w:r>
      <w:r>
        <w:rPr>
          <w:rFonts w:hint="eastAsia" w:ascii="仿宋" w:hAnsi="仿宋" w:eastAsia="仿宋" w:cs="仿宋"/>
          <w:sz w:val="32"/>
          <w:szCs w:val="32"/>
        </w:rPr>
        <w:t>，村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级组织运转经费涉及</w:t>
      </w:r>
      <w:r>
        <w:rPr>
          <w:rFonts w:hint="eastAsia" w:ascii="仿宋" w:hAnsi="仿宋" w:eastAsia="仿宋" w:cs="仿宋"/>
          <w:sz w:val="32"/>
          <w:szCs w:val="32"/>
          <w:lang w:val="en-US" w:eastAsia="zh-CN"/>
        </w:rPr>
        <w:t>29</w:t>
      </w:r>
      <w:r>
        <w:rPr>
          <w:rFonts w:hint="eastAsia" w:ascii="仿宋" w:hAnsi="仿宋" w:eastAsia="仿宋" w:cs="仿宋"/>
          <w:sz w:val="32"/>
          <w:szCs w:val="32"/>
        </w:rPr>
        <w:t>个行政村</w:t>
      </w:r>
      <w:r>
        <w:rPr>
          <w:rFonts w:hint="eastAsia" w:ascii="仿宋" w:hAnsi="仿宋" w:eastAsia="仿宋" w:cs="仿宋"/>
          <w:sz w:val="32"/>
          <w:szCs w:val="32"/>
          <w:lang w:val="en-US" w:eastAsia="zh-CN"/>
        </w:rPr>
        <w:t>和1个社区</w:t>
      </w:r>
      <w:r>
        <w:rPr>
          <w:rFonts w:hint="eastAsia" w:ascii="仿宋" w:hAnsi="仿宋" w:eastAsia="仿宋" w:cs="仿宋"/>
          <w:sz w:val="32"/>
          <w:szCs w:val="32"/>
        </w:rPr>
        <w:t>。</w:t>
      </w:r>
    </w:p>
    <w:p>
      <w:pPr>
        <w:spacing w:line="56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 xml:space="preserve">  我</w:t>
      </w:r>
      <w:r>
        <w:rPr>
          <w:rFonts w:hint="eastAsia" w:ascii="仿宋" w:hAnsi="仿宋" w:eastAsia="仿宋" w:cs="仿宋"/>
          <w:sz w:val="32"/>
          <w:szCs w:val="32"/>
          <w:lang w:val="en-US" w:eastAsia="zh-CN"/>
        </w:rPr>
        <w:t>镇</w:t>
      </w:r>
      <w:r>
        <w:rPr>
          <w:rFonts w:hint="eastAsia" w:ascii="仿宋" w:hAnsi="仿宋" w:eastAsia="仿宋" w:cs="仿宋"/>
          <w:sz w:val="32"/>
          <w:szCs w:val="32"/>
        </w:rPr>
        <w:t>始终把资金管理作为村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w:t>
      </w:r>
      <w:r>
        <w:rPr>
          <w:rFonts w:hint="eastAsia" w:ascii="仿宋" w:hAnsi="仿宋" w:eastAsia="仿宋" w:cs="仿宋"/>
          <w:sz w:val="32"/>
          <w:szCs w:val="32"/>
        </w:rPr>
        <w:t>级组织运转经费的基础工作来抓，做到了专人管理、专账核算、专款专用。一是</w:t>
      </w:r>
      <w:r>
        <w:rPr>
          <w:rFonts w:hint="eastAsia" w:ascii="仿宋" w:hAnsi="仿宋" w:eastAsia="仿宋" w:cs="仿宋"/>
          <w:sz w:val="32"/>
          <w:szCs w:val="32"/>
          <w:lang w:val="en-US" w:eastAsia="zh-CN"/>
        </w:rPr>
        <w:t>镇政府和财政所</w:t>
      </w:r>
      <w:r>
        <w:rPr>
          <w:rFonts w:hint="eastAsia" w:ascii="仿宋" w:hAnsi="仿宋" w:eastAsia="仿宋" w:cs="仿宋"/>
          <w:sz w:val="32"/>
          <w:szCs w:val="32"/>
        </w:rPr>
        <w:t>认真审核各种报账凭证的真实性、合法性、有效性和完整性，对不符合要求和超出规定使用范围的开支，不予报账，严把资金拨付关，保证资金专款专用。二是实行了会计核算电算化。实行专人管理，专人储存，专账核算，工作效率和水平得到了进一步的提高。三是严格资金监管。资金</w:t>
      </w:r>
      <w:r>
        <w:rPr>
          <w:rFonts w:hint="eastAsia" w:ascii="仿宋" w:hAnsi="仿宋" w:eastAsia="仿宋" w:cs="仿宋"/>
          <w:sz w:val="32"/>
          <w:szCs w:val="32"/>
          <w:lang w:val="en-US" w:eastAsia="zh-CN"/>
        </w:rPr>
        <w:t>使用</w:t>
      </w:r>
      <w:r>
        <w:rPr>
          <w:rFonts w:hint="eastAsia" w:ascii="仿宋" w:hAnsi="仿宋" w:eastAsia="仿宋" w:cs="仿宋"/>
          <w:sz w:val="32"/>
          <w:szCs w:val="32"/>
        </w:rPr>
        <w:t>严格执行村民民主理财小组审核、村主任一支笔审批、“四议两公开”制度，</w:t>
      </w:r>
      <w:r>
        <w:rPr>
          <w:rFonts w:hint="eastAsia" w:ascii="仿宋" w:hAnsi="仿宋" w:eastAsia="仿宋" w:cs="仿宋"/>
          <w:sz w:val="32"/>
          <w:szCs w:val="32"/>
          <w:lang w:val="en-US" w:eastAsia="zh-CN"/>
        </w:rPr>
        <w:t>并每月进行村级财务公示接受群众民主监督</w:t>
      </w:r>
      <w:r>
        <w:rPr>
          <w:rFonts w:hint="eastAsia" w:ascii="仿宋" w:hAnsi="仿宋" w:eastAsia="仿宋" w:cs="仿宋"/>
          <w:sz w:val="32"/>
          <w:szCs w:val="32"/>
        </w:rPr>
        <w:t>。</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三、项目资金组织实施情况</w:t>
      </w:r>
    </w:p>
    <w:p>
      <w:pPr>
        <w:widowControl/>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镇</w:t>
      </w:r>
      <w:r>
        <w:rPr>
          <w:rFonts w:hint="eastAsia" w:ascii="仿宋" w:hAnsi="仿宋" w:eastAsia="仿宋" w:cs="仿宋"/>
          <w:sz w:val="32"/>
          <w:szCs w:val="32"/>
        </w:rPr>
        <w:t>严格按照村（社区）级组织运转经费资金管理要求，结合</w:t>
      </w: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镇</w:t>
      </w:r>
      <w:r>
        <w:rPr>
          <w:rFonts w:hint="eastAsia" w:ascii="仿宋" w:hAnsi="仿宋" w:eastAsia="仿宋" w:cs="仿宋"/>
          <w:sz w:val="32"/>
          <w:szCs w:val="32"/>
        </w:rPr>
        <w:t>专项资金管理相关政策和制度，使用和监管资金。为统筹抓好</w:t>
      </w: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镇</w:t>
      </w:r>
      <w:r>
        <w:rPr>
          <w:rFonts w:hint="eastAsia" w:ascii="仿宋" w:hAnsi="仿宋" w:eastAsia="仿宋" w:cs="仿宋"/>
          <w:sz w:val="32"/>
          <w:szCs w:val="32"/>
        </w:rPr>
        <w:t>村（社区）级组织运转经费实施工作,确保</w:t>
      </w:r>
      <w:r>
        <w:rPr>
          <w:rFonts w:hint="eastAsia" w:ascii="仿宋" w:hAnsi="仿宋" w:eastAsia="仿宋" w:cs="仿宋"/>
          <w:sz w:val="32"/>
          <w:szCs w:val="32"/>
          <w:lang w:val="en-US" w:eastAsia="zh-CN"/>
        </w:rPr>
        <w:t>村、社区组织完成</w:t>
      </w:r>
      <w:r>
        <w:rPr>
          <w:rFonts w:hint="eastAsia" w:ascii="仿宋" w:hAnsi="仿宋" w:eastAsia="仿宋" w:cs="仿宋"/>
          <w:sz w:val="32"/>
          <w:szCs w:val="32"/>
        </w:rPr>
        <w:t>各项任务，进一步提高村（社区）级组织运转经费资金</w:t>
      </w:r>
      <w:r>
        <w:rPr>
          <w:rFonts w:hint="eastAsia" w:ascii="仿宋" w:hAnsi="仿宋" w:eastAsia="仿宋" w:cs="仿宋"/>
          <w:sz w:val="32"/>
          <w:szCs w:val="32"/>
          <w:lang w:val="en-US" w:eastAsia="zh-CN"/>
        </w:rPr>
        <w:t>使用和</w:t>
      </w:r>
      <w:r>
        <w:rPr>
          <w:rFonts w:hint="eastAsia" w:ascii="仿宋" w:hAnsi="仿宋" w:eastAsia="仿宋" w:cs="仿宋"/>
          <w:sz w:val="32"/>
          <w:szCs w:val="32"/>
        </w:rPr>
        <w:t>管理工作的透明度，</w:t>
      </w:r>
      <w:r>
        <w:rPr>
          <w:rFonts w:hint="eastAsia" w:ascii="仿宋" w:hAnsi="仿宋" w:eastAsia="仿宋" w:cs="仿宋"/>
          <w:sz w:val="32"/>
          <w:szCs w:val="32"/>
          <w:lang w:val="en-US" w:eastAsia="zh-CN"/>
        </w:rPr>
        <w:t>村账乡代管办公室通过每月财务公示以及村民民主理财小组审核等多种方式 主动接受群众和社会监督，村（社区）级组织运转经费使用更规范。</w:t>
      </w:r>
    </w:p>
    <w:p>
      <w:pPr>
        <w:widowControl/>
        <w:numPr>
          <w:ilvl w:val="0"/>
          <w:numId w:val="1"/>
        </w:numPr>
        <w:spacing w:line="56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预算支出绩效情况</w:t>
      </w:r>
    </w:p>
    <w:p>
      <w:pPr>
        <w:spacing w:line="560" w:lineRule="exact"/>
        <w:ind w:firstLine="570"/>
        <w:rPr>
          <w:rFonts w:hint="eastAsia" w:ascii="仿宋" w:hAnsi="仿宋" w:eastAsia="仿宋" w:cs="仿宋"/>
          <w:sz w:val="32"/>
          <w:szCs w:val="32"/>
        </w:rPr>
      </w:pPr>
      <w:r>
        <w:rPr>
          <w:rFonts w:hint="eastAsia" w:ascii="仿宋" w:hAnsi="仿宋" w:eastAsia="仿宋" w:cs="仿宋"/>
          <w:sz w:val="32"/>
          <w:szCs w:val="32"/>
          <w:lang w:val="en-US" w:eastAsia="zh-CN"/>
        </w:rPr>
        <w:t>我镇2023年</w:t>
      </w:r>
      <w:r>
        <w:rPr>
          <w:rFonts w:hint="eastAsia" w:ascii="仿宋" w:hAnsi="仿宋" w:eastAsia="仿宋" w:cs="仿宋"/>
          <w:sz w:val="32"/>
          <w:szCs w:val="32"/>
        </w:rPr>
        <w:t>村（社区）级组织运转经费</w:t>
      </w:r>
      <w:r>
        <w:rPr>
          <w:rFonts w:hint="eastAsia" w:ascii="仿宋" w:hAnsi="仿宋" w:eastAsia="仿宋" w:cs="仿宋"/>
          <w:sz w:val="32"/>
          <w:szCs w:val="32"/>
          <w:lang w:val="en-US" w:eastAsia="zh-CN"/>
        </w:rPr>
        <w:t>使用于大圩镇29个行政村和1个社区，保障了村、社区组织的正常运转，并发挥了基层村民委员会和村党支部的作用，在提升村集体经济收入、</w:t>
      </w:r>
      <w:r>
        <w:rPr>
          <w:rFonts w:hint="eastAsia" w:ascii="Times New Roman" w:hAnsi="Times New Roman" w:eastAsia="仿宋_GB2312" w:cs="Times New Roman"/>
          <w:kern w:val="2"/>
          <w:sz w:val="32"/>
          <w:szCs w:val="32"/>
          <w:lang w:val="en-US" w:eastAsia="zh-CN" w:bidi="ar-SA"/>
        </w:rPr>
        <w:t>改善村级人居环境</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提升村级环境保护</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提升农村精神文明建设</w:t>
      </w:r>
      <w:r>
        <w:rPr>
          <w:rFonts w:hint="eastAsia" w:eastAsia="仿宋_GB2312" w:cs="Times New Roman"/>
          <w:kern w:val="2"/>
          <w:sz w:val="32"/>
          <w:szCs w:val="32"/>
          <w:lang w:val="en-US" w:eastAsia="zh-CN" w:bidi="ar-SA"/>
        </w:rPr>
        <w:t>等方面发挥了建设性作用，在</w:t>
      </w:r>
      <w:r>
        <w:rPr>
          <w:rFonts w:hint="eastAsia" w:ascii="Times New Roman" w:hAnsi="Times New Roman" w:eastAsia="仿宋_GB2312" w:cs="Times New Roman"/>
          <w:kern w:val="2"/>
          <w:sz w:val="32"/>
          <w:szCs w:val="32"/>
          <w:lang w:val="en-US" w:eastAsia="zh-CN" w:bidi="ar-SA"/>
        </w:rPr>
        <w:t>宣传移风易俗</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崇尚节俭</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摒弃大操大办、互相攀比等奢靡之风</w:t>
      </w:r>
      <w:r>
        <w:rPr>
          <w:rFonts w:hint="eastAsia" w:eastAsia="仿宋_GB2312" w:cs="Times New Roman"/>
          <w:kern w:val="2"/>
          <w:sz w:val="32"/>
          <w:szCs w:val="32"/>
          <w:lang w:val="en-US" w:eastAsia="zh-CN" w:bidi="ar-SA"/>
        </w:rPr>
        <w:t>发挥基础性作用</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带领群众</w:t>
      </w:r>
      <w:r>
        <w:rPr>
          <w:rFonts w:hint="eastAsia" w:ascii="Times New Roman" w:hAnsi="Times New Roman" w:eastAsia="仿宋_GB2312" w:cs="Times New Roman"/>
          <w:kern w:val="2"/>
          <w:sz w:val="32"/>
          <w:szCs w:val="32"/>
          <w:lang w:val="en-US" w:eastAsia="zh-CN" w:bidi="ar-SA"/>
        </w:rPr>
        <w:t>学习习近平关于</w:t>
      </w:r>
      <w:bookmarkStart w:id="0" w:name="_GoBack"/>
      <w:r>
        <w:rPr>
          <w:rFonts w:hint="eastAsia" w:ascii="Times New Roman" w:hAnsi="Times New Roman" w:eastAsia="仿宋_GB2312" w:cs="Times New Roman"/>
          <w:kern w:val="2"/>
          <w:sz w:val="32"/>
          <w:szCs w:val="32"/>
          <w:lang w:val="en-US" w:eastAsia="zh-CN" w:bidi="ar-SA"/>
        </w:rPr>
        <w:t>巩固</w:t>
      </w:r>
      <w:bookmarkEnd w:id="0"/>
      <w:r>
        <w:rPr>
          <w:rFonts w:hint="eastAsia" w:eastAsia="仿宋_GB2312" w:cs="Times New Roman"/>
          <w:kern w:val="2"/>
          <w:sz w:val="32"/>
          <w:szCs w:val="32"/>
          <w:lang w:val="en-US" w:eastAsia="zh-CN" w:bidi="ar-SA"/>
        </w:rPr>
        <w:t>拓展</w:t>
      </w:r>
      <w:r>
        <w:rPr>
          <w:rFonts w:hint="eastAsia" w:ascii="Times New Roman" w:hAnsi="Times New Roman" w:eastAsia="仿宋_GB2312" w:cs="Times New Roman"/>
          <w:kern w:val="2"/>
          <w:sz w:val="32"/>
          <w:szCs w:val="32"/>
          <w:lang w:val="en-US" w:eastAsia="zh-CN" w:bidi="ar-SA"/>
        </w:rPr>
        <w:t>脱贫攻坚成果同乡村振兴有效衔接的重要指示精神</w:t>
      </w:r>
      <w:r>
        <w:rPr>
          <w:rFonts w:hint="eastAsia" w:eastAsia="仿宋_GB2312" w:cs="Times New Roman"/>
          <w:kern w:val="2"/>
          <w:sz w:val="32"/>
          <w:szCs w:val="32"/>
          <w:lang w:val="en-US" w:eastAsia="zh-CN" w:bidi="ar-SA"/>
        </w:rPr>
        <w:t>深入基层，维护了社会稳定。</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五、主要经验及做法、存在的问题及原因分析</w:t>
      </w:r>
    </w:p>
    <w:p>
      <w:p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（一）存在的问题及主要原因：</w:t>
      </w:r>
    </w:p>
    <w:p>
      <w:pPr>
        <w:widowControl/>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 xml:space="preserve">村级组织运转经费拨款主要用于村干部工资及日常办公支出，对于村其他相关支出如人居环境等支出经费较少，原因在于资金来源单一，村级内生动力不足。 </w:t>
      </w:r>
    </w:p>
    <w:p>
      <w:pPr>
        <w:widowControl/>
        <w:numPr>
          <w:ilvl w:val="0"/>
          <w:numId w:val="2"/>
        </w:num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主要经验及做法</w:t>
      </w:r>
    </w:p>
    <w:p>
      <w:pPr>
        <w:widowControl/>
        <w:spacing w:line="560" w:lineRule="exact"/>
        <w:ind w:firstLine="640" w:firstLineChars="200"/>
        <w:jc w:val="left"/>
        <w:rPr>
          <w:rFonts w:hint="eastAsia" w:ascii="仿宋" w:hAnsi="仿宋" w:eastAsia="仿宋" w:cs="仿宋"/>
          <w:sz w:val="32"/>
          <w:szCs w:val="32"/>
        </w:rPr>
      </w:pPr>
      <w:r>
        <w:rPr>
          <w:rFonts w:hint="eastAsia" w:eastAsia="仿宋_GB2312"/>
          <w:sz w:val="32"/>
          <w:szCs w:val="32"/>
          <w:lang w:val="en-US" w:eastAsia="zh-CN"/>
        </w:rPr>
        <w:t>进一步优化资金使用组成和效率，强化预算编制及执行力度，强化</w:t>
      </w:r>
      <w:r>
        <w:rPr>
          <w:rFonts w:ascii="Times New Roman" w:hAnsi="Times New Roman" w:eastAsia="仿宋_GB2312"/>
          <w:sz w:val="32"/>
          <w:szCs w:val="32"/>
        </w:rPr>
        <w:t>经费保障、制度保障</w:t>
      </w:r>
      <w:r>
        <w:rPr>
          <w:rFonts w:hint="eastAsia" w:eastAsia="仿宋_GB2312"/>
          <w:sz w:val="32"/>
          <w:szCs w:val="32"/>
          <w:lang w:eastAsia="zh-CN"/>
        </w:rPr>
        <w:t>，</w:t>
      </w:r>
      <w:r>
        <w:rPr>
          <w:rFonts w:hint="eastAsia" w:eastAsia="仿宋_GB2312"/>
          <w:sz w:val="32"/>
          <w:szCs w:val="32"/>
          <w:lang w:val="en-US" w:eastAsia="zh-CN"/>
        </w:rPr>
        <w:t>改善村人居环境和营商环境，壮大村集体经济发展根基，增强村集体内生动力</w:t>
      </w:r>
      <w:r>
        <w:rPr>
          <w:rFonts w:ascii="Times New Roman" w:hAnsi="Times New Roman" w:eastAsia="仿宋_GB2312"/>
          <w:sz w:val="32"/>
          <w:szCs w:val="32"/>
        </w:rPr>
        <w:t>。</w:t>
      </w:r>
    </w:p>
    <w:p>
      <w:pPr>
        <w:spacing w:line="560" w:lineRule="exact"/>
        <w:ind w:firstLine="482" w:firstLineChars="150"/>
        <w:rPr>
          <w:rFonts w:hint="eastAsia" w:ascii="仿宋" w:hAnsi="仿宋" w:eastAsia="仿宋" w:cs="仿宋"/>
          <w:b/>
          <w:bCs/>
          <w:sz w:val="32"/>
          <w:szCs w:val="32"/>
        </w:rPr>
      </w:pPr>
      <w:r>
        <w:rPr>
          <w:rFonts w:hint="eastAsia" w:ascii="仿宋" w:hAnsi="仿宋" w:eastAsia="仿宋" w:cs="仿宋"/>
          <w:b/>
          <w:bCs/>
          <w:sz w:val="32"/>
          <w:szCs w:val="32"/>
        </w:rPr>
        <w:t>六、有关建议</w:t>
      </w:r>
    </w:p>
    <w:p>
      <w:pPr>
        <w:spacing w:line="560" w:lineRule="exact"/>
        <w:ind w:firstLine="640" w:firstLineChars="200"/>
        <w:rPr>
          <w:rFonts w:hint="eastAsia" w:ascii="仿宋" w:hAnsi="仿宋" w:eastAsia="仿宋" w:cs="仿宋"/>
          <w:color w:val="404040"/>
          <w:sz w:val="32"/>
          <w:szCs w:val="32"/>
          <w:shd w:val="clear" w:color="auto" w:fill="FFFFFF"/>
        </w:rPr>
      </w:pPr>
      <w:r>
        <w:rPr>
          <w:rFonts w:hint="eastAsia" w:ascii="仿宋" w:hAnsi="仿宋" w:eastAsia="仿宋" w:cs="仿宋"/>
          <w:sz w:val="32"/>
          <w:szCs w:val="32"/>
        </w:rPr>
        <w:t>要加强基层村民委员会和村党支部</w:t>
      </w:r>
      <w:r>
        <w:rPr>
          <w:rFonts w:hint="eastAsia" w:ascii="仿宋" w:hAnsi="仿宋" w:eastAsia="仿宋" w:cs="仿宋"/>
          <w:sz w:val="32"/>
          <w:szCs w:val="32"/>
          <w:lang w:val="en-US" w:eastAsia="zh-CN"/>
        </w:rPr>
        <w:t>工作人员</w:t>
      </w:r>
      <w:r>
        <w:rPr>
          <w:rFonts w:hint="eastAsia" w:ascii="仿宋" w:hAnsi="仿宋" w:eastAsia="仿宋" w:cs="仿宋"/>
          <w:sz w:val="32"/>
          <w:szCs w:val="32"/>
        </w:rPr>
        <w:t>学习和培训，提高基层村民委员会和村党支部工作人员理论和专业技术水平，能为改善村人居环境和营商环境，壮大村集体经济发展根基，增强村集体内生动力</w:t>
      </w:r>
      <w:r>
        <w:rPr>
          <w:rFonts w:hint="eastAsia" w:ascii="仿宋" w:hAnsi="仿宋" w:eastAsia="仿宋" w:cs="仿宋"/>
          <w:sz w:val="32"/>
          <w:szCs w:val="32"/>
          <w:lang w:val="en-US" w:eastAsia="zh-CN"/>
        </w:rPr>
        <w:t>提供强力支撑</w:t>
      </w:r>
      <w:r>
        <w:rPr>
          <w:rFonts w:hint="eastAsia" w:ascii="仿宋" w:hAnsi="仿宋" w:eastAsia="仿宋" w:cs="仿宋"/>
          <w:sz w:val="32"/>
          <w:szCs w:val="32"/>
        </w:rPr>
        <w:t>,能在日常工作中很好的进行农</w:t>
      </w:r>
      <w:r>
        <w:rPr>
          <w:rFonts w:hint="eastAsia" w:ascii="仿宋" w:hAnsi="仿宋" w:eastAsia="仿宋" w:cs="仿宋"/>
          <w:sz w:val="32"/>
          <w:szCs w:val="32"/>
          <w:lang w:val="en-US" w:eastAsia="zh-CN"/>
        </w:rPr>
        <w:t>村基层事务</w:t>
      </w:r>
      <w:r>
        <w:rPr>
          <w:rFonts w:hint="eastAsia" w:ascii="仿宋" w:hAnsi="仿宋" w:eastAsia="仿宋" w:cs="仿宋"/>
          <w:sz w:val="32"/>
          <w:szCs w:val="32"/>
        </w:rPr>
        <w:t>管理，为巩固</w:t>
      </w:r>
      <w:r>
        <w:rPr>
          <w:rFonts w:hint="eastAsia" w:ascii="仿宋" w:hAnsi="仿宋" w:eastAsia="仿宋" w:cs="仿宋"/>
          <w:sz w:val="32"/>
          <w:szCs w:val="32"/>
          <w:lang w:val="en-US" w:eastAsia="zh-CN"/>
        </w:rPr>
        <w:t>拓展</w:t>
      </w:r>
      <w:r>
        <w:rPr>
          <w:rFonts w:hint="eastAsia" w:ascii="仿宋" w:hAnsi="仿宋" w:eastAsia="仿宋" w:cs="仿宋"/>
          <w:sz w:val="32"/>
          <w:szCs w:val="32"/>
        </w:rPr>
        <w:t>脱贫攻坚成果</w:t>
      </w:r>
      <w:r>
        <w:rPr>
          <w:rFonts w:hint="eastAsia" w:ascii="仿宋" w:hAnsi="仿宋" w:eastAsia="仿宋" w:cs="仿宋"/>
          <w:sz w:val="32"/>
          <w:szCs w:val="32"/>
          <w:lang w:eastAsia="zh-CN"/>
        </w:rPr>
        <w:t>、</w:t>
      </w:r>
      <w:r>
        <w:rPr>
          <w:rFonts w:hint="eastAsia" w:ascii="仿宋" w:hAnsi="仿宋" w:eastAsia="仿宋" w:cs="仿宋"/>
          <w:sz w:val="32"/>
          <w:szCs w:val="32"/>
        </w:rPr>
        <w:t>全面实施乡村振兴战略保驾护航。</w:t>
      </w:r>
    </w:p>
    <w:p>
      <w:pPr>
        <w:spacing w:line="560" w:lineRule="exact"/>
        <w:ind w:firstLine="640" w:firstLineChars="200"/>
        <w:rPr>
          <w:rFonts w:hint="eastAsia" w:ascii="仿宋" w:hAnsi="仿宋" w:eastAsia="仿宋" w:cs="仿宋"/>
          <w:sz w:val="32"/>
          <w:szCs w:val="32"/>
        </w:rPr>
      </w:pPr>
    </w:p>
    <w:p>
      <w:pPr>
        <w:spacing w:line="560" w:lineRule="exact"/>
        <w:ind w:firstLine="640" w:firstLineChars="200"/>
        <w:jc w:val="center"/>
        <w:rPr>
          <w:rFonts w:hint="default" w:ascii="仿宋" w:hAnsi="仿宋" w:eastAsia="仿宋" w:cs="仿宋"/>
          <w:sz w:val="32"/>
          <w:szCs w:val="32"/>
          <w:lang w:val="en-US"/>
        </w:rPr>
      </w:pPr>
      <w:r>
        <w:rPr>
          <w:rFonts w:hint="eastAsia" w:ascii="仿宋" w:hAnsi="仿宋" w:eastAsia="仿宋" w:cs="仿宋"/>
          <w:sz w:val="32"/>
          <w:szCs w:val="32"/>
          <w:lang w:val="en-US" w:eastAsia="zh-CN"/>
        </w:rPr>
        <w:t xml:space="preserve">                                大圩镇人民政府</w:t>
      </w:r>
    </w:p>
    <w:p>
      <w:pPr>
        <w:spacing w:line="560" w:lineRule="exact"/>
        <w:ind w:right="140" w:firstLine="640" w:firstLineChars="200"/>
        <w:jc w:val="righ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15</w:t>
      </w:r>
      <w:r>
        <w:rPr>
          <w:rFonts w:hint="eastAsia" w:ascii="仿宋" w:hAnsi="仿宋" w:eastAsia="仿宋" w:cs="仿宋"/>
          <w:sz w:val="32"/>
          <w:szCs w:val="32"/>
        </w:rPr>
        <w:t>日</w:t>
      </w:r>
    </w:p>
    <w:p>
      <w:pPr>
        <w:spacing w:line="560" w:lineRule="exact"/>
        <w:rPr>
          <w:rFonts w:hint="eastAsia" w:ascii="仿宋" w:hAnsi="仿宋" w:eastAsia="仿宋" w:cs="仿宋"/>
          <w:sz w:val="32"/>
          <w:szCs w:val="32"/>
          <w:highlight w:val="red"/>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C83EE"/>
    <w:multiLevelType w:val="singleLevel"/>
    <w:tmpl w:val="8DDC83EE"/>
    <w:lvl w:ilvl="0" w:tentative="0">
      <w:start w:val="4"/>
      <w:numFmt w:val="chineseCounting"/>
      <w:suff w:val="nothing"/>
      <w:lvlText w:val="%1、"/>
      <w:lvlJc w:val="left"/>
      <w:rPr>
        <w:rFonts w:hint="eastAsia"/>
      </w:rPr>
    </w:lvl>
  </w:abstractNum>
  <w:abstractNum w:abstractNumId="1">
    <w:nsid w:val="3CD97740"/>
    <w:multiLevelType w:val="singleLevel"/>
    <w:tmpl w:val="3CD97740"/>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a801a861-7a47-467c-bf55-a572ad4caf4f"/>
  </w:docVars>
  <w:rsids>
    <w:rsidRoot w:val="007A352D"/>
    <w:rsid w:val="00007E34"/>
    <w:rsid w:val="00012691"/>
    <w:rsid w:val="00083E03"/>
    <w:rsid w:val="000852C7"/>
    <w:rsid w:val="000932ED"/>
    <w:rsid w:val="000A74A0"/>
    <w:rsid w:val="000B1476"/>
    <w:rsid w:val="000C0FA2"/>
    <w:rsid w:val="000C6A81"/>
    <w:rsid w:val="000E69E4"/>
    <w:rsid w:val="000F4093"/>
    <w:rsid w:val="00110340"/>
    <w:rsid w:val="00113BF2"/>
    <w:rsid w:val="00133782"/>
    <w:rsid w:val="001340E6"/>
    <w:rsid w:val="001514BA"/>
    <w:rsid w:val="00164E37"/>
    <w:rsid w:val="00173920"/>
    <w:rsid w:val="0017663A"/>
    <w:rsid w:val="0018095A"/>
    <w:rsid w:val="00181B78"/>
    <w:rsid w:val="00184A33"/>
    <w:rsid w:val="00187DD0"/>
    <w:rsid w:val="001A3760"/>
    <w:rsid w:val="001C43D0"/>
    <w:rsid w:val="001D23D3"/>
    <w:rsid w:val="001D3446"/>
    <w:rsid w:val="001D5028"/>
    <w:rsid w:val="001D6B4F"/>
    <w:rsid w:val="001E22F7"/>
    <w:rsid w:val="001F2D99"/>
    <w:rsid w:val="00200D3C"/>
    <w:rsid w:val="00214701"/>
    <w:rsid w:val="0021489C"/>
    <w:rsid w:val="002247A2"/>
    <w:rsid w:val="00224EDA"/>
    <w:rsid w:val="002265C4"/>
    <w:rsid w:val="00232240"/>
    <w:rsid w:val="0023673E"/>
    <w:rsid w:val="00250853"/>
    <w:rsid w:val="0025177A"/>
    <w:rsid w:val="002530FB"/>
    <w:rsid w:val="00254404"/>
    <w:rsid w:val="00262312"/>
    <w:rsid w:val="00264B56"/>
    <w:rsid w:val="00265578"/>
    <w:rsid w:val="00272F15"/>
    <w:rsid w:val="00276FEE"/>
    <w:rsid w:val="00282514"/>
    <w:rsid w:val="00291F26"/>
    <w:rsid w:val="002B355F"/>
    <w:rsid w:val="002B6BDD"/>
    <w:rsid w:val="002C40FE"/>
    <w:rsid w:val="002E4989"/>
    <w:rsid w:val="002E4E86"/>
    <w:rsid w:val="00316FFD"/>
    <w:rsid w:val="0031798D"/>
    <w:rsid w:val="00324418"/>
    <w:rsid w:val="00381757"/>
    <w:rsid w:val="00383D12"/>
    <w:rsid w:val="00385637"/>
    <w:rsid w:val="003865B4"/>
    <w:rsid w:val="003A0B6D"/>
    <w:rsid w:val="003A0EB4"/>
    <w:rsid w:val="003A1403"/>
    <w:rsid w:val="003A18BA"/>
    <w:rsid w:val="003C0E9E"/>
    <w:rsid w:val="003C66A6"/>
    <w:rsid w:val="003E5767"/>
    <w:rsid w:val="003E6370"/>
    <w:rsid w:val="0040443F"/>
    <w:rsid w:val="00443214"/>
    <w:rsid w:val="004565AB"/>
    <w:rsid w:val="00463E7D"/>
    <w:rsid w:val="00464A67"/>
    <w:rsid w:val="004701F3"/>
    <w:rsid w:val="00475758"/>
    <w:rsid w:val="00476FB5"/>
    <w:rsid w:val="00481D57"/>
    <w:rsid w:val="004C5574"/>
    <w:rsid w:val="004D4558"/>
    <w:rsid w:val="004E6E20"/>
    <w:rsid w:val="004F093E"/>
    <w:rsid w:val="004F4FD7"/>
    <w:rsid w:val="00503895"/>
    <w:rsid w:val="005149DD"/>
    <w:rsid w:val="00514E6D"/>
    <w:rsid w:val="00515DC5"/>
    <w:rsid w:val="005200FE"/>
    <w:rsid w:val="00533A10"/>
    <w:rsid w:val="00533ED4"/>
    <w:rsid w:val="00535106"/>
    <w:rsid w:val="00545F4E"/>
    <w:rsid w:val="00547192"/>
    <w:rsid w:val="00564582"/>
    <w:rsid w:val="00587325"/>
    <w:rsid w:val="00587406"/>
    <w:rsid w:val="00592C7F"/>
    <w:rsid w:val="005A0398"/>
    <w:rsid w:val="005A21A9"/>
    <w:rsid w:val="005A3DB7"/>
    <w:rsid w:val="005D368C"/>
    <w:rsid w:val="005D7230"/>
    <w:rsid w:val="005E5DE9"/>
    <w:rsid w:val="005F4E54"/>
    <w:rsid w:val="00622441"/>
    <w:rsid w:val="00623831"/>
    <w:rsid w:val="00632F49"/>
    <w:rsid w:val="00640DA8"/>
    <w:rsid w:val="00661C67"/>
    <w:rsid w:val="006709D6"/>
    <w:rsid w:val="00683178"/>
    <w:rsid w:val="006A3A6A"/>
    <w:rsid w:val="006B1D42"/>
    <w:rsid w:val="006C1856"/>
    <w:rsid w:val="006E5F68"/>
    <w:rsid w:val="00707C23"/>
    <w:rsid w:val="00722A6B"/>
    <w:rsid w:val="00724FD4"/>
    <w:rsid w:val="007309A6"/>
    <w:rsid w:val="0073742D"/>
    <w:rsid w:val="00741DA9"/>
    <w:rsid w:val="00747068"/>
    <w:rsid w:val="00754580"/>
    <w:rsid w:val="007552FA"/>
    <w:rsid w:val="00780E39"/>
    <w:rsid w:val="007A352D"/>
    <w:rsid w:val="007C11AA"/>
    <w:rsid w:val="007D33C9"/>
    <w:rsid w:val="007D6F69"/>
    <w:rsid w:val="007E2CBB"/>
    <w:rsid w:val="007E351C"/>
    <w:rsid w:val="007F17CC"/>
    <w:rsid w:val="007F6209"/>
    <w:rsid w:val="00827CD3"/>
    <w:rsid w:val="008412FF"/>
    <w:rsid w:val="00845DE6"/>
    <w:rsid w:val="008502F5"/>
    <w:rsid w:val="00854BD2"/>
    <w:rsid w:val="00872188"/>
    <w:rsid w:val="00874CC5"/>
    <w:rsid w:val="00876004"/>
    <w:rsid w:val="00892277"/>
    <w:rsid w:val="008A15CF"/>
    <w:rsid w:val="008A3F28"/>
    <w:rsid w:val="008A4F01"/>
    <w:rsid w:val="008A7516"/>
    <w:rsid w:val="008D7977"/>
    <w:rsid w:val="008E2226"/>
    <w:rsid w:val="008E7508"/>
    <w:rsid w:val="00912F96"/>
    <w:rsid w:val="00922609"/>
    <w:rsid w:val="00923441"/>
    <w:rsid w:val="0094075C"/>
    <w:rsid w:val="00941582"/>
    <w:rsid w:val="00957B54"/>
    <w:rsid w:val="00967CC4"/>
    <w:rsid w:val="00980F71"/>
    <w:rsid w:val="009A2D70"/>
    <w:rsid w:val="009A72F4"/>
    <w:rsid w:val="009B21CC"/>
    <w:rsid w:val="009B2C4A"/>
    <w:rsid w:val="009D1A26"/>
    <w:rsid w:val="009D5DD4"/>
    <w:rsid w:val="00A20988"/>
    <w:rsid w:val="00A2193B"/>
    <w:rsid w:val="00A23E3F"/>
    <w:rsid w:val="00A45801"/>
    <w:rsid w:val="00A64C23"/>
    <w:rsid w:val="00A66A68"/>
    <w:rsid w:val="00A7499C"/>
    <w:rsid w:val="00A76F0B"/>
    <w:rsid w:val="00A86097"/>
    <w:rsid w:val="00A97A3F"/>
    <w:rsid w:val="00AA4E0E"/>
    <w:rsid w:val="00AC1C51"/>
    <w:rsid w:val="00B137AD"/>
    <w:rsid w:val="00B15189"/>
    <w:rsid w:val="00B16398"/>
    <w:rsid w:val="00B16EC0"/>
    <w:rsid w:val="00B2776C"/>
    <w:rsid w:val="00B34B21"/>
    <w:rsid w:val="00B508C5"/>
    <w:rsid w:val="00B5278F"/>
    <w:rsid w:val="00B64577"/>
    <w:rsid w:val="00B701F9"/>
    <w:rsid w:val="00B81239"/>
    <w:rsid w:val="00B8313B"/>
    <w:rsid w:val="00BB5A66"/>
    <w:rsid w:val="00BD6401"/>
    <w:rsid w:val="00BE6195"/>
    <w:rsid w:val="00BF373C"/>
    <w:rsid w:val="00BF6BE7"/>
    <w:rsid w:val="00C0028D"/>
    <w:rsid w:val="00C1108A"/>
    <w:rsid w:val="00C11213"/>
    <w:rsid w:val="00C15D23"/>
    <w:rsid w:val="00C16F66"/>
    <w:rsid w:val="00C20121"/>
    <w:rsid w:val="00C22763"/>
    <w:rsid w:val="00C23652"/>
    <w:rsid w:val="00C3156F"/>
    <w:rsid w:val="00C335B3"/>
    <w:rsid w:val="00C4507A"/>
    <w:rsid w:val="00C639EA"/>
    <w:rsid w:val="00C9514C"/>
    <w:rsid w:val="00CB63EE"/>
    <w:rsid w:val="00CC4367"/>
    <w:rsid w:val="00CF3CCA"/>
    <w:rsid w:val="00CF64FB"/>
    <w:rsid w:val="00D01C94"/>
    <w:rsid w:val="00D01F7B"/>
    <w:rsid w:val="00D04972"/>
    <w:rsid w:val="00D1429C"/>
    <w:rsid w:val="00D15C06"/>
    <w:rsid w:val="00D2799A"/>
    <w:rsid w:val="00D44199"/>
    <w:rsid w:val="00D5242F"/>
    <w:rsid w:val="00D908D9"/>
    <w:rsid w:val="00D966CE"/>
    <w:rsid w:val="00DD3BB2"/>
    <w:rsid w:val="00DE72B6"/>
    <w:rsid w:val="00DF26B3"/>
    <w:rsid w:val="00E02C38"/>
    <w:rsid w:val="00E04FA5"/>
    <w:rsid w:val="00E13C3C"/>
    <w:rsid w:val="00E22DBD"/>
    <w:rsid w:val="00E337FF"/>
    <w:rsid w:val="00E435FA"/>
    <w:rsid w:val="00E45F90"/>
    <w:rsid w:val="00E55144"/>
    <w:rsid w:val="00E838A9"/>
    <w:rsid w:val="00E90078"/>
    <w:rsid w:val="00E9074E"/>
    <w:rsid w:val="00EB0090"/>
    <w:rsid w:val="00ED52C9"/>
    <w:rsid w:val="00F05B38"/>
    <w:rsid w:val="00F46077"/>
    <w:rsid w:val="00F53930"/>
    <w:rsid w:val="00F9563D"/>
    <w:rsid w:val="00FB2BE9"/>
    <w:rsid w:val="00FD24D5"/>
    <w:rsid w:val="00FD30C3"/>
    <w:rsid w:val="07817B77"/>
    <w:rsid w:val="0A6B6E22"/>
    <w:rsid w:val="0CB7498D"/>
    <w:rsid w:val="23F65953"/>
    <w:rsid w:val="342753C9"/>
    <w:rsid w:val="35414E72"/>
    <w:rsid w:val="396733CB"/>
    <w:rsid w:val="4C3F0410"/>
    <w:rsid w:val="5101028E"/>
    <w:rsid w:val="5590466B"/>
    <w:rsid w:val="5AE90D33"/>
    <w:rsid w:val="5F14758D"/>
    <w:rsid w:val="620E0EF8"/>
    <w:rsid w:val="62470DAE"/>
    <w:rsid w:val="6869382A"/>
    <w:rsid w:val="7168392E"/>
    <w:rsid w:val="72C134B6"/>
    <w:rsid w:val="73EA56E1"/>
    <w:rsid w:val="7BCB7664"/>
    <w:rsid w:val="7CCD09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semiHidden/>
    <w:uiPriority w:val="99"/>
    <w:rPr>
      <w:rFonts w:ascii="Times New Roman" w:hAnsi="Times New Roman"/>
      <w:kern w:val="2"/>
      <w:sz w:val="18"/>
      <w:szCs w:val="18"/>
    </w:rPr>
  </w:style>
  <w:style w:type="character" w:customStyle="1" w:styleId="7">
    <w:name w:val="页眉 Char"/>
    <w:basedOn w:val="5"/>
    <w:link w:val="3"/>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2048</Words>
  <Characters>2146</Characters>
  <Lines>19</Lines>
  <Paragraphs>5</Paragraphs>
  <TotalTime>6</TotalTime>
  <ScaleCrop>false</ScaleCrop>
  <LinksUpToDate>false</LinksUpToDate>
  <CharactersWithSpaces>2194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2020-05-15T08:25:00Z</dcterms:created>
  <dc:creator>Administrator</dc:creator>
  <cp:lastModifiedBy>无与伦比</cp:lastModifiedBy>
  <cp:lastPrinted>2020-06-09T02:10:00Z</cp:lastPrinted>
  <dcterms:modified xsi:type="dcterms:W3CDTF">2024-06-16T02:53:07Z</dcterms:modified>
  <cp:revision>497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5CA9DE2F1FEB44A9AA67199654ECDECC</vt:lpwstr>
  </property>
</Properties>
</file>