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
          <w:sz w:val="36"/>
          <w:szCs w:val="36"/>
        </w:rPr>
      </w:pPr>
      <w:r>
        <w:rPr>
          <w:rFonts w:hint="eastAsia" w:ascii="黑体" w:hAnsi="黑体" w:eastAsia="黑体"/>
          <w:b/>
          <w:sz w:val="36"/>
          <w:szCs w:val="36"/>
        </w:rPr>
        <w:t>江华县交通运输局202</w:t>
      </w:r>
      <w:r>
        <w:rPr>
          <w:rFonts w:hint="eastAsia" w:ascii="黑体" w:hAnsi="黑体" w:eastAsia="黑体"/>
          <w:b/>
          <w:sz w:val="36"/>
          <w:szCs w:val="36"/>
          <w:lang w:val="en-US" w:eastAsia="zh-CN"/>
        </w:rPr>
        <w:t>3</w:t>
      </w:r>
      <w:r>
        <w:rPr>
          <w:rFonts w:hint="eastAsia" w:ascii="黑体" w:hAnsi="黑体" w:eastAsia="黑体"/>
          <w:b/>
          <w:sz w:val="36"/>
          <w:szCs w:val="36"/>
        </w:rPr>
        <w:t>年农村公路养护工程</w:t>
      </w:r>
    </w:p>
    <w:p>
      <w:pPr>
        <w:jc w:val="center"/>
        <w:rPr>
          <w:rFonts w:ascii="黑体" w:hAnsi="黑体" w:eastAsia="黑体"/>
          <w:b/>
          <w:color w:val="FF0000"/>
          <w:sz w:val="44"/>
          <w:szCs w:val="44"/>
          <w:highlight w:val="yellow"/>
        </w:rPr>
      </w:pPr>
      <w:r>
        <w:rPr>
          <w:rFonts w:hint="eastAsia" w:ascii="黑体" w:hAnsi="黑体" w:eastAsia="黑体"/>
          <w:b/>
          <w:sz w:val="36"/>
          <w:szCs w:val="36"/>
        </w:rPr>
        <w:t>专项资金绩效自评报告</w:t>
      </w:r>
    </w:p>
    <w:p>
      <w:pPr>
        <w:spacing w:line="360" w:lineRule="auto"/>
        <w:ind w:firstLine="560" w:firstLineChars="200"/>
        <w:rPr>
          <w:rFonts w:ascii="仿宋_GB2312" w:hAnsi="仿宋_GB2312" w:eastAsia="仿宋_GB2312" w:cs="仿宋_GB2312"/>
          <w:sz w:val="28"/>
          <w:szCs w:val="28"/>
        </w:rPr>
      </w:pPr>
    </w:p>
    <w:p>
      <w:pPr>
        <w:spacing w:line="360" w:lineRule="auto"/>
        <w:ind w:firstLine="560" w:firstLineChars="200"/>
        <w:rPr>
          <w:rFonts w:hint="eastAsia" w:ascii="宋体" w:hAnsi="宋体" w:eastAsia="宋体" w:cs="宋体"/>
          <w:sz w:val="28"/>
          <w:szCs w:val="28"/>
        </w:rPr>
      </w:pPr>
      <w:r>
        <w:rPr>
          <w:rFonts w:hint="eastAsia" w:ascii="仿宋_GB2312" w:hAnsi="仿宋_GB2312" w:eastAsia="仿宋_GB2312" w:cs="仿宋_GB2312"/>
          <w:sz w:val="28"/>
          <w:szCs w:val="28"/>
        </w:rPr>
        <w:t>为</w:t>
      </w:r>
      <w:r>
        <w:rPr>
          <w:rFonts w:hint="eastAsia" w:ascii="宋体" w:hAnsi="宋体" w:eastAsia="宋体" w:cs="宋体"/>
          <w:sz w:val="28"/>
          <w:szCs w:val="28"/>
        </w:rPr>
        <w:t>进一步规范和加强财政专项资金管理，提高财政资金使用效益，我单位对农村公路养护工程项目开展自评，现将自评结果汇报如下：</w:t>
      </w:r>
    </w:p>
    <w:p>
      <w:pPr>
        <w:widowControl/>
        <w:ind w:firstLine="562" w:firstLineChars="200"/>
        <w:jc w:val="left"/>
        <w:rPr>
          <w:rFonts w:hint="eastAsia" w:ascii="宋体" w:hAnsi="宋体" w:eastAsia="宋体" w:cs="宋体"/>
          <w:b/>
          <w:bCs/>
          <w:sz w:val="28"/>
          <w:szCs w:val="28"/>
        </w:rPr>
      </w:pPr>
      <w:r>
        <w:rPr>
          <w:rFonts w:hint="eastAsia" w:ascii="宋体" w:hAnsi="宋体" w:eastAsia="宋体" w:cs="宋体"/>
          <w:b/>
          <w:bCs/>
          <w:sz w:val="28"/>
          <w:szCs w:val="28"/>
        </w:rPr>
        <w:t>一、项目概况</w:t>
      </w:r>
    </w:p>
    <w:p>
      <w:pPr>
        <w:widowControl/>
        <w:ind w:firstLine="560" w:firstLineChars="200"/>
        <w:jc w:val="left"/>
        <w:rPr>
          <w:rFonts w:hint="eastAsia" w:ascii="宋体" w:hAnsi="宋体" w:eastAsia="宋体" w:cs="宋体"/>
          <w:b/>
          <w:bCs/>
          <w:color w:val="000000"/>
          <w:sz w:val="28"/>
          <w:szCs w:val="28"/>
          <w:shd w:val="clear" w:color="auto" w:fill="FFFFFF"/>
        </w:rPr>
      </w:pPr>
      <w:r>
        <w:rPr>
          <w:rFonts w:hint="eastAsia" w:ascii="宋体" w:hAnsi="宋体" w:eastAsia="宋体" w:cs="宋体"/>
          <w:color w:val="000000"/>
          <w:sz w:val="28"/>
          <w:szCs w:val="28"/>
          <w:shd w:val="clear" w:color="auto" w:fill="FFFFFF"/>
        </w:rPr>
        <w:t>（一）</w:t>
      </w:r>
      <w:r>
        <w:rPr>
          <w:rFonts w:hint="eastAsia" w:ascii="宋体" w:hAnsi="宋体" w:cs="宋体"/>
          <w:color w:val="000000"/>
          <w:sz w:val="28"/>
          <w:szCs w:val="28"/>
          <w:shd w:val="clear" w:color="auto" w:fill="FFFFFF"/>
          <w:lang w:eastAsia="zh-CN"/>
        </w:rPr>
        <w:t>实施部门</w:t>
      </w:r>
      <w:r>
        <w:rPr>
          <w:rFonts w:hint="eastAsia" w:ascii="宋体" w:hAnsi="宋体" w:eastAsia="宋体" w:cs="宋体"/>
          <w:color w:val="000000"/>
          <w:sz w:val="28"/>
          <w:szCs w:val="28"/>
          <w:shd w:val="clear" w:color="auto" w:fill="FFFFFF"/>
        </w:rPr>
        <w:t>基本情况</w:t>
      </w:r>
    </w:p>
    <w:p>
      <w:pPr>
        <w:ind w:firstLine="560" w:firstLineChars="200"/>
        <w:rPr>
          <w:rFonts w:hint="eastAsia" w:ascii="宋体" w:hAnsi="宋体" w:eastAsia="宋体" w:cs="宋体"/>
          <w:color w:val="333333"/>
          <w:sz w:val="28"/>
          <w:szCs w:val="28"/>
        </w:rPr>
      </w:pPr>
      <w:r>
        <w:rPr>
          <w:rFonts w:hint="eastAsia" w:ascii="宋体" w:hAnsi="宋体" w:cs="宋体"/>
          <w:color w:val="333333"/>
          <w:sz w:val="28"/>
          <w:szCs w:val="28"/>
          <w:lang w:eastAsia="zh-CN"/>
        </w:rPr>
        <w:t>县地方道路管理站是</w:t>
      </w:r>
      <w:r>
        <w:rPr>
          <w:rFonts w:hint="eastAsia" w:ascii="宋体" w:hAnsi="宋体" w:eastAsia="宋体" w:cs="宋体"/>
          <w:color w:val="333333"/>
          <w:sz w:val="28"/>
          <w:szCs w:val="28"/>
        </w:rPr>
        <w:t>县交通运输局</w:t>
      </w:r>
      <w:r>
        <w:rPr>
          <w:rFonts w:hint="eastAsia" w:ascii="宋体" w:hAnsi="宋体" w:cs="宋体"/>
          <w:color w:val="333333"/>
          <w:sz w:val="28"/>
          <w:szCs w:val="28"/>
          <w:lang w:eastAsia="zh-CN"/>
        </w:rPr>
        <w:t>下设的二级机构，共有工作人员</w:t>
      </w:r>
      <w:r>
        <w:rPr>
          <w:rFonts w:hint="eastAsia" w:ascii="宋体" w:hAnsi="宋体" w:cs="宋体"/>
          <w:color w:val="333333"/>
          <w:sz w:val="28"/>
          <w:szCs w:val="28"/>
          <w:lang w:val="en-US" w:eastAsia="zh-CN"/>
        </w:rPr>
        <w:t>17名，其中专业技术人员7名，机关工勤人员10</w:t>
      </w:r>
      <w:bookmarkStart w:id="0" w:name="_GoBack"/>
      <w:bookmarkEnd w:id="0"/>
      <w:r>
        <w:rPr>
          <w:rFonts w:hint="eastAsia" w:ascii="宋体" w:hAnsi="宋体" w:cs="宋体"/>
          <w:color w:val="333333"/>
          <w:sz w:val="28"/>
          <w:szCs w:val="28"/>
          <w:lang w:val="en-US" w:eastAsia="zh-CN"/>
        </w:rPr>
        <w:t>名，</w:t>
      </w:r>
      <w:r>
        <w:rPr>
          <w:rFonts w:hint="eastAsia" w:ascii="宋体" w:hAnsi="宋体" w:eastAsia="宋体" w:cs="宋体"/>
          <w:color w:val="333333"/>
          <w:sz w:val="28"/>
          <w:szCs w:val="28"/>
        </w:rPr>
        <w:t>主要职责是管养全县范围内县、乡、村道的公路，使之完好、畅通、美观。我局全额管养的县道</w:t>
      </w:r>
      <w:r>
        <w:rPr>
          <w:rFonts w:hint="eastAsia" w:ascii="宋体" w:hAnsi="宋体" w:cs="宋体"/>
          <w:color w:val="333333"/>
          <w:sz w:val="28"/>
          <w:szCs w:val="28"/>
          <w:lang w:eastAsia="zh-CN"/>
        </w:rPr>
        <w:t>（包括农养省道）</w:t>
      </w:r>
      <w:r>
        <w:rPr>
          <w:rFonts w:hint="eastAsia" w:ascii="宋体" w:hAnsi="宋体" w:eastAsia="宋体" w:cs="宋体"/>
          <w:color w:val="333333"/>
          <w:sz w:val="28"/>
          <w:szCs w:val="28"/>
        </w:rPr>
        <w:t>为</w:t>
      </w:r>
      <w:r>
        <w:rPr>
          <w:rFonts w:hint="eastAsia" w:ascii="宋体" w:hAnsi="宋体" w:cs="宋体"/>
          <w:color w:val="333333"/>
          <w:sz w:val="28"/>
          <w:szCs w:val="28"/>
          <w:lang w:val="en-US" w:eastAsia="zh-CN"/>
        </w:rPr>
        <w:t>86.756</w:t>
      </w:r>
      <w:r>
        <w:rPr>
          <w:rFonts w:hint="eastAsia" w:ascii="宋体" w:hAnsi="宋体" w:eastAsia="宋体" w:cs="宋体"/>
          <w:color w:val="333333"/>
          <w:sz w:val="28"/>
          <w:szCs w:val="28"/>
        </w:rPr>
        <w:t>km，下设5个养护工班，13名公路养护工。</w:t>
      </w:r>
    </w:p>
    <w:p>
      <w:pPr>
        <w:widowControl/>
        <w:numPr>
          <w:ilvl w:val="0"/>
          <w:numId w:val="1"/>
        </w:numPr>
        <w:ind w:firstLine="560" w:firstLineChars="200"/>
        <w:jc w:val="left"/>
        <w:rPr>
          <w:rFonts w:hint="eastAsia" w:ascii="宋体" w:hAnsi="宋体" w:eastAsia="宋体" w:cs="宋体"/>
          <w:sz w:val="28"/>
          <w:szCs w:val="28"/>
        </w:rPr>
      </w:pPr>
      <w:r>
        <w:rPr>
          <w:rFonts w:hint="eastAsia" w:ascii="宋体" w:hAnsi="宋体" w:eastAsia="宋体" w:cs="宋体"/>
          <w:sz w:val="28"/>
          <w:szCs w:val="28"/>
        </w:rPr>
        <w:t>资金基本情况</w:t>
      </w:r>
    </w:p>
    <w:p>
      <w:pPr>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2023年度，县财政局年初</w:t>
      </w:r>
      <w:r>
        <w:rPr>
          <w:rFonts w:hint="eastAsia" w:ascii="宋体" w:hAnsi="宋体" w:eastAsia="宋体" w:cs="宋体"/>
          <w:sz w:val="28"/>
          <w:szCs w:val="28"/>
          <w:lang w:val="en-US" w:eastAsia="zh-CN"/>
        </w:rPr>
        <w:t>下达</w:t>
      </w:r>
      <w:r>
        <w:rPr>
          <w:rFonts w:hint="eastAsia" w:ascii="宋体" w:hAnsi="宋体" w:eastAsia="宋体" w:cs="宋体"/>
          <w:color w:val="000000"/>
          <w:sz w:val="28"/>
          <w:szCs w:val="28"/>
          <w:shd w:val="clear" w:color="auto" w:fill="FFFFFF"/>
        </w:rPr>
        <w:t>农村公路养护</w:t>
      </w:r>
      <w:r>
        <w:rPr>
          <w:rFonts w:hint="eastAsia" w:ascii="宋体" w:hAnsi="宋体" w:eastAsia="宋体" w:cs="宋体"/>
          <w:color w:val="000000"/>
          <w:sz w:val="28"/>
          <w:szCs w:val="28"/>
          <w:shd w:val="clear" w:color="auto" w:fill="FFFFFF"/>
          <w:lang w:val="en-US" w:eastAsia="zh-CN"/>
        </w:rPr>
        <w:t>资金</w:t>
      </w:r>
      <w:r>
        <w:rPr>
          <w:rFonts w:hint="eastAsia" w:ascii="宋体" w:hAnsi="宋体" w:eastAsia="宋体" w:cs="宋体"/>
          <w:sz w:val="28"/>
          <w:szCs w:val="28"/>
        </w:rPr>
        <w:t>预算</w:t>
      </w:r>
      <w:r>
        <w:rPr>
          <w:rFonts w:hint="eastAsia" w:ascii="宋体" w:hAnsi="宋体" w:cs="宋体"/>
          <w:sz w:val="28"/>
          <w:szCs w:val="28"/>
          <w:lang w:val="en-US" w:eastAsia="zh-CN"/>
        </w:rPr>
        <w:t>1355.67</w:t>
      </w:r>
      <w:r>
        <w:rPr>
          <w:rFonts w:hint="eastAsia" w:ascii="宋体" w:hAnsi="宋体" w:eastAsia="宋体" w:cs="宋体"/>
          <w:sz w:val="28"/>
          <w:szCs w:val="28"/>
        </w:rPr>
        <w:t>万元，年终结算金额</w:t>
      </w:r>
      <w:r>
        <w:rPr>
          <w:rFonts w:hint="eastAsia" w:ascii="宋体" w:hAnsi="宋体" w:eastAsia="宋体" w:cs="宋体"/>
          <w:color w:val="333333"/>
          <w:sz w:val="28"/>
          <w:szCs w:val="28"/>
        </w:rPr>
        <w:t>634.04</w:t>
      </w:r>
      <w:r>
        <w:rPr>
          <w:rFonts w:hint="eastAsia" w:ascii="宋体" w:hAnsi="宋体" w:eastAsia="宋体" w:cs="宋体"/>
          <w:sz w:val="28"/>
          <w:szCs w:val="28"/>
        </w:rPr>
        <w:t>万元，实际执行金额</w:t>
      </w:r>
      <w:r>
        <w:rPr>
          <w:rFonts w:hint="eastAsia" w:ascii="宋体" w:hAnsi="宋体" w:eastAsia="宋体" w:cs="宋体"/>
          <w:color w:val="333333"/>
          <w:sz w:val="28"/>
          <w:szCs w:val="28"/>
        </w:rPr>
        <w:t>634.04</w:t>
      </w:r>
      <w:r>
        <w:rPr>
          <w:rFonts w:hint="eastAsia" w:ascii="宋体" w:hAnsi="宋体" w:eastAsia="宋体" w:cs="宋体"/>
          <w:sz w:val="28"/>
          <w:szCs w:val="28"/>
        </w:rPr>
        <w:t>万元。</w:t>
      </w:r>
    </w:p>
    <w:p>
      <w:pPr>
        <w:widowControl/>
        <w:numPr>
          <w:ilvl w:val="0"/>
          <w:numId w:val="0"/>
        </w:numPr>
        <w:ind w:firstLine="560" w:firstLineChars="200"/>
        <w:jc w:val="left"/>
        <w:rPr>
          <w:rFonts w:hint="eastAsia" w:ascii="宋体" w:hAnsi="宋体" w:eastAsia="宋体" w:cs="宋体"/>
          <w:sz w:val="28"/>
          <w:szCs w:val="28"/>
        </w:rPr>
      </w:pPr>
      <w:r>
        <w:rPr>
          <w:rFonts w:hint="eastAsia" w:ascii="宋体" w:hAnsi="宋体" w:cs="宋体"/>
          <w:color w:val="333333"/>
          <w:sz w:val="28"/>
          <w:szCs w:val="28"/>
          <w:lang w:val="en-US" w:eastAsia="zh-CN"/>
        </w:rPr>
        <w:t>（三）</w:t>
      </w:r>
      <w:r>
        <w:rPr>
          <w:rFonts w:hint="eastAsia" w:ascii="宋体" w:hAnsi="宋体" w:eastAsia="宋体" w:cs="宋体"/>
          <w:color w:val="333333"/>
          <w:sz w:val="28"/>
          <w:szCs w:val="28"/>
          <w:lang w:val="en-US" w:eastAsia="zh-CN"/>
        </w:rPr>
        <w:t>资金</w:t>
      </w:r>
      <w:r>
        <w:rPr>
          <w:rFonts w:hint="eastAsia" w:ascii="宋体" w:hAnsi="宋体" w:eastAsia="宋体" w:cs="宋体"/>
          <w:sz w:val="28"/>
          <w:szCs w:val="28"/>
        </w:rPr>
        <w:t>绩效目标</w:t>
      </w:r>
    </w:p>
    <w:p>
      <w:pPr>
        <w:widowControl/>
        <w:numPr>
          <w:ilvl w:val="0"/>
          <w:numId w:val="0"/>
        </w:numPr>
        <w:jc w:val="left"/>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w:t>
      </w:r>
      <w:r>
        <w:rPr>
          <w:rFonts w:hint="eastAsia" w:ascii="宋体" w:hAnsi="宋体" w:eastAsia="宋体" w:cs="宋体"/>
          <w:color w:val="000000"/>
          <w:sz w:val="28"/>
          <w:szCs w:val="28"/>
          <w:shd w:val="clear" w:color="auto" w:fill="FFFFFF"/>
        </w:rPr>
        <w:t>2023年农村公路养护</w:t>
      </w:r>
      <w:r>
        <w:rPr>
          <w:rFonts w:hint="eastAsia" w:ascii="宋体" w:hAnsi="宋体" w:eastAsia="宋体" w:cs="宋体"/>
          <w:color w:val="000000"/>
          <w:sz w:val="28"/>
          <w:szCs w:val="28"/>
          <w:shd w:val="clear" w:color="auto" w:fill="FFFFFF"/>
          <w:lang w:val="en-US" w:eastAsia="zh-CN"/>
        </w:rPr>
        <w:t>资金投入</w:t>
      </w:r>
      <w:r>
        <w:rPr>
          <w:rFonts w:hint="eastAsia" w:ascii="宋体" w:hAnsi="宋体" w:eastAsia="宋体" w:cs="宋体"/>
          <w:color w:val="333333"/>
          <w:sz w:val="28"/>
          <w:szCs w:val="28"/>
        </w:rPr>
        <w:t>634.04万元</w:t>
      </w:r>
      <w:r>
        <w:rPr>
          <w:rFonts w:hint="eastAsia" w:ascii="宋体" w:hAnsi="宋体" w:eastAsia="宋体" w:cs="宋体"/>
          <w:color w:val="333333"/>
          <w:sz w:val="28"/>
          <w:szCs w:val="28"/>
          <w:lang w:eastAsia="zh-CN"/>
        </w:rPr>
        <w:t>，</w:t>
      </w:r>
      <w:r>
        <w:rPr>
          <w:rFonts w:hint="eastAsia" w:ascii="宋体" w:hAnsi="宋体" w:eastAsia="宋体" w:cs="宋体"/>
          <w:color w:val="333333"/>
          <w:sz w:val="28"/>
          <w:szCs w:val="28"/>
        </w:rPr>
        <w:t>截止2023年底县交通运输局所辖农村公路共计</w:t>
      </w:r>
      <w:r>
        <w:rPr>
          <w:rFonts w:hint="eastAsia" w:ascii="宋体" w:hAnsi="宋体" w:cs="宋体"/>
          <w:color w:val="333333"/>
          <w:sz w:val="28"/>
          <w:szCs w:val="28"/>
          <w:lang w:val="en-US" w:eastAsia="zh-CN"/>
        </w:rPr>
        <w:t>1924.237</w:t>
      </w:r>
      <w:r>
        <w:rPr>
          <w:rFonts w:hint="eastAsia" w:ascii="宋体" w:hAnsi="宋体" w:eastAsia="宋体" w:cs="宋体"/>
          <w:color w:val="333333"/>
          <w:sz w:val="28"/>
          <w:szCs w:val="28"/>
        </w:rPr>
        <w:t>公里，其中：</w:t>
      </w:r>
      <w:r>
        <w:rPr>
          <w:rFonts w:hint="eastAsia" w:ascii="宋体" w:hAnsi="宋体" w:cs="宋体"/>
          <w:color w:val="333333"/>
          <w:sz w:val="28"/>
          <w:szCs w:val="28"/>
          <w:lang w:eastAsia="zh-CN"/>
        </w:rPr>
        <w:t>农养省道</w:t>
      </w:r>
      <w:r>
        <w:rPr>
          <w:rFonts w:hint="eastAsia" w:ascii="宋体" w:hAnsi="宋体" w:cs="宋体"/>
          <w:color w:val="333333"/>
          <w:sz w:val="28"/>
          <w:szCs w:val="28"/>
          <w:lang w:val="en-US" w:eastAsia="zh-CN"/>
        </w:rPr>
        <w:t>97.023、</w:t>
      </w:r>
      <w:r>
        <w:rPr>
          <w:rFonts w:hint="eastAsia" w:ascii="宋体" w:hAnsi="宋体" w:eastAsia="宋体" w:cs="宋体"/>
          <w:color w:val="333333"/>
          <w:sz w:val="28"/>
          <w:szCs w:val="28"/>
        </w:rPr>
        <w:t>县道209.</w:t>
      </w:r>
      <w:r>
        <w:rPr>
          <w:rFonts w:hint="eastAsia" w:ascii="宋体" w:hAnsi="宋体" w:cs="宋体"/>
          <w:color w:val="333333"/>
          <w:sz w:val="28"/>
          <w:szCs w:val="28"/>
          <w:lang w:val="en-US" w:eastAsia="zh-CN"/>
        </w:rPr>
        <w:t>344</w:t>
      </w:r>
      <w:r>
        <w:rPr>
          <w:rFonts w:hint="eastAsia" w:ascii="宋体" w:hAnsi="宋体" w:eastAsia="宋体" w:cs="宋体"/>
          <w:color w:val="333333"/>
          <w:sz w:val="28"/>
          <w:szCs w:val="28"/>
        </w:rPr>
        <w:t>km、乡道</w:t>
      </w:r>
      <w:r>
        <w:rPr>
          <w:rFonts w:hint="eastAsia" w:ascii="宋体" w:hAnsi="宋体" w:cs="宋体"/>
          <w:color w:val="333333"/>
          <w:sz w:val="28"/>
          <w:szCs w:val="28"/>
          <w:lang w:val="en-US" w:eastAsia="zh-CN"/>
        </w:rPr>
        <w:t>449.966</w:t>
      </w:r>
      <w:r>
        <w:rPr>
          <w:rFonts w:hint="eastAsia" w:ascii="宋体" w:hAnsi="宋体" w:eastAsia="宋体" w:cs="宋体"/>
          <w:color w:val="333333"/>
          <w:sz w:val="28"/>
          <w:szCs w:val="28"/>
        </w:rPr>
        <w:t>km、村道</w:t>
      </w:r>
      <w:r>
        <w:rPr>
          <w:rFonts w:hint="eastAsia" w:ascii="宋体" w:hAnsi="宋体" w:cs="宋体"/>
          <w:color w:val="333333"/>
          <w:sz w:val="28"/>
          <w:szCs w:val="28"/>
          <w:lang w:val="en-US" w:eastAsia="zh-CN"/>
        </w:rPr>
        <w:t>1167.904</w:t>
      </w:r>
      <w:r>
        <w:rPr>
          <w:rFonts w:hint="eastAsia" w:ascii="宋体" w:hAnsi="宋体" w:eastAsia="宋体" w:cs="宋体"/>
          <w:color w:val="333333"/>
          <w:sz w:val="28"/>
          <w:szCs w:val="28"/>
        </w:rPr>
        <w:t>km。本着“县道县管、乡道乡管、村道村管”的原则，除以奖补的形式拨付乡道、村道养护经费外，还进行农村公路水毁、抢险工程的实施和经费拨付</w:t>
      </w:r>
      <w:r>
        <w:rPr>
          <w:rFonts w:hint="eastAsia" w:ascii="宋体" w:hAnsi="宋体" w:cs="宋体"/>
          <w:color w:val="333333"/>
          <w:sz w:val="28"/>
          <w:szCs w:val="28"/>
          <w:lang w:eastAsia="zh-CN"/>
        </w:rPr>
        <w:t>。</w:t>
      </w:r>
    </w:p>
    <w:p>
      <w:pPr>
        <w:widowControl/>
        <w:ind w:firstLine="562" w:firstLineChars="200"/>
        <w:jc w:val="left"/>
        <w:rPr>
          <w:rFonts w:hint="eastAsia" w:ascii="宋体" w:hAnsi="宋体" w:eastAsia="宋体" w:cs="宋体"/>
          <w:b/>
          <w:bCs/>
          <w:color w:val="000000"/>
          <w:sz w:val="28"/>
          <w:szCs w:val="28"/>
          <w:shd w:val="clear" w:color="auto" w:fill="FFFFFF"/>
        </w:rPr>
      </w:pPr>
      <w:r>
        <w:rPr>
          <w:rFonts w:hint="eastAsia" w:ascii="宋体" w:hAnsi="宋体" w:eastAsia="宋体" w:cs="宋体"/>
          <w:b/>
          <w:bCs/>
          <w:color w:val="000000"/>
          <w:sz w:val="28"/>
          <w:szCs w:val="28"/>
          <w:shd w:val="clear" w:color="auto" w:fill="FFFFFF"/>
        </w:rPr>
        <w:t>二、资金使用及管理情况</w:t>
      </w:r>
    </w:p>
    <w:p>
      <w:pPr>
        <w:widowControl/>
        <w:ind w:firstLine="560" w:firstLineChars="200"/>
        <w:jc w:val="left"/>
        <w:rPr>
          <w:rFonts w:hint="eastAsia"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rPr>
        <w:t>（一）资金投入情况。</w:t>
      </w:r>
    </w:p>
    <w:p>
      <w:pPr>
        <w:widowControl/>
        <w:ind w:firstLine="560" w:firstLineChars="200"/>
        <w:jc w:val="left"/>
        <w:rPr>
          <w:rFonts w:hint="eastAsia"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rPr>
        <w:t>1、项目资金到位情况。2023年农村公路养护专项资金已全部到位634.04万元。</w:t>
      </w:r>
    </w:p>
    <w:p>
      <w:pPr>
        <w:widowControl/>
        <w:ind w:firstLine="560" w:firstLineChars="200"/>
        <w:jc w:val="left"/>
        <w:rPr>
          <w:rFonts w:hint="eastAsia"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rPr>
        <w:t>2、项目资金执行情况。我局按照项目属地管理，“县道县管，乡道乡管，村道村管”的原则，县道的养护工程由我局负责组织实施，乡村道的养护工程由线路所属地乡镇人民政府负责实施，按照奖补标准农村公路养护经费已全部下拨；对恶劣天气、地质灾害预警防治、水毁抢险及修复、工班房租赁及修缮、公路美化、危桥加固、公路小修保养等养护工程项目亦全部实施完毕，项目资金也全部拨付到位。</w:t>
      </w:r>
    </w:p>
    <w:p>
      <w:pPr>
        <w:widowControl/>
        <w:ind w:firstLine="560" w:firstLineChars="200"/>
        <w:jc w:val="left"/>
        <w:rPr>
          <w:rFonts w:hint="eastAsia"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rPr>
        <w:t>3、项目资金管理情况。公路养护专项资金组织管理规范。项目资金使用支出严格执行农村公路养护拨付制度和领导审批制度。</w:t>
      </w:r>
      <w:r>
        <w:rPr>
          <w:rFonts w:hint="eastAsia" w:ascii="宋体" w:hAnsi="宋体" w:eastAsia="宋体" w:cs="宋体"/>
          <w:sz w:val="28"/>
          <w:szCs w:val="28"/>
          <w:shd w:val="clear" w:color="auto" w:fill="FFFFFF"/>
        </w:rPr>
        <w:t>由养护分管领导、财务分管领导和单位负责人审批后拨付，</w:t>
      </w:r>
      <w:r>
        <w:rPr>
          <w:rFonts w:hint="eastAsia" w:ascii="宋体" w:hAnsi="宋体" w:eastAsia="宋体" w:cs="宋体"/>
          <w:color w:val="000000"/>
          <w:sz w:val="28"/>
          <w:szCs w:val="28"/>
          <w:shd w:val="clear" w:color="auto" w:fill="FFFFFF"/>
        </w:rPr>
        <w:t>确保了项目资金专款专用，安全高效。</w:t>
      </w:r>
    </w:p>
    <w:p>
      <w:pPr>
        <w:widowControl/>
        <w:ind w:firstLine="560" w:firstLineChars="200"/>
        <w:jc w:val="left"/>
        <w:rPr>
          <w:rFonts w:hint="eastAsia"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rPr>
        <w:t>（二）绩效目标完成情况分析。</w:t>
      </w:r>
    </w:p>
    <w:p>
      <w:pPr>
        <w:widowControl/>
        <w:ind w:firstLine="560" w:firstLineChars="200"/>
        <w:jc w:val="left"/>
        <w:rPr>
          <w:rFonts w:hint="eastAsia"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rPr>
        <w:t>1、产出指标完成情况。2023年我局农村公路养护工程严格按照年初工作计划规定的时间节点和任务目标圆满的完成了既定工作任务，工程合格率为100%，完成项目投资634.04万元。</w:t>
      </w:r>
    </w:p>
    <w:p>
      <w:pPr>
        <w:widowControl/>
        <w:ind w:firstLine="560" w:firstLineChars="200"/>
        <w:jc w:val="left"/>
        <w:rPr>
          <w:rFonts w:hint="eastAsia"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rPr>
        <w:t>2、效益指标完成情况。农村公路养护工程的实施极大地改善了农村公路路面通行能力和通行条件，提高了运营能力，降低了客货运输的运营成本，带来了很好的社会效益和经济效益，为当地经济的可持续发展提供了强有力的交通保障。</w:t>
      </w:r>
    </w:p>
    <w:p>
      <w:pPr>
        <w:widowControl/>
        <w:ind w:firstLine="560" w:firstLineChars="200"/>
        <w:jc w:val="left"/>
        <w:rPr>
          <w:rFonts w:hint="eastAsia"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rPr>
        <w:t>3、满意度情况。随着农村公路养护工程的项目实施，改善了交通通行条件，提高了公路通行能力，方便了群众的出行，对保持农村地区的社会稳定及可持续发展具有强有力的保障作用。经调查，群众满意度达到100%。</w:t>
      </w:r>
    </w:p>
    <w:p>
      <w:pPr>
        <w:widowControl/>
        <w:ind w:firstLine="562" w:firstLineChars="200"/>
        <w:jc w:val="left"/>
        <w:rPr>
          <w:rFonts w:hint="eastAsia" w:ascii="宋体" w:hAnsi="宋体" w:eastAsia="宋体" w:cs="宋体"/>
          <w:b/>
          <w:bCs/>
          <w:color w:val="000000"/>
          <w:sz w:val="28"/>
          <w:szCs w:val="28"/>
          <w:shd w:val="clear" w:color="auto" w:fill="FFFFFF"/>
        </w:rPr>
      </w:pPr>
      <w:r>
        <w:rPr>
          <w:rFonts w:hint="eastAsia" w:ascii="宋体" w:hAnsi="宋体" w:eastAsia="宋体" w:cs="宋体"/>
          <w:b/>
          <w:bCs/>
          <w:color w:val="000000"/>
          <w:sz w:val="28"/>
          <w:szCs w:val="28"/>
          <w:shd w:val="clear" w:color="auto" w:fill="FFFFFF"/>
        </w:rPr>
        <w:t>三、存在的问题</w:t>
      </w:r>
    </w:p>
    <w:p>
      <w:pPr>
        <w:widowControl/>
        <w:ind w:firstLine="560" w:firstLineChars="200"/>
        <w:jc w:val="left"/>
        <w:rPr>
          <w:rFonts w:hint="eastAsia"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rPr>
        <w:t>1、公路养护管理难度大。由于农村公路线多、面广，部分村镇对农村公路管理责任主体不明确，群众爱路、护路、管路意识淡薄，农村公路养护管理“缺位”现象仍普遍存在。各种侵占公路用地私搭乱建等侵占公路现象时有发生，超限超载车辆通行，造成许多农村公路损毁严重，使用寿命严重缩短。农村公路管理、养护工作存在一些不规范的随意性。部分农村公路自建成后，缺乏必要的管理、养护。</w:t>
      </w:r>
    </w:p>
    <w:p>
      <w:pPr>
        <w:widowControl/>
        <w:ind w:firstLine="560" w:firstLineChars="200"/>
        <w:jc w:val="left"/>
        <w:rPr>
          <w:rFonts w:hint="eastAsia"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rPr>
        <w:t>2、公路养护经费不足，养护水平有待提高。由于养护经费紧张，部分农村公路出现水毁或破损，不能得到及时有效的维修。现有管护人员工资较低，管护队伍不稳定，管护人员的素质偏低。大多数养护队伍年龄结构老化，基本无专业技能，无法胜任养护工作，养护水平和养护质量都无法得到保证，就这样也不能稳定，经常性出现人员交替严重现象。</w:t>
      </w:r>
    </w:p>
    <w:p>
      <w:pPr>
        <w:widowControl/>
        <w:ind w:firstLine="560" w:firstLineChars="200"/>
        <w:jc w:val="left"/>
        <w:rPr>
          <w:rFonts w:hint="eastAsia"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rPr>
        <w:t>3、建设标准低、安全隐患较突出。由于大多数农村公路是在原来砂石路的基础上“就地滚龙”式实施了路面水泥硬化的情况。出现了农村公路建设等级低，我县多山区，弯多坡陡的情况没有得到基本性改善，近年来随着农村公路安保工程的实施，农村公路安全出行得到了极大的改善，但在部分农村公路上安全警示标志标牌和防护栏杆等安保设施不完善或因后续管理不尚造成损坏缺失严重，随着近年来农村经济条件的较大改善，私家车、学校校车、村际客班车逐渐增多，存在较大的安全隐患。</w:t>
      </w:r>
    </w:p>
    <w:p>
      <w:pPr>
        <w:widowControl/>
        <w:ind w:firstLine="562" w:firstLineChars="200"/>
        <w:jc w:val="left"/>
        <w:rPr>
          <w:rFonts w:hint="eastAsia" w:ascii="宋体" w:hAnsi="宋体" w:eastAsia="宋体" w:cs="宋体"/>
          <w:b/>
          <w:bCs/>
          <w:color w:val="000000"/>
          <w:sz w:val="28"/>
          <w:szCs w:val="28"/>
          <w:shd w:val="clear" w:color="auto" w:fill="FFFFFF"/>
        </w:rPr>
      </w:pPr>
      <w:r>
        <w:rPr>
          <w:rFonts w:hint="eastAsia" w:ascii="宋体" w:hAnsi="宋体" w:eastAsia="宋体" w:cs="宋体"/>
          <w:b/>
          <w:bCs/>
          <w:color w:val="000000"/>
          <w:sz w:val="28"/>
          <w:szCs w:val="28"/>
          <w:shd w:val="clear" w:color="auto" w:fill="FFFFFF"/>
        </w:rPr>
        <w:t>四、下一步改进措施及相关建议</w:t>
      </w:r>
    </w:p>
    <w:p>
      <w:pPr>
        <w:widowControl/>
        <w:ind w:firstLine="560" w:firstLineChars="200"/>
        <w:jc w:val="left"/>
        <w:rPr>
          <w:rFonts w:hint="eastAsia"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rPr>
        <w:t>1、因地制宜，推行养护市场化。在农村公路管养里程迅猛增加、养护经费紧张、养护人员不够的情况下。进一步总结完善农村公路管护制度，逐步实行上级交通主管部门推行的“管养分离”制度，做好公路管理机构自身管理的本身职责，因地制宜，将管养工作市场化运作的事还原给市场去调节，鼓励具有一定资质的养护企业参与养护工程承包，逐步实行市场化养护运作模式；</w:t>
      </w:r>
    </w:p>
    <w:p>
      <w:pPr>
        <w:widowControl/>
        <w:ind w:firstLine="560" w:firstLineChars="200"/>
        <w:jc w:val="left"/>
        <w:rPr>
          <w:rFonts w:hint="eastAsia"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rPr>
        <w:t>2、全面推行农村公路“路长制”，管理好农村公路。按照上级部门及相关文件的要求，全面推行农村公路“路长制”，明确农村公路管理的主体，逐步完善县、乡、村级三级“路长制”，进一步完善农村公路管理机构及相关制度，加强“四好农村路”建设及宣传力度，增强沿线群众的交通安全意识和爱路护路意识的教育培养。开展农村公路养护巡查检查，优化农村公路路域环境，彻底清理乱堆乱放现象，消除隐患。</w:t>
      </w:r>
    </w:p>
    <w:p>
      <w:pPr>
        <w:widowControl/>
        <w:ind w:firstLine="560" w:firstLineChars="200"/>
        <w:jc w:val="left"/>
        <w:rPr>
          <w:rFonts w:hint="eastAsia" w:ascii="宋体" w:hAnsi="宋体" w:eastAsia="宋体" w:cs="宋体"/>
          <w:color w:val="000000"/>
          <w:sz w:val="28"/>
          <w:szCs w:val="28"/>
          <w:shd w:val="clear" w:color="auto" w:fill="FFFFFF"/>
        </w:rPr>
      </w:pPr>
      <w:r>
        <w:rPr>
          <w:rFonts w:hint="eastAsia" w:ascii="宋体" w:hAnsi="宋体" w:eastAsia="宋体" w:cs="宋体"/>
          <w:color w:val="000000"/>
          <w:sz w:val="28"/>
          <w:szCs w:val="28"/>
          <w:shd w:val="clear" w:color="auto" w:fill="FFFFFF"/>
        </w:rPr>
        <w:t>3、加大农村公路养护投入，逐步实现农村养护信息化。增加公路管理配套资金投入，上级部门应根据农村公路实际情况，将部分由当地政府或群众自筹资金建设的公路、桥梁未纳入省级农村公路养护系统的公路、桥梁逐步纳入系统管理。政府应进一步加大对农村公路日常维护资金的财政预算投入，足额拨付配套资金。建立养护质量、数量与养护经费拨付相挂钩的工作机制。逐步开展农村公路养护信息化建设。对于日常保洁、绿化等非专业项目，应鼓励通过分段承包、定额包干等办法，吸收沿线群众参与。加大农村公路应急资金的投入，确保公路水毁能得到及时的修复，逐步完善农村公路安防设施，及时消除安全隐患。　</w:t>
      </w:r>
    </w:p>
    <w:p>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 xml:space="preserve">                            </w:t>
      </w:r>
    </w:p>
    <w:p>
      <w:pPr>
        <w:spacing w:line="360" w:lineRule="auto"/>
        <w:ind w:firstLine="560" w:firstLineChars="200"/>
        <w:rPr>
          <w:rFonts w:hint="eastAsia" w:ascii="宋体" w:hAnsi="宋体" w:eastAsia="宋体" w:cs="宋体"/>
          <w:sz w:val="28"/>
          <w:szCs w:val="28"/>
        </w:rPr>
      </w:pPr>
    </w:p>
    <w:p>
      <w:pPr>
        <w:spacing w:line="360" w:lineRule="auto"/>
        <w:ind w:firstLine="4200" w:firstLineChars="1500"/>
        <w:rPr>
          <w:rFonts w:hint="eastAsia" w:ascii="宋体" w:hAnsi="宋体" w:eastAsia="宋体" w:cs="宋体"/>
          <w:sz w:val="28"/>
          <w:szCs w:val="28"/>
        </w:rPr>
      </w:pPr>
      <w:r>
        <w:rPr>
          <w:rFonts w:hint="eastAsia" w:ascii="宋体" w:hAnsi="宋体" w:eastAsia="宋体" w:cs="宋体"/>
          <w:sz w:val="28"/>
          <w:szCs w:val="28"/>
        </w:rPr>
        <w:t xml:space="preserve"> 江华瑶族自治县交通运输局</w:t>
      </w:r>
    </w:p>
    <w:p>
      <w:pPr>
        <w:spacing w:line="360" w:lineRule="auto"/>
        <w:ind w:firstLine="560" w:firstLineChars="200"/>
        <w:jc w:val="center"/>
        <w:rPr>
          <w:rFonts w:hint="eastAsia" w:ascii="宋体" w:hAnsi="宋体" w:eastAsia="宋体" w:cs="宋体"/>
          <w:sz w:val="28"/>
          <w:szCs w:val="28"/>
        </w:rPr>
      </w:pPr>
      <w:r>
        <w:rPr>
          <w:rFonts w:hint="eastAsia" w:ascii="宋体" w:hAnsi="宋体" w:eastAsia="宋体" w:cs="宋体"/>
          <w:sz w:val="28"/>
          <w:szCs w:val="28"/>
        </w:rPr>
        <w:t xml:space="preserve">                       2024年5月</w:t>
      </w:r>
      <w:r>
        <w:rPr>
          <w:rFonts w:hint="eastAsia" w:ascii="宋体" w:hAnsi="宋体" w:cs="宋体"/>
          <w:sz w:val="28"/>
          <w:szCs w:val="28"/>
          <w:lang w:val="en-US" w:eastAsia="zh-CN"/>
        </w:rPr>
        <w:t>15</w:t>
      </w:r>
      <w:r>
        <w:rPr>
          <w:rFonts w:hint="eastAsia" w:ascii="宋体" w:hAnsi="宋体" w:eastAsia="宋体" w:cs="宋体"/>
          <w:sz w:val="28"/>
          <w:szCs w:val="28"/>
        </w:rPr>
        <w:t>日</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AEF5BE3"/>
    <w:multiLevelType w:val="singleLevel"/>
    <w:tmpl w:val="9AEF5BE3"/>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Q1MzI1YTJjZmY2ZWRmOWQyZTU0ZDViNGZiYTdiZGIifQ=="/>
  </w:docVars>
  <w:rsids>
    <w:rsidRoot w:val="4AA211FD"/>
    <w:rsid w:val="0028319A"/>
    <w:rsid w:val="00527B43"/>
    <w:rsid w:val="00717116"/>
    <w:rsid w:val="00744010"/>
    <w:rsid w:val="00BA3726"/>
    <w:rsid w:val="00C41586"/>
    <w:rsid w:val="00F12274"/>
    <w:rsid w:val="00F651D6"/>
    <w:rsid w:val="015D365A"/>
    <w:rsid w:val="031D7A37"/>
    <w:rsid w:val="05A87C8E"/>
    <w:rsid w:val="066705AD"/>
    <w:rsid w:val="0BB236B5"/>
    <w:rsid w:val="0BB652E2"/>
    <w:rsid w:val="0BDF7DCA"/>
    <w:rsid w:val="0C6227E8"/>
    <w:rsid w:val="0ECF2DB5"/>
    <w:rsid w:val="13D67484"/>
    <w:rsid w:val="147A210E"/>
    <w:rsid w:val="14F22B49"/>
    <w:rsid w:val="16B451B6"/>
    <w:rsid w:val="19940F49"/>
    <w:rsid w:val="1AA501B5"/>
    <w:rsid w:val="1B570B55"/>
    <w:rsid w:val="1B63349D"/>
    <w:rsid w:val="1BEE7642"/>
    <w:rsid w:val="1D6A2911"/>
    <w:rsid w:val="1D7254AE"/>
    <w:rsid w:val="1EE63B41"/>
    <w:rsid w:val="210B0972"/>
    <w:rsid w:val="21906594"/>
    <w:rsid w:val="254156FB"/>
    <w:rsid w:val="268508C3"/>
    <w:rsid w:val="27A27A11"/>
    <w:rsid w:val="29CF4042"/>
    <w:rsid w:val="2AA23F74"/>
    <w:rsid w:val="2D4304C9"/>
    <w:rsid w:val="2FB11C5F"/>
    <w:rsid w:val="30505828"/>
    <w:rsid w:val="319C3F5B"/>
    <w:rsid w:val="32061B5B"/>
    <w:rsid w:val="32137DD3"/>
    <w:rsid w:val="32BD0B59"/>
    <w:rsid w:val="33520663"/>
    <w:rsid w:val="357550F7"/>
    <w:rsid w:val="35B751D5"/>
    <w:rsid w:val="35C33588"/>
    <w:rsid w:val="38A00EB0"/>
    <w:rsid w:val="3E476462"/>
    <w:rsid w:val="3E505ECE"/>
    <w:rsid w:val="3F4B28E7"/>
    <w:rsid w:val="41E11DD3"/>
    <w:rsid w:val="442C2DF0"/>
    <w:rsid w:val="45AD7BA7"/>
    <w:rsid w:val="4A7E2087"/>
    <w:rsid w:val="4AA211FD"/>
    <w:rsid w:val="4BF4619B"/>
    <w:rsid w:val="4CD47E26"/>
    <w:rsid w:val="501D2562"/>
    <w:rsid w:val="502B038E"/>
    <w:rsid w:val="5045734E"/>
    <w:rsid w:val="505A36B9"/>
    <w:rsid w:val="508A136A"/>
    <w:rsid w:val="54763999"/>
    <w:rsid w:val="5577647F"/>
    <w:rsid w:val="57E96C07"/>
    <w:rsid w:val="592D2991"/>
    <w:rsid w:val="5A884CF7"/>
    <w:rsid w:val="5AAE06A6"/>
    <w:rsid w:val="5DE33C3C"/>
    <w:rsid w:val="5E7F1672"/>
    <w:rsid w:val="5FFD2ADD"/>
    <w:rsid w:val="6454364C"/>
    <w:rsid w:val="645B0572"/>
    <w:rsid w:val="655A0A40"/>
    <w:rsid w:val="6C9940B9"/>
    <w:rsid w:val="6CBD3FE5"/>
    <w:rsid w:val="6EDE155E"/>
    <w:rsid w:val="6EF57D9F"/>
    <w:rsid w:val="70292DB2"/>
    <w:rsid w:val="7138449C"/>
    <w:rsid w:val="727D5380"/>
    <w:rsid w:val="75594F35"/>
    <w:rsid w:val="793A6E6C"/>
    <w:rsid w:val="7A7555E7"/>
    <w:rsid w:val="7AB8062C"/>
    <w:rsid w:val="7B665A98"/>
    <w:rsid w:val="7EDA623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autoRedefine/>
    <w:semiHidden/>
    <w:unhideWhenUsed/>
    <w:qFormat/>
    <w:uiPriority w:val="0"/>
    <w:pPr>
      <w:spacing w:beforeAutospacing="1" w:afterAutospacing="1"/>
      <w:jc w:val="left"/>
      <w:outlineLvl w:val="1"/>
    </w:pPr>
    <w:rPr>
      <w:rFonts w:hint="eastAsia" w:ascii="宋体" w:hAnsi="宋体"/>
      <w:b/>
      <w:kern w:val="0"/>
      <w:sz w:val="36"/>
      <w:szCs w:val="36"/>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rFonts w:ascii="仿宋" w:hAnsi="仿宋" w:eastAsia="仿宋" w:cs="仿宋"/>
      <w:sz w:val="32"/>
      <w:szCs w:val="32"/>
      <w:lang w:val="zh-CN" w:eastAsia="zh-CN" w:bidi="zh-CN"/>
    </w:rPr>
  </w:style>
  <w:style w:type="paragraph" w:styleId="4">
    <w:name w:val="annotation text"/>
    <w:basedOn w:val="1"/>
    <w:qFormat/>
    <w:uiPriority w:val="0"/>
    <w:pPr>
      <w:jc w:val="left"/>
    </w:pPr>
  </w:style>
  <w:style w:type="paragraph" w:styleId="5">
    <w:name w:val="Balloon Text"/>
    <w:basedOn w:val="1"/>
    <w:link w:val="11"/>
    <w:qFormat/>
    <w:uiPriority w:val="0"/>
    <w:rPr>
      <w:sz w:val="18"/>
      <w:szCs w:val="18"/>
    </w:rPr>
  </w:style>
  <w:style w:type="paragraph" w:styleId="6">
    <w:name w:val="footer"/>
    <w:basedOn w:val="1"/>
    <w:link w:val="13"/>
    <w:qFormat/>
    <w:uiPriority w:val="0"/>
    <w:pPr>
      <w:tabs>
        <w:tab w:val="center" w:pos="4153"/>
        <w:tab w:val="right" w:pos="8306"/>
      </w:tabs>
      <w:snapToGrid w:val="0"/>
      <w:jc w:val="left"/>
    </w:pPr>
    <w:rPr>
      <w:sz w:val="18"/>
      <w:szCs w:val="18"/>
    </w:rPr>
  </w:style>
  <w:style w:type="paragraph" w:styleId="7">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character" w:styleId="10">
    <w:name w:val="annotation reference"/>
    <w:basedOn w:val="9"/>
    <w:autoRedefine/>
    <w:qFormat/>
    <w:uiPriority w:val="0"/>
    <w:rPr>
      <w:sz w:val="21"/>
      <w:szCs w:val="21"/>
    </w:rPr>
  </w:style>
  <w:style w:type="character" w:customStyle="1" w:styleId="11">
    <w:name w:val="批注框文本 Char"/>
    <w:basedOn w:val="9"/>
    <w:link w:val="5"/>
    <w:autoRedefine/>
    <w:qFormat/>
    <w:uiPriority w:val="0"/>
    <w:rPr>
      <w:rFonts w:ascii="Times New Roman" w:hAnsi="Times New Roman"/>
      <w:kern w:val="2"/>
      <w:sz w:val="18"/>
      <w:szCs w:val="18"/>
    </w:rPr>
  </w:style>
  <w:style w:type="character" w:customStyle="1" w:styleId="12">
    <w:name w:val="页眉 Char"/>
    <w:basedOn w:val="9"/>
    <w:link w:val="7"/>
    <w:qFormat/>
    <w:uiPriority w:val="0"/>
    <w:rPr>
      <w:rFonts w:ascii="Times New Roman" w:hAnsi="Times New Roman"/>
      <w:kern w:val="2"/>
      <w:sz w:val="18"/>
      <w:szCs w:val="18"/>
    </w:rPr>
  </w:style>
  <w:style w:type="character" w:customStyle="1" w:styleId="13">
    <w:name w:val="页脚 Char"/>
    <w:basedOn w:val="9"/>
    <w:link w:val="6"/>
    <w:qFormat/>
    <w:uiPriority w:val="0"/>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369</Words>
  <Characters>2108</Characters>
  <Lines>17</Lines>
  <Paragraphs>4</Paragraphs>
  <TotalTime>57</TotalTime>
  <ScaleCrop>false</ScaleCrop>
  <LinksUpToDate>false</LinksUpToDate>
  <CharactersWithSpaces>2473</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2020-11-28T03:03:00Z</dcterms:created>
  <dc:creator>Administrator</dc:creator>
  <cp:lastModifiedBy>Administrator</cp:lastModifiedBy>
  <cp:lastPrinted>2024-05-16T02:49:00Z</cp:lastPrinted>
  <dcterms:modified xsi:type="dcterms:W3CDTF">2024-05-16T06:50:22Z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FA7085398B414D39A3433544B0C6A35B_13</vt:lpwstr>
  </property>
</Properties>
</file>