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10" w:rsidRDefault="002B5510" w:rsidP="002B5510">
      <w:pP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</w:pPr>
    </w:p>
    <w:p w:rsidR="002B5510" w:rsidRDefault="00AB1186">
      <w:pPr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202</w:t>
      </w:r>
      <w:r w:rsidR="005C01F4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年</w:t>
      </w:r>
      <w:r w:rsidR="00904EFE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森林防火</w:t>
      </w:r>
      <w:r w:rsidR="002B5510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专项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资金</w:t>
      </w:r>
      <w:r w:rsidR="002B5510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项目</w:t>
      </w:r>
    </w:p>
    <w:p w:rsidR="003B0B5E" w:rsidRPr="002B5510" w:rsidRDefault="00AB1186">
      <w:pPr>
        <w:jc w:val="center"/>
        <w:rPr>
          <w:rFonts w:ascii="宋体" w:hAnsi="宋体" w:cs="宋体"/>
          <w:b/>
          <w:color w:val="FF0000"/>
          <w:sz w:val="44"/>
          <w:szCs w:val="44"/>
          <w:highlight w:val="yellow"/>
          <w:shd w:val="clear" w:color="090000" w:fill="FFFFFF"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绩效报告</w:t>
      </w:r>
    </w:p>
    <w:p w:rsidR="003B0B5E" w:rsidRDefault="003B0B5E">
      <w:pPr>
        <w:widowControl/>
        <w:shd w:val="clear" w:color="050000" w:fill="FFFFFF"/>
        <w:spacing w:line="520" w:lineRule="exact"/>
        <w:jc w:val="left"/>
        <w:rPr>
          <w:rFonts w:ascii="宋体" w:hAnsi="宋体" w:cs="宋体"/>
          <w:b/>
          <w:color w:val="000000"/>
          <w:kern w:val="0"/>
          <w:sz w:val="27"/>
          <w:szCs w:val="27"/>
          <w:shd w:val="clear" w:color="090000" w:fill="FFFFFF"/>
        </w:rPr>
      </w:pPr>
    </w:p>
    <w:p w:rsidR="000D091A" w:rsidRPr="00AF35B7" w:rsidRDefault="000D091A" w:rsidP="00C94745">
      <w:pPr>
        <w:spacing w:line="560" w:lineRule="exact"/>
        <w:ind w:firstLineChars="100" w:firstLine="280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z w:val="28"/>
          <w:szCs w:val="28"/>
        </w:rPr>
        <w:t>一</w:t>
      </w:r>
      <w:r w:rsidRPr="00AF35B7">
        <w:rPr>
          <w:rFonts w:ascii="宋体" w:hAnsi="宋体" w:cs="仿宋" w:hint="eastAsia"/>
          <w:sz w:val="32"/>
          <w:szCs w:val="32"/>
        </w:rPr>
        <w:t>、项目概况</w:t>
      </w:r>
    </w:p>
    <w:p w:rsidR="000D091A" w:rsidRPr="00AF35B7" w:rsidRDefault="000D091A" w:rsidP="00AF35B7">
      <w:pPr>
        <w:spacing w:line="560" w:lineRule="exact"/>
        <w:ind w:firstLineChars="50" w:firstLine="160"/>
        <w:rPr>
          <w:rFonts w:ascii="宋体" w:hAnsi="宋体" w:cs="仿宋"/>
          <w:sz w:val="32"/>
          <w:szCs w:val="32"/>
        </w:rPr>
      </w:pPr>
      <w:r w:rsidRPr="00AF35B7">
        <w:rPr>
          <w:rFonts w:ascii="宋体" w:hAnsi="宋体" w:cs="仿宋" w:hint="eastAsia"/>
          <w:sz w:val="32"/>
          <w:szCs w:val="32"/>
        </w:rPr>
        <w:t>（一）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实施部门基本情况</w:t>
      </w:r>
    </w:p>
    <w:p w:rsidR="000D091A" w:rsidRPr="00AF35B7" w:rsidRDefault="000D091A" w:rsidP="00AF35B7">
      <w:pPr>
        <w:widowControl/>
        <w:shd w:val="clear" w:color="050000" w:fill="FFFFFF"/>
        <w:spacing w:line="560" w:lineRule="exact"/>
        <w:ind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江华县瑶族自治县林业局是政府工作部门，为正科级。森林防火项目由我单位防火办负责。防火办共有工作人员9人。</w:t>
      </w:r>
    </w:p>
    <w:p w:rsidR="000D091A" w:rsidRPr="00AF35B7" w:rsidRDefault="000D091A" w:rsidP="00AF35B7">
      <w:pPr>
        <w:spacing w:line="560" w:lineRule="exact"/>
        <w:ind w:firstLineChars="50" w:firstLine="160"/>
        <w:rPr>
          <w:rFonts w:ascii="宋体" w:hAnsi="宋体" w:cs="仿宋"/>
          <w:sz w:val="32"/>
          <w:szCs w:val="32"/>
        </w:rPr>
      </w:pPr>
      <w:r w:rsidRPr="00AF35B7">
        <w:rPr>
          <w:rFonts w:hint="eastAsia"/>
          <w:sz w:val="32"/>
          <w:szCs w:val="32"/>
        </w:rPr>
        <w:t xml:space="preserve"> </w:t>
      </w:r>
      <w:r w:rsidRPr="00AF35B7">
        <w:rPr>
          <w:rFonts w:ascii="宋体" w:hAnsi="宋体" w:cs="仿宋" w:hint="eastAsia"/>
          <w:sz w:val="32"/>
          <w:szCs w:val="32"/>
        </w:rPr>
        <w:t>（二）资金基本情况</w:t>
      </w:r>
    </w:p>
    <w:p w:rsidR="00C94745" w:rsidRPr="00AF35B7" w:rsidRDefault="000D091A" w:rsidP="00AF35B7">
      <w:pPr>
        <w:widowControl/>
        <w:shd w:val="clear" w:color="050000" w:fill="FFFFFF"/>
        <w:spacing w:line="560" w:lineRule="exact"/>
        <w:ind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截止2022年12月30日，县财政局</w:t>
      </w:r>
      <w:r w:rsidRPr="00AF35B7">
        <w:rPr>
          <w:rFonts w:ascii="宋体" w:hAnsi="宋体" w:cs="宋体" w:hint="eastAsia"/>
          <w:color w:val="000000"/>
          <w:sz w:val="32"/>
          <w:szCs w:val="32"/>
          <w:shd w:val="clear" w:color="070000" w:fill="FFFFFF"/>
        </w:rPr>
        <w:t>下达森林防火指标50万元，用于森林防火项目。</w:t>
      </w:r>
    </w:p>
    <w:p w:rsidR="000D091A" w:rsidRPr="00AF35B7" w:rsidRDefault="000D091A" w:rsidP="00AF35B7">
      <w:pPr>
        <w:widowControl/>
        <w:shd w:val="clear" w:color="050000" w:fill="FFFFFF"/>
        <w:spacing w:line="560" w:lineRule="exact"/>
        <w:ind w:firstLineChars="50" w:firstLine="160"/>
        <w:jc w:val="left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仿宋" w:hint="eastAsia"/>
          <w:sz w:val="32"/>
          <w:szCs w:val="32"/>
        </w:rPr>
        <w:t>（三）资金绩效目标</w:t>
      </w:r>
    </w:p>
    <w:p w:rsidR="000D091A" w:rsidRPr="00AF35B7" w:rsidRDefault="000D091A" w:rsidP="00AF35B7">
      <w:pPr>
        <w:spacing w:line="560" w:lineRule="exact"/>
        <w:ind w:firstLineChars="50" w:firstLine="16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仿宋" w:hint="eastAsia"/>
          <w:sz w:val="32"/>
          <w:szCs w:val="32"/>
        </w:rPr>
        <w:t xml:space="preserve">  2022年森林防火</w:t>
      </w:r>
      <w:proofErr w:type="gramStart"/>
      <w:r w:rsidRPr="00AF35B7">
        <w:rPr>
          <w:rFonts w:ascii="宋体" w:hAnsi="宋体" w:cs="仿宋" w:hint="eastAsia"/>
          <w:sz w:val="32"/>
          <w:szCs w:val="32"/>
        </w:rPr>
        <w:t>设实施</w:t>
      </w:r>
      <w:proofErr w:type="gramEnd"/>
      <w:r w:rsidRPr="00AF35B7">
        <w:rPr>
          <w:rFonts w:ascii="宋体" w:hAnsi="宋体" w:cs="仿宋" w:hint="eastAsia"/>
          <w:sz w:val="32"/>
          <w:szCs w:val="32"/>
        </w:rPr>
        <w:t>投入50万元，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发放聘用人员工资11万；防火设施建设39万。</w:t>
      </w:r>
    </w:p>
    <w:p w:rsidR="000D091A" w:rsidRPr="00AF35B7" w:rsidRDefault="000D091A" w:rsidP="00AF35B7">
      <w:pPr>
        <w:widowControl/>
        <w:shd w:val="clear" w:color="050000" w:fill="FFFFFF"/>
        <w:spacing w:line="560" w:lineRule="exact"/>
        <w:ind w:firstLineChars="150" w:firstLine="480"/>
        <w:jc w:val="left"/>
        <w:rPr>
          <w:rFonts w:ascii="宋体" w:hAnsi="宋体" w:cs="仿宋"/>
          <w:sz w:val="32"/>
          <w:szCs w:val="32"/>
        </w:rPr>
      </w:pPr>
      <w:r w:rsidRPr="00AF35B7">
        <w:rPr>
          <w:rFonts w:ascii="宋体" w:hAnsi="宋体" w:cs="仿宋" w:hint="eastAsia"/>
          <w:sz w:val="32"/>
          <w:szCs w:val="32"/>
        </w:rPr>
        <w:t>二、项目资金使用及管理情况</w:t>
      </w:r>
    </w:p>
    <w:p w:rsidR="00C94745" w:rsidRPr="00AF35B7" w:rsidRDefault="00C94745" w:rsidP="00AF35B7">
      <w:pPr>
        <w:widowControl/>
        <w:shd w:val="clear" w:color="050000" w:fill="FFFFFF"/>
        <w:spacing w:line="560" w:lineRule="exact"/>
        <w:ind w:firstLineChars="150" w:firstLine="480"/>
        <w:jc w:val="left"/>
        <w:rPr>
          <w:rFonts w:ascii="宋体" w:hAnsi="宋体" w:cs="仿宋"/>
          <w:sz w:val="32"/>
          <w:szCs w:val="32"/>
        </w:rPr>
      </w:pPr>
      <w:r w:rsidRPr="00AF35B7">
        <w:rPr>
          <w:rFonts w:ascii="宋体" w:hAnsi="宋体" w:cs="仿宋" w:hint="eastAsia"/>
          <w:sz w:val="32"/>
          <w:szCs w:val="32"/>
        </w:rPr>
        <w:t>为宣传森林防火意识，使用森林防火专项资金，</w:t>
      </w:r>
      <w:r w:rsidRPr="00AF35B7">
        <w:rPr>
          <w:rFonts w:ascii="宋体" w:hAnsi="宋体" w:cs="仿宋"/>
          <w:sz w:val="32"/>
          <w:szCs w:val="32"/>
        </w:rPr>
        <w:t>经过</w:t>
      </w:r>
      <w:r w:rsidRPr="00AF35B7">
        <w:rPr>
          <w:rFonts w:ascii="宋体" w:hAnsi="宋体" w:cs="仿宋" w:hint="eastAsia"/>
          <w:sz w:val="32"/>
          <w:szCs w:val="32"/>
        </w:rPr>
        <w:t>县委、县政府</w:t>
      </w:r>
      <w:r w:rsidRPr="00AF35B7">
        <w:rPr>
          <w:rFonts w:ascii="宋体" w:hAnsi="宋体" w:cs="仿宋"/>
          <w:sz w:val="32"/>
          <w:szCs w:val="32"/>
        </w:rPr>
        <w:t>等程序后，由</w:t>
      </w:r>
      <w:r w:rsidRPr="00AF35B7">
        <w:rPr>
          <w:rFonts w:ascii="宋体" w:hAnsi="宋体" w:cs="仿宋" w:hint="eastAsia"/>
          <w:sz w:val="32"/>
          <w:szCs w:val="32"/>
        </w:rPr>
        <w:t>财政局</w:t>
      </w:r>
      <w:r w:rsidRPr="00AF35B7">
        <w:rPr>
          <w:rFonts w:ascii="宋体" w:hAnsi="宋体" w:cs="仿宋"/>
          <w:sz w:val="32"/>
          <w:szCs w:val="32"/>
        </w:rPr>
        <w:t>正式下达指标文件分配财政专项资金</w:t>
      </w:r>
      <w:r w:rsidRPr="00AF35B7">
        <w:rPr>
          <w:rFonts w:ascii="宋体" w:hAnsi="宋体" w:cs="仿宋" w:hint="eastAsia"/>
          <w:sz w:val="32"/>
          <w:szCs w:val="32"/>
        </w:rPr>
        <w:t>。截止12月底，完成投入50万元，进度完成率为100%。</w:t>
      </w:r>
    </w:p>
    <w:p w:rsidR="000D091A" w:rsidRPr="00AF35B7" w:rsidRDefault="000D091A" w:rsidP="00AF35B7">
      <w:pPr>
        <w:spacing w:line="560" w:lineRule="exact"/>
        <w:ind w:firstLineChars="100" w:firstLine="320"/>
        <w:rPr>
          <w:rFonts w:ascii="宋体" w:hAnsi="宋体" w:cs="仿宋"/>
          <w:sz w:val="32"/>
          <w:szCs w:val="32"/>
        </w:rPr>
      </w:pPr>
      <w:r w:rsidRPr="00AF35B7">
        <w:rPr>
          <w:rFonts w:ascii="宋体" w:hAnsi="宋体" w:cs="仿宋" w:hint="eastAsia"/>
          <w:sz w:val="32"/>
          <w:szCs w:val="32"/>
        </w:rPr>
        <w:t>三、项目资金组织实施情况</w:t>
      </w:r>
    </w:p>
    <w:p w:rsidR="00C94745" w:rsidRPr="00AF35B7" w:rsidRDefault="00C94745" w:rsidP="002002C5">
      <w:pPr>
        <w:spacing w:line="580" w:lineRule="exact"/>
        <w:ind w:firstLineChars="100" w:firstLine="32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结合林长制工作要求，严格落实森林防灭火工作“五包”责任制，完善县乡纵向和乡镇、部门横向统筹联动机制，进一步压实森林防灭火“管、宣、护、巡、督、救”责任。二是结合“五联系五到户”活动，按照“县级领导包乡镇，科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lastRenderedPageBreak/>
        <w:t>级干部包村（社区）、村（社区）干部包组，护林员和林地承包者包山头地块”要求，全力做好森林防灭火工作。</w:t>
      </w:r>
    </w:p>
    <w:p w:rsidR="000D091A" w:rsidRPr="00AF35B7" w:rsidRDefault="00C94745" w:rsidP="00AF35B7">
      <w:pPr>
        <w:spacing w:line="560" w:lineRule="exact"/>
        <w:ind w:firstLineChars="150" w:firstLine="480"/>
        <w:rPr>
          <w:rFonts w:ascii="宋体" w:hAnsi="宋体" w:cs="仿宋"/>
          <w:sz w:val="32"/>
          <w:szCs w:val="32"/>
        </w:rPr>
      </w:pPr>
      <w:r w:rsidRPr="00AF35B7">
        <w:rPr>
          <w:rFonts w:ascii="宋体" w:hAnsi="宋体" w:cs="仿宋" w:hint="eastAsia"/>
          <w:sz w:val="32"/>
          <w:szCs w:val="32"/>
        </w:rPr>
        <w:t>四、预算支出绩效情况</w:t>
      </w:r>
    </w:p>
    <w:p w:rsidR="00C94745" w:rsidRPr="00AF35B7" w:rsidRDefault="00C94745" w:rsidP="00AF35B7">
      <w:pPr>
        <w:spacing w:line="580" w:lineRule="exact"/>
        <w:ind w:firstLineChars="150" w:firstLine="48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开展“敲门行动”，印发《森林防火告知书》《森林防火承诺书》各10万份发放到各乡镇；发送防火宣传短信</w:t>
      </w: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55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万条，出动宣传车</w:t>
      </w: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99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台次；制作森林防火警示视频5个，制作宣传音频3条，发放宣传资料33650份，发放宣传作业本300本；通过网络平台和乡村张贴等形式发布《森林防火告知书》《森林禁火令》《森林防火封山令》《关于对野外用火实行罚款和有奖举报的通告》；安装永久性防火宣传牌84块，在公路沿线和重点部位设立警示牌、宣传牌100块。全县多渠道、多方位加强森林防灭火宣传教育“五进”活动，形成铺天盖地的宣传氛围，让森林防灭火知识入脑入心，提升人民群众森林防火意识，构建森林防灭火人民防线。</w:t>
      </w:r>
    </w:p>
    <w:p w:rsidR="00C94745" w:rsidRPr="00AF35B7" w:rsidRDefault="00C94745" w:rsidP="00AF35B7">
      <w:pPr>
        <w:pStyle w:val="BodyText1I"/>
        <w:ind w:firstLine="320"/>
        <w:rPr>
          <w:sz w:val="32"/>
          <w:szCs w:val="32"/>
        </w:rPr>
      </w:pPr>
      <w:r w:rsidRPr="00AF35B7">
        <w:rPr>
          <w:rFonts w:hint="eastAsia"/>
          <w:sz w:val="32"/>
          <w:szCs w:val="32"/>
        </w:rPr>
        <w:t xml:space="preserve">  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 xml:space="preserve"> 全县设立临时森林防火检查站121个，设置森林防火观测</w:t>
      </w:r>
      <w:proofErr w:type="gramStart"/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哨</w:t>
      </w:r>
      <w:proofErr w:type="gramEnd"/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48个，选聘生态护林员1093人。规划建设防火隔离带247公里。</w:t>
      </w:r>
    </w:p>
    <w:p w:rsidR="003B0B5E" w:rsidRPr="00AF35B7" w:rsidRDefault="00C94745" w:rsidP="00AF35B7">
      <w:pPr>
        <w:spacing w:line="58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五</w:t>
      </w:r>
      <w:r w:rsidR="00AB1186"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、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有关建议</w:t>
      </w:r>
    </w:p>
    <w:p w:rsidR="00904EFE" w:rsidRPr="00AF35B7" w:rsidRDefault="00904EFE" w:rsidP="00AF35B7">
      <w:pPr>
        <w:spacing w:line="56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1、继续加大森林防火宣传力度，做好警示教育材料，让森林防火知识进村入户、家喻户晓，宣传工作不留死角。</w:t>
      </w:r>
    </w:p>
    <w:p w:rsidR="00904EFE" w:rsidRPr="00AF35B7" w:rsidRDefault="00904EFE" w:rsidP="00AF35B7">
      <w:pPr>
        <w:spacing w:line="56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2、做好安全隐患排查工作，定期对各个木材加工厂的进行安全排查，清除存在的安全隐患，杜绝木材加工厂因各种原因而发生的火灾。</w:t>
      </w:r>
    </w:p>
    <w:p w:rsidR="00904EFE" w:rsidRPr="00AF35B7" w:rsidRDefault="00904EFE" w:rsidP="00AF35B7">
      <w:pPr>
        <w:spacing w:line="56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3、做好护林员的管理监督工作，确保所聘护林员在岗</w:t>
      </w: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lastRenderedPageBreak/>
        <w:t>在位，做到招之能来，来之能进打火，打火能安全归来。</w:t>
      </w:r>
    </w:p>
    <w:p w:rsidR="003B0B5E" w:rsidRPr="00AF35B7" w:rsidRDefault="003B0B5E">
      <w:pPr>
        <w:widowControl/>
        <w:shd w:val="clear" w:color="050000" w:fill="FFFFFF"/>
        <w:spacing w:line="520" w:lineRule="exact"/>
        <w:jc w:val="right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</w:p>
    <w:p w:rsidR="003B0B5E" w:rsidRPr="00AF35B7" w:rsidRDefault="00AB1186">
      <w:pPr>
        <w:widowControl/>
        <w:shd w:val="clear" w:color="050000" w:fill="FFFFFF"/>
        <w:spacing w:line="520" w:lineRule="exact"/>
        <w:jc w:val="right"/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</w:pPr>
      <w:r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江华瑶族自治县</w:t>
      </w:r>
      <w:r w:rsidR="005C01F4"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林业局</w:t>
      </w:r>
    </w:p>
    <w:p w:rsidR="003B0B5E" w:rsidRPr="00AF35B7" w:rsidRDefault="00AB1186" w:rsidP="00AF35B7">
      <w:pPr>
        <w:widowControl/>
        <w:shd w:val="clear" w:color="050000" w:fill="FFFFFF"/>
        <w:wordWrap w:val="0"/>
        <w:spacing w:line="520" w:lineRule="exact"/>
        <w:ind w:right="320"/>
        <w:jc w:val="right"/>
        <w:rPr>
          <w:rFonts w:ascii="宋体" w:hAnsi="宋体" w:cs="宋体"/>
          <w:color w:val="000000"/>
          <w:sz w:val="32"/>
          <w:szCs w:val="32"/>
          <w:shd w:val="clear" w:color="080000" w:fill="FFFFFF"/>
        </w:rPr>
      </w:pP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202</w:t>
      </w:r>
      <w:r w:rsidR="0072653B"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3</w:t>
      </w: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年</w:t>
      </w:r>
      <w:r w:rsidR="0072653B"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5</w:t>
      </w: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月</w:t>
      </w:r>
      <w:r w:rsidR="0072653B" w:rsidRPr="00AF35B7">
        <w:rPr>
          <w:rFonts w:ascii="宋体" w:hAnsi="宋体" w:cs="宋体" w:hint="eastAsia"/>
          <w:color w:val="000000"/>
          <w:kern w:val="0"/>
          <w:sz w:val="32"/>
          <w:szCs w:val="32"/>
          <w:shd w:val="clear" w:color="080000" w:fill="FFFFFF"/>
        </w:rPr>
        <w:t>8</w:t>
      </w:r>
      <w:r w:rsidRPr="00AF35B7">
        <w:rPr>
          <w:rFonts w:ascii="宋体" w:hAnsi="宋体" w:cs="宋体"/>
          <w:color w:val="000000"/>
          <w:kern w:val="0"/>
          <w:sz w:val="32"/>
          <w:szCs w:val="32"/>
          <w:shd w:val="clear" w:color="080000" w:fill="FFFFFF"/>
        </w:rPr>
        <w:t>日</w:t>
      </w:r>
    </w:p>
    <w:sectPr w:rsidR="003B0B5E" w:rsidRPr="00AF35B7" w:rsidSect="003B0B5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5E" w:rsidRDefault="003B0B5E" w:rsidP="003B0B5E">
      <w:r>
        <w:separator/>
      </w:r>
    </w:p>
  </w:endnote>
  <w:endnote w:type="continuationSeparator" w:id="1">
    <w:p w:rsidR="003B0B5E" w:rsidRDefault="003B0B5E" w:rsidP="003B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41204"/>
      <w:docPartObj>
        <w:docPartGallery w:val="AutoText"/>
      </w:docPartObj>
    </w:sdtPr>
    <w:sdtContent>
      <w:p w:rsidR="003B0B5E" w:rsidRDefault="00220C5A">
        <w:pPr>
          <w:pStyle w:val="a3"/>
          <w:jc w:val="center"/>
        </w:pPr>
        <w:r w:rsidRPr="00220C5A">
          <w:fldChar w:fldCharType="begin"/>
        </w:r>
        <w:r w:rsidR="00AB1186">
          <w:instrText xml:space="preserve"> PAGE   \* MERGEFORMAT </w:instrText>
        </w:r>
        <w:r w:rsidRPr="00220C5A">
          <w:fldChar w:fldCharType="separate"/>
        </w:r>
        <w:r w:rsidR="002B5510" w:rsidRPr="002B551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B0B5E" w:rsidRDefault="003B0B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5E" w:rsidRDefault="003B0B5E" w:rsidP="003B0B5E">
      <w:r>
        <w:separator/>
      </w:r>
    </w:p>
  </w:footnote>
  <w:footnote w:type="continuationSeparator" w:id="1">
    <w:p w:rsidR="003B0B5E" w:rsidRDefault="003B0B5E" w:rsidP="003B0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43EEF0"/>
    <w:multiLevelType w:val="singleLevel"/>
    <w:tmpl w:val="E143EEF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jMjkxM2MwMmMwMWU5NWE3OTM4ZTU5NWE2YWQwYjUifQ=="/>
  </w:docVars>
  <w:rsids>
    <w:rsidRoot w:val="00BC59A2"/>
    <w:rsid w:val="000308B9"/>
    <w:rsid w:val="00032148"/>
    <w:rsid w:val="00071BA0"/>
    <w:rsid w:val="000A5442"/>
    <w:rsid w:val="000D091A"/>
    <w:rsid w:val="000E29C5"/>
    <w:rsid w:val="001007AF"/>
    <w:rsid w:val="001B5934"/>
    <w:rsid w:val="001F070A"/>
    <w:rsid w:val="002002C5"/>
    <w:rsid w:val="00220C5A"/>
    <w:rsid w:val="00244484"/>
    <w:rsid w:val="00252508"/>
    <w:rsid w:val="002B5510"/>
    <w:rsid w:val="00381FD5"/>
    <w:rsid w:val="00382C5F"/>
    <w:rsid w:val="00395CE0"/>
    <w:rsid w:val="003B0B5E"/>
    <w:rsid w:val="003B2C14"/>
    <w:rsid w:val="00453D2A"/>
    <w:rsid w:val="00480658"/>
    <w:rsid w:val="00543C21"/>
    <w:rsid w:val="005858E3"/>
    <w:rsid w:val="005C01F4"/>
    <w:rsid w:val="005E474C"/>
    <w:rsid w:val="00681D38"/>
    <w:rsid w:val="006B5715"/>
    <w:rsid w:val="0072653B"/>
    <w:rsid w:val="00742744"/>
    <w:rsid w:val="00774268"/>
    <w:rsid w:val="007862C7"/>
    <w:rsid w:val="007A6FCB"/>
    <w:rsid w:val="007C7A40"/>
    <w:rsid w:val="007F7920"/>
    <w:rsid w:val="00800722"/>
    <w:rsid w:val="008321AD"/>
    <w:rsid w:val="008344C6"/>
    <w:rsid w:val="00904EFE"/>
    <w:rsid w:val="0092607D"/>
    <w:rsid w:val="00A67C63"/>
    <w:rsid w:val="00A7175D"/>
    <w:rsid w:val="00AB1186"/>
    <w:rsid w:val="00AF35B7"/>
    <w:rsid w:val="00B90978"/>
    <w:rsid w:val="00BC59A2"/>
    <w:rsid w:val="00C94745"/>
    <w:rsid w:val="00CF2E90"/>
    <w:rsid w:val="00D15A23"/>
    <w:rsid w:val="00D6335D"/>
    <w:rsid w:val="00E25388"/>
    <w:rsid w:val="00E27A64"/>
    <w:rsid w:val="00E362B7"/>
    <w:rsid w:val="00EC6558"/>
    <w:rsid w:val="00F0433D"/>
    <w:rsid w:val="00F904F7"/>
    <w:rsid w:val="00F936B0"/>
    <w:rsid w:val="00FE7C47"/>
    <w:rsid w:val="00FE7E18"/>
    <w:rsid w:val="4B8B23AB"/>
    <w:rsid w:val="670342D9"/>
    <w:rsid w:val="68A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rsid w:val="003B0B5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rsid w:val="003B0B5E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footer"/>
    <w:basedOn w:val="a"/>
    <w:link w:val="Char"/>
    <w:uiPriority w:val="99"/>
    <w:qFormat/>
    <w:rsid w:val="003B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B0B5E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B5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152</Words>
  <Characters>868</Characters>
  <Application>Microsoft Office Word</Application>
  <DocSecurity>0</DocSecurity>
  <Lines>7</Lines>
  <Paragraphs>2</Paragraphs>
  <ScaleCrop>false</ScaleCrop>
  <Company>china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X村道路建设项目资金绩效运行监控报告</dc:title>
  <dc:creator>Administrator</dc:creator>
  <cp:lastModifiedBy>PC</cp:lastModifiedBy>
  <cp:revision>22</cp:revision>
  <cp:lastPrinted>2023-05-11T07:24:00Z</cp:lastPrinted>
  <dcterms:created xsi:type="dcterms:W3CDTF">2020-12-01T13:12:00Z</dcterms:created>
  <dcterms:modified xsi:type="dcterms:W3CDTF">2023-05-11T07:25:00Z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89BA5A9571B14C50A316445D473E2821</vt:lpwstr>
  </property>
</Properties>
</file>