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60" w:lineRule="exact"/>
      </w:pPr>
    </w:p>
    <w:p>
      <w:pPr>
        <w:spacing w:line="26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left="0" w:right="0" w:firstLine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《道县人民政府关于切实维护油茶</w:t>
      </w: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eastAsia="zh-CN"/>
        </w:rPr>
        <w:t>采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摘</w:t>
      </w: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秩序的通告》政策解读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78" w:firstLineChars="200"/>
        <w:jc w:val="both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一、《通告》出台背景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both"/>
        <w:textAlignment w:val="baseline"/>
      </w:pPr>
      <w:r>
        <w:rPr>
          <w:spacing w:val="7"/>
        </w:rPr>
        <w:t>油茶是我县主要食用油料作物，是农村经济的重要来源。</w:t>
      </w:r>
      <w:r>
        <w:rPr>
          <w:spacing w:val="9"/>
        </w:rPr>
        <w:t>为规范全县油茶采摘，防止因早摘、乱摘油茶而影响茶籽出</w:t>
      </w:r>
      <w:r>
        <w:rPr>
          <w:spacing w:val="8"/>
        </w:rPr>
        <w:t>油率和引发各类纠纷，维护油茶采摘期间社会治安稳定，确</w:t>
      </w:r>
      <w:r>
        <w:rPr>
          <w:spacing w:val="2"/>
        </w:rPr>
        <w:t>保整个道县油茶采摘更为科学合理，特制定</w:t>
      </w:r>
      <w:r>
        <w:rPr>
          <w:spacing w:val="1"/>
        </w:rPr>
        <w:t>本《通告》。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82" w:firstLineChars="200"/>
        <w:jc w:val="both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二、《通告》制定依据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jc w:val="both"/>
        <w:textAlignment w:val="baseline"/>
      </w:pPr>
      <w:r>
        <w:rPr>
          <w:spacing w:val="8"/>
        </w:rPr>
        <w:t>在起草过程中，我们主要以《中华人民共和国治安管理</w:t>
      </w:r>
      <w:r>
        <w:rPr>
          <w:spacing w:val="16"/>
        </w:rPr>
        <w:t xml:space="preserve"> </w:t>
      </w:r>
      <w:r>
        <w:rPr>
          <w:spacing w:val="-4"/>
        </w:rPr>
        <w:t>处罚法》《中华人民共和国森林法》《森林防火条例》等相关</w:t>
      </w:r>
      <w:r>
        <w:rPr>
          <w:spacing w:val="8"/>
        </w:rPr>
        <w:t>法律法规和规范性文件为依据，根据湖南省油茶产业协会的建议书确定在霜降后统一采摘。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2" w:firstLineChars="200"/>
        <w:jc w:val="both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三、《通告》的主要内容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both"/>
        <w:textAlignment w:val="baseline"/>
        <w:rPr>
          <w:spacing w:val="7"/>
        </w:rPr>
      </w:pPr>
      <w:r>
        <w:rPr>
          <w:spacing w:val="7"/>
        </w:rPr>
        <w:t>《通告》中明确收摘原则：坚持“谁承包、谁管理、谁</w:t>
      </w:r>
      <w:r>
        <w:rPr>
          <w:spacing w:val="8"/>
        </w:rPr>
        <w:t>采摘”的原则</w:t>
      </w:r>
      <w:r>
        <w:rPr>
          <w:color w:val="301050"/>
          <w:spacing w:val="8"/>
        </w:rPr>
        <w:t>。</w:t>
      </w:r>
      <w:r>
        <w:rPr>
          <w:spacing w:val="8"/>
        </w:rPr>
        <w:t>凡油茶林权属界限不清的，必须经双方协商</w:t>
      </w:r>
      <w:r>
        <w:rPr>
          <w:spacing w:val="9"/>
        </w:rPr>
        <w:t>一致后，按协议进行采摘。未协商一致的，双方要制定临时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</w:pPr>
      <w:r>
        <w:rPr>
          <w:spacing w:val="7"/>
        </w:rPr>
        <w:t>方案，互相监督执行，严禁发生哄抢和纠纷械斗。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jc w:val="both"/>
        <w:textAlignment w:val="baseline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631825</wp:posOffset>
            </wp:positionV>
            <wp:extent cx="428625" cy="1993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808" cy="199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362585</wp:posOffset>
            </wp:positionV>
            <wp:extent cx="479425" cy="65087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149" cy="651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4"/>
        </w:rPr>
        <w:t>《通告》统一收摘时间。2025年10月23日(农历九月</w:t>
      </w:r>
      <w:r>
        <w:rPr>
          <w:spacing w:val="11"/>
        </w:rPr>
        <w:t xml:space="preserve"> </w:t>
      </w:r>
      <w:r>
        <w:rPr>
          <w:spacing w:val="6"/>
        </w:rPr>
        <w:t>初三日，星期四，霜降日)开山，各地不得提前进山采摘。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</w:pPr>
      <w:r>
        <w:rPr>
          <w:spacing w:val="5"/>
        </w:rPr>
        <w:t>《通告》规范收摘秩序。各乡镇场(街道)、村(社区)、</w:t>
      </w:r>
      <w:r>
        <w:rPr>
          <w:spacing w:val="9"/>
        </w:rPr>
        <w:t xml:space="preserve"> </w:t>
      </w:r>
      <w:r>
        <w:rPr>
          <w:spacing w:val="18"/>
        </w:rPr>
        <w:t>组干部及专(兼)职护林员、看山员应尽职尽责维护油茶采</w:t>
      </w:r>
      <w:r>
        <w:rPr>
          <w:spacing w:val="17"/>
        </w:rPr>
        <w:t xml:space="preserve"> </w:t>
      </w:r>
      <w:r>
        <w:rPr>
          <w:spacing w:val="6"/>
        </w:rPr>
        <w:t>摘秩序，严禁偷摘、哄抢油茶果，确保油茶采摘工作有序进</w:t>
      </w:r>
      <w:r>
        <w:rPr>
          <w:spacing w:val="14"/>
        </w:rPr>
        <w:t xml:space="preserve"> </w:t>
      </w:r>
      <w:r>
        <w:rPr>
          <w:spacing w:val="6"/>
        </w:rPr>
        <w:t>行。对偷摘、哄抢油茶果及扰乱油茶正常采摘秩序者，由公</w:t>
      </w:r>
      <w:r>
        <w:rPr>
          <w:spacing w:val="14"/>
        </w:rPr>
        <w:t xml:space="preserve"> </w:t>
      </w:r>
      <w:r>
        <w:rPr>
          <w:spacing w:val="6"/>
        </w:rPr>
        <w:t>安机关依照《中华人民共和国治安管理处罚法》相关规定予</w:t>
      </w:r>
      <w:r>
        <w:t xml:space="preserve"> </w:t>
      </w:r>
      <w:r>
        <w:rPr>
          <w:spacing w:val="6"/>
        </w:rPr>
        <w:t>以拘留、罚款；涉嫌犯罪的，依法追究刑事责任。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0" w:firstLineChars="200"/>
        <w:jc w:val="both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四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、其它几个主要问题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jc w:val="both"/>
        <w:textAlignment w:val="baseline"/>
      </w:pPr>
      <w:r>
        <w:rPr>
          <w:rFonts w:ascii="宋体" w:hAnsi="宋体" w:eastAsia="宋体" w:cs="宋体"/>
          <w:spacing w:val="6"/>
        </w:rPr>
        <w:t>1.</w:t>
      </w:r>
      <w:r>
        <w:rPr>
          <w:spacing w:val="6"/>
        </w:rPr>
        <w:t>扰乱油茶采摘秩序后果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both"/>
        <w:textAlignment w:val="baseline"/>
      </w:pPr>
      <w:r>
        <w:rPr>
          <w:spacing w:val="7"/>
        </w:rPr>
        <w:t>依据《中华人民共和国治安管理处罚法》相关规定给与</w:t>
      </w:r>
      <w:r>
        <w:rPr>
          <w:spacing w:val="-4"/>
        </w:rPr>
        <w:t>拘留或罚款。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jc w:val="both"/>
        <w:textAlignment w:val="baseline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采摘油茶应注意防火事项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</w:pPr>
      <w:r>
        <w:rPr>
          <w:spacing w:val="5"/>
        </w:rPr>
        <w:t>严禁携带火种进山，违者由林业主管部门给予罚</w:t>
      </w:r>
      <w:r>
        <w:rPr>
          <w:spacing w:val="4"/>
        </w:rPr>
        <w:t>款。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jc w:val="both"/>
        <w:textAlignment w:val="baseline"/>
      </w:pPr>
      <w:r>
        <w:rPr>
          <w:rFonts w:ascii="宋体" w:hAnsi="宋体" w:eastAsia="宋体" w:cs="宋体"/>
        </w:rPr>
        <w:t>3.</w:t>
      </w:r>
      <w:r>
        <w:t>举报电话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jc w:val="both"/>
        <w:textAlignment w:val="baseline"/>
      </w:pPr>
      <w:r>
        <w:rPr>
          <w:spacing w:val="8"/>
        </w:rPr>
        <w:t>举报电话：道县公安局0746-5224014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jc w:val="both"/>
        <w:textAlignment w:val="baseline"/>
      </w:pPr>
      <w:r>
        <w:rPr>
          <w:spacing w:val="9"/>
        </w:rPr>
        <w:t>道县林业局0746-5223520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02" w:line="222" w:lineRule="auto"/>
        <w:ind w:left="5744"/>
      </w:pPr>
      <w:r>
        <w:rPr>
          <w:spacing w:val="12"/>
        </w:rPr>
        <w:t>道县林业局</w:t>
      </w:r>
    </w:p>
    <w:p>
      <w:pPr>
        <w:pStyle w:val="2"/>
        <w:spacing w:before="167" w:line="222" w:lineRule="auto"/>
        <w:ind w:left="5424"/>
      </w:pPr>
      <w:r>
        <w:rPr>
          <w:spacing w:val="46"/>
        </w:rPr>
        <w:t>2025年</w:t>
      </w:r>
      <w:r>
        <w:rPr>
          <w:rFonts w:hint="eastAsia"/>
          <w:spacing w:val="46"/>
          <w:lang w:val="en-US" w:eastAsia="zh-CN"/>
        </w:rPr>
        <w:t>10</w:t>
      </w:r>
      <w:bookmarkStart w:id="0" w:name="_GoBack"/>
      <w:bookmarkEnd w:id="0"/>
      <w:r>
        <w:rPr>
          <w:spacing w:val="46"/>
        </w:rPr>
        <w:t>月15日</w:t>
      </w:r>
    </w:p>
    <w:sectPr>
      <w:headerReference r:id="rId5" w:type="default"/>
      <w:pgSz w:w="11900" w:h="16820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ZjNWFhNmQ2NDRjMmU3NjM4MzQ0ZDZmMDE5YzYxNDMifQ=="/>
  </w:docVars>
  <w:rsids>
    <w:rsidRoot w:val="00000000"/>
    <w:rsid w:val="11EE3393"/>
    <w:rsid w:val="35EF5721"/>
    <w:rsid w:val="4CAC37B6"/>
    <w:rsid w:val="60A54AAB"/>
    <w:rsid w:val="670379E8"/>
    <w:rsid w:val="72962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668</Words>
  <Characters>702</Characters>
  <TotalTime>12</TotalTime>
  <ScaleCrop>false</ScaleCrop>
  <LinksUpToDate>false</LinksUpToDate>
  <CharactersWithSpaces>710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2025-10-24T16:10:00Z</dcterms:created>
  <dc:creator>Administrator</dc:creator>
  <cp:lastModifiedBy>喵咕</cp:lastModifiedBy>
  <dcterms:modified xsi:type="dcterms:W3CDTF">2025-10-27T02:00:40Z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2025-10-24T16:10:17Z</vt:filetime>
  </property>
  <property fmtid="{D5CDD505-2E9C-101B-9397-08002B2CF9AE}" pid="4" name="UsrData">
    <vt:lpwstr>68fb3466acaf39001fa85624wl</vt:lpwstr>
  </property>
  <property fmtid="{D5CDD505-2E9C-101B-9397-08002B2CF9AE}" pid="5" name="KSOTemplateDocerSaveRecord">
    <vt:lpwstr>eyJoZGlkIjoiYzM1OTJhZTZmM2U1NmQwYTI3MzZiM2JlZDVkMzZiOGYiLCJ1c2VySWQiOiI5OTEyOTgzMjQifQ==</vt:lpwstr>
  </property>
  <property fmtid="{D5CDD505-2E9C-101B-9397-08002B2CF9AE}" pid="6" name="KSOProductBuildVer">
    <vt:lpwstr>2052-11.1.0.12763</vt:lpwstr>
  </property>
  <property fmtid="{D5CDD505-2E9C-101B-9397-08002B2CF9AE}" pid="7" name="ICV">
    <vt:lpwstr>1395D6308F9F403789B6AD9ACEC13AE4</vt:lpwstr>
  </property>
</Properties>
</file>