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道县城市管理和综合执法局关于《道县主城区禁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止抛撒、焚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烧冥纸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冥币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的通告》的政策解读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pacing w:val="0"/>
          <w:sz w:val="32"/>
          <w:szCs w:val="32"/>
        </w:rPr>
        <w:t>为</w:t>
      </w:r>
      <w:r>
        <w:rPr>
          <w:rFonts w:hint="eastAsia" w:ascii="宋体" w:hAnsi="宋体" w:cs="宋体"/>
          <w:spacing w:val="0"/>
          <w:sz w:val="32"/>
          <w:szCs w:val="32"/>
          <w:lang w:eastAsia="zh-CN"/>
        </w:rPr>
        <w:t>加强</w:t>
      </w:r>
      <w:r>
        <w:rPr>
          <w:rFonts w:hint="eastAsia" w:ascii="宋体" w:hAnsi="宋体" w:eastAsia="宋体" w:cs="宋体"/>
          <w:spacing w:val="0"/>
          <w:sz w:val="32"/>
          <w:szCs w:val="32"/>
        </w:rPr>
        <w:t>我县主城区</w:t>
      </w:r>
      <w:r>
        <w:rPr>
          <w:rFonts w:hint="eastAsia" w:ascii="宋体" w:hAnsi="宋体" w:cs="宋体"/>
          <w:spacing w:val="0"/>
          <w:sz w:val="32"/>
          <w:szCs w:val="32"/>
          <w:lang w:eastAsia="zh-CN"/>
        </w:rPr>
        <w:t>环境卫生管理，</w:t>
      </w:r>
      <w:r>
        <w:rPr>
          <w:rFonts w:hint="eastAsia" w:ascii="宋体" w:hAnsi="宋体" w:eastAsia="宋体" w:cs="宋体"/>
          <w:spacing w:val="0"/>
          <w:sz w:val="32"/>
          <w:szCs w:val="32"/>
        </w:rPr>
        <w:t>减少环境污染，</w:t>
      </w:r>
      <w:r>
        <w:rPr>
          <w:rFonts w:hint="eastAsia" w:ascii="宋体" w:hAnsi="宋体" w:cs="宋体"/>
          <w:spacing w:val="0"/>
          <w:sz w:val="32"/>
          <w:szCs w:val="32"/>
          <w:lang w:eastAsia="zh-CN"/>
        </w:rPr>
        <w:t>进一步</w:t>
      </w:r>
      <w:r>
        <w:rPr>
          <w:rFonts w:hint="eastAsia" w:ascii="宋体" w:hAnsi="宋体" w:eastAsia="宋体" w:cs="宋体"/>
          <w:spacing w:val="0"/>
          <w:sz w:val="32"/>
          <w:szCs w:val="32"/>
        </w:rPr>
        <w:t>优化人居环境，提升县城品位，切实保障广大人民群众生命财产安全，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我单位依据法律法规起草了《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关于道县主城区禁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止抛撒、焚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烧冥纸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冥币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的通告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》（以下简称《通告》），现将有关问题说明如下：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一、印发该通告的目的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通过开展专项整治，在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主城区划定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范围全面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止抛撒、焚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烧冥纸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冥币等封建迷信用品，全面禁止在城市道路、广场、居民小区等公共场所焚烧冥纸冥币等封建迷信用品、燃放烟花鞭炮，大力破除陈规陋习，倡导文明祭祀新风，提高市民文明素质，营造空气清新、质量优良的大气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二、印发该通告的必要性：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针对中元节祭祀活动较为集中时段，引导社会各界和市民深刻认识焚烧冥纸冥币、燃放鞭炮等产生的有毒烟尘带来的危害；通过发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布通告的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形式，大力倡导网上祭祀、鲜花祭祀等文明祭祀行为；要求机关、学校和企事业单位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党员干部和公职人员带头学法守法，自觉摒弃陈规陋习，争做文明守法市民，主动维护城市环境和形象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因此，制定《通告》显得十分迫切和必要。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三、该通告拟采取的主要措施：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1.《通告》明确了责任主体、责任区域和内容，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以及处罚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《通告》中的规定可以成为一种倡导保护城市环境，养成文明意识的纸面宣传工具，对于提高市民群众参与城市管理的积极性，营造优美、整洁、文明的城市环境，十分重要的推动作用，同时可以发挥制度的严肃性和制约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四、印发该通告的依据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pacing w:val="0"/>
          <w:sz w:val="32"/>
          <w:szCs w:val="32"/>
        </w:rPr>
      </w:pPr>
      <w:r>
        <w:rPr>
          <w:rFonts w:hint="eastAsia" w:ascii="宋体" w:hAnsi="宋体" w:eastAsia="宋体" w:cs="宋体"/>
          <w:spacing w:val="0"/>
          <w:sz w:val="32"/>
          <w:szCs w:val="32"/>
        </w:rPr>
        <w:t>根据《中华</w:t>
      </w:r>
      <w:r>
        <w:rPr>
          <w:rFonts w:hint="eastAsia" w:ascii="宋体" w:hAnsi="宋体" w:eastAsia="宋体" w:cs="宋体"/>
          <w:spacing w:val="6"/>
          <w:sz w:val="32"/>
          <w:szCs w:val="32"/>
        </w:rPr>
        <w:t>人民共和国治安管理处罚法》《湖南省实</w:t>
      </w:r>
      <w:r>
        <w:rPr>
          <w:rFonts w:hint="eastAsia" w:ascii="宋体" w:hAnsi="宋体" w:eastAsia="宋体" w:cs="宋体"/>
          <w:spacing w:val="0"/>
          <w:sz w:val="32"/>
          <w:szCs w:val="32"/>
        </w:rPr>
        <w:t>施&lt;殡葬管理条例&gt;办法》《永州市城市市容和环境卫生管理</w:t>
      </w:r>
      <w:r>
        <w:rPr>
          <w:rFonts w:hint="eastAsia" w:ascii="宋体" w:hAnsi="宋体" w:eastAsia="宋体" w:cs="宋体"/>
          <w:spacing w:val="6"/>
          <w:sz w:val="32"/>
          <w:szCs w:val="32"/>
        </w:rPr>
        <w:t>条例》</w:t>
      </w:r>
      <w:r>
        <w:rPr>
          <w:rFonts w:hint="eastAsia" w:ascii="宋体" w:hAnsi="宋体" w:eastAsia="宋体" w:cs="宋体"/>
          <w:spacing w:val="0"/>
          <w:sz w:val="32"/>
          <w:szCs w:val="32"/>
        </w:rPr>
        <w:t>等有关法律、法规和规章的规定，结合我</w:t>
      </w:r>
      <w:r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spacing w:val="0"/>
          <w:sz w:val="32"/>
          <w:szCs w:val="32"/>
        </w:rPr>
        <w:t>实际，制定本通告。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道县城市管理和综合执法局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DF3A39"/>
          <w:spacing w:val="0"/>
          <w:sz w:val="36"/>
          <w:szCs w:val="36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DF3A39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Dg3NzQ4YzdmMzU2NTNhYzU1NzdjMGQ2MjBiM2MifQ=="/>
    <w:docVar w:name="KSO_WPS_MARK_KEY" w:val="78f14c56-bd18-4d08-9989-0e6b50e6e956"/>
  </w:docVars>
  <w:rsids>
    <w:rsidRoot w:val="535E18A0"/>
    <w:rsid w:val="304D1826"/>
    <w:rsid w:val="535E18A0"/>
    <w:rsid w:val="53E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724</Characters>
  <Lines>0</Lines>
  <Paragraphs>0</Paragraphs>
  <TotalTime>2</TotalTime>
  <ScaleCrop>false</ScaleCrop>
  <LinksUpToDate>false</LinksUpToDate>
  <CharactersWithSpaces>748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2024-08-12T08:38:00Z</dcterms:created>
  <dc:creator>pc</dc:creator>
  <cp:lastModifiedBy>WPS_1683543008</cp:lastModifiedBy>
  <dcterms:modified xsi:type="dcterms:W3CDTF">2024-08-20T01:59:01Z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FC98BC1709BE4F159C64DF291B3BE59B_11</vt:lpwstr>
  </property>
</Properties>
</file>