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p>
    <w:p>
      <w:pPr>
        <w:jc w:val="center"/>
        <w:rPr>
          <w:sz w:val="36"/>
          <w:szCs w:val="36"/>
        </w:rPr>
      </w:pPr>
      <w:bookmarkStart w:id="0" w:name="_GoBack"/>
      <w:r>
        <w:rPr>
          <w:sz w:val="36"/>
          <w:szCs w:val="36"/>
        </w:rPr>
        <w:t>道县公安局交警大队</w:t>
      </w:r>
    </w:p>
    <w:p>
      <w:pPr>
        <w:jc w:val="center"/>
        <w:rPr>
          <w:sz w:val="36"/>
          <w:szCs w:val="36"/>
        </w:rPr>
      </w:pPr>
      <w:r>
        <w:rPr>
          <w:sz w:val="36"/>
          <w:szCs w:val="36"/>
        </w:rPr>
        <w:t>关于《关于道县新增机动车逆向行驶、违法停车、货车闯禁区电子抓拍的公告》政策解读</w:t>
      </w:r>
    </w:p>
    <w:bookmarkEnd w:id="0"/>
    <w:p>
      <w:pPr>
        <w:wordWrap w:val="0"/>
        <w:spacing w:before="0" w:after="0" w:line="540" w:lineRule="exact"/>
        <w:ind w:left="0" w:right="0"/>
        <w:jc w:val="both"/>
        <w:textAlignment w:val="baseline"/>
        <w:rPr>
          <w:sz w:val="32"/>
          <w:szCs w:val="32"/>
        </w:rPr>
      </w:pPr>
    </w:p>
    <w:p>
      <w:pPr>
        <w:ind w:firstLine="640" w:firstLineChars="200"/>
        <w:rPr>
          <w:sz w:val="32"/>
          <w:szCs w:val="32"/>
        </w:rPr>
      </w:pPr>
      <w:r>
        <w:rPr>
          <w:sz w:val="32"/>
          <w:szCs w:val="32"/>
        </w:rPr>
        <w:t>一、起草背景</w:t>
      </w:r>
    </w:p>
    <w:p>
      <w:pPr>
        <w:ind w:firstLine="640" w:firstLineChars="200"/>
        <w:rPr>
          <w:sz w:val="32"/>
          <w:szCs w:val="32"/>
        </w:rPr>
      </w:pPr>
      <w:r>
        <w:rPr>
          <w:sz w:val="32"/>
          <w:szCs w:val="32"/>
        </w:rPr>
        <w:t>为强化交通安全管理，最大限度降低因机动车相关交通违法行为导致的交通事故，维护人民群众的生命财产安全，根据《中华人民共和国道路交通安全法》及其实施条例和《机动车驾驶证申领和使用规定》有关规定，我大队起草了《关于道县新增机动车逆向行驶、违法停车、货车闯禁区电子抓拍的公告》。</w:t>
      </w:r>
    </w:p>
    <w:p>
      <w:pPr>
        <w:ind w:firstLine="640" w:firstLineChars="200"/>
        <w:rPr>
          <w:sz w:val="32"/>
          <w:szCs w:val="32"/>
        </w:rPr>
      </w:pPr>
      <w:r>
        <w:rPr>
          <w:sz w:val="32"/>
          <w:szCs w:val="32"/>
        </w:rPr>
        <w:t>二、主要内容</w:t>
      </w:r>
    </w:p>
    <w:p>
      <w:pPr>
        <w:ind w:firstLine="640" w:firstLineChars="200"/>
        <w:rPr>
          <w:sz w:val="32"/>
          <w:szCs w:val="32"/>
        </w:rPr>
      </w:pPr>
      <w:r>
        <w:rPr>
          <w:sz w:val="32"/>
          <w:szCs w:val="32"/>
        </w:rPr>
        <w:t xml:space="preserve">(一) 自2024年2月1日零时开始，道县营阳大道 </w:t>
      </w:r>
      <w:r>
        <w:rPr>
          <w:rFonts w:hint="eastAsia"/>
          <w:sz w:val="32"/>
          <w:szCs w:val="32"/>
          <w:lang w:val="en-US" w:eastAsia="zh-CN"/>
        </w:rPr>
        <w:t xml:space="preserve"> </w:t>
      </w:r>
      <w:r>
        <w:rPr>
          <w:sz w:val="32"/>
          <w:szCs w:val="32"/>
        </w:rPr>
        <w:t>道县第一中学路段、道县营阳大道</w:t>
      </w:r>
      <w:r>
        <w:rPr>
          <w:rFonts w:hint="eastAsia"/>
          <w:sz w:val="32"/>
          <w:szCs w:val="32"/>
          <w:lang w:val="en-US" w:eastAsia="zh-CN"/>
        </w:rPr>
        <w:t xml:space="preserve"> </w:t>
      </w:r>
      <w:r>
        <w:rPr>
          <w:sz w:val="32"/>
          <w:szCs w:val="32"/>
        </w:rPr>
        <w:t xml:space="preserve"> 潇水三桥至金都路路段、道县祥霖铺镇 </w:t>
      </w:r>
      <w:r>
        <w:rPr>
          <w:rFonts w:hint="eastAsia"/>
          <w:sz w:val="32"/>
          <w:szCs w:val="32"/>
          <w:lang w:val="en-US" w:eastAsia="zh-CN"/>
        </w:rPr>
        <w:t xml:space="preserve"> </w:t>
      </w:r>
      <w:r>
        <w:rPr>
          <w:sz w:val="32"/>
          <w:szCs w:val="32"/>
        </w:rPr>
        <w:t xml:space="preserve">吉祥路 </w:t>
      </w:r>
      <w:r>
        <w:rPr>
          <w:rFonts w:hint="eastAsia"/>
          <w:sz w:val="32"/>
          <w:szCs w:val="32"/>
          <w:lang w:val="en-US" w:eastAsia="zh-CN"/>
        </w:rPr>
        <w:t xml:space="preserve"> </w:t>
      </w:r>
      <w:r>
        <w:rPr>
          <w:sz w:val="32"/>
          <w:szCs w:val="32"/>
        </w:rPr>
        <w:t xml:space="preserve">祥霖铺中心小学 路段、道县祥霖铺镇 </w:t>
      </w:r>
      <w:r>
        <w:rPr>
          <w:rFonts w:hint="eastAsia"/>
          <w:sz w:val="32"/>
          <w:szCs w:val="32"/>
          <w:lang w:val="en-US" w:eastAsia="zh-CN"/>
        </w:rPr>
        <w:t xml:space="preserve"> </w:t>
      </w:r>
      <w:r>
        <w:rPr>
          <w:sz w:val="32"/>
          <w:szCs w:val="32"/>
        </w:rPr>
        <w:t xml:space="preserve">吉祥路 </w:t>
      </w:r>
      <w:r>
        <w:rPr>
          <w:rFonts w:hint="eastAsia"/>
          <w:sz w:val="32"/>
          <w:szCs w:val="32"/>
          <w:lang w:val="en-US" w:eastAsia="zh-CN"/>
        </w:rPr>
        <w:t xml:space="preserve"> </w:t>
      </w:r>
      <w:r>
        <w:rPr>
          <w:sz w:val="32"/>
          <w:szCs w:val="32"/>
        </w:rPr>
        <w:t xml:space="preserve">祥霖铺政府 </w:t>
      </w:r>
      <w:r>
        <w:rPr>
          <w:rFonts w:hint="eastAsia"/>
          <w:sz w:val="32"/>
          <w:szCs w:val="32"/>
          <w:lang w:val="en-US" w:eastAsia="zh-CN"/>
        </w:rPr>
        <w:t xml:space="preserve"> </w:t>
      </w:r>
      <w:r>
        <w:rPr>
          <w:sz w:val="32"/>
          <w:szCs w:val="32"/>
        </w:rPr>
        <w:t xml:space="preserve">路段、道县祥霖铺镇 </w:t>
      </w:r>
      <w:r>
        <w:rPr>
          <w:rFonts w:hint="eastAsia"/>
          <w:sz w:val="32"/>
          <w:szCs w:val="32"/>
          <w:lang w:val="en-US" w:eastAsia="zh-CN"/>
        </w:rPr>
        <w:t xml:space="preserve"> </w:t>
      </w:r>
      <w:r>
        <w:rPr>
          <w:sz w:val="32"/>
          <w:szCs w:val="32"/>
        </w:rPr>
        <w:t>吉祥路</w:t>
      </w:r>
      <w:r>
        <w:rPr>
          <w:rFonts w:hint="eastAsia"/>
          <w:sz w:val="32"/>
          <w:szCs w:val="32"/>
          <w:lang w:val="en-US" w:eastAsia="zh-CN"/>
        </w:rPr>
        <w:t xml:space="preserve"> </w:t>
      </w:r>
      <w:r>
        <w:rPr>
          <w:sz w:val="32"/>
          <w:szCs w:val="32"/>
        </w:rPr>
        <w:t xml:space="preserve"> 祥霖铺卫生院 路段、道县祥霖铺镇</w:t>
      </w:r>
      <w:r>
        <w:rPr>
          <w:rFonts w:hint="eastAsia"/>
          <w:sz w:val="32"/>
          <w:szCs w:val="32"/>
          <w:lang w:val="en-US" w:eastAsia="zh-CN"/>
        </w:rPr>
        <w:t xml:space="preserve"> </w:t>
      </w:r>
      <w:r>
        <w:rPr>
          <w:sz w:val="32"/>
          <w:szCs w:val="32"/>
        </w:rPr>
        <w:t xml:space="preserve"> 祥石路 </w:t>
      </w:r>
      <w:r>
        <w:rPr>
          <w:rFonts w:hint="eastAsia"/>
          <w:sz w:val="32"/>
          <w:szCs w:val="32"/>
          <w:lang w:val="en-US" w:eastAsia="zh-CN"/>
        </w:rPr>
        <w:t xml:space="preserve"> </w:t>
      </w:r>
      <w:r>
        <w:rPr>
          <w:sz w:val="32"/>
          <w:szCs w:val="32"/>
        </w:rPr>
        <w:t xml:space="preserve">祥霖铺烟草站路段、道县四马桥镇 </w:t>
      </w:r>
      <w:r>
        <w:rPr>
          <w:rFonts w:hint="eastAsia"/>
          <w:sz w:val="32"/>
          <w:szCs w:val="32"/>
          <w:lang w:val="en-US" w:eastAsia="zh-CN"/>
        </w:rPr>
        <w:t xml:space="preserve"> </w:t>
      </w:r>
      <w:r>
        <w:rPr>
          <w:sz w:val="32"/>
          <w:szCs w:val="32"/>
        </w:rPr>
        <w:t>振兴街</w:t>
      </w:r>
      <w:r>
        <w:rPr>
          <w:rFonts w:hint="eastAsia"/>
          <w:sz w:val="32"/>
          <w:szCs w:val="32"/>
          <w:lang w:val="en-US" w:eastAsia="zh-CN"/>
        </w:rPr>
        <w:t xml:space="preserve"> </w:t>
      </w:r>
      <w:r>
        <w:rPr>
          <w:sz w:val="32"/>
          <w:szCs w:val="32"/>
        </w:rPr>
        <w:t xml:space="preserve"> 四马桥邮政局路段、道县四马桥镇</w:t>
      </w:r>
      <w:r>
        <w:rPr>
          <w:rFonts w:hint="eastAsia"/>
          <w:sz w:val="32"/>
          <w:szCs w:val="32"/>
          <w:lang w:val="en-US" w:eastAsia="zh-CN"/>
        </w:rPr>
        <w:t xml:space="preserve">  </w:t>
      </w:r>
      <w:r>
        <w:rPr>
          <w:sz w:val="32"/>
          <w:szCs w:val="32"/>
        </w:rPr>
        <w:t xml:space="preserve">正中街 车站路路段、道县四马桥镇 </w:t>
      </w:r>
      <w:r>
        <w:rPr>
          <w:rFonts w:hint="eastAsia"/>
          <w:sz w:val="32"/>
          <w:szCs w:val="32"/>
          <w:lang w:val="en-US" w:eastAsia="zh-CN"/>
        </w:rPr>
        <w:t xml:space="preserve"> </w:t>
      </w:r>
      <w:r>
        <w:rPr>
          <w:sz w:val="32"/>
          <w:szCs w:val="32"/>
        </w:rPr>
        <w:t xml:space="preserve">正中街 </w:t>
      </w:r>
      <w:r>
        <w:rPr>
          <w:rFonts w:hint="eastAsia"/>
          <w:sz w:val="32"/>
          <w:szCs w:val="32"/>
          <w:lang w:val="en-US" w:eastAsia="zh-CN"/>
        </w:rPr>
        <w:t xml:space="preserve"> </w:t>
      </w:r>
      <w:r>
        <w:rPr>
          <w:sz w:val="32"/>
          <w:szCs w:val="32"/>
        </w:rPr>
        <w:t xml:space="preserve">四马桥政府路口路段、道县四马桥镇 </w:t>
      </w:r>
      <w:r>
        <w:rPr>
          <w:rFonts w:hint="eastAsia"/>
          <w:sz w:val="32"/>
          <w:szCs w:val="32"/>
          <w:lang w:val="en-US" w:eastAsia="zh-CN"/>
        </w:rPr>
        <w:t xml:space="preserve"> </w:t>
      </w:r>
      <w:r>
        <w:rPr>
          <w:sz w:val="32"/>
          <w:szCs w:val="32"/>
        </w:rPr>
        <w:t xml:space="preserve">永兴街 </w:t>
      </w:r>
      <w:r>
        <w:rPr>
          <w:rFonts w:hint="eastAsia"/>
          <w:sz w:val="32"/>
          <w:szCs w:val="32"/>
          <w:lang w:val="en-US" w:eastAsia="zh-CN"/>
        </w:rPr>
        <w:t xml:space="preserve"> </w:t>
      </w:r>
      <w:r>
        <w:rPr>
          <w:sz w:val="32"/>
          <w:szCs w:val="32"/>
        </w:rPr>
        <w:t xml:space="preserve">四马桥派出所招呼站路段、道县潇水北路 </w:t>
      </w:r>
      <w:r>
        <w:rPr>
          <w:rFonts w:hint="eastAsia"/>
          <w:sz w:val="32"/>
          <w:szCs w:val="32"/>
          <w:lang w:val="en-US" w:eastAsia="zh-CN"/>
        </w:rPr>
        <w:t xml:space="preserve"> </w:t>
      </w:r>
      <w:r>
        <w:rPr>
          <w:sz w:val="32"/>
          <w:szCs w:val="32"/>
        </w:rPr>
        <w:t>状元(东阳社区) 路口、道县金都路</w:t>
      </w:r>
      <w:r>
        <w:rPr>
          <w:rFonts w:hint="eastAsia"/>
          <w:sz w:val="32"/>
          <w:szCs w:val="32"/>
          <w:lang w:val="en-US" w:eastAsia="zh-CN"/>
        </w:rPr>
        <w:t xml:space="preserve"> </w:t>
      </w:r>
      <w:r>
        <w:rPr>
          <w:sz w:val="32"/>
          <w:szCs w:val="32"/>
        </w:rPr>
        <w:t xml:space="preserve"> 松林苑路段对驾驶机动车违反禁令标志指示的，驾驶机动车在高速公路、城市快速路以外的道路上逆向行驶的，机动车违反规定停放等交通违法行为进行电子抓拍。</w:t>
      </w:r>
    </w:p>
    <w:p>
      <w:pPr>
        <w:ind w:firstLine="640" w:firstLineChars="200"/>
        <w:rPr>
          <w:sz w:val="32"/>
          <w:szCs w:val="32"/>
        </w:rPr>
      </w:pPr>
      <w:r>
        <w:rPr>
          <w:sz w:val="32"/>
          <w:szCs w:val="32"/>
        </w:rPr>
        <w:t>(二) 根据电子监控抓拍记录，上述路段凡有相关机动车违法行为的，我大队将按照《中华人民共和国道路交通安全法》和《机动车驾驶证申领和使用规定》对驾驶人处以记分、 罚款。</w:t>
      </w:r>
    </w:p>
    <w:p>
      <w:pPr>
        <w:ind w:firstLine="640" w:firstLineChars="200"/>
        <w:rPr>
          <w:sz w:val="32"/>
          <w:szCs w:val="32"/>
        </w:rPr>
      </w:pPr>
      <w:r>
        <w:rPr>
          <w:sz w:val="32"/>
          <w:szCs w:val="32"/>
        </w:rPr>
        <w:t>三、起草依据</w:t>
      </w:r>
    </w:p>
    <w:p>
      <w:pPr>
        <w:ind w:firstLine="640" w:firstLineChars="200"/>
        <w:rPr>
          <w:sz w:val="32"/>
          <w:szCs w:val="32"/>
        </w:rPr>
      </w:pPr>
      <w:r>
        <w:rPr>
          <w:sz w:val="32"/>
          <w:szCs w:val="32"/>
        </w:rPr>
        <w:t>为做好交通安全管理工作，更好地防事故、保安全、保畅通，我大队指派相关业务股室和辖区中队民警深入上述电子警察抓拍地进行实地勘查，并依据《中华人民共和国道路交通安全法》的相关要求，召开专题会议，讨论和通过《关于道县新增机动车逆向行驶、违法停车、货车闯禁区电子抓拍的公告》。</w:t>
      </w:r>
    </w:p>
    <w:p>
      <w:pPr>
        <w:ind w:firstLine="640" w:firstLineChars="200"/>
        <w:rPr>
          <w:sz w:val="32"/>
          <w:szCs w:val="32"/>
        </w:rPr>
      </w:pPr>
      <w:r>
        <w:rPr>
          <w:sz w:val="32"/>
          <w:szCs w:val="32"/>
        </w:rPr>
        <w:t>四、政策时限</w:t>
      </w:r>
    </w:p>
    <w:p>
      <w:pPr>
        <w:ind w:firstLine="640" w:firstLineChars="200"/>
        <w:rPr>
          <w:sz w:val="32"/>
          <w:szCs w:val="32"/>
        </w:rPr>
      </w:pPr>
      <w:r>
        <w:rPr>
          <w:sz w:val="32"/>
          <w:szCs w:val="32"/>
        </w:rPr>
        <w:t>自2024年2月1日零时起启用上述新增电子警察自动抓拍设备。</w:t>
      </w:r>
    </w:p>
    <w:p>
      <w:pPr>
        <w:rPr>
          <w:sz w:val="32"/>
          <w:szCs w:val="32"/>
        </w:rPr>
      </w:pPr>
    </w:p>
    <w:p>
      <w:pPr>
        <w:jc w:val="right"/>
        <w:rPr>
          <w:sz w:val="32"/>
          <w:szCs w:val="32"/>
        </w:rPr>
      </w:pPr>
    </w:p>
    <w:p>
      <w:pPr>
        <w:jc w:val="right"/>
        <w:rPr>
          <w:sz w:val="32"/>
          <w:szCs w:val="32"/>
        </w:rPr>
      </w:pPr>
      <w:r>
        <w:rPr>
          <w:sz w:val="32"/>
          <w:szCs w:val="32"/>
        </w:rPr>
        <w:t>道县公安局交警大队</w:t>
      </w:r>
    </w:p>
    <w:p>
      <w:pPr>
        <w:jc w:val="center"/>
      </w:pPr>
      <w:r>
        <w:rPr>
          <w:rFonts w:hint="eastAsia"/>
          <w:sz w:val="32"/>
          <w:szCs w:val="32"/>
          <w:lang w:val="en-US" w:eastAsia="zh-CN"/>
        </w:rPr>
        <w:t xml:space="preserve">                                                                    </w:t>
      </w:r>
      <w:r>
        <w:rPr>
          <w:sz w:val="32"/>
          <w:szCs w:val="32"/>
        </w:rPr>
        <w:t>2024年1月2</w:t>
      </w:r>
      <w:r>
        <w:rPr>
          <w:rFonts w:hint="eastAsia"/>
          <w:sz w:val="32"/>
          <w:szCs w:val="32"/>
          <w:lang w:val="en-US" w:eastAsia="zh-CN"/>
        </w:rPr>
        <w:t>4</w:t>
      </w:r>
      <w:r>
        <w:rPr>
          <w:sz w:val="32"/>
          <w:szCs w:val="32"/>
        </w:rPr>
        <w:t>日</w:t>
      </w:r>
      <w:r>
        <w:rPr>
          <w:rFonts w:hint="eastAsia"/>
          <w:sz w:val="32"/>
          <w:szCs w:val="32"/>
          <w:lang w:val="en-US" w:eastAsia="zh-CN"/>
        </w:rPr>
        <w:t xml:space="preserve">      </w:t>
      </w:r>
      <w:r>
        <w:rPr>
          <w:rFonts w:hint="eastAsia"/>
          <w:szCs w:val="32"/>
          <w:lang w:val="en-US" w:eastAsia="zh-CN"/>
        </w:rPr>
        <w:t xml:space="preserve">  </w:t>
      </w:r>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isplayHorizontalDrawingGridEvery w:val="1"/>
  <w:displayVerticalDrawingGridEvery w:val="1"/>
  <w:characterSpacingControl w:val="compressPunctuation"/>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d9bf9e10-9b0a-4c09-880f-25f93e5ce4a9"/>
  </w:docVars>
  <w:rsids>
    <w:rsidRoot w:val="00000000"/>
    <w:rsid w:val="53C245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750</Words>
  <Characters>760</Characters>
  <Lines>0</Lines>
  <Paragraphs>0</Paragraphs>
  <TotalTime>0</TotalTime>
  <ScaleCrop>false</ScaleCrop>
  <LinksUpToDate>false</LinksUpToDate>
  <CharactersWithSpaces>883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2024-01-25T07:38:00Z</dcterms:created>
  <dc:creator>Apache POI</dc:creator>
  <cp:lastModifiedBy>齐癫子</cp:lastModifiedBy>
  <cp:lastPrinted>2024-01-25T07:51:00Z</cp:lastPrinted>
  <dcterms:modified xsi:type="dcterms:W3CDTF">2024-01-26T01:16:41Z</dcterms:modified>
  <dc:title>道县公安局交警大队关于《关于道县新增机动车逆向行驶、违法停车、货车闯禁区电子抓拍的公告》政策解读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B446089E5793430FBB3D0D5D518443EE</vt:lpwstr>
  </property>
</Properties>
</file>