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2B74B">
      <w:pPr>
        <w:pStyle w:val="2"/>
        <w:jc w:val="left"/>
        <w:rPr>
          <w:rFonts w:ascii="方正公文小标宋" w:eastAsia="方正公文小标宋"/>
          <w:b w:val="0"/>
          <w:sz w:val="84"/>
          <w:szCs w:val="84"/>
          <w:lang w:eastAsia="zh-CN"/>
        </w:rPr>
      </w:pPr>
    </w:p>
    <w:p w14:paraId="0F44A851">
      <w:pPr>
        <w:pStyle w:val="2"/>
        <w:jc w:val="left"/>
        <w:rPr>
          <w:rFonts w:ascii="方正公文小标宋" w:eastAsia="方正公文小标宋"/>
          <w:b w:val="0"/>
          <w:sz w:val="84"/>
          <w:szCs w:val="84"/>
          <w:lang w:eastAsia="zh-CN"/>
        </w:rPr>
      </w:pPr>
    </w:p>
    <w:p w14:paraId="11A7C9C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湖南省永州市道县富塘街道</w:t>
      </w:r>
    </w:p>
    <w:p w14:paraId="3475598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330FFAB4">
      <w:pPr>
        <w:rPr>
          <w:rFonts w:ascii="方正公文小标宋" w:eastAsia="方正公文小标宋"/>
          <w:sz w:val="84"/>
          <w:szCs w:val="84"/>
          <w:lang w:eastAsia="zh-CN"/>
        </w:rPr>
      </w:pPr>
    </w:p>
    <w:p w14:paraId="10DCE28F">
      <w:pPr>
        <w:rPr>
          <w:rFonts w:ascii="方正公文小标宋" w:eastAsia="方正公文小标宋"/>
          <w:sz w:val="84"/>
          <w:szCs w:val="84"/>
          <w:lang w:eastAsia="zh-CN"/>
        </w:rPr>
      </w:pPr>
    </w:p>
    <w:p w14:paraId="53E4CAE6">
      <w:pPr>
        <w:kinsoku/>
        <w:autoSpaceDE/>
        <w:autoSpaceDN/>
        <w:adjustRightInd/>
        <w:snapToGrid/>
        <w:textAlignment w:val="auto"/>
        <w:rPr>
          <w:rStyle w:val="11"/>
          <w:rFonts w:hint="eastAsia" w:ascii="Times New Roman" w:hAnsi="Times New Roman" w:eastAsia="方正公文小标宋" w:cs="Times New Roman"/>
          <w:color w:val="auto"/>
          <w:sz w:val="32"/>
          <w:u w:val="none"/>
          <w:lang w:val="en-US" w:eastAsia="zh-CN"/>
        </w:rPr>
      </w:pPr>
    </w:p>
    <w:p w14:paraId="0786275A">
      <w:pPr>
        <w:kinsoku/>
        <w:autoSpaceDE/>
        <w:autoSpaceDN/>
        <w:adjustRightInd/>
        <w:snapToGrid/>
        <w:textAlignment w:val="auto"/>
        <w:rPr>
          <w:rStyle w:val="11"/>
          <w:rFonts w:hint="eastAsia" w:ascii="Times New Roman" w:hAnsi="Times New Roman" w:eastAsia="方正公文小标宋" w:cs="Times New Roman"/>
          <w:color w:val="auto"/>
          <w:sz w:val="32"/>
          <w:u w:val="none"/>
          <w:lang w:val="en-US" w:eastAsia="zh-CN"/>
        </w:rPr>
      </w:pPr>
    </w:p>
    <w:p w14:paraId="6C855BAA">
      <w:pPr>
        <w:pStyle w:val="19"/>
        <w:jc w:val="center"/>
        <w:rPr>
          <w:rStyle w:val="11"/>
          <w:rFonts w:hint="eastAsia" w:ascii="Times New Roman" w:hAnsi="Times New Roman" w:eastAsia="方正公文小标宋" w:cs="Times New Roman"/>
          <w:color w:val="auto"/>
          <w:sz w:val="32"/>
          <w:u w:val="none"/>
          <w:lang w:val="en-US" w:eastAsia="zh-CN"/>
        </w:rPr>
      </w:pPr>
      <w:r>
        <w:rPr>
          <w:rStyle w:val="11"/>
          <w:rFonts w:hint="eastAsia" w:ascii="Times New Roman" w:hAnsi="Times New Roman" w:eastAsia="方正公文小标宋" w:cs="Times New Roman"/>
          <w:color w:val="auto"/>
          <w:sz w:val="32"/>
          <w:u w:val="none"/>
          <w:lang w:val="en-US" w:eastAsia="zh-CN"/>
        </w:rPr>
        <w:t xml:space="preserve">  </w:t>
      </w:r>
    </w:p>
    <w:sdt>
      <w:sdtPr>
        <w:rPr>
          <w:rFonts w:ascii="Times New Roman" w:hAnsi="Times New Roman" w:eastAsia="Arial" w:cs="Times New Roman"/>
          <w:snapToGrid w:val="0"/>
          <w:color w:val="000000"/>
          <w:sz w:val="21"/>
          <w:szCs w:val="21"/>
          <w:lang w:val="zh-CN" w:eastAsia="en-US"/>
        </w:rPr>
        <w:id w:val="945817906"/>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19DEA4E7">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629666DB">
          <w:pPr>
            <w:pStyle w:val="2"/>
            <w:jc w:val="both"/>
            <w:rPr>
              <w:lang w:val="zh-CN"/>
            </w:rPr>
          </w:pPr>
        </w:p>
        <w:p w14:paraId="4CBBF208">
          <w:pPr>
            <w:rPr>
              <w:rFonts w:hint="eastAsia" w:eastAsiaTheme="minorEastAsia"/>
              <w:lang w:val="zh-CN" w:eastAsia="zh-CN"/>
            </w:rPr>
          </w:pPr>
        </w:p>
        <w:p w14:paraId="6C4E43C7">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w:t>
          </w:r>
        </w:p>
        <w:p w14:paraId="16322548">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13</w:t>
          </w:r>
        </w:p>
        <w:p w14:paraId="72243923">
          <w:pPr>
            <w:pStyle w:val="7"/>
            <w:pageBreakBefore w:val="0"/>
            <w:widowControl/>
            <w:wordWrap/>
            <w:overflowPunct/>
            <w:topLinePunct w:val="0"/>
            <w:bidi w:val="0"/>
            <w:spacing w:line="480" w:lineRule="auto"/>
            <w:jc w:val="distribute"/>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Style w:val="11"/>
              <w:rFonts w:hint="eastAsia" w:ascii="宋体" w:hAnsi="宋体" w:eastAsia="宋体" w:cs="宋体"/>
              <w:b w:val="0"/>
              <w:bCs w:val="0"/>
              <w:color w:val="auto"/>
              <w:u w:val="none"/>
              <w:lang w:eastAsia="zh-CN"/>
            </w:rPr>
            <w:t>………………………………………………………………………………</w:t>
          </w:r>
          <w:r>
            <w:rPr>
              <w:rStyle w:val="11"/>
              <w:rFonts w:hint="eastAsia" w:ascii="宋体" w:hAnsi="宋体" w:eastAsia="宋体" w:cs="宋体"/>
              <w:b w:val="0"/>
              <w:bCs w:val="0"/>
              <w:color w:val="auto"/>
              <w:u w:val="none"/>
              <w:lang w:val="en-US" w:eastAsia="zh-CN"/>
            </w:rPr>
            <w:t xml:space="preserve"> 43</w:t>
          </w:r>
          <w:bookmarkStart w:id="12" w:name="_GoBack"/>
          <w:bookmarkEnd w:id="12"/>
        </w:p>
        <w:p w14:paraId="47D2E859">
          <w:pPr>
            <w:pStyle w:val="3"/>
            <w:spacing w:before="0" w:after="0" w:line="240" w:lineRule="auto"/>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sdtContent>
    </w:sdt>
    <w:p w14:paraId="18FC6E1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533652"/>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27A654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3CC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D5E2">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6C927C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760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5069051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F1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7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0CF13DC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7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4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477AF3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5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D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加强街道党工委自身建设，坚持民主集中制，抓好“三重一大”事项决策，落实“第一议题”、理论学习中心组学习、重大事项请示报告、党内政治生活、联系服务群众、党务公开、调查研究等制度。</w:t>
            </w:r>
          </w:p>
        </w:tc>
      </w:tr>
      <w:tr w14:paraId="143014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69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D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坚持党管人才原则，做好人才引、育、留、用工作，落实班子成员联系服务人才工作机制。</w:t>
            </w:r>
          </w:p>
        </w:tc>
      </w:tr>
      <w:tr w14:paraId="5FCB7E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B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5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负责街道党工委下辖党组织的成立、撤销、调整、换届和管理，整顿软弱涣散基层党组织，组织开展“双述双评”，擦亮“树湘红”党建品牌。</w:t>
            </w:r>
          </w:p>
        </w:tc>
      </w:tr>
      <w:tr w14:paraId="31F07E2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5A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0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加强和规范街道党校建设，抓好党员干部全员培训工作。</w:t>
            </w:r>
          </w:p>
        </w:tc>
      </w:tr>
      <w:tr w14:paraId="0AD56BA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8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6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落实村（居）民代表常态化联系服务群众，加强村（居）民委员会、村（居）务监督委员会规范化建设和换届指导工作，健全议事决策和监督机制，支持和保障村（居）民委员会依法开展自治活动。</w:t>
            </w:r>
          </w:p>
        </w:tc>
      </w:tr>
      <w:tr w14:paraId="01727C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A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8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强化党员队伍建设，负责党员的发展、教育、管理、监督、统计和关怀服务，做好党费收缴工作，依法依规处置不合格党员。</w:t>
            </w:r>
          </w:p>
        </w:tc>
      </w:tr>
      <w:tr w14:paraId="607F2BF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E0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6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负责村（社区）党群服务中心及活动场所的管理，规范党徽党旗的使用。</w:t>
            </w:r>
          </w:p>
        </w:tc>
      </w:tr>
      <w:tr w14:paraId="4D8C89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FF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D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落实党代会代表任期制，做好代表选举及联络服务工作，推动党代表履职。</w:t>
            </w:r>
          </w:p>
        </w:tc>
      </w:tr>
      <w:tr w14:paraId="315D8ED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27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D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教育引导、服务管理和关心关爱街道机关事业单位退休人员。</w:t>
            </w:r>
          </w:p>
        </w:tc>
      </w:tr>
      <w:tr w14:paraId="4F5A2DC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3F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4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按照干部管理权限，负责街道、村（社区）两级干部的选拔、教育、培训、考核、监督、薪资福利管理、评先评优等工作，做好村（社区）党组织书记后备力量培育储备，负责驻村第一书记及工作队员日常管理。</w:t>
            </w:r>
          </w:p>
        </w:tc>
      </w:tr>
      <w:tr w14:paraId="0C3B1EA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A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5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30060D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86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1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731AA63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50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D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落实统战工作主体责任，联系服务党外知识分子、非公有制经济人士、新的社会阶层人士、港澳台侨等群体。</w:t>
            </w:r>
          </w:p>
        </w:tc>
      </w:tr>
      <w:tr w14:paraId="1C2F27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20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6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49CD6F6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20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B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做好人大代表联络服务工作，支持人大代表依法履职。</w:t>
            </w:r>
          </w:p>
        </w:tc>
      </w:tr>
      <w:tr w14:paraId="40C0E3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BE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6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负责政协委员的联络服务工作。</w:t>
            </w:r>
          </w:p>
        </w:tc>
      </w:tr>
      <w:tr w14:paraId="5B3187B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FB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4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4B09264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8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A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负责工会组织建设，开展教育培训、文化活动及救助帮扶工作，维护会员合法权益。</w:t>
            </w:r>
          </w:p>
        </w:tc>
      </w:tr>
      <w:tr w14:paraId="38E157B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B4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7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负责共青团组织建设和团员的发展教育、服务管理、推优入党等工作，服务青少年成长，维护青少年合法权益。</w:t>
            </w:r>
          </w:p>
        </w:tc>
      </w:tr>
      <w:tr w14:paraId="059CA12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CF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B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负责妇联组织建设，加强妇女儿童阵地和家庭家教家风建设，关心和维护妇女儿童合法权益。</w:t>
            </w:r>
          </w:p>
        </w:tc>
      </w:tr>
      <w:tr w14:paraId="1A1E23E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80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8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负责红十字会组织建设，参与推动无偿献血工作。</w:t>
            </w:r>
          </w:p>
        </w:tc>
      </w:tr>
      <w:tr w14:paraId="1A9A9A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3E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1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组织开展科学技术普及工作，提升全民科学文化素质。</w:t>
            </w:r>
          </w:p>
        </w:tc>
      </w:tr>
      <w:tr w14:paraId="791A8DE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F9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4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w:t>
            </w:r>
          </w:p>
        </w:tc>
      </w:tr>
      <w:tr w14:paraId="79E29BC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A32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2ECD8CF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82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8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拟定街道经济社会发展规划和年度计划并组织实施，推动经济社会高质量发展。</w:t>
            </w:r>
          </w:p>
        </w:tc>
      </w:tr>
      <w:tr w14:paraId="55033C4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2D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C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优化营商环境，协调解决企业面临的水、电、路、网、地等方面的问题，调处涉企矛盾纠纷，服务企业发展和项目建设。</w:t>
            </w:r>
          </w:p>
        </w:tc>
      </w:tr>
      <w:tr w14:paraId="2B33E6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7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F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组织做好水库移民后期扶持项目申报、实施，参与验收，管理权限内建成项目。</w:t>
            </w:r>
          </w:p>
        </w:tc>
      </w:tr>
      <w:tr w14:paraId="74F5369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BB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C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加强农村集体经济组织、合作经济组织的监督管理，支持依法开展经营活动，发展壮大村集体经济。</w:t>
            </w:r>
          </w:p>
        </w:tc>
      </w:tr>
      <w:tr w14:paraId="33921D0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39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F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负责农村土地承包（延包）经营及承包（延包）经营合同的管理工作，调解农村土地承包经营纠纷，处理个人之间、个人与单位之间土地权属争议。</w:t>
            </w:r>
          </w:p>
        </w:tc>
      </w:tr>
      <w:tr w14:paraId="0D3536F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49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F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做好统计工作，审核、保管统计资料，开展经济普查、农业普查、人口普查、人口抽样调查和土地调查工作。</w:t>
            </w:r>
          </w:p>
        </w:tc>
      </w:tr>
      <w:tr w14:paraId="5A29215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61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7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组织参与住户调查、劳动力调查、农业农村调查等国家调查工作。</w:t>
            </w:r>
          </w:p>
        </w:tc>
      </w:tr>
      <w:tr w14:paraId="350C775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215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三、民生服务（14项）</w:t>
            </w:r>
          </w:p>
        </w:tc>
      </w:tr>
      <w:tr w14:paraId="032CB4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61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2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7882B66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15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2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19DC427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D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2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60B414F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98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1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6B6B150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F8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C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5B047A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4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D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负责老年人高龄津贴申请的受理、初审、报批及动态管理。</w:t>
            </w:r>
          </w:p>
        </w:tc>
      </w:tr>
      <w:tr w14:paraId="63C0107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55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2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0C236E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00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5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4977DA8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09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0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宣传各项惠农补贴政策，负责惠农补贴的数据收集、初审、公示、报批工作。</w:t>
            </w:r>
          </w:p>
        </w:tc>
      </w:tr>
      <w:tr w14:paraId="5C940E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97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0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63DBAE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0E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E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245E53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30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9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针对就业困难人员引导申报护林员、交通引导员等公益性岗位。</w:t>
            </w:r>
          </w:p>
        </w:tc>
      </w:tr>
      <w:tr w14:paraId="37BE78E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DD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3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负责居民医疗救助申请的受理、初审、核实、报批和公示工作。</w:t>
            </w:r>
          </w:p>
        </w:tc>
      </w:tr>
      <w:tr w14:paraId="6E76719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0F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4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组织申报惠民食堂等居家养老服务项目。</w:t>
            </w:r>
          </w:p>
        </w:tc>
      </w:tr>
      <w:tr w14:paraId="7727B04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3F1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w:t>
            </w:r>
            <w:r>
              <w:rPr>
                <w:rStyle w:val="16"/>
                <w:rFonts w:hint="eastAsia" w:ascii="Times New Roman" w:hAnsi="方正公文黑体" w:eastAsia="方正公文黑体"/>
                <w:color w:val="auto"/>
                <w:lang w:val="en-US" w:eastAsia="zh-CN" w:bidi="ar"/>
              </w:rPr>
              <w:t>5</w:t>
            </w:r>
            <w:r>
              <w:rPr>
                <w:rStyle w:val="16"/>
                <w:rFonts w:hint="eastAsia" w:ascii="Times New Roman" w:hAnsi="方正公文黑体" w:eastAsia="方正公文黑体"/>
                <w:color w:val="auto"/>
                <w:lang w:bidi="ar"/>
              </w:rPr>
              <w:t>项）</w:t>
            </w:r>
          </w:p>
        </w:tc>
      </w:tr>
      <w:tr w14:paraId="54C2E59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F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8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4778A60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09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D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开展未成年人保护工作，重点关注孤儿、事实无人抚养儿童、农村留守儿童、困境儿童等对象，预防青少年违法犯罪。</w:t>
            </w:r>
          </w:p>
        </w:tc>
      </w:tr>
      <w:tr w14:paraId="35F17B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8E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3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加强综治中心工作平台规范化建设，组织开展社会面涉稳风险排查、分析研判、事项上报，推动群防群治，维护社会稳定。</w:t>
            </w:r>
          </w:p>
        </w:tc>
      </w:tr>
      <w:tr w14:paraId="3E36515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E8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8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w:t>
            </w:r>
          </w:p>
        </w:tc>
      </w:tr>
      <w:tr w14:paraId="08408F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41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B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推进街道、村（社区）综合网格建设，做好网格员选配、培训、管理等工作。</w:t>
            </w:r>
          </w:p>
        </w:tc>
      </w:tr>
      <w:tr w14:paraId="36A1EF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25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C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4EDAD13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9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B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开展铁路安全宣传教育，普及铁路安全法律法规和铁路安全知识，提高公众铁路安全意识。</w:t>
            </w:r>
          </w:p>
        </w:tc>
      </w:tr>
      <w:tr w14:paraId="63D4AA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AD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A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14:paraId="7D7050E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0C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3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开展人民防空宣传教育，根据上级统一部署，组织人口疏散演练。</w:t>
            </w:r>
          </w:p>
        </w:tc>
      </w:tr>
      <w:tr w14:paraId="480AE1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EF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4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负责辖区内养犬的管理。</w:t>
            </w:r>
          </w:p>
        </w:tc>
      </w:tr>
      <w:tr w14:paraId="501EEB4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87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6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坚持和发展新时代“枫桥经验”，依法成立街道人民调解委员会，统筹派出所、司法所、人民法庭等力量，开展人民调解工作。</w:t>
            </w:r>
          </w:p>
        </w:tc>
      </w:tr>
      <w:tr w14:paraId="71DE788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C1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8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开展法治宣传教育，提升村（居）民法治素养。</w:t>
            </w:r>
          </w:p>
        </w:tc>
      </w:tr>
      <w:tr w14:paraId="18CD52D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CF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4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负责涉及街道行政复议案件的答复和行政诉讼案件的应诉。</w:t>
            </w:r>
          </w:p>
        </w:tc>
      </w:tr>
      <w:tr w14:paraId="013A33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E5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1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推动法律顾问进基层，提升公共法律服务水平，指导村（居）民委员会做好公共法律服务等工作。</w:t>
            </w:r>
          </w:p>
        </w:tc>
      </w:tr>
      <w:tr w14:paraId="5BDDCE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78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0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2D708B8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F43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7E981B8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9FB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3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宣传基本农田保护法律法规，加强耕地及基本农田管理和保护，开展日常巡查，发现违法问题及时上报或依法处置。</w:t>
            </w:r>
          </w:p>
        </w:tc>
      </w:tr>
      <w:tr w14:paraId="6835E2B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9E0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D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14:paraId="1F9683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3A3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B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落实粮食安全责任，开展粮食安全政策法规宣传，稳定粮食播种面积，提供生产技术指导。</w:t>
            </w:r>
          </w:p>
        </w:tc>
      </w:tr>
      <w:tr w14:paraId="48DB4A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F62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F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负责农村集体资产、资源、资金监管。</w:t>
            </w:r>
          </w:p>
        </w:tc>
      </w:tr>
      <w:tr w14:paraId="1AB65C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BC0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0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做好产业发展规划，发展春秋塘村辣椒特色种植产业。</w:t>
            </w:r>
          </w:p>
        </w:tc>
      </w:tr>
      <w:tr w14:paraId="32C8EB3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7FD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0C44D90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A1C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3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加强新时代爱国主义教育，培育和践行社会主义核心价值观，用好新时代文明实践所、站，传承发展优秀传统文化，常态化开展文明行为引导和群众性精神文明创建活动，推进移风易俗。</w:t>
            </w:r>
          </w:p>
        </w:tc>
      </w:tr>
      <w:tr w14:paraId="6165CAB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CFE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74E8E0F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B73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0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09A40E4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EEF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54464F5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A17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C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铸牢中华民族共同体意识，促进民族融合团结进步，加强对少数民族流动人员的教育、服务和管理。</w:t>
            </w:r>
          </w:p>
        </w:tc>
      </w:tr>
      <w:tr w14:paraId="6506258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948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49B35E3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E7F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8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开展帮扶救助，综合运用临时救助、低保、医疗等政策，保障脱贫人口和监测对象基本生活。</w:t>
            </w:r>
          </w:p>
        </w:tc>
      </w:tr>
      <w:tr w14:paraId="06ED7FE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BD0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6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负责城乡居民养老保险参保登记、暂停、终止、人员信息修正、待遇认证、信息核查、重复缴纳退费、丧葬补贴申报等工作。</w:t>
            </w:r>
          </w:p>
        </w:tc>
      </w:tr>
      <w:tr w14:paraId="480153A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65E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0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负责被征地农民社会保障政策宣传，按规定做好被征地农民社会保障对象认定复审工作，组织参加基本养老保险。</w:t>
            </w:r>
          </w:p>
        </w:tc>
      </w:tr>
      <w:tr w14:paraId="338B0D3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46A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4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6B18DA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D8B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C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301B566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2E4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B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负责居民基本医疗保险政策宣传、参保和变更登记、参保信息查询和维护等工作。</w:t>
            </w:r>
          </w:p>
        </w:tc>
      </w:tr>
      <w:tr w14:paraId="51CE671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DC1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十、生态环保（9项）</w:t>
            </w:r>
          </w:p>
        </w:tc>
      </w:tr>
      <w:tr w14:paraId="706D062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E29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F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落实河长制，开展宣传教育、日常巡查、卫生保洁，发现破坏行为及时制止或上报。</w:t>
            </w:r>
          </w:p>
        </w:tc>
      </w:tr>
      <w:tr w14:paraId="77CFE0D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142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B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整治农村人居环境，开展美丽宜居村庄建设、生活垃圾治理、村容村貌提升工作。</w:t>
            </w:r>
          </w:p>
        </w:tc>
      </w:tr>
      <w:tr w14:paraId="718E80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600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0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宣传野生植物、候鸟及野生动物保护政策法规，发现违法行为及时制止并上报。</w:t>
            </w:r>
          </w:p>
        </w:tc>
      </w:tr>
      <w:tr w14:paraId="06C5F82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C83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2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落实林长制，保护发展森林资源，发现破坏森林资源的行为及时制止或上报，负责护林员的管理工作。</w:t>
            </w:r>
          </w:p>
        </w:tc>
      </w:tr>
      <w:tr w14:paraId="4403CA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D8A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E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开展土壤污染防治宣传教育和土壤、地下水污染防治巡查，发现问题及时上报。</w:t>
            </w:r>
          </w:p>
        </w:tc>
      </w:tr>
      <w:tr w14:paraId="46E0618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0BB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3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w:t>
            </w:r>
          </w:p>
        </w:tc>
      </w:tr>
      <w:tr w14:paraId="29472E4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A5C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5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组织开展大气污染防治工作，发现大气污染和生态破坏行为及时制止并上报。</w:t>
            </w:r>
          </w:p>
        </w:tc>
      </w:tr>
      <w:tr w14:paraId="7792C3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B44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B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加强畜禽养殖污染及废弃物处理设施的监管，依法制止和报告畜禽养殖环境污染行为。</w:t>
            </w:r>
          </w:p>
        </w:tc>
      </w:tr>
      <w:tr w14:paraId="182C678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0DE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0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开展烟花爆竹燃放管理的政策宣传，发现违规燃放行为及时劝阻。</w:t>
            </w:r>
          </w:p>
        </w:tc>
      </w:tr>
      <w:tr w14:paraId="61DB75D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35C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0BB024E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520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5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负责农村集体土地乡村建设规划许可申请的受理、审查、核发或报批、公示。</w:t>
            </w:r>
          </w:p>
        </w:tc>
      </w:tr>
      <w:tr w14:paraId="328A7C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DDF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D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依法拆除未取得乡村建设规划许可证或未按乡村建设规划许可证建设的建筑物。</w:t>
            </w:r>
          </w:p>
        </w:tc>
      </w:tr>
      <w:tr w14:paraId="18AF243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41F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C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开展设施农业用地选址、备案、日常监管，对不符合规定要求的行为及时制止并督促整改。</w:t>
            </w:r>
          </w:p>
        </w:tc>
      </w:tr>
      <w:tr w14:paraId="26CE45B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C1B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F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核发农村宅基地批准书、乡村建设规划许可证和限额以下村民建房的施工许可证，负责农村住房审批后建设的管理。</w:t>
            </w:r>
          </w:p>
        </w:tc>
      </w:tr>
      <w:tr w14:paraId="4C4264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F60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F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做好传统村落的保护工作。</w:t>
            </w:r>
          </w:p>
        </w:tc>
      </w:tr>
      <w:tr w14:paraId="5D8DEA8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B2A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451E3A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BCC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B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支持开展全民健身活动，组织开展群众性体育活动。</w:t>
            </w:r>
          </w:p>
        </w:tc>
      </w:tr>
      <w:tr w14:paraId="3AE15A3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4F4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6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负责公共文化设施的日常管理，组织群众性文化活动，提供公共文化服务。</w:t>
            </w:r>
          </w:p>
        </w:tc>
      </w:tr>
      <w:tr w14:paraId="29726E1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41F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1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做好街道、村（社区）的图书室和电子阅览室的运行维护，提供免费借阅服务。</w:t>
            </w:r>
          </w:p>
        </w:tc>
      </w:tr>
      <w:tr w14:paraId="58DAC3D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585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十三、卫生健康（3项）</w:t>
            </w:r>
          </w:p>
        </w:tc>
      </w:tr>
      <w:tr w14:paraId="67E3C82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43C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E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落实积极生育政策，开展生育登记服务，做好人口信息数据采集、系统录入、动态管理。</w:t>
            </w:r>
          </w:p>
        </w:tc>
      </w:tr>
      <w:tr w14:paraId="3025625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F11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C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负责病残儿医学鉴定申请材料的复核和上报工作。</w:t>
            </w:r>
          </w:p>
        </w:tc>
      </w:tr>
      <w:tr w14:paraId="1625CFF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C8D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A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5ADDF38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3B7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3F77ADA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021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F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组织开展应急、防震减灾知识宣传普及，依职责对生产经营单位安全生产状况进行日常检查并督促落实整治措施。</w:t>
            </w:r>
          </w:p>
        </w:tc>
      </w:tr>
      <w:tr w14:paraId="111295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95C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E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负责街道综合应急救援（含多种形式消防救援）队伍的建设及日常管理，指导督促村（居）民委员会组建应急救援队伍，及时、就近开展应急和消防救援。</w:t>
            </w:r>
          </w:p>
        </w:tc>
      </w:tr>
      <w:tr w14:paraId="146FFB7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AA2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3DDDB1C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058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A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72A63A1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F21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0E4FBC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E6F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C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推进街道人民武装部与退役军人服务站融合建设，加强与退役军人联系沟通，做好退役军人及其他优抚对象政策宣传、优待抚恤、权益维护、就业创业服务工作。</w:t>
            </w:r>
          </w:p>
        </w:tc>
      </w:tr>
      <w:tr w14:paraId="370F37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E1A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5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09E13D5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F2C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14:paraId="0A6F941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F43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F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落实值班制度，健全突发事件信息报送机制，对重大紧急情况实行首报直报制度。</w:t>
            </w:r>
          </w:p>
        </w:tc>
      </w:tr>
      <w:tr w14:paraId="6FCC62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EA0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1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负责机要保密、档案管理与移交、公文处理、会务服务、综合协调、督查督办、后勤服务保障等日常工作。</w:t>
            </w:r>
          </w:p>
        </w:tc>
      </w:tr>
      <w:tr w14:paraId="14B3E4A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7EE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0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w:t>
            </w:r>
          </w:p>
        </w:tc>
      </w:tr>
      <w:tr w14:paraId="2F26095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7B2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9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编制街道财政预决算，做好财务审核、资金发放、票据归档等工作，监管财政资金，开展机关内部财务审计。</w:t>
            </w:r>
          </w:p>
        </w:tc>
      </w:tr>
      <w:tr w14:paraId="3AC00B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C87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F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依法组织开展村级财务监督管理、代理村级财务会计记账和核算、村（居）民委员会财务审计和村（社区）“两委”班子成员任期经济责任审计。</w:t>
            </w:r>
          </w:p>
        </w:tc>
      </w:tr>
      <w:tr w14:paraId="1C45C1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558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B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w:t>
            </w:r>
          </w:p>
        </w:tc>
      </w:tr>
      <w:tr w14:paraId="50FBC6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054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0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承办12345政务服务便民热线等平台转办涉及本街道职权范围内的事项。</w:t>
            </w:r>
          </w:p>
        </w:tc>
      </w:tr>
      <w:tr w14:paraId="6E89F2F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B18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A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负责街道便民服务中心和村（社区）便民服务站标准化、规范化建设。</w:t>
            </w:r>
          </w:p>
        </w:tc>
      </w:tr>
    </w:tbl>
    <w:p w14:paraId="29F7FBD8">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552"/>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BCDA54F">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4FD5">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300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C5C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AF3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B707">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480885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A58C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14:paraId="022137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76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C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E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B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2.对全县县管干部相关问题线索进行调查处置；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3.制定工作方案，对全县各单位开展监督检查、集中整治、专项治理。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2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260702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88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8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1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8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2.对街道班子成员个别谈话，走访调研，形成综合研判考察报告；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6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41FB95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26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7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6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E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B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579095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D9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0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村级党组织书记备案管理。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9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E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牵头抓总、协同联动相关部门、乡镇（街道）党（工）委，统筹抓好村级党组织书记的任职备案、履职备案、离职备案、日常管理等工作。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F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收集上报《村（社区）党组织书记基本情况备案表》、考核材料、学历（培训）材料、入党材料、表彰奖励材料、违纪违法材料、任免材料等。</w:t>
            </w:r>
          </w:p>
        </w:tc>
      </w:tr>
      <w:tr w14:paraId="3B360E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24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0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从街道事业编制人员、优秀村（社区）党组织书记、到村任职过的选调生、第一书记、驻村工作队员“五方面人员”中择优选拔街道领导班子成员。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6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8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1.制定从“五方面人员”中择优选拔街道领导班子成员工作实施方案；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A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4.办理入编、工资待遇等手续。</w:t>
            </w:r>
          </w:p>
        </w:tc>
      </w:tr>
      <w:tr w14:paraId="0B6A29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2B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3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从优秀村（社区）党组织书记中考核招聘街道事业编制人员。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B78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57BB472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县委编办</w:t>
            </w:r>
          </w:p>
          <w:p w14:paraId="1BF47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A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1.县委组织部负责制定从优秀村（社区）党组织书记中考核招聘街道事业编制人员工作实施方案；负责统筹实施考核招聘工作，开展资格联审、体检、人选考察工作；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2.县委编办负责做好考核招聘人员用编工作；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3.县人社局负责做好聘用人员的工资待遇审批工作。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D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42C125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00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3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开展县级以上党内表彰工作。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2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9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1.组织开展县级“两优一先”评选等表彰工作；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2.审核表彰激励对象名单；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3.组织开展中央省市“两优一先”评选等表彰对象推荐工作；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0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1.按照评选表彰范围、条件，确定“两优一先”推荐对象；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2.上报推荐登记表及事迹材料佐证材料；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4.发放“光荣在党50年”纪念章。</w:t>
            </w:r>
          </w:p>
        </w:tc>
      </w:tr>
      <w:tr w14:paraId="35C251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27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D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培养教育管理选调生。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B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1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3.做好到村任职选调生年度考核和任职期满考核。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1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2.对选调生进行年度考核；</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3.对任职期满的选调生出具考核意见。</w:t>
            </w:r>
          </w:p>
        </w:tc>
      </w:tr>
      <w:tr w14:paraId="61E230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2E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E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村（社区）党组织书记候选人预备人选考察。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2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F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E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2.出具村（社区）党组织书记候选人预备人选现实表现材料。</w:t>
            </w:r>
          </w:p>
        </w:tc>
      </w:tr>
      <w:tr w14:paraId="40882F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B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4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0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2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1.规范村级组织的挂牌名称、数量、规格、标准；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2.督促乡镇（街道）指导村（社区）按要求规范挂牌；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3.不定期核查村级组织挂牌情况。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D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1.按上级标准指导村级组织活动场所规范挂牌；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2.不定期对村级组织活动场所挂牌情况进行核查，发现问题及时整改。</w:t>
            </w:r>
          </w:p>
        </w:tc>
      </w:tr>
      <w:tr w14:paraId="27249C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EC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4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D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4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2.制定清理违规抽借调乡镇（街道）人员工作方案，指导各单位清理违规抽借调乡镇（街道）工作人员；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0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1.摸底并上报违规抽借调工作人员情况；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2.通知违规抽借调工作人员限期返岗履职。</w:t>
            </w:r>
          </w:p>
        </w:tc>
      </w:tr>
      <w:tr w14:paraId="512DC5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89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A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县管领导班子和县管干部年度考核。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7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C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1.制定县管领导班子和县管干部年度考核工作实施方案；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3.研究确定领导班子及县管干部年度考核等次；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E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1.提供领导班子及个人述职报告、年度考核登记表；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24922F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5A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E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3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F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1.依托县档案馆建设党员档案管理场所，保障党员档案日常管理经费；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2.负责村（社区）党员档案收集、整理、归档、档案信息化等日常管理工作。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B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1.整理党员档案，审核合格后移交县委组织部统一管理；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2.按程序查阅、借阅、转递党员档案。</w:t>
            </w:r>
          </w:p>
        </w:tc>
      </w:tr>
      <w:tr w14:paraId="6696EB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7C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6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开展“农民大学生培养计划”“党建+乡村振兴高素质农民培育”工作，组织“乡村学堂”活动。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9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2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2.审核乡镇（街道）推荐的报名人员名单并组织培训；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3.指导各乡镇（街道）全年至少开展2期“乡村学堂”活动。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D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45CFB8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65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F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32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51299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5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2.县财政局落实村（社区）干部基本报酬、村主干购买养老保险补贴、离任村（社区）干部生活补贴、村级组织办公经费、服务群众经费、党组织活动经费。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1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1.抓好村（社区）干部基本报酬、离任村（社区）干部生活补贴、村级组织办公经费、服务群众专项经费、党组织活动经费的日常监管；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2.确定享受报酬待遇的村（社区）干部人员名单，做好村级组织运转经费核算工作，及时上报村（社区）干部报酬异动名单；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3.上报已购买养老保险的村党组织书记和村民委员会主任名单；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4.负责开展村（社区）干部年度绩效考核工作，确定年终绩效考核奖励。</w:t>
            </w:r>
          </w:p>
        </w:tc>
      </w:tr>
      <w:tr w14:paraId="065476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B7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6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为村（社区）干部购买人身意外伤害险，组织村（社区）干部集中体检。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F1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0AB86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1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1.县委组织部负责为村（社区）干部购买人身意外伤害保险，集中组织村（社区）干部进行健康体检；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F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2.按照县委组织部统一安排，通知村（社区）干部进行健康体检。</w:t>
            </w:r>
          </w:p>
        </w:tc>
      </w:tr>
      <w:tr w14:paraId="711E10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AD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8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规范管理县直机关派驻街道机构人员。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5F5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6832C9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23AB7E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4D79E81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4DC777E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56F5A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9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1.县直机关对派驻街道机构人员进行业务指导、考核；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2.县直机关派驻街道机构主要负责人的任免、评先评优事前书面征求街道党工委意见。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0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1.对县直机关派驻街道机构人员进行日常管理及考勤；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2.对拟调整、评先评优的县直机关派驻街道机构主要负责人选提出书面意见。</w:t>
            </w:r>
          </w:p>
        </w:tc>
      </w:tr>
      <w:tr w14:paraId="039B48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03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1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县管干部选拔任用及职务职级晋升。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E1D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56982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F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1.县委组织部负责开展县管干部选拔任用及职级晋升工作，对公务员（参管人员）县管干部职务异动后的工资审批；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2.县人社局负责事业单位人员职务异动后的工资审批工作。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6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1.提供符合条件人员名单；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2.党工委会议讨论研究推荐；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3.协助考察组考察，组织干部职工测评；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4.呈报干部考察相关材料。</w:t>
            </w:r>
          </w:p>
        </w:tc>
      </w:tr>
      <w:tr w14:paraId="70EFE5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9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8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673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349816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14:paraId="51A4B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A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县委组织部、县人大机关、县政协机关分别组织开展县级及县级以上党代表、人大代表、政协委员考察、选举、推选工作。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7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1.按规定开展县级党代表、人大代表选举工作，推荐县级政协委员人选；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2.按规定开展县级以上党代表、人大代表、政协委员候选人推荐工作。</w:t>
            </w:r>
          </w:p>
        </w:tc>
      </w:tr>
      <w:tr w14:paraId="0B2129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E2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7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农村（社区）党员远程教育。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AE1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4FC99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A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1.县委组织部负责指导街道运用现代信息技术开展农村（社区）党员教育；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E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1.规范使用农村（社区）党员远程教育站点运行维护经费；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2.组织农村（社区）党员通过远程教育设施参加线上教育培训。</w:t>
            </w:r>
          </w:p>
        </w:tc>
      </w:tr>
      <w:tr w14:paraId="35D925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3C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9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处置网络舆情。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8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县委网信办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0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1.对群众网上反映事项及时登记、转交属地办理；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2.落实重大、紧急舆情信息报告制度。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B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1.制定网络舆情应急预案；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2.接到群众反映事项的网络舆情后，及时开展实地调查；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3.给予书面或电话回复。</w:t>
            </w:r>
          </w:p>
        </w:tc>
      </w:tr>
      <w:tr w14:paraId="457C89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6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9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推进混合所有制企业、非公有制企业、新经济组织、新社会组织、新就业群体“新兴领域”党建工作。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C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县委社工部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C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2.组织开展行业评选表彰活动；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3.做好新经济组织、新社会组织党建工作示范点推荐评选和创建提升选点工作。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2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3.推荐新经济组织、新社会组织党建工作示范点和行业评选表彰对象。</w:t>
            </w:r>
          </w:p>
        </w:tc>
      </w:tr>
      <w:tr w14:paraId="16E308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04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A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加强城市社区专职工作人员队伍建设。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64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县委社工部（牵头）
</w:t>
            </w:r>
          </w:p>
          <w:p w14:paraId="57508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8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工部负责按照每万城镇常住人口拥有社区工作者18人的标准，按照年龄结构、学历层次、专业要求等指导性指标做好需求测算，并通过择优考核转隶专职网格员、面向社会招录方式全面建强社区工作者队伍；负责落实薪酬待遇保障，科学设定社区工作者薪酬构成和岗位等级薪酬标准，定期动态调整；负责健全考核奖惩机制，制定社区工作者年度考核指导方案，健全新招聘社区专职工作人员试用期筛选机制，完善社区工作者罢免、解聘相关退出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2.县委组织部会同县委社工部每年至少对社区党组织书记、社区居民委员会主任培训1次，对其他社区工作者每3年轮训1次；县委组织部负责社区党组织书记县级备案管理工作。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E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1.选优配强社区党组织书记，建强社区“两委”班子，建立健全社区党组织书记后备人才库；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2.加强人员管理，核实社区专职工作者工作年限，核算薪酬待遇；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3.开展社区工作者年度考核，强化考核结果运用。</w:t>
            </w:r>
          </w:p>
        </w:tc>
      </w:tr>
      <w:tr w14:paraId="319E42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DA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8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开展物业小区党建联建工作。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50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县委社工部（牵头）
</w:t>
            </w:r>
          </w:p>
          <w:p w14:paraId="4F002DC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277C7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5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1.县委社工部牵头完善党的组织体系和工作体系，指导加强物业小区党建联建，负责协调住建部门、街道建好物业小区党群服务中心；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2.县住建局负责将物业小区党群活动中心用房和居民公益性服务设施列入交房验收环节，并按县自然资源局规划条件要求验收；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3.县住建局落实物业行业指导监管职责，推进“党建+物业”管理模式的形成。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0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1.深入调查摸底，确定物业小区是否具备成立党支部条件；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2.选优小区党支部书记，配强支委班子；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3.组织社区与物业小区党组织结对共建；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4.督促小区党支部规范党组织生活，打造“红色物业”党建品牌。</w:t>
            </w:r>
          </w:p>
        </w:tc>
      </w:tr>
      <w:tr w14:paraId="6D487A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6A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D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9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7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1.统筹、协调、指导巡察组开展工作，负责巡察整改和成果运用的统筹协调、跟踪督促、汇总报告；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2.向被巡察单位反馈巡察意见，推动巡察整改和成果运用。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B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1.自觉接受巡察，做好迎接巡察的各项相关工作；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2.承担对村（社区）巡察统筹协调工作；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3.负责本级巡察整改及指导村（社区）巡察整改工作。</w:t>
            </w:r>
          </w:p>
        </w:tc>
      </w:tr>
      <w:tr w14:paraId="48D4F3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D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C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审计监督和问题整改。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B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0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1.对街道预算执行情况、决算和其他财政收支状况进行审计监督；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2.对街道内部审计工作进行业务指导和监督。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4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1.对审计反馈的问题建立台账；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2.按照规定时间整改审计反馈的问题，上报整改情况。</w:t>
            </w:r>
          </w:p>
        </w:tc>
      </w:tr>
      <w:tr w14:paraId="72394B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8C56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61D991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58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D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D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B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1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6C133B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83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1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F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2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1.负责组织农村产权交易、信息发布、资料审查、合同签订、价款结算、交易鉴证、资料管理、政策咨询、监督管理、培训指导等工作；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2.通过信息共享等方式，核验交易标的权属、受让方资格、土地规划和用途等交易资料和信息，组织招标和采购项目预决算。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4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14:paraId="4A70E6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7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7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BA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243B15A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77078D5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16CB6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国家税务总局道县税务局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1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1.县农业农村局会同有关部门组织开展申报和评审，督促监管项目实施主体严格按规定的用途使用；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2.县发改局负责推进新型农业经营主体融资工作；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3.县市场监管局负责指导新型农业经营主体注册登记、年报申报、变更、注销工作；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4.国家税务总局道县税务局负责指导新型农业经营主体的税务申报工作。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D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1.宣传农民专业合作社、家庭农场、农业产业化龙头企业相关政策；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2.推动种养大户和微型农业企业注册为新型农业经营主体；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3.培育县级以上示范新型农业经营主体；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4.宣传新型农业经营主体融资政策，摸排融资需求。</w:t>
            </w:r>
          </w:p>
        </w:tc>
      </w:tr>
      <w:tr w14:paraId="0CBD9D3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3D94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4F152C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75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E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5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8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5.负责慈善资金的使用、管理。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D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1.宣传慈善救助政策，摸排并上报需捐赠救助的名单；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2.参与慈善募集工作，发动社会力量参与慈善帮扶。</w:t>
            </w:r>
          </w:p>
        </w:tc>
      </w:tr>
      <w:tr w14:paraId="223B46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D5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5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A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2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6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2.推动殡葬领域移风易俗工作，积极推广和倡导低碳文明祭扫。</w:t>
            </w:r>
          </w:p>
        </w:tc>
      </w:tr>
      <w:tr w14:paraId="0D185A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0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5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09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县水利局（牵头）县卫健局
</w:t>
            </w:r>
          </w:p>
          <w:p w14:paraId="283C6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0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1.县水利局负责全县农饮工程的规划设计、项目申报、建设管理、指导和监督，制定供水保障管护机制、应急预案；</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2.县卫健局负责水质监测；</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3.市生态环境局道县分局负责水源地的划界、保护和已划定水源保护区水源地的水质监测。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A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6DAAA8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11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C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妇女“两癌”免费筛查、救助。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0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县卫健局（牵头）县妇联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2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1.县卫健局负责制定“两癌”检查项目计划，开展全县宫颈癌防控预防针宣传和疫苗接种工作；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2.县妇联组织实施全县农村适龄和城镇低保适龄妇女“两癌”免费筛查项目工作，组织开展全县低收入妇女“两癌”救助。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B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1.负责农村适龄和城镇低保适龄妇女“两癌”免费筛查宣传工作；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2.负责低收入妇女“两癌”救助申请受理、调查核实并报批。</w:t>
            </w:r>
          </w:p>
        </w:tc>
      </w:tr>
      <w:tr w14:paraId="2BC099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F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5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A19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
</w:t>
            </w:r>
          </w:p>
          <w:p w14:paraId="0080C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E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联负责全县残疾人证核发和管理，实施持证残疾人基本状况调查；开展残疾人康复救助服务、残疾人居家托养、残疾人家庭无障碍改造等服务管理工作；开展残疾人教育就业保障工作、发放残疾人机动轮椅车燃油补贴、残疾学生教育补贴和残疾人自主创业补贴；落实项目资金，项目档案资料收集归档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2.县医保局落实残疾人医保参保补助、审批和发放。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1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1.对辖区户籍持证残疾人开展基本状况调查；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2.开展残疾人康复就业，组织残疾人参加职业技能培训，做好公益助残工作；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3.做好高中及以上阶段残疾学生和贫困残疾人家庭子女就学教育资助摸底工作。</w:t>
            </w:r>
          </w:p>
        </w:tc>
      </w:tr>
      <w:tr w14:paraId="2F71EA2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A90C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46FA2B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04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3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防范和打击性侵未成年人犯罪行为。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504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14DB16D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3955825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40984CE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6BD1D1C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994BB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2AB1C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9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县法院、县检察院、县教育局、县公安局、县文旅广体局、县妇联按照部门职责分工加强对未成年人的保护工作，开展防范和打击性侵未成年人违法犯罪工作；对旅馆业未严格落实“五必须”要求的，对娱乐场所存在违规接纳、招聘未成年人或组织未成年人有偿陪侍、向未成年人销售烟酒等问题从严打击；对重点女童积极开展法律援助、心理辅导、送教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2.县公安局统筹各派出所做好辖区重点人员管控工作。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F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1.开展防性侵宣传工作；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2.参与县集中整治巡查；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3.发现线索及时上报。</w:t>
            </w:r>
          </w:p>
        </w:tc>
      </w:tr>
      <w:tr w14:paraId="6C8416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D5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4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常态化开展扫黑除恶斗争。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48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09C41EF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6A44B9E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49CB733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111C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0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1.县委政法委负责持续推进扫黑除恶斗争常态化；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2.县法院负责审理涉黑涉恶案件；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3.县检察院负责对涉黑涉恶案件提起公诉；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4.县公安局负责打击黑恶势力等有组织犯罪工作；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5.县司法局提供法律服务。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3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1.开展《反有组织犯罪法》普法宣传；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2.加强巡查和线索摸排，发现问题线索进行初核并及时上报。</w:t>
            </w:r>
          </w:p>
        </w:tc>
      </w:tr>
      <w:tr w14:paraId="261767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8D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7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F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8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1.县委政法委组织开展全县反恐工作，强化反恐宣传教育；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2.县公安局开展涉恐风险隐患排摸，防范和惩治恐怖活动。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0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2.参与涉恐风险隐患排摸，及时上报涉恐信息。</w:t>
            </w:r>
          </w:p>
        </w:tc>
      </w:tr>
      <w:tr w14:paraId="6A9957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57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B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54B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6DE071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424CF8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2CA569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27932E0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090BBEB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6686DD8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2E502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C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1.县委政法委负责校园及周边环境综合治理工作的统筹协调；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2.县教育局负责校园及周边环境综合治理的日常工作，组织全县中小学校进行排查摸底；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3.县公安局负责加强校园周边治安管理；负责完善学校及周边交通警示标识，在学生上学放学时段安排警力在校门前进行交通疏导，维护校园周边交通秩序；打击非法载运学生问题；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4.县住建局负责校园及周边限额以上房屋建筑工程安全监督管理；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6.县文旅广体局负责加强学校及周边文化市场监管，开展校园周边文化市场综合整治；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7.县应急管理局负责督查、检查、指导学校周边安全生产工作，指导协调学校安全突发事件应急救援，对学校周边危险品生产经营和储存使用场所、设施进行排查整治；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8.县市场监管局负责查处学校周边“三无”食品；加强对学校及周边食品监督管理，严防中毒事故发生。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C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2.参与辖区内校园周边环境联合执法。</w:t>
            </w:r>
          </w:p>
        </w:tc>
      </w:tr>
      <w:tr w14:paraId="5FC0D5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BC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6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100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45403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D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F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54666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30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B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6F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县政府办（牵头）县委政法委
</w:t>
            </w:r>
          </w:p>
          <w:p w14:paraId="2D27D8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5E5A08D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14ADC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F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县政府办、县委政法委、县法院、县检察院、县公安局按照部门职责分工组织开展防范非法集资工作，依法打击非法集资行为和组织。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E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14:paraId="7220F5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AA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8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2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D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1.指导建立家校社“三位一体”监管体制，制定校园安全应急预案，督促学校建立健全并落实安全管理制度；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2.加强对学校安全工作的检查指导，指出存在的安全问题，督促学校及时整改，消除安全隐患；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3.掌握学校安全教育情况，组织学校有针对性地开展学生安全教育；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4.接到事故报告后，组织开展学校安全事故善后处理。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A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1.安排人员到学校开展安全教育宣讲；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3.参与上级部门组织的事故善后处理工作。</w:t>
            </w:r>
          </w:p>
        </w:tc>
      </w:tr>
      <w:tr w14:paraId="1031A0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69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9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5F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县教育局（牵头）县政府办
</w:t>
            </w:r>
          </w:p>
          <w:p w14:paraId="7288CA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8B9D2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E1D695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6B18CC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12DFDDD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1CB83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F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1.县教育局负责受理校车使用许可申请，并征求县公安局、县交通运输局意见，提出综合审查意见上报县人民政府；组织学校开展交通安全教育；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3.县教育局、县交通运输局、县公安局、县住建局、县自然资源局负责统一规划、设置校车停靠站点及其预告标识、站点标牌和标线；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5.县交通运输局负责处置或维修养护职责范围内校车行驶线路的安全隐患；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6.县市场监管局负责加强对校车采购的指导，查处生产、销售不合格校车产品的违法行为，保障校车产品质量安全。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B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1.参与上级部门对校车行驶线路、停靠站点的实地勘查；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2.排查辖区内校车行驶线路安全隐患，处置或维修养护职责范围内校车行驶线路的安全隐患，上报养护职责范围外校车行驶线路的安全隐患。</w:t>
            </w:r>
          </w:p>
        </w:tc>
      </w:tr>
      <w:tr w14:paraId="7A557B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7F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D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9D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县公安局（牵头）县委政法委
</w:t>
            </w:r>
          </w:p>
          <w:p w14:paraId="5B0C2D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FA27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6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1.县公安局负责组织开展反电信网络诈骗宣传教育工作，开展人员摸排、实时监测，及时进行研判与预警，采取防控措施，开展打击综合治理工作，调查涉诈境外人员并进行稳控；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2.县委政法委负责统筹协调反电信网络诈骗工作；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3.县教育局负责对本县中小学生反电信网络诈骗宣传教育；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4.县市场监管局负责对企业、个体工商户开展反电信网络诈骗宣传。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2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1.开展涉诈宣传、线索摸排工作；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2.根据县公安局推送的境外涉诈高危人员信息，配合辖区派出所做好劝返工作；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3.加强涉诈高危人员的思想教育。</w:t>
            </w:r>
          </w:p>
        </w:tc>
      </w:tr>
      <w:tr w14:paraId="329036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5D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A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社区戒毒（康复）。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DF6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县公安局（牵头）县人社局</w:t>
            </w:r>
          </w:p>
          <w:p w14:paraId="203DF7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21EB0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4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全县社区戒毒、社区康复工作，作出社区戒毒社区康复决定，接返出所戒毒人员，并拨付工作经费；强化涉毒人员管控，对严重违反社区戒毒社区康复协议的行为，进行依法打击；教育、劝诫吸毒人员；帮助戒毒人员戒除毒瘾；</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2.县人社局、县司法局、县卫健局按照部门职责分工做好社区戒毒（康复）工作。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5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1.与社区戒毒人员签订社区戒毒协议，落实有针对性的社区戒毒措施；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2.为社区戒毒人员开展戒毒知识辅导；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4.提供职业技能培训和就业信息，就学、就业、就医援助；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5.对严重违反社区戒毒、社区康复协议的人员及时报告公安机关。</w:t>
            </w:r>
          </w:p>
        </w:tc>
      </w:tr>
      <w:tr w14:paraId="73EE07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CD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1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F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4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1.县政府办负责全县禁毒宣传教育工作；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2.县公安局负责预防和惩治毒品违法犯罪；向乡镇（街道）及时推送非法种植毒品原植物信息，组织力量对非法种植毒品原植物予以制止、铲除；负责社会面吸毒人员风险分类评估管控工作。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C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2.发现非法种植毒品原植物及时制止、铲除，并向县公安局或者辖区派出所报告。</w:t>
            </w:r>
          </w:p>
        </w:tc>
      </w:tr>
      <w:tr w14:paraId="7870CE5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691D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48E5CA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71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3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争取中央财政扶持壮大新型农村集体经济项目。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C07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044AEBE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07627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8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C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1.上报有意愿申报及实施扶持发展新型农村集体经济项目的村（社区）名单；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2.组织村（社区）做好扶持发展新型农村集体经济项目论证、评估、申报和实施工作；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3.参与县直部门组织的项目验收。</w:t>
            </w:r>
          </w:p>
        </w:tc>
      </w:tr>
      <w:tr w14:paraId="467D93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ED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A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推行农机社会化服务。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E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A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1.统筹全县农机社会化服务工作；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2.开展农机社会化服务体系建设，推动农业机械化服务向市场化、规模化、信息化、产业化、社会化发展；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3.对申报农业生产社会化服务补贴进行核验、公示和发放。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8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1.宣传、推广农机社会化服务相关政策；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2.负责农业生产社会化服务补贴初审和公示。</w:t>
            </w:r>
          </w:p>
        </w:tc>
      </w:tr>
      <w:tr w14:paraId="1696E2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06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C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A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C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1.对乡村振兴衔接项目申报、项目实施、项目验收后的复核、项目资产管理进行汇总、登记、管理；</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2.不定期监管项目的运行情况。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E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1.摸排乡村振兴项目需求；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2.初审上报乡村振兴项目有关资料；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3.参与乡村振兴项目的验收。</w:t>
            </w:r>
          </w:p>
        </w:tc>
      </w:tr>
      <w:tr w14:paraId="648BDD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5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3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9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0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6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1.负责动物防疫宣传、疫情排查，发现疫情及时上报；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2.组织实施畜禽强制免疫；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3.参与疫情应急处置。</w:t>
            </w:r>
          </w:p>
        </w:tc>
      </w:tr>
      <w:tr w14:paraId="79AAD35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4D75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1299A6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D5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2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B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4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7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1.挖掘各行各业先进典型；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3.做好先进典型宣传工作。</w:t>
            </w:r>
          </w:p>
        </w:tc>
      </w:tr>
      <w:tr w14:paraId="445D16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A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4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巩固全国文明城市创建成果。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2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2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1.研究制定巩固工作实施方案；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2.督促各单位落实工作责任。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5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1.开展全国文明城市宣传教育；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2.加强日常监管，常态化开展文明劝导工作。</w:t>
            </w:r>
          </w:p>
        </w:tc>
      </w:tr>
      <w:tr w14:paraId="50D9F62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F86E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七、社会管理（7项）</w:t>
            </w:r>
          </w:p>
        </w:tc>
      </w:tr>
      <w:tr w14:paraId="79539A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D3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B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704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县教育局（牵头）县民政局
</w:t>
            </w:r>
          </w:p>
          <w:p w14:paraId="21C08A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4C6CDB8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047183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14:paraId="396948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
</w:t>
            </w:r>
          </w:p>
          <w:p w14:paraId="7EB21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4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1.县教育局负责预防中小学生溺水日常工作，建立健全预防中小学生溺水安全管理制度，指导督促中小学校落实预防溺水措施，将预防溺水安全教育纳入中小学校安全工作考核体系；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3.县财政局负责加大财政投入力度，支持乡镇（街道）利用自然水域建设安全游泳场所，设置安全防护设施，配备安全保护人员；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4.县卫健局负责组织现场救护培训；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5.团县委、县妇联、县红十字会负责有针对性地开展预防溺水安全宣传教育和关爱行动，组织志愿者开展志愿服务。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2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1.加强预防溺水工作的统筹协调，督促村（居）民委员会做好预防溺水安全教育宣传工作；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3.在自然水域建成的安全游泳场所设置安全防护设施，配备安全保护人员；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4.建立留守学生、困境学生的信息台账，做好暑假期间家庭探访和预防溺水安全教育工作；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5.制定应急预案，定期组织演练。</w:t>
            </w:r>
          </w:p>
        </w:tc>
      </w:tr>
      <w:tr w14:paraId="13411D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D6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0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5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E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指导、监督和管理全县地名工作，承担县内命名和更名审核。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B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1.参与编制乡村道路地名命名方案；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2.向上级提出本辖区地名标志设置方案。</w:t>
            </w:r>
          </w:p>
        </w:tc>
      </w:tr>
      <w:tr w14:paraId="327B04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FA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E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生活无着落的流浪乞讨人员救助管理。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B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7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A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2.及时联系县民政局、县公安局将辖区内非本街道户籍的流浪乞讨人员指引、护送到救助站；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3.对本街道户籍的流浪乞讨人员，及时通知其亲属接回，并给与适当的救助。</w:t>
            </w:r>
          </w:p>
        </w:tc>
      </w:tr>
      <w:tr w14:paraId="41C432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6A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7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规范物业管理。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0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县住建局（牵头）县发改局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F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1.县住建局负责对物业服务质量进行监督管理；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2.负责对物业招投标活动进行监督管理；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3.对物业承接查验、物业服务企业退出交接活动进行指导和监督；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4.处理物业管理中的投诉，对专项维修资金缴存、使用情况进行监督管理；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5、会同县发改局评定商品住宅物业服务等级并到县发改局进行备案审查；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6、对尚未划分物业管理区域并已投入使用的，会同街道征求业主意见后予以核定划分。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D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1.依法监督指导业主大会的成立、业主委员会的选举等工作；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2.督促业主大会和业主委员会依法履行职责，调节物业管理纠纷，协调物业管理与社区建设关系；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3.根据小区实际情况，依法依规对物业管理区域进行核定、备案、公示；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4.依申请提供小区物业应急管理，指导督促村（居）委员会组织不超过一年的基本保洁、秩序维护等服务；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5.对辖区小区物业服务企业运行情况进行年度评估，并将结果反馈至县住建局。</w:t>
            </w:r>
          </w:p>
        </w:tc>
      </w:tr>
      <w:tr w14:paraId="5BB234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63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1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D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3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1.负责城市主次干道日常保洁；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2.对污染城市卫生行为进行处罚治理。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8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1.督促劝导业主履行门前三包责任；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2.做好责任背街小巷保洁和环境卫生整治工作；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3.加强城市卫生日常巡查，发现问题及时劝导并上报；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4.参与城市卫生执法检查工作。</w:t>
            </w:r>
          </w:p>
        </w:tc>
      </w:tr>
      <w:tr w14:paraId="2E5A42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83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1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垃圾分类管理。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F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5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1.开展城市垃圾分类宣传；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2.负责制定城市垃圾分类行业标准；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3.负责城市垃圾分类回收处置。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A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1.宣传垃圾分类知识；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2.做好辖区垃圾分类督导、劝导；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3.开展垃圾分类正向激励活动，提升居民垃圾分类意识。</w:t>
            </w:r>
          </w:p>
        </w:tc>
      </w:tr>
      <w:tr w14:paraId="565B2F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EA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8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维护农贸市场周边秩序。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D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5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1.负责市场周边秩序维护和整治；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2.开展相关执法检查工作，行使城市管理相对集中行政处罚权。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2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1.开展市场周边巡查，发现问题及时上报；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2.对市场周边乱摆、乱占经营行为进行劝阻。</w:t>
            </w:r>
          </w:p>
        </w:tc>
      </w:tr>
      <w:tr w14:paraId="01EE757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B403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八、社会保障（3项）</w:t>
            </w:r>
          </w:p>
        </w:tc>
      </w:tr>
      <w:tr w14:paraId="1D95B8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A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1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发放老电影放映员生活困难补贴。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E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6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负责全县老电影放映员生活困难补贴审核、造表、指标挂接、发放工作。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E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1.对符合老电影放映员生活困难补贴申报条件的对象进行初审并上报；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2.对发放对象进行动态管理。</w:t>
            </w:r>
          </w:p>
        </w:tc>
      </w:tr>
      <w:tr w14:paraId="273B6D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B8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2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义务教育阶段“控辍保学”。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C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A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1.负责落实义务教育入学复学、控辍保学等基本制度，完善工作机制，加强监督和指导；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2.牵头制定入学、控辍保学工作目标；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3.严格校点撤并程序，科学制定农村学校布局规划，避免因学校布局不合理、交通不便等因素导致学生上学困难甚至辍学；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4.对适龄儿童、少年的父母或者其他法定监护人无正当理由未送适龄儿童、少年入学接受义务教育的，给予批评教育，责令限期改正。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A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1.宣传义务教育政策；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2.明确劝返责任人，做好在义务教育阶段未入学学生的劝返工作；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w:t>
            </w:r>
          </w:p>
        </w:tc>
      </w:tr>
      <w:tr w14:paraId="4AEC3E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D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3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管理公益性岗位人员。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C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4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1.拟定、发布招聘公益性岗位公告；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2.招聘公益性岗位人员笔试，组织拟定人员参加面试，组织选定人员进行健康体检，对选定人员进行公示；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3.及时拨付人员相关补贴；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4.督促用人单位做好人员管理；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5.做好人员有序退出工作；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6.其他涉及公益性开发管理的业务。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2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1.与公益性岗位人员签订协议；</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2.安排工作岗位，做好日常管理，督促工作履职到位；</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3.发放岗位补助；</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4.上报退出公益性岗位人员资料。</w:t>
            </w:r>
          </w:p>
        </w:tc>
      </w:tr>
      <w:tr w14:paraId="5A1AC47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51AD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九、自然资源（8项）</w:t>
            </w:r>
          </w:p>
        </w:tc>
      </w:tr>
      <w:tr w14:paraId="122754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30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B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7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5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4.统筹全县补充耕地的后续种植以及后期管护工作。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B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2.动员群众参与耕地占补平衡领域的补充耕地项目建设，申请开展验收；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3.开展后续种植及后期管护工作；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4.负责辖区内县级以上项目除外各类占用耕地行为的占补平衡，保持耕地总量不减少。</w:t>
            </w:r>
          </w:p>
        </w:tc>
      </w:tr>
      <w:tr w14:paraId="6B86EE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14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A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5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6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3.对违法图斑（非住宅类）的执法处置。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C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1.开展日常巡查，及时发现、制止、整改和上报违法违规行为；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2.上报问题图斑整改资料。</w:t>
            </w:r>
          </w:p>
        </w:tc>
      </w:tr>
      <w:tr w14:paraId="667D7D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7E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F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农村村民住宅用地的农转用审批。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5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A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受理和审查农村村民住宅用地的农转用资料，并报县级人民政府审批。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3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汇总上报农村村民住宅建设用地情况。</w:t>
            </w:r>
          </w:p>
        </w:tc>
      </w:tr>
      <w:tr w14:paraId="7BF7C0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C2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B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落实耕地保护措施，遏制耕地“非农化”、防止“非粮化”。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E89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
</w:t>
            </w:r>
          </w:p>
          <w:p w14:paraId="53C77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8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组织实施耕地保护制度，贯彻执行耕地保护政策，拟定本地配套耕地保护政策措施；负责耕地数量、质量、生态保护，组织实施耕地保护责任目标考核和永久基本农田特殊保护；落实耕地占补平衡制度，监督占用耕地补偿制度执行情况；负责耕地“非农化”（非住宅类）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2.县农业农村局组织开展耕地质量等级调查评价与监测工作，负责耕地“非粮化”“非农化”（住宅类）违法行为的查处。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8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依法对耕地和永久基本农田开展日常巡查，及时发现、制止、整改或上报“非农化”“非粮化”违法违规行为。</w:t>
            </w:r>
          </w:p>
        </w:tc>
      </w:tr>
      <w:tr w14:paraId="24CF13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5D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4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陆生野生动物致害补偿。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3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6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1.负责陆生野生动物致害补偿的复核、认定；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2.协调县财政部门及时拨付补偿金。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D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1.负责陆生野生动物致害补偿的受理、调查、初步核实；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2.出具初步处理意见并公示；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4DE286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6A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A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保护林草资源。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2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F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1.组织开展林草资源保护宣传活动；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2.通过林地巡查、各级林长报告、群众反映、护林护草员上报等方式，发现林草资源破坏、林地退化等情况，及时规划生态修复项目；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3.登记古树名木信息，指导乡镇（街道）开展古树名木保护工作；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4.主管本行政区域内林业监督管理工作，审批占用林地项目，责令擅自改变林地用途的限期恢复植被和林业生产条件，并做出相应处罚；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5.根据上一级林业资源保护、建设、利用规划编制本行政区域的林业资源保护、建设、利用规划，报本级人民政府批准后实施；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6.组织开展植树造林活动。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1.宣传林草资源保护相关法律法规；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2.发现林草资源破坏、林地退化等情况及时上报；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3.对破坏林地卫星图斑进行实地核查，巡查监测毁林情况，排查天然保护林保存情况、公益林保存情况、退耕还林地保存情况，发现问题线索及时上报；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4.宣传引导群众参与义务植树活动。</w:t>
            </w:r>
          </w:p>
        </w:tc>
      </w:tr>
      <w:tr w14:paraId="60F30E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06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E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A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C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1.负责组织开展野生动植物保护相关工作；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2.负责野生动植物日常救助；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3.负责非法狩猎、贩卖、食用野生动物行政案件的办理。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B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1.宣传野生动植物保护相关法律法规；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2.发现杀害、捕猎野生动物现象或因意外、疫情等导致野生动物受伤、死亡等情况及时上报；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3.发现非法采挖、采伐、移植等破坏野生植物现象及时上报；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4.引导群众移风易俗，革除滥食野生动物陋习，宣传预防蘑菇中毒知识。</w:t>
            </w:r>
          </w:p>
        </w:tc>
      </w:tr>
      <w:tr w14:paraId="0DCCE4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AA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3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发放公益林和天然商品林补偿资金。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F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C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1.制定资金发放工作方案并组织实施；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2.向乡镇（街道）下发公益林和天然商品林补偿资金到村（社区）数据；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3.根据到户名单发放公益林和天然商品林补偿资金。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0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1.收集初审符合公益林和天然商品林发放补偿资金条件人员相关材料；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2.督促村（居）委会制定补偿资金到户发放计划，召开村（居）民代表大会进行审议并公示；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3.审核、上报公益林和天然商品林补偿资金发放到户资料及名单。</w:t>
            </w:r>
          </w:p>
        </w:tc>
      </w:tr>
      <w:tr w14:paraId="4B7C0DF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FE9B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十、生态环保（4项）</w:t>
            </w:r>
          </w:p>
        </w:tc>
      </w:tr>
      <w:tr w14:paraId="02720E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1D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1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农作物有害生物防治。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6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C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2.开展农作物病虫害防治检疫。</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A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1.宣传农作物有害生物防治法律法规；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2.加强巡查，发现病虫害情况及时上报。</w:t>
            </w:r>
          </w:p>
        </w:tc>
      </w:tr>
      <w:tr w14:paraId="7FE813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D7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6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农药包装废弃物与农用薄膜回收。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65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3C43C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3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1.县农业农村局负责全县农业投入品生产者、销售者和使用者履行农药等农业投入品的包装废弃物和农用薄膜回收、处理义务的监督管理；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2.市生态环境局道县分局负责全县农药包装废弃物与农用薄膜回收处理活动环境污染防治的监督管理。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2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对农药包装废弃物、农用薄膜回收情况开展日常巡查，发现问题督促整改并及时上报。</w:t>
            </w:r>
          </w:p>
        </w:tc>
      </w:tr>
      <w:tr w14:paraId="1E8343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55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3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B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县交通运输局
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9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组织宣传“十年禁渔”政策，对全县“禁渔”水域进行巡查，依法查处非法捕捞、垂钓行为，拆除拆解网围、定制网具，查处制造销售禁用的渔具等违法行为，做好渔民渔船调查摸底、补助对象资格和条件核实、禁捕退捕协调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2.县交通运输局负责对涉渔“三无”船舶进行清理整治；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3.县市场监管局加大市场监管执法力度，依法查处非法销售、加工野生渔获物行为。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A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2.在辖区水域内进行巡查，发现问题及时上报，协助开展执法工作。</w:t>
            </w:r>
          </w:p>
        </w:tc>
      </w:tr>
      <w:tr w14:paraId="138D3A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D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B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AE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31DC6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9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A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1.宣传秸秆综合利用知识；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2.开展秸秆利用农户或主体调查摸底；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3.组织秸秆利用主体积极参加农作物秸秆综合利用项目申报；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4.组织村（居）民委员会分区域、按数量、分时段有序错峰焚烧秸秆，并加强指导、巡查和管控；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5.对违反规定露天焚烧秸秆的，责令改正；拒不改正的，处以罚款。</w:t>
            </w:r>
          </w:p>
        </w:tc>
      </w:tr>
      <w:tr w14:paraId="7327D6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4F60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十一、城乡建设（12项）</w:t>
            </w:r>
          </w:p>
        </w:tc>
      </w:tr>
      <w:tr w14:paraId="7F4A1A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B2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2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项目建设征地拆迁及补偿安置。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D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5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4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4.监督征地补偿费用的分配、管理、使用、公开等情况；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6.督促拆迁户依法按期腾房、配合拆除房屋。</w:t>
            </w:r>
          </w:p>
        </w:tc>
      </w:tr>
      <w:tr w14:paraId="2DEAE3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A1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D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3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A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1.对房屋等级进行鉴定；</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2.负责危房改造户审批；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3.组织危房改造验收；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4.负责危房改造补贴发放。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7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2.组织户主做好C、D级危旧房屋改造、腾空、安置；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3.申报危房改造资金。</w:t>
            </w:r>
          </w:p>
        </w:tc>
      </w:tr>
      <w:tr w14:paraId="051A50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EC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E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E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3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C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3.建立乡村建设工匠名录库。</w:t>
            </w:r>
          </w:p>
        </w:tc>
      </w:tr>
      <w:tr w14:paraId="45AC1E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4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F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8E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县住建局（牵头）县自然资源局
</w:t>
            </w:r>
          </w:p>
          <w:p w14:paraId="2DE40CB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12A3C13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56AC13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2700E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C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居民自建房安全综合监管管理，指导居民自建房建设，牵头组织居民自建房安全隐患排查整治工作，推进信息共享，建立健全居民自建房安全管理长效机制；指导居民自建房所有人或使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4.县市场监管局负责指导经营性居民自建房按规定办理营业执照；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5.县消防救援大队负责指导居民自建房人员密集场所的消防安全管理；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6.县住建局、县自然资源局、县市场监管局、县农业农村局、县消防救援大队、县城管执法局等行业主管部门负责居民自建房行政许可、安全管理等有关违法违规行政处罚。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B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1.开展居民自建房安全管理有关法律法规和安全知识的宣传，对自建房的安全进行日常巡查和定期排查；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2.及时制止违法建设和其他危害房屋安全的行为，指导村（居）民委员会将农村住房建设自治管理内容纳入村规民约；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3.组织村（居）动态摸排辖区自建房数量；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5.对违法建设和其他危害房屋安全的行为进行先期处置并及时上报问题线索。</w:t>
            </w:r>
          </w:p>
        </w:tc>
      </w:tr>
      <w:tr w14:paraId="1C03C5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C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9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乡道、村道建设管理。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3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1.负责辖区内农村公路的建设管理工作，按要求负责农村公路建设的组织实施，对农村公路建设项目实行全过程监督；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2.指导和协助街道做好乡道、村道规划；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3.根据全县农村公路发展目标，组织编制农村公路建设规划等工作；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4.对街道上报的问题进行处理。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5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1.拟定乡道、村道建设规划，报县人民政府批准；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2.做好乡道、村道建设中的矛盾排查与纠纷调解工作；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3.按国家有关规定协调农村公路建设用地，鼓励村委会、村民小组集体研究调整处理；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4.加强乡道、村道的巡查，发现问题及时处理或上报。</w:t>
            </w:r>
          </w:p>
        </w:tc>
      </w:tr>
      <w:tr w14:paraId="7760C5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D2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D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A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7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2.组织街道开展农村厕所摸底调查；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3.组织实施全县改厕项目；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4.对竣工厕所进行验收，发放补助资金。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B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3.参与项目验收，负责补助资金发放的初审。</w:t>
            </w:r>
          </w:p>
        </w:tc>
      </w:tr>
      <w:tr w14:paraId="154BF0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C2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4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4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5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6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2.组织村（居）民委员会做好高标准农田后期维护管理工作。</w:t>
            </w:r>
          </w:p>
        </w:tc>
      </w:tr>
      <w:tr w14:paraId="441680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9B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9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人防设施监管。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CC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6583F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县国动办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5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1.依法对人民防空工程设施建设进行监督检查；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2.管理维护好防空通信警报器材。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0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1.开展人民防空宣传教育；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2.发现破坏人防设施违法行为及时劝阻，并上报线索。</w:t>
            </w:r>
          </w:p>
        </w:tc>
      </w:tr>
      <w:tr w14:paraId="66AFCA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1E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6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提质改造城区老旧小区和背街小巷。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B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E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1.制定完善辖区老旧小区和背街小巷提质改造总体计划和年度计划，负责项目申报及资金争取；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2.负责老旧小区和背街小巷提质改造项目规划设计；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3.对老旧小区和背街小巷提质改造项目实施、质量监管、项目验收。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C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1.开展辖区老旧小区和背街小巷提质改造政策宣传；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2.项目摸底上报，参与项目质量监督和项目验收；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3.调处项目实施过程中的矛盾纠纷。</w:t>
            </w:r>
          </w:p>
        </w:tc>
      </w:tr>
      <w:tr w14:paraId="35284D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83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9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既有房屋改扩建和室内装饰装修管理。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112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县住建局（牵头）县自然资源局
</w:t>
            </w:r>
          </w:p>
          <w:p w14:paraId="5FA37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7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严格审核相关申请项目后再核发建设工程规划许可证。县城管局对于未批先改违法行为严肃查处。县住建局对申请办理施工许可证的装饰装修工程做好监督管理。县自然资源局、县住建局应及时将违建线索移交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2.县住建局指导物业服务企业加强小区的装饰装修规活动并开展现场巡检；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县住建局、县城管局对群众和单位信访、投诉、报告的情况，要依职责调查、依法查处，防范化解重特大安全事故。遇到阻碍执法、拒绝恢复等情况应及时联络公安机关依法处理；积极开展既有建筑改建、扩建、装饰装修安全管理工作法规宣传；建立健全工作机制，推动既有建筑改建、扩建、装饰装修安全管理工作落实落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4.涉及擅自变更已建成并投入使用的建(构)筑物使用性质的，擅自改变建筑外立面和规划条件的，由自然资源部门依职责处置。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E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1.开展既有建筑改建、扩建、装饰装修安全管理工作法规宣传；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2.督促业主做好装饰装修登记备案工作；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3.加强辖区装饰装修活动日常巡查，发现违法违规行为及时报告；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4.发生住建领域安全事故及时上报。</w:t>
            </w:r>
          </w:p>
        </w:tc>
      </w:tr>
      <w:tr w14:paraId="11F59C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9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7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处置建筑垃圾。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2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D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1.负责全县建筑垃圾堆放点设置；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2.负责城区建筑垃圾的收集、贮存、运输、利用、处置工作；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3.依法开展巡查，对群众举报的及时查明，对违规行为进行处罚，能找到倾倒人的依法处罚，并责令其清理；暂时找不到倾倒人的，由城管执法局组织力量予以清理。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C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落实建筑垃圾管理要求，开展日常巡查，及时发现、制止并上报违法行为。</w:t>
            </w:r>
          </w:p>
        </w:tc>
      </w:tr>
      <w:tr w14:paraId="72341A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68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5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维护和管理城市路灯。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5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4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1.根据政府以及居民的合理要求及时安装路灯；制定安装计划；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2.及时组织人员修护和安装路灯。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0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收集上报社区安装维修路灯信息。</w:t>
            </w:r>
          </w:p>
        </w:tc>
      </w:tr>
      <w:tr w14:paraId="14C86A2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034A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10373E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6D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B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维护道路交通安全。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B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C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开展交通运输安全教育宣传工作，完善维护公路安全设施，做好道路隐患的排查；配合县公安局对执法、巡查等相关人员开展知识培训和业务指导；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9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2.加强对乡道的管护，指导村（居）委会管理好村道，发现安全隐患及时上报；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4.协助做好极端天气应对及灾后交通运输恢复工作。</w:t>
            </w:r>
          </w:p>
        </w:tc>
      </w:tr>
      <w:tr w14:paraId="1C31CDC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E7A0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1562DD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26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1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D5A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县委宣传部（牵头）
</w:t>
            </w:r>
          </w:p>
          <w:p w14:paraId="69B7D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A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1.县委宣传部统筹、指导、协调全县“扫黄打非”工作；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2.县文旅广体局组织开展文化市场巡查，依法办理涉黄涉非案件，打击违法犯罪行为。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5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2.参与巡查检查，上报涉黄涉非线索。</w:t>
            </w:r>
          </w:p>
        </w:tc>
      </w:tr>
      <w:tr w14:paraId="5C88CA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75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F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推动文化下乡。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4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3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1.制定“送戏下乡”年度计划；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2.组织专业院团或购买社会服务开展演出，确保内容符合标准；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3.将“送戏下乡”经费纳入本级财政预算，监督资金使用。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5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1.组织发动群众积极参与文化下乡活动；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6E83FB6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7230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72A21D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5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3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计生奖励扶助工作。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1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县卫健局（牵头）县计生协会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B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1.县卫健局负责做好县域内各项计生及奖补政策宣传工作；对各项奖补政策资格上报情况进行审核确认，发放相关奖补资金；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2.县计生协会负责生殖健康咨询服务、优生优育宣传指导工作；对计生特殊家庭护理补贴资料进行审核确认、资金发放；组织开展全县计生家庭、特扶家庭的节日走访、慰问。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8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2.对计划生育家庭奖励、优待、扶持、救助和扶助等各项奖补政策资格进行初审和上报；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3.开展计生家庭、特扶家庭的节日走访、慰问。</w:t>
            </w:r>
          </w:p>
        </w:tc>
      </w:tr>
      <w:tr w14:paraId="07F049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F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C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E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E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1.开展全县范围内传染病防控知识宣传；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2.负责县域内的传染病监测、预测、流行病学调查、疫情报告以及其他预防、控制工作。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4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1.在传染病爆发、流行时，发现辖区出现疫情，及时上报疾控部门；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2.在上级部门组织指导下，做好村（社区）防控工作。</w:t>
            </w:r>
          </w:p>
        </w:tc>
      </w:tr>
      <w:tr w14:paraId="23A7E1E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5A5A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十五、应急管理及消防（7项）</w:t>
            </w:r>
          </w:p>
        </w:tc>
      </w:tr>
      <w:tr w14:paraId="1ED8A6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94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1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自然灾害防范处置（含防汛、抗旱、防台、防震、防雨雪冰冻、防地质灾害等）。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A4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
</w:t>
            </w:r>
          </w:p>
          <w:p w14:paraId="2B94C0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23F7DB2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138B60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5A8AFA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634B04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县水文局
</w:t>
            </w:r>
          </w:p>
          <w:p w14:paraId="35952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0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1.县应急管理局负责组织、协调自然灾害类突发事件应急救援，统筹综合防灾减灾救灾工作；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2.县发改局负责救灾物资储备管理；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3.县自然资源局负责牵头地质灾害防治工作，组织编制地质灾害防治规划，承担行业领域监测、预警、防治及保障工作；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4.县水利局负责组织编制洪水干旱灾害防治规划，承担行业领域的灾害监测、预警、防治及保障工作；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5.县林业局负责组织编制森林火灾防治规划，承担行业领域的灾害监测、预警、防治及保障工作；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6.县水文局负责承担水情旱情监测预警工作，做好洪旱灾害相关评估；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7.县气象局负责提供天气预报、天气预警和实时气象信息。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D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8.负责自然灾害灾情统计、受害群众生活救助初审和上报工作。</w:t>
            </w:r>
          </w:p>
        </w:tc>
      </w:tr>
      <w:tr w14:paraId="577650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DB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F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7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B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1.制定全县安全生产事故应急救援预案；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2.接到事故报告后，组织负有安全生产监管责任的部门负责人，按照救援预案要求，第一时间赶赴事故现场，组织事故抢救；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7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1.发生安全生产事故后，迅速启动应急预案，并及时上报；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2.开展事故先期处置，组织群众疏散撤离，维护现场秩序；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3.协助安置人员；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4.参与事故调查处理工作。</w:t>
            </w:r>
          </w:p>
        </w:tc>
      </w:tr>
      <w:tr w14:paraId="2EA9EC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6A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6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1F6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
</w:t>
            </w:r>
          </w:p>
          <w:p w14:paraId="674DF44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648A3A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69F5CC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3A5809B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3B39216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1F4D864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47B40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0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按照分类分级监督管理的要求，制定安全生产年度监督检查计划；对生产经营单位安全生产状况进行全面监督检查，及时处理事故隐患，组织开展专项整治和安全生产专项行动并对违法行为实施行政处罚；开展全县范围内的安全生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九小场所”安全监管：小生产加工企业由县应急管理局监管；小商店由县市场监管局监管；小餐饮由县商务局、县市场监管局、县应急管理局按职责分工监管；小美容洗浴场所由县卫健局、县市场监管局等部门按职责分工监管；小网吧、小歌舞娱乐场所由县文旅广体局监管；小旅馆由县公安局监管；小型医疗机构由县卫健局监管；小型学校幼儿园由县教育局监管；履行落实消防安全责任制、配置消防设施和器材等消防安全职责情况由县消防救援大队负责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家乐安全监管：县农业农村局负责协同有关部门组织开展农家乐安全风险隐患的排查整治；文旅广体局负责旅游景区内农家乐安全生产督促、指导和协调工作；市场监管局负责农家乐食品安全监管，依法查处无证从事食品经营活动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4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AE4B6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3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7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A8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
</w:t>
            </w:r>
          </w:p>
          <w:p w14:paraId="6C0F326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53D2D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E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1.县应急管理局负责提出启动本级森林火灾应急预案建议，制定扑救方案，应急响应、现场处置、专业队伍建设培训、灭火演练、值班值守、监测预警、会商研判、灭火物资装备管理和检查；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2.县林业局负责组织编制森林火灾防治规划并指导实施，指导开展防火巡护、宣传教育、火源管理、隐患排查、防火设施建设、日常检查、早期火情处置、护林员考核管理等工作；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3.县消防救援大队负责开展森林火灾扑救。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4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49461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61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B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7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B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2.发生火灾事故，第一时间赶赴事故现场处置险情；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0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14:paraId="520CF9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09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6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4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6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1.采取措施加强公共消防设施建设，组织建立和督促落实消防安全责任制；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2.将消防安全内容纳入城区总体规划，并严格组织实施；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3.动员部署消防安全整治工作，开展消防安全检查，督促整改、消除火灾隐患；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4.组织相关责任部门对重大火灾隐患、区域性火灾隐患进行整治并对违法行为实施行政处罚；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5.督促有关消防安全违法行为的整改落实；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6.组织开展消防安全法律法规普及工作，开展“119”消防宣传教育。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3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1.组织开展面向社会公众的消防知识宣传普及活动；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4.负责排查电动车“飞线充电”火灾风险隐患，引导居民规范电动车停放、充电；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5.发生火情及时组织群众疏散。</w:t>
            </w:r>
          </w:p>
        </w:tc>
      </w:tr>
      <w:tr w14:paraId="6212D0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3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2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开展管道燃气安全管理工作。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6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3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1.负责全县燃气经营许可的审查，对燃气经营的业务指导和技术支持；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2.定期对各企业进行监督检查，对违法违规行为进行查处；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3.督促全县燃气企业的设施日常维护保养；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4.统筹燃气经营企业开展燃气安全入户检查；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5.制定全县城镇燃气安全专项整治方案；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6.组织开展专项整治行动；对燃气经营、燃气使用的安全状况等进行监督检查，发现燃气安全事故隐患的，通知燃气经营者、燃气用户及时采取措施消除隐患；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7.开展多种形式的安全宣传活动；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8.为街道、单位、企业的安全生产检查提供业务指导。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9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2.协调社区和物业服务公司配合燃气经营企业入户安全检查，发现问题及时处置或上报。</w:t>
            </w:r>
          </w:p>
        </w:tc>
      </w:tr>
      <w:tr w14:paraId="4E82451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FCA4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713ECD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DF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F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C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0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1.加强县域内食品安全宣传教育，普及食品安全知识；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2.履行食品安全监督管理和指导职责，制定食品安全监督管理计划，对生产经营者开展日常监督检查，组织专项检查开展综合治理，依法查处违法违规行为；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3.统筹协调推进食品安全“两个责任”工作，负责“管理平台”系统和移动端应用操作培训；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4.为符合条件的食品小作坊、小餐饮，依法依规办理食品登记发证；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5.负责村（社区）食品安全协管员的选用、培训、管理。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4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1.开展食品安全法律法规知识宣传；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2.开展食品安全隐患排查、上报工作，包保C级食品生产经营主体；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3.排查和上报无需专业力量即可判明的食品安全隐患；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4.参与上级部门组织的食品安全事故调查；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5.推荐负责村（社区）食品安全的协管员人选；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6.负责居民集体聚餐信息登记、风险提示，发现问题及时上报。</w:t>
            </w:r>
          </w:p>
        </w:tc>
      </w:tr>
    </w:tbl>
    <w:p w14:paraId="74ABFE8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077553"/>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31749D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9130">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CAB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6729">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82A197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AD4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7F7B26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31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A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开展“同心园区”“同心项目”“同心社区”“同心乡村”创建工作。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6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E29F9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D2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4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1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A19493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C94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二、经济发展（2项）</w:t>
            </w:r>
          </w:p>
        </w:tc>
      </w:tr>
      <w:tr w14:paraId="479297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49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9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3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工作方式：由县农业农村局向家庭农场主进行推广。</w:t>
            </w:r>
          </w:p>
        </w:tc>
      </w:tr>
      <w:tr w14:paraId="2BB5E5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05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3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F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工作方式：由县农业农村局调度银行对脱贫户到期的扶贫信贷进行追回。</w:t>
            </w:r>
          </w:p>
        </w:tc>
      </w:tr>
      <w:tr w14:paraId="27A1BBD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F56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31FC4F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EF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C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8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工作方式：由县教育局负责对家庭经济困难学生进行认定。</w:t>
            </w:r>
          </w:p>
        </w:tc>
      </w:tr>
      <w:tr w14:paraId="6A430D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2F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4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3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工作方式：由县民政局负责追缴。</w:t>
            </w:r>
          </w:p>
        </w:tc>
      </w:tr>
      <w:tr w14:paraId="75EB8D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6B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7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追缴违规领取低保资金。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A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工作方式：由县民政局调度相关银行进行追缴。</w:t>
            </w:r>
          </w:p>
        </w:tc>
      </w:tr>
      <w:tr w14:paraId="523282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02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8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3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18D10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FF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0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4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CC50B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CF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4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6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工作方式：由县人社局负责组织开展就业帮扶培训。</w:t>
            </w:r>
          </w:p>
        </w:tc>
      </w:tr>
      <w:tr w14:paraId="63C07B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A3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5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8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工作方式：由县人社局负责对创业实体信息及就业务工信息进行统计。</w:t>
            </w:r>
          </w:p>
        </w:tc>
      </w:tr>
      <w:tr w14:paraId="56A529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BA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2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追缴违规领取养老保险资金。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0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工作方式：由县人社局调度相关银行进行追缴。</w:t>
            </w:r>
          </w:p>
        </w:tc>
      </w:tr>
      <w:tr w14:paraId="316EAD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6F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3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D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工作方式：由县人社局负责社会保障卡发行管理、制作管理、应用管理等相关工作，指导合作银行具体承办此项业务。</w:t>
            </w:r>
          </w:p>
        </w:tc>
      </w:tr>
      <w:tr w14:paraId="170E09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DF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9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开展辖区内灌区、人饮工程的用水统计、水量核定、饮水安全核定、用水总结和计划等专业性工作。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6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工作方式：由县水利局负责辖区内灌区、人饮工程的用水统计、水量核定、饮水安全核定、用水总结和计划等工作。</w:t>
            </w:r>
          </w:p>
        </w:tc>
      </w:tr>
      <w:tr w14:paraId="5F8D6D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08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9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D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承接部门：县水利局、国网供电公司道县分公司、县城管执法局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25C00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D8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2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8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工作方式：由县退役军人事务局负责军人军属、退役军人和其他优抚对象有关补助经费的发放。</w:t>
            </w:r>
          </w:p>
        </w:tc>
      </w:tr>
      <w:tr w14:paraId="5557C1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91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E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F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承接部门：县医保局、国家税务总局道县税务局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工作方式：由县医保局、国家税务总局道县税务局做好城乡居民基本医疗保险已缴费人员统计。</w:t>
            </w:r>
          </w:p>
        </w:tc>
      </w:tr>
      <w:tr w14:paraId="4FA4364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B63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8</w:t>
            </w:r>
            <w:r>
              <w:rPr>
                <w:rStyle w:val="16"/>
                <w:rFonts w:hint="eastAsia" w:ascii="Times New Roman" w:hAnsi="方正公文黑体" w:eastAsia="方正公文黑体"/>
                <w:color w:val="auto"/>
                <w:lang w:bidi="ar"/>
              </w:rPr>
              <w:t>项）</w:t>
            </w:r>
          </w:p>
        </w:tc>
      </w:tr>
      <w:tr w14:paraId="3D38EEB9">
        <w:tblPrEx>
          <w:tblCellMar>
            <w:top w:w="0" w:type="dxa"/>
            <w:left w:w="108" w:type="dxa"/>
            <w:bottom w:w="0" w:type="dxa"/>
            <w:right w:w="108" w:type="dxa"/>
          </w:tblCellMar>
        </w:tblPrEx>
        <w:trPr>
          <w:cantSplit/>
          <w:trHeight w:val="76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82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F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2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工作方式：由县法院负责设立诉源治理工作站，开展诉源治理工作。</w:t>
            </w:r>
          </w:p>
        </w:tc>
      </w:tr>
      <w:tr w14:paraId="014A8B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B4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B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5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工作方式：由县公安局做好流动人口登记、管理等工作。</w:t>
            </w:r>
          </w:p>
        </w:tc>
      </w:tr>
      <w:tr w14:paraId="0C7167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57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C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开展马路执勤，劝导交通安全违法行为。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4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工作方式：由县公安局组织人员进行执勤和劝导。</w:t>
            </w:r>
          </w:p>
        </w:tc>
      </w:tr>
      <w:tr w14:paraId="6194BA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62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7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7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14:paraId="46F5CC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9D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F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2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工作方式：由县公安局排查隐患车俩，督促整改。</w:t>
            </w:r>
          </w:p>
        </w:tc>
      </w:tr>
      <w:tr w14:paraId="6190BC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B1F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F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0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w:t>
            </w:r>
          </w:p>
        </w:tc>
      </w:tr>
      <w:tr w14:paraId="0C65FC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1D4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7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1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399CE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40C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F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B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9E92FC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4EC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07F302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45D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A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9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工作方式：由县发改局负责督促粮站完成收购任务。</w:t>
            </w:r>
          </w:p>
        </w:tc>
      </w:tr>
      <w:tr w14:paraId="117CE6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72E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F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5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工作方式：由县农业农村局开展动物疫情信息采集。</w:t>
            </w:r>
          </w:p>
        </w:tc>
      </w:tr>
      <w:tr w14:paraId="2E3603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397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7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对街道粮食生产工作进行排名。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6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FF7E0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D96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4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审核大棚育秧设施项目。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7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工作方式：由县农业农村局负责审核大棚育秧设施项目。</w:t>
            </w:r>
          </w:p>
        </w:tc>
      </w:tr>
      <w:tr w14:paraId="28D53B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D51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7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F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工作方式：由县农业农村局负责向种植大户推广农机新产品和新技术。</w:t>
            </w:r>
          </w:p>
        </w:tc>
      </w:tr>
      <w:tr w14:paraId="03DE8B2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9A3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498F49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D98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4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E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工作方式：由县文旅广体局组织人员排查非法卫星电视广播地面接收设施。</w:t>
            </w:r>
          </w:p>
        </w:tc>
      </w:tr>
      <w:tr w14:paraId="2C07AB8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DBF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61770D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816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1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6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903DB3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518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1D1B46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A6C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5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A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工作方式：由县司法局开展法律援助指导监督和组织实施工作。</w:t>
            </w:r>
          </w:p>
        </w:tc>
      </w:tr>
      <w:tr w14:paraId="3E791B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42F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B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对液化石油气经营单位进行安全生产检查。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B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工作方式：由县城管执法局负责对液化石油气经营单位进行安全生产检查。</w:t>
            </w:r>
          </w:p>
        </w:tc>
      </w:tr>
      <w:tr w14:paraId="495F117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539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084D4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7BC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0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5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工作方式：由县人社局负责督促银行办理城乡居民基本养老保险银行卡账号绑定。</w:t>
            </w:r>
          </w:p>
        </w:tc>
      </w:tr>
      <w:tr w14:paraId="680852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9BC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0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家门口就业新增企业、市场主体及家庭作坊、闲置资产登记上报。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3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D0225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17E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5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医保个人账户一次性支取。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D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工作方式：由县医保局督促银行负责办理医保个人账户一次性支取。</w:t>
            </w:r>
          </w:p>
        </w:tc>
      </w:tr>
      <w:tr w14:paraId="3EF2FF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579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5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E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工作方式：由县医保局负责流动就业人员基本医疗保险关系转移接续。</w:t>
            </w:r>
          </w:p>
        </w:tc>
      </w:tr>
      <w:tr w14:paraId="4338DF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326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D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B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工作方式：由县医保局核实后，并出具医保《参保凭证》。</w:t>
            </w:r>
          </w:p>
        </w:tc>
      </w:tr>
      <w:tr w14:paraId="7AE694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6F7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E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1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1EDEC0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8D8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十、自然资源（13项）</w:t>
            </w:r>
          </w:p>
        </w:tc>
      </w:tr>
      <w:tr w14:paraId="24AD2E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9B7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8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D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工作方式：由县自然资源局开展地质灾害隐患判定、治理工作。</w:t>
            </w:r>
          </w:p>
        </w:tc>
      </w:tr>
      <w:tr w14:paraId="5A8E0E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314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1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8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工作方式：由县自然资源局负责履行土地复垦义务的监管，对拒不履行的依法查处。</w:t>
            </w:r>
          </w:p>
        </w:tc>
      </w:tr>
      <w:tr w14:paraId="4DE35E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DB3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0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6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工作方式：由县自然资源局负责对在土地利用总体规划制定前已建的不符合土地利用总体规划确定用途的建筑物、构筑物重建、扩建的监管，对发现以上违法行为依法查处。</w:t>
            </w:r>
          </w:p>
        </w:tc>
      </w:tr>
      <w:tr w14:paraId="1F9AED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279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D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1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工作方式：由县自然资源局负责对在临时使用的土地上修建永久性建筑物、构筑物的监管，对发现以上违法行为依法查处。</w:t>
            </w:r>
          </w:p>
        </w:tc>
      </w:tr>
      <w:tr w14:paraId="4940FF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FA6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C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7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工作方式：由县自然资源局负责对违法占用耕地建窑、建坟或者擅自在耕地上建房、挖砂、采石、采矿、取土等，破坏种植条件行为中涉及自然资源主管部门职责行为的监管，对发现以上违法行为依法查处。</w:t>
            </w:r>
          </w:p>
        </w:tc>
      </w:tr>
      <w:tr w14:paraId="3F444E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DC2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C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9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工作方式：由县自然资源局、县农业农村局负责对破坏或者擅自改变基本农田保护区标志监管，对发现以上违法行为依法查处。</w:t>
            </w:r>
          </w:p>
        </w:tc>
      </w:tr>
      <w:tr w14:paraId="2E496F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4E2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4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B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工作方式：由县自然资源局负责对违法占用永久基本农田建窑、建房、建坟、挖砂、采石采矿、取土、堆放固体废弃物或者从事其他活动破坏基本农田，毁坏种植条件的监管，对发现以上违法行为依法查处。</w:t>
            </w:r>
          </w:p>
        </w:tc>
      </w:tr>
      <w:tr w14:paraId="65B796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264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5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对辖区内矿山进行安全监管、隐患排查整改、事故防控、生态修复、打击违法生产开采等工作。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D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工作方式：由县自然资源局按照职责分工，加强对矿产资源勘查、开采和矿区生态修复等活动的监督检查，依法及时查处违法行为。</w:t>
            </w:r>
          </w:p>
        </w:tc>
      </w:tr>
      <w:tr w14:paraId="2A5974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81B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8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8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工作方式：县自然资源局负责对未经批准或者采取欺骗手段骗取批准，非法占用土地的处罚。</w:t>
            </w:r>
          </w:p>
        </w:tc>
      </w:tr>
      <w:tr w14:paraId="0B3804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4E3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2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1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工作方式：由县自然资源局联合县农业农村局负责对违法占用、破坏耕地的查处。</w:t>
            </w:r>
          </w:p>
        </w:tc>
      </w:tr>
      <w:tr w14:paraId="238CEA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C19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2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对临时用地期满之日起一年内未完成复垦或者恢复种植条件的处罚。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E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工作方式：县自然资源局负责对临时用地期满之日起一年内未完成复垦或者未恢复种植条件的行政处罚。</w:t>
            </w:r>
          </w:p>
        </w:tc>
      </w:tr>
      <w:tr w14:paraId="313D85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3A2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C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6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工作方式：由县林业局联合县农业农村局负责耕地恢复变更调查。</w:t>
            </w:r>
          </w:p>
        </w:tc>
      </w:tr>
      <w:tr w14:paraId="232D75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25B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E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0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工作方式：由县林业局负责林业有害生物监测、检疫和防治。</w:t>
            </w:r>
          </w:p>
        </w:tc>
      </w:tr>
      <w:tr w14:paraId="3C02280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AA6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03AFAE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90E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0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2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工作方式：由县住建局负责对镇生活污水处理设施进行统一运营管理。</w:t>
            </w:r>
          </w:p>
        </w:tc>
      </w:tr>
      <w:tr w14:paraId="51725E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288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0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3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工作方式：由县水利局负责核实、督促整改，并清理水利违法图斑。</w:t>
            </w:r>
          </w:p>
        </w:tc>
      </w:tr>
      <w:tr w14:paraId="207621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9F9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1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C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工作方式：由县交通运输局负责对长江流域十年禁捕区域内“三无”船舶的处置，县农业农村局对使用违规钓具网具捕捞等违法违规行为的处罚。</w:t>
            </w:r>
          </w:p>
        </w:tc>
      </w:tr>
      <w:tr w14:paraId="393EAC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099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7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B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18A49D7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189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14:paraId="20C724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A45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3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1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工作方式：由县自然资源局联合县城管执法局负责非住宅类土地资源执法。</w:t>
            </w:r>
          </w:p>
        </w:tc>
      </w:tr>
      <w:tr w14:paraId="16041B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FBF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B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1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14:paraId="7DA6B8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280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B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F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工作方式：由县住建局开展对辖区内房屋安全鉴定机构出具的房屋安全鉴定报告进行随机抽查和现场核查。</w:t>
            </w:r>
          </w:p>
        </w:tc>
      </w:tr>
      <w:tr w14:paraId="3ADFBB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277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6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对农村建筑工匠或者建筑施工企业为未取得规划许可、用地审批或者违反规划许可、用地审批规定的农村村民进行住房建设的处罚。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7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工作方式：由县住建局负责对农村建筑工匠或者建筑施工企业为未取得规划许可、用地审批或者违反规划许可、用地审批规定的农村村民进行住房建设的处罚。</w:t>
            </w:r>
          </w:p>
        </w:tc>
      </w:tr>
      <w:tr w14:paraId="47A858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8F1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8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对农村建筑工匠或者建筑施工企业偷工减料使用不合格的建筑材料、建筑构（配）件和设备的处罚。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0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工作方式：由县住建局负责对农村建筑工匠或者建筑施工企业偷工减料使用不合格的建筑材料、建筑构（配）件和设备的处罚。</w:t>
            </w:r>
          </w:p>
        </w:tc>
      </w:tr>
      <w:tr w14:paraId="4C702E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EC4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A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7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工作方式：由县住建局负责在建工程涉及的深基坑、高边坡等施工部位和换届进行重点检查和治理；在建工程涉及的高大模板、脚手架、建筑起重机械设备等施工部位和环节进行重点检查和治理。</w:t>
            </w:r>
          </w:p>
        </w:tc>
      </w:tr>
      <w:tr w14:paraId="7ED7B6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8DD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5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9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工作方式：由县人民政府指定部门负责对临时建筑物、构筑物和其他设施限期拆除期满仍不拆除的强制拆除。</w:t>
            </w:r>
          </w:p>
        </w:tc>
      </w:tr>
      <w:tr w14:paraId="24DB87F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197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十三、交通运输（7项）</w:t>
            </w:r>
          </w:p>
        </w:tc>
      </w:tr>
      <w:tr w14:paraId="13CC97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76C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F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开展聚焦国省道沿线交通事故精准防控工作，要求街道、村（社区）干部对重点人员、重点车辆精准摸排、精准包保、精准防控。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B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工作方式：由县公安局负责开展聚焦国省道沿线交通事故精准防控工作。</w:t>
            </w:r>
          </w:p>
        </w:tc>
      </w:tr>
      <w:tr w14:paraId="786E67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C23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8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开展湖南省县域道路交通安全风险评估预警系统推送预警信息整改工作。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B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工作方式：由县公安局负责做好预警信息整改工作。</w:t>
            </w:r>
          </w:p>
        </w:tc>
      </w:tr>
      <w:tr w14:paraId="797DE3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A14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2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D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工作方式：由县公安局负责车辆年检及报废车辆排查。</w:t>
            </w:r>
          </w:p>
        </w:tc>
      </w:tr>
      <w:tr w14:paraId="56C245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F32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E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A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工作方式：由县公安局负责报废机动车车辆摸排，报废两轮、三轮残疾人摩托车整治。</w:t>
            </w:r>
          </w:p>
        </w:tc>
      </w:tr>
      <w:tr w14:paraId="4B27BF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3F0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8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8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工作方式：由县公安局开展摩托车、人力三轮车、残疾人机动轮椅及装配动力装置的无牌无证车辆管理整治工作。</w:t>
            </w:r>
          </w:p>
        </w:tc>
      </w:tr>
      <w:tr w14:paraId="4CE7C0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CE0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5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7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工作方式：由县交通运输局负责开展县道以上公路水路联防工作。</w:t>
            </w:r>
          </w:p>
        </w:tc>
      </w:tr>
      <w:tr w14:paraId="291324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439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4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1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工作方式：由县城管执法局负责县域内车位划线施工协调。</w:t>
            </w:r>
          </w:p>
        </w:tc>
      </w:tr>
      <w:tr w14:paraId="5C36621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2C5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55C1F8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7CE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1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E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承接部门：县教育局、县市场监管局、县卫健局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工作方式：由县教育局、县市场监管局、县卫健局负责。</w:t>
            </w:r>
          </w:p>
        </w:tc>
      </w:tr>
      <w:tr w14:paraId="5177F0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BFB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E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D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w:t>
            </w:r>
          </w:p>
        </w:tc>
      </w:tr>
      <w:tr w14:paraId="12788A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F24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1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2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658020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5C2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十五、应急管理及消防（29项）</w:t>
            </w:r>
          </w:p>
        </w:tc>
      </w:tr>
      <w:tr w14:paraId="004225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106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0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F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工作方式：由县农业农村局联合县市场监管局开展农业机械安全监督检查。</w:t>
            </w:r>
          </w:p>
        </w:tc>
      </w:tr>
      <w:tr w14:paraId="7BDD4E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98F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0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1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工作方式：由县应急管理局开展加油站危险化学品、设备设施安全检查。</w:t>
            </w:r>
          </w:p>
        </w:tc>
      </w:tr>
      <w:tr w14:paraId="4C146D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96C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D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对烟花爆竹批发企业在烟花爆竹经营许可证载明的仓库以外储存烟花爆竹的处罚。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0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工作方式：由县应急管理局负责对烟花爆竹批发企业在烟花爆竹经营许可证载明的仓库以外储存烟花爆竹的处罚。</w:t>
            </w:r>
          </w:p>
        </w:tc>
      </w:tr>
      <w:tr w14:paraId="52FFE0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B94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6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3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工作方式：由县应急管理局负责对烟花爆竹经营企业的监督检查。</w:t>
            </w:r>
          </w:p>
        </w:tc>
      </w:tr>
      <w:tr w14:paraId="659A81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8D1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0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4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工作方式：由县应急管理局负责对生产经营单位消除重大事故隐患的监督检查。</w:t>
            </w:r>
          </w:p>
        </w:tc>
      </w:tr>
      <w:tr w14:paraId="016419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76A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2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1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工作方式：由县应急管理局负责对非煤矿山企业、尾矿库日常安全生产监督检查。</w:t>
            </w:r>
          </w:p>
        </w:tc>
      </w:tr>
      <w:tr w14:paraId="529AA3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7E6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4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对零售经营者采购和销售非法生产、经营的烟花爆竹的、或存放的烟花爆竹数量超过零售许可证载明范围的处罚。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7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工作方式：对零售经营者采购和销售非法生产、经营的烟花爆竹的、或存放的烟花爆竹数量超过零售许可证载明范围的处罚。</w:t>
            </w:r>
          </w:p>
        </w:tc>
      </w:tr>
      <w:tr w14:paraId="0E3C01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B3A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5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对生产经营单位对重大危险源未登记建档，未进行定期检测、评估、监控，或者未制定应急预案的处罚。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4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工作方式：由县应急管理局负责对重大危险源未登记建档，或者未进行评估、监控，或者未制定应急预案的处罚。</w:t>
            </w:r>
          </w:p>
        </w:tc>
      </w:tr>
      <w:tr w14:paraId="666C39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FED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E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对生产经营单位未将事故隐患排查治理情况如实记录或者未向从业人员通报的处罚。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5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工作方式：由县应急管理局负责对未建立事故隐患排查治理制度等行为的处罚。</w:t>
            </w:r>
          </w:p>
        </w:tc>
      </w:tr>
      <w:tr w14:paraId="2AA7DE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08D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8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对未按要求对重大危险源进行安全评估或者安全评价等违反危险化学品重大危险源管理规定的处罚。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2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工作方式：由县应急管理局负责对未按要求对重大危险源进行安全评估或者安全评价等违反危险化学品重大危险源管理规定的处罚。</w:t>
            </w:r>
          </w:p>
        </w:tc>
      </w:tr>
      <w:tr w14:paraId="025254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271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8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对危险化学品专用仓库未设专人负责管理，或者对储存的剧毒化学品以及储存数量构成重大危险源的其他危险化学品未实行双人收发、双人保管制度的处罚。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F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工作方式：由县应急管理局负责对危险化学品专用仓库未设专人负责管理，或者对储存的剧毒化学品以及储存数量构成重大危险源的其他危险化学品未实行双人收发、双人保管制度情形的处罚。</w:t>
            </w:r>
          </w:p>
        </w:tc>
      </w:tr>
      <w:tr w14:paraId="4F381D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D17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7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对危险化学品专用仓库未设置明显标志的处罚。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D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工作方式：由县应急管理局负责对危险化学品专用仓库未设置明显标志情形的处罚。</w:t>
            </w:r>
          </w:p>
        </w:tc>
      </w:tr>
      <w:tr w14:paraId="643DBE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4F5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1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对危险化学品生产企业未提供化学品安全技术说明书，或者未在包装上粘贴、拴挂化学品安全标签的处罚。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B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工作方式：由县应急管理局负责对危险化学品生产企业未提供化学品安全技术说明书，或者未在包装（包括外包装件）上粘贴、拴挂化学品安全标签情形的处罚。</w:t>
            </w:r>
          </w:p>
        </w:tc>
      </w:tr>
      <w:tr w14:paraId="75AE80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BC5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5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对危险化学品生产企业的化学品安全技术说明书、化学品安全标签使用不符合规定要求的处罚。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3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情形的处罚。</w:t>
            </w:r>
          </w:p>
        </w:tc>
      </w:tr>
      <w:tr w14:paraId="4F87A6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D9B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4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对危险化学品生产企业发现其生产的危险化学品有新的危险特性不立即公告，或者不及时修订其化学品安全技术说明书和化学品安全标签的处罚。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4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工作方式：由县应急管理局负责对危险化学品生产企业发现其生产的危险化学品有新的危险特性不立即公告，或者不及时修订其化学品安全技术说明书和化学品安全标签情形的处罚。</w:t>
            </w:r>
          </w:p>
        </w:tc>
      </w:tr>
      <w:tr w14:paraId="0B8822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0BA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9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对危险化学品生产企业、进口企业不办理危险化学品登记，或者发现其生产、进口的危险化学品有新的危险特性不办理危险化学品登记内容变更手续的处罚。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0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工作方式：由县应急管理局负责对危险化学品生产企业、进口企业不办理危险化学品登记，或者发现其生产、进口的危险化学品有新的危险特性不办理危险化学品登记内容变更手续情形的处罚。</w:t>
            </w:r>
          </w:p>
        </w:tc>
      </w:tr>
      <w:tr w14:paraId="07EFFD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E46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A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对危险化学品经营企业经营没有化学品安全技术说明书和化学品安全标签的危险化学品的处罚。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8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工作方式：由县应急管理局负责对危险化学品经营企业经营没有化学品安全技术说明书和化学品安全标签的危险化学品情形的处罚。</w:t>
            </w:r>
          </w:p>
        </w:tc>
      </w:tr>
      <w:tr w14:paraId="07BEFE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486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4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对生产经营单位未按国家有关规定为从业人员提供符合国家标准或者行业标准的劳动防护用品的处罚。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9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工作方式：由县应急管理局负责对生产经营单位未按国家有关规定为从业人员提供符合国家标准或者行业标准的劳动防护用品的处罚。</w:t>
            </w:r>
          </w:p>
        </w:tc>
      </w:tr>
      <w:tr w14:paraId="1AC954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7EC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A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对生产、储存危险化学品的单位未在作业场所设置通信、报警装置的处罚。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C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工作方式：由县应急管理局负责对生产、储存危险化学品的单位未在作业场所和安全设施、设备上设置明显的安全警示标志，或者未在作业场所设置通信、报警装置情形的处罚。</w:t>
            </w:r>
          </w:p>
        </w:tc>
      </w:tr>
      <w:tr w14:paraId="10E6F1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49F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6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对进行可能危及危险化学品管道安全的施工作业，施工单位未履行规定的安全管理职责的处罚。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1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情形的处罚。</w:t>
            </w:r>
          </w:p>
        </w:tc>
      </w:tr>
      <w:tr w14:paraId="0751A9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3AC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6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对生产经营单位进行爆破、吊装、动火、临时用电以及国务院应急管理部门会同国务院有关部门规定的其他危险作业，未安排专门人员进行现场安全管理的处罚。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7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工作方式：由县应急管理局负责对进行爆破、吊装以及国务院安全生产监督管理部门会同国务院有关部门规定的其他危险作业，未安排专门人员进行现场安全管理的处罚。</w:t>
            </w:r>
          </w:p>
        </w:tc>
      </w:tr>
      <w:tr w14:paraId="3756ED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24A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3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对储存危险化学品的单位未建立危险化学品出入库核查、登记制度的处罚。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1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工作方式：由县应急管理局负责对储存危险化学品的单位未建立危险化学品出入库核查、登记制度情形的处罚。</w:t>
            </w:r>
          </w:p>
        </w:tc>
      </w:tr>
      <w:tr w14:paraId="37B785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493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F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E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工作方式：由县应急管理局负责对生产经营单位应急预案的编制、定期演练和备案等事项的监督检查。</w:t>
            </w:r>
          </w:p>
        </w:tc>
      </w:tr>
      <w:tr w14:paraId="560E31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0ED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6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8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工作方式：由县消防救援大队负责居民自建房领域内，对占用、堵塞、封闭消防车通道，妨碍消防车通行的处罚。</w:t>
            </w:r>
          </w:p>
        </w:tc>
      </w:tr>
      <w:tr w14:paraId="1ACF8D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E24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3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A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消防设施、器材、安全标志配置、设置不符合标准、未保持完好有效或者损坏、挪用、擅自拆除、停用，妨碍安全疏散、消防车通行，影响消防安全、逃生、灭火救援，不及时消除火灾隐患的处罚。</w:t>
            </w:r>
          </w:p>
        </w:tc>
      </w:tr>
      <w:tr w14:paraId="69DD0A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0ED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8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居民自建房领域内，对违规进入生产、储存易燃易爆危险品场所，违规使用明火作业，在具有火灾、爆炸危险的场所吸烟、使用明火的警告、罚款处罚。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9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工作方式：由县消防救援大队负责居民自建房领域内，对违规进入生产、储存易燃易爆危险品场所，违规使用明火作业，在具有火灾、爆炸危险的场所吸烟、使用明火的警告、罚款处罚。</w:t>
            </w:r>
          </w:p>
        </w:tc>
      </w:tr>
      <w:tr w14:paraId="062CEA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BDC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F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A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r>
      <w:tr w14:paraId="05873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AD5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D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B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工作方式：由县消防救援大队负责居民自建房领域内，对公众聚集场所未经消防救援机构许可，擅自投入使用、营业的，或者经核查发现场所使用、营业情况与承诺内容不符的处罚。</w:t>
            </w:r>
          </w:p>
        </w:tc>
      </w:tr>
      <w:tr w14:paraId="457FEC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7F7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0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2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工作方式：由县消防救援大队负责居民自建房领域内，对电器产品、燃气用具的安装、使用及电器线路、燃气管路的设计、敷设、维护保养、检测不符合消防技术标准和管理规定的处罚。</w:t>
            </w:r>
          </w:p>
        </w:tc>
      </w:tr>
      <w:tr w14:paraId="3D57BD9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191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44AAA3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6CE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5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3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工作方式：由县市场监管局开展药品安全事件应急处置。</w:t>
            </w:r>
          </w:p>
        </w:tc>
      </w:tr>
      <w:tr w14:paraId="4FD94F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5B33">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6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开展特种设备领域安全隐患排查、监督检查、专项整治。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B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负责制定特种设备安全领域专项检查方案，明确检查的对象、时间、程序、标准等内容，开展对特种设备生产、经营、使用单位和检验检测机构的监督检查；对检查中发现的隐患及时督促企业落实整改措施，对危害特种设备安全的违法违规行为依法依规予以查处。</w:t>
            </w:r>
          </w:p>
        </w:tc>
      </w:tr>
      <w:tr w14:paraId="114E26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D19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7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要求使用和推广登记“食安湖南综合服务平台”并在平台填表、打卡、留痕。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3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1F716B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FCC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01B3D4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CB3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D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要求在省、市媒体发表道路交通安全工作宣传稿件。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A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8974D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B52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8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3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工作方式：由县人社局负责开展免费培训。</w:t>
            </w:r>
          </w:p>
        </w:tc>
      </w:tr>
    </w:tbl>
    <w:p w14:paraId="7E71472A">
      <w:pPr>
        <w:pStyle w:val="3"/>
        <w:spacing w:before="0" w:after="0" w:line="240" w:lineRule="auto"/>
        <w:jc w:val="center"/>
        <w:rPr>
          <w:rFonts w:ascii="Times New Roman" w:hAnsi="Times New Roman" w:eastAsia="方正小标宋_GBK" w:cs="Times New Roman"/>
          <w:color w:val="auto"/>
          <w:spacing w:val="7"/>
          <w:lang w:eastAsia="zh-CN"/>
        </w:rPr>
      </w:pPr>
    </w:p>
    <w:p w14:paraId="5CB1C01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等线 Light">
    <w:altName w:val="C059"/>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3C2B">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D57777B">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D57777B">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6FD0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375A5CFC"/>
    <w:rsid w:val="6CC37628"/>
    <w:rsid w:val="FFC7866A"/>
    <w:rsid w:val="FFFF6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cx="http://schemas.microsoft.com/office/drawing/2014/chartex" xmlns:c14="http://schemas.microsoft.com/office/drawing/2007/8/2/chart" xmlns:c15="http://schemas.microsoft.com/office/drawing/2012/chart" xmlns:wpg="http://schemas.microsoft.com/office/word/2010/wordprocessingGroup" xmlns:c16="http://schemas.microsoft.com/office/drawing/2014/chart" xmlns:wp14="http://schemas.microsoft.com/office/word/2010/wordprocessingDrawing" xmlns:wp15="http://schemas.microsoft.com/office/word/2012/wordprocessingDrawing" xmlns:c173="http://schemas.microsoft.com/office/drawing/2017/03/chart" xmlns:wps="http://schemas.microsoft.com/office/word/2010/wordprocessingShape" xmlns:xvml="urn:schemas-microsoft-com:office:excel" xmlns:a13cmd="http://schemas.microsoft.com/office/drawing/2013/main/command" xmlns:comp="http://schemas.openxmlformats.org/drawingml/2006/compatibility" xmlns:msink="http://schemas.microsoft.com/ink/2010/main" xmlns:mc="http://schemas.openxmlformats.org/markup-compatibility/2006" xmlns:cppr="http://schemas.microsoft.com/office/2006/coverPageProps" xmlns:anam3d="http://schemas.microsoft.com/office/drawing/2018/animation/model3d" xmlns:a14="http://schemas.microsoft.com/office/drawing/2010/main" xmlns:a15="http://schemas.microsoft.com/office/drawing/2012/main" xmlns:a16="http://schemas.microsoft.com/office/drawing/2014/main" xmlns:cdr14="http://schemas.microsoft.com/office/drawing/2010/chartDrawing" xmlns:an18="http://schemas.microsoft.com/office/drawing/2018/animation" xmlns:dsp="http://schemas.microsoft.com/office/drawing/2008/diagram" xmlns:w16cid="http://schemas.microsoft.com/office/word/2016/wordml/cid" xmlns:oda="http://opendope.org/answers" xmlns:odc="http://opendope.org/conditions" xmlns:dgm1611="http://schemas.microsoft.com/office/drawing/2016/11/diagram" xmlns:dgm1612="http://schemas.microsoft.com/office/drawing/2016/12/diagram" xmlns:pic14="http://schemas.microsoft.com/office/drawing/2010/picture" xmlns:odi="http://opendope.org/components" xmlns:wne="http://schemas.microsoft.com/office/word/2006/wordml" xmlns:cdr="http://schemas.openxmlformats.org/drawingml/2006/chartDrawing" xmlns:dgm="http://schemas.openxmlformats.org/drawingml/2006/diagram" xmlns:thm15="http://schemas.microsoft.com/office/thememl/2012/main" xmlns:odq="http://opendope.org/questions" xmlns:iact="http://schemas.microsoft.com/office/powerpoint/2014/inkAction" xmlns:we="http://schemas.microsoft.com/office/webextensions/webextension/2010/11" xmlns:xdr="http://schemas.openxmlformats.org/drawingml/2006/spreadsheetDrawing" xmlns:a1611="http://schemas.microsoft.com/office/drawing/2016/11/main" xmlns:odx="http://opendope.org/xpaths" xmlns:adec="http://schemas.microsoft.com/office/drawing/2017/decorative" xmlns:a18hc="http://schemas.microsoft.com/office/drawing/2018/hyperlinkcolor" xmlns:wp="http://schemas.openxmlformats.org/drawingml/2006/wordprocessingDrawing" xmlns:dgm14="http://schemas.microsoft.com/office/drawing/2010/diagram" xmlns:w10="urn:schemas-microsoft-com:office:word" xmlns:wetp="http://schemas.microsoft.com/office/webextensions/taskpanes/2010/11" xmlns:sl="http://schemas.openxmlformats.org/schemaLibrary/2006/main" xmlns:w14="http://schemas.microsoft.com/office/word/2010/wordml" xmlns:w15="http://schemas.microsoft.com/office/word/2012/wordml" xmlns:w16se="http://schemas.microsoft.com/office/word/2015/wordml/symex" xmlns:a="http://schemas.openxmlformats.org/drawingml/2006/main" xmlns:c="http://schemas.openxmlformats.org/drawingml/2006/chart" xmlns:pvml="urn:schemas-microsoft-com:office:powerpoint" xmlns:am3d="http://schemas.microsoft.com/office/drawing/2017/model3d" xmlns:ns38="http://www.w3.org/1998/Math/MathML" xmlns:ns39="http://www.w3.org/2003/InkML" xmlns:a16svg="http://schemas.microsoft.com/office/drawing/2016/SVG/main" xmlns:c16ac="http://schemas.microsoft.com/office/drawing/2014/chart/ac" xmlns:m="http://schemas.openxmlformats.org/officeDocument/2006/math" xmlns:o="urn:schemas-microsoft-com:office:office" xmlns:r="http://schemas.openxmlformats.org/officeDocument/2006/relationships" xmlns:odgm="http://opendope.org/SmartArt/DataHierarchy" xmlns:v="urn:schemas-microsoft-com:vml" xmlns:cs="http://schemas.microsoft.com/office/drawing/2012/chartStyle" xmlns:w="http://schemas.openxmlformats.org/wordprocessingml/2006/main" xmlns:lc="http://schemas.openxmlformats.org/drawingml/2006/lockedCanvas" xmlns:pic="http://schemas.openxmlformats.org/drawingml/2006/picture" xmlns:wpc="http://schemas.microsoft.com/office/word/2010/wordprocessing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64</Pages>
  <Words>72</Words>
  <Characters>73</Characters>
  <Lines>1</Lines>
  <Paragraphs>1</Paragraphs>
  <TotalTime>0</TotalTime>
  <ScaleCrop>false</ScaleCrop>
  <LinksUpToDate>false</LinksUpToDate>
  <CharactersWithSpaces>77</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Kylin</cp:lastModifiedBy>
  <dcterms:modified xsi:type="dcterms:W3CDTF">2025-07-11T19:44:49Z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eyJoZGlkIjoiMmE1OTBlMmJhZmUxZTM3YjFmNDhkM2M4ZDZhYjA5MTgiLCJ1c2VySWQiOiIyMzkzODI0MTgifQ==</vt:lpwstr>
  </property>
  <property fmtid="{D5CDD505-2E9C-101B-9397-08002B2CF9AE}" pid="3" name="KSOProductBuildVer">
    <vt:lpwstr>2052-12.8.2.1114</vt:lpwstr>
  </property>
  <property fmtid="{D5CDD505-2E9C-101B-9397-08002B2CF9AE}" pid="4" name="ICV">
    <vt:lpwstr>4D95C1B70D044D49B2103B68F4BD6678_12</vt:lpwstr>
  </property>
</Properties>
</file>