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3882"/>
        <w:gridCol w:w="1798"/>
        <w:gridCol w:w="1798"/>
        <w:gridCol w:w="1798"/>
      </w:tblGrid>
      <w:tr w:rsidR="00C55837" w14:paraId="0B3E6C25" w14:textId="77777777" w:rsidTr="00350067">
        <w:trPr>
          <w:trHeight w:val="379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0854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/>
              </w:rPr>
              <w:t>附件3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51FC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17B9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F29E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837" w14:paraId="26445E35" w14:textId="77777777" w:rsidTr="00350067">
        <w:trPr>
          <w:trHeight w:val="762"/>
          <w:jc w:val="center"/>
        </w:trPr>
        <w:tc>
          <w:tcPr>
            <w:tcW w:w="8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78BA0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val="en-US"/>
              </w:rPr>
              <w:t>2021年政府性基金预算收支平衡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val="en-US"/>
              </w:rPr>
              <w:t>表调整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val="en-US"/>
              </w:rPr>
              <w:t>方案（草案）</w:t>
            </w:r>
          </w:p>
        </w:tc>
      </w:tr>
      <w:tr w:rsidR="00C55837" w14:paraId="04F83303" w14:textId="77777777" w:rsidTr="00350067">
        <w:trPr>
          <w:trHeight w:val="73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CC15" w14:textId="77777777" w:rsidR="00C55837" w:rsidRDefault="00C55837" w:rsidP="00350067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7F747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63ABB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67ECE7" w14:textId="77777777" w:rsidR="00C55837" w:rsidRDefault="00C55837" w:rsidP="0035006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单位：万元</w:t>
            </w:r>
          </w:p>
        </w:tc>
      </w:tr>
      <w:tr w:rsidR="00C55837" w14:paraId="5903BA9E" w14:textId="77777777" w:rsidTr="00350067">
        <w:trPr>
          <w:trHeight w:val="84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AC71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项目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E9474A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21年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预算数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60AC5C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21年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调整预算数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3464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调整预算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br/>
              <w:t>比预算+-额</w:t>
            </w:r>
          </w:p>
        </w:tc>
      </w:tr>
      <w:tr w:rsidR="00C55837" w14:paraId="176CDE25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B1483" w14:textId="77777777" w:rsidR="00C55837" w:rsidRDefault="00C55837" w:rsidP="003500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一、政府性基金预算收入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F2FB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155,500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C57BC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155,500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84E3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65AD3A6E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F793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二、专项债务对应项目专项收入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9CD8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C729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3,283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E4EAD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3,283 </w:t>
            </w:r>
          </w:p>
        </w:tc>
      </w:tr>
      <w:tr w:rsidR="00C55837" w14:paraId="15E685CD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78A44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三、上级补助收入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39A7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10,000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0AB8A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10,000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87E0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0CA0FDD6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D2D4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 xml:space="preserve">    政府性基金转移支付收入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E231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10,000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16BD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10,000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63F8E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199C1A27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A6A7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四、专项债务收入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1914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E7E4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85,900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6BE36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85,900 </w:t>
            </w:r>
          </w:p>
        </w:tc>
      </w:tr>
      <w:tr w:rsidR="00C55837" w14:paraId="6C9760B8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07B0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五、上年结余收入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A348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41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F1C6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41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1311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43103E4E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621E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收入项目合计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EC256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165,541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21E1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254,724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76E6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89,183 </w:t>
            </w:r>
          </w:p>
        </w:tc>
      </w:tr>
      <w:tr w:rsidR="00C55837" w14:paraId="794CE3C2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0DA0" w14:textId="77777777" w:rsidR="00C55837" w:rsidRDefault="00C55837" w:rsidP="00350067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EA46A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68ED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0DA9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0986DAEC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81BD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一、政府性基金预算支出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F7AB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49,900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23F3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139,083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91066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89,183 </w:t>
            </w:r>
          </w:p>
        </w:tc>
      </w:tr>
      <w:tr w:rsidR="00C55837" w14:paraId="067D5CF4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3640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二、政府性基金上解支出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F6A9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A130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35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8894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485507CC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9F30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三、调出资金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9DCD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115,600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7F25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115,600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24E5D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7EF5238C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90364" w14:textId="77777777" w:rsidR="00C55837" w:rsidRDefault="00C55837" w:rsidP="00350067">
            <w:pPr>
              <w:widowControl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/>
              </w:rPr>
              <w:t>四、结转下年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C47B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58285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F378" w14:textId="77777777" w:rsidR="00C55837" w:rsidRDefault="00C55837" w:rsidP="0035006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55837" w14:paraId="581B9ED1" w14:textId="77777777" w:rsidTr="00350067">
        <w:trPr>
          <w:trHeight w:val="72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B3DD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val="en-US"/>
              </w:rPr>
              <w:t>支出项目合计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DE75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165,541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F8B0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254,724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24AB" w14:textId="77777777" w:rsidR="00C55837" w:rsidRDefault="00C55837" w:rsidP="003500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lang w:val="en-US"/>
              </w:rPr>
              <w:t xml:space="preserve">89,183 </w:t>
            </w:r>
          </w:p>
        </w:tc>
      </w:tr>
    </w:tbl>
    <w:p w14:paraId="36A8AAF1" w14:textId="77777777" w:rsidR="00C55837" w:rsidRDefault="00C55837" w:rsidP="00C55837">
      <w:pPr>
        <w:pStyle w:val="a4"/>
        <w:ind w:firstLine="210"/>
      </w:pPr>
    </w:p>
    <w:p w14:paraId="39609507" w14:textId="77777777" w:rsidR="00760C2C" w:rsidRDefault="00760C2C"/>
    <w:sectPr w:rsidR="00760C2C" w:rsidSect="00C55837">
      <w:footerReference w:type="even" r:id="rId4"/>
      <w:footerReference w:type="default" r:id="rId5"/>
      <w:pgSz w:w="11907" w:h="16839"/>
      <w:pgMar w:top="1440" w:right="1769" w:bottom="1440" w:left="1797" w:header="851" w:footer="1418" w:gutter="0"/>
      <w:pgNumType w:fmt="numberInDash"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902334"/>
    </w:sdtPr>
    <w:sdtEndPr/>
    <w:sdtContent>
      <w:p w14:paraId="7FB2B26B" w14:textId="77777777" w:rsidR="00992F55" w:rsidRDefault="00C558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- 4 -</w:t>
        </w:r>
        <w:r>
          <w:fldChar w:fldCharType="end"/>
        </w:r>
      </w:p>
    </w:sdtContent>
  </w:sdt>
  <w:p w14:paraId="0573AF08" w14:textId="77777777" w:rsidR="00992F55" w:rsidRDefault="00C55837">
    <w:pPr>
      <w:pStyle w:val="a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902335"/>
    </w:sdtPr>
    <w:sdtEndPr>
      <w:rPr>
        <w:rFonts w:ascii="仿宋_GB2312" w:eastAsia="仿宋_GB2312" w:hint="eastAsia"/>
        <w:sz w:val="28"/>
        <w:szCs w:val="28"/>
      </w:rPr>
    </w:sdtEndPr>
    <w:sdtContent>
      <w:p w14:paraId="4036B791" w14:textId="77777777" w:rsidR="00992F55" w:rsidRDefault="00C55837">
        <w:pPr>
          <w:pStyle w:val="a7"/>
          <w:jc w:val="right"/>
          <w:rPr>
            <w:rFonts w:ascii="仿宋_GB2312" w:eastAsia="仿宋_GB2312" w:hint="eastAsia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 w:hint="eastAsia"/>
            <w:noProof/>
            <w:sz w:val="28"/>
            <w:szCs w:val="28"/>
          </w:rPr>
          <w:t>- 2 -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0E2D11EA" w14:textId="77777777" w:rsidR="00992F55" w:rsidRDefault="00C55837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7"/>
    <w:rsid w:val="000C2710"/>
    <w:rsid w:val="001E54B9"/>
    <w:rsid w:val="004109F2"/>
    <w:rsid w:val="004170C9"/>
    <w:rsid w:val="00506B83"/>
    <w:rsid w:val="0058324A"/>
    <w:rsid w:val="00760C2C"/>
    <w:rsid w:val="00C55837"/>
    <w:rsid w:val="00E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FDCB"/>
  <w15:chartTrackingRefBased/>
  <w15:docId w15:val="{3ABBEA6A-8EB3-4A7D-9B6B-0FF7460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C55837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qFormat/>
    <w:rsid w:val="00C55837"/>
    <w:rPr>
      <w:sz w:val="30"/>
      <w:szCs w:val="30"/>
    </w:rPr>
  </w:style>
  <w:style w:type="character" w:customStyle="1" w:styleId="a5">
    <w:name w:val="正文文本 字符"/>
    <w:basedOn w:val="a1"/>
    <w:link w:val="a0"/>
    <w:uiPriority w:val="1"/>
    <w:qFormat/>
    <w:rsid w:val="00C55837"/>
    <w:rPr>
      <w:rFonts w:ascii="方正仿宋_GBK" w:eastAsia="方正仿宋_GBK" w:hAnsi="方正仿宋_GBK" w:cs="方正仿宋_GBK"/>
      <w:kern w:val="0"/>
      <w:sz w:val="30"/>
      <w:szCs w:val="30"/>
      <w:lang w:val="zh-CN" w:bidi="zh-CN"/>
    </w:rPr>
  </w:style>
  <w:style w:type="paragraph" w:styleId="a4">
    <w:name w:val="Body Text First Indent"/>
    <w:link w:val="a6"/>
    <w:qFormat/>
    <w:rsid w:val="00C55837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首行缩进 字符"/>
    <w:basedOn w:val="a5"/>
    <w:link w:val="a4"/>
    <w:rsid w:val="00C55837"/>
    <w:rPr>
      <w:rFonts w:ascii="Times New Roman" w:eastAsia="宋体" w:hAnsi="Times New Roman" w:cs="Times New Roman"/>
      <w:kern w:val="0"/>
      <w:sz w:val="30"/>
      <w:szCs w:val="24"/>
      <w:lang w:val="zh-CN" w:bidi="zh-CN"/>
    </w:rPr>
  </w:style>
  <w:style w:type="paragraph" w:styleId="a7">
    <w:name w:val="footer"/>
    <w:basedOn w:val="a"/>
    <w:link w:val="a8"/>
    <w:uiPriority w:val="99"/>
    <w:qFormat/>
    <w:rsid w:val="00C5583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脚 字符"/>
    <w:basedOn w:val="a1"/>
    <w:link w:val="a7"/>
    <w:uiPriority w:val="99"/>
    <w:qFormat/>
    <w:rsid w:val="00C55837"/>
    <w:rPr>
      <w:rFonts w:ascii="方正仿宋_GBK" w:eastAsia="方正仿宋_GBK" w:hAnsi="方正仿宋_GBK" w:cs="方正仿宋_GBK"/>
      <w:kern w:val="0"/>
      <w:sz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226</Characters>
  <Application>Microsoft Office Word</Application>
  <DocSecurity>0</DocSecurity>
  <Lines>9</Lines>
  <Paragraphs>9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2021-12-08T02:37:00Z</dcterms:created>
  <dcterms:modified xsi:type="dcterms:W3CDTF">2021-12-08T02:37:00Z</dcterms:modified>
</cp:coreProperties>
</file>