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D7713">
      <w:pPr>
        <w:pStyle w:val="10"/>
        <w:jc w:val="center"/>
        <w:rPr>
          <w:sz w:val="56"/>
          <w:szCs w:val="56"/>
        </w:rPr>
      </w:pPr>
      <w:r>
        <w:rPr>
          <w:rFonts w:ascii="黑体" w:hAnsi="Calibri" w:eastAsia="黑体" w:cs="黑体"/>
          <w:color w:val="000000"/>
          <w:kern w:val="0"/>
          <w:sz w:val="56"/>
          <w:szCs w:val="24"/>
          <w:lang w:val="en-US" w:eastAsia="zh-CN" w:bidi="ar-SA"/>
        </w:rPr>
        <w:pict>
          <v:rect id="文本框 1" o:spid="_x0000_s1026" o:spt="1" style="position:absolute;left:0pt;margin-left:-18.6pt;margin-top:-23.4pt;height:40.75pt;width:119.95pt;z-index:251659264;mso-width-relative:page;mso-height-relative:page;" fillcolor="#FFFFFF" filled="t" o:preferrelative="t" stroked="f" coordsize="21600,21600">
            <v:path/>
            <v:fill on="t" focussize="0,0"/>
            <v:stroke on="f"/>
            <v:imagedata gain="65536f" blacklevel="0f" gamma="0" o:title=""/>
            <o:lock v:ext="edit" position="f" selection="f" grouping="f" rotation="f" cropping="f" text="f" aspectratio="f"/>
            <v:textbox>
              <w:txbxContent>
                <w:p w14:paraId="122AD3C6">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rect>
        </w:pict>
      </w:r>
    </w:p>
    <w:p w14:paraId="56BA2F31">
      <w:pPr>
        <w:pStyle w:val="10"/>
        <w:jc w:val="center"/>
        <w:rPr>
          <w:sz w:val="56"/>
          <w:szCs w:val="56"/>
        </w:rPr>
      </w:pPr>
    </w:p>
    <w:p w14:paraId="0B0897CB">
      <w:pPr>
        <w:pStyle w:val="10"/>
        <w:jc w:val="center"/>
        <w:rPr>
          <w:sz w:val="84"/>
          <w:szCs w:val="84"/>
        </w:rPr>
      </w:pPr>
    </w:p>
    <w:p w14:paraId="5682A9DB">
      <w:pPr>
        <w:pStyle w:val="10"/>
        <w:jc w:val="center"/>
        <w:rPr>
          <w:sz w:val="84"/>
          <w:szCs w:val="84"/>
        </w:rPr>
      </w:pPr>
    </w:p>
    <w:p w14:paraId="3DED723C">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14:paraId="3CB155A3">
      <w:pPr>
        <w:pStyle w:val="10"/>
        <w:jc w:val="center"/>
        <w:rPr>
          <w:sz w:val="56"/>
          <w:szCs w:val="56"/>
        </w:rPr>
      </w:pPr>
      <w:r>
        <w:rPr>
          <w:rFonts w:hint="eastAsia" w:ascii="方正小标宋_GBK" w:hAnsi="方正小标宋_GBK" w:eastAsia="方正小标宋_GBK" w:cs="方正小标宋_GBK"/>
          <w:sz w:val="84"/>
          <w:szCs w:val="84"/>
          <w:lang w:val="en-US" w:eastAsia="zh-CN"/>
        </w:rPr>
        <w:t>道县市场监督管理局</w:t>
      </w:r>
      <w:r>
        <w:rPr>
          <w:rFonts w:hint="eastAsia" w:ascii="方正小标宋_GBK" w:hAnsi="方正小标宋_GBK" w:eastAsia="方正小标宋_GBK" w:cs="方正小标宋_GBK"/>
          <w:sz w:val="84"/>
          <w:szCs w:val="84"/>
        </w:rPr>
        <w:t>部门（单位）部门决算</w:t>
      </w:r>
    </w:p>
    <w:p w14:paraId="13A92647">
      <w:pPr>
        <w:pStyle w:val="10"/>
        <w:jc w:val="center"/>
        <w:rPr>
          <w:sz w:val="56"/>
          <w:szCs w:val="56"/>
        </w:rPr>
      </w:pPr>
    </w:p>
    <w:p w14:paraId="6C5AA5C0">
      <w:pPr>
        <w:pStyle w:val="10"/>
        <w:jc w:val="center"/>
        <w:rPr>
          <w:sz w:val="56"/>
          <w:szCs w:val="56"/>
        </w:rPr>
      </w:pPr>
    </w:p>
    <w:p w14:paraId="0808F48D">
      <w:pPr>
        <w:pStyle w:val="10"/>
        <w:jc w:val="center"/>
        <w:rPr>
          <w:sz w:val="32"/>
          <w:szCs w:val="32"/>
        </w:rPr>
      </w:pPr>
    </w:p>
    <w:p w14:paraId="249E608D">
      <w:pPr>
        <w:pStyle w:val="10"/>
        <w:jc w:val="center"/>
        <w:rPr>
          <w:sz w:val="32"/>
          <w:szCs w:val="32"/>
        </w:rPr>
      </w:pPr>
    </w:p>
    <w:p w14:paraId="0715D82A">
      <w:pPr>
        <w:pStyle w:val="10"/>
        <w:jc w:val="center"/>
        <w:rPr>
          <w:sz w:val="32"/>
          <w:szCs w:val="32"/>
        </w:rPr>
      </w:pPr>
    </w:p>
    <w:p w14:paraId="7CAA87F1">
      <w:pPr>
        <w:pStyle w:val="10"/>
        <w:jc w:val="center"/>
        <w:rPr>
          <w:sz w:val="32"/>
          <w:szCs w:val="32"/>
        </w:rPr>
      </w:pPr>
    </w:p>
    <w:p w14:paraId="33264291">
      <w:pPr>
        <w:pStyle w:val="10"/>
        <w:jc w:val="center"/>
        <w:rPr>
          <w:sz w:val="32"/>
          <w:szCs w:val="32"/>
        </w:rPr>
      </w:pPr>
    </w:p>
    <w:p w14:paraId="26795F37">
      <w:pPr>
        <w:pStyle w:val="10"/>
        <w:spacing w:line="540" w:lineRule="exact"/>
        <w:jc w:val="center"/>
        <w:rPr>
          <w:sz w:val="56"/>
          <w:szCs w:val="56"/>
        </w:rPr>
      </w:pPr>
    </w:p>
    <w:p w14:paraId="4AF0AC3E">
      <w:pPr>
        <w:pStyle w:val="10"/>
        <w:spacing w:line="500" w:lineRule="exact"/>
        <w:jc w:val="both"/>
        <w:rPr>
          <w:b/>
          <w:sz w:val="36"/>
          <w:szCs w:val="28"/>
        </w:rPr>
      </w:pPr>
    </w:p>
    <w:p w14:paraId="0799D2FE">
      <w:pPr>
        <w:pStyle w:val="10"/>
        <w:spacing w:line="500" w:lineRule="exact"/>
        <w:jc w:val="center"/>
        <w:rPr>
          <w:b/>
          <w:sz w:val="36"/>
          <w:szCs w:val="28"/>
        </w:rPr>
      </w:pPr>
      <w:r>
        <w:rPr>
          <w:rFonts w:hint="eastAsia"/>
          <w:b/>
          <w:sz w:val="36"/>
          <w:szCs w:val="28"/>
        </w:rPr>
        <w:t>目录</w:t>
      </w:r>
    </w:p>
    <w:p w14:paraId="7FB4AFF2">
      <w:pPr>
        <w:pStyle w:val="10"/>
        <w:spacing w:line="500" w:lineRule="exact"/>
        <w:rPr>
          <w:rFonts w:hint="eastAsia" w:ascii="黑体" w:hAnsi="黑体" w:eastAsia="黑体" w:cs="黑体"/>
          <w:b w:val="0"/>
          <w:bCs/>
          <w:color w:val="FF0000"/>
          <w:sz w:val="28"/>
          <w:szCs w:val="28"/>
        </w:rPr>
      </w:pPr>
      <w:r>
        <w:rPr>
          <w:rFonts w:hint="eastAsia" w:ascii="黑体" w:hAnsi="黑体" w:eastAsia="黑体" w:cs="黑体"/>
          <w:b w:val="0"/>
          <w:bCs/>
          <w:sz w:val="28"/>
          <w:szCs w:val="28"/>
        </w:rPr>
        <w:t>第一部分</w:t>
      </w:r>
      <w:r>
        <w:rPr>
          <w:rFonts w:hint="eastAsia" w:ascii="黑体" w:hAnsi="黑体" w:eastAsia="黑体" w:cs="黑体"/>
          <w:b w:val="0"/>
          <w:bCs/>
          <w:color w:val="FF0000"/>
          <w:sz w:val="28"/>
          <w:szCs w:val="28"/>
          <w:lang w:val="en-US" w:eastAsia="zh-CN"/>
        </w:rPr>
        <w:t xml:space="preserve"> </w:t>
      </w:r>
      <w:r>
        <w:rPr>
          <w:rFonts w:hint="eastAsia" w:hAnsi="黑体" w:cs="黑体"/>
          <w:b w:val="0"/>
          <w:bCs/>
          <w:color w:val="auto"/>
          <w:sz w:val="28"/>
          <w:szCs w:val="28"/>
          <w:lang w:val="en-US" w:eastAsia="zh-CN"/>
        </w:rPr>
        <w:t>道县市场监督管理局</w:t>
      </w:r>
      <w:r>
        <w:rPr>
          <w:rFonts w:hint="eastAsia" w:ascii="黑体" w:hAnsi="黑体" w:eastAsia="黑体" w:cs="黑体"/>
          <w:b w:val="0"/>
          <w:bCs/>
          <w:color w:val="auto"/>
          <w:sz w:val="28"/>
          <w:szCs w:val="28"/>
          <w:lang w:eastAsia="zh-CN"/>
        </w:rPr>
        <w:t>部门（</w:t>
      </w:r>
      <w:r>
        <w:rPr>
          <w:rFonts w:hint="eastAsia" w:ascii="黑体" w:hAnsi="黑体" w:eastAsia="黑体" w:cs="黑体"/>
          <w:b w:val="0"/>
          <w:bCs/>
          <w:color w:val="auto"/>
          <w:sz w:val="28"/>
          <w:szCs w:val="28"/>
        </w:rPr>
        <w:t>单位</w:t>
      </w:r>
      <w:r>
        <w:rPr>
          <w:rFonts w:hint="eastAsia" w:ascii="黑体" w:hAnsi="黑体" w:eastAsia="黑体" w:cs="黑体"/>
          <w:b w:val="0"/>
          <w:bCs/>
          <w:color w:val="auto"/>
          <w:sz w:val="28"/>
          <w:szCs w:val="28"/>
          <w:lang w:eastAsia="zh-CN"/>
        </w:rPr>
        <w:t>）</w:t>
      </w:r>
      <w:r>
        <w:rPr>
          <w:rFonts w:hint="eastAsia" w:ascii="黑体" w:hAnsi="黑体" w:eastAsia="黑体" w:cs="黑体"/>
          <w:b w:val="0"/>
          <w:bCs/>
          <w:color w:val="auto"/>
          <w:sz w:val="28"/>
          <w:szCs w:val="28"/>
        </w:rPr>
        <w:t>概况</w:t>
      </w:r>
    </w:p>
    <w:p w14:paraId="4869F309">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5E8E4800">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692656D5">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044DF4A0">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0C4D231C">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5CD583A0">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2CA6D143">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562B10B3">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4FCADC1E">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5CEF66DE">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A2972FA">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51B7927E">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2DB13B53">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495CC697">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6B64E4BE">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5CCB084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13AECC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19A5687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1E4AAD4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3EE73A1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4695340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5217CF8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5B536D1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1900850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37746AE9">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207F3414">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32EFEF25">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2F0521D8">
      <w:pPr>
        <w:pStyle w:val="10"/>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A234FD4">
      <w:pPr>
        <w:pStyle w:val="10"/>
        <w:spacing w:line="500" w:lineRule="exact"/>
        <w:rPr>
          <w:rFonts w:hint="eastAsia" w:ascii="黑体" w:hAnsi="黑体" w:eastAsia="黑体" w:cs="黑体"/>
          <w:b w:val="0"/>
          <w:bCs/>
          <w:sz w:val="28"/>
          <w:szCs w:val="28"/>
        </w:rPr>
      </w:pPr>
    </w:p>
    <w:p w14:paraId="25C2E038">
      <w:pPr>
        <w:jc w:val="center"/>
        <w:rPr>
          <w:sz w:val="72"/>
          <w:szCs w:val="72"/>
        </w:rPr>
      </w:pPr>
    </w:p>
    <w:p w14:paraId="31C44BCD">
      <w:pPr>
        <w:jc w:val="center"/>
        <w:rPr>
          <w:sz w:val="72"/>
          <w:szCs w:val="72"/>
        </w:rPr>
      </w:pPr>
    </w:p>
    <w:p w14:paraId="1B285891">
      <w:pPr>
        <w:jc w:val="center"/>
        <w:rPr>
          <w:sz w:val="72"/>
          <w:szCs w:val="72"/>
        </w:rPr>
      </w:pPr>
    </w:p>
    <w:p w14:paraId="7BA3AA25">
      <w:pPr>
        <w:jc w:val="center"/>
        <w:rPr>
          <w:sz w:val="72"/>
          <w:szCs w:val="72"/>
        </w:rPr>
      </w:pPr>
    </w:p>
    <w:p w14:paraId="1A176A0D">
      <w:pPr>
        <w:rPr>
          <w:rFonts w:hint="eastAsia" w:ascii="方正小标宋_GBK" w:hAnsi="方正小标宋_GBK" w:eastAsia="方正小标宋_GBK" w:cs="方正小标宋_GBK"/>
          <w:sz w:val="72"/>
          <w:szCs w:val="72"/>
        </w:rPr>
      </w:pPr>
    </w:p>
    <w:p w14:paraId="503B9F0F">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B06944D">
      <w:pPr>
        <w:pStyle w:val="10"/>
        <w:jc w:val="center"/>
        <w:rPr>
          <w:rFonts w:hint="eastAsia" w:ascii="方正小标宋_GBK" w:hAnsi="方正小标宋_GBK" w:eastAsia="方正小标宋_GBK" w:cs="方正小标宋_GBK"/>
          <w:sz w:val="84"/>
          <w:szCs w:val="84"/>
        </w:rPr>
      </w:pPr>
    </w:p>
    <w:p w14:paraId="462FB5C4">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道县市场监督管理局</w:t>
      </w:r>
      <w:r>
        <w:rPr>
          <w:rFonts w:hint="eastAsia" w:ascii="方正小标宋_GBK" w:hAnsi="方正小标宋_GBK" w:eastAsia="方正小标宋_GBK" w:cs="方正小标宋_GBK"/>
          <w:sz w:val="84"/>
          <w:szCs w:val="84"/>
          <w:lang w:eastAsia="zh-CN"/>
        </w:rPr>
        <w:t>部门（</w:t>
      </w:r>
      <w:r>
        <w:rPr>
          <w:rFonts w:hint="eastAsia" w:ascii="方正小标宋_GBK" w:hAnsi="方正小标宋_GBK" w:eastAsia="方正小标宋_GBK" w:cs="方正小标宋_GBK"/>
          <w:sz w:val="84"/>
          <w:szCs w:val="84"/>
        </w:rPr>
        <w:t>单位</w:t>
      </w:r>
      <w:r>
        <w:rPr>
          <w:rFonts w:hint="eastAsia" w:ascii="方正小标宋_GBK" w:hAnsi="方正小标宋_GBK" w:eastAsia="方正小标宋_GBK" w:cs="方正小标宋_GBK"/>
          <w:sz w:val="84"/>
          <w:szCs w:val="84"/>
          <w:lang w:eastAsia="zh-CN"/>
        </w:rPr>
        <w:t>）</w:t>
      </w:r>
      <w:r>
        <w:rPr>
          <w:rFonts w:hint="eastAsia" w:ascii="方正小标宋_GBK" w:hAnsi="方正小标宋_GBK" w:eastAsia="方正小标宋_GBK" w:cs="方正小标宋_GBK"/>
          <w:sz w:val="84"/>
          <w:szCs w:val="84"/>
        </w:rPr>
        <w:t>概况</w:t>
      </w:r>
    </w:p>
    <w:p w14:paraId="5606553D">
      <w:pPr>
        <w:jc w:val="center"/>
        <w:rPr>
          <w:rFonts w:hint="eastAsia" w:ascii="方正小标宋_GBK" w:hAnsi="方正小标宋_GBK" w:eastAsia="方正小标宋_GBK" w:cs="方正小标宋_GBK"/>
          <w:sz w:val="72"/>
          <w:szCs w:val="72"/>
        </w:rPr>
      </w:pPr>
    </w:p>
    <w:p w14:paraId="69392D12">
      <w:pPr>
        <w:jc w:val="center"/>
        <w:rPr>
          <w:rFonts w:hint="eastAsia" w:ascii="方正小标宋_GBK" w:hAnsi="方正小标宋_GBK" w:eastAsia="方正小标宋_GBK" w:cs="方正小标宋_GBK"/>
          <w:sz w:val="72"/>
          <w:szCs w:val="72"/>
        </w:rPr>
      </w:pPr>
    </w:p>
    <w:p w14:paraId="6D9A3DCB">
      <w:pPr>
        <w:jc w:val="center"/>
        <w:rPr>
          <w:sz w:val="72"/>
          <w:szCs w:val="72"/>
        </w:rPr>
      </w:pPr>
    </w:p>
    <w:p w14:paraId="389FF9B5">
      <w:pPr>
        <w:jc w:val="center"/>
        <w:rPr>
          <w:sz w:val="72"/>
          <w:szCs w:val="72"/>
        </w:rPr>
      </w:pPr>
    </w:p>
    <w:p w14:paraId="7C17587A">
      <w:pPr>
        <w:jc w:val="center"/>
        <w:rPr>
          <w:sz w:val="72"/>
          <w:szCs w:val="72"/>
        </w:rPr>
      </w:pPr>
    </w:p>
    <w:p w14:paraId="56DF554A">
      <w:pPr>
        <w:pStyle w:val="11"/>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6F686E96">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（一）</w:t>
      </w:r>
      <w:r>
        <w:rPr>
          <w:rFonts w:hint="eastAsia" w:ascii="Times New Roman" w:hAnsi="Times New Roman" w:eastAsia="仿宋_GB2312" w:cs="仿宋_GB2312"/>
          <w:sz w:val="32"/>
          <w:szCs w:val="32"/>
          <w:lang w:val="en-US" w:eastAsia="zh-CN"/>
        </w:rPr>
        <w:t>主要职能。</w:t>
      </w:r>
    </w:p>
    <w:p w14:paraId="78CC6CB1">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负责市场综合监督管理。贯彻执行国家市场监督管理、知识产权工作法律法规规章和政策标准，拟订市场监督管理规范性文件草案，组织实施质量强县战略、食品安全战略、标准化战略和知识产权战略，拟订并组织实施有关规划，规范和维护市场秩序，营造诚实守信、公平竞争的市场环境。</w:t>
      </w:r>
    </w:p>
    <w:p w14:paraId="29C178AD">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负责市场主体统一登记注册。负责权限内各类企业、农民专业合作社和从事经营活动的单位、个体工商户等市场主体的登记注册工作。建立市场主体信息公示和共享机制，依法公示和共享有关信息，加强信用监管，推动市场主体信用体系建设。</w:t>
      </w:r>
    </w:p>
    <w:p w14:paraId="0AE1D6A1">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负责权限范围内食品、药品、医疗器械、化妆品、特种设备、计量器具的许可管理。负责权限内食品生产、流通和餐饮服务环节的行政许可。负责权限内药品流通环节的行政许可。负责权限内医疗器械备案及医疗器械经营环节的行政许可。负责权限内特种设备、计量器具的行政许可及备案工作。</w:t>
      </w:r>
    </w:p>
    <w:p w14:paraId="645A6D15">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4、负责组织市场监管综合执法工作。组织开展全县市场监管综合执法队伍整合和建设，推动实行统一的市场监管。组织查处重大违法案件。规范市场监管行政执法行为。</w:t>
      </w:r>
    </w:p>
    <w:p w14:paraId="32954101">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根据授权负责反垄断统一执法。统筹推进竞争政策实施，组织实施公平竞争审查制度。根据授权依法对经营者集中行为进行反垄断审查，根据授权负责承担垄断协议、滥用市场支配地位和滥用行政权力排除、限制竞争等反垄断执法工作。</w:t>
      </w:r>
    </w:p>
    <w:p w14:paraId="01013A4D">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6、负责监督管理市场秩序。依法监督管理市场交易、网络商品交易及有关服务的行为。承担查处价格收费违法违规、不正当竞争、违法直销、传销、侵犯商标专利知识产权和制售假冒伪劣行为。配合开展反垄断执法相关工作，组织开展公平竞争审查。指导广告业发展，监督管理广告活动。依法实施合同行政监督管理，负责管理动产抵押物登记，监督管理拍卖行为，负责依法查处合同欺诈等违法行为。查处无照生产经营和相关无证生产经营行为。</w:t>
      </w:r>
    </w:p>
    <w:p w14:paraId="73EA4C3B">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负责质量发展管理。拟订推进质量强县发展的制度措施并组织实施。统筹全县质量基础设施建设与应用，会同有关部门组织实施重大工程设备质量监理制度，组织较大质量事故调查，贯彻实施缺陷产品召回制度，监督管理产品防伪工作。</w:t>
      </w:r>
    </w:p>
    <w:p w14:paraId="522076EA">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8、负责产品质量安全监督工作。组织开展产品质量安全风险监控、监督抽查工作。建立并组织实施质量分级制度、质量安全追溯制度。负责纤维质量监督检查工作。</w:t>
      </w:r>
    </w:p>
    <w:p w14:paraId="1239E1ED">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9、负责特种设备安全监督管理。综合管理特种设备安全监察、监督工作。监督检查高耗能特种设备节能标准和锅炉环境保护标准的执行情况。按规定权限组织调查处理特种设备事故并进行统计分析。</w:t>
      </w:r>
    </w:p>
    <w:p w14:paraId="056DA260">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10、负责食品安全监督管理综合协调。组织制定食品安全有关政策并组织实施。负责食品安全应急体系建设，组织指导较大食品安全事件应急处置和调查处理工作。建立健全食品安全重要信息直报制度。督促检查食品安全法律法规和市食品安全委员会决策部署的贯彻落实情况。督促检查乡（镇）人民政府、街道办事处履行食品安全监督管理职责情况并负责考核评价。承担县食品安全委员会具体工作。</w:t>
      </w:r>
    </w:p>
    <w:p w14:paraId="16EE9911">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11、负责食品安全监督管理。建立覆盖食品生产、流通、消费全过程的监督检查制度和隐患排查治理机制并组织实施，防范区域性、系统性食品安全风险。实施和监督食品生产、经营环节的行政许可。推动建立食品生产经营者落实主体责任机制，健全食品安全追溯体系。组织开展食品安全监督抽检、风险监测、核查处置和风险预警、风险交流工作。组织实施食品安全信息统一公布制度。组织实施特殊食品监督管理。负责食盐专营管理和食盐安全监督管理。</w:t>
      </w:r>
    </w:p>
    <w:p w14:paraId="541555FA">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12、负责统一管理计量工作。推行法定计量单位和国家计量制度，依职责管理计量器具及量值传递和比对工作。规范、监督商品计量和市场计量行为。</w:t>
      </w:r>
    </w:p>
    <w:p w14:paraId="0899BC4D">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13、负责统一管理标准化工作。依法监督国家标准、行业标准和地方标准的贯彻实施。指导推动开展标准化试点示范工作。依据法定职责，对标准的制定进行指导监督，对标准的实施进行监督检查。推行采用国际标准。</w:t>
      </w:r>
    </w:p>
    <w:p w14:paraId="46F77116">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14、负责统一管理检验检测工作。推进检验检测机构改革，规范检验检测市场，完善检验检测体系，指导协调检验检测行业发展。</w:t>
      </w:r>
    </w:p>
    <w:p w14:paraId="6A86C3CA">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15、负责统一监督管理全县认证认可工作。依法监督管理全县认证认可和合格评定有关活动。负责对认证活动、认证产品的监督检查。</w:t>
      </w:r>
    </w:p>
    <w:p w14:paraId="356F229C">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16、负责市场监督管理、知识产权领域科技和信息化建设、新闻宣传、对外交流与合作。按规定承担技术性贸易措施有关工作。</w:t>
      </w:r>
    </w:p>
    <w:p w14:paraId="7343C0FD">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17、负责实施知识产权战略。推进知识产权强县建设。制定实施知识产权创造、保护、运用的政策措施。负责知识产权公共服务体系建设，推动知识产权信息传播利用。统筹协调涉外知识产权有关事宜。</w:t>
      </w:r>
    </w:p>
    <w:p w14:paraId="300E6264">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18、负责保护知识产权。落实严格保护商标、专利、原产地地理标志等相关工作，负责知识产权保护体系建设，组织开展商标、专利执法工作。</w:t>
      </w:r>
    </w:p>
    <w:p w14:paraId="543137DB">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19、负责知识产权创造运用。按权限负责商标、专利和原产地地理标志的管理，开展知识产权运营体系建设，指导重大经济活动知识产权评议，规范知识产权交易和无形资产评估，促进知识产权转移转化。</w:t>
      </w:r>
    </w:p>
    <w:p w14:paraId="3C2C59EF">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20、负责组织开展有关服务领域消费维权工作。查处制售假冒伪劣等违法行为，指导消费者咨询、申诉、举报受理、处理和网络体系建设等工作，保护经营者、消费者合法权益。</w:t>
      </w:r>
    </w:p>
    <w:p w14:paraId="3714FF2E">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21、负责职责范围内的药品、医疗器械和化妆品的质量管理。监督实施药品、医疗器械、化妆品标准和分类管理制度，配合有关部门实施国家基本药物制度。监督实施药品经营质量管理规范，监督实施医疗器械经营、使用质量管理规范，监督实施化妆品经营、使用卫生标准和技术规范。</w:t>
      </w:r>
    </w:p>
    <w:p w14:paraId="411981BD">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22、负责职责范围内药品、医疗器械和化妆品上市后风险管理。开展药品不良反应、医疗器械不良事件的监测和处置工作。依法承担药品、医疗器械和化妆品安全应急管理工作。</w:t>
      </w:r>
    </w:p>
    <w:p w14:paraId="73BD9C99">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23、负责组织实施职责范围内药品、医疗器械和化妆品监督检查。制定检查制度，依法查处药品零售、使用环节和医疗器械、化妆品流通环节违法行为。</w:t>
      </w:r>
    </w:p>
    <w:p w14:paraId="3340D56E">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24、负责非公党建工作。负责县委组织部门安排的小微企业、个体工商户、专业市场等非公有制经济组织的党建工作。</w:t>
      </w:r>
    </w:p>
    <w:p w14:paraId="5837FEB8">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25、完成县委、县政府和市市场监督管理局交办的其他任务</w:t>
      </w:r>
      <w:r>
        <w:rPr>
          <w:rFonts w:hint="eastAsia" w:ascii="Times New Roman" w:hAnsi="Times New Roman" w:eastAsia="仿宋_GB2312" w:cs="仿宋_GB2312"/>
          <w:sz w:val="32"/>
          <w:szCs w:val="32"/>
        </w:rPr>
        <w:t>。</w:t>
      </w:r>
    </w:p>
    <w:p w14:paraId="4E7143F6">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716854DB">
      <w:pPr>
        <w:widowControl/>
        <w:spacing w:line="600" w:lineRule="exact"/>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2024年，道县市场监督管理局内设机构包括17个派出机构，5个下属单位，26个内设机构。实际运营8个派出机构有：西洲所、濂溪所、仙子脚所、寿雁所、清塘所、祥霖铺所、白马渡所、蚣坝所。5个下属单位:综合执法大队、检验检测中心、信息中心、消费者委员会办公室、个体私营经济发展指导中心。26个内设机构：办公室、人事教育股、科技和财务股、政策法规股、新闻宣传和应急管理股、行政审批股（注册登记股）、网络交易监督管理股、广告监督管理股、信用监督管理股、价格监督检查和反不正当竞争股、标准和质量发展股、计量与认证认可监督管理股、产品质量安全监督管理股、特种设备安全监察股、食品生产安全监督管理股、食品流通安全监督管理股、餐饮服务食品安全监督管理股、特殊食品安全监督管理股、食品安全抽检监测股、食品安全协调股、药品流通监督管理股、医疗器械监督管理股、化妆品监督管理股（药品生产服务股）、知识产权股、消费者权益保护股（投诉举报办公室）、非公有制经济组织党建工作办公室。2024年度，机构情况无变化。</w:t>
      </w:r>
    </w:p>
    <w:p w14:paraId="74498D08">
      <w:pPr>
        <w:widowControl/>
        <w:spacing w:line="600" w:lineRule="exact"/>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（二）决算单位构成。道县</w:t>
      </w:r>
      <w:r>
        <w:rPr>
          <w:rFonts w:hint="eastAsia" w:ascii="Times New Roman" w:hAnsi="Times New Roman" w:eastAsia="仿宋_GB2312" w:cs="仿宋_GB2312"/>
          <w:bCs/>
          <w:kern w:val="0"/>
          <w:sz w:val="32"/>
          <w:szCs w:val="32"/>
          <w:lang w:val="en-US" w:eastAsia="zh-CN"/>
        </w:rPr>
        <w:t>市场</w:t>
      </w:r>
      <w:r>
        <w:rPr>
          <w:rFonts w:hint="eastAsia" w:ascii="Times New Roman" w:hAnsi="Times New Roman" w:eastAsia="仿宋_GB2312" w:cs="仿宋_GB2312"/>
          <w:bCs/>
          <w:kern w:val="0"/>
          <w:sz w:val="32"/>
          <w:szCs w:val="32"/>
        </w:rPr>
        <w:t>监督管理局202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年部门决算汇总公开单位构成包括：道县</w:t>
      </w:r>
      <w:r>
        <w:rPr>
          <w:rFonts w:hint="eastAsia" w:ascii="Times New Roman" w:hAnsi="Times New Roman" w:eastAsia="仿宋_GB2312" w:cs="仿宋_GB2312"/>
          <w:bCs/>
          <w:kern w:val="0"/>
          <w:sz w:val="32"/>
          <w:szCs w:val="32"/>
          <w:lang w:val="en-US" w:eastAsia="zh-CN"/>
        </w:rPr>
        <w:t>市场</w:t>
      </w:r>
      <w:r>
        <w:rPr>
          <w:rFonts w:hint="eastAsia" w:ascii="Times New Roman" w:hAnsi="Times New Roman" w:eastAsia="仿宋_GB2312" w:cs="仿宋_GB2312"/>
          <w:bCs/>
          <w:kern w:val="0"/>
          <w:sz w:val="32"/>
          <w:szCs w:val="32"/>
        </w:rPr>
        <w:t>监督管理局单位本级</w:t>
      </w:r>
      <w:r>
        <w:rPr>
          <w:rFonts w:hint="eastAsia" w:ascii="Times New Roman" w:hAnsi="Times New Roman" w:eastAsia="仿宋_GB2312" w:cs="仿宋_GB2312"/>
          <w:bCs/>
          <w:kern w:val="0"/>
          <w:sz w:val="32"/>
          <w:szCs w:val="32"/>
          <w:lang w:eastAsia="zh-CN"/>
        </w:rPr>
        <w:t>。</w:t>
      </w:r>
    </w:p>
    <w:p w14:paraId="00846A3B">
      <w:pPr>
        <w:jc w:val="left"/>
        <w:rPr>
          <w:rFonts w:ascii="仿宋_GB2312" w:hAnsi="宋体" w:eastAsia="仿宋_GB2312"/>
          <w:sz w:val="28"/>
          <w:szCs w:val="32"/>
        </w:rPr>
      </w:pPr>
    </w:p>
    <w:p w14:paraId="741A99DB">
      <w:pPr>
        <w:jc w:val="center"/>
        <w:rPr>
          <w:rFonts w:ascii="黑体" w:hAnsi="黑体" w:eastAsia="黑体"/>
          <w:sz w:val="28"/>
          <w:szCs w:val="28"/>
        </w:rPr>
      </w:pPr>
    </w:p>
    <w:p w14:paraId="5133DA6F">
      <w:pPr>
        <w:jc w:val="center"/>
        <w:rPr>
          <w:rFonts w:ascii="黑体" w:hAnsi="黑体" w:eastAsia="黑体"/>
          <w:sz w:val="28"/>
          <w:szCs w:val="28"/>
        </w:rPr>
      </w:pPr>
    </w:p>
    <w:p w14:paraId="59A54DA9">
      <w:pPr>
        <w:jc w:val="center"/>
        <w:rPr>
          <w:rFonts w:ascii="黑体" w:hAnsi="黑体" w:eastAsia="黑体"/>
          <w:sz w:val="28"/>
          <w:szCs w:val="28"/>
        </w:rPr>
      </w:pPr>
    </w:p>
    <w:p w14:paraId="0FF3C766">
      <w:pPr>
        <w:jc w:val="center"/>
        <w:rPr>
          <w:rFonts w:ascii="黑体" w:hAnsi="黑体" w:eastAsia="黑体"/>
          <w:sz w:val="28"/>
          <w:szCs w:val="28"/>
        </w:rPr>
      </w:pPr>
    </w:p>
    <w:p w14:paraId="3FB10E7C">
      <w:pPr>
        <w:jc w:val="center"/>
        <w:rPr>
          <w:rFonts w:ascii="黑体" w:hAnsi="黑体" w:eastAsia="黑体"/>
          <w:sz w:val="28"/>
          <w:szCs w:val="28"/>
        </w:rPr>
      </w:pPr>
    </w:p>
    <w:p w14:paraId="0D1D62F3">
      <w:pPr>
        <w:jc w:val="center"/>
        <w:rPr>
          <w:rFonts w:ascii="黑体" w:hAnsi="黑体" w:eastAsia="黑体"/>
          <w:sz w:val="28"/>
          <w:szCs w:val="28"/>
        </w:rPr>
      </w:pPr>
    </w:p>
    <w:p w14:paraId="1637D5BB">
      <w:pPr>
        <w:jc w:val="center"/>
        <w:rPr>
          <w:rFonts w:ascii="黑体" w:hAnsi="黑体" w:eastAsia="黑体"/>
          <w:sz w:val="28"/>
          <w:szCs w:val="28"/>
        </w:rPr>
      </w:pPr>
    </w:p>
    <w:p w14:paraId="22F28C46">
      <w:pPr>
        <w:jc w:val="center"/>
        <w:rPr>
          <w:rFonts w:ascii="黑体" w:hAnsi="黑体" w:eastAsia="黑体"/>
          <w:sz w:val="28"/>
          <w:szCs w:val="28"/>
        </w:rPr>
      </w:pPr>
    </w:p>
    <w:p w14:paraId="34BD04D8">
      <w:pPr>
        <w:jc w:val="center"/>
        <w:rPr>
          <w:rFonts w:ascii="黑体" w:hAnsi="黑体" w:eastAsia="黑体"/>
          <w:sz w:val="28"/>
          <w:szCs w:val="28"/>
        </w:rPr>
      </w:pPr>
    </w:p>
    <w:p w14:paraId="2BA4C38D">
      <w:pPr>
        <w:jc w:val="center"/>
        <w:rPr>
          <w:rFonts w:ascii="黑体" w:hAnsi="黑体" w:eastAsia="黑体"/>
          <w:sz w:val="28"/>
          <w:szCs w:val="28"/>
        </w:rPr>
      </w:pPr>
    </w:p>
    <w:p w14:paraId="6B566530">
      <w:pPr>
        <w:jc w:val="center"/>
        <w:rPr>
          <w:sz w:val="72"/>
          <w:szCs w:val="72"/>
        </w:rPr>
      </w:pPr>
    </w:p>
    <w:p w14:paraId="3C3EA447">
      <w:pPr>
        <w:jc w:val="center"/>
        <w:rPr>
          <w:sz w:val="72"/>
          <w:szCs w:val="72"/>
        </w:rPr>
      </w:pPr>
    </w:p>
    <w:p w14:paraId="6140C005">
      <w:pPr>
        <w:jc w:val="center"/>
        <w:rPr>
          <w:sz w:val="72"/>
          <w:szCs w:val="72"/>
        </w:rPr>
      </w:pPr>
    </w:p>
    <w:p w14:paraId="1C4FCDC7">
      <w:pPr>
        <w:jc w:val="center"/>
        <w:rPr>
          <w:sz w:val="72"/>
          <w:szCs w:val="72"/>
        </w:rPr>
      </w:pPr>
    </w:p>
    <w:p w14:paraId="5E3D2390">
      <w:pPr>
        <w:pStyle w:val="10"/>
        <w:jc w:val="center"/>
        <w:rPr>
          <w:rFonts w:hint="eastAsia" w:ascii="方正小标宋_GBK" w:hAnsi="方正小标宋_GBK" w:eastAsia="方正小标宋_GBK" w:cs="方正小标宋_GBK"/>
          <w:sz w:val="84"/>
          <w:szCs w:val="84"/>
        </w:rPr>
      </w:pPr>
    </w:p>
    <w:p w14:paraId="1E616068">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35F9DAF">
      <w:pPr>
        <w:pStyle w:val="10"/>
        <w:jc w:val="center"/>
        <w:rPr>
          <w:rFonts w:hint="eastAsia" w:ascii="方正小标宋_GBK" w:hAnsi="方正小标宋_GBK" w:eastAsia="方正小标宋_GBK" w:cs="方正小标宋_GBK"/>
          <w:sz w:val="84"/>
          <w:szCs w:val="84"/>
        </w:rPr>
      </w:pPr>
    </w:p>
    <w:p w14:paraId="5310AA03">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2F863917">
      <w:pPr>
        <w:jc w:val="center"/>
        <w:rPr>
          <w:sz w:val="72"/>
          <w:szCs w:val="72"/>
        </w:rPr>
      </w:pPr>
    </w:p>
    <w:p w14:paraId="3DBBFEF8">
      <w:pPr>
        <w:jc w:val="center"/>
        <w:rPr>
          <w:sz w:val="72"/>
          <w:szCs w:val="72"/>
        </w:rPr>
      </w:pPr>
    </w:p>
    <w:p w14:paraId="7462AAFD">
      <w:pPr>
        <w:jc w:val="center"/>
        <w:rPr>
          <w:sz w:val="72"/>
          <w:szCs w:val="72"/>
        </w:rPr>
      </w:pPr>
    </w:p>
    <w:p w14:paraId="127C535A">
      <w:pPr>
        <w:jc w:val="center"/>
        <w:rPr>
          <w:sz w:val="72"/>
          <w:szCs w:val="72"/>
        </w:rPr>
      </w:pPr>
    </w:p>
    <w:p w14:paraId="3B4A5D41">
      <w:pPr>
        <w:jc w:val="center"/>
        <w:rPr>
          <w:sz w:val="72"/>
          <w:szCs w:val="72"/>
        </w:rPr>
      </w:pPr>
    </w:p>
    <w:p w14:paraId="273B392C">
      <w:pPr>
        <w:jc w:val="center"/>
        <w:rPr>
          <w:sz w:val="72"/>
          <w:szCs w:val="72"/>
        </w:rPr>
      </w:pPr>
    </w:p>
    <w:p w14:paraId="633969CE">
      <w:pPr>
        <w:jc w:val="left"/>
        <w:rPr>
          <w:sz w:val="32"/>
          <w:szCs w:val="32"/>
        </w:rPr>
      </w:pPr>
    </w:p>
    <w:p w14:paraId="302686DC">
      <w:pPr>
        <w:jc w:val="left"/>
        <w:rPr>
          <w:rFonts w:ascii="宋体" w:hAnsi="宋体"/>
          <w:sz w:val="32"/>
          <w:szCs w:val="32"/>
        </w:rPr>
        <w:sectPr>
          <w:pgSz w:w="11906" w:h="16838"/>
          <w:pgMar w:top="720" w:right="720" w:bottom="720" w:left="720" w:header="851" w:footer="992" w:gutter="0"/>
          <w:cols w:space="720" w:num="1"/>
          <w:docGrid w:type="lines" w:linePitch="312" w:charSpace="0"/>
        </w:sectPr>
      </w:pPr>
    </w:p>
    <w:tbl>
      <w:tblPr>
        <w:tblStyle w:val="8"/>
        <w:tblW w:w="154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79"/>
        <w:gridCol w:w="279"/>
        <w:gridCol w:w="1478"/>
        <w:gridCol w:w="1805"/>
        <w:gridCol w:w="1805"/>
        <w:gridCol w:w="1805"/>
        <w:gridCol w:w="1805"/>
        <w:gridCol w:w="1805"/>
        <w:gridCol w:w="1805"/>
        <w:gridCol w:w="2562"/>
      </w:tblGrid>
      <w:tr w14:paraId="28E15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tcMar>
              <w:top w:w="15" w:type="dxa"/>
              <w:left w:w="15" w:type="dxa"/>
              <w:bottom w:w="0" w:type="dxa"/>
              <w:right w:w="15" w:type="dxa"/>
            </w:tcMar>
            <w:vAlign w:val="center"/>
          </w:tcPr>
          <w:tbl>
            <w:tblPr>
              <w:tblStyle w:val="8"/>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19"/>
              <w:gridCol w:w="583"/>
              <w:gridCol w:w="1337"/>
              <w:gridCol w:w="4780"/>
              <w:gridCol w:w="1547"/>
              <w:gridCol w:w="465"/>
              <w:gridCol w:w="553"/>
              <w:gridCol w:w="1914"/>
            </w:tblGrid>
            <w:tr w14:paraId="0A504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219" w:type="dxa"/>
                  <w:tcBorders>
                    <w:top w:val="nil"/>
                    <w:left w:val="nil"/>
                    <w:bottom w:val="nil"/>
                    <w:right w:val="nil"/>
                  </w:tcBorders>
                  <w:vAlign w:val="center"/>
                </w:tcPr>
                <w:p w14:paraId="71168363">
                  <w:pPr>
                    <w:jc w:val="left"/>
                    <w:rPr>
                      <w:rFonts w:hint="eastAsia" w:ascii="黑体" w:hAnsi="宋体" w:eastAsia="黑体" w:cs="黑体"/>
                      <w:i w:val="0"/>
                      <w:color w:val="000000"/>
                      <w:sz w:val="24"/>
                      <w:szCs w:val="24"/>
                      <w:u w:val="none"/>
                    </w:rPr>
                  </w:pPr>
                </w:p>
              </w:tc>
              <w:tc>
                <w:tcPr>
                  <w:tcW w:w="583" w:type="dxa"/>
                  <w:tcBorders>
                    <w:top w:val="nil"/>
                    <w:left w:val="nil"/>
                    <w:bottom w:val="nil"/>
                    <w:right w:val="nil"/>
                  </w:tcBorders>
                  <w:vAlign w:val="center"/>
                </w:tcPr>
                <w:p w14:paraId="4C21DC01">
                  <w:pPr>
                    <w:jc w:val="right"/>
                    <w:rPr>
                      <w:rFonts w:hint="eastAsia" w:ascii="宋体" w:hAnsi="宋体" w:eastAsia="宋体" w:cs="宋体"/>
                      <w:i w:val="0"/>
                      <w:color w:val="000000"/>
                      <w:sz w:val="24"/>
                      <w:szCs w:val="24"/>
                      <w:u w:val="none"/>
                    </w:rPr>
                  </w:pPr>
                </w:p>
              </w:tc>
              <w:tc>
                <w:tcPr>
                  <w:tcW w:w="1337" w:type="dxa"/>
                  <w:tcBorders>
                    <w:top w:val="nil"/>
                    <w:left w:val="nil"/>
                    <w:bottom w:val="nil"/>
                    <w:right w:val="nil"/>
                  </w:tcBorders>
                  <w:vAlign w:val="center"/>
                </w:tcPr>
                <w:p w14:paraId="75CA3A57">
                  <w:pPr>
                    <w:jc w:val="right"/>
                    <w:rPr>
                      <w:rFonts w:hint="eastAsia" w:ascii="宋体" w:hAnsi="宋体" w:eastAsia="宋体" w:cs="宋体"/>
                      <w:i w:val="0"/>
                      <w:color w:val="000000"/>
                      <w:sz w:val="24"/>
                      <w:szCs w:val="24"/>
                      <w:u w:val="none"/>
                    </w:rPr>
                  </w:pPr>
                </w:p>
              </w:tc>
              <w:tc>
                <w:tcPr>
                  <w:tcW w:w="4780" w:type="dxa"/>
                  <w:tcBorders>
                    <w:top w:val="nil"/>
                    <w:left w:val="nil"/>
                    <w:bottom w:val="nil"/>
                    <w:right w:val="nil"/>
                  </w:tcBorders>
                  <w:vAlign w:val="center"/>
                </w:tcPr>
                <w:p w14:paraId="06E962C0">
                  <w:pPr>
                    <w:jc w:val="right"/>
                    <w:rPr>
                      <w:rFonts w:hint="eastAsia" w:ascii="宋体" w:hAnsi="宋体" w:eastAsia="宋体" w:cs="宋体"/>
                      <w:i w:val="0"/>
                      <w:color w:val="000000"/>
                      <w:sz w:val="24"/>
                      <w:szCs w:val="24"/>
                      <w:u w:val="none"/>
                    </w:rPr>
                  </w:pPr>
                </w:p>
              </w:tc>
              <w:tc>
                <w:tcPr>
                  <w:tcW w:w="2012" w:type="dxa"/>
                  <w:gridSpan w:val="2"/>
                  <w:tcBorders>
                    <w:top w:val="nil"/>
                    <w:left w:val="nil"/>
                    <w:bottom w:val="nil"/>
                    <w:right w:val="nil"/>
                  </w:tcBorders>
                  <w:vAlign w:val="center"/>
                </w:tcPr>
                <w:p w14:paraId="75D0A6A0">
                  <w:pPr>
                    <w:jc w:val="right"/>
                    <w:rPr>
                      <w:rFonts w:hint="eastAsia" w:ascii="宋体" w:hAnsi="宋体" w:eastAsia="宋体" w:cs="宋体"/>
                      <w:i w:val="0"/>
                      <w:color w:val="000000"/>
                      <w:sz w:val="24"/>
                      <w:szCs w:val="24"/>
                      <w:u w:val="none"/>
                    </w:rPr>
                  </w:pPr>
                </w:p>
              </w:tc>
              <w:tc>
                <w:tcPr>
                  <w:tcW w:w="2467" w:type="dxa"/>
                  <w:gridSpan w:val="2"/>
                  <w:tcBorders>
                    <w:top w:val="nil"/>
                    <w:left w:val="nil"/>
                    <w:bottom w:val="nil"/>
                    <w:right w:val="nil"/>
                  </w:tcBorders>
                  <w:vAlign w:val="center"/>
                </w:tcPr>
                <w:p w14:paraId="03CB269E">
                  <w:pPr>
                    <w:jc w:val="right"/>
                    <w:rPr>
                      <w:rFonts w:hint="eastAsia" w:ascii="黑体" w:hAnsi="宋体" w:eastAsia="黑体" w:cs="黑体"/>
                      <w:i w:val="0"/>
                      <w:color w:val="000000"/>
                      <w:sz w:val="24"/>
                      <w:szCs w:val="24"/>
                      <w:u w:val="none"/>
                    </w:rPr>
                  </w:pPr>
                </w:p>
              </w:tc>
            </w:tr>
            <w:tr w14:paraId="499C2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vAlign w:val="center"/>
                </w:tcPr>
                <w:p w14:paraId="758BD5CF">
                  <w:pPr>
                    <w:widowControl/>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rPr>
                    <w:t>收入支出决算总表</w:t>
                  </w:r>
                </w:p>
              </w:tc>
            </w:tr>
            <w:tr w14:paraId="27C50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219" w:type="dxa"/>
                  <w:tcBorders>
                    <w:top w:val="nil"/>
                    <w:left w:val="nil"/>
                    <w:bottom w:val="nil"/>
                    <w:right w:val="nil"/>
                  </w:tcBorders>
                  <w:shd w:val="clear" w:color="auto" w:fill="FFFFFF"/>
                  <w:vAlign w:val="center"/>
                </w:tcPr>
                <w:p w14:paraId="1ABB55E1">
                  <w:pPr>
                    <w:jc w:val="right"/>
                    <w:rPr>
                      <w:rFonts w:hint="eastAsia" w:ascii="宋体" w:hAnsi="宋体" w:eastAsia="宋体" w:cs="宋体"/>
                      <w:i w:val="0"/>
                      <w:color w:val="000000"/>
                      <w:sz w:val="24"/>
                      <w:szCs w:val="24"/>
                      <w:u w:val="none"/>
                    </w:rPr>
                  </w:pPr>
                </w:p>
              </w:tc>
              <w:tc>
                <w:tcPr>
                  <w:tcW w:w="583" w:type="dxa"/>
                  <w:tcBorders>
                    <w:top w:val="nil"/>
                    <w:left w:val="nil"/>
                    <w:bottom w:val="nil"/>
                    <w:right w:val="nil"/>
                  </w:tcBorders>
                  <w:shd w:val="clear" w:color="auto" w:fill="FFFFFF"/>
                  <w:vAlign w:val="center"/>
                </w:tcPr>
                <w:p w14:paraId="536941EE">
                  <w:pPr>
                    <w:jc w:val="right"/>
                    <w:rPr>
                      <w:rFonts w:hint="eastAsia" w:ascii="宋体" w:hAnsi="宋体" w:eastAsia="宋体" w:cs="宋体"/>
                      <w:i w:val="0"/>
                      <w:color w:val="000000"/>
                      <w:sz w:val="24"/>
                      <w:szCs w:val="24"/>
                      <w:u w:val="none"/>
                    </w:rPr>
                  </w:pPr>
                </w:p>
              </w:tc>
              <w:tc>
                <w:tcPr>
                  <w:tcW w:w="1337" w:type="dxa"/>
                  <w:tcBorders>
                    <w:top w:val="nil"/>
                    <w:left w:val="nil"/>
                    <w:bottom w:val="nil"/>
                    <w:right w:val="nil"/>
                  </w:tcBorders>
                  <w:shd w:val="clear" w:color="auto" w:fill="FFFFFF"/>
                  <w:vAlign w:val="center"/>
                </w:tcPr>
                <w:p w14:paraId="1EC90F93">
                  <w:pPr>
                    <w:jc w:val="right"/>
                    <w:rPr>
                      <w:rFonts w:hint="eastAsia" w:ascii="宋体" w:hAnsi="宋体" w:eastAsia="宋体" w:cs="宋体"/>
                      <w:i w:val="0"/>
                      <w:color w:val="000000"/>
                      <w:sz w:val="24"/>
                      <w:szCs w:val="24"/>
                      <w:u w:val="none"/>
                    </w:rPr>
                  </w:pPr>
                </w:p>
              </w:tc>
              <w:tc>
                <w:tcPr>
                  <w:tcW w:w="4780" w:type="dxa"/>
                  <w:tcBorders>
                    <w:top w:val="nil"/>
                    <w:left w:val="nil"/>
                    <w:bottom w:val="nil"/>
                    <w:right w:val="nil"/>
                  </w:tcBorders>
                  <w:shd w:val="clear" w:color="auto" w:fill="FFFFFF"/>
                  <w:vAlign w:val="center"/>
                </w:tcPr>
                <w:p w14:paraId="1E23F48F">
                  <w:pPr>
                    <w:jc w:val="right"/>
                    <w:rPr>
                      <w:rFonts w:hint="eastAsia" w:ascii="宋体" w:hAnsi="宋体" w:eastAsia="宋体" w:cs="宋体"/>
                      <w:i w:val="0"/>
                      <w:color w:val="000000"/>
                      <w:sz w:val="24"/>
                      <w:szCs w:val="24"/>
                      <w:u w:val="none"/>
                    </w:rPr>
                  </w:pPr>
                </w:p>
              </w:tc>
              <w:tc>
                <w:tcPr>
                  <w:tcW w:w="2012" w:type="dxa"/>
                  <w:gridSpan w:val="2"/>
                  <w:tcBorders>
                    <w:top w:val="nil"/>
                    <w:left w:val="nil"/>
                    <w:bottom w:val="nil"/>
                    <w:right w:val="nil"/>
                  </w:tcBorders>
                  <w:shd w:val="clear" w:color="auto" w:fill="FFFFFF"/>
                  <w:vAlign w:val="center"/>
                </w:tcPr>
                <w:p w14:paraId="71722930">
                  <w:pPr>
                    <w:jc w:val="right"/>
                    <w:rPr>
                      <w:rFonts w:hint="eastAsia" w:ascii="宋体" w:hAnsi="宋体" w:eastAsia="宋体" w:cs="宋体"/>
                      <w:i w:val="0"/>
                      <w:color w:val="000000"/>
                      <w:sz w:val="24"/>
                      <w:szCs w:val="24"/>
                      <w:u w:val="none"/>
                    </w:rPr>
                  </w:pPr>
                </w:p>
              </w:tc>
              <w:tc>
                <w:tcPr>
                  <w:tcW w:w="2467" w:type="dxa"/>
                  <w:gridSpan w:val="2"/>
                  <w:tcBorders>
                    <w:top w:val="nil"/>
                    <w:left w:val="nil"/>
                    <w:bottom w:val="nil"/>
                    <w:right w:val="nil"/>
                  </w:tcBorders>
                  <w:shd w:val="clear" w:color="auto" w:fill="FFFFFF"/>
                  <w:vAlign w:val="center"/>
                </w:tcPr>
                <w:p w14:paraId="1168C827">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公开01表</w:t>
                  </w:r>
                </w:p>
              </w:tc>
            </w:tr>
            <w:tr w14:paraId="05E95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219" w:type="dxa"/>
                  <w:tcBorders>
                    <w:top w:val="nil"/>
                    <w:left w:val="nil"/>
                    <w:bottom w:val="nil"/>
                    <w:right w:val="nil"/>
                  </w:tcBorders>
                  <w:shd w:val="clear" w:color="auto" w:fill="FFFFFF"/>
                  <w:vAlign w:val="center"/>
                </w:tcPr>
                <w:p w14:paraId="39D14B5B">
                  <w:pPr>
                    <w:widowControl/>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部门：道县市场监督管理局</w:t>
                  </w:r>
                </w:p>
              </w:tc>
              <w:tc>
                <w:tcPr>
                  <w:tcW w:w="583" w:type="dxa"/>
                  <w:tcBorders>
                    <w:top w:val="nil"/>
                    <w:left w:val="nil"/>
                    <w:bottom w:val="nil"/>
                    <w:right w:val="nil"/>
                  </w:tcBorders>
                  <w:shd w:val="clear" w:color="auto" w:fill="FFFFFF"/>
                  <w:vAlign w:val="center"/>
                </w:tcPr>
                <w:p w14:paraId="5259CEC4">
                  <w:pPr>
                    <w:jc w:val="right"/>
                    <w:rPr>
                      <w:rFonts w:hint="eastAsia" w:ascii="宋体" w:hAnsi="宋体" w:eastAsia="宋体" w:cs="宋体"/>
                      <w:i w:val="0"/>
                      <w:color w:val="000000"/>
                      <w:sz w:val="24"/>
                      <w:szCs w:val="24"/>
                      <w:u w:val="none"/>
                    </w:rPr>
                  </w:pPr>
                </w:p>
              </w:tc>
              <w:tc>
                <w:tcPr>
                  <w:tcW w:w="1337" w:type="dxa"/>
                  <w:tcBorders>
                    <w:top w:val="nil"/>
                    <w:left w:val="nil"/>
                    <w:bottom w:val="nil"/>
                    <w:right w:val="nil"/>
                  </w:tcBorders>
                  <w:shd w:val="clear" w:color="auto" w:fill="FFFFFF"/>
                  <w:vAlign w:val="center"/>
                </w:tcPr>
                <w:p w14:paraId="08E26675">
                  <w:pPr>
                    <w:jc w:val="right"/>
                    <w:rPr>
                      <w:rFonts w:hint="eastAsia" w:ascii="宋体" w:hAnsi="宋体" w:eastAsia="宋体" w:cs="宋体"/>
                      <w:i w:val="0"/>
                      <w:color w:val="000000"/>
                      <w:sz w:val="24"/>
                      <w:szCs w:val="24"/>
                      <w:u w:val="none"/>
                    </w:rPr>
                  </w:pPr>
                </w:p>
              </w:tc>
              <w:tc>
                <w:tcPr>
                  <w:tcW w:w="4780" w:type="dxa"/>
                  <w:tcBorders>
                    <w:top w:val="nil"/>
                    <w:left w:val="nil"/>
                    <w:bottom w:val="nil"/>
                    <w:right w:val="nil"/>
                  </w:tcBorders>
                  <w:shd w:val="clear" w:color="auto" w:fill="FFFFFF"/>
                  <w:vAlign w:val="center"/>
                </w:tcPr>
                <w:p w14:paraId="687189A6">
                  <w:pPr>
                    <w:jc w:val="right"/>
                    <w:rPr>
                      <w:rFonts w:hint="eastAsia" w:ascii="宋体" w:hAnsi="宋体" w:eastAsia="宋体" w:cs="宋体"/>
                      <w:i w:val="0"/>
                      <w:color w:val="000000"/>
                      <w:sz w:val="24"/>
                      <w:szCs w:val="24"/>
                      <w:u w:val="none"/>
                    </w:rPr>
                  </w:pPr>
                </w:p>
              </w:tc>
              <w:tc>
                <w:tcPr>
                  <w:tcW w:w="2012" w:type="dxa"/>
                  <w:gridSpan w:val="2"/>
                  <w:tcBorders>
                    <w:top w:val="nil"/>
                    <w:left w:val="nil"/>
                    <w:bottom w:val="nil"/>
                    <w:right w:val="nil"/>
                  </w:tcBorders>
                  <w:shd w:val="clear" w:color="auto" w:fill="FFFFFF"/>
                  <w:vAlign w:val="center"/>
                </w:tcPr>
                <w:p w14:paraId="0157DBA3">
                  <w:pPr>
                    <w:jc w:val="right"/>
                    <w:rPr>
                      <w:rFonts w:hint="eastAsia" w:ascii="宋体" w:hAnsi="宋体" w:eastAsia="宋体" w:cs="宋体"/>
                      <w:i w:val="0"/>
                      <w:color w:val="000000"/>
                      <w:sz w:val="24"/>
                      <w:szCs w:val="24"/>
                      <w:u w:val="none"/>
                    </w:rPr>
                  </w:pPr>
                </w:p>
              </w:tc>
              <w:tc>
                <w:tcPr>
                  <w:tcW w:w="2467" w:type="dxa"/>
                  <w:gridSpan w:val="2"/>
                  <w:tcBorders>
                    <w:top w:val="nil"/>
                    <w:left w:val="nil"/>
                    <w:bottom w:val="nil"/>
                    <w:right w:val="nil"/>
                  </w:tcBorders>
                  <w:shd w:val="clear" w:color="auto" w:fill="FFFFFF"/>
                  <w:vAlign w:val="center"/>
                </w:tcPr>
                <w:p w14:paraId="54046C2B">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单位：万元</w:t>
                  </w:r>
                </w:p>
              </w:tc>
            </w:tr>
            <w:tr w14:paraId="4B8F8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4" w:type="dxa"/>
                <w:trHeight w:val="448" w:hRule="atLeast"/>
              </w:trPr>
              <w:tc>
                <w:tcPr>
                  <w:tcW w:w="613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47F8176">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收入</w:t>
                  </w:r>
                </w:p>
              </w:tc>
              <w:tc>
                <w:tcPr>
                  <w:tcW w:w="734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CA9F768">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支出</w:t>
                  </w:r>
                </w:p>
              </w:tc>
            </w:tr>
            <w:tr w14:paraId="6507A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4" w:type="dxa"/>
                <w:trHeight w:val="628" w:hRule="atLeast"/>
              </w:trPr>
              <w:tc>
                <w:tcPr>
                  <w:tcW w:w="42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E83A6">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    目</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9045F">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行次</w:t>
                  </w:r>
                </w:p>
              </w:tc>
              <w:tc>
                <w:tcPr>
                  <w:tcW w:w="13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AFC66">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决算数</w:t>
                  </w:r>
                </w:p>
              </w:tc>
              <w:tc>
                <w:tcPr>
                  <w:tcW w:w="4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33C00">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    目</w:t>
                  </w:r>
                </w:p>
              </w:tc>
              <w:tc>
                <w:tcPr>
                  <w:tcW w:w="1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A6D6D">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行次</w:t>
                  </w:r>
                </w:p>
              </w:tc>
              <w:tc>
                <w:tcPr>
                  <w:tcW w:w="101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5D70D33">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决算数</w:t>
                  </w:r>
                </w:p>
              </w:tc>
            </w:tr>
            <w:tr w14:paraId="07B58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4" w:type="dxa"/>
                <w:trHeight w:val="448" w:hRule="atLeast"/>
              </w:trPr>
              <w:tc>
                <w:tcPr>
                  <w:tcW w:w="42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531DD">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栏    次</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2E957">
                  <w:pPr>
                    <w:jc w:val="center"/>
                    <w:rPr>
                      <w:rFonts w:hint="eastAsia" w:ascii="宋体" w:hAnsi="宋体" w:eastAsia="宋体" w:cs="宋体"/>
                      <w:i w:val="0"/>
                      <w:color w:val="000000"/>
                      <w:sz w:val="24"/>
                      <w:szCs w:val="24"/>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D81CC">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4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67CD6">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栏    次</w:t>
                  </w:r>
                </w:p>
              </w:tc>
              <w:tc>
                <w:tcPr>
                  <w:tcW w:w="1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806D1">
                  <w:pPr>
                    <w:jc w:val="center"/>
                    <w:rPr>
                      <w:rFonts w:hint="eastAsia" w:ascii="宋体" w:hAnsi="宋体" w:eastAsia="宋体" w:cs="宋体"/>
                      <w:i w:val="0"/>
                      <w:color w:val="000000"/>
                      <w:sz w:val="24"/>
                      <w:szCs w:val="24"/>
                      <w:u w:val="none"/>
                    </w:rPr>
                  </w:pPr>
                </w:p>
              </w:tc>
              <w:tc>
                <w:tcPr>
                  <w:tcW w:w="101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CD0E727">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r>
            <w:tr w14:paraId="119DA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4" w:type="dxa"/>
                <w:trHeight w:val="448" w:hRule="atLeast"/>
              </w:trPr>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FE49">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一、一般公共预算财政拨款收入</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E8817">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0C01">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2747.72</w:t>
                  </w:r>
                </w:p>
              </w:tc>
              <w:tc>
                <w:tcPr>
                  <w:tcW w:w="4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6E3B3">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一、一般公共服务支出</w:t>
                  </w:r>
                </w:p>
              </w:tc>
              <w:tc>
                <w:tcPr>
                  <w:tcW w:w="1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D89D2">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14</w:t>
                  </w:r>
                </w:p>
              </w:tc>
              <w:tc>
                <w:tcPr>
                  <w:tcW w:w="1018" w:type="dxa"/>
                  <w:gridSpan w:val="2"/>
                  <w:tcBorders>
                    <w:top w:val="single" w:color="000000" w:sz="4" w:space="0"/>
                    <w:left w:val="single" w:color="000000" w:sz="4" w:space="0"/>
                    <w:bottom w:val="single" w:color="000000" w:sz="4" w:space="0"/>
                    <w:right w:val="single" w:color="000000" w:sz="4" w:space="0"/>
                  </w:tcBorders>
                  <w:vAlign w:val="center"/>
                </w:tcPr>
                <w:p w14:paraId="67EF09C3">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2747.72</w:t>
                  </w:r>
                </w:p>
              </w:tc>
            </w:tr>
            <w:tr w14:paraId="1C79D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4" w:type="dxa"/>
                <w:trHeight w:val="448" w:hRule="atLeast"/>
              </w:trPr>
              <w:tc>
                <w:tcPr>
                  <w:tcW w:w="42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0F70C">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二、政府性基金预算财政拨款收入</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4A52D">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870D">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41.24</w:t>
                  </w:r>
                </w:p>
              </w:tc>
              <w:tc>
                <w:tcPr>
                  <w:tcW w:w="4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DEE84">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二、外交支出</w:t>
                  </w:r>
                </w:p>
              </w:tc>
              <w:tc>
                <w:tcPr>
                  <w:tcW w:w="1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C8F86">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w:t>
                  </w:r>
                </w:p>
              </w:tc>
              <w:tc>
                <w:tcPr>
                  <w:tcW w:w="1018" w:type="dxa"/>
                  <w:gridSpan w:val="2"/>
                  <w:tcBorders>
                    <w:top w:val="single" w:color="000000" w:sz="4" w:space="0"/>
                    <w:left w:val="single" w:color="000000" w:sz="4" w:space="0"/>
                    <w:bottom w:val="single" w:color="000000" w:sz="4" w:space="0"/>
                    <w:right w:val="single" w:color="000000" w:sz="4" w:space="0"/>
                  </w:tcBorders>
                  <w:vAlign w:val="center"/>
                </w:tcPr>
                <w:p w14:paraId="5806C38D">
                  <w:pPr>
                    <w:jc w:val="right"/>
                    <w:rPr>
                      <w:rFonts w:hint="eastAsia" w:ascii="宋体" w:hAnsi="宋体" w:eastAsia="宋体" w:cs="宋体"/>
                      <w:i w:val="0"/>
                      <w:color w:val="000000"/>
                      <w:sz w:val="22"/>
                      <w:szCs w:val="22"/>
                      <w:u w:val="none"/>
                    </w:rPr>
                  </w:pPr>
                </w:p>
              </w:tc>
            </w:tr>
            <w:tr w14:paraId="1D1C6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4" w:type="dxa"/>
                <w:trHeight w:val="448" w:hRule="atLeast"/>
              </w:trPr>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4B6C">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三、国有资本经营预算财政拨款收入</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A7A32">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3C46">
                  <w:pPr>
                    <w:jc w:val="right"/>
                    <w:rPr>
                      <w:rFonts w:hint="eastAsia" w:ascii="宋体" w:hAnsi="宋体" w:eastAsia="宋体" w:cs="宋体"/>
                      <w:i w:val="0"/>
                      <w:color w:val="000000"/>
                      <w:sz w:val="22"/>
                      <w:szCs w:val="22"/>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6B654">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三、国防支出</w:t>
                  </w:r>
                </w:p>
              </w:tc>
              <w:tc>
                <w:tcPr>
                  <w:tcW w:w="1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2065C">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16</w:t>
                  </w:r>
                </w:p>
              </w:tc>
              <w:tc>
                <w:tcPr>
                  <w:tcW w:w="1018" w:type="dxa"/>
                  <w:gridSpan w:val="2"/>
                  <w:tcBorders>
                    <w:top w:val="single" w:color="000000" w:sz="4" w:space="0"/>
                    <w:left w:val="single" w:color="000000" w:sz="4" w:space="0"/>
                    <w:bottom w:val="single" w:color="000000" w:sz="4" w:space="0"/>
                    <w:right w:val="single" w:color="000000" w:sz="4" w:space="0"/>
                  </w:tcBorders>
                  <w:vAlign w:val="center"/>
                </w:tcPr>
                <w:p w14:paraId="369F2D1A">
                  <w:pPr>
                    <w:jc w:val="right"/>
                    <w:rPr>
                      <w:rFonts w:hint="eastAsia" w:ascii="宋体" w:hAnsi="宋体" w:eastAsia="宋体" w:cs="宋体"/>
                      <w:i w:val="0"/>
                      <w:color w:val="000000"/>
                      <w:sz w:val="22"/>
                      <w:szCs w:val="22"/>
                      <w:u w:val="none"/>
                    </w:rPr>
                  </w:pPr>
                </w:p>
              </w:tc>
            </w:tr>
            <w:tr w14:paraId="083EC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4" w:type="dxa"/>
                <w:trHeight w:val="448" w:hRule="atLeast"/>
              </w:trPr>
              <w:tc>
                <w:tcPr>
                  <w:tcW w:w="42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EF8CD">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四、上级补助收入</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8B63D">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01B0">
                  <w:pPr>
                    <w:jc w:val="right"/>
                    <w:rPr>
                      <w:rFonts w:hint="eastAsia" w:ascii="宋体" w:hAnsi="宋体" w:eastAsia="宋体" w:cs="宋体"/>
                      <w:i w:val="0"/>
                      <w:color w:val="000000"/>
                      <w:sz w:val="22"/>
                      <w:szCs w:val="22"/>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E270A">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四、公共安全支出</w:t>
                  </w:r>
                </w:p>
              </w:tc>
              <w:tc>
                <w:tcPr>
                  <w:tcW w:w="1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C5B37">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17</w:t>
                  </w:r>
                </w:p>
              </w:tc>
              <w:tc>
                <w:tcPr>
                  <w:tcW w:w="1018" w:type="dxa"/>
                  <w:gridSpan w:val="2"/>
                  <w:tcBorders>
                    <w:top w:val="single" w:color="000000" w:sz="4" w:space="0"/>
                    <w:left w:val="single" w:color="000000" w:sz="4" w:space="0"/>
                    <w:bottom w:val="single" w:color="000000" w:sz="4" w:space="0"/>
                    <w:right w:val="single" w:color="000000" w:sz="4" w:space="0"/>
                  </w:tcBorders>
                  <w:vAlign w:val="center"/>
                </w:tcPr>
                <w:p w14:paraId="5F40258C">
                  <w:pPr>
                    <w:jc w:val="right"/>
                    <w:rPr>
                      <w:rFonts w:hint="eastAsia" w:ascii="宋体" w:hAnsi="宋体" w:eastAsia="宋体" w:cs="宋体"/>
                      <w:i w:val="0"/>
                      <w:color w:val="000000"/>
                      <w:sz w:val="22"/>
                      <w:szCs w:val="22"/>
                      <w:u w:val="none"/>
                    </w:rPr>
                  </w:pPr>
                </w:p>
              </w:tc>
            </w:tr>
            <w:tr w14:paraId="3BFF5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4" w:type="dxa"/>
                <w:trHeight w:val="448" w:hRule="atLeast"/>
              </w:trPr>
              <w:tc>
                <w:tcPr>
                  <w:tcW w:w="42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900CA">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五、事业收入</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04FDC">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607E">
                  <w:pPr>
                    <w:jc w:val="right"/>
                    <w:rPr>
                      <w:rFonts w:hint="eastAsia" w:ascii="宋体" w:hAnsi="宋体" w:eastAsia="宋体" w:cs="宋体"/>
                      <w:i w:val="0"/>
                      <w:color w:val="000000"/>
                      <w:sz w:val="22"/>
                      <w:szCs w:val="22"/>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AB71C">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五、教育支出</w:t>
                  </w:r>
                </w:p>
              </w:tc>
              <w:tc>
                <w:tcPr>
                  <w:tcW w:w="1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E20BF">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18</w:t>
                  </w:r>
                </w:p>
              </w:tc>
              <w:tc>
                <w:tcPr>
                  <w:tcW w:w="1018" w:type="dxa"/>
                  <w:gridSpan w:val="2"/>
                  <w:tcBorders>
                    <w:top w:val="single" w:color="000000" w:sz="4" w:space="0"/>
                    <w:left w:val="single" w:color="000000" w:sz="4" w:space="0"/>
                    <w:bottom w:val="single" w:color="000000" w:sz="4" w:space="0"/>
                    <w:right w:val="single" w:color="000000" w:sz="4" w:space="0"/>
                  </w:tcBorders>
                  <w:vAlign w:val="center"/>
                </w:tcPr>
                <w:p w14:paraId="3FBA8167">
                  <w:pPr>
                    <w:jc w:val="right"/>
                    <w:rPr>
                      <w:rFonts w:hint="eastAsia" w:ascii="宋体" w:hAnsi="宋体" w:eastAsia="宋体" w:cs="宋体"/>
                      <w:i w:val="0"/>
                      <w:color w:val="000000"/>
                      <w:sz w:val="22"/>
                      <w:szCs w:val="22"/>
                      <w:u w:val="none"/>
                    </w:rPr>
                  </w:pPr>
                </w:p>
              </w:tc>
            </w:tr>
            <w:tr w14:paraId="338AB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4" w:type="dxa"/>
                <w:trHeight w:val="448" w:hRule="atLeast"/>
              </w:trPr>
              <w:tc>
                <w:tcPr>
                  <w:tcW w:w="42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75811">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六、经营收入</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483A1">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585D">
                  <w:pPr>
                    <w:jc w:val="right"/>
                    <w:rPr>
                      <w:rFonts w:hint="eastAsia" w:ascii="宋体" w:hAnsi="宋体" w:eastAsia="宋体" w:cs="宋体"/>
                      <w:i w:val="0"/>
                      <w:color w:val="000000"/>
                      <w:sz w:val="22"/>
                      <w:szCs w:val="22"/>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2A67E">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六、科学技术支出</w:t>
                  </w:r>
                </w:p>
              </w:tc>
              <w:tc>
                <w:tcPr>
                  <w:tcW w:w="1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F1395">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19</w:t>
                  </w:r>
                </w:p>
              </w:tc>
              <w:tc>
                <w:tcPr>
                  <w:tcW w:w="1018" w:type="dxa"/>
                  <w:gridSpan w:val="2"/>
                  <w:tcBorders>
                    <w:top w:val="single" w:color="000000" w:sz="4" w:space="0"/>
                    <w:left w:val="single" w:color="000000" w:sz="4" w:space="0"/>
                    <w:bottom w:val="single" w:color="000000" w:sz="4" w:space="0"/>
                    <w:right w:val="single" w:color="000000" w:sz="4" w:space="0"/>
                  </w:tcBorders>
                  <w:vAlign w:val="center"/>
                </w:tcPr>
                <w:p w14:paraId="2539534B">
                  <w:pPr>
                    <w:jc w:val="right"/>
                    <w:rPr>
                      <w:rFonts w:hint="eastAsia" w:ascii="宋体" w:hAnsi="宋体" w:eastAsia="宋体" w:cs="宋体"/>
                      <w:i w:val="0"/>
                      <w:color w:val="000000"/>
                      <w:sz w:val="22"/>
                      <w:szCs w:val="22"/>
                      <w:u w:val="none"/>
                    </w:rPr>
                  </w:pPr>
                </w:p>
              </w:tc>
            </w:tr>
            <w:tr w14:paraId="41700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4" w:type="dxa"/>
                <w:trHeight w:val="448" w:hRule="atLeast"/>
              </w:trPr>
              <w:tc>
                <w:tcPr>
                  <w:tcW w:w="42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46E4D">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七、附属单位上缴收入</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A3F50">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A045">
                  <w:pPr>
                    <w:jc w:val="right"/>
                    <w:rPr>
                      <w:rFonts w:hint="eastAsia" w:ascii="宋体" w:hAnsi="宋体" w:eastAsia="宋体" w:cs="宋体"/>
                      <w:i w:val="0"/>
                      <w:color w:val="000000"/>
                      <w:sz w:val="22"/>
                      <w:szCs w:val="22"/>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E0DF">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2"/>
                      <w:szCs w:val="22"/>
                      <w:u w:val="none"/>
                      <w:lang w:val="en-US" w:eastAsia="zh-CN"/>
                    </w:rPr>
                    <w:t>七</w:t>
                  </w:r>
                  <w:r>
                    <w:rPr>
                      <w:rFonts w:hint="eastAsia" w:ascii="宋体" w:hAnsi="宋体" w:eastAsia="宋体" w:cs="宋体"/>
                      <w:i w:val="0"/>
                      <w:color w:val="000000"/>
                      <w:sz w:val="22"/>
                      <w:szCs w:val="22"/>
                      <w:u w:val="none"/>
                    </w:rPr>
                    <w:t>、城乡社区支出</w:t>
                  </w:r>
                </w:p>
              </w:tc>
              <w:tc>
                <w:tcPr>
                  <w:tcW w:w="1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BFE00">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w:t>
                  </w:r>
                </w:p>
              </w:tc>
              <w:tc>
                <w:tcPr>
                  <w:tcW w:w="1018" w:type="dxa"/>
                  <w:gridSpan w:val="2"/>
                  <w:tcBorders>
                    <w:top w:val="single" w:color="000000" w:sz="4" w:space="0"/>
                    <w:left w:val="single" w:color="000000" w:sz="4" w:space="0"/>
                    <w:bottom w:val="single" w:color="000000" w:sz="4" w:space="0"/>
                    <w:right w:val="single" w:color="000000" w:sz="4" w:space="0"/>
                  </w:tcBorders>
                  <w:vAlign w:val="center"/>
                </w:tcPr>
                <w:p w14:paraId="0867AF32">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41.24</w:t>
                  </w:r>
                </w:p>
              </w:tc>
            </w:tr>
            <w:tr w14:paraId="2F9FA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4" w:type="dxa"/>
                <w:trHeight w:val="448" w:hRule="atLeast"/>
              </w:trPr>
              <w:tc>
                <w:tcPr>
                  <w:tcW w:w="42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55E68">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八、其他收入</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E24CF">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8</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1EDE">
                  <w:pPr>
                    <w:jc w:val="left"/>
                    <w:rPr>
                      <w:rFonts w:hint="eastAsia" w:ascii="宋体" w:hAnsi="宋体" w:eastAsia="宋体" w:cs="宋体"/>
                      <w:i w:val="0"/>
                      <w:color w:val="000000"/>
                      <w:sz w:val="22"/>
                      <w:szCs w:val="22"/>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6A1F">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rPr>
                    <w:t>……</w:t>
                  </w:r>
                </w:p>
              </w:tc>
              <w:tc>
                <w:tcPr>
                  <w:tcW w:w="1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6A81C">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w:t>
                  </w:r>
                </w:p>
              </w:tc>
              <w:tc>
                <w:tcPr>
                  <w:tcW w:w="1018" w:type="dxa"/>
                  <w:gridSpan w:val="2"/>
                  <w:tcBorders>
                    <w:top w:val="single" w:color="000000" w:sz="4" w:space="0"/>
                    <w:left w:val="single" w:color="000000" w:sz="4" w:space="0"/>
                    <w:bottom w:val="single" w:color="000000" w:sz="4" w:space="0"/>
                    <w:right w:val="single" w:color="000000" w:sz="4" w:space="0"/>
                  </w:tcBorders>
                  <w:vAlign w:val="center"/>
                </w:tcPr>
                <w:p w14:paraId="1C3A2BA4">
                  <w:pPr>
                    <w:jc w:val="center"/>
                    <w:rPr>
                      <w:rFonts w:hint="default" w:ascii="宋体" w:hAnsi="宋体" w:eastAsia="宋体" w:cs="宋体"/>
                      <w:i w:val="0"/>
                      <w:color w:val="000000"/>
                      <w:sz w:val="22"/>
                      <w:szCs w:val="22"/>
                      <w:u w:val="none"/>
                      <w:lang w:val="en-US" w:eastAsia="zh-CN"/>
                    </w:rPr>
                  </w:pPr>
                </w:p>
              </w:tc>
            </w:tr>
            <w:tr w14:paraId="36D2D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4" w:type="dxa"/>
                <w:trHeight w:val="448" w:hRule="atLeast"/>
              </w:trPr>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A494">
                  <w:pPr>
                    <w:jc w:val="right"/>
                    <w:rPr>
                      <w:rFonts w:hint="eastAsia" w:ascii="宋体" w:hAnsi="宋体" w:eastAsia="宋体" w:cs="宋体"/>
                      <w:i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28104">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A12B">
                  <w:pPr>
                    <w:jc w:val="right"/>
                    <w:rPr>
                      <w:rFonts w:hint="eastAsia" w:ascii="宋体" w:hAnsi="宋体" w:eastAsia="宋体" w:cs="宋体"/>
                      <w:i w:val="0"/>
                      <w:color w:val="000000"/>
                      <w:sz w:val="22"/>
                      <w:szCs w:val="22"/>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5FEC">
                  <w:pPr>
                    <w:jc w:val="right"/>
                    <w:rPr>
                      <w:rFonts w:hint="eastAsia" w:ascii="宋体" w:hAnsi="宋体" w:eastAsia="宋体" w:cs="宋体"/>
                      <w:i w:val="0"/>
                      <w:color w:val="000000"/>
                      <w:sz w:val="20"/>
                      <w:szCs w:val="20"/>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F79E4">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22</w:t>
                  </w:r>
                </w:p>
              </w:tc>
              <w:tc>
                <w:tcPr>
                  <w:tcW w:w="1018" w:type="dxa"/>
                  <w:gridSpan w:val="2"/>
                  <w:tcBorders>
                    <w:top w:val="single" w:color="000000" w:sz="4" w:space="0"/>
                    <w:left w:val="single" w:color="000000" w:sz="4" w:space="0"/>
                    <w:bottom w:val="single" w:color="000000" w:sz="4" w:space="0"/>
                    <w:right w:val="single" w:color="000000" w:sz="4" w:space="0"/>
                  </w:tcBorders>
                  <w:vAlign w:val="center"/>
                </w:tcPr>
                <w:p w14:paraId="0EDBB3E2">
                  <w:pPr>
                    <w:rPr>
                      <w:rFonts w:hint="eastAsia" w:ascii="宋体" w:hAnsi="宋体" w:eastAsia="宋体" w:cs="宋体"/>
                      <w:b/>
                      <w:i w:val="0"/>
                      <w:color w:val="000000"/>
                      <w:sz w:val="22"/>
                      <w:szCs w:val="22"/>
                      <w:u w:val="none"/>
                    </w:rPr>
                  </w:pPr>
                </w:p>
              </w:tc>
            </w:tr>
            <w:tr w14:paraId="1124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4" w:type="dxa"/>
                <w:trHeight w:val="448" w:hRule="atLeast"/>
              </w:trPr>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F009">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本年收入合计</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2E82E">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7DD3">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2788.97</w:t>
                  </w: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AB88">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本年支出合计</w:t>
                  </w:r>
                </w:p>
              </w:tc>
              <w:tc>
                <w:tcPr>
                  <w:tcW w:w="1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2BB76">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23</w:t>
                  </w:r>
                </w:p>
              </w:tc>
              <w:tc>
                <w:tcPr>
                  <w:tcW w:w="1018" w:type="dxa"/>
                  <w:gridSpan w:val="2"/>
                  <w:tcBorders>
                    <w:top w:val="single" w:color="000000" w:sz="4" w:space="0"/>
                    <w:left w:val="single" w:color="000000" w:sz="4" w:space="0"/>
                    <w:bottom w:val="single" w:color="000000" w:sz="4" w:space="0"/>
                    <w:right w:val="single" w:color="000000" w:sz="4" w:space="0"/>
                  </w:tcBorders>
                  <w:vAlign w:val="center"/>
                </w:tcPr>
                <w:p w14:paraId="0D47C79E">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2788.97</w:t>
                  </w:r>
                </w:p>
              </w:tc>
            </w:tr>
            <w:tr w14:paraId="2B539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4" w:type="dxa"/>
                <w:trHeight w:val="448" w:hRule="atLeast"/>
              </w:trPr>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41EF">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使用非财政拨款结余（含专用结余）</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4F259">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B7F9">
                  <w:pPr>
                    <w:jc w:val="right"/>
                    <w:rPr>
                      <w:rFonts w:hint="eastAsia" w:ascii="宋体" w:hAnsi="宋体" w:eastAsia="宋体" w:cs="宋体"/>
                      <w:i w:val="0"/>
                      <w:color w:val="000000"/>
                      <w:sz w:val="22"/>
                      <w:szCs w:val="22"/>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92B9">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结余分配</w:t>
                  </w:r>
                </w:p>
              </w:tc>
              <w:tc>
                <w:tcPr>
                  <w:tcW w:w="1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31B48">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24</w:t>
                  </w:r>
                </w:p>
              </w:tc>
              <w:tc>
                <w:tcPr>
                  <w:tcW w:w="1018" w:type="dxa"/>
                  <w:gridSpan w:val="2"/>
                  <w:tcBorders>
                    <w:top w:val="single" w:color="000000" w:sz="4" w:space="0"/>
                    <w:left w:val="single" w:color="000000" w:sz="4" w:space="0"/>
                    <w:bottom w:val="single" w:color="000000" w:sz="4" w:space="0"/>
                    <w:right w:val="single" w:color="000000" w:sz="4" w:space="0"/>
                  </w:tcBorders>
                  <w:vAlign w:val="center"/>
                </w:tcPr>
                <w:p w14:paraId="03A3CFEE">
                  <w:pPr>
                    <w:rPr>
                      <w:rFonts w:hint="eastAsia" w:ascii="宋体" w:hAnsi="宋体" w:eastAsia="宋体" w:cs="宋体"/>
                      <w:i w:val="0"/>
                      <w:color w:val="000000"/>
                      <w:sz w:val="22"/>
                      <w:szCs w:val="22"/>
                      <w:u w:val="none"/>
                    </w:rPr>
                  </w:pPr>
                </w:p>
              </w:tc>
            </w:tr>
            <w:tr w14:paraId="62172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4" w:type="dxa"/>
                <w:trHeight w:val="628" w:hRule="atLeast"/>
              </w:trPr>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E9B7">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年初结转和结余</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6F731">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4C0B">
                  <w:pPr>
                    <w:jc w:val="right"/>
                    <w:rPr>
                      <w:rFonts w:hint="eastAsia" w:ascii="宋体" w:hAnsi="宋体" w:eastAsia="宋体" w:cs="宋体"/>
                      <w:i w:val="0"/>
                      <w:color w:val="000000"/>
                      <w:sz w:val="22"/>
                      <w:szCs w:val="22"/>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4438">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年末结转和结余</w:t>
                  </w:r>
                </w:p>
              </w:tc>
              <w:tc>
                <w:tcPr>
                  <w:tcW w:w="1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607D4">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25</w:t>
                  </w:r>
                </w:p>
              </w:tc>
              <w:tc>
                <w:tcPr>
                  <w:tcW w:w="1018" w:type="dxa"/>
                  <w:gridSpan w:val="2"/>
                  <w:tcBorders>
                    <w:top w:val="single" w:color="000000" w:sz="4" w:space="0"/>
                    <w:left w:val="single" w:color="000000" w:sz="4" w:space="0"/>
                    <w:bottom w:val="single" w:color="000000" w:sz="4" w:space="0"/>
                    <w:right w:val="single" w:color="000000" w:sz="4" w:space="0"/>
                  </w:tcBorders>
                  <w:vAlign w:val="center"/>
                </w:tcPr>
                <w:p w14:paraId="0306DC49">
                  <w:pPr>
                    <w:rPr>
                      <w:rFonts w:hint="eastAsia" w:ascii="宋体" w:hAnsi="宋体" w:eastAsia="宋体" w:cs="宋体"/>
                      <w:i w:val="0"/>
                      <w:color w:val="000000"/>
                      <w:sz w:val="22"/>
                      <w:szCs w:val="22"/>
                      <w:u w:val="none"/>
                    </w:rPr>
                  </w:pPr>
                </w:p>
              </w:tc>
            </w:tr>
            <w:tr w14:paraId="315D3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4" w:type="dxa"/>
                <w:trHeight w:val="448" w:hRule="atLeast"/>
              </w:trPr>
              <w:tc>
                <w:tcPr>
                  <w:tcW w:w="42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6B812">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总计</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9E982">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13</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65FC">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2788.97</w:t>
                  </w:r>
                </w:p>
              </w:tc>
              <w:tc>
                <w:tcPr>
                  <w:tcW w:w="4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DC81E">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总计</w:t>
                  </w:r>
                </w:p>
              </w:tc>
              <w:tc>
                <w:tcPr>
                  <w:tcW w:w="1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FD147">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26</w:t>
                  </w:r>
                </w:p>
              </w:tc>
              <w:tc>
                <w:tcPr>
                  <w:tcW w:w="1018" w:type="dxa"/>
                  <w:gridSpan w:val="2"/>
                  <w:tcBorders>
                    <w:top w:val="single" w:color="000000" w:sz="4" w:space="0"/>
                    <w:left w:val="single" w:color="000000" w:sz="4" w:space="0"/>
                    <w:bottom w:val="single" w:color="000000" w:sz="4" w:space="0"/>
                    <w:right w:val="single" w:color="000000" w:sz="4" w:space="0"/>
                  </w:tcBorders>
                  <w:vAlign w:val="center"/>
                </w:tcPr>
                <w:p w14:paraId="6838DCD9">
                  <w:pP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2788.97</w:t>
                  </w:r>
                </w:p>
              </w:tc>
            </w:tr>
            <w:tr w14:paraId="3EF4A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vAlign w:val="center"/>
                </w:tcPr>
                <w:p w14:paraId="7FADEB28">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注：1.本表反映部门本年度的总收支和年末结转结余情况。</w:t>
                  </w:r>
                  <w:r>
                    <w:rPr>
                      <w:rFonts w:hint="eastAsia" w:ascii="宋体" w:hAnsi="宋体" w:eastAsia="宋体" w:cs="宋体"/>
                      <w:i w:val="0"/>
                      <w:color w:val="000000"/>
                      <w:kern w:val="0"/>
                      <w:sz w:val="24"/>
                      <w:szCs w:val="24"/>
                      <w:u w:val="none"/>
                      <w:lang w:val="en-US" w:eastAsia="zh-CN"/>
                    </w:rPr>
                    <w:br w:type="textWrapping"/>
                  </w:r>
                  <w:r>
                    <w:rPr>
                      <w:rFonts w:hint="eastAsia" w:ascii="宋体" w:hAnsi="宋体" w:eastAsia="宋体" w:cs="宋体"/>
                      <w:i w:val="0"/>
                      <w:color w:val="000000"/>
                      <w:kern w:val="0"/>
                      <w:sz w:val="24"/>
                      <w:szCs w:val="24"/>
                      <w:u w:val="none"/>
                      <w:lang w:val="en-US" w:eastAsia="zh-CN"/>
                    </w:rPr>
                    <w:br w:type="textWrapping"/>
                  </w:r>
                  <w:r>
                    <w:rPr>
                      <w:rFonts w:hint="eastAsia" w:ascii="宋体" w:hAnsi="宋体" w:eastAsia="宋体" w:cs="宋体"/>
                      <w:i w:val="0"/>
                      <w:color w:val="000000"/>
                      <w:kern w:val="0"/>
                      <w:sz w:val="24"/>
                      <w:szCs w:val="24"/>
                      <w:u w:val="none"/>
                      <w:lang w:val="en-US" w:eastAsia="zh-CN"/>
                    </w:rPr>
                    <w:t xml:space="preserve">    2.本套报表金额单位转换时可能存在尾数误差。</w:t>
                  </w:r>
                </w:p>
              </w:tc>
            </w:tr>
          </w:tbl>
          <w:p w14:paraId="564B56D7">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5E6BB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9" w:type="dxa"/>
            <w:tcBorders>
              <w:top w:val="nil"/>
              <w:left w:val="nil"/>
              <w:bottom w:val="nil"/>
              <w:right w:val="nil"/>
            </w:tcBorders>
            <w:shd w:val="clear" w:color="000000" w:fill="FFFFFF"/>
            <w:tcMar>
              <w:top w:w="15" w:type="dxa"/>
              <w:left w:w="15" w:type="dxa"/>
              <w:bottom w:w="0" w:type="dxa"/>
              <w:right w:w="15" w:type="dxa"/>
            </w:tcMar>
            <w:vAlign w:val="center"/>
          </w:tcPr>
          <w:p w14:paraId="4326DCE7">
            <w:pPr>
              <w:jc w:val="right"/>
              <w:rPr>
                <w:rFonts w:ascii="宋体" w:hAnsi="宋体" w:eastAsia="宋体" w:cs="宋体"/>
                <w:sz w:val="24"/>
                <w:szCs w:val="24"/>
              </w:rPr>
            </w:pPr>
            <w:r>
              <w:rPr>
                <w:rFonts w:hint="eastAsia"/>
              </w:rPr>
              <w:t>　</w:t>
            </w:r>
          </w:p>
        </w:tc>
        <w:tc>
          <w:tcPr>
            <w:tcW w:w="279" w:type="dxa"/>
            <w:tcBorders>
              <w:top w:val="nil"/>
              <w:left w:val="nil"/>
              <w:bottom w:val="nil"/>
              <w:right w:val="nil"/>
            </w:tcBorders>
            <w:shd w:val="clear" w:color="000000" w:fill="FFFFFF"/>
            <w:tcMar>
              <w:top w:w="15" w:type="dxa"/>
              <w:left w:w="15" w:type="dxa"/>
              <w:bottom w:w="0" w:type="dxa"/>
              <w:right w:w="15" w:type="dxa"/>
            </w:tcMar>
            <w:vAlign w:val="center"/>
          </w:tcPr>
          <w:p w14:paraId="27846850">
            <w:pPr>
              <w:jc w:val="right"/>
              <w:rPr>
                <w:rFonts w:ascii="宋体" w:hAnsi="宋体" w:eastAsia="宋体" w:cs="宋体"/>
                <w:sz w:val="24"/>
                <w:szCs w:val="24"/>
              </w:rPr>
            </w:pPr>
            <w:r>
              <w:rPr>
                <w:rFonts w:hint="eastAsia"/>
              </w:rPr>
              <w:t>　</w:t>
            </w:r>
          </w:p>
        </w:tc>
        <w:tc>
          <w:tcPr>
            <w:tcW w:w="1478" w:type="dxa"/>
            <w:tcBorders>
              <w:top w:val="nil"/>
              <w:left w:val="nil"/>
              <w:bottom w:val="nil"/>
              <w:right w:val="nil"/>
            </w:tcBorders>
            <w:shd w:val="clear" w:color="000000" w:fill="FFFFFF"/>
            <w:tcMar>
              <w:top w:w="15" w:type="dxa"/>
              <w:left w:w="15" w:type="dxa"/>
              <w:bottom w:w="0" w:type="dxa"/>
              <w:right w:w="15" w:type="dxa"/>
            </w:tcMar>
            <w:vAlign w:val="center"/>
          </w:tcPr>
          <w:p w14:paraId="16A79F68">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tcMar>
              <w:top w:w="15" w:type="dxa"/>
              <w:left w:w="15" w:type="dxa"/>
              <w:bottom w:w="0" w:type="dxa"/>
              <w:right w:w="15" w:type="dxa"/>
            </w:tcMar>
            <w:vAlign w:val="center"/>
          </w:tcPr>
          <w:p w14:paraId="7672537E">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tcMar>
              <w:top w:w="15" w:type="dxa"/>
              <w:left w:w="15" w:type="dxa"/>
              <w:bottom w:w="0" w:type="dxa"/>
              <w:right w:w="15" w:type="dxa"/>
            </w:tcMar>
            <w:vAlign w:val="center"/>
          </w:tcPr>
          <w:p w14:paraId="04C441C7">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tcMar>
              <w:top w:w="15" w:type="dxa"/>
              <w:left w:w="15" w:type="dxa"/>
              <w:bottom w:w="0" w:type="dxa"/>
              <w:right w:w="15" w:type="dxa"/>
            </w:tcMar>
            <w:vAlign w:val="center"/>
          </w:tcPr>
          <w:p w14:paraId="03847D99">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tcMar>
              <w:top w:w="15" w:type="dxa"/>
              <w:left w:w="15" w:type="dxa"/>
              <w:bottom w:w="0" w:type="dxa"/>
              <w:right w:w="15" w:type="dxa"/>
            </w:tcMar>
            <w:vAlign w:val="center"/>
          </w:tcPr>
          <w:p w14:paraId="6D7D608D">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tcMar>
              <w:top w:w="15" w:type="dxa"/>
              <w:left w:w="15" w:type="dxa"/>
              <w:bottom w:w="0" w:type="dxa"/>
              <w:right w:w="15" w:type="dxa"/>
            </w:tcMar>
            <w:vAlign w:val="center"/>
          </w:tcPr>
          <w:p w14:paraId="5A63F79E">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tcMar>
              <w:top w:w="15" w:type="dxa"/>
              <w:left w:w="15" w:type="dxa"/>
              <w:bottom w:w="0" w:type="dxa"/>
              <w:right w:w="15" w:type="dxa"/>
            </w:tcMar>
            <w:vAlign w:val="center"/>
          </w:tcPr>
          <w:p w14:paraId="7BA29395">
            <w:pPr>
              <w:jc w:val="right"/>
              <w:rPr>
                <w:rFonts w:ascii="宋体" w:hAnsi="宋体" w:eastAsia="宋体" w:cs="宋体"/>
                <w:sz w:val="24"/>
                <w:szCs w:val="24"/>
              </w:rPr>
            </w:pPr>
            <w:r>
              <w:rPr>
                <w:rFonts w:hint="eastAsia"/>
              </w:rPr>
              <w:t>　</w:t>
            </w:r>
          </w:p>
        </w:tc>
        <w:tc>
          <w:tcPr>
            <w:tcW w:w="2562" w:type="dxa"/>
            <w:tcBorders>
              <w:top w:val="nil"/>
              <w:left w:val="nil"/>
              <w:bottom w:val="nil"/>
              <w:right w:val="nil"/>
            </w:tcBorders>
            <w:shd w:val="clear" w:color="000000" w:fill="FFFFFF"/>
            <w:tcMar>
              <w:top w:w="15" w:type="dxa"/>
              <w:left w:w="15" w:type="dxa"/>
              <w:bottom w:w="0" w:type="dxa"/>
              <w:right w:w="15" w:type="dxa"/>
            </w:tcMar>
            <w:vAlign w:val="center"/>
          </w:tcPr>
          <w:p w14:paraId="6A206C34">
            <w:pPr>
              <w:jc w:val="right"/>
              <w:rPr>
                <w:rFonts w:ascii="宋体" w:hAnsi="宋体" w:eastAsia="宋体" w:cs="宋体"/>
                <w:color w:val="000000"/>
                <w:sz w:val="20"/>
                <w:szCs w:val="20"/>
              </w:rPr>
            </w:pPr>
            <w:r>
              <w:rPr>
                <w:rFonts w:hint="eastAsia"/>
                <w:color w:val="000000"/>
                <w:sz w:val="20"/>
                <w:szCs w:val="20"/>
              </w:rPr>
              <w:t>公开02表</w:t>
            </w:r>
          </w:p>
        </w:tc>
      </w:tr>
      <w:tr w14:paraId="1C8C8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3841" w:type="dxa"/>
            <w:gridSpan w:val="4"/>
            <w:tcBorders>
              <w:top w:val="nil"/>
              <w:left w:val="nil"/>
              <w:bottom w:val="nil"/>
              <w:right w:val="nil"/>
            </w:tcBorders>
            <w:shd w:val="clear" w:color="000000" w:fill="FFFFFF"/>
            <w:tcMar>
              <w:top w:w="15" w:type="dxa"/>
              <w:left w:w="15" w:type="dxa"/>
              <w:bottom w:w="0" w:type="dxa"/>
              <w:right w:w="15" w:type="dxa"/>
            </w:tcMar>
            <w:vAlign w:val="center"/>
          </w:tcPr>
          <w:p w14:paraId="2202E1E7">
            <w:pPr>
              <w:rPr>
                <w:rFonts w:ascii="宋体" w:hAnsi="宋体" w:eastAsia="宋体" w:cs="宋体"/>
                <w:sz w:val="24"/>
                <w:szCs w:val="24"/>
              </w:rPr>
            </w:pPr>
            <w:r>
              <w:rPr>
                <w:rFonts w:hint="eastAsia"/>
                <w:color w:val="000000"/>
                <w:sz w:val="20"/>
                <w:szCs w:val="20"/>
              </w:rPr>
              <w:t>部门：</w:t>
            </w:r>
            <w:r>
              <w:rPr>
                <w:rFonts w:hint="eastAsia"/>
                <w:lang w:val="en-US" w:eastAsia="zh-CN"/>
              </w:rPr>
              <w:t>道县市场监督管理局</w:t>
            </w:r>
          </w:p>
        </w:tc>
        <w:tc>
          <w:tcPr>
            <w:tcW w:w="1805" w:type="dxa"/>
            <w:tcBorders>
              <w:top w:val="nil"/>
              <w:left w:val="nil"/>
              <w:bottom w:val="nil"/>
              <w:right w:val="nil"/>
            </w:tcBorders>
            <w:shd w:val="clear" w:color="000000" w:fill="FFFFFF"/>
            <w:tcMar>
              <w:top w:w="15" w:type="dxa"/>
              <w:left w:w="15" w:type="dxa"/>
              <w:bottom w:w="0" w:type="dxa"/>
              <w:right w:w="15" w:type="dxa"/>
            </w:tcMar>
            <w:vAlign w:val="center"/>
          </w:tcPr>
          <w:p w14:paraId="0FF0E3B9">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tcMar>
              <w:top w:w="15" w:type="dxa"/>
              <w:left w:w="15" w:type="dxa"/>
              <w:bottom w:w="0" w:type="dxa"/>
              <w:right w:w="15" w:type="dxa"/>
            </w:tcMar>
            <w:vAlign w:val="center"/>
          </w:tcPr>
          <w:p w14:paraId="34AAF487">
            <w:pPr>
              <w:jc w:val="both"/>
              <w:rPr>
                <w:rFonts w:ascii="宋体" w:hAnsi="宋体" w:eastAsia="宋体" w:cs="宋体"/>
                <w:color w:val="000000"/>
                <w:sz w:val="20"/>
                <w:szCs w:val="20"/>
              </w:rPr>
            </w:pPr>
          </w:p>
        </w:tc>
        <w:tc>
          <w:tcPr>
            <w:tcW w:w="1805" w:type="dxa"/>
            <w:tcBorders>
              <w:top w:val="nil"/>
              <w:left w:val="nil"/>
              <w:bottom w:val="nil"/>
              <w:right w:val="nil"/>
            </w:tcBorders>
            <w:shd w:val="clear" w:color="000000" w:fill="FFFFFF"/>
            <w:tcMar>
              <w:top w:w="15" w:type="dxa"/>
              <w:left w:w="15" w:type="dxa"/>
              <w:bottom w:w="0" w:type="dxa"/>
              <w:right w:w="15" w:type="dxa"/>
            </w:tcMar>
            <w:vAlign w:val="center"/>
          </w:tcPr>
          <w:p w14:paraId="00E00878">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tcMar>
              <w:top w:w="15" w:type="dxa"/>
              <w:left w:w="15" w:type="dxa"/>
              <w:bottom w:w="0" w:type="dxa"/>
              <w:right w:w="15" w:type="dxa"/>
            </w:tcMar>
            <w:vAlign w:val="center"/>
          </w:tcPr>
          <w:p w14:paraId="462E5E73">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tcMar>
              <w:top w:w="15" w:type="dxa"/>
              <w:left w:w="15" w:type="dxa"/>
              <w:bottom w:w="0" w:type="dxa"/>
              <w:right w:w="15" w:type="dxa"/>
            </w:tcMar>
            <w:vAlign w:val="center"/>
          </w:tcPr>
          <w:p w14:paraId="451B030E">
            <w:pPr>
              <w:jc w:val="right"/>
              <w:rPr>
                <w:rFonts w:ascii="宋体" w:hAnsi="宋体" w:eastAsia="宋体" w:cs="宋体"/>
                <w:sz w:val="24"/>
                <w:szCs w:val="24"/>
              </w:rPr>
            </w:pPr>
            <w:r>
              <w:rPr>
                <w:rFonts w:hint="eastAsia"/>
              </w:rPr>
              <w:t>　</w:t>
            </w:r>
          </w:p>
        </w:tc>
        <w:tc>
          <w:tcPr>
            <w:tcW w:w="2562" w:type="dxa"/>
            <w:tcBorders>
              <w:top w:val="nil"/>
              <w:left w:val="nil"/>
              <w:bottom w:val="nil"/>
              <w:right w:val="nil"/>
            </w:tcBorders>
            <w:shd w:val="clear" w:color="000000" w:fill="FFFFFF"/>
            <w:tcMar>
              <w:top w:w="15" w:type="dxa"/>
              <w:left w:w="15" w:type="dxa"/>
              <w:bottom w:w="0" w:type="dxa"/>
              <w:right w:w="15" w:type="dxa"/>
            </w:tcMar>
            <w:vAlign w:val="center"/>
          </w:tcPr>
          <w:p w14:paraId="593137CC">
            <w:pPr>
              <w:jc w:val="right"/>
              <w:rPr>
                <w:rFonts w:ascii="宋体" w:hAnsi="宋体" w:eastAsia="宋体" w:cs="宋体"/>
                <w:color w:val="000000"/>
                <w:sz w:val="20"/>
                <w:szCs w:val="20"/>
              </w:rPr>
            </w:pPr>
            <w:r>
              <w:rPr>
                <w:rFonts w:hint="eastAsia"/>
                <w:color w:val="000000"/>
                <w:sz w:val="20"/>
                <w:szCs w:val="20"/>
              </w:rPr>
              <w:t>单位：万元</w:t>
            </w:r>
          </w:p>
        </w:tc>
      </w:tr>
      <w:tr w14:paraId="7B890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36"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51456F">
            <w:pPr>
              <w:jc w:val="center"/>
              <w:rPr>
                <w:rFonts w:ascii="宋体" w:hAnsi="宋体" w:eastAsia="宋体" w:cs="宋体"/>
                <w:sz w:val="24"/>
                <w:szCs w:val="24"/>
              </w:rPr>
            </w:pPr>
            <w:r>
              <w:rPr>
                <w:rFonts w:hint="eastAsia"/>
              </w:rPr>
              <w:t>项    目</w:t>
            </w:r>
          </w:p>
        </w:tc>
        <w:tc>
          <w:tcPr>
            <w:tcW w:w="18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AB72AAA">
            <w:pPr>
              <w:jc w:val="center"/>
              <w:rPr>
                <w:rFonts w:ascii="宋体" w:hAnsi="宋体" w:eastAsia="宋体" w:cs="宋体"/>
                <w:sz w:val="24"/>
                <w:szCs w:val="24"/>
              </w:rPr>
            </w:pPr>
            <w:r>
              <w:rPr>
                <w:rFonts w:hint="eastAsia"/>
              </w:rPr>
              <w:t>本年收入合计</w:t>
            </w:r>
          </w:p>
        </w:tc>
        <w:tc>
          <w:tcPr>
            <w:tcW w:w="180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F3CC186">
            <w:pPr>
              <w:jc w:val="center"/>
              <w:rPr>
                <w:rFonts w:ascii="宋体" w:hAnsi="宋体" w:eastAsia="宋体" w:cs="宋体"/>
                <w:sz w:val="24"/>
                <w:szCs w:val="24"/>
              </w:rPr>
            </w:pPr>
            <w:r>
              <w:rPr>
                <w:rFonts w:hint="eastAsia"/>
              </w:rPr>
              <w:t>财政拨款收入</w:t>
            </w:r>
          </w:p>
        </w:tc>
        <w:tc>
          <w:tcPr>
            <w:tcW w:w="18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3DA05DA">
            <w:pPr>
              <w:jc w:val="center"/>
              <w:rPr>
                <w:rFonts w:ascii="宋体" w:hAnsi="宋体" w:eastAsia="宋体" w:cs="宋体"/>
                <w:sz w:val="24"/>
                <w:szCs w:val="24"/>
              </w:rPr>
            </w:pPr>
            <w:r>
              <w:rPr>
                <w:rFonts w:hint="eastAsia"/>
              </w:rPr>
              <w:t>上级补助收入</w:t>
            </w:r>
          </w:p>
        </w:tc>
        <w:tc>
          <w:tcPr>
            <w:tcW w:w="18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5F6B3B5">
            <w:pPr>
              <w:jc w:val="center"/>
              <w:rPr>
                <w:rFonts w:ascii="宋体" w:hAnsi="宋体" w:eastAsia="宋体" w:cs="宋体"/>
                <w:sz w:val="24"/>
                <w:szCs w:val="24"/>
              </w:rPr>
            </w:pPr>
            <w:r>
              <w:rPr>
                <w:rFonts w:hint="eastAsia"/>
              </w:rPr>
              <w:t>事业收入</w:t>
            </w:r>
          </w:p>
        </w:tc>
        <w:tc>
          <w:tcPr>
            <w:tcW w:w="18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E8AA049">
            <w:pPr>
              <w:jc w:val="center"/>
              <w:rPr>
                <w:rFonts w:ascii="宋体" w:hAnsi="宋体" w:eastAsia="宋体" w:cs="宋体"/>
                <w:sz w:val="24"/>
                <w:szCs w:val="24"/>
              </w:rPr>
            </w:pPr>
            <w:r>
              <w:rPr>
                <w:rFonts w:hint="eastAsia"/>
              </w:rPr>
              <w:t>经营收入</w:t>
            </w:r>
          </w:p>
        </w:tc>
        <w:tc>
          <w:tcPr>
            <w:tcW w:w="18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390E77D">
            <w:pPr>
              <w:jc w:val="center"/>
              <w:rPr>
                <w:rFonts w:ascii="宋体" w:hAnsi="宋体" w:eastAsia="宋体" w:cs="宋体"/>
                <w:sz w:val="24"/>
                <w:szCs w:val="24"/>
              </w:rPr>
            </w:pPr>
            <w:r>
              <w:rPr>
                <w:rFonts w:hint="eastAsia"/>
              </w:rPr>
              <w:t>附属单位上缴收入</w:t>
            </w:r>
          </w:p>
        </w:tc>
        <w:tc>
          <w:tcPr>
            <w:tcW w:w="256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501CA98">
            <w:pPr>
              <w:jc w:val="center"/>
              <w:rPr>
                <w:rFonts w:ascii="宋体" w:hAnsi="宋体" w:eastAsia="宋体" w:cs="宋体"/>
                <w:sz w:val="24"/>
                <w:szCs w:val="24"/>
              </w:rPr>
            </w:pPr>
            <w:r>
              <w:rPr>
                <w:rFonts w:hint="eastAsia"/>
              </w:rPr>
              <w:t>其他收入</w:t>
            </w:r>
          </w:p>
        </w:tc>
      </w:tr>
      <w:tr w14:paraId="48A09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58"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D39B747">
            <w:pPr>
              <w:jc w:val="center"/>
              <w:rPr>
                <w:rFonts w:ascii="宋体" w:hAnsi="宋体" w:eastAsia="宋体" w:cs="宋体"/>
                <w:sz w:val="24"/>
                <w:szCs w:val="24"/>
              </w:rPr>
            </w:pPr>
            <w:r>
              <w:rPr>
                <w:rFonts w:hint="eastAsia"/>
              </w:rPr>
              <w:t>功能分类科目编码</w:t>
            </w:r>
          </w:p>
        </w:tc>
        <w:tc>
          <w:tcPr>
            <w:tcW w:w="1478"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3ED98A3">
            <w:pPr>
              <w:jc w:val="center"/>
              <w:rPr>
                <w:rFonts w:ascii="宋体" w:hAnsi="宋体" w:eastAsia="宋体" w:cs="宋体"/>
                <w:sz w:val="24"/>
                <w:szCs w:val="24"/>
              </w:rPr>
            </w:pPr>
            <w:r>
              <w:rPr>
                <w:rFonts w:hint="eastAsia"/>
              </w:rPr>
              <w:t>科目名称</w:t>
            </w: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35DEE6CD">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0C6463EF">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284C3E9D">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290BE843">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3C4BCB83">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47F6E733">
            <w:pPr>
              <w:rPr>
                <w:rFonts w:ascii="宋体" w:hAnsi="宋体" w:eastAsia="宋体" w:cs="宋体"/>
                <w:sz w:val="24"/>
                <w:szCs w:val="24"/>
              </w:rPr>
            </w:pPr>
          </w:p>
        </w:tc>
        <w:tc>
          <w:tcPr>
            <w:tcW w:w="2562" w:type="dxa"/>
            <w:vMerge w:val="continue"/>
            <w:tcBorders>
              <w:top w:val="single" w:color="auto" w:sz="4" w:space="0"/>
              <w:left w:val="single" w:color="auto" w:sz="4" w:space="0"/>
              <w:bottom w:val="single" w:color="auto" w:sz="4" w:space="0"/>
              <w:right w:val="single" w:color="auto" w:sz="4" w:space="0"/>
            </w:tcBorders>
            <w:vAlign w:val="center"/>
          </w:tcPr>
          <w:p w14:paraId="6AD2C086">
            <w:pPr>
              <w:rPr>
                <w:rFonts w:ascii="宋体" w:hAnsi="宋体" w:eastAsia="宋体" w:cs="宋体"/>
                <w:sz w:val="24"/>
                <w:szCs w:val="24"/>
              </w:rPr>
            </w:pPr>
          </w:p>
        </w:tc>
      </w:tr>
      <w:tr w14:paraId="65735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58" w:type="dxa"/>
            <w:gridSpan w:val="2"/>
            <w:vMerge w:val="continue"/>
            <w:tcBorders>
              <w:top w:val="single" w:color="auto" w:sz="4" w:space="0"/>
              <w:left w:val="single" w:color="auto" w:sz="4" w:space="0"/>
              <w:bottom w:val="single" w:color="auto" w:sz="4" w:space="0"/>
              <w:right w:val="single" w:color="auto" w:sz="4" w:space="0"/>
            </w:tcBorders>
            <w:vAlign w:val="center"/>
          </w:tcPr>
          <w:p w14:paraId="76DC03D2">
            <w:pPr>
              <w:rPr>
                <w:rFonts w:ascii="宋体" w:hAnsi="宋体" w:eastAsia="宋体" w:cs="宋体"/>
                <w:sz w:val="24"/>
                <w:szCs w:val="24"/>
              </w:rPr>
            </w:pPr>
          </w:p>
        </w:tc>
        <w:tc>
          <w:tcPr>
            <w:tcW w:w="1478" w:type="dxa"/>
            <w:vMerge w:val="continue"/>
            <w:tcBorders>
              <w:top w:val="nil"/>
              <w:left w:val="single" w:color="auto" w:sz="4" w:space="0"/>
              <w:bottom w:val="single" w:color="auto" w:sz="4" w:space="0"/>
              <w:right w:val="single" w:color="auto" w:sz="4" w:space="0"/>
            </w:tcBorders>
            <w:vAlign w:val="center"/>
          </w:tcPr>
          <w:p w14:paraId="62981D74">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5277CC32">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6CB16D71">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36608293">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1CC6D867">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4A5BA761">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56605892">
            <w:pPr>
              <w:rPr>
                <w:rFonts w:ascii="宋体" w:hAnsi="宋体" w:eastAsia="宋体" w:cs="宋体"/>
                <w:sz w:val="24"/>
                <w:szCs w:val="24"/>
              </w:rPr>
            </w:pPr>
          </w:p>
        </w:tc>
        <w:tc>
          <w:tcPr>
            <w:tcW w:w="2562" w:type="dxa"/>
            <w:vMerge w:val="continue"/>
            <w:tcBorders>
              <w:top w:val="single" w:color="auto" w:sz="4" w:space="0"/>
              <w:left w:val="single" w:color="auto" w:sz="4" w:space="0"/>
              <w:bottom w:val="single" w:color="auto" w:sz="4" w:space="0"/>
              <w:right w:val="single" w:color="auto" w:sz="4" w:space="0"/>
            </w:tcBorders>
            <w:vAlign w:val="center"/>
          </w:tcPr>
          <w:p w14:paraId="7E7612A7">
            <w:pPr>
              <w:rPr>
                <w:rFonts w:ascii="宋体" w:hAnsi="宋体" w:eastAsia="宋体" w:cs="宋体"/>
                <w:sz w:val="24"/>
                <w:szCs w:val="24"/>
              </w:rPr>
            </w:pPr>
          </w:p>
        </w:tc>
      </w:tr>
      <w:tr w14:paraId="1A25D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36"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C7BDF31">
            <w:pPr>
              <w:jc w:val="center"/>
              <w:rPr>
                <w:rFonts w:ascii="宋体" w:hAnsi="宋体" w:eastAsia="宋体" w:cs="宋体"/>
                <w:sz w:val="24"/>
                <w:szCs w:val="24"/>
              </w:rPr>
            </w:pPr>
            <w:r>
              <w:rPr>
                <w:rFonts w:hint="eastAsia"/>
              </w:rPr>
              <w:t>栏次</w:t>
            </w:r>
          </w:p>
        </w:tc>
        <w:tc>
          <w:tcPr>
            <w:tcW w:w="180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7C904DAB">
            <w:pPr>
              <w:jc w:val="center"/>
              <w:rPr>
                <w:rFonts w:ascii="宋体" w:hAnsi="宋体" w:eastAsia="宋体" w:cs="宋体"/>
                <w:sz w:val="24"/>
                <w:szCs w:val="24"/>
              </w:rPr>
            </w:pPr>
            <w:r>
              <w:rPr>
                <w:rFonts w:hint="eastAsia"/>
              </w:rPr>
              <w:t>1</w:t>
            </w:r>
          </w:p>
        </w:tc>
        <w:tc>
          <w:tcPr>
            <w:tcW w:w="180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72316ABE">
            <w:pPr>
              <w:jc w:val="center"/>
              <w:rPr>
                <w:rFonts w:ascii="宋体" w:hAnsi="宋体" w:eastAsia="宋体" w:cs="宋体"/>
                <w:sz w:val="24"/>
                <w:szCs w:val="24"/>
              </w:rPr>
            </w:pPr>
            <w:r>
              <w:rPr>
                <w:rFonts w:hint="eastAsia"/>
              </w:rPr>
              <w:t>2</w:t>
            </w:r>
          </w:p>
        </w:tc>
        <w:tc>
          <w:tcPr>
            <w:tcW w:w="180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32B5F5BA">
            <w:pPr>
              <w:jc w:val="center"/>
              <w:rPr>
                <w:rFonts w:ascii="宋体" w:hAnsi="宋体" w:eastAsia="宋体" w:cs="宋体"/>
                <w:sz w:val="24"/>
                <w:szCs w:val="24"/>
              </w:rPr>
            </w:pPr>
            <w:r>
              <w:rPr>
                <w:rFonts w:hint="eastAsia"/>
              </w:rPr>
              <w:t>3</w:t>
            </w:r>
          </w:p>
        </w:tc>
        <w:tc>
          <w:tcPr>
            <w:tcW w:w="180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9EFC3DD">
            <w:pPr>
              <w:jc w:val="center"/>
              <w:rPr>
                <w:rFonts w:ascii="宋体" w:hAnsi="宋体" w:eastAsia="宋体" w:cs="宋体"/>
                <w:sz w:val="24"/>
                <w:szCs w:val="24"/>
              </w:rPr>
            </w:pPr>
            <w:r>
              <w:rPr>
                <w:rFonts w:hint="eastAsia"/>
              </w:rPr>
              <w:t>4</w:t>
            </w:r>
          </w:p>
        </w:tc>
        <w:tc>
          <w:tcPr>
            <w:tcW w:w="180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715B81B8">
            <w:pPr>
              <w:jc w:val="center"/>
              <w:rPr>
                <w:rFonts w:ascii="宋体" w:hAnsi="宋体" w:eastAsia="宋体" w:cs="宋体"/>
                <w:sz w:val="24"/>
                <w:szCs w:val="24"/>
              </w:rPr>
            </w:pPr>
            <w:r>
              <w:rPr>
                <w:rFonts w:hint="eastAsia"/>
              </w:rPr>
              <w:t>5</w:t>
            </w:r>
          </w:p>
        </w:tc>
        <w:tc>
          <w:tcPr>
            <w:tcW w:w="180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2181E9A4">
            <w:pPr>
              <w:jc w:val="center"/>
              <w:rPr>
                <w:rFonts w:ascii="宋体" w:hAnsi="宋体" w:eastAsia="宋体" w:cs="宋体"/>
                <w:sz w:val="24"/>
                <w:szCs w:val="24"/>
              </w:rPr>
            </w:pPr>
            <w:r>
              <w:rPr>
                <w:rFonts w:hint="eastAsia"/>
              </w:rPr>
              <w:t>6</w:t>
            </w:r>
          </w:p>
        </w:tc>
        <w:tc>
          <w:tcPr>
            <w:tcW w:w="2562"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1DF3614E">
            <w:pPr>
              <w:jc w:val="center"/>
              <w:rPr>
                <w:rFonts w:ascii="宋体" w:hAnsi="宋体" w:eastAsia="宋体" w:cs="宋体"/>
                <w:sz w:val="24"/>
                <w:szCs w:val="24"/>
              </w:rPr>
            </w:pPr>
            <w:r>
              <w:rPr>
                <w:rFonts w:hint="eastAsia"/>
              </w:rPr>
              <w:t>7</w:t>
            </w:r>
          </w:p>
        </w:tc>
      </w:tr>
      <w:tr w14:paraId="748FE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36"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32D5C72">
            <w:pPr>
              <w:jc w:val="center"/>
              <w:rPr>
                <w:rFonts w:ascii="宋体" w:hAnsi="宋体" w:eastAsia="宋体" w:cs="宋体"/>
                <w:sz w:val="24"/>
                <w:szCs w:val="24"/>
              </w:rPr>
            </w:pPr>
            <w:r>
              <w:rPr>
                <w:rFonts w:hint="eastAsia"/>
              </w:rPr>
              <w:t>合计</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3B13CCC5">
            <w:pPr>
              <w:jc w:val="right"/>
              <w:rPr>
                <w:rFonts w:ascii="宋体" w:hAnsi="宋体" w:eastAsia="宋体" w:cs="宋体"/>
                <w:sz w:val="24"/>
                <w:szCs w:val="24"/>
              </w:rPr>
            </w:pPr>
            <w:r>
              <w:rPr>
                <w:rFonts w:hint="eastAsia"/>
                <w:lang w:val="en-US" w:eastAsia="zh-CN"/>
              </w:rPr>
              <w:t>2788.97</w:t>
            </w:r>
            <w:r>
              <w:rPr>
                <w:rFonts w:hint="eastAsia"/>
              </w:rPr>
              <w:t>　</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76A59750">
            <w:pPr>
              <w:jc w:val="right"/>
              <w:rPr>
                <w:rFonts w:ascii="宋体" w:hAnsi="宋体" w:eastAsia="宋体" w:cs="宋体"/>
                <w:sz w:val="24"/>
                <w:szCs w:val="24"/>
              </w:rPr>
            </w:pPr>
            <w:r>
              <w:rPr>
                <w:rFonts w:hint="eastAsia"/>
                <w:lang w:val="en-US" w:eastAsia="zh-CN"/>
              </w:rPr>
              <w:t>2788.97</w:t>
            </w:r>
            <w:r>
              <w:rPr>
                <w:rFonts w:hint="eastAsia"/>
              </w:rPr>
              <w:t>　</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6D80B512">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552B2C2C">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6F6E4918">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2FD65ABB">
            <w:pPr>
              <w:jc w:val="right"/>
              <w:rPr>
                <w:rFonts w:ascii="宋体" w:hAnsi="宋体" w:eastAsia="宋体" w:cs="宋体"/>
                <w:sz w:val="24"/>
                <w:szCs w:val="24"/>
              </w:rPr>
            </w:pPr>
            <w:r>
              <w:rPr>
                <w:rFonts w:hint="eastAsia"/>
              </w:rPr>
              <w:t>　</w:t>
            </w:r>
          </w:p>
        </w:tc>
        <w:tc>
          <w:tcPr>
            <w:tcW w:w="2562" w:type="dxa"/>
            <w:tcBorders>
              <w:top w:val="nil"/>
              <w:left w:val="nil"/>
              <w:bottom w:val="single" w:color="auto" w:sz="4" w:space="0"/>
              <w:right w:val="single" w:color="auto" w:sz="4" w:space="0"/>
            </w:tcBorders>
            <w:tcMar>
              <w:top w:w="15" w:type="dxa"/>
              <w:left w:w="15" w:type="dxa"/>
              <w:bottom w:w="0" w:type="dxa"/>
              <w:right w:w="15" w:type="dxa"/>
            </w:tcMar>
            <w:vAlign w:val="center"/>
          </w:tcPr>
          <w:p w14:paraId="21646C6D">
            <w:pPr>
              <w:jc w:val="right"/>
              <w:rPr>
                <w:rFonts w:ascii="宋体" w:hAnsi="宋体" w:eastAsia="宋体" w:cs="宋体"/>
                <w:sz w:val="24"/>
                <w:szCs w:val="24"/>
              </w:rPr>
            </w:pPr>
            <w:r>
              <w:rPr>
                <w:rFonts w:hint="eastAsia"/>
              </w:rPr>
              <w:t>　</w:t>
            </w:r>
          </w:p>
        </w:tc>
      </w:tr>
      <w:tr w14:paraId="60A4B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5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49C0D40">
            <w:pPr>
              <w:rPr>
                <w:rFonts w:ascii="宋体" w:hAnsi="宋体" w:eastAsia="宋体" w:cs="宋体"/>
                <w:sz w:val="24"/>
                <w:szCs w:val="24"/>
              </w:rPr>
            </w:pPr>
            <w:r>
              <w:rPr>
                <w:rFonts w:hint="eastAsia"/>
              </w:rPr>
              <w:t>2013801</w:t>
            </w:r>
          </w:p>
        </w:tc>
        <w:tc>
          <w:tcPr>
            <w:tcW w:w="147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24DD0107">
            <w:pPr>
              <w:rPr>
                <w:rFonts w:hint="eastAsia" w:ascii="宋体" w:hAnsi="宋体" w:eastAsia="宋体" w:cs="宋体"/>
                <w:sz w:val="24"/>
                <w:szCs w:val="24"/>
                <w:lang w:val="en-US" w:eastAsia="zh-CN"/>
              </w:rPr>
            </w:pPr>
            <w:r>
              <w:rPr>
                <w:rFonts w:hint="eastAsia"/>
              </w:rPr>
              <w:t>　</w:t>
            </w:r>
            <w:r>
              <w:rPr>
                <w:rFonts w:hint="eastAsia"/>
                <w:lang w:val="en-US" w:eastAsia="zh-CN"/>
              </w:rPr>
              <w:t>行政运行</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470E3D6C">
            <w:pPr>
              <w:jc w:val="right"/>
              <w:rPr>
                <w:rFonts w:ascii="宋体" w:hAnsi="宋体" w:eastAsia="宋体" w:cs="宋体"/>
                <w:sz w:val="24"/>
                <w:szCs w:val="24"/>
              </w:rPr>
            </w:pPr>
            <w:r>
              <w:rPr>
                <w:rFonts w:hint="eastAsia"/>
                <w:lang w:val="en-US" w:eastAsia="zh-CN"/>
              </w:rPr>
              <w:t>2359.92</w:t>
            </w:r>
            <w:r>
              <w:rPr>
                <w:rFonts w:hint="eastAsia"/>
              </w:rPr>
              <w:t>　</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0E695D40">
            <w:pPr>
              <w:jc w:val="right"/>
              <w:rPr>
                <w:rFonts w:ascii="宋体" w:hAnsi="宋体" w:eastAsia="宋体" w:cs="宋体"/>
                <w:sz w:val="24"/>
                <w:szCs w:val="24"/>
              </w:rPr>
            </w:pPr>
            <w:r>
              <w:rPr>
                <w:rFonts w:hint="eastAsia"/>
                <w:lang w:val="en-US" w:eastAsia="zh-CN"/>
              </w:rPr>
              <w:t>2359.92</w:t>
            </w:r>
            <w:r>
              <w:rPr>
                <w:rFonts w:hint="eastAsia"/>
              </w:rPr>
              <w:t>　</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720DFCA4">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2BAAFC9D">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46735732">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33FB2988">
            <w:pPr>
              <w:jc w:val="right"/>
              <w:rPr>
                <w:rFonts w:ascii="宋体" w:hAnsi="宋体" w:eastAsia="宋体" w:cs="宋体"/>
                <w:sz w:val="24"/>
                <w:szCs w:val="24"/>
              </w:rPr>
            </w:pPr>
            <w:r>
              <w:rPr>
                <w:rFonts w:hint="eastAsia"/>
              </w:rPr>
              <w:t>　</w:t>
            </w:r>
          </w:p>
        </w:tc>
        <w:tc>
          <w:tcPr>
            <w:tcW w:w="2562" w:type="dxa"/>
            <w:tcBorders>
              <w:top w:val="nil"/>
              <w:left w:val="nil"/>
              <w:bottom w:val="single" w:color="auto" w:sz="4" w:space="0"/>
              <w:right w:val="single" w:color="auto" w:sz="4" w:space="0"/>
            </w:tcBorders>
            <w:tcMar>
              <w:top w:w="15" w:type="dxa"/>
              <w:left w:w="15" w:type="dxa"/>
              <w:bottom w:w="0" w:type="dxa"/>
              <w:right w:w="15" w:type="dxa"/>
            </w:tcMar>
            <w:vAlign w:val="center"/>
          </w:tcPr>
          <w:p w14:paraId="54075CA7">
            <w:pPr>
              <w:jc w:val="right"/>
              <w:rPr>
                <w:rFonts w:ascii="宋体" w:hAnsi="宋体" w:eastAsia="宋体" w:cs="宋体"/>
                <w:sz w:val="24"/>
                <w:szCs w:val="24"/>
              </w:rPr>
            </w:pPr>
            <w:r>
              <w:rPr>
                <w:rFonts w:hint="eastAsia"/>
              </w:rPr>
              <w:t>　</w:t>
            </w:r>
          </w:p>
        </w:tc>
      </w:tr>
      <w:tr w14:paraId="27DFE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5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E20EF11">
            <w:pPr>
              <w:rPr>
                <w:rFonts w:hint="default" w:ascii="宋体" w:hAnsi="宋体" w:eastAsia="宋体" w:cs="宋体"/>
                <w:sz w:val="24"/>
                <w:szCs w:val="24"/>
                <w:lang w:val="en-US" w:eastAsia="zh-CN"/>
              </w:rPr>
            </w:pPr>
            <w:r>
              <w:rPr>
                <w:rFonts w:hint="eastAsia"/>
                <w:lang w:val="en-US" w:eastAsia="zh-CN"/>
              </w:rPr>
              <w:t>2013805</w:t>
            </w:r>
          </w:p>
        </w:tc>
        <w:tc>
          <w:tcPr>
            <w:tcW w:w="147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0203E63C">
            <w:pPr>
              <w:jc w:val="center"/>
              <w:rPr>
                <w:rFonts w:hint="default" w:ascii="宋体" w:hAnsi="宋体" w:eastAsia="宋体" w:cs="宋体"/>
                <w:sz w:val="24"/>
                <w:szCs w:val="24"/>
                <w:lang w:val="en-US" w:eastAsia="zh-CN"/>
              </w:rPr>
            </w:pPr>
            <w:r>
              <w:rPr>
                <w:rFonts w:hint="eastAsia"/>
                <w:lang w:val="en-US" w:eastAsia="zh-CN"/>
              </w:rPr>
              <w:t>市场秩序执法</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28651DF7">
            <w:pPr>
              <w:jc w:val="right"/>
              <w:rPr>
                <w:rFonts w:hint="default" w:ascii="华文中宋" w:hAnsi="华文中宋" w:eastAsia="华文中宋" w:cs="宋体"/>
                <w:sz w:val="24"/>
                <w:szCs w:val="24"/>
                <w:lang w:val="en-US" w:eastAsia="zh-CN"/>
              </w:rPr>
            </w:pPr>
            <w:r>
              <w:rPr>
                <w:rFonts w:hint="eastAsia"/>
                <w:lang w:val="en-US" w:eastAsia="zh-CN"/>
              </w:rPr>
              <w:t>15.00</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625F42D9">
            <w:pPr>
              <w:jc w:val="right"/>
              <w:rPr>
                <w:rFonts w:ascii="宋体" w:hAnsi="宋体" w:eastAsia="宋体" w:cs="宋体"/>
                <w:sz w:val="24"/>
                <w:szCs w:val="24"/>
              </w:rPr>
            </w:pPr>
            <w:r>
              <w:rPr>
                <w:rFonts w:hint="eastAsia"/>
                <w:lang w:val="en-US" w:eastAsia="zh-CN"/>
              </w:rPr>
              <w:t>15.00</w:t>
            </w:r>
            <w:r>
              <w:rPr>
                <w:rFonts w:hint="eastAsia"/>
              </w:rPr>
              <w:t>　</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564F80B3">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58628998">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5D592F6C">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366C689C">
            <w:pPr>
              <w:jc w:val="right"/>
              <w:rPr>
                <w:rFonts w:ascii="宋体" w:hAnsi="宋体" w:eastAsia="宋体" w:cs="宋体"/>
                <w:sz w:val="24"/>
                <w:szCs w:val="24"/>
              </w:rPr>
            </w:pPr>
            <w:r>
              <w:rPr>
                <w:rFonts w:hint="eastAsia"/>
              </w:rPr>
              <w:t>　</w:t>
            </w:r>
          </w:p>
        </w:tc>
        <w:tc>
          <w:tcPr>
            <w:tcW w:w="2562" w:type="dxa"/>
            <w:tcBorders>
              <w:top w:val="nil"/>
              <w:left w:val="nil"/>
              <w:bottom w:val="single" w:color="auto" w:sz="4" w:space="0"/>
              <w:right w:val="single" w:color="auto" w:sz="4" w:space="0"/>
            </w:tcBorders>
            <w:tcMar>
              <w:top w:w="15" w:type="dxa"/>
              <w:left w:w="15" w:type="dxa"/>
              <w:bottom w:w="0" w:type="dxa"/>
              <w:right w:w="15" w:type="dxa"/>
            </w:tcMar>
            <w:vAlign w:val="center"/>
          </w:tcPr>
          <w:p w14:paraId="51029192">
            <w:pPr>
              <w:jc w:val="right"/>
              <w:rPr>
                <w:rFonts w:ascii="宋体" w:hAnsi="宋体" w:eastAsia="宋体" w:cs="宋体"/>
                <w:sz w:val="24"/>
                <w:szCs w:val="24"/>
              </w:rPr>
            </w:pPr>
            <w:r>
              <w:rPr>
                <w:rFonts w:hint="eastAsia"/>
              </w:rPr>
              <w:t>　</w:t>
            </w:r>
          </w:p>
        </w:tc>
      </w:tr>
      <w:tr w14:paraId="7C282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5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DA483C5">
            <w:pPr>
              <w:rPr>
                <w:rFonts w:ascii="宋体" w:hAnsi="宋体" w:eastAsia="宋体" w:cs="宋体"/>
                <w:sz w:val="24"/>
                <w:szCs w:val="24"/>
              </w:rPr>
            </w:pPr>
            <w:r>
              <w:rPr>
                <w:rFonts w:hint="eastAsia"/>
              </w:rPr>
              <w:t>2013812</w:t>
            </w:r>
          </w:p>
        </w:tc>
        <w:tc>
          <w:tcPr>
            <w:tcW w:w="147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49EDFC2E">
            <w:pPr>
              <w:rPr>
                <w:rFonts w:hint="default" w:ascii="宋体" w:hAnsi="宋体" w:eastAsia="宋体" w:cs="宋体"/>
                <w:sz w:val="24"/>
                <w:szCs w:val="24"/>
                <w:lang w:val="en-US" w:eastAsia="zh-CN"/>
              </w:rPr>
            </w:pPr>
            <w:r>
              <w:rPr>
                <w:rFonts w:hint="eastAsia"/>
              </w:rPr>
              <w:t>　</w:t>
            </w:r>
            <w:r>
              <w:rPr>
                <w:rFonts w:hint="eastAsia"/>
                <w:lang w:val="en-US" w:eastAsia="zh-CN"/>
              </w:rPr>
              <w:t>药品事务</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623385C5">
            <w:pPr>
              <w:jc w:val="right"/>
              <w:rPr>
                <w:rFonts w:ascii="宋体" w:hAnsi="宋体" w:eastAsia="宋体" w:cs="宋体"/>
                <w:sz w:val="24"/>
                <w:szCs w:val="24"/>
              </w:rPr>
            </w:pPr>
            <w:r>
              <w:rPr>
                <w:rFonts w:hint="eastAsia"/>
                <w:lang w:val="en-US" w:eastAsia="zh-CN"/>
              </w:rPr>
              <w:t>2.90</w:t>
            </w:r>
            <w:r>
              <w:rPr>
                <w:rFonts w:hint="eastAsia"/>
              </w:rPr>
              <w:t>　</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5D04A433">
            <w:pPr>
              <w:jc w:val="right"/>
              <w:rPr>
                <w:rFonts w:ascii="宋体" w:hAnsi="宋体" w:eastAsia="宋体" w:cs="宋体"/>
                <w:sz w:val="24"/>
                <w:szCs w:val="24"/>
              </w:rPr>
            </w:pPr>
            <w:r>
              <w:rPr>
                <w:rFonts w:hint="eastAsia"/>
                <w:lang w:val="en-US" w:eastAsia="zh-CN"/>
              </w:rPr>
              <w:t>2.90</w:t>
            </w:r>
            <w:r>
              <w:rPr>
                <w:rFonts w:hint="eastAsia"/>
              </w:rPr>
              <w:t>　</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461C8F19">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70299C49">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36E00F35">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5FA5BAFA">
            <w:pPr>
              <w:jc w:val="right"/>
              <w:rPr>
                <w:rFonts w:ascii="宋体" w:hAnsi="宋体" w:eastAsia="宋体" w:cs="宋体"/>
                <w:sz w:val="24"/>
                <w:szCs w:val="24"/>
              </w:rPr>
            </w:pPr>
            <w:r>
              <w:rPr>
                <w:rFonts w:hint="eastAsia"/>
              </w:rPr>
              <w:t>　</w:t>
            </w:r>
          </w:p>
        </w:tc>
        <w:tc>
          <w:tcPr>
            <w:tcW w:w="2562" w:type="dxa"/>
            <w:tcBorders>
              <w:top w:val="nil"/>
              <w:left w:val="nil"/>
              <w:bottom w:val="single" w:color="auto" w:sz="4" w:space="0"/>
              <w:right w:val="single" w:color="auto" w:sz="4" w:space="0"/>
            </w:tcBorders>
            <w:tcMar>
              <w:top w:w="15" w:type="dxa"/>
              <w:left w:w="15" w:type="dxa"/>
              <w:bottom w:w="0" w:type="dxa"/>
              <w:right w:w="15" w:type="dxa"/>
            </w:tcMar>
            <w:vAlign w:val="center"/>
          </w:tcPr>
          <w:p w14:paraId="182902CE">
            <w:pPr>
              <w:jc w:val="right"/>
              <w:rPr>
                <w:rFonts w:ascii="宋体" w:hAnsi="宋体" w:eastAsia="宋体" w:cs="宋体"/>
                <w:sz w:val="24"/>
                <w:szCs w:val="24"/>
              </w:rPr>
            </w:pPr>
            <w:r>
              <w:rPr>
                <w:rFonts w:hint="eastAsia"/>
              </w:rPr>
              <w:t>　</w:t>
            </w:r>
          </w:p>
        </w:tc>
      </w:tr>
      <w:tr w14:paraId="5FB55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5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F1AE5A3">
            <w:pPr>
              <w:rPr>
                <w:rFonts w:ascii="宋体" w:hAnsi="宋体" w:eastAsia="宋体" w:cs="宋体"/>
                <w:sz w:val="24"/>
                <w:szCs w:val="24"/>
              </w:rPr>
            </w:pPr>
            <w:r>
              <w:rPr>
                <w:rFonts w:hint="eastAsia"/>
              </w:rPr>
              <w:t>2013816　</w:t>
            </w:r>
          </w:p>
        </w:tc>
        <w:tc>
          <w:tcPr>
            <w:tcW w:w="147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12417E28">
            <w:pPr>
              <w:jc w:val="center"/>
              <w:rPr>
                <w:rFonts w:hint="default" w:ascii="宋体" w:hAnsi="宋体" w:eastAsia="宋体" w:cs="宋体"/>
                <w:sz w:val="24"/>
                <w:szCs w:val="24"/>
                <w:lang w:val="en-US" w:eastAsia="zh-CN"/>
              </w:rPr>
            </w:pPr>
            <w:r>
              <w:rPr>
                <w:rFonts w:hint="eastAsia"/>
                <w:lang w:val="en-US" w:eastAsia="zh-CN"/>
              </w:rPr>
              <w:t>食品安全监管</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51F8C7B1">
            <w:pPr>
              <w:jc w:val="right"/>
              <w:rPr>
                <w:rFonts w:ascii="宋体" w:hAnsi="宋体" w:eastAsia="宋体" w:cs="宋体"/>
                <w:sz w:val="24"/>
                <w:szCs w:val="24"/>
              </w:rPr>
            </w:pPr>
            <w:r>
              <w:rPr>
                <w:rFonts w:hint="eastAsia"/>
                <w:lang w:val="en-US" w:eastAsia="zh-CN"/>
              </w:rPr>
              <w:t>50.30</w:t>
            </w:r>
            <w:r>
              <w:rPr>
                <w:rFonts w:hint="eastAsia"/>
              </w:rPr>
              <w:t>　</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2E7BD69C">
            <w:pPr>
              <w:jc w:val="right"/>
              <w:rPr>
                <w:rFonts w:ascii="宋体" w:hAnsi="宋体" w:eastAsia="宋体" w:cs="宋体"/>
                <w:sz w:val="24"/>
                <w:szCs w:val="24"/>
              </w:rPr>
            </w:pPr>
            <w:r>
              <w:rPr>
                <w:rFonts w:hint="eastAsia"/>
                <w:lang w:val="en-US" w:eastAsia="zh-CN"/>
              </w:rPr>
              <w:t>50.30</w:t>
            </w:r>
            <w:r>
              <w:rPr>
                <w:rFonts w:hint="eastAsia"/>
              </w:rPr>
              <w:t>　</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40BECAA5">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1CC34A82">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4961EF79">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007EE546">
            <w:pPr>
              <w:jc w:val="right"/>
              <w:rPr>
                <w:rFonts w:ascii="宋体" w:hAnsi="宋体" w:eastAsia="宋体" w:cs="宋体"/>
                <w:sz w:val="24"/>
                <w:szCs w:val="24"/>
              </w:rPr>
            </w:pPr>
            <w:r>
              <w:rPr>
                <w:rFonts w:hint="eastAsia"/>
              </w:rPr>
              <w:t>　</w:t>
            </w:r>
          </w:p>
        </w:tc>
        <w:tc>
          <w:tcPr>
            <w:tcW w:w="2562" w:type="dxa"/>
            <w:tcBorders>
              <w:top w:val="nil"/>
              <w:left w:val="nil"/>
              <w:bottom w:val="single" w:color="auto" w:sz="4" w:space="0"/>
              <w:right w:val="single" w:color="auto" w:sz="4" w:space="0"/>
            </w:tcBorders>
            <w:tcMar>
              <w:top w:w="15" w:type="dxa"/>
              <w:left w:w="15" w:type="dxa"/>
              <w:bottom w:w="0" w:type="dxa"/>
              <w:right w:w="15" w:type="dxa"/>
            </w:tcMar>
            <w:vAlign w:val="center"/>
          </w:tcPr>
          <w:p w14:paraId="5619ED31">
            <w:pPr>
              <w:jc w:val="right"/>
              <w:rPr>
                <w:rFonts w:ascii="宋体" w:hAnsi="宋体" w:eastAsia="宋体" w:cs="宋体"/>
                <w:sz w:val="24"/>
                <w:szCs w:val="24"/>
              </w:rPr>
            </w:pPr>
            <w:r>
              <w:rPr>
                <w:rFonts w:hint="eastAsia"/>
              </w:rPr>
              <w:t>　</w:t>
            </w:r>
          </w:p>
        </w:tc>
      </w:tr>
      <w:tr w14:paraId="102D4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5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2EF0EF9">
            <w:pPr>
              <w:rPr>
                <w:rFonts w:ascii="宋体" w:hAnsi="宋体" w:eastAsia="宋体" w:cs="宋体"/>
                <w:sz w:val="24"/>
                <w:szCs w:val="24"/>
              </w:rPr>
            </w:pPr>
            <w:r>
              <w:rPr>
                <w:rFonts w:hint="eastAsia"/>
              </w:rPr>
              <w:t>2013899</w:t>
            </w:r>
          </w:p>
        </w:tc>
        <w:tc>
          <w:tcPr>
            <w:tcW w:w="147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439F0D51">
            <w:pPr>
              <w:rPr>
                <w:rFonts w:hint="default" w:ascii="宋体" w:hAnsi="宋体" w:eastAsia="宋体" w:cs="宋体"/>
                <w:sz w:val="24"/>
                <w:szCs w:val="24"/>
                <w:lang w:val="en-US" w:eastAsia="zh-CN"/>
              </w:rPr>
            </w:pPr>
            <w:r>
              <w:rPr>
                <w:rFonts w:hint="eastAsia"/>
                <w:lang w:val="en-US" w:eastAsia="zh-CN"/>
              </w:rPr>
              <w:t>其他市场监督管理事务</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48879A48">
            <w:pPr>
              <w:jc w:val="right"/>
              <w:rPr>
                <w:rFonts w:ascii="宋体" w:hAnsi="宋体" w:eastAsia="宋体" w:cs="宋体"/>
                <w:sz w:val="24"/>
                <w:szCs w:val="24"/>
              </w:rPr>
            </w:pPr>
            <w:r>
              <w:rPr>
                <w:rFonts w:hint="eastAsia"/>
                <w:lang w:val="en-US" w:eastAsia="zh-CN"/>
              </w:rPr>
              <w:t>319.61</w:t>
            </w:r>
            <w:r>
              <w:rPr>
                <w:rFonts w:hint="eastAsia"/>
              </w:rPr>
              <w:t>　</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76034A48">
            <w:pPr>
              <w:jc w:val="right"/>
              <w:rPr>
                <w:rFonts w:ascii="宋体" w:hAnsi="宋体" w:eastAsia="宋体" w:cs="宋体"/>
                <w:sz w:val="24"/>
                <w:szCs w:val="24"/>
              </w:rPr>
            </w:pPr>
            <w:r>
              <w:rPr>
                <w:rFonts w:hint="eastAsia"/>
                <w:lang w:val="en-US" w:eastAsia="zh-CN"/>
              </w:rPr>
              <w:t>319.61</w:t>
            </w:r>
            <w:r>
              <w:rPr>
                <w:rFonts w:hint="eastAsia"/>
              </w:rPr>
              <w:t>　</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01244D08">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63790266">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0218DB4A">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73FEE3F3">
            <w:pPr>
              <w:jc w:val="right"/>
              <w:rPr>
                <w:rFonts w:ascii="宋体" w:hAnsi="宋体" w:eastAsia="宋体" w:cs="宋体"/>
                <w:sz w:val="24"/>
                <w:szCs w:val="24"/>
              </w:rPr>
            </w:pPr>
            <w:r>
              <w:rPr>
                <w:rFonts w:hint="eastAsia"/>
              </w:rPr>
              <w:t>　</w:t>
            </w:r>
          </w:p>
        </w:tc>
        <w:tc>
          <w:tcPr>
            <w:tcW w:w="2562" w:type="dxa"/>
            <w:tcBorders>
              <w:top w:val="nil"/>
              <w:left w:val="nil"/>
              <w:bottom w:val="single" w:color="auto" w:sz="4" w:space="0"/>
              <w:right w:val="single" w:color="auto" w:sz="4" w:space="0"/>
            </w:tcBorders>
            <w:tcMar>
              <w:top w:w="15" w:type="dxa"/>
              <w:left w:w="15" w:type="dxa"/>
              <w:bottom w:w="0" w:type="dxa"/>
              <w:right w:w="15" w:type="dxa"/>
            </w:tcMar>
            <w:vAlign w:val="center"/>
          </w:tcPr>
          <w:p w14:paraId="77AD8CAB">
            <w:pPr>
              <w:jc w:val="right"/>
              <w:rPr>
                <w:rFonts w:ascii="宋体" w:hAnsi="宋体" w:eastAsia="宋体" w:cs="宋体"/>
                <w:sz w:val="24"/>
                <w:szCs w:val="24"/>
              </w:rPr>
            </w:pPr>
            <w:r>
              <w:rPr>
                <w:rFonts w:hint="eastAsia"/>
              </w:rPr>
              <w:t>　</w:t>
            </w:r>
          </w:p>
        </w:tc>
      </w:tr>
      <w:tr w14:paraId="09AD5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5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1F3D65D">
            <w:pPr>
              <w:rPr>
                <w:rFonts w:ascii="宋体" w:hAnsi="宋体" w:eastAsia="宋体" w:cs="宋体"/>
                <w:sz w:val="24"/>
                <w:szCs w:val="24"/>
              </w:rPr>
            </w:pPr>
            <w:r>
              <w:rPr>
                <w:rFonts w:hint="eastAsia"/>
              </w:rPr>
              <w:t>2120899</w:t>
            </w:r>
          </w:p>
        </w:tc>
        <w:tc>
          <w:tcPr>
            <w:tcW w:w="147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4FF1293">
            <w:pPr>
              <w:rPr>
                <w:rFonts w:ascii="宋体" w:hAnsi="宋体" w:eastAsia="宋体" w:cs="宋体"/>
                <w:sz w:val="24"/>
                <w:szCs w:val="24"/>
              </w:rPr>
            </w:pPr>
            <w:r>
              <w:rPr>
                <w:rFonts w:hint="eastAsia"/>
              </w:rPr>
              <w:t>其他国有土地使用权出让收入安排的支出</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0659349D">
            <w:pPr>
              <w:jc w:val="right"/>
              <w:rPr>
                <w:rFonts w:ascii="宋体" w:hAnsi="宋体" w:eastAsia="宋体" w:cs="宋体"/>
                <w:sz w:val="24"/>
                <w:szCs w:val="24"/>
              </w:rPr>
            </w:pPr>
            <w:r>
              <w:rPr>
                <w:rFonts w:hint="eastAsia"/>
                <w:lang w:val="en-US" w:eastAsia="zh-CN"/>
              </w:rPr>
              <w:t>41.24</w:t>
            </w:r>
            <w:r>
              <w:rPr>
                <w:rFonts w:hint="eastAsia"/>
              </w:rPr>
              <w:t>　</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277EA5E9">
            <w:pPr>
              <w:jc w:val="right"/>
              <w:rPr>
                <w:rFonts w:ascii="宋体" w:hAnsi="宋体" w:eastAsia="宋体" w:cs="宋体"/>
                <w:sz w:val="24"/>
                <w:szCs w:val="24"/>
              </w:rPr>
            </w:pPr>
            <w:r>
              <w:rPr>
                <w:rFonts w:hint="eastAsia"/>
                <w:lang w:val="en-US" w:eastAsia="zh-CN"/>
              </w:rPr>
              <w:t>41.24</w:t>
            </w:r>
            <w:r>
              <w:rPr>
                <w:rFonts w:hint="eastAsia"/>
              </w:rPr>
              <w:t>　</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78442ACC">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70431BA4">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01EB05B5">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tcMar>
              <w:top w:w="15" w:type="dxa"/>
              <w:left w:w="15" w:type="dxa"/>
              <w:bottom w:w="0" w:type="dxa"/>
              <w:right w:w="15" w:type="dxa"/>
            </w:tcMar>
            <w:vAlign w:val="center"/>
          </w:tcPr>
          <w:p w14:paraId="4F8C0115">
            <w:pPr>
              <w:jc w:val="right"/>
              <w:rPr>
                <w:rFonts w:ascii="宋体" w:hAnsi="宋体" w:eastAsia="宋体" w:cs="宋体"/>
                <w:sz w:val="24"/>
                <w:szCs w:val="24"/>
              </w:rPr>
            </w:pPr>
            <w:r>
              <w:rPr>
                <w:rFonts w:hint="eastAsia"/>
              </w:rPr>
              <w:t>　</w:t>
            </w:r>
          </w:p>
        </w:tc>
        <w:tc>
          <w:tcPr>
            <w:tcW w:w="2562" w:type="dxa"/>
            <w:tcBorders>
              <w:top w:val="nil"/>
              <w:left w:val="nil"/>
              <w:bottom w:val="single" w:color="auto" w:sz="4" w:space="0"/>
              <w:right w:val="single" w:color="auto" w:sz="4" w:space="0"/>
            </w:tcBorders>
            <w:tcMar>
              <w:top w:w="15" w:type="dxa"/>
              <w:left w:w="15" w:type="dxa"/>
              <w:bottom w:w="0" w:type="dxa"/>
              <w:right w:w="15" w:type="dxa"/>
            </w:tcMar>
            <w:vAlign w:val="center"/>
          </w:tcPr>
          <w:p w14:paraId="1AB3332C">
            <w:pPr>
              <w:jc w:val="right"/>
              <w:rPr>
                <w:rFonts w:ascii="宋体" w:hAnsi="宋体" w:eastAsia="宋体" w:cs="宋体"/>
                <w:sz w:val="24"/>
                <w:szCs w:val="24"/>
              </w:rPr>
            </w:pPr>
            <w:r>
              <w:rPr>
                <w:rFonts w:hint="eastAsia"/>
              </w:rPr>
              <w:t>　</w:t>
            </w:r>
          </w:p>
        </w:tc>
      </w:tr>
      <w:tr w14:paraId="780C3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tcMar>
              <w:top w:w="15" w:type="dxa"/>
              <w:left w:w="15" w:type="dxa"/>
              <w:bottom w:w="0" w:type="dxa"/>
              <w:right w:w="15" w:type="dxa"/>
            </w:tcMar>
            <w:vAlign w:val="center"/>
          </w:tcPr>
          <w:p w14:paraId="09ED9274">
            <w:pPr>
              <w:rPr>
                <w:rFonts w:ascii="宋体" w:hAnsi="宋体" w:eastAsia="宋体" w:cs="宋体"/>
                <w:sz w:val="24"/>
                <w:szCs w:val="24"/>
              </w:rPr>
            </w:pPr>
            <w:r>
              <w:rPr>
                <w:rFonts w:hint="eastAsia"/>
              </w:rPr>
              <w:t>注：本表反映部门本年度取得的各项收入情况。</w:t>
            </w:r>
          </w:p>
        </w:tc>
      </w:tr>
    </w:tbl>
    <w:p w14:paraId="1BF54B32">
      <w:pPr>
        <w:widowControl/>
        <w:jc w:val="left"/>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8"/>
        <w:tblW w:w="15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7F870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vAlign w:val="center"/>
          </w:tcPr>
          <w:p w14:paraId="06AE40C4">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21482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vAlign w:val="center"/>
          </w:tcPr>
          <w:p w14:paraId="5D614E2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vAlign w:val="center"/>
          </w:tcPr>
          <w:p w14:paraId="05EDAF4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vAlign w:val="center"/>
          </w:tcPr>
          <w:p w14:paraId="546C57F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vAlign w:val="center"/>
          </w:tcPr>
          <w:p w14:paraId="4A10AB6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14:paraId="5C79147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14:paraId="550869C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14:paraId="6D1D2D9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14:paraId="139CAEF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vAlign w:val="center"/>
          </w:tcPr>
          <w:p w14:paraId="7FF4B46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3A652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980" w:type="dxa"/>
            <w:gridSpan w:val="3"/>
            <w:tcBorders>
              <w:top w:val="nil"/>
              <w:left w:val="nil"/>
              <w:bottom w:val="nil"/>
              <w:right w:val="nil"/>
            </w:tcBorders>
            <w:shd w:val="clear" w:color="000000" w:fill="FFFFFF"/>
            <w:vAlign w:val="center"/>
          </w:tcPr>
          <w:p w14:paraId="646F885E">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道县市场监督管理局</w:t>
            </w: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vAlign w:val="center"/>
          </w:tcPr>
          <w:p w14:paraId="21C2182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14:paraId="4090CD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14:paraId="316D18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vAlign w:val="center"/>
          </w:tcPr>
          <w:p w14:paraId="6DE29D3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14:paraId="209FE88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vAlign w:val="center"/>
          </w:tcPr>
          <w:p w14:paraId="6558042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6B05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33FF4D53">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4D3F353">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7649B6D">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F60FFF7">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494544D">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636871B">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8EE151B">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5930C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F64E3C0">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3A105D8A">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0FFC3F0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F83FA6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C40FFB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FC3987B">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748766D">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03D52865">
            <w:pPr>
              <w:widowControl/>
              <w:jc w:val="left"/>
              <w:rPr>
                <w:rFonts w:ascii="宋体" w:hAnsi="宋体" w:eastAsia="宋体" w:cs="宋体"/>
                <w:kern w:val="0"/>
                <w:sz w:val="24"/>
                <w:szCs w:val="24"/>
              </w:rPr>
            </w:pPr>
          </w:p>
        </w:tc>
      </w:tr>
      <w:tr w14:paraId="62467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0121C6A1">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14D552E3">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439916A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FBAB5F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8A2A905">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8430C5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88E2790">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2811E579">
            <w:pPr>
              <w:widowControl/>
              <w:jc w:val="left"/>
              <w:rPr>
                <w:rFonts w:ascii="宋体" w:hAnsi="宋体" w:eastAsia="宋体" w:cs="宋体"/>
                <w:kern w:val="0"/>
                <w:sz w:val="24"/>
                <w:szCs w:val="24"/>
              </w:rPr>
            </w:pPr>
          </w:p>
        </w:tc>
      </w:tr>
      <w:tr w14:paraId="5DDD5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3608F081">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vAlign w:val="center"/>
          </w:tcPr>
          <w:p w14:paraId="76A079F6">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vAlign w:val="center"/>
          </w:tcPr>
          <w:p w14:paraId="180F7E1B">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vAlign w:val="center"/>
          </w:tcPr>
          <w:p w14:paraId="4A9881EE">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vAlign w:val="center"/>
          </w:tcPr>
          <w:p w14:paraId="2F8AF959">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vAlign w:val="center"/>
          </w:tcPr>
          <w:p w14:paraId="3668249B">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vAlign w:val="center"/>
          </w:tcPr>
          <w:p w14:paraId="58502580">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23221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1FB5E04F">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vAlign w:val="center"/>
          </w:tcPr>
          <w:p w14:paraId="5FF3BB27">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2788.97</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22F36726">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2359.92</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46B655C2">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429.05</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7E8A79B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1D2468A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vAlign w:val="center"/>
          </w:tcPr>
          <w:p w14:paraId="5540FF5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C059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F247337">
            <w:pPr>
              <w:rPr>
                <w:rFonts w:hint="default" w:ascii="宋体" w:hAnsi="宋体" w:eastAsia="宋体" w:cs="宋体"/>
                <w:kern w:val="0"/>
                <w:sz w:val="24"/>
                <w:szCs w:val="24"/>
                <w:lang w:val="en-US" w:eastAsia="zh-CN"/>
              </w:rPr>
            </w:pPr>
            <w:r>
              <w:rPr>
                <w:rFonts w:hint="eastAsia"/>
              </w:rPr>
              <w:t>2013801</w:t>
            </w:r>
          </w:p>
        </w:tc>
        <w:tc>
          <w:tcPr>
            <w:tcW w:w="1481" w:type="dxa"/>
            <w:tcBorders>
              <w:top w:val="nil"/>
              <w:left w:val="nil"/>
              <w:bottom w:val="single" w:color="auto" w:sz="4" w:space="0"/>
              <w:right w:val="single" w:color="auto" w:sz="4" w:space="0"/>
            </w:tcBorders>
            <w:shd w:val="clear" w:color="000000" w:fill="FFFFFF"/>
            <w:vAlign w:val="center"/>
          </w:tcPr>
          <w:p w14:paraId="2BF88A31">
            <w:pPr>
              <w:rPr>
                <w:rFonts w:hint="default" w:ascii="宋体" w:hAnsi="宋体" w:eastAsia="宋体" w:cs="宋体"/>
                <w:kern w:val="0"/>
                <w:sz w:val="24"/>
                <w:szCs w:val="24"/>
                <w:lang w:val="en-US" w:eastAsia="zh-CN"/>
              </w:rPr>
            </w:pPr>
            <w:r>
              <w:rPr>
                <w:rFonts w:hint="eastAsia"/>
              </w:rPr>
              <w:t>　</w:t>
            </w:r>
            <w:r>
              <w:rPr>
                <w:rFonts w:hint="eastAsia"/>
                <w:lang w:val="en-US" w:eastAsia="zh-CN"/>
              </w:rPr>
              <w:t>行政运行</w:t>
            </w:r>
          </w:p>
        </w:tc>
        <w:tc>
          <w:tcPr>
            <w:tcW w:w="1952" w:type="dxa"/>
            <w:tcBorders>
              <w:top w:val="nil"/>
              <w:left w:val="nil"/>
              <w:bottom w:val="single" w:color="auto" w:sz="4" w:space="0"/>
              <w:right w:val="single" w:color="auto" w:sz="4" w:space="0"/>
            </w:tcBorders>
            <w:vAlign w:val="center"/>
          </w:tcPr>
          <w:p w14:paraId="7ED054AE">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2359.92</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0CC5CEC7">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2359.92</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10A5A0E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584832D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0E9F31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vAlign w:val="center"/>
          </w:tcPr>
          <w:p w14:paraId="110D8FD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EAFC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2518428">
            <w:pPr>
              <w:rPr>
                <w:rFonts w:hint="default" w:ascii="宋体" w:hAnsi="宋体" w:eastAsia="宋体" w:cs="宋体"/>
                <w:kern w:val="0"/>
                <w:sz w:val="24"/>
                <w:szCs w:val="24"/>
                <w:lang w:val="en-US" w:eastAsia="zh-CN"/>
              </w:rPr>
            </w:pPr>
            <w:r>
              <w:rPr>
                <w:rFonts w:hint="eastAsia"/>
                <w:lang w:val="en-US" w:eastAsia="zh-CN"/>
              </w:rPr>
              <w:t>2013805</w:t>
            </w:r>
          </w:p>
        </w:tc>
        <w:tc>
          <w:tcPr>
            <w:tcW w:w="1481" w:type="dxa"/>
            <w:tcBorders>
              <w:top w:val="nil"/>
              <w:left w:val="nil"/>
              <w:bottom w:val="single" w:color="auto" w:sz="4" w:space="0"/>
              <w:right w:val="single" w:color="auto" w:sz="4" w:space="0"/>
            </w:tcBorders>
            <w:shd w:val="clear" w:color="000000" w:fill="FFFFFF"/>
            <w:vAlign w:val="center"/>
          </w:tcPr>
          <w:p w14:paraId="5361BF3F">
            <w:pPr>
              <w:jc w:val="center"/>
              <w:rPr>
                <w:rFonts w:hint="default" w:ascii="宋体" w:hAnsi="宋体" w:eastAsia="宋体" w:cs="宋体"/>
                <w:kern w:val="0"/>
                <w:sz w:val="24"/>
                <w:szCs w:val="24"/>
                <w:lang w:val="en-US" w:eastAsia="zh-CN"/>
              </w:rPr>
            </w:pPr>
            <w:r>
              <w:rPr>
                <w:rFonts w:hint="eastAsia"/>
                <w:lang w:val="en-US" w:eastAsia="zh-CN"/>
              </w:rPr>
              <w:t>市场秩序执法</w:t>
            </w:r>
          </w:p>
        </w:tc>
        <w:tc>
          <w:tcPr>
            <w:tcW w:w="1952" w:type="dxa"/>
            <w:tcBorders>
              <w:top w:val="nil"/>
              <w:left w:val="nil"/>
              <w:bottom w:val="single" w:color="auto" w:sz="4" w:space="0"/>
              <w:right w:val="single" w:color="auto" w:sz="4" w:space="0"/>
            </w:tcBorders>
            <w:vAlign w:val="center"/>
          </w:tcPr>
          <w:p w14:paraId="6E2D1F76">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15.00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4F17DA9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53E2E7CB">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15.00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0219AA8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7587AF2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vAlign w:val="center"/>
          </w:tcPr>
          <w:p w14:paraId="4172C7A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E3E5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72A23E6">
            <w:pPr>
              <w:rPr>
                <w:rFonts w:ascii="宋体" w:hAnsi="宋体" w:eastAsia="宋体" w:cs="宋体"/>
                <w:kern w:val="0"/>
                <w:sz w:val="24"/>
                <w:szCs w:val="24"/>
              </w:rPr>
            </w:pPr>
            <w:r>
              <w:rPr>
                <w:rFonts w:hint="eastAsia"/>
              </w:rPr>
              <w:t>2013812</w:t>
            </w:r>
          </w:p>
        </w:tc>
        <w:tc>
          <w:tcPr>
            <w:tcW w:w="1481" w:type="dxa"/>
            <w:tcBorders>
              <w:top w:val="nil"/>
              <w:left w:val="nil"/>
              <w:bottom w:val="single" w:color="auto" w:sz="4" w:space="0"/>
              <w:right w:val="single" w:color="auto" w:sz="4" w:space="0"/>
            </w:tcBorders>
            <w:shd w:val="clear" w:color="000000" w:fill="FFFFFF"/>
            <w:vAlign w:val="center"/>
          </w:tcPr>
          <w:p w14:paraId="4AE6F5BB">
            <w:pPr>
              <w:rPr>
                <w:rFonts w:ascii="宋体" w:hAnsi="宋体" w:eastAsia="宋体" w:cs="宋体"/>
                <w:kern w:val="0"/>
                <w:sz w:val="24"/>
                <w:szCs w:val="24"/>
              </w:rPr>
            </w:pPr>
            <w:r>
              <w:rPr>
                <w:rFonts w:hint="eastAsia"/>
              </w:rPr>
              <w:t>　</w:t>
            </w:r>
            <w:r>
              <w:rPr>
                <w:rFonts w:hint="eastAsia"/>
                <w:lang w:val="en-US" w:eastAsia="zh-CN"/>
              </w:rPr>
              <w:t>药品事务</w:t>
            </w:r>
          </w:p>
        </w:tc>
        <w:tc>
          <w:tcPr>
            <w:tcW w:w="1952" w:type="dxa"/>
            <w:tcBorders>
              <w:top w:val="nil"/>
              <w:left w:val="nil"/>
              <w:bottom w:val="single" w:color="auto" w:sz="4" w:space="0"/>
              <w:right w:val="single" w:color="auto" w:sz="4" w:space="0"/>
            </w:tcBorders>
            <w:vAlign w:val="center"/>
          </w:tcPr>
          <w:p w14:paraId="700C9154">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2.90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6A69BC1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2640D168">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2.90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52FBECD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1C3E900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vAlign w:val="center"/>
          </w:tcPr>
          <w:p w14:paraId="0D54510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EC3C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3EED846">
            <w:pPr>
              <w:rPr>
                <w:rFonts w:ascii="宋体" w:hAnsi="宋体" w:eastAsia="宋体" w:cs="宋体"/>
                <w:kern w:val="0"/>
                <w:sz w:val="24"/>
                <w:szCs w:val="24"/>
              </w:rPr>
            </w:pPr>
            <w:r>
              <w:rPr>
                <w:rFonts w:hint="eastAsia"/>
              </w:rPr>
              <w:t>2013816　</w:t>
            </w:r>
          </w:p>
        </w:tc>
        <w:tc>
          <w:tcPr>
            <w:tcW w:w="1481" w:type="dxa"/>
            <w:tcBorders>
              <w:top w:val="nil"/>
              <w:left w:val="nil"/>
              <w:bottom w:val="single" w:color="auto" w:sz="4" w:space="0"/>
              <w:right w:val="single" w:color="auto" w:sz="4" w:space="0"/>
            </w:tcBorders>
            <w:shd w:val="clear" w:color="000000" w:fill="FFFFFF"/>
            <w:vAlign w:val="center"/>
          </w:tcPr>
          <w:p w14:paraId="27B07BD5">
            <w:pPr>
              <w:jc w:val="center"/>
              <w:rPr>
                <w:rFonts w:ascii="宋体" w:hAnsi="宋体" w:eastAsia="宋体" w:cs="宋体"/>
                <w:kern w:val="0"/>
                <w:sz w:val="24"/>
                <w:szCs w:val="24"/>
              </w:rPr>
            </w:pPr>
            <w:r>
              <w:rPr>
                <w:rFonts w:hint="eastAsia"/>
                <w:lang w:val="en-US" w:eastAsia="zh-CN"/>
              </w:rPr>
              <w:t>食品安全监管</w:t>
            </w:r>
          </w:p>
        </w:tc>
        <w:tc>
          <w:tcPr>
            <w:tcW w:w="1952" w:type="dxa"/>
            <w:tcBorders>
              <w:top w:val="nil"/>
              <w:left w:val="nil"/>
              <w:bottom w:val="single" w:color="auto" w:sz="4" w:space="0"/>
              <w:right w:val="single" w:color="auto" w:sz="4" w:space="0"/>
            </w:tcBorders>
            <w:vAlign w:val="center"/>
          </w:tcPr>
          <w:p w14:paraId="5C28D881">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50.30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43B3233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3E5C9579">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50.30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6BBBFA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724C093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vAlign w:val="center"/>
          </w:tcPr>
          <w:p w14:paraId="68EFAAF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8A6D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665127C">
            <w:pPr>
              <w:rPr>
                <w:rFonts w:ascii="宋体" w:hAnsi="宋体" w:eastAsia="宋体" w:cs="宋体"/>
                <w:kern w:val="0"/>
                <w:sz w:val="24"/>
                <w:szCs w:val="24"/>
              </w:rPr>
            </w:pPr>
            <w:r>
              <w:rPr>
                <w:rFonts w:hint="eastAsia"/>
              </w:rPr>
              <w:t>2013899</w:t>
            </w:r>
          </w:p>
        </w:tc>
        <w:tc>
          <w:tcPr>
            <w:tcW w:w="1481" w:type="dxa"/>
            <w:tcBorders>
              <w:top w:val="nil"/>
              <w:left w:val="nil"/>
              <w:bottom w:val="single" w:color="auto" w:sz="4" w:space="0"/>
              <w:right w:val="single" w:color="auto" w:sz="4" w:space="0"/>
            </w:tcBorders>
            <w:shd w:val="clear" w:color="000000" w:fill="FFFFFF"/>
            <w:vAlign w:val="center"/>
          </w:tcPr>
          <w:p w14:paraId="5BBF3EA3">
            <w:pPr>
              <w:rPr>
                <w:rFonts w:ascii="宋体" w:hAnsi="宋体" w:eastAsia="宋体" w:cs="宋体"/>
                <w:kern w:val="0"/>
                <w:sz w:val="24"/>
                <w:szCs w:val="24"/>
              </w:rPr>
            </w:pPr>
            <w:r>
              <w:rPr>
                <w:rFonts w:hint="eastAsia"/>
                <w:lang w:val="en-US" w:eastAsia="zh-CN"/>
              </w:rPr>
              <w:t>其他市场监督管理事务</w:t>
            </w:r>
          </w:p>
        </w:tc>
        <w:tc>
          <w:tcPr>
            <w:tcW w:w="1952" w:type="dxa"/>
            <w:tcBorders>
              <w:top w:val="nil"/>
              <w:left w:val="nil"/>
              <w:bottom w:val="single" w:color="auto" w:sz="4" w:space="0"/>
              <w:right w:val="single" w:color="auto" w:sz="4" w:space="0"/>
            </w:tcBorders>
            <w:vAlign w:val="center"/>
          </w:tcPr>
          <w:p w14:paraId="65D6DCFA">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319.61</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1F8A0F3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300C1A10">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319.61</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53D81FF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29B72DF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vAlign w:val="center"/>
          </w:tcPr>
          <w:p w14:paraId="661CE4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74E9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7876532">
            <w:pPr>
              <w:rPr>
                <w:rFonts w:ascii="宋体" w:hAnsi="宋体" w:eastAsia="宋体" w:cs="宋体"/>
                <w:kern w:val="0"/>
                <w:sz w:val="24"/>
                <w:szCs w:val="24"/>
              </w:rPr>
            </w:pPr>
            <w:r>
              <w:rPr>
                <w:rFonts w:hint="eastAsia"/>
              </w:rPr>
              <w:t>2120899</w:t>
            </w:r>
          </w:p>
        </w:tc>
        <w:tc>
          <w:tcPr>
            <w:tcW w:w="1481" w:type="dxa"/>
            <w:tcBorders>
              <w:top w:val="nil"/>
              <w:left w:val="nil"/>
              <w:bottom w:val="single" w:color="auto" w:sz="4" w:space="0"/>
              <w:right w:val="single" w:color="auto" w:sz="4" w:space="0"/>
            </w:tcBorders>
            <w:shd w:val="clear" w:color="000000" w:fill="FFFFFF"/>
            <w:vAlign w:val="center"/>
          </w:tcPr>
          <w:p w14:paraId="5695DB7B">
            <w:pPr>
              <w:rPr>
                <w:rFonts w:ascii="宋体" w:hAnsi="宋体" w:eastAsia="宋体" w:cs="宋体"/>
                <w:kern w:val="0"/>
                <w:sz w:val="24"/>
                <w:szCs w:val="24"/>
              </w:rPr>
            </w:pPr>
            <w:r>
              <w:rPr>
                <w:rFonts w:hint="eastAsia"/>
              </w:rPr>
              <w:t>其他国有土地使用权出让收入安排的支出</w:t>
            </w:r>
          </w:p>
        </w:tc>
        <w:tc>
          <w:tcPr>
            <w:tcW w:w="1952" w:type="dxa"/>
            <w:tcBorders>
              <w:top w:val="nil"/>
              <w:left w:val="nil"/>
              <w:bottom w:val="single" w:color="auto" w:sz="4" w:space="0"/>
              <w:right w:val="single" w:color="auto" w:sz="4" w:space="0"/>
            </w:tcBorders>
            <w:vAlign w:val="center"/>
          </w:tcPr>
          <w:p w14:paraId="1418D3EF">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41.24</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15BB709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1AD95E1A">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41.24</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19F7464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5CF89AD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vAlign w:val="center"/>
          </w:tcPr>
          <w:p w14:paraId="18284B7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889A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vAlign w:val="center"/>
          </w:tcPr>
          <w:p w14:paraId="142A9B46">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2FBC6C87">
      <w:pPr>
        <w:widowControl/>
        <w:jc w:val="both"/>
        <w:rPr>
          <w:rFonts w:ascii="Times New Roman" w:hAnsi="Times New Roman" w:eastAsia="方正小标宋_GBK" w:cs="Times New Roman"/>
          <w:color w:val="000000"/>
          <w:kern w:val="0"/>
          <w:sz w:val="36"/>
          <w:szCs w:val="21"/>
        </w:rPr>
      </w:pPr>
    </w:p>
    <w:tbl>
      <w:tblPr>
        <w:tblStyle w:val="8"/>
        <w:tblW w:w="155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48C55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95" w:type="dxa"/>
            <w:tcBorders>
              <w:top w:val="nil"/>
              <w:left w:val="nil"/>
              <w:bottom w:val="nil"/>
              <w:right w:val="nil"/>
            </w:tcBorders>
            <w:vAlign w:val="center"/>
          </w:tcPr>
          <w:p w14:paraId="5473A5C6">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vAlign w:val="center"/>
          </w:tcPr>
          <w:p w14:paraId="01C50F41">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vAlign w:val="center"/>
          </w:tcPr>
          <w:p w14:paraId="21CE07BA">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vAlign w:val="center"/>
          </w:tcPr>
          <w:p w14:paraId="209DCFD9">
            <w:pPr>
              <w:widowControl/>
              <w:jc w:val="right"/>
              <w:rPr>
                <w:rFonts w:ascii="宋体" w:hAnsi="宋体" w:eastAsia="宋体" w:cs="宋体"/>
                <w:kern w:val="0"/>
                <w:sz w:val="24"/>
                <w:szCs w:val="24"/>
              </w:rPr>
            </w:pPr>
          </w:p>
        </w:tc>
        <w:tc>
          <w:tcPr>
            <w:tcW w:w="435" w:type="dxa"/>
            <w:tcBorders>
              <w:top w:val="nil"/>
              <w:left w:val="nil"/>
              <w:bottom w:val="nil"/>
              <w:right w:val="nil"/>
            </w:tcBorders>
            <w:vAlign w:val="center"/>
          </w:tcPr>
          <w:p w14:paraId="6118612F">
            <w:pPr>
              <w:widowControl/>
              <w:jc w:val="right"/>
              <w:rPr>
                <w:rFonts w:ascii="宋体" w:hAnsi="宋体" w:eastAsia="宋体" w:cs="宋体"/>
                <w:kern w:val="0"/>
                <w:sz w:val="24"/>
                <w:szCs w:val="24"/>
              </w:rPr>
            </w:pPr>
          </w:p>
        </w:tc>
        <w:tc>
          <w:tcPr>
            <w:tcW w:w="1573" w:type="dxa"/>
            <w:tcBorders>
              <w:top w:val="nil"/>
              <w:left w:val="nil"/>
              <w:bottom w:val="nil"/>
              <w:right w:val="nil"/>
            </w:tcBorders>
            <w:vAlign w:val="center"/>
          </w:tcPr>
          <w:p w14:paraId="0453F7F8">
            <w:pPr>
              <w:widowControl/>
              <w:jc w:val="right"/>
              <w:rPr>
                <w:rFonts w:ascii="宋体" w:hAnsi="宋体" w:eastAsia="宋体" w:cs="宋体"/>
                <w:kern w:val="0"/>
                <w:sz w:val="24"/>
                <w:szCs w:val="24"/>
              </w:rPr>
            </w:pPr>
          </w:p>
        </w:tc>
        <w:tc>
          <w:tcPr>
            <w:tcW w:w="1394" w:type="dxa"/>
            <w:tcBorders>
              <w:top w:val="nil"/>
              <w:left w:val="nil"/>
              <w:bottom w:val="nil"/>
              <w:right w:val="nil"/>
            </w:tcBorders>
            <w:vAlign w:val="center"/>
          </w:tcPr>
          <w:p w14:paraId="3D091362">
            <w:pPr>
              <w:widowControl/>
              <w:jc w:val="right"/>
              <w:rPr>
                <w:rFonts w:ascii="宋体" w:hAnsi="宋体" w:eastAsia="宋体" w:cs="宋体"/>
                <w:kern w:val="0"/>
                <w:sz w:val="24"/>
                <w:szCs w:val="24"/>
              </w:rPr>
            </w:pPr>
          </w:p>
        </w:tc>
        <w:tc>
          <w:tcPr>
            <w:tcW w:w="1394" w:type="dxa"/>
            <w:tcBorders>
              <w:top w:val="nil"/>
              <w:left w:val="nil"/>
              <w:bottom w:val="nil"/>
              <w:right w:val="nil"/>
            </w:tcBorders>
            <w:vAlign w:val="center"/>
          </w:tcPr>
          <w:p w14:paraId="42EE95FD">
            <w:pPr>
              <w:widowControl/>
              <w:jc w:val="right"/>
              <w:rPr>
                <w:rFonts w:ascii="宋体" w:hAnsi="宋体" w:eastAsia="宋体" w:cs="宋体"/>
                <w:kern w:val="0"/>
                <w:sz w:val="24"/>
                <w:szCs w:val="24"/>
              </w:rPr>
            </w:pPr>
          </w:p>
        </w:tc>
        <w:tc>
          <w:tcPr>
            <w:tcW w:w="1573" w:type="dxa"/>
            <w:tcBorders>
              <w:top w:val="nil"/>
              <w:left w:val="nil"/>
              <w:bottom w:val="nil"/>
              <w:right w:val="nil"/>
            </w:tcBorders>
            <w:vAlign w:val="center"/>
          </w:tcPr>
          <w:p w14:paraId="5E3BCFA6">
            <w:pPr>
              <w:widowControl/>
              <w:jc w:val="right"/>
              <w:rPr>
                <w:rFonts w:ascii="宋体" w:hAnsi="宋体" w:eastAsia="宋体" w:cs="宋体"/>
                <w:kern w:val="0"/>
                <w:sz w:val="24"/>
                <w:szCs w:val="24"/>
              </w:rPr>
            </w:pPr>
          </w:p>
        </w:tc>
      </w:tr>
      <w:tr w14:paraId="59662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vAlign w:val="center"/>
          </w:tcPr>
          <w:p w14:paraId="79C4A6A3">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592A6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vAlign w:val="center"/>
          </w:tcPr>
          <w:p w14:paraId="581AB27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vAlign w:val="center"/>
          </w:tcPr>
          <w:p w14:paraId="30F04A5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vAlign w:val="center"/>
          </w:tcPr>
          <w:p w14:paraId="226486F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vAlign w:val="center"/>
          </w:tcPr>
          <w:p w14:paraId="2656D0C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vAlign w:val="center"/>
          </w:tcPr>
          <w:p w14:paraId="3E4EAFF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14:paraId="4FE6B10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14:paraId="466DD0D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14:paraId="5F8C0B3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14:paraId="462891B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08D24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vAlign w:val="center"/>
          </w:tcPr>
          <w:p w14:paraId="6F0A680D">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道县市场监督管理局</w:t>
            </w:r>
          </w:p>
        </w:tc>
        <w:tc>
          <w:tcPr>
            <w:tcW w:w="436" w:type="dxa"/>
            <w:tcBorders>
              <w:top w:val="nil"/>
              <w:left w:val="nil"/>
              <w:bottom w:val="nil"/>
              <w:right w:val="nil"/>
            </w:tcBorders>
            <w:shd w:val="clear" w:color="000000" w:fill="FFFFFF"/>
            <w:vAlign w:val="center"/>
          </w:tcPr>
          <w:p w14:paraId="18EC81A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vAlign w:val="center"/>
          </w:tcPr>
          <w:p w14:paraId="73599EF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vAlign w:val="center"/>
          </w:tcPr>
          <w:p w14:paraId="4AB02D3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vAlign w:val="center"/>
          </w:tcPr>
          <w:p w14:paraId="521223F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14:paraId="6D3A7A1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14:paraId="2593A48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14:paraId="58D4BCF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14:paraId="72CC93B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A1DB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ADC5D3D">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vAlign w:val="center"/>
          </w:tcPr>
          <w:p w14:paraId="7F81B203">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6D54D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vAlign w:val="center"/>
          </w:tcPr>
          <w:p w14:paraId="35D1C2F5">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vAlign w:val="center"/>
          </w:tcPr>
          <w:p w14:paraId="13D0DC9D">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vAlign w:val="center"/>
          </w:tcPr>
          <w:p w14:paraId="44E40B9E">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vAlign w:val="center"/>
          </w:tcPr>
          <w:p w14:paraId="799E8497">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vAlign w:val="center"/>
          </w:tcPr>
          <w:p w14:paraId="329FFA48">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vAlign w:val="center"/>
          </w:tcPr>
          <w:p w14:paraId="09053E24">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vAlign w:val="center"/>
          </w:tcPr>
          <w:p w14:paraId="063AEFEC">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vAlign w:val="center"/>
          </w:tcPr>
          <w:p w14:paraId="0757099F">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vAlign w:val="center"/>
          </w:tcPr>
          <w:p w14:paraId="33A49EE6">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0A7D2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14:paraId="75350922">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vAlign w:val="center"/>
          </w:tcPr>
          <w:p w14:paraId="3B8BE2C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vAlign w:val="center"/>
          </w:tcPr>
          <w:p w14:paraId="3702AAC3">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vAlign w:val="center"/>
          </w:tcPr>
          <w:p w14:paraId="09B8167C">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vAlign w:val="center"/>
          </w:tcPr>
          <w:p w14:paraId="6003C90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vAlign w:val="center"/>
          </w:tcPr>
          <w:p w14:paraId="336423DE">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vAlign w:val="center"/>
          </w:tcPr>
          <w:p w14:paraId="04370304">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vAlign w:val="center"/>
          </w:tcPr>
          <w:p w14:paraId="2B6C59D9">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vAlign w:val="center"/>
          </w:tcPr>
          <w:p w14:paraId="4C15A6F1">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7CF75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14:paraId="59295C4B">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vAlign w:val="center"/>
          </w:tcPr>
          <w:p w14:paraId="75BD1C85">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vAlign w:val="center"/>
          </w:tcPr>
          <w:p w14:paraId="3E27FF61">
            <w:pPr>
              <w:widowControl/>
              <w:jc w:val="right"/>
              <w:rPr>
                <w:rFonts w:ascii="宋体" w:hAnsi="宋体" w:eastAsia="宋体" w:cs="宋体"/>
                <w:kern w:val="0"/>
                <w:sz w:val="22"/>
              </w:rPr>
            </w:pPr>
            <w:r>
              <w:rPr>
                <w:rFonts w:hint="eastAsia" w:ascii="宋体" w:hAnsi="宋体" w:eastAsia="宋体" w:cs="宋体"/>
                <w:kern w:val="0"/>
                <w:sz w:val="22"/>
                <w:lang w:val="en-US" w:eastAsia="zh-CN"/>
              </w:rPr>
              <w:t>2747.72</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14:paraId="4669A1FC">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vAlign w:val="center"/>
          </w:tcPr>
          <w:p w14:paraId="54D8051F">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vAlign w:val="center"/>
          </w:tcPr>
          <w:p w14:paraId="0AD6BA3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2747.72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3C277B8E">
            <w:pPr>
              <w:widowControl/>
              <w:jc w:val="center"/>
              <w:rPr>
                <w:rFonts w:ascii="宋体" w:hAnsi="宋体" w:eastAsia="宋体" w:cs="宋体"/>
                <w:kern w:val="0"/>
                <w:sz w:val="22"/>
              </w:rPr>
            </w:pPr>
            <w:r>
              <w:rPr>
                <w:rFonts w:hint="eastAsia" w:ascii="宋体" w:hAnsi="宋体" w:eastAsia="宋体" w:cs="宋体"/>
                <w:kern w:val="0"/>
                <w:sz w:val="22"/>
                <w:lang w:val="en-US" w:eastAsia="zh-CN"/>
              </w:rPr>
              <w:t>2747.72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531EE61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14:paraId="2461A6A0">
            <w:pPr>
              <w:widowControl/>
              <w:jc w:val="right"/>
              <w:rPr>
                <w:rFonts w:ascii="宋体" w:hAnsi="宋体" w:eastAsia="宋体" w:cs="宋体"/>
                <w:kern w:val="0"/>
                <w:sz w:val="22"/>
              </w:rPr>
            </w:pPr>
            <w:r>
              <w:rPr>
                <w:rFonts w:hint="eastAsia" w:ascii="宋体" w:hAnsi="宋体" w:eastAsia="宋体" w:cs="宋体"/>
                <w:kern w:val="0"/>
                <w:sz w:val="22"/>
              </w:rPr>
              <w:t>　</w:t>
            </w:r>
          </w:p>
        </w:tc>
      </w:tr>
      <w:tr w14:paraId="0153F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14:paraId="4CCA8AA2">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vAlign w:val="center"/>
          </w:tcPr>
          <w:p w14:paraId="56534F13">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vAlign w:val="center"/>
          </w:tcPr>
          <w:p w14:paraId="6FBD0A65">
            <w:pPr>
              <w:widowControl/>
              <w:jc w:val="right"/>
              <w:rPr>
                <w:rFonts w:ascii="宋体" w:hAnsi="宋体" w:eastAsia="宋体" w:cs="宋体"/>
                <w:kern w:val="0"/>
                <w:sz w:val="22"/>
              </w:rPr>
            </w:pPr>
            <w:r>
              <w:rPr>
                <w:rFonts w:hint="eastAsia" w:ascii="宋体" w:hAnsi="宋体" w:eastAsia="宋体" w:cs="宋体"/>
                <w:kern w:val="0"/>
                <w:sz w:val="22"/>
                <w:lang w:val="en-US" w:eastAsia="zh-CN"/>
              </w:rPr>
              <w:t>41.24</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14:paraId="5D6DF2EA">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vAlign w:val="center"/>
          </w:tcPr>
          <w:p w14:paraId="0A03762B">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vAlign w:val="center"/>
          </w:tcPr>
          <w:p w14:paraId="321B14E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55C7C92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68826BF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14:paraId="5943AC52">
            <w:pPr>
              <w:widowControl/>
              <w:jc w:val="right"/>
              <w:rPr>
                <w:rFonts w:ascii="宋体" w:hAnsi="宋体" w:eastAsia="宋体" w:cs="宋体"/>
                <w:kern w:val="0"/>
                <w:sz w:val="22"/>
              </w:rPr>
            </w:pPr>
            <w:r>
              <w:rPr>
                <w:rFonts w:hint="eastAsia" w:ascii="宋体" w:hAnsi="宋体" w:eastAsia="宋体" w:cs="宋体"/>
                <w:kern w:val="0"/>
                <w:sz w:val="22"/>
              </w:rPr>
              <w:t>　</w:t>
            </w:r>
          </w:p>
        </w:tc>
      </w:tr>
      <w:tr w14:paraId="49F9B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14:paraId="6A107477">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vAlign w:val="center"/>
          </w:tcPr>
          <w:p w14:paraId="0CC18C92">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vAlign w:val="center"/>
          </w:tcPr>
          <w:p w14:paraId="6225669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14:paraId="2203D293">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vAlign w:val="center"/>
          </w:tcPr>
          <w:p w14:paraId="75B8DE15">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vAlign w:val="center"/>
          </w:tcPr>
          <w:p w14:paraId="22109B7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53F7E18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495F3BF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14:paraId="06F417FF">
            <w:pPr>
              <w:widowControl/>
              <w:jc w:val="right"/>
              <w:rPr>
                <w:rFonts w:ascii="宋体" w:hAnsi="宋体" w:eastAsia="宋体" w:cs="宋体"/>
                <w:kern w:val="0"/>
                <w:sz w:val="22"/>
              </w:rPr>
            </w:pPr>
            <w:r>
              <w:rPr>
                <w:rFonts w:hint="eastAsia" w:ascii="宋体" w:hAnsi="宋体" w:eastAsia="宋体" w:cs="宋体"/>
                <w:kern w:val="0"/>
                <w:sz w:val="22"/>
              </w:rPr>
              <w:t>　</w:t>
            </w:r>
          </w:p>
        </w:tc>
      </w:tr>
      <w:tr w14:paraId="6799D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14:paraId="008B956F">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vAlign w:val="center"/>
          </w:tcPr>
          <w:p w14:paraId="5059D64E">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vAlign w:val="center"/>
          </w:tcPr>
          <w:p w14:paraId="39951D5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14:paraId="5864D0DC">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vAlign w:val="center"/>
          </w:tcPr>
          <w:p w14:paraId="466F38AF">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vAlign w:val="center"/>
          </w:tcPr>
          <w:p w14:paraId="7634927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6B8ABC6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73FD91A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14:paraId="69A5AF4E">
            <w:pPr>
              <w:widowControl/>
              <w:jc w:val="right"/>
              <w:rPr>
                <w:rFonts w:ascii="宋体" w:hAnsi="宋体" w:eastAsia="宋体" w:cs="宋体"/>
                <w:kern w:val="0"/>
                <w:sz w:val="22"/>
              </w:rPr>
            </w:pPr>
            <w:r>
              <w:rPr>
                <w:rFonts w:hint="eastAsia" w:ascii="宋体" w:hAnsi="宋体" w:eastAsia="宋体" w:cs="宋体"/>
                <w:kern w:val="0"/>
                <w:sz w:val="22"/>
              </w:rPr>
              <w:t>　</w:t>
            </w:r>
          </w:p>
        </w:tc>
      </w:tr>
      <w:tr w14:paraId="192EB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14:paraId="1E2521B1">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vAlign w:val="center"/>
          </w:tcPr>
          <w:p w14:paraId="651B0711">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vAlign w:val="center"/>
          </w:tcPr>
          <w:p w14:paraId="6884651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14:paraId="4CA49709">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vAlign w:val="center"/>
          </w:tcPr>
          <w:p w14:paraId="31A25D85">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vAlign w:val="center"/>
          </w:tcPr>
          <w:p w14:paraId="111570A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317680E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4917DAE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14:paraId="7A52DD8E">
            <w:pPr>
              <w:widowControl/>
              <w:jc w:val="right"/>
              <w:rPr>
                <w:rFonts w:ascii="宋体" w:hAnsi="宋体" w:eastAsia="宋体" w:cs="宋体"/>
                <w:kern w:val="0"/>
                <w:sz w:val="22"/>
              </w:rPr>
            </w:pPr>
            <w:r>
              <w:rPr>
                <w:rFonts w:hint="eastAsia" w:ascii="宋体" w:hAnsi="宋体" w:eastAsia="宋体" w:cs="宋体"/>
                <w:kern w:val="0"/>
                <w:sz w:val="22"/>
              </w:rPr>
              <w:t>　</w:t>
            </w:r>
          </w:p>
        </w:tc>
      </w:tr>
      <w:tr w14:paraId="5D326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14:paraId="787B9D1E">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vAlign w:val="center"/>
          </w:tcPr>
          <w:p w14:paraId="13B7C40F">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vAlign w:val="center"/>
          </w:tcPr>
          <w:p w14:paraId="08D59F80">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14:paraId="20F02DF7">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vAlign w:val="center"/>
          </w:tcPr>
          <w:p w14:paraId="79205F85">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vAlign w:val="center"/>
          </w:tcPr>
          <w:p w14:paraId="5FE1AB1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3FEB265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0A204B1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14:paraId="18024C13">
            <w:pPr>
              <w:widowControl/>
              <w:jc w:val="right"/>
              <w:rPr>
                <w:rFonts w:ascii="宋体" w:hAnsi="宋体" w:eastAsia="宋体" w:cs="宋体"/>
                <w:kern w:val="0"/>
                <w:sz w:val="22"/>
              </w:rPr>
            </w:pPr>
            <w:r>
              <w:rPr>
                <w:rFonts w:hint="eastAsia" w:ascii="宋体" w:hAnsi="宋体" w:eastAsia="宋体" w:cs="宋体"/>
                <w:kern w:val="0"/>
                <w:sz w:val="22"/>
              </w:rPr>
              <w:t>　</w:t>
            </w:r>
          </w:p>
        </w:tc>
      </w:tr>
      <w:tr w14:paraId="7D96F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14:paraId="1C35136A">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vAlign w:val="center"/>
          </w:tcPr>
          <w:p w14:paraId="3C85681D">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vAlign w:val="center"/>
          </w:tcPr>
          <w:p w14:paraId="5CE10E3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14:paraId="7ED4B92B">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2"/>
                <w:lang w:val="en-US" w:eastAsia="zh-CN"/>
              </w:rPr>
              <w:t>七、城乡社区支出</w:t>
            </w:r>
          </w:p>
        </w:tc>
        <w:tc>
          <w:tcPr>
            <w:tcW w:w="1067" w:type="dxa"/>
            <w:gridSpan w:val="2"/>
            <w:tcBorders>
              <w:top w:val="nil"/>
              <w:left w:val="nil"/>
              <w:bottom w:val="single" w:color="auto" w:sz="4" w:space="0"/>
              <w:right w:val="single" w:color="auto" w:sz="4" w:space="0"/>
            </w:tcBorders>
            <w:vAlign w:val="center"/>
          </w:tcPr>
          <w:p w14:paraId="5EF87101">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vAlign w:val="center"/>
          </w:tcPr>
          <w:p w14:paraId="0854C24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41.24</w:t>
            </w:r>
          </w:p>
        </w:tc>
        <w:tc>
          <w:tcPr>
            <w:tcW w:w="1394" w:type="dxa"/>
            <w:tcBorders>
              <w:top w:val="nil"/>
              <w:left w:val="nil"/>
              <w:bottom w:val="single" w:color="auto" w:sz="4" w:space="0"/>
              <w:right w:val="single" w:color="auto" w:sz="4" w:space="0"/>
            </w:tcBorders>
            <w:vAlign w:val="center"/>
          </w:tcPr>
          <w:p w14:paraId="4EBA6C68">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vAlign w:val="center"/>
          </w:tcPr>
          <w:p w14:paraId="62658A3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41.24</w:t>
            </w:r>
          </w:p>
        </w:tc>
        <w:tc>
          <w:tcPr>
            <w:tcW w:w="1573" w:type="dxa"/>
            <w:tcBorders>
              <w:top w:val="nil"/>
              <w:left w:val="nil"/>
              <w:bottom w:val="single" w:color="auto" w:sz="4" w:space="0"/>
              <w:right w:val="single" w:color="auto" w:sz="4" w:space="0"/>
            </w:tcBorders>
            <w:vAlign w:val="center"/>
          </w:tcPr>
          <w:p w14:paraId="0D87103A">
            <w:pPr>
              <w:widowControl/>
              <w:jc w:val="right"/>
              <w:rPr>
                <w:rFonts w:ascii="宋体" w:hAnsi="宋体" w:eastAsia="宋体" w:cs="宋体"/>
                <w:kern w:val="0"/>
                <w:sz w:val="22"/>
              </w:rPr>
            </w:pPr>
            <w:r>
              <w:rPr>
                <w:rFonts w:hint="eastAsia" w:ascii="宋体" w:hAnsi="宋体" w:eastAsia="宋体" w:cs="宋体"/>
                <w:kern w:val="0"/>
                <w:sz w:val="22"/>
              </w:rPr>
              <w:t>　</w:t>
            </w:r>
          </w:p>
        </w:tc>
      </w:tr>
      <w:tr w14:paraId="25556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14:paraId="110AA273">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vAlign w:val="center"/>
          </w:tcPr>
          <w:p w14:paraId="1D17B71D">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vAlign w:val="center"/>
          </w:tcPr>
          <w:p w14:paraId="3DD9298B">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14:paraId="3EF88C37">
            <w:pPr>
              <w:widowControl/>
              <w:jc w:val="left"/>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vAlign w:val="center"/>
          </w:tcPr>
          <w:p w14:paraId="024D4A53">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vAlign w:val="center"/>
          </w:tcPr>
          <w:p w14:paraId="64B0767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117C8F1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430ECE8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14:paraId="4B58BB52">
            <w:pPr>
              <w:widowControl/>
              <w:jc w:val="center"/>
              <w:rPr>
                <w:rFonts w:ascii="宋体" w:hAnsi="宋体" w:eastAsia="宋体" w:cs="宋体"/>
                <w:kern w:val="0"/>
                <w:sz w:val="22"/>
              </w:rPr>
            </w:pPr>
            <w:r>
              <w:rPr>
                <w:rFonts w:hint="eastAsia" w:ascii="宋体" w:hAnsi="宋体" w:eastAsia="宋体" w:cs="宋体"/>
                <w:kern w:val="0"/>
                <w:sz w:val="22"/>
              </w:rPr>
              <w:t>　</w:t>
            </w:r>
          </w:p>
        </w:tc>
      </w:tr>
      <w:tr w14:paraId="4974C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14:paraId="1A80AB76">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vAlign w:val="center"/>
          </w:tcPr>
          <w:p w14:paraId="1CCBED35">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vAlign w:val="center"/>
          </w:tcPr>
          <w:p w14:paraId="4BFD5841">
            <w:pPr>
              <w:widowControl/>
              <w:jc w:val="right"/>
              <w:rPr>
                <w:rFonts w:ascii="宋体" w:hAnsi="宋体" w:eastAsia="宋体" w:cs="宋体"/>
                <w:kern w:val="0"/>
                <w:sz w:val="22"/>
              </w:rPr>
            </w:pPr>
            <w:r>
              <w:rPr>
                <w:rFonts w:hint="eastAsia" w:ascii="宋体" w:hAnsi="宋体" w:eastAsia="宋体" w:cs="宋体"/>
                <w:kern w:val="0"/>
                <w:sz w:val="22"/>
                <w:lang w:val="en-US" w:eastAsia="zh-CN"/>
              </w:rPr>
              <w:t>2788.97</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14:paraId="48715250">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vAlign w:val="center"/>
          </w:tcPr>
          <w:p w14:paraId="315B83B6">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vAlign w:val="center"/>
          </w:tcPr>
          <w:p w14:paraId="124674B6">
            <w:pPr>
              <w:widowControl/>
              <w:jc w:val="center"/>
              <w:rPr>
                <w:rFonts w:ascii="宋体" w:hAnsi="宋体" w:eastAsia="宋体" w:cs="宋体"/>
                <w:kern w:val="0"/>
                <w:sz w:val="22"/>
              </w:rPr>
            </w:pPr>
            <w:r>
              <w:rPr>
                <w:rFonts w:hint="eastAsia" w:ascii="宋体" w:hAnsi="宋体" w:eastAsia="宋体" w:cs="宋体"/>
                <w:kern w:val="0"/>
                <w:sz w:val="22"/>
                <w:lang w:val="en-US" w:eastAsia="zh-CN"/>
              </w:rPr>
              <w:t>2788.97</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5044554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2747.72</w:t>
            </w:r>
          </w:p>
        </w:tc>
        <w:tc>
          <w:tcPr>
            <w:tcW w:w="1394" w:type="dxa"/>
            <w:tcBorders>
              <w:top w:val="nil"/>
              <w:left w:val="nil"/>
              <w:bottom w:val="single" w:color="auto" w:sz="4" w:space="0"/>
              <w:right w:val="single" w:color="auto" w:sz="4" w:space="0"/>
            </w:tcBorders>
            <w:vAlign w:val="center"/>
          </w:tcPr>
          <w:p w14:paraId="3B19861C">
            <w:pPr>
              <w:widowControl/>
              <w:jc w:val="center"/>
              <w:rPr>
                <w:rFonts w:ascii="宋体" w:hAnsi="宋体" w:eastAsia="宋体" w:cs="宋体"/>
                <w:kern w:val="0"/>
                <w:sz w:val="22"/>
              </w:rPr>
            </w:pPr>
            <w:r>
              <w:rPr>
                <w:rFonts w:hint="eastAsia" w:ascii="宋体" w:hAnsi="宋体" w:eastAsia="宋体" w:cs="宋体"/>
                <w:kern w:val="0"/>
                <w:sz w:val="22"/>
                <w:lang w:val="en-US" w:eastAsia="zh-CN"/>
              </w:rPr>
              <w:t>41.24</w:t>
            </w:r>
          </w:p>
        </w:tc>
        <w:tc>
          <w:tcPr>
            <w:tcW w:w="1573" w:type="dxa"/>
            <w:tcBorders>
              <w:top w:val="nil"/>
              <w:left w:val="nil"/>
              <w:bottom w:val="single" w:color="auto" w:sz="4" w:space="0"/>
              <w:right w:val="single" w:color="auto" w:sz="4" w:space="0"/>
            </w:tcBorders>
            <w:vAlign w:val="center"/>
          </w:tcPr>
          <w:p w14:paraId="260543B6">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50950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14:paraId="507CC0F2">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vAlign w:val="center"/>
          </w:tcPr>
          <w:p w14:paraId="335A769E">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vAlign w:val="center"/>
          </w:tcPr>
          <w:p w14:paraId="7637F38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14:paraId="1F64B721">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vAlign w:val="center"/>
          </w:tcPr>
          <w:p w14:paraId="0BE6540F">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vAlign w:val="center"/>
          </w:tcPr>
          <w:p w14:paraId="3736C85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2084950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538D057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14:paraId="5EE77115">
            <w:pPr>
              <w:widowControl/>
              <w:jc w:val="left"/>
              <w:rPr>
                <w:rFonts w:ascii="宋体" w:hAnsi="宋体" w:eastAsia="宋体" w:cs="宋体"/>
                <w:kern w:val="0"/>
                <w:sz w:val="22"/>
              </w:rPr>
            </w:pPr>
            <w:r>
              <w:rPr>
                <w:rFonts w:hint="eastAsia" w:ascii="宋体" w:hAnsi="宋体" w:eastAsia="宋体" w:cs="宋体"/>
                <w:kern w:val="0"/>
                <w:sz w:val="22"/>
              </w:rPr>
              <w:t>　</w:t>
            </w:r>
          </w:p>
        </w:tc>
      </w:tr>
      <w:tr w14:paraId="6B161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14:paraId="53860BDC">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vAlign w:val="center"/>
          </w:tcPr>
          <w:p w14:paraId="21302D97">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vAlign w:val="center"/>
          </w:tcPr>
          <w:p w14:paraId="557B7650">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14:paraId="0ADF76FB">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vAlign w:val="center"/>
          </w:tcPr>
          <w:p w14:paraId="60E8948C">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vAlign w:val="center"/>
          </w:tcPr>
          <w:p w14:paraId="0FF216A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60DF713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7B0BA34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14:paraId="62CD5256">
            <w:pPr>
              <w:widowControl/>
              <w:jc w:val="left"/>
              <w:rPr>
                <w:rFonts w:ascii="宋体" w:hAnsi="宋体" w:eastAsia="宋体" w:cs="宋体"/>
                <w:kern w:val="0"/>
                <w:sz w:val="22"/>
              </w:rPr>
            </w:pPr>
            <w:r>
              <w:rPr>
                <w:rFonts w:hint="eastAsia" w:ascii="宋体" w:hAnsi="宋体" w:eastAsia="宋体" w:cs="宋体"/>
                <w:kern w:val="0"/>
                <w:sz w:val="22"/>
              </w:rPr>
              <w:t>　</w:t>
            </w:r>
          </w:p>
        </w:tc>
      </w:tr>
      <w:tr w14:paraId="2B00C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14:paraId="6F58470D">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vAlign w:val="center"/>
          </w:tcPr>
          <w:p w14:paraId="3861DC63">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vAlign w:val="center"/>
          </w:tcPr>
          <w:p w14:paraId="56C2FB9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14:paraId="2B6133A9">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vAlign w:val="center"/>
          </w:tcPr>
          <w:p w14:paraId="77A46C0E">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vAlign w:val="center"/>
          </w:tcPr>
          <w:p w14:paraId="3039082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51B5980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4321A40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14:paraId="23A30AF1">
            <w:pPr>
              <w:widowControl/>
              <w:jc w:val="left"/>
              <w:rPr>
                <w:rFonts w:ascii="宋体" w:hAnsi="宋体" w:eastAsia="宋体" w:cs="宋体"/>
                <w:kern w:val="0"/>
                <w:sz w:val="22"/>
              </w:rPr>
            </w:pPr>
            <w:r>
              <w:rPr>
                <w:rFonts w:hint="eastAsia" w:ascii="宋体" w:hAnsi="宋体" w:eastAsia="宋体" w:cs="宋体"/>
                <w:kern w:val="0"/>
                <w:sz w:val="22"/>
              </w:rPr>
              <w:t>　</w:t>
            </w:r>
          </w:p>
        </w:tc>
      </w:tr>
      <w:tr w14:paraId="7F42D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14:paraId="342BD05C">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vAlign w:val="center"/>
          </w:tcPr>
          <w:p w14:paraId="36FF797C">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vAlign w:val="center"/>
          </w:tcPr>
          <w:p w14:paraId="291663E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14:paraId="57BA5885">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vAlign w:val="center"/>
          </w:tcPr>
          <w:p w14:paraId="2C51DBD0">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vAlign w:val="center"/>
          </w:tcPr>
          <w:p w14:paraId="140A3A2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794246D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1FD8BC9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14:paraId="0C2B9B02">
            <w:pPr>
              <w:widowControl/>
              <w:jc w:val="left"/>
              <w:rPr>
                <w:rFonts w:ascii="宋体" w:hAnsi="宋体" w:eastAsia="宋体" w:cs="宋体"/>
                <w:kern w:val="0"/>
                <w:sz w:val="22"/>
              </w:rPr>
            </w:pPr>
            <w:r>
              <w:rPr>
                <w:rFonts w:hint="eastAsia" w:ascii="宋体" w:hAnsi="宋体" w:eastAsia="宋体" w:cs="宋体"/>
                <w:kern w:val="0"/>
                <w:sz w:val="22"/>
              </w:rPr>
              <w:t>　</w:t>
            </w:r>
          </w:p>
        </w:tc>
      </w:tr>
      <w:tr w14:paraId="59B21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vAlign w:val="center"/>
          </w:tcPr>
          <w:p w14:paraId="708B8120">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vAlign w:val="center"/>
          </w:tcPr>
          <w:p w14:paraId="0C002462">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vAlign w:val="center"/>
          </w:tcPr>
          <w:p w14:paraId="60C2E9DF">
            <w:pPr>
              <w:widowControl/>
              <w:jc w:val="right"/>
              <w:rPr>
                <w:rFonts w:ascii="宋体" w:hAnsi="宋体" w:eastAsia="宋体" w:cs="宋体"/>
                <w:kern w:val="0"/>
                <w:sz w:val="22"/>
              </w:rPr>
            </w:pPr>
            <w:r>
              <w:rPr>
                <w:rFonts w:hint="eastAsia" w:ascii="宋体" w:hAnsi="宋体" w:eastAsia="宋体" w:cs="宋体"/>
                <w:kern w:val="0"/>
                <w:sz w:val="22"/>
                <w:lang w:val="en-US" w:eastAsia="zh-CN"/>
              </w:rPr>
              <w:t>2788.97</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vAlign w:val="center"/>
          </w:tcPr>
          <w:p w14:paraId="6F625A05">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vAlign w:val="center"/>
          </w:tcPr>
          <w:p w14:paraId="0068537A">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vAlign w:val="center"/>
          </w:tcPr>
          <w:p w14:paraId="7655937D">
            <w:pPr>
              <w:widowControl/>
              <w:jc w:val="center"/>
              <w:rPr>
                <w:rFonts w:ascii="宋体" w:hAnsi="宋体" w:eastAsia="宋体" w:cs="宋体"/>
                <w:kern w:val="0"/>
                <w:sz w:val="22"/>
              </w:rPr>
            </w:pPr>
            <w:r>
              <w:rPr>
                <w:rFonts w:hint="eastAsia" w:ascii="宋体" w:hAnsi="宋体" w:eastAsia="宋体" w:cs="宋体"/>
                <w:kern w:val="0"/>
                <w:sz w:val="22"/>
                <w:lang w:val="en-US" w:eastAsia="zh-CN"/>
              </w:rPr>
              <w:t>2788.97</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vAlign w:val="center"/>
          </w:tcPr>
          <w:p w14:paraId="1BDDE832">
            <w:pPr>
              <w:widowControl/>
              <w:jc w:val="center"/>
              <w:rPr>
                <w:rFonts w:ascii="宋体" w:hAnsi="宋体" w:eastAsia="宋体" w:cs="宋体"/>
                <w:kern w:val="0"/>
                <w:sz w:val="22"/>
              </w:rPr>
            </w:pPr>
            <w:r>
              <w:rPr>
                <w:rFonts w:hint="eastAsia" w:ascii="宋体" w:hAnsi="宋体" w:eastAsia="宋体" w:cs="宋体"/>
                <w:kern w:val="0"/>
                <w:sz w:val="22"/>
                <w:lang w:val="en-US" w:eastAsia="zh-CN"/>
              </w:rPr>
              <w:t>2747.72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4A8B5566">
            <w:pPr>
              <w:widowControl/>
              <w:jc w:val="center"/>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41.24</w:t>
            </w:r>
          </w:p>
        </w:tc>
        <w:tc>
          <w:tcPr>
            <w:tcW w:w="1573" w:type="dxa"/>
            <w:tcBorders>
              <w:top w:val="nil"/>
              <w:left w:val="nil"/>
              <w:bottom w:val="single" w:color="auto" w:sz="4" w:space="0"/>
              <w:right w:val="single" w:color="auto" w:sz="4" w:space="0"/>
            </w:tcBorders>
            <w:vAlign w:val="center"/>
          </w:tcPr>
          <w:p w14:paraId="7DB89C28">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40EC6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vAlign w:val="center"/>
          </w:tcPr>
          <w:p w14:paraId="63B5FD22">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182BEBD3">
      <w:pPr>
        <w:widowControl/>
        <w:jc w:val="center"/>
        <w:rPr>
          <w:rFonts w:ascii="Times New Roman" w:hAnsi="Times New Roman" w:eastAsia="方正小标宋_GBK" w:cs="Times New Roman"/>
          <w:kern w:val="0"/>
          <w:sz w:val="36"/>
          <w:szCs w:val="36"/>
        </w:rPr>
      </w:pPr>
    </w:p>
    <w:p w14:paraId="39F20BD6">
      <w:pPr>
        <w:widowControl/>
        <w:jc w:val="center"/>
        <w:rPr>
          <w:rFonts w:ascii="Times New Roman" w:hAnsi="Times New Roman" w:eastAsia="方正小标宋_GBK" w:cs="Times New Roman"/>
          <w:kern w:val="0"/>
          <w:sz w:val="36"/>
          <w:szCs w:val="36"/>
        </w:rPr>
      </w:pPr>
    </w:p>
    <w:p w14:paraId="17C4D08E">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70381B1A">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道县市场监督管理局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3C1FA76E">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0"/>
        <w:gridCol w:w="3527"/>
        <w:gridCol w:w="3000"/>
        <w:gridCol w:w="3492"/>
        <w:gridCol w:w="3000"/>
      </w:tblGrid>
      <w:tr w14:paraId="24379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vAlign w:val="center"/>
          </w:tcPr>
          <w:p w14:paraId="538266C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vAlign w:val="center"/>
          </w:tcPr>
          <w:p w14:paraId="67D72B3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64B84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vAlign w:val="center"/>
          </w:tcPr>
          <w:p w14:paraId="5B01612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vAlign w:val="center"/>
          </w:tcPr>
          <w:p w14:paraId="44FEA8E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vAlign w:val="center"/>
          </w:tcPr>
          <w:p w14:paraId="71EDFA4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vAlign w:val="center"/>
          </w:tcPr>
          <w:p w14:paraId="763AC12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vAlign w:val="center"/>
          </w:tcPr>
          <w:p w14:paraId="4834864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02AF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179C7F2">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4595EC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353028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5C7B9A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483F85E">
            <w:pPr>
              <w:widowControl/>
              <w:jc w:val="left"/>
              <w:rPr>
                <w:rFonts w:ascii="Times New Roman" w:hAnsi="Times New Roman" w:eastAsia="仿宋_GB2312" w:cs="Times New Roman"/>
                <w:kern w:val="0"/>
                <w:szCs w:val="21"/>
              </w:rPr>
            </w:pPr>
          </w:p>
        </w:tc>
      </w:tr>
      <w:tr w14:paraId="0F73B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4AF77C4">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CAD84D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AD1DC2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1DEA97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A883C72">
            <w:pPr>
              <w:widowControl/>
              <w:jc w:val="left"/>
              <w:rPr>
                <w:rFonts w:ascii="Times New Roman" w:hAnsi="Times New Roman" w:eastAsia="仿宋_GB2312" w:cs="Times New Roman"/>
                <w:kern w:val="0"/>
                <w:szCs w:val="21"/>
              </w:rPr>
            </w:pPr>
          </w:p>
        </w:tc>
      </w:tr>
      <w:tr w14:paraId="732C0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vAlign w:val="center"/>
          </w:tcPr>
          <w:p w14:paraId="667323E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vAlign w:val="center"/>
          </w:tcPr>
          <w:p w14:paraId="1189710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vAlign w:val="center"/>
          </w:tcPr>
          <w:p w14:paraId="6726504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vAlign w:val="center"/>
          </w:tcPr>
          <w:p w14:paraId="06BA217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44217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vAlign w:val="center"/>
          </w:tcPr>
          <w:p w14:paraId="3942524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vAlign w:val="center"/>
          </w:tcPr>
          <w:p w14:paraId="1FEA3B9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2747.72</w:t>
            </w:r>
          </w:p>
        </w:tc>
        <w:tc>
          <w:tcPr>
            <w:tcW w:w="3492" w:type="dxa"/>
            <w:tcBorders>
              <w:top w:val="nil"/>
              <w:left w:val="nil"/>
              <w:bottom w:val="single" w:color="auto" w:sz="4" w:space="0"/>
              <w:right w:val="single" w:color="auto" w:sz="4" w:space="0"/>
            </w:tcBorders>
            <w:vAlign w:val="center"/>
          </w:tcPr>
          <w:p w14:paraId="335E679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2359.92</w:t>
            </w:r>
          </w:p>
        </w:tc>
        <w:tc>
          <w:tcPr>
            <w:tcW w:w="3000" w:type="dxa"/>
            <w:tcBorders>
              <w:top w:val="nil"/>
              <w:left w:val="nil"/>
              <w:bottom w:val="single" w:color="auto" w:sz="4" w:space="0"/>
              <w:right w:val="single" w:color="auto" w:sz="8" w:space="0"/>
            </w:tcBorders>
            <w:vAlign w:val="center"/>
          </w:tcPr>
          <w:p w14:paraId="0D2DFFC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387.81</w:t>
            </w:r>
          </w:p>
        </w:tc>
      </w:tr>
      <w:tr w14:paraId="0A6B4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14:paraId="77D54FC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2013801</w:t>
            </w:r>
          </w:p>
        </w:tc>
        <w:tc>
          <w:tcPr>
            <w:tcW w:w="3527" w:type="dxa"/>
            <w:tcBorders>
              <w:top w:val="nil"/>
              <w:left w:val="nil"/>
              <w:bottom w:val="single" w:color="auto" w:sz="4" w:space="0"/>
              <w:right w:val="single" w:color="auto" w:sz="4" w:space="0"/>
            </w:tcBorders>
            <w:vAlign w:val="center"/>
          </w:tcPr>
          <w:p w14:paraId="2E58FF7E">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行政运行</w:t>
            </w:r>
          </w:p>
        </w:tc>
        <w:tc>
          <w:tcPr>
            <w:tcW w:w="3000" w:type="dxa"/>
            <w:tcBorders>
              <w:top w:val="nil"/>
              <w:left w:val="nil"/>
              <w:bottom w:val="single" w:color="auto" w:sz="4" w:space="0"/>
              <w:right w:val="single" w:color="auto" w:sz="4" w:space="0"/>
            </w:tcBorders>
            <w:vAlign w:val="center"/>
          </w:tcPr>
          <w:p w14:paraId="6385976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2359.92</w:t>
            </w:r>
          </w:p>
        </w:tc>
        <w:tc>
          <w:tcPr>
            <w:tcW w:w="3492" w:type="dxa"/>
            <w:tcBorders>
              <w:top w:val="nil"/>
              <w:left w:val="nil"/>
              <w:bottom w:val="single" w:color="auto" w:sz="4" w:space="0"/>
              <w:right w:val="single" w:color="auto" w:sz="4" w:space="0"/>
            </w:tcBorders>
            <w:vAlign w:val="center"/>
          </w:tcPr>
          <w:p w14:paraId="08A8CBA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2359.92</w:t>
            </w:r>
          </w:p>
        </w:tc>
        <w:tc>
          <w:tcPr>
            <w:tcW w:w="3000" w:type="dxa"/>
            <w:tcBorders>
              <w:top w:val="nil"/>
              <w:left w:val="nil"/>
              <w:bottom w:val="single" w:color="auto" w:sz="4" w:space="0"/>
              <w:right w:val="single" w:color="auto" w:sz="8" w:space="0"/>
            </w:tcBorders>
            <w:vAlign w:val="center"/>
          </w:tcPr>
          <w:p w14:paraId="2740C689">
            <w:pPr>
              <w:widowControl/>
              <w:jc w:val="center"/>
              <w:rPr>
                <w:rFonts w:ascii="Times New Roman" w:hAnsi="Times New Roman" w:eastAsia="仿宋_GB2312" w:cs="Times New Roman"/>
                <w:kern w:val="0"/>
                <w:szCs w:val="21"/>
              </w:rPr>
            </w:pPr>
          </w:p>
        </w:tc>
      </w:tr>
      <w:tr w14:paraId="1F3CA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14:paraId="644F797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2013805</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vAlign w:val="center"/>
          </w:tcPr>
          <w:p w14:paraId="1C7A5D5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市场秩序执法</w:t>
            </w:r>
          </w:p>
        </w:tc>
        <w:tc>
          <w:tcPr>
            <w:tcW w:w="3000" w:type="dxa"/>
            <w:tcBorders>
              <w:top w:val="nil"/>
              <w:left w:val="nil"/>
              <w:bottom w:val="single" w:color="auto" w:sz="4" w:space="0"/>
              <w:right w:val="single" w:color="auto" w:sz="4" w:space="0"/>
            </w:tcBorders>
            <w:vAlign w:val="center"/>
          </w:tcPr>
          <w:p w14:paraId="790BB70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15.00</w:t>
            </w:r>
          </w:p>
        </w:tc>
        <w:tc>
          <w:tcPr>
            <w:tcW w:w="3492" w:type="dxa"/>
            <w:tcBorders>
              <w:top w:val="nil"/>
              <w:left w:val="nil"/>
              <w:bottom w:val="single" w:color="auto" w:sz="4" w:space="0"/>
              <w:right w:val="single" w:color="auto" w:sz="4" w:space="0"/>
            </w:tcBorders>
            <w:vAlign w:val="center"/>
          </w:tcPr>
          <w:p w14:paraId="0408D235">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vAlign w:val="center"/>
          </w:tcPr>
          <w:p w14:paraId="75A5AF5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15.00</w:t>
            </w:r>
          </w:p>
        </w:tc>
      </w:tr>
      <w:tr w14:paraId="40E0B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14:paraId="7A1DC7D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2013812</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vAlign w:val="center"/>
          </w:tcPr>
          <w:p w14:paraId="4CD0C91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药品事务</w:t>
            </w:r>
          </w:p>
        </w:tc>
        <w:tc>
          <w:tcPr>
            <w:tcW w:w="3000" w:type="dxa"/>
            <w:tcBorders>
              <w:top w:val="nil"/>
              <w:left w:val="nil"/>
              <w:bottom w:val="single" w:color="auto" w:sz="4" w:space="0"/>
              <w:right w:val="single" w:color="auto" w:sz="4" w:space="0"/>
            </w:tcBorders>
            <w:vAlign w:val="center"/>
          </w:tcPr>
          <w:p w14:paraId="703CEB2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2.90</w:t>
            </w:r>
          </w:p>
        </w:tc>
        <w:tc>
          <w:tcPr>
            <w:tcW w:w="3492" w:type="dxa"/>
            <w:tcBorders>
              <w:top w:val="nil"/>
              <w:left w:val="nil"/>
              <w:bottom w:val="single" w:color="auto" w:sz="4" w:space="0"/>
              <w:right w:val="single" w:color="auto" w:sz="4" w:space="0"/>
            </w:tcBorders>
            <w:vAlign w:val="center"/>
          </w:tcPr>
          <w:p w14:paraId="2E087EBE">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vAlign w:val="center"/>
          </w:tcPr>
          <w:p w14:paraId="2155A63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2.90</w:t>
            </w:r>
          </w:p>
        </w:tc>
      </w:tr>
      <w:tr w14:paraId="42D26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14:paraId="54D9852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2013816</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vAlign w:val="center"/>
          </w:tcPr>
          <w:p w14:paraId="39BC57D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食品安全监管</w:t>
            </w:r>
          </w:p>
        </w:tc>
        <w:tc>
          <w:tcPr>
            <w:tcW w:w="3000" w:type="dxa"/>
            <w:tcBorders>
              <w:top w:val="nil"/>
              <w:left w:val="nil"/>
              <w:bottom w:val="single" w:color="auto" w:sz="4" w:space="0"/>
              <w:right w:val="single" w:color="auto" w:sz="4" w:space="0"/>
            </w:tcBorders>
            <w:vAlign w:val="center"/>
          </w:tcPr>
          <w:p w14:paraId="1F6E0BB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50.30</w:t>
            </w:r>
          </w:p>
        </w:tc>
        <w:tc>
          <w:tcPr>
            <w:tcW w:w="3492" w:type="dxa"/>
            <w:tcBorders>
              <w:top w:val="nil"/>
              <w:left w:val="nil"/>
              <w:bottom w:val="single" w:color="auto" w:sz="4" w:space="0"/>
              <w:right w:val="single" w:color="auto" w:sz="4" w:space="0"/>
            </w:tcBorders>
            <w:vAlign w:val="center"/>
          </w:tcPr>
          <w:p w14:paraId="456974F8">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vAlign w:val="center"/>
          </w:tcPr>
          <w:p w14:paraId="5BFFA64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50.30</w:t>
            </w:r>
          </w:p>
        </w:tc>
      </w:tr>
      <w:tr w14:paraId="584DF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14:paraId="2866E17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2013899</w:t>
            </w:r>
          </w:p>
        </w:tc>
        <w:tc>
          <w:tcPr>
            <w:tcW w:w="3527" w:type="dxa"/>
            <w:tcBorders>
              <w:top w:val="nil"/>
              <w:left w:val="nil"/>
              <w:bottom w:val="single" w:color="auto" w:sz="4" w:space="0"/>
              <w:right w:val="single" w:color="auto" w:sz="4" w:space="0"/>
            </w:tcBorders>
            <w:vAlign w:val="center"/>
          </w:tcPr>
          <w:p w14:paraId="72B9F54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其他市场监督管理事务</w:t>
            </w:r>
          </w:p>
        </w:tc>
        <w:tc>
          <w:tcPr>
            <w:tcW w:w="3000" w:type="dxa"/>
            <w:tcBorders>
              <w:top w:val="nil"/>
              <w:left w:val="nil"/>
              <w:bottom w:val="single" w:color="auto" w:sz="4" w:space="0"/>
              <w:right w:val="single" w:color="auto" w:sz="4" w:space="0"/>
            </w:tcBorders>
            <w:vAlign w:val="center"/>
          </w:tcPr>
          <w:p w14:paraId="50D019F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319.61</w:t>
            </w:r>
          </w:p>
        </w:tc>
        <w:tc>
          <w:tcPr>
            <w:tcW w:w="3492" w:type="dxa"/>
            <w:tcBorders>
              <w:top w:val="nil"/>
              <w:left w:val="nil"/>
              <w:bottom w:val="single" w:color="auto" w:sz="4" w:space="0"/>
              <w:right w:val="single" w:color="auto" w:sz="4" w:space="0"/>
            </w:tcBorders>
            <w:vAlign w:val="center"/>
          </w:tcPr>
          <w:p w14:paraId="7DF20D72">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vAlign w:val="center"/>
          </w:tcPr>
          <w:p w14:paraId="118ADE4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319.61</w:t>
            </w:r>
          </w:p>
        </w:tc>
      </w:tr>
      <w:tr w14:paraId="409F6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14:paraId="7DACF12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vAlign w:val="center"/>
          </w:tcPr>
          <w:p w14:paraId="5F578FB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vAlign w:val="center"/>
          </w:tcPr>
          <w:p w14:paraId="721A4DD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vAlign w:val="center"/>
          </w:tcPr>
          <w:p w14:paraId="70F2F9F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vAlign w:val="center"/>
          </w:tcPr>
          <w:p w14:paraId="3256E62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730E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vAlign w:val="center"/>
          </w:tcPr>
          <w:p w14:paraId="4D6458E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6E17F18E">
      <w:pPr>
        <w:widowControl/>
        <w:jc w:val="left"/>
        <w:rPr>
          <w:rFonts w:ascii="Times New Roman" w:hAnsi="Times New Roman" w:eastAsia="仿宋_GB2312" w:cs="Times New Roman"/>
          <w:bCs/>
          <w:kern w:val="0"/>
          <w:szCs w:val="21"/>
        </w:rPr>
      </w:pPr>
    </w:p>
    <w:p w14:paraId="112FC948">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3"/>
        <w:gridCol w:w="29"/>
        <w:gridCol w:w="211"/>
        <w:gridCol w:w="1402"/>
        <w:gridCol w:w="1737"/>
        <w:gridCol w:w="382"/>
        <w:gridCol w:w="587"/>
        <w:gridCol w:w="1097"/>
        <w:gridCol w:w="435"/>
        <w:gridCol w:w="1899"/>
        <w:gridCol w:w="220"/>
        <w:gridCol w:w="646"/>
        <w:gridCol w:w="1112"/>
        <w:gridCol w:w="361"/>
        <w:gridCol w:w="2119"/>
        <w:gridCol w:w="1475"/>
        <w:gridCol w:w="645"/>
        <w:gridCol w:w="254"/>
      </w:tblGrid>
      <w:tr w14:paraId="6F0EF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vAlign w:val="center"/>
          </w:tcPr>
          <w:p w14:paraId="77044CF6">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34E9BE3D">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道县市场监督管理局</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0898A8C3">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7B2FC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2" w:type="dxa"/>
            <w:gridSpan w:val="2"/>
            <w:tcBorders>
              <w:top w:val="single" w:color="auto" w:sz="4" w:space="0"/>
              <w:left w:val="single" w:color="auto" w:sz="4" w:space="0"/>
              <w:bottom w:val="single" w:color="auto" w:sz="4" w:space="0"/>
              <w:right w:val="single" w:color="auto" w:sz="4" w:space="0"/>
            </w:tcBorders>
            <w:vAlign w:val="center"/>
          </w:tcPr>
          <w:p w14:paraId="27B0D8EA">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50" w:type="dxa"/>
            <w:gridSpan w:val="3"/>
            <w:tcBorders>
              <w:top w:val="single" w:color="auto" w:sz="4" w:space="0"/>
              <w:left w:val="nil"/>
              <w:bottom w:val="single" w:color="auto" w:sz="4" w:space="0"/>
              <w:right w:val="single" w:color="auto" w:sz="4" w:space="0"/>
            </w:tcBorders>
            <w:vAlign w:val="center"/>
          </w:tcPr>
          <w:p w14:paraId="0EF882F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69" w:type="dxa"/>
            <w:gridSpan w:val="2"/>
            <w:tcBorders>
              <w:top w:val="single" w:color="auto" w:sz="4" w:space="0"/>
              <w:left w:val="nil"/>
              <w:bottom w:val="single" w:color="auto" w:sz="4" w:space="0"/>
              <w:right w:val="single" w:color="auto" w:sz="4" w:space="0"/>
            </w:tcBorders>
            <w:vAlign w:val="center"/>
          </w:tcPr>
          <w:p w14:paraId="3CD2A59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97" w:type="dxa"/>
            <w:tcBorders>
              <w:top w:val="single" w:color="auto" w:sz="4" w:space="0"/>
              <w:left w:val="nil"/>
              <w:bottom w:val="single" w:color="auto" w:sz="4" w:space="0"/>
              <w:right w:val="single" w:color="auto" w:sz="4" w:space="0"/>
            </w:tcBorders>
            <w:vAlign w:val="center"/>
          </w:tcPr>
          <w:p w14:paraId="212D16D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34" w:type="dxa"/>
            <w:gridSpan w:val="2"/>
            <w:tcBorders>
              <w:top w:val="single" w:color="auto" w:sz="4" w:space="0"/>
              <w:left w:val="nil"/>
              <w:bottom w:val="single" w:color="auto" w:sz="4" w:space="0"/>
              <w:right w:val="single" w:color="auto" w:sz="4" w:space="0"/>
            </w:tcBorders>
            <w:vAlign w:val="center"/>
          </w:tcPr>
          <w:p w14:paraId="44B5097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66" w:type="dxa"/>
            <w:gridSpan w:val="2"/>
            <w:tcBorders>
              <w:top w:val="single" w:color="auto" w:sz="4" w:space="0"/>
              <w:left w:val="nil"/>
              <w:bottom w:val="single" w:color="auto" w:sz="4" w:space="0"/>
              <w:right w:val="single" w:color="auto" w:sz="4" w:space="0"/>
            </w:tcBorders>
            <w:vAlign w:val="center"/>
          </w:tcPr>
          <w:p w14:paraId="678A8E7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12" w:type="dxa"/>
            <w:tcBorders>
              <w:top w:val="single" w:color="auto" w:sz="4" w:space="0"/>
              <w:left w:val="nil"/>
              <w:bottom w:val="single" w:color="auto" w:sz="4" w:space="0"/>
              <w:right w:val="single" w:color="auto" w:sz="4" w:space="0"/>
            </w:tcBorders>
            <w:vAlign w:val="center"/>
          </w:tcPr>
          <w:p w14:paraId="0FDA568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955" w:type="dxa"/>
            <w:gridSpan w:val="3"/>
            <w:tcBorders>
              <w:top w:val="single" w:color="auto" w:sz="4" w:space="0"/>
              <w:left w:val="nil"/>
              <w:bottom w:val="single" w:color="auto" w:sz="4" w:space="0"/>
              <w:right w:val="single" w:color="auto" w:sz="4" w:space="0"/>
            </w:tcBorders>
            <w:vAlign w:val="center"/>
          </w:tcPr>
          <w:p w14:paraId="28CF532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99" w:type="dxa"/>
            <w:gridSpan w:val="2"/>
            <w:tcBorders>
              <w:top w:val="single" w:color="auto" w:sz="4" w:space="0"/>
              <w:left w:val="nil"/>
              <w:bottom w:val="single" w:color="auto" w:sz="4" w:space="0"/>
              <w:right w:val="single" w:color="auto" w:sz="4" w:space="0"/>
            </w:tcBorders>
            <w:vAlign w:val="center"/>
          </w:tcPr>
          <w:p w14:paraId="5252AA0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21A3B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32" w:type="dxa"/>
            <w:gridSpan w:val="2"/>
            <w:tcBorders>
              <w:top w:val="nil"/>
              <w:left w:val="single" w:color="auto" w:sz="4" w:space="0"/>
              <w:bottom w:val="single" w:color="auto" w:sz="4" w:space="0"/>
              <w:right w:val="single" w:color="auto" w:sz="4" w:space="0"/>
            </w:tcBorders>
            <w:vAlign w:val="center"/>
          </w:tcPr>
          <w:p w14:paraId="20C09E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50" w:type="dxa"/>
            <w:gridSpan w:val="3"/>
            <w:tcBorders>
              <w:top w:val="nil"/>
              <w:left w:val="nil"/>
              <w:bottom w:val="single" w:color="auto" w:sz="4" w:space="0"/>
              <w:right w:val="single" w:color="auto" w:sz="4" w:space="0"/>
            </w:tcBorders>
            <w:vAlign w:val="center"/>
          </w:tcPr>
          <w:p w14:paraId="38E1B3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69" w:type="dxa"/>
            <w:gridSpan w:val="2"/>
            <w:tcBorders>
              <w:top w:val="nil"/>
              <w:left w:val="nil"/>
              <w:bottom w:val="single" w:color="auto" w:sz="4" w:space="0"/>
              <w:right w:val="single" w:color="auto" w:sz="4" w:space="0"/>
            </w:tcBorders>
            <w:vAlign w:val="center"/>
          </w:tcPr>
          <w:p w14:paraId="1F59CEEF">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1988.99</w:t>
            </w:r>
          </w:p>
        </w:tc>
        <w:tc>
          <w:tcPr>
            <w:tcW w:w="1097" w:type="dxa"/>
            <w:tcBorders>
              <w:top w:val="nil"/>
              <w:left w:val="nil"/>
              <w:bottom w:val="single" w:color="auto" w:sz="4" w:space="0"/>
              <w:right w:val="single" w:color="auto" w:sz="4" w:space="0"/>
            </w:tcBorders>
            <w:vAlign w:val="center"/>
          </w:tcPr>
          <w:p w14:paraId="1326F7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34" w:type="dxa"/>
            <w:gridSpan w:val="2"/>
            <w:tcBorders>
              <w:top w:val="nil"/>
              <w:left w:val="nil"/>
              <w:bottom w:val="single" w:color="auto" w:sz="4" w:space="0"/>
              <w:right w:val="single" w:color="auto" w:sz="4" w:space="0"/>
            </w:tcBorders>
            <w:vAlign w:val="center"/>
          </w:tcPr>
          <w:p w14:paraId="25B5BA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66" w:type="dxa"/>
            <w:gridSpan w:val="2"/>
            <w:tcBorders>
              <w:top w:val="nil"/>
              <w:left w:val="nil"/>
              <w:bottom w:val="single" w:color="auto" w:sz="4" w:space="0"/>
              <w:right w:val="single" w:color="auto" w:sz="4" w:space="0"/>
            </w:tcBorders>
            <w:vAlign w:val="center"/>
          </w:tcPr>
          <w:p w14:paraId="0F7B54F0">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351.93</w:t>
            </w:r>
          </w:p>
        </w:tc>
        <w:tc>
          <w:tcPr>
            <w:tcW w:w="1112" w:type="dxa"/>
            <w:tcBorders>
              <w:top w:val="nil"/>
              <w:left w:val="nil"/>
              <w:bottom w:val="single" w:color="auto" w:sz="4" w:space="0"/>
              <w:right w:val="single" w:color="auto" w:sz="4" w:space="0"/>
            </w:tcBorders>
            <w:vAlign w:val="center"/>
          </w:tcPr>
          <w:p w14:paraId="2AA907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955" w:type="dxa"/>
            <w:gridSpan w:val="3"/>
            <w:tcBorders>
              <w:top w:val="nil"/>
              <w:left w:val="nil"/>
              <w:bottom w:val="single" w:color="auto" w:sz="4" w:space="0"/>
              <w:right w:val="single" w:color="auto" w:sz="4" w:space="0"/>
            </w:tcBorders>
            <w:vAlign w:val="center"/>
          </w:tcPr>
          <w:p w14:paraId="43B82F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99" w:type="dxa"/>
            <w:gridSpan w:val="2"/>
            <w:tcBorders>
              <w:top w:val="nil"/>
              <w:left w:val="nil"/>
              <w:bottom w:val="single" w:color="auto" w:sz="4" w:space="0"/>
              <w:right w:val="single" w:color="auto" w:sz="4" w:space="0"/>
            </w:tcBorders>
            <w:vAlign w:val="center"/>
          </w:tcPr>
          <w:p w14:paraId="06CC96B7">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34E0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32" w:type="dxa"/>
            <w:gridSpan w:val="2"/>
            <w:tcBorders>
              <w:top w:val="nil"/>
              <w:left w:val="single" w:color="auto" w:sz="4" w:space="0"/>
              <w:bottom w:val="single" w:color="auto" w:sz="4" w:space="0"/>
              <w:right w:val="single" w:color="auto" w:sz="4" w:space="0"/>
            </w:tcBorders>
            <w:vAlign w:val="center"/>
          </w:tcPr>
          <w:p w14:paraId="5E2A4B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50" w:type="dxa"/>
            <w:gridSpan w:val="3"/>
            <w:tcBorders>
              <w:top w:val="nil"/>
              <w:left w:val="nil"/>
              <w:bottom w:val="single" w:color="auto" w:sz="4" w:space="0"/>
              <w:right w:val="single" w:color="auto" w:sz="4" w:space="0"/>
            </w:tcBorders>
            <w:vAlign w:val="center"/>
          </w:tcPr>
          <w:p w14:paraId="2EF32C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69" w:type="dxa"/>
            <w:gridSpan w:val="2"/>
            <w:tcBorders>
              <w:top w:val="nil"/>
              <w:left w:val="nil"/>
              <w:bottom w:val="single" w:color="auto" w:sz="4" w:space="0"/>
              <w:right w:val="single" w:color="auto" w:sz="4" w:space="0"/>
            </w:tcBorders>
            <w:vAlign w:val="center"/>
          </w:tcPr>
          <w:p w14:paraId="196C6753">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1157.97</w:t>
            </w:r>
          </w:p>
        </w:tc>
        <w:tc>
          <w:tcPr>
            <w:tcW w:w="1097" w:type="dxa"/>
            <w:tcBorders>
              <w:top w:val="nil"/>
              <w:left w:val="nil"/>
              <w:bottom w:val="single" w:color="auto" w:sz="4" w:space="0"/>
              <w:right w:val="single" w:color="auto" w:sz="4" w:space="0"/>
            </w:tcBorders>
            <w:vAlign w:val="center"/>
          </w:tcPr>
          <w:p w14:paraId="1E69F0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34" w:type="dxa"/>
            <w:gridSpan w:val="2"/>
            <w:tcBorders>
              <w:top w:val="nil"/>
              <w:left w:val="nil"/>
              <w:bottom w:val="single" w:color="auto" w:sz="4" w:space="0"/>
              <w:right w:val="single" w:color="auto" w:sz="4" w:space="0"/>
            </w:tcBorders>
            <w:vAlign w:val="center"/>
          </w:tcPr>
          <w:p w14:paraId="06CB66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66" w:type="dxa"/>
            <w:gridSpan w:val="2"/>
            <w:tcBorders>
              <w:top w:val="nil"/>
              <w:left w:val="nil"/>
              <w:bottom w:val="single" w:color="auto" w:sz="4" w:space="0"/>
              <w:right w:val="single" w:color="auto" w:sz="4" w:space="0"/>
            </w:tcBorders>
            <w:vAlign w:val="center"/>
          </w:tcPr>
          <w:p w14:paraId="4E6F4938">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11.29</w:t>
            </w:r>
          </w:p>
        </w:tc>
        <w:tc>
          <w:tcPr>
            <w:tcW w:w="1112" w:type="dxa"/>
            <w:tcBorders>
              <w:top w:val="nil"/>
              <w:left w:val="nil"/>
              <w:bottom w:val="single" w:color="auto" w:sz="4" w:space="0"/>
              <w:right w:val="single" w:color="auto" w:sz="4" w:space="0"/>
            </w:tcBorders>
            <w:vAlign w:val="center"/>
          </w:tcPr>
          <w:p w14:paraId="1B57C2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955" w:type="dxa"/>
            <w:gridSpan w:val="3"/>
            <w:tcBorders>
              <w:top w:val="nil"/>
              <w:left w:val="nil"/>
              <w:bottom w:val="single" w:color="auto" w:sz="4" w:space="0"/>
              <w:right w:val="single" w:color="auto" w:sz="4" w:space="0"/>
            </w:tcBorders>
            <w:vAlign w:val="center"/>
          </w:tcPr>
          <w:p w14:paraId="428A53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99" w:type="dxa"/>
            <w:gridSpan w:val="2"/>
            <w:tcBorders>
              <w:top w:val="nil"/>
              <w:left w:val="nil"/>
              <w:bottom w:val="single" w:color="auto" w:sz="4" w:space="0"/>
              <w:right w:val="single" w:color="auto" w:sz="4" w:space="0"/>
            </w:tcBorders>
            <w:vAlign w:val="center"/>
          </w:tcPr>
          <w:p w14:paraId="3E8A06A8">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AB60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32" w:type="dxa"/>
            <w:gridSpan w:val="2"/>
            <w:tcBorders>
              <w:top w:val="nil"/>
              <w:left w:val="single" w:color="auto" w:sz="4" w:space="0"/>
              <w:bottom w:val="single" w:color="auto" w:sz="4" w:space="0"/>
              <w:right w:val="single" w:color="auto" w:sz="4" w:space="0"/>
            </w:tcBorders>
            <w:vAlign w:val="center"/>
          </w:tcPr>
          <w:p w14:paraId="20E58B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50" w:type="dxa"/>
            <w:gridSpan w:val="3"/>
            <w:tcBorders>
              <w:top w:val="nil"/>
              <w:left w:val="nil"/>
              <w:bottom w:val="single" w:color="auto" w:sz="4" w:space="0"/>
              <w:right w:val="single" w:color="auto" w:sz="4" w:space="0"/>
            </w:tcBorders>
            <w:vAlign w:val="center"/>
          </w:tcPr>
          <w:p w14:paraId="531705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69" w:type="dxa"/>
            <w:gridSpan w:val="2"/>
            <w:tcBorders>
              <w:top w:val="nil"/>
              <w:left w:val="nil"/>
              <w:bottom w:val="single" w:color="auto" w:sz="4" w:space="0"/>
              <w:right w:val="single" w:color="auto" w:sz="4" w:space="0"/>
            </w:tcBorders>
            <w:vAlign w:val="center"/>
          </w:tcPr>
          <w:p w14:paraId="7509E864">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22.06</w:t>
            </w:r>
          </w:p>
        </w:tc>
        <w:tc>
          <w:tcPr>
            <w:tcW w:w="1097" w:type="dxa"/>
            <w:tcBorders>
              <w:top w:val="nil"/>
              <w:left w:val="nil"/>
              <w:bottom w:val="single" w:color="auto" w:sz="4" w:space="0"/>
              <w:right w:val="single" w:color="auto" w:sz="4" w:space="0"/>
            </w:tcBorders>
            <w:vAlign w:val="center"/>
          </w:tcPr>
          <w:p w14:paraId="1D8FA9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34" w:type="dxa"/>
            <w:gridSpan w:val="2"/>
            <w:tcBorders>
              <w:top w:val="nil"/>
              <w:left w:val="nil"/>
              <w:bottom w:val="single" w:color="auto" w:sz="4" w:space="0"/>
              <w:right w:val="single" w:color="auto" w:sz="4" w:space="0"/>
            </w:tcBorders>
            <w:vAlign w:val="center"/>
          </w:tcPr>
          <w:p w14:paraId="2B7A3B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66" w:type="dxa"/>
            <w:gridSpan w:val="2"/>
            <w:tcBorders>
              <w:top w:val="nil"/>
              <w:left w:val="nil"/>
              <w:bottom w:val="single" w:color="auto" w:sz="4" w:space="0"/>
              <w:right w:val="single" w:color="auto" w:sz="4" w:space="0"/>
            </w:tcBorders>
            <w:vAlign w:val="center"/>
          </w:tcPr>
          <w:p w14:paraId="6ADF4434">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5.00</w:t>
            </w:r>
          </w:p>
        </w:tc>
        <w:tc>
          <w:tcPr>
            <w:tcW w:w="1112" w:type="dxa"/>
            <w:tcBorders>
              <w:top w:val="nil"/>
              <w:left w:val="nil"/>
              <w:bottom w:val="single" w:color="auto" w:sz="4" w:space="0"/>
              <w:right w:val="single" w:color="auto" w:sz="4" w:space="0"/>
            </w:tcBorders>
            <w:vAlign w:val="center"/>
          </w:tcPr>
          <w:p w14:paraId="179C9D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955" w:type="dxa"/>
            <w:gridSpan w:val="3"/>
            <w:tcBorders>
              <w:top w:val="nil"/>
              <w:left w:val="nil"/>
              <w:bottom w:val="single" w:color="auto" w:sz="4" w:space="0"/>
              <w:right w:val="single" w:color="auto" w:sz="4" w:space="0"/>
            </w:tcBorders>
            <w:vAlign w:val="center"/>
          </w:tcPr>
          <w:p w14:paraId="4B1A6D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99" w:type="dxa"/>
            <w:gridSpan w:val="2"/>
            <w:tcBorders>
              <w:top w:val="nil"/>
              <w:left w:val="nil"/>
              <w:bottom w:val="single" w:color="auto" w:sz="4" w:space="0"/>
              <w:right w:val="single" w:color="auto" w:sz="4" w:space="0"/>
            </w:tcBorders>
            <w:vAlign w:val="center"/>
          </w:tcPr>
          <w:p w14:paraId="4D28B342">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E7A7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32" w:type="dxa"/>
            <w:gridSpan w:val="2"/>
            <w:tcBorders>
              <w:top w:val="nil"/>
              <w:left w:val="single" w:color="auto" w:sz="4" w:space="0"/>
              <w:bottom w:val="single" w:color="auto" w:sz="4" w:space="0"/>
              <w:right w:val="single" w:color="auto" w:sz="4" w:space="0"/>
            </w:tcBorders>
            <w:vAlign w:val="center"/>
          </w:tcPr>
          <w:p w14:paraId="540618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50" w:type="dxa"/>
            <w:gridSpan w:val="3"/>
            <w:tcBorders>
              <w:top w:val="nil"/>
              <w:left w:val="nil"/>
              <w:bottom w:val="single" w:color="auto" w:sz="4" w:space="0"/>
              <w:right w:val="single" w:color="auto" w:sz="4" w:space="0"/>
            </w:tcBorders>
            <w:vAlign w:val="center"/>
          </w:tcPr>
          <w:p w14:paraId="4EC9E4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69" w:type="dxa"/>
            <w:gridSpan w:val="2"/>
            <w:tcBorders>
              <w:top w:val="nil"/>
              <w:left w:val="nil"/>
              <w:bottom w:val="single" w:color="auto" w:sz="4" w:space="0"/>
              <w:right w:val="single" w:color="auto" w:sz="4" w:space="0"/>
            </w:tcBorders>
            <w:vAlign w:val="center"/>
          </w:tcPr>
          <w:p w14:paraId="1E15B5D6">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502.42</w:t>
            </w:r>
          </w:p>
        </w:tc>
        <w:tc>
          <w:tcPr>
            <w:tcW w:w="1097" w:type="dxa"/>
            <w:tcBorders>
              <w:top w:val="nil"/>
              <w:left w:val="nil"/>
              <w:bottom w:val="single" w:color="auto" w:sz="4" w:space="0"/>
              <w:right w:val="single" w:color="auto" w:sz="4" w:space="0"/>
            </w:tcBorders>
            <w:vAlign w:val="center"/>
          </w:tcPr>
          <w:p w14:paraId="69FEE6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34" w:type="dxa"/>
            <w:gridSpan w:val="2"/>
            <w:tcBorders>
              <w:top w:val="nil"/>
              <w:left w:val="nil"/>
              <w:bottom w:val="single" w:color="auto" w:sz="4" w:space="0"/>
              <w:right w:val="single" w:color="auto" w:sz="4" w:space="0"/>
            </w:tcBorders>
            <w:vAlign w:val="center"/>
          </w:tcPr>
          <w:p w14:paraId="1BCE52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66" w:type="dxa"/>
            <w:gridSpan w:val="2"/>
            <w:tcBorders>
              <w:top w:val="nil"/>
              <w:left w:val="nil"/>
              <w:bottom w:val="single" w:color="auto" w:sz="4" w:space="0"/>
              <w:right w:val="single" w:color="auto" w:sz="4" w:space="0"/>
            </w:tcBorders>
            <w:vAlign w:val="center"/>
          </w:tcPr>
          <w:p w14:paraId="4664A4BA">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5.00</w:t>
            </w:r>
          </w:p>
        </w:tc>
        <w:tc>
          <w:tcPr>
            <w:tcW w:w="1112" w:type="dxa"/>
            <w:tcBorders>
              <w:top w:val="nil"/>
              <w:left w:val="nil"/>
              <w:bottom w:val="single" w:color="auto" w:sz="4" w:space="0"/>
              <w:right w:val="single" w:color="auto" w:sz="4" w:space="0"/>
            </w:tcBorders>
            <w:vAlign w:val="center"/>
          </w:tcPr>
          <w:p w14:paraId="6EF62F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955" w:type="dxa"/>
            <w:gridSpan w:val="3"/>
            <w:tcBorders>
              <w:top w:val="nil"/>
              <w:left w:val="nil"/>
              <w:bottom w:val="single" w:color="auto" w:sz="4" w:space="0"/>
              <w:right w:val="single" w:color="auto" w:sz="4" w:space="0"/>
            </w:tcBorders>
            <w:vAlign w:val="center"/>
          </w:tcPr>
          <w:p w14:paraId="417604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99" w:type="dxa"/>
            <w:gridSpan w:val="2"/>
            <w:tcBorders>
              <w:top w:val="nil"/>
              <w:left w:val="nil"/>
              <w:bottom w:val="single" w:color="auto" w:sz="4" w:space="0"/>
              <w:right w:val="single" w:color="auto" w:sz="4" w:space="0"/>
            </w:tcBorders>
            <w:vAlign w:val="center"/>
          </w:tcPr>
          <w:p w14:paraId="5781B575">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19.00</w:t>
            </w:r>
          </w:p>
        </w:tc>
      </w:tr>
      <w:tr w14:paraId="57F28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32" w:type="dxa"/>
            <w:gridSpan w:val="2"/>
            <w:tcBorders>
              <w:top w:val="nil"/>
              <w:left w:val="single" w:color="auto" w:sz="4" w:space="0"/>
              <w:bottom w:val="single" w:color="auto" w:sz="4" w:space="0"/>
              <w:right w:val="single" w:color="auto" w:sz="4" w:space="0"/>
            </w:tcBorders>
            <w:vAlign w:val="center"/>
          </w:tcPr>
          <w:p w14:paraId="06DA9A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50" w:type="dxa"/>
            <w:gridSpan w:val="3"/>
            <w:tcBorders>
              <w:top w:val="nil"/>
              <w:left w:val="nil"/>
              <w:bottom w:val="single" w:color="auto" w:sz="4" w:space="0"/>
              <w:right w:val="single" w:color="auto" w:sz="4" w:space="0"/>
            </w:tcBorders>
            <w:vAlign w:val="center"/>
          </w:tcPr>
          <w:p w14:paraId="0EEBC0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69" w:type="dxa"/>
            <w:gridSpan w:val="2"/>
            <w:tcBorders>
              <w:top w:val="nil"/>
              <w:left w:val="nil"/>
              <w:bottom w:val="single" w:color="auto" w:sz="4" w:space="0"/>
              <w:right w:val="single" w:color="auto" w:sz="4" w:space="0"/>
            </w:tcBorders>
            <w:vAlign w:val="center"/>
          </w:tcPr>
          <w:p w14:paraId="645DEA0F">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7" w:type="dxa"/>
            <w:tcBorders>
              <w:top w:val="nil"/>
              <w:left w:val="nil"/>
              <w:bottom w:val="single" w:color="auto" w:sz="4" w:space="0"/>
              <w:right w:val="single" w:color="auto" w:sz="4" w:space="0"/>
            </w:tcBorders>
            <w:vAlign w:val="center"/>
          </w:tcPr>
          <w:p w14:paraId="5F5B4D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34" w:type="dxa"/>
            <w:gridSpan w:val="2"/>
            <w:tcBorders>
              <w:top w:val="nil"/>
              <w:left w:val="nil"/>
              <w:bottom w:val="single" w:color="auto" w:sz="4" w:space="0"/>
              <w:right w:val="single" w:color="auto" w:sz="4" w:space="0"/>
            </w:tcBorders>
            <w:vAlign w:val="center"/>
          </w:tcPr>
          <w:p w14:paraId="6EC95A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66" w:type="dxa"/>
            <w:gridSpan w:val="2"/>
            <w:tcBorders>
              <w:top w:val="nil"/>
              <w:left w:val="nil"/>
              <w:bottom w:val="single" w:color="auto" w:sz="4" w:space="0"/>
              <w:right w:val="single" w:color="auto" w:sz="4" w:space="0"/>
            </w:tcBorders>
            <w:vAlign w:val="center"/>
          </w:tcPr>
          <w:p w14:paraId="1ACA18C7">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12" w:type="dxa"/>
            <w:tcBorders>
              <w:top w:val="nil"/>
              <w:left w:val="nil"/>
              <w:bottom w:val="single" w:color="auto" w:sz="4" w:space="0"/>
              <w:right w:val="single" w:color="auto" w:sz="4" w:space="0"/>
            </w:tcBorders>
            <w:vAlign w:val="center"/>
          </w:tcPr>
          <w:p w14:paraId="437DC1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955" w:type="dxa"/>
            <w:gridSpan w:val="3"/>
            <w:tcBorders>
              <w:top w:val="nil"/>
              <w:left w:val="nil"/>
              <w:bottom w:val="single" w:color="auto" w:sz="4" w:space="0"/>
              <w:right w:val="single" w:color="auto" w:sz="4" w:space="0"/>
            </w:tcBorders>
            <w:vAlign w:val="center"/>
          </w:tcPr>
          <w:p w14:paraId="046848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99" w:type="dxa"/>
            <w:gridSpan w:val="2"/>
            <w:tcBorders>
              <w:top w:val="nil"/>
              <w:left w:val="nil"/>
              <w:bottom w:val="single" w:color="auto" w:sz="4" w:space="0"/>
              <w:right w:val="single" w:color="auto" w:sz="4" w:space="0"/>
            </w:tcBorders>
            <w:vAlign w:val="center"/>
          </w:tcPr>
          <w:p w14:paraId="656BC60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23A9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32" w:type="dxa"/>
            <w:gridSpan w:val="2"/>
            <w:tcBorders>
              <w:top w:val="nil"/>
              <w:left w:val="single" w:color="auto" w:sz="4" w:space="0"/>
              <w:bottom w:val="single" w:color="auto" w:sz="4" w:space="0"/>
              <w:right w:val="single" w:color="auto" w:sz="4" w:space="0"/>
            </w:tcBorders>
            <w:vAlign w:val="center"/>
          </w:tcPr>
          <w:p w14:paraId="066D48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50" w:type="dxa"/>
            <w:gridSpan w:val="3"/>
            <w:tcBorders>
              <w:top w:val="nil"/>
              <w:left w:val="nil"/>
              <w:bottom w:val="single" w:color="auto" w:sz="4" w:space="0"/>
              <w:right w:val="single" w:color="auto" w:sz="4" w:space="0"/>
            </w:tcBorders>
            <w:vAlign w:val="center"/>
          </w:tcPr>
          <w:p w14:paraId="63D14C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69" w:type="dxa"/>
            <w:gridSpan w:val="2"/>
            <w:tcBorders>
              <w:top w:val="nil"/>
              <w:left w:val="nil"/>
              <w:bottom w:val="single" w:color="auto" w:sz="4" w:space="0"/>
              <w:right w:val="single" w:color="auto" w:sz="4" w:space="0"/>
            </w:tcBorders>
            <w:vAlign w:val="center"/>
          </w:tcPr>
          <w:p w14:paraId="6BB4B64D">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7" w:type="dxa"/>
            <w:tcBorders>
              <w:top w:val="nil"/>
              <w:left w:val="nil"/>
              <w:bottom w:val="single" w:color="auto" w:sz="4" w:space="0"/>
              <w:right w:val="single" w:color="auto" w:sz="4" w:space="0"/>
            </w:tcBorders>
            <w:vAlign w:val="center"/>
          </w:tcPr>
          <w:p w14:paraId="46CA5B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34" w:type="dxa"/>
            <w:gridSpan w:val="2"/>
            <w:tcBorders>
              <w:top w:val="nil"/>
              <w:left w:val="nil"/>
              <w:bottom w:val="single" w:color="auto" w:sz="4" w:space="0"/>
              <w:right w:val="single" w:color="auto" w:sz="4" w:space="0"/>
            </w:tcBorders>
            <w:vAlign w:val="center"/>
          </w:tcPr>
          <w:p w14:paraId="57F3E6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66" w:type="dxa"/>
            <w:gridSpan w:val="2"/>
            <w:tcBorders>
              <w:top w:val="nil"/>
              <w:left w:val="nil"/>
              <w:bottom w:val="single" w:color="auto" w:sz="4" w:space="0"/>
              <w:right w:val="single" w:color="auto" w:sz="4" w:space="0"/>
            </w:tcBorders>
            <w:vAlign w:val="center"/>
          </w:tcPr>
          <w:p w14:paraId="2A8A2497">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10.00</w:t>
            </w:r>
          </w:p>
        </w:tc>
        <w:tc>
          <w:tcPr>
            <w:tcW w:w="1112" w:type="dxa"/>
            <w:tcBorders>
              <w:top w:val="nil"/>
              <w:left w:val="nil"/>
              <w:bottom w:val="single" w:color="auto" w:sz="4" w:space="0"/>
              <w:right w:val="single" w:color="auto" w:sz="4" w:space="0"/>
            </w:tcBorders>
            <w:vAlign w:val="center"/>
          </w:tcPr>
          <w:p w14:paraId="3423D6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955" w:type="dxa"/>
            <w:gridSpan w:val="3"/>
            <w:tcBorders>
              <w:top w:val="nil"/>
              <w:left w:val="nil"/>
              <w:bottom w:val="single" w:color="auto" w:sz="4" w:space="0"/>
              <w:right w:val="single" w:color="auto" w:sz="4" w:space="0"/>
            </w:tcBorders>
            <w:vAlign w:val="center"/>
          </w:tcPr>
          <w:p w14:paraId="70D74E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99" w:type="dxa"/>
            <w:gridSpan w:val="2"/>
            <w:tcBorders>
              <w:top w:val="nil"/>
              <w:left w:val="nil"/>
              <w:bottom w:val="single" w:color="auto" w:sz="4" w:space="0"/>
              <w:right w:val="single" w:color="auto" w:sz="4" w:space="0"/>
            </w:tcBorders>
            <w:vAlign w:val="center"/>
          </w:tcPr>
          <w:p w14:paraId="3810DE32">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A0B7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32" w:type="dxa"/>
            <w:gridSpan w:val="2"/>
            <w:tcBorders>
              <w:top w:val="nil"/>
              <w:left w:val="single" w:color="auto" w:sz="4" w:space="0"/>
              <w:bottom w:val="single" w:color="auto" w:sz="4" w:space="0"/>
              <w:right w:val="single" w:color="auto" w:sz="4" w:space="0"/>
            </w:tcBorders>
            <w:vAlign w:val="center"/>
          </w:tcPr>
          <w:p w14:paraId="152E80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50" w:type="dxa"/>
            <w:gridSpan w:val="3"/>
            <w:tcBorders>
              <w:top w:val="nil"/>
              <w:left w:val="nil"/>
              <w:bottom w:val="single" w:color="auto" w:sz="4" w:space="0"/>
              <w:right w:val="single" w:color="auto" w:sz="4" w:space="0"/>
            </w:tcBorders>
            <w:vAlign w:val="center"/>
          </w:tcPr>
          <w:p w14:paraId="3F2E02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w:t>
            </w:r>
            <w:r>
              <w:rPr>
                <w:rFonts w:hint="eastAsia" w:ascii="宋体" w:hAnsi="宋体" w:eastAsia="宋体" w:cs="宋体"/>
                <w:color w:val="000000"/>
                <w:spacing w:val="-6"/>
                <w:kern w:val="0"/>
                <w:sz w:val="21"/>
                <w:szCs w:val="20"/>
              </w:rPr>
              <w:t>机关事业单位基本养老保险缴费</w:t>
            </w:r>
          </w:p>
        </w:tc>
        <w:tc>
          <w:tcPr>
            <w:tcW w:w="969" w:type="dxa"/>
            <w:gridSpan w:val="2"/>
            <w:tcBorders>
              <w:top w:val="nil"/>
              <w:left w:val="nil"/>
              <w:bottom w:val="single" w:color="auto" w:sz="4" w:space="0"/>
              <w:right w:val="single" w:color="auto" w:sz="4" w:space="0"/>
            </w:tcBorders>
            <w:vAlign w:val="center"/>
          </w:tcPr>
          <w:p w14:paraId="30EBF322">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197.85</w:t>
            </w:r>
          </w:p>
        </w:tc>
        <w:tc>
          <w:tcPr>
            <w:tcW w:w="1097" w:type="dxa"/>
            <w:tcBorders>
              <w:top w:val="nil"/>
              <w:left w:val="nil"/>
              <w:bottom w:val="single" w:color="auto" w:sz="4" w:space="0"/>
              <w:right w:val="single" w:color="auto" w:sz="4" w:space="0"/>
            </w:tcBorders>
            <w:vAlign w:val="center"/>
          </w:tcPr>
          <w:p w14:paraId="1FA96F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34" w:type="dxa"/>
            <w:gridSpan w:val="2"/>
            <w:tcBorders>
              <w:top w:val="nil"/>
              <w:left w:val="nil"/>
              <w:bottom w:val="single" w:color="auto" w:sz="4" w:space="0"/>
              <w:right w:val="single" w:color="auto" w:sz="4" w:space="0"/>
            </w:tcBorders>
            <w:vAlign w:val="center"/>
          </w:tcPr>
          <w:p w14:paraId="28FAA8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66" w:type="dxa"/>
            <w:gridSpan w:val="2"/>
            <w:tcBorders>
              <w:top w:val="nil"/>
              <w:left w:val="nil"/>
              <w:bottom w:val="single" w:color="auto" w:sz="4" w:space="0"/>
              <w:right w:val="single" w:color="auto" w:sz="4" w:space="0"/>
            </w:tcBorders>
            <w:vAlign w:val="center"/>
          </w:tcPr>
          <w:p w14:paraId="7FEA8DFD">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15.00</w:t>
            </w:r>
          </w:p>
        </w:tc>
        <w:tc>
          <w:tcPr>
            <w:tcW w:w="1112" w:type="dxa"/>
            <w:tcBorders>
              <w:top w:val="nil"/>
              <w:left w:val="nil"/>
              <w:bottom w:val="single" w:color="auto" w:sz="4" w:space="0"/>
              <w:right w:val="single" w:color="auto" w:sz="4" w:space="0"/>
            </w:tcBorders>
            <w:vAlign w:val="center"/>
          </w:tcPr>
          <w:p w14:paraId="3767F5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955" w:type="dxa"/>
            <w:gridSpan w:val="3"/>
            <w:tcBorders>
              <w:top w:val="nil"/>
              <w:left w:val="nil"/>
              <w:bottom w:val="single" w:color="auto" w:sz="4" w:space="0"/>
              <w:right w:val="single" w:color="auto" w:sz="4" w:space="0"/>
            </w:tcBorders>
            <w:vAlign w:val="center"/>
          </w:tcPr>
          <w:p w14:paraId="4F39A6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99" w:type="dxa"/>
            <w:gridSpan w:val="2"/>
            <w:tcBorders>
              <w:top w:val="nil"/>
              <w:left w:val="nil"/>
              <w:bottom w:val="single" w:color="auto" w:sz="4" w:space="0"/>
              <w:right w:val="single" w:color="auto" w:sz="4" w:space="0"/>
            </w:tcBorders>
            <w:vAlign w:val="center"/>
          </w:tcPr>
          <w:p w14:paraId="6664960E">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600F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32" w:type="dxa"/>
            <w:gridSpan w:val="2"/>
            <w:tcBorders>
              <w:top w:val="nil"/>
              <w:left w:val="single" w:color="auto" w:sz="4" w:space="0"/>
              <w:bottom w:val="single" w:color="auto" w:sz="4" w:space="0"/>
              <w:right w:val="single" w:color="auto" w:sz="4" w:space="0"/>
            </w:tcBorders>
            <w:vAlign w:val="center"/>
          </w:tcPr>
          <w:p w14:paraId="34EDEA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50" w:type="dxa"/>
            <w:gridSpan w:val="3"/>
            <w:tcBorders>
              <w:top w:val="nil"/>
              <w:left w:val="nil"/>
              <w:bottom w:val="single" w:color="auto" w:sz="4" w:space="0"/>
              <w:right w:val="single" w:color="auto" w:sz="4" w:space="0"/>
            </w:tcBorders>
            <w:vAlign w:val="center"/>
          </w:tcPr>
          <w:p w14:paraId="2D5853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69" w:type="dxa"/>
            <w:gridSpan w:val="2"/>
            <w:tcBorders>
              <w:top w:val="nil"/>
              <w:left w:val="nil"/>
              <w:bottom w:val="single" w:color="auto" w:sz="4" w:space="0"/>
              <w:right w:val="single" w:color="auto" w:sz="4" w:space="0"/>
            </w:tcBorders>
            <w:vAlign w:val="center"/>
          </w:tcPr>
          <w:p w14:paraId="3631F8FB">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7" w:type="dxa"/>
            <w:tcBorders>
              <w:top w:val="nil"/>
              <w:left w:val="nil"/>
              <w:bottom w:val="single" w:color="auto" w:sz="4" w:space="0"/>
              <w:right w:val="single" w:color="auto" w:sz="4" w:space="0"/>
            </w:tcBorders>
            <w:vAlign w:val="center"/>
          </w:tcPr>
          <w:p w14:paraId="1E0185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34" w:type="dxa"/>
            <w:gridSpan w:val="2"/>
            <w:tcBorders>
              <w:top w:val="nil"/>
              <w:left w:val="nil"/>
              <w:bottom w:val="single" w:color="auto" w:sz="4" w:space="0"/>
              <w:right w:val="single" w:color="auto" w:sz="4" w:space="0"/>
            </w:tcBorders>
            <w:vAlign w:val="center"/>
          </w:tcPr>
          <w:p w14:paraId="00510F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66" w:type="dxa"/>
            <w:gridSpan w:val="2"/>
            <w:tcBorders>
              <w:top w:val="nil"/>
              <w:left w:val="nil"/>
              <w:bottom w:val="single" w:color="auto" w:sz="4" w:space="0"/>
              <w:right w:val="single" w:color="auto" w:sz="4" w:space="0"/>
            </w:tcBorders>
            <w:vAlign w:val="center"/>
          </w:tcPr>
          <w:p w14:paraId="15059EEF">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5.00</w:t>
            </w:r>
          </w:p>
        </w:tc>
        <w:tc>
          <w:tcPr>
            <w:tcW w:w="1112" w:type="dxa"/>
            <w:tcBorders>
              <w:top w:val="nil"/>
              <w:left w:val="nil"/>
              <w:bottom w:val="single" w:color="auto" w:sz="4" w:space="0"/>
              <w:right w:val="single" w:color="auto" w:sz="4" w:space="0"/>
            </w:tcBorders>
            <w:vAlign w:val="center"/>
          </w:tcPr>
          <w:p w14:paraId="365F4E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955" w:type="dxa"/>
            <w:gridSpan w:val="3"/>
            <w:tcBorders>
              <w:top w:val="nil"/>
              <w:left w:val="nil"/>
              <w:bottom w:val="single" w:color="auto" w:sz="4" w:space="0"/>
              <w:right w:val="single" w:color="auto" w:sz="4" w:space="0"/>
            </w:tcBorders>
            <w:vAlign w:val="center"/>
          </w:tcPr>
          <w:p w14:paraId="15C06A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99" w:type="dxa"/>
            <w:gridSpan w:val="2"/>
            <w:tcBorders>
              <w:top w:val="nil"/>
              <w:left w:val="nil"/>
              <w:bottom w:val="single" w:color="auto" w:sz="4" w:space="0"/>
              <w:right w:val="single" w:color="auto" w:sz="4" w:space="0"/>
            </w:tcBorders>
            <w:vAlign w:val="center"/>
          </w:tcPr>
          <w:p w14:paraId="642B2BB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5323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32" w:type="dxa"/>
            <w:gridSpan w:val="2"/>
            <w:tcBorders>
              <w:top w:val="nil"/>
              <w:left w:val="single" w:color="auto" w:sz="4" w:space="0"/>
              <w:bottom w:val="single" w:color="auto" w:sz="4" w:space="0"/>
              <w:right w:val="single" w:color="auto" w:sz="4" w:space="0"/>
            </w:tcBorders>
            <w:vAlign w:val="center"/>
          </w:tcPr>
          <w:p w14:paraId="7BF728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50" w:type="dxa"/>
            <w:gridSpan w:val="3"/>
            <w:tcBorders>
              <w:top w:val="nil"/>
              <w:left w:val="nil"/>
              <w:bottom w:val="single" w:color="auto" w:sz="4" w:space="0"/>
              <w:right w:val="single" w:color="auto" w:sz="4" w:space="0"/>
            </w:tcBorders>
            <w:vAlign w:val="center"/>
          </w:tcPr>
          <w:p w14:paraId="54330C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69" w:type="dxa"/>
            <w:gridSpan w:val="2"/>
            <w:tcBorders>
              <w:top w:val="nil"/>
              <w:left w:val="nil"/>
              <w:bottom w:val="single" w:color="auto" w:sz="4" w:space="0"/>
              <w:right w:val="single" w:color="auto" w:sz="4" w:space="0"/>
            </w:tcBorders>
            <w:vAlign w:val="center"/>
          </w:tcPr>
          <w:p w14:paraId="102152D0">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108.69</w:t>
            </w:r>
          </w:p>
        </w:tc>
        <w:tc>
          <w:tcPr>
            <w:tcW w:w="1097" w:type="dxa"/>
            <w:tcBorders>
              <w:top w:val="nil"/>
              <w:left w:val="nil"/>
              <w:bottom w:val="single" w:color="auto" w:sz="4" w:space="0"/>
              <w:right w:val="single" w:color="auto" w:sz="4" w:space="0"/>
            </w:tcBorders>
            <w:vAlign w:val="center"/>
          </w:tcPr>
          <w:p w14:paraId="593A19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34" w:type="dxa"/>
            <w:gridSpan w:val="2"/>
            <w:tcBorders>
              <w:top w:val="nil"/>
              <w:left w:val="nil"/>
              <w:bottom w:val="single" w:color="auto" w:sz="4" w:space="0"/>
              <w:right w:val="single" w:color="auto" w:sz="4" w:space="0"/>
            </w:tcBorders>
            <w:vAlign w:val="center"/>
          </w:tcPr>
          <w:p w14:paraId="6A5A53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66" w:type="dxa"/>
            <w:gridSpan w:val="2"/>
            <w:tcBorders>
              <w:top w:val="nil"/>
              <w:left w:val="nil"/>
              <w:bottom w:val="single" w:color="auto" w:sz="4" w:space="0"/>
              <w:right w:val="single" w:color="auto" w:sz="4" w:space="0"/>
            </w:tcBorders>
            <w:vAlign w:val="center"/>
          </w:tcPr>
          <w:p w14:paraId="1F6E68A0">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12" w:type="dxa"/>
            <w:tcBorders>
              <w:top w:val="nil"/>
              <w:left w:val="nil"/>
              <w:bottom w:val="single" w:color="auto" w:sz="4" w:space="0"/>
              <w:right w:val="single" w:color="auto" w:sz="4" w:space="0"/>
            </w:tcBorders>
            <w:vAlign w:val="center"/>
          </w:tcPr>
          <w:p w14:paraId="7A7855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955" w:type="dxa"/>
            <w:gridSpan w:val="3"/>
            <w:tcBorders>
              <w:top w:val="nil"/>
              <w:left w:val="nil"/>
              <w:bottom w:val="single" w:color="auto" w:sz="4" w:space="0"/>
              <w:right w:val="single" w:color="auto" w:sz="4" w:space="0"/>
            </w:tcBorders>
            <w:vAlign w:val="center"/>
          </w:tcPr>
          <w:p w14:paraId="6468A5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99" w:type="dxa"/>
            <w:gridSpan w:val="2"/>
            <w:tcBorders>
              <w:top w:val="nil"/>
              <w:left w:val="nil"/>
              <w:bottom w:val="single" w:color="auto" w:sz="4" w:space="0"/>
              <w:right w:val="single" w:color="auto" w:sz="4" w:space="0"/>
            </w:tcBorders>
            <w:vAlign w:val="center"/>
          </w:tcPr>
          <w:p w14:paraId="289B96EC">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1AC4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32" w:type="dxa"/>
            <w:gridSpan w:val="2"/>
            <w:tcBorders>
              <w:top w:val="nil"/>
              <w:left w:val="single" w:color="auto" w:sz="4" w:space="0"/>
              <w:bottom w:val="single" w:color="auto" w:sz="4" w:space="0"/>
              <w:right w:val="single" w:color="auto" w:sz="4" w:space="0"/>
            </w:tcBorders>
            <w:vAlign w:val="center"/>
          </w:tcPr>
          <w:p w14:paraId="3E576C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50" w:type="dxa"/>
            <w:gridSpan w:val="3"/>
            <w:tcBorders>
              <w:top w:val="nil"/>
              <w:left w:val="nil"/>
              <w:bottom w:val="single" w:color="auto" w:sz="4" w:space="0"/>
              <w:right w:val="single" w:color="auto" w:sz="4" w:space="0"/>
            </w:tcBorders>
            <w:vAlign w:val="center"/>
          </w:tcPr>
          <w:p w14:paraId="147296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69" w:type="dxa"/>
            <w:gridSpan w:val="2"/>
            <w:tcBorders>
              <w:top w:val="nil"/>
              <w:left w:val="nil"/>
              <w:bottom w:val="single" w:color="auto" w:sz="4" w:space="0"/>
              <w:right w:val="single" w:color="auto" w:sz="4" w:space="0"/>
            </w:tcBorders>
            <w:vAlign w:val="center"/>
          </w:tcPr>
          <w:p w14:paraId="27AAC2B9">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7" w:type="dxa"/>
            <w:tcBorders>
              <w:top w:val="nil"/>
              <w:left w:val="nil"/>
              <w:bottom w:val="single" w:color="auto" w:sz="4" w:space="0"/>
              <w:right w:val="single" w:color="auto" w:sz="4" w:space="0"/>
            </w:tcBorders>
            <w:vAlign w:val="center"/>
          </w:tcPr>
          <w:p w14:paraId="0160EA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34" w:type="dxa"/>
            <w:gridSpan w:val="2"/>
            <w:tcBorders>
              <w:top w:val="nil"/>
              <w:left w:val="nil"/>
              <w:bottom w:val="single" w:color="auto" w:sz="4" w:space="0"/>
              <w:right w:val="single" w:color="auto" w:sz="4" w:space="0"/>
            </w:tcBorders>
            <w:vAlign w:val="center"/>
          </w:tcPr>
          <w:p w14:paraId="48AFFE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66" w:type="dxa"/>
            <w:gridSpan w:val="2"/>
            <w:tcBorders>
              <w:top w:val="nil"/>
              <w:left w:val="nil"/>
              <w:bottom w:val="single" w:color="auto" w:sz="4" w:space="0"/>
              <w:right w:val="single" w:color="auto" w:sz="4" w:space="0"/>
            </w:tcBorders>
            <w:vAlign w:val="center"/>
          </w:tcPr>
          <w:p w14:paraId="523AE7D9">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12" w:type="dxa"/>
            <w:tcBorders>
              <w:top w:val="nil"/>
              <w:left w:val="nil"/>
              <w:bottom w:val="single" w:color="auto" w:sz="4" w:space="0"/>
              <w:right w:val="single" w:color="auto" w:sz="4" w:space="0"/>
            </w:tcBorders>
            <w:vAlign w:val="center"/>
          </w:tcPr>
          <w:p w14:paraId="310798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955" w:type="dxa"/>
            <w:gridSpan w:val="3"/>
            <w:tcBorders>
              <w:top w:val="nil"/>
              <w:left w:val="nil"/>
              <w:bottom w:val="single" w:color="auto" w:sz="4" w:space="0"/>
              <w:right w:val="single" w:color="auto" w:sz="4" w:space="0"/>
            </w:tcBorders>
            <w:vAlign w:val="center"/>
          </w:tcPr>
          <w:p w14:paraId="6E800F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99" w:type="dxa"/>
            <w:gridSpan w:val="2"/>
            <w:tcBorders>
              <w:top w:val="nil"/>
              <w:left w:val="nil"/>
              <w:bottom w:val="single" w:color="auto" w:sz="4" w:space="0"/>
              <w:right w:val="single" w:color="auto" w:sz="4" w:space="0"/>
            </w:tcBorders>
            <w:vAlign w:val="center"/>
          </w:tcPr>
          <w:p w14:paraId="14CE033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3D4B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32" w:type="dxa"/>
            <w:gridSpan w:val="2"/>
            <w:tcBorders>
              <w:top w:val="nil"/>
              <w:left w:val="single" w:color="auto" w:sz="4" w:space="0"/>
              <w:bottom w:val="single" w:color="auto" w:sz="4" w:space="0"/>
              <w:right w:val="single" w:color="auto" w:sz="4" w:space="0"/>
            </w:tcBorders>
            <w:vAlign w:val="center"/>
          </w:tcPr>
          <w:p w14:paraId="2461BB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50" w:type="dxa"/>
            <w:gridSpan w:val="3"/>
            <w:tcBorders>
              <w:top w:val="nil"/>
              <w:left w:val="nil"/>
              <w:bottom w:val="single" w:color="auto" w:sz="4" w:space="0"/>
              <w:right w:val="single" w:color="auto" w:sz="4" w:space="0"/>
            </w:tcBorders>
            <w:vAlign w:val="center"/>
          </w:tcPr>
          <w:p w14:paraId="215884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69" w:type="dxa"/>
            <w:gridSpan w:val="2"/>
            <w:tcBorders>
              <w:top w:val="nil"/>
              <w:left w:val="nil"/>
              <w:bottom w:val="single" w:color="auto" w:sz="4" w:space="0"/>
              <w:right w:val="single" w:color="auto" w:sz="4" w:space="0"/>
            </w:tcBorders>
            <w:vAlign w:val="center"/>
          </w:tcPr>
          <w:p w14:paraId="040C0A03">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7" w:type="dxa"/>
            <w:tcBorders>
              <w:top w:val="nil"/>
              <w:left w:val="nil"/>
              <w:bottom w:val="single" w:color="auto" w:sz="4" w:space="0"/>
              <w:right w:val="single" w:color="auto" w:sz="4" w:space="0"/>
            </w:tcBorders>
            <w:vAlign w:val="center"/>
          </w:tcPr>
          <w:p w14:paraId="30FE27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34" w:type="dxa"/>
            <w:gridSpan w:val="2"/>
            <w:tcBorders>
              <w:top w:val="nil"/>
              <w:left w:val="nil"/>
              <w:bottom w:val="single" w:color="auto" w:sz="4" w:space="0"/>
              <w:right w:val="single" w:color="auto" w:sz="4" w:space="0"/>
            </w:tcBorders>
            <w:vAlign w:val="center"/>
          </w:tcPr>
          <w:p w14:paraId="1F2DDD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66" w:type="dxa"/>
            <w:gridSpan w:val="2"/>
            <w:tcBorders>
              <w:top w:val="nil"/>
              <w:left w:val="nil"/>
              <w:bottom w:val="single" w:color="auto" w:sz="4" w:space="0"/>
              <w:right w:val="single" w:color="auto" w:sz="4" w:space="0"/>
            </w:tcBorders>
            <w:vAlign w:val="center"/>
          </w:tcPr>
          <w:p w14:paraId="08476018">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20.00</w:t>
            </w:r>
          </w:p>
        </w:tc>
        <w:tc>
          <w:tcPr>
            <w:tcW w:w="1112" w:type="dxa"/>
            <w:tcBorders>
              <w:top w:val="nil"/>
              <w:left w:val="nil"/>
              <w:bottom w:val="single" w:color="auto" w:sz="4" w:space="0"/>
              <w:right w:val="single" w:color="auto" w:sz="4" w:space="0"/>
            </w:tcBorders>
            <w:vAlign w:val="center"/>
          </w:tcPr>
          <w:p w14:paraId="2E94A5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955" w:type="dxa"/>
            <w:gridSpan w:val="3"/>
            <w:tcBorders>
              <w:top w:val="nil"/>
              <w:left w:val="nil"/>
              <w:bottom w:val="single" w:color="auto" w:sz="4" w:space="0"/>
              <w:right w:val="single" w:color="auto" w:sz="4" w:space="0"/>
            </w:tcBorders>
            <w:vAlign w:val="center"/>
          </w:tcPr>
          <w:p w14:paraId="72F51B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99" w:type="dxa"/>
            <w:gridSpan w:val="2"/>
            <w:tcBorders>
              <w:top w:val="nil"/>
              <w:left w:val="nil"/>
              <w:bottom w:val="single" w:color="auto" w:sz="4" w:space="0"/>
              <w:right w:val="single" w:color="auto" w:sz="4" w:space="0"/>
            </w:tcBorders>
            <w:vAlign w:val="center"/>
          </w:tcPr>
          <w:p w14:paraId="5E5734DE">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69EB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32" w:type="dxa"/>
            <w:gridSpan w:val="2"/>
            <w:tcBorders>
              <w:top w:val="nil"/>
              <w:left w:val="single" w:color="auto" w:sz="4" w:space="0"/>
              <w:bottom w:val="single" w:color="auto" w:sz="4" w:space="0"/>
              <w:right w:val="single" w:color="auto" w:sz="4" w:space="0"/>
            </w:tcBorders>
            <w:vAlign w:val="center"/>
          </w:tcPr>
          <w:p w14:paraId="7F4F4E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50" w:type="dxa"/>
            <w:gridSpan w:val="3"/>
            <w:tcBorders>
              <w:top w:val="nil"/>
              <w:left w:val="nil"/>
              <w:bottom w:val="single" w:color="auto" w:sz="4" w:space="0"/>
              <w:right w:val="single" w:color="auto" w:sz="4" w:space="0"/>
            </w:tcBorders>
            <w:vAlign w:val="center"/>
          </w:tcPr>
          <w:p w14:paraId="244426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69" w:type="dxa"/>
            <w:gridSpan w:val="2"/>
            <w:tcBorders>
              <w:top w:val="nil"/>
              <w:left w:val="nil"/>
              <w:bottom w:val="single" w:color="auto" w:sz="4" w:space="0"/>
              <w:right w:val="single" w:color="auto" w:sz="4" w:space="0"/>
            </w:tcBorders>
            <w:vAlign w:val="center"/>
          </w:tcPr>
          <w:p w14:paraId="2D3FA45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7" w:type="dxa"/>
            <w:tcBorders>
              <w:top w:val="nil"/>
              <w:left w:val="nil"/>
              <w:bottom w:val="single" w:color="auto" w:sz="4" w:space="0"/>
              <w:right w:val="single" w:color="auto" w:sz="4" w:space="0"/>
            </w:tcBorders>
            <w:vAlign w:val="center"/>
          </w:tcPr>
          <w:p w14:paraId="53894D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34" w:type="dxa"/>
            <w:gridSpan w:val="2"/>
            <w:tcBorders>
              <w:top w:val="nil"/>
              <w:left w:val="nil"/>
              <w:bottom w:val="single" w:color="auto" w:sz="4" w:space="0"/>
              <w:right w:val="single" w:color="auto" w:sz="4" w:space="0"/>
            </w:tcBorders>
            <w:vAlign w:val="center"/>
          </w:tcPr>
          <w:p w14:paraId="729765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66" w:type="dxa"/>
            <w:gridSpan w:val="2"/>
            <w:tcBorders>
              <w:top w:val="nil"/>
              <w:left w:val="nil"/>
              <w:bottom w:val="single" w:color="auto" w:sz="4" w:space="0"/>
              <w:right w:val="single" w:color="auto" w:sz="4" w:space="0"/>
            </w:tcBorders>
            <w:vAlign w:val="center"/>
          </w:tcPr>
          <w:p w14:paraId="1F32C50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12" w:type="dxa"/>
            <w:tcBorders>
              <w:top w:val="nil"/>
              <w:left w:val="nil"/>
              <w:bottom w:val="single" w:color="auto" w:sz="4" w:space="0"/>
              <w:right w:val="single" w:color="auto" w:sz="4" w:space="0"/>
            </w:tcBorders>
            <w:vAlign w:val="center"/>
          </w:tcPr>
          <w:p w14:paraId="34AA60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955" w:type="dxa"/>
            <w:gridSpan w:val="3"/>
            <w:tcBorders>
              <w:top w:val="nil"/>
              <w:left w:val="nil"/>
              <w:bottom w:val="single" w:color="auto" w:sz="4" w:space="0"/>
              <w:right w:val="single" w:color="auto" w:sz="4" w:space="0"/>
            </w:tcBorders>
            <w:vAlign w:val="center"/>
          </w:tcPr>
          <w:p w14:paraId="54458B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99" w:type="dxa"/>
            <w:gridSpan w:val="2"/>
            <w:tcBorders>
              <w:top w:val="nil"/>
              <w:left w:val="nil"/>
              <w:bottom w:val="single" w:color="auto" w:sz="4" w:space="0"/>
              <w:right w:val="single" w:color="auto" w:sz="4" w:space="0"/>
            </w:tcBorders>
            <w:vAlign w:val="center"/>
          </w:tcPr>
          <w:p w14:paraId="4F5B95BA">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EDB8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32" w:type="dxa"/>
            <w:gridSpan w:val="2"/>
            <w:tcBorders>
              <w:top w:val="nil"/>
              <w:left w:val="single" w:color="auto" w:sz="4" w:space="0"/>
              <w:bottom w:val="single" w:color="auto" w:sz="4" w:space="0"/>
              <w:right w:val="single" w:color="auto" w:sz="4" w:space="0"/>
            </w:tcBorders>
            <w:vAlign w:val="center"/>
          </w:tcPr>
          <w:p w14:paraId="167982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50" w:type="dxa"/>
            <w:gridSpan w:val="3"/>
            <w:tcBorders>
              <w:top w:val="nil"/>
              <w:left w:val="nil"/>
              <w:bottom w:val="single" w:color="auto" w:sz="4" w:space="0"/>
              <w:right w:val="single" w:color="auto" w:sz="4" w:space="0"/>
            </w:tcBorders>
            <w:vAlign w:val="center"/>
          </w:tcPr>
          <w:p w14:paraId="54253B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69" w:type="dxa"/>
            <w:gridSpan w:val="2"/>
            <w:tcBorders>
              <w:top w:val="nil"/>
              <w:left w:val="nil"/>
              <w:bottom w:val="single" w:color="auto" w:sz="4" w:space="0"/>
              <w:right w:val="single" w:color="auto" w:sz="4" w:space="0"/>
            </w:tcBorders>
            <w:vAlign w:val="center"/>
          </w:tcPr>
          <w:p w14:paraId="0254BDA2">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7" w:type="dxa"/>
            <w:tcBorders>
              <w:top w:val="nil"/>
              <w:left w:val="nil"/>
              <w:bottom w:val="single" w:color="auto" w:sz="4" w:space="0"/>
              <w:right w:val="single" w:color="auto" w:sz="4" w:space="0"/>
            </w:tcBorders>
            <w:vAlign w:val="center"/>
          </w:tcPr>
          <w:p w14:paraId="6D8116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34" w:type="dxa"/>
            <w:gridSpan w:val="2"/>
            <w:tcBorders>
              <w:top w:val="nil"/>
              <w:left w:val="nil"/>
              <w:bottom w:val="single" w:color="auto" w:sz="4" w:space="0"/>
              <w:right w:val="single" w:color="auto" w:sz="4" w:space="0"/>
            </w:tcBorders>
            <w:vAlign w:val="center"/>
          </w:tcPr>
          <w:p w14:paraId="47DF24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66" w:type="dxa"/>
            <w:gridSpan w:val="2"/>
            <w:tcBorders>
              <w:top w:val="nil"/>
              <w:left w:val="nil"/>
              <w:bottom w:val="single" w:color="auto" w:sz="4" w:space="0"/>
              <w:right w:val="single" w:color="auto" w:sz="4" w:space="0"/>
            </w:tcBorders>
            <w:vAlign w:val="center"/>
          </w:tcPr>
          <w:p w14:paraId="0C0A534E">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15.00</w:t>
            </w:r>
          </w:p>
        </w:tc>
        <w:tc>
          <w:tcPr>
            <w:tcW w:w="1112" w:type="dxa"/>
            <w:tcBorders>
              <w:top w:val="nil"/>
              <w:left w:val="nil"/>
              <w:bottom w:val="single" w:color="auto" w:sz="4" w:space="0"/>
              <w:right w:val="single" w:color="auto" w:sz="4" w:space="0"/>
            </w:tcBorders>
            <w:vAlign w:val="center"/>
          </w:tcPr>
          <w:p w14:paraId="38AB5F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955" w:type="dxa"/>
            <w:gridSpan w:val="3"/>
            <w:tcBorders>
              <w:top w:val="nil"/>
              <w:left w:val="nil"/>
              <w:bottom w:val="single" w:color="auto" w:sz="4" w:space="0"/>
              <w:right w:val="single" w:color="auto" w:sz="4" w:space="0"/>
            </w:tcBorders>
            <w:vAlign w:val="center"/>
          </w:tcPr>
          <w:p w14:paraId="065C65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99" w:type="dxa"/>
            <w:gridSpan w:val="2"/>
            <w:tcBorders>
              <w:top w:val="nil"/>
              <w:left w:val="nil"/>
              <w:bottom w:val="single" w:color="auto" w:sz="4" w:space="0"/>
              <w:right w:val="single" w:color="auto" w:sz="4" w:space="0"/>
            </w:tcBorders>
            <w:vAlign w:val="center"/>
          </w:tcPr>
          <w:p w14:paraId="31C0F29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D7A0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32" w:type="dxa"/>
            <w:gridSpan w:val="2"/>
            <w:tcBorders>
              <w:top w:val="nil"/>
              <w:left w:val="single" w:color="auto" w:sz="4" w:space="0"/>
              <w:bottom w:val="single" w:color="auto" w:sz="4" w:space="0"/>
              <w:right w:val="single" w:color="auto" w:sz="4" w:space="0"/>
            </w:tcBorders>
            <w:vAlign w:val="center"/>
          </w:tcPr>
          <w:p w14:paraId="093E38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50" w:type="dxa"/>
            <w:gridSpan w:val="3"/>
            <w:tcBorders>
              <w:top w:val="nil"/>
              <w:left w:val="nil"/>
              <w:bottom w:val="single" w:color="auto" w:sz="4" w:space="0"/>
              <w:right w:val="single" w:color="auto" w:sz="4" w:space="0"/>
            </w:tcBorders>
            <w:vAlign w:val="center"/>
          </w:tcPr>
          <w:p w14:paraId="2503DE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69" w:type="dxa"/>
            <w:gridSpan w:val="2"/>
            <w:tcBorders>
              <w:top w:val="nil"/>
              <w:left w:val="nil"/>
              <w:bottom w:val="single" w:color="auto" w:sz="4" w:space="0"/>
              <w:right w:val="single" w:color="auto" w:sz="4" w:space="0"/>
            </w:tcBorders>
            <w:vAlign w:val="center"/>
          </w:tcPr>
          <w:p w14:paraId="0472D580">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7" w:type="dxa"/>
            <w:tcBorders>
              <w:top w:val="nil"/>
              <w:left w:val="nil"/>
              <w:bottom w:val="single" w:color="auto" w:sz="4" w:space="0"/>
              <w:right w:val="single" w:color="auto" w:sz="4" w:space="0"/>
            </w:tcBorders>
            <w:vAlign w:val="center"/>
          </w:tcPr>
          <w:p w14:paraId="043267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34" w:type="dxa"/>
            <w:gridSpan w:val="2"/>
            <w:tcBorders>
              <w:top w:val="nil"/>
              <w:left w:val="nil"/>
              <w:bottom w:val="single" w:color="auto" w:sz="4" w:space="0"/>
              <w:right w:val="single" w:color="auto" w:sz="4" w:space="0"/>
            </w:tcBorders>
            <w:vAlign w:val="center"/>
          </w:tcPr>
          <w:p w14:paraId="4D7790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66" w:type="dxa"/>
            <w:gridSpan w:val="2"/>
            <w:tcBorders>
              <w:top w:val="nil"/>
              <w:left w:val="nil"/>
              <w:bottom w:val="single" w:color="auto" w:sz="4" w:space="0"/>
              <w:right w:val="single" w:color="auto" w:sz="4" w:space="0"/>
            </w:tcBorders>
            <w:vAlign w:val="center"/>
          </w:tcPr>
          <w:p w14:paraId="57FED5E0">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12" w:type="dxa"/>
            <w:tcBorders>
              <w:top w:val="nil"/>
              <w:left w:val="nil"/>
              <w:bottom w:val="single" w:color="auto" w:sz="4" w:space="0"/>
              <w:right w:val="single" w:color="auto" w:sz="4" w:space="0"/>
            </w:tcBorders>
            <w:vAlign w:val="center"/>
          </w:tcPr>
          <w:p w14:paraId="2A21D5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955" w:type="dxa"/>
            <w:gridSpan w:val="3"/>
            <w:tcBorders>
              <w:top w:val="nil"/>
              <w:left w:val="nil"/>
              <w:bottom w:val="single" w:color="auto" w:sz="4" w:space="0"/>
              <w:right w:val="single" w:color="auto" w:sz="4" w:space="0"/>
            </w:tcBorders>
            <w:vAlign w:val="center"/>
          </w:tcPr>
          <w:p w14:paraId="7B2D3D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99" w:type="dxa"/>
            <w:gridSpan w:val="2"/>
            <w:tcBorders>
              <w:top w:val="nil"/>
              <w:left w:val="nil"/>
              <w:bottom w:val="single" w:color="auto" w:sz="4" w:space="0"/>
              <w:right w:val="single" w:color="auto" w:sz="4" w:space="0"/>
            </w:tcBorders>
            <w:vAlign w:val="center"/>
          </w:tcPr>
          <w:p w14:paraId="08BB92DF">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7300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32" w:type="dxa"/>
            <w:gridSpan w:val="2"/>
            <w:tcBorders>
              <w:top w:val="nil"/>
              <w:left w:val="single" w:color="auto" w:sz="4" w:space="0"/>
              <w:bottom w:val="single" w:color="auto" w:sz="4" w:space="0"/>
              <w:right w:val="single" w:color="auto" w:sz="4" w:space="0"/>
            </w:tcBorders>
            <w:vAlign w:val="center"/>
          </w:tcPr>
          <w:p w14:paraId="4C2963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50" w:type="dxa"/>
            <w:gridSpan w:val="3"/>
            <w:tcBorders>
              <w:top w:val="nil"/>
              <w:left w:val="nil"/>
              <w:bottom w:val="single" w:color="auto" w:sz="4" w:space="0"/>
              <w:right w:val="single" w:color="auto" w:sz="4" w:space="0"/>
            </w:tcBorders>
            <w:vAlign w:val="center"/>
          </w:tcPr>
          <w:p w14:paraId="6F61A9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69" w:type="dxa"/>
            <w:gridSpan w:val="2"/>
            <w:tcBorders>
              <w:top w:val="nil"/>
              <w:left w:val="nil"/>
              <w:bottom w:val="single" w:color="auto" w:sz="4" w:space="0"/>
              <w:right w:val="single" w:color="auto" w:sz="4" w:space="0"/>
            </w:tcBorders>
            <w:vAlign w:val="center"/>
          </w:tcPr>
          <w:p w14:paraId="7F7C852C">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7" w:type="dxa"/>
            <w:tcBorders>
              <w:top w:val="nil"/>
              <w:left w:val="nil"/>
              <w:bottom w:val="single" w:color="auto" w:sz="4" w:space="0"/>
              <w:right w:val="single" w:color="auto" w:sz="4" w:space="0"/>
            </w:tcBorders>
            <w:vAlign w:val="center"/>
          </w:tcPr>
          <w:p w14:paraId="1611C2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34" w:type="dxa"/>
            <w:gridSpan w:val="2"/>
            <w:tcBorders>
              <w:top w:val="nil"/>
              <w:left w:val="nil"/>
              <w:bottom w:val="single" w:color="auto" w:sz="4" w:space="0"/>
              <w:right w:val="single" w:color="auto" w:sz="4" w:space="0"/>
            </w:tcBorders>
            <w:vAlign w:val="center"/>
          </w:tcPr>
          <w:p w14:paraId="63758C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66" w:type="dxa"/>
            <w:gridSpan w:val="2"/>
            <w:tcBorders>
              <w:top w:val="nil"/>
              <w:left w:val="nil"/>
              <w:bottom w:val="single" w:color="auto" w:sz="4" w:space="0"/>
              <w:right w:val="single" w:color="auto" w:sz="4" w:space="0"/>
            </w:tcBorders>
            <w:vAlign w:val="center"/>
          </w:tcPr>
          <w:p w14:paraId="24FF3E1E">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5.00</w:t>
            </w:r>
          </w:p>
        </w:tc>
        <w:tc>
          <w:tcPr>
            <w:tcW w:w="1112" w:type="dxa"/>
            <w:tcBorders>
              <w:top w:val="nil"/>
              <w:left w:val="nil"/>
              <w:bottom w:val="single" w:color="auto" w:sz="4" w:space="0"/>
              <w:right w:val="single" w:color="auto" w:sz="4" w:space="0"/>
            </w:tcBorders>
            <w:vAlign w:val="center"/>
          </w:tcPr>
          <w:p w14:paraId="4E10B5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955" w:type="dxa"/>
            <w:gridSpan w:val="3"/>
            <w:tcBorders>
              <w:top w:val="nil"/>
              <w:left w:val="nil"/>
              <w:bottom w:val="single" w:color="auto" w:sz="4" w:space="0"/>
              <w:right w:val="single" w:color="auto" w:sz="4" w:space="0"/>
            </w:tcBorders>
            <w:vAlign w:val="center"/>
          </w:tcPr>
          <w:p w14:paraId="36E439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99" w:type="dxa"/>
            <w:gridSpan w:val="2"/>
            <w:tcBorders>
              <w:top w:val="nil"/>
              <w:left w:val="nil"/>
              <w:bottom w:val="single" w:color="auto" w:sz="4" w:space="0"/>
              <w:right w:val="single" w:color="auto" w:sz="4" w:space="0"/>
            </w:tcBorders>
            <w:vAlign w:val="center"/>
          </w:tcPr>
          <w:p w14:paraId="29D9C70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51D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32" w:type="dxa"/>
            <w:gridSpan w:val="2"/>
            <w:tcBorders>
              <w:top w:val="nil"/>
              <w:left w:val="single" w:color="auto" w:sz="4" w:space="0"/>
              <w:bottom w:val="single" w:color="auto" w:sz="4" w:space="0"/>
              <w:right w:val="single" w:color="auto" w:sz="4" w:space="0"/>
            </w:tcBorders>
            <w:vAlign w:val="center"/>
          </w:tcPr>
          <w:p w14:paraId="6B66BB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50" w:type="dxa"/>
            <w:gridSpan w:val="3"/>
            <w:tcBorders>
              <w:top w:val="nil"/>
              <w:left w:val="nil"/>
              <w:bottom w:val="single" w:color="auto" w:sz="4" w:space="0"/>
              <w:right w:val="single" w:color="auto" w:sz="4" w:space="0"/>
            </w:tcBorders>
            <w:vAlign w:val="center"/>
          </w:tcPr>
          <w:p w14:paraId="22ABB9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69" w:type="dxa"/>
            <w:gridSpan w:val="2"/>
            <w:tcBorders>
              <w:top w:val="nil"/>
              <w:left w:val="nil"/>
              <w:bottom w:val="single" w:color="auto" w:sz="4" w:space="0"/>
              <w:right w:val="single" w:color="auto" w:sz="4" w:space="0"/>
            </w:tcBorders>
            <w:vAlign w:val="center"/>
          </w:tcPr>
          <w:p w14:paraId="6B187302">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7" w:type="dxa"/>
            <w:tcBorders>
              <w:top w:val="nil"/>
              <w:left w:val="nil"/>
              <w:bottom w:val="single" w:color="auto" w:sz="4" w:space="0"/>
              <w:right w:val="single" w:color="auto" w:sz="4" w:space="0"/>
            </w:tcBorders>
            <w:vAlign w:val="center"/>
          </w:tcPr>
          <w:p w14:paraId="615ADD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34" w:type="dxa"/>
            <w:gridSpan w:val="2"/>
            <w:tcBorders>
              <w:top w:val="nil"/>
              <w:left w:val="nil"/>
              <w:bottom w:val="single" w:color="auto" w:sz="4" w:space="0"/>
              <w:right w:val="single" w:color="auto" w:sz="4" w:space="0"/>
            </w:tcBorders>
            <w:vAlign w:val="center"/>
          </w:tcPr>
          <w:p w14:paraId="0671EB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66" w:type="dxa"/>
            <w:gridSpan w:val="2"/>
            <w:tcBorders>
              <w:top w:val="nil"/>
              <w:left w:val="nil"/>
              <w:bottom w:val="single" w:color="auto" w:sz="4" w:space="0"/>
              <w:right w:val="single" w:color="auto" w:sz="4" w:space="0"/>
            </w:tcBorders>
            <w:vAlign w:val="center"/>
          </w:tcPr>
          <w:p w14:paraId="47BDDE59">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5.00</w:t>
            </w:r>
          </w:p>
        </w:tc>
        <w:tc>
          <w:tcPr>
            <w:tcW w:w="1112" w:type="dxa"/>
            <w:tcBorders>
              <w:top w:val="nil"/>
              <w:left w:val="nil"/>
              <w:bottom w:val="single" w:color="auto" w:sz="4" w:space="0"/>
              <w:right w:val="single" w:color="auto" w:sz="4" w:space="0"/>
            </w:tcBorders>
            <w:vAlign w:val="center"/>
          </w:tcPr>
          <w:p w14:paraId="756199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955" w:type="dxa"/>
            <w:gridSpan w:val="3"/>
            <w:tcBorders>
              <w:top w:val="nil"/>
              <w:left w:val="nil"/>
              <w:bottom w:val="single" w:color="auto" w:sz="4" w:space="0"/>
              <w:right w:val="single" w:color="auto" w:sz="4" w:space="0"/>
            </w:tcBorders>
            <w:vAlign w:val="center"/>
          </w:tcPr>
          <w:p w14:paraId="66456B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99" w:type="dxa"/>
            <w:gridSpan w:val="2"/>
            <w:tcBorders>
              <w:top w:val="nil"/>
              <w:left w:val="nil"/>
              <w:bottom w:val="single" w:color="auto" w:sz="4" w:space="0"/>
              <w:right w:val="single" w:color="auto" w:sz="4" w:space="0"/>
            </w:tcBorders>
            <w:vAlign w:val="center"/>
          </w:tcPr>
          <w:p w14:paraId="1AFCD7CA">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19.00</w:t>
            </w:r>
          </w:p>
        </w:tc>
      </w:tr>
      <w:tr w14:paraId="5B9C2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32" w:type="dxa"/>
            <w:gridSpan w:val="2"/>
            <w:tcBorders>
              <w:top w:val="nil"/>
              <w:left w:val="single" w:color="auto" w:sz="4" w:space="0"/>
              <w:bottom w:val="single" w:color="auto" w:sz="4" w:space="0"/>
              <w:right w:val="single" w:color="auto" w:sz="4" w:space="0"/>
            </w:tcBorders>
            <w:vAlign w:val="center"/>
          </w:tcPr>
          <w:p w14:paraId="4FB52B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50" w:type="dxa"/>
            <w:gridSpan w:val="3"/>
            <w:tcBorders>
              <w:top w:val="nil"/>
              <w:left w:val="nil"/>
              <w:bottom w:val="single" w:color="auto" w:sz="4" w:space="0"/>
              <w:right w:val="single" w:color="auto" w:sz="4" w:space="0"/>
            </w:tcBorders>
            <w:vAlign w:val="center"/>
          </w:tcPr>
          <w:p w14:paraId="61A725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69" w:type="dxa"/>
            <w:gridSpan w:val="2"/>
            <w:tcBorders>
              <w:top w:val="nil"/>
              <w:left w:val="nil"/>
              <w:bottom w:val="single" w:color="auto" w:sz="4" w:space="0"/>
              <w:right w:val="single" w:color="auto" w:sz="4" w:space="0"/>
            </w:tcBorders>
            <w:vAlign w:val="center"/>
          </w:tcPr>
          <w:p w14:paraId="6B41BA8F">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7" w:type="dxa"/>
            <w:tcBorders>
              <w:top w:val="nil"/>
              <w:left w:val="nil"/>
              <w:bottom w:val="single" w:color="auto" w:sz="4" w:space="0"/>
              <w:right w:val="single" w:color="auto" w:sz="4" w:space="0"/>
            </w:tcBorders>
            <w:vAlign w:val="center"/>
          </w:tcPr>
          <w:p w14:paraId="740937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34" w:type="dxa"/>
            <w:gridSpan w:val="2"/>
            <w:tcBorders>
              <w:top w:val="nil"/>
              <w:left w:val="nil"/>
              <w:bottom w:val="single" w:color="auto" w:sz="4" w:space="0"/>
              <w:right w:val="single" w:color="auto" w:sz="4" w:space="0"/>
            </w:tcBorders>
            <w:vAlign w:val="center"/>
          </w:tcPr>
          <w:p w14:paraId="408E1C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66" w:type="dxa"/>
            <w:gridSpan w:val="2"/>
            <w:tcBorders>
              <w:top w:val="nil"/>
              <w:left w:val="nil"/>
              <w:bottom w:val="single" w:color="auto" w:sz="4" w:space="0"/>
              <w:right w:val="single" w:color="auto" w:sz="4" w:space="0"/>
            </w:tcBorders>
            <w:vAlign w:val="center"/>
          </w:tcPr>
          <w:p w14:paraId="0A9556BA">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3.18</w:t>
            </w:r>
          </w:p>
        </w:tc>
        <w:tc>
          <w:tcPr>
            <w:tcW w:w="1112" w:type="dxa"/>
            <w:tcBorders>
              <w:top w:val="nil"/>
              <w:left w:val="nil"/>
              <w:bottom w:val="single" w:color="auto" w:sz="4" w:space="0"/>
              <w:right w:val="single" w:color="auto" w:sz="4" w:space="0"/>
            </w:tcBorders>
            <w:vAlign w:val="center"/>
          </w:tcPr>
          <w:p w14:paraId="1DD018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955" w:type="dxa"/>
            <w:gridSpan w:val="3"/>
            <w:tcBorders>
              <w:top w:val="nil"/>
              <w:left w:val="nil"/>
              <w:bottom w:val="single" w:color="auto" w:sz="4" w:space="0"/>
              <w:right w:val="single" w:color="auto" w:sz="4" w:space="0"/>
            </w:tcBorders>
            <w:vAlign w:val="center"/>
          </w:tcPr>
          <w:p w14:paraId="203EB6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99" w:type="dxa"/>
            <w:gridSpan w:val="2"/>
            <w:tcBorders>
              <w:top w:val="nil"/>
              <w:left w:val="nil"/>
              <w:bottom w:val="single" w:color="auto" w:sz="4" w:space="0"/>
              <w:right w:val="single" w:color="auto" w:sz="4" w:space="0"/>
            </w:tcBorders>
            <w:vAlign w:val="center"/>
          </w:tcPr>
          <w:p w14:paraId="61BFA23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0838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32" w:type="dxa"/>
            <w:gridSpan w:val="2"/>
            <w:tcBorders>
              <w:top w:val="nil"/>
              <w:left w:val="single" w:color="auto" w:sz="4" w:space="0"/>
              <w:bottom w:val="single" w:color="auto" w:sz="4" w:space="0"/>
              <w:right w:val="single" w:color="auto" w:sz="4" w:space="0"/>
            </w:tcBorders>
            <w:vAlign w:val="center"/>
          </w:tcPr>
          <w:p w14:paraId="5A3A17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50" w:type="dxa"/>
            <w:gridSpan w:val="3"/>
            <w:tcBorders>
              <w:top w:val="nil"/>
              <w:left w:val="nil"/>
              <w:bottom w:val="single" w:color="auto" w:sz="4" w:space="0"/>
              <w:right w:val="single" w:color="auto" w:sz="4" w:space="0"/>
            </w:tcBorders>
            <w:vAlign w:val="center"/>
          </w:tcPr>
          <w:p w14:paraId="591124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69" w:type="dxa"/>
            <w:gridSpan w:val="2"/>
            <w:tcBorders>
              <w:top w:val="nil"/>
              <w:left w:val="nil"/>
              <w:bottom w:val="single" w:color="auto" w:sz="4" w:space="0"/>
              <w:right w:val="single" w:color="auto" w:sz="4" w:space="0"/>
            </w:tcBorders>
            <w:vAlign w:val="center"/>
          </w:tcPr>
          <w:p w14:paraId="03C6FAE0">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7" w:type="dxa"/>
            <w:tcBorders>
              <w:top w:val="nil"/>
              <w:left w:val="nil"/>
              <w:bottom w:val="single" w:color="auto" w:sz="4" w:space="0"/>
              <w:right w:val="single" w:color="auto" w:sz="4" w:space="0"/>
            </w:tcBorders>
            <w:vAlign w:val="center"/>
          </w:tcPr>
          <w:p w14:paraId="35035F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34" w:type="dxa"/>
            <w:gridSpan w:val="2"/>
            <w:tcBorders>
              <w:top w:val="nil"/>
              <w:left w:val="nil"/>
              <w:bottom w:val="single" w:color="auto" w:sz="4" w:space="0"/>
              <w:right w:val="single" w:color="auto" w:sz="4" w:space="0"/>
            </w:tcBorders>
            <w:vAlign w:val="center"/>
          </w:tcPr>
          <w:p w14:paraId="15C9F6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66" w:type="dxa"/>
            <w:gridSpan w:val="2"/>
            <w:tcBorders>
              <w:top w:val="nil"/>
              <w:left w:val="nil"/>
              <w:bottom w:val="single" w:color="auto" w:sz="4" w:space="0"/>
              <w:right w:val="single" w:color="auto" w:sz="4" w:space="0"/>
            </w:tcBorders>
            <w:vAlign w:val="center"/>
          </w:tcPr>
          <w:p w14:paraId="69FD40EF">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12" w:type="dxa"/>
            <w:tcBorders>
              <w:top w:val="nil"/>
              <w:left w:val="nil"/>
              <w:bottom w:val="single" w:color="auto" w:sz="4" w:space="0"/>
              <w:right w:val="single" w:color="auto" w:sz="4" w:space="0"/>
            </w:tcBorders>
            <w:vAlign w:val="center"/>
          </w:tcPr>
          <w:p w14:paraId="785F4B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955" w:type="dxa"/>
            <w:gridSpan w:val="3"/>
            <w:tcBorders>
              <w:top w:val="nil"/>
              <w:left w:val="nil"/>
              <w:bottom w:val="single" w:color="auto" w:sz="4" w:space="0"/>
              <w:right w:val="single" w:color="auto" w:sz="4" w:space="0"/>
            </w:tcBorders>
            <w:vAlign w:val="center"/>
          </w:tcPr>
          <w:p w14:paraId="5D30F0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99" w:type="dxa"/>
            <w:gridSpan w:val="2"/>
            <w:tcBorders>
              <w:top w:val="nil"/>
              <w:left w:val="nil"/>
              <w:bottom w:val="single" w:color="auto" w:sz="4" w:space="0"/>
              <w:right w:val="single" w:color="auto" w:sz="4" w:space="0"/>
            </w:tcBorders>
            <w:vAlign w:val="center"/>
          </w:tcPr>
          <w:p w14:paraId="30185CB2">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FAD3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32" w:type="dxa"/>
            <w:gridSpan w:val="2"/>
            <w:tcBorders>
              <w:top w:val="nil"/>
              <w:left w:val="single" w:color="auto" w:sz="4" w:space="0"/>
              <w:bottom w:val="single" w:color="auto" w:sz="4" w:space="0"/>
              <w:right w:val="single" w:color="auto" w:sz="4" w:space="0"/>
            </w:tcBorders>
            <w:vAlign w:val="center"/>
          </w:tcPr>
          <w:p w14:paraId="384A01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50" w:type="dxa"/>
            <w:gridSpan w:val="3"/>
            <w:tcBorders>
              <w:top w:val="nil"/>
              <w:left w:val="nil"/>
              <w:bottom w:val="single" w:color="auto" w:sz="4" w:space="0"/>
              <w:right w:val="single" w:color="auto" w:sz="4" w:space="0"/>
            </w:tcBorders>
            <w:vAlign w:val="center"/>
          </w:tcPr>
          <w:p w14:paraId="3221DA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69" w:type="dxa"/>
            <w:gridSpan w:val="2"/>
            <w:tcBorders>
              <w:top w:val="nil"/>
              <w:left w:val="nil"/>
              <w:bottom w:val="single" w:color="auto" w:sz="4" w:space="0"/>
              <w:right w:val="single" w:color="auto" w:sz="4" w:space="0"/>
            </w:tcBorders>
            <w:vAlign w:val="center"/>
          </w:tcPr>
          <w:p w14:paraId="075A264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7" w:type="dxa"/>
            <w:tcBorders>
              <w:top w:val="nil"/>
              <w:left w:val="nil"/>
              <w:bottom w:val="single" w:color="auto" w:sz="4" w:space="0"/>
              <w:right w:val="single" w:color="auto" w:sz="4" w:space="0"/>
            </w:tcBorders>
            <w:vAlign w:val="center"/>
          </w:tcPr>
          <w:p w14:paraId="5544C6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34" w:type="dxa"/>
            <w:gridSpan w:val="2"/>
            <w:tcBorders>
              <w:top w:val="nil"/>
              <w:left w:val="nil"/>
              <w:bottom w:val="single" w:color="auto" w:sz="4" w:space="0"/>
              <w:right w:val="single" w:color="auto" w:sz="4" w:space="0"/>
            </w:tcBorders>
            <w:vAlign w:val="center"/>
          </w:tcPr>
          <w:p w14:paraId="17EF00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66" w:type="dxa"/>
            <w:gridSpan w:val="2"/>
            <w:tcBorders>
              <w:top w:val="nil"/>
              <w:left w:val="nil"/>
              <w:bottom w:val="single" w:color="auto" w:sz="4" w:space="0"/>
              <w:right w:val="single" w:color="auto" w:sz="4" w:space="0"/>
            </w:tcBorders>
            <w:vAlign w:val="center"/>
          </w:tcPr>
          <w:p w14:paraId="4060EC47">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12" w:type="dxa"/>
            <w:tcBorders>
              <w:top w:val="nil"/>
              <w:left w:val="nil"/>
              <w:bottom w:val="single" w:color="auto" w:sz="4" w:space="0"/>
              <w:right w:val="single" w:color="auto" w:sz="4" w:space="0"/>
            </w:tcBorders>
            <w:vAlign w:val="center"/>
          </w:tcPr>
          <w:p w14:paraId="76DD76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955" w:type="dxa"/>
            <w:gridSpan w:val="3"/>
            <w:tcBorders>
              <w:top w:val="nil"/>
              <w:left w:val="nil"/>
              <w:bottom w:val="single" w:color="auto" w:sz="4" w:space="0"/>
              <w:right w:val="single" w:color="auto" w:sz="4" w:space="0"/>
            </w:tcBorders>
            <w:vAlign w:val="center"/>
          </w:tcPr>
          <w:p w14:paraId="5FBD41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99" w:type="dxa"/>
            <w:gridSpan w:val="2"/>
            <w:tcBorders>
              <w:top w:val="nil"/>
              <w:left w:val="nil"/>
              <w:bottom w:val="single" w:color="auto" w:sz="4" w:space="0"/>
              <w:right w:val="single" w:color="auto" w:sz="4" w:space="0"/>
            </w:tcBorders>
            <w:vAlign w:val="center"/>
          </w:tcPr>
          <w:p w14:paraId="2836FE6E">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9350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32" w:type="dxa"/>
            <w:gridSpan w:val="2"/>
            <w:tcBorders>
              <w:top w:val="nil"/>
              <w:left w:val="single" w:color="auto" w:sz="4" w:space="0"/>
              <w:bottom w:val="single" w:color="auto" w:sz="4" w:space="0"/>
              <w:right w:val="single" w:color="auto" w:sz="4" w:space="0"/>
            </w:tcBorders>
            <w:vAlign w:val="center"/>
          </w:tcPr>
          <w:p w14:paraId="283AC6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50" w:type="dxa"/>
            <w:gridSpan w:val="3"/>
            <w:tcBorders>
              <w:top w:val="nil"/>
              <w:left w:val="nil"/>
              <w:bottom w:val="single" w:color="auto" w:sz="4" w:space="0"/>
              <w:right w:val="single" w:color="auto" w:sz="4" w:space="0"/>
            </w:tcBorders>
            <w:vAlign w:val="center"/>
          </w:tcPr>
          <w:p w14:paraId="379149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69" w:type="dxa"/>
            <w:gridSpan w:val="2"/>
            <w:tcBorders>
              <w:top w:val="nil"/>
              <w:left w:val="nil"/>
              <w:bottom w:val="single" w:color="auto" w:sz="4" w:space="0"/>
              <w:right w:val="single" w:color="auto" w:sz="4" w:space="0"/>
            </w:tcBorders>
            <w:vAlign w:val="center"/>
          </w:tcPr>
          <w:p w14:paraId="62886CAA">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7" w:type="dxa"/>
            <w:tcBorders>
              <w:top w:val="nil"/>
              <w:left w:val="nil"/>
              <w:bottom w:val="single" w:color="auto" w:sz="4" w:space="0"/>
              <w:right w:val="single" w:color="auto" w:sz="4" w:space="0"/>
            </w:tcBorders>
            <w:vAlign w:val="center"/>
          </w:tcPr>
          <w:p w14:paraId="1B4A80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34" w:type="dxa"/>
            <w:gridSpan w:val="2"/>
            <w:tcBorders>
              <w:top w:val="nil"/>
              <w:left w:val="nil"/>
              <w:bottom w:val="single" w:color="auto" w:sz="4" w:space="0"/>
              <w:right w:val="single" w:color="auto" w:sz="4" w:space="0"/>
            </w:tcBorders>
            <w:vAlign w:val="center"/>
          </w:tcPr>
          <w:p w14:paraId="7D2116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66" w:type="dxa"/>
            <w:gridSpan w:val="2"/>
            <w:tcBorders>
              <w:top w:val="nil"/>
              <w:left w:val="nil"/>
              <w:bottom w:val="single" w:color="auto" w:sz="4" w:space="0"/>
              <w:right w:val="single" w:color="auto" w:sz="4" w:space="0"/>
            </w:tcBorders>
            <w:vAlign w:val="center"/>
          </w:tcPr>
          <w:p w14:paraId="587AF7AF">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12" w:type="dxa"/>
            <w:tcBorders>
              <w:top w:val="nil"/>
              <w:left w:val="nil"/>
              <w:bottom w:val="single" w:color="auto" w:sz="4" w:space="0"/>
              <w:right w:val="single" w:color="auto" w:sz="4" w:space="0"/>
            </w:tcBorders>
            <w:vAlign w:val="center"/>
          </w:tcPr>
          <w:p w14:paraId="2D27E7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955" w:type="dxa"/>
            <w:gridSpan w:val="3"/>
            <w:tcBorders>
              <w:top w:val="nil"/>
              <w:left w:val="nil"/>
              <w:bottom w:val="single" w:color="auto" w:sz="4" w:space="0"/>
              <w:right w:val="single" w:color="auto" w:sz="4" w:space="0"/>
            </w:tcBorders>
            <w:vAlign w:val="center"/>
          </w:tcPr>
          <w:p w14:paraId="22283D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99" w:type="dxa"/>
            <w:gridSpan w:val="2"/>
            <w:tcBorders>
              <w:top w:val="nil"/>
              <w:left w:val="nil"/>
              <w:bottom w:val="single" w:color="auto" w:sz="4" w:space="0"/>
              <w:right w:val="single" w:color="auto" w:sz="4" w:space="0"/>
            </w:tcBorders>
            <w:vAlign w:val="center"/>
          </w:tcPr>
          <w:p w14:paraId="008708AD">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5DD3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32" w:type="dxa"/>
            <w:gridSpan w:val="2"/>
            <w:tcBorders>
              <w:top w:val="nil"/>
              <w:left w:val="single" w:color="auto" w:sz="4" w:space="0"/>
              <w:bottom w:val="single" w:color="auto" w:sz="4" w:space="0"/>
              <w:right w:val="single" w:color="auto" w:sz="4" w:space="0"/>
            </w:tcBorders>
            <w:vAlign w:val="center"/>
          </w:tcPr>
          <w:p w14:paraId="561743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50" w:type="dxa"/>
            <w:gridSpan w:val="3"/>
            <w:tcBorders>
              <w:top w:val="nil"/>
              <w:left w:val="nil"/>
              <w:bottom w:val="single" w:color="auto" w:sz="4" w:space="0"/>
              <w:right w:val="single" w:color="auto" w:sz="4" w:space="0"/>
            </w:tcBorders>
            <w:vAlign w:val="center"/>
          </w:tcPr>
          <w:p w14:paraId="637FF4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69" w:type="dxa"/>
            <w:gridSpan w:val="2"/>
            <w:tcBorders>
              <w:top w:val="nil"/>
              <w:left w:val="nil"/>
              <w:bottom w:val="single" w:color="auto" w:sz="4" w:space="0"/>
              <w:right w:val="single" w:color="auto" w:sz="4" w:space="0"/>
            </w:tcBorders>
            <w:vAlign w:val="center"/>
          </w:tcPr>
          <w:p w14:paraId="32D3D8D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7" w:type="dxa"/>
            <w:tcBorders>
              <w:top w:val="nil"/>
              <w:left w:val="nil"/>
              <w:bottom w:val="single" w:color="auto" w:sz="4" w:space="0"/>
              <w:right w:val="single" w:color="auto" w:sz="4" w:space="0"/>
            </w:tcBorders>
            <w:vAlign w:val="center"/>
          </w:tcPr>
          <w:p w14:paraId="0B723C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34" w:type="dxa"/>
            <w:gridSpan w:val="2"/>
            <w:tcBorders>
              <w:top w:val="nil"/>
              <w:left w:val="nil"/>
              <w:bottom w:val="single" w:color="auto" w:sz="4" w:space="0"/>
              <w:right w:val="single" w:color="auto" w:sz="4" w:space="0"/>
            </w:tcBorders>
            <w:vAlign w:val="center"/>
          </w:tcPr>
          <w:p w14:paraId="17782C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66" w:type="dxa"/>
            <w:gridSpan w:val="2"/>
            <w:tcBorders>
              <w:top w:val="nil"/>
              <w:left w:val="nil"/>
              <w:bottom w:val="single" w:color="auto" w:sz="4" w:space="0"/>
              <w:right w:val="single" w:color="auto" w:sz="4" w:space="0"/>
            </w:tcBorders>
            <w:vAlign w:val="center"/>
          </w:tcPr>
          <w:p w14:paraId="48FF4C40">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5.00</w:t>
            </w:r>
          </w:p>
        </w:tc>
        <w:tc>
          <w:tcPr>
            <w:tcW w:w="1112" w:type="dxa"/>
            <w:tcBorders>
              <w:top w:val="nil"/>
              <w:left w:val="nil"/>
              <w:bottom w:val="single" w:color="auto" w:sz="4" w:space="0"/>
              <w:right w:val="single" w:color="auto" w:sz="4" w:space="0"/>
            </w:tcBorders>
            <w:vAlign w:val="center"/>
          </w:tcPr>
          <w:p w14:paraId="70BCB3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955" w:type="dxa"/>
            <w:gridSpan w:val="3"/>
            <w:tcBorders>
              <w:top w:val="nil"/>
              <w:left w:val="nil"/>
              <w:bottom w:val="single" w:color="auto" w:sz="4" w:space="0"/>
              <w:right w:val="single" w:color="auto" w:sz="4" w:space="0"/>
            </w:tcBorders>
            <w:vAlign w:val="center"/>
          </w:tcPr>
          <w:p w14:paraId="6279A1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99" w:type="dxa"/>
            <w:gridSpan w:val="2"/>
            <w:tcBorders>
              <w:top w:val="nil"/>
              <w:left w:val="nil"/>
              <w:bottom w:val="single" w:color="auto" w:sz="4" w:space="0"/>
              <w:right w:val="single" w:color="auto" w:sz="4" w:space="0"/>
            </w:tcBorders>
            <w:vAlign w:val="center"/>
          </w:tcPr>
          <w:p w14:paraId="4D69332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B72D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32" w:type="dxa"/>
            <w:gridSpan w:val="2"/>
            <w:tcBorders>
              <w:top w:val="nil"/>
              <w:left w:val="single" w:color="auto" w:sz="4" w:space="0"/>
              <w:bottom w:val="single" w:color="auto" w:sz="4" w:space="0"/>
              <w:right w:val="single" w:color="auto" w:sz="4" w:space="0"/>
            </w:tcBorders>
            <w:vAlign w:val="center"/>
          </w:tcPr>
          <w:p w14:paraId="734E0B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50" w:type="dxa"/>
            <w:gridSpan w:val="3"/>
            <w:tcBorders>
              <w:top w:val="nil"/>
              <w:left w:val="nil"/>
              <w:bottom w:val="single" w:color="auto" w:sz="4" w:space="0"/>
              <w:right w:val="single" w:color="auto" w:sz="4" w:space="0"/>
            </w:tcBorders>
            <w:vAlign w:val="center"/>
          </w:tcPr>
          <w:p w14:paraId="24B55C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69" w:type="dxa"/>
            <w:gridSpan w:val="2"/>
            <w:tcBorders>
              <w:top w:val="nil"/>
              <w:left w:val="nil"/>
              <w:bottom w:val="single" w:color="auto" w:sz="4" w:space="0"/>
              <w:right w:val="single" w:color="auto" w:sz="4" w:space="0"/>
            </w:tcBorders>
            <w:vAlign w:val="center"/>
          </w:tcPr>
          <w:p w14:paraId="10DF5DC0">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7" w:type="dxa"/>
            <w:tcBorders>
              <w:top w:val="nil"/>
              <w:left w:val="nil"/>
              <w:bottom w:val="single" w:color="auto" w:sz="4" w:space="0"/>
              <w:right w:val="single" w:color="auto" w:sz="4" w:space="0"/>
            </w:tcBorders>
            <w:vAlign w:val="center"/>
          </w:tcPr>
          <w:p w14:paraId="5F6327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34" w:type="dxa"/>
            <w:gridSpan w:val="2"/>
            <w:tcBorders>
              <w:top w:val="nil"/>
              <w:left w:val="nil"/>
              <w:bottom w:val="single" w:color="auto" w:sz="4" w:space="0"/>
              <w:right w:val="single" w:color="auto" w:sz="4" w:space="0"/>
            </w:tcBorders>
            <w:vAlign w:val="center"/>
          </w:tcPr>
          <w:p w14:paraId="44DDE2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66" w:type="dxa"/>
            <w:gridSpan w:val="2"/>
            <w:tcBorders>
              <w:top w:val="nil"/>
              <w:left w:val="nil"/>
              <w:bottom w:val="single" w:color="auto" w:sz="4" w:space="0"/>
              <w:right w:val="single" w:color="auto" w:sz="4" w:space="0"/>
            </w:tcBorders>
            <w:vAlign w:val="center"/>
          </w:tcPr>
          <w:p w14:paraId="32B403C0">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5.00</w:t>
            </w:r>
          </w:p>
        </w:tc>
        <w:tc>
          <w:tcPr>
            <w:tcW w:w="1112" w:type="dxa"/>
            <w:tcBorders>
              <w:top w:val="nil"/>
              <w:left w:val="nil"/>
              <w:bottom w:val="single" w:color="auto" w:sz="4" w:space="0"/>
              <w:right w:val="single" w:color="auto" w:sz="4" w:space="0"/>
            </w:tcBorders>
            <w:vAlign w:val="center"/>
          </w:tcPr>
          <w:p w14:paraId="4007755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955" w:type="dxa"/>
            <w:gridSpan w:val="3"/>
            <w:tcBorders>
              <w:top w:val="nil"/>
              <w:left w:val="nil"/>
              <w:bottom w:val="single" w:color="auto" w:sz="4" w:space="0"/>
              <w:right w:val="single" w:color="auto" w:sz="4" w:space="0"/>
            </w:tcBorders>
            <w:vAlign w:val="center"/>
          </w:tcPr>
          <w:p w14:paraId="74BD10A0">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899" w:type="dxa"/>
            <w:gridSpan w:val="2"/>
            <w:tcBorders>
              <w:top w:val="nil"/>
              <w:left w:val="nil"/>
              <w:bottom w:val="single" w:color="auto" w:sz="4" w:space="0"/>
              <w:right w:val="single" w:color="auto" w:sz="4" w:space="0"/>
            </w:tcBorders>
            <w:vAlign w:val="center"/>
          </w:tcPr>
          <w:p w14:paraId="22526362">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114A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32" w:type="dxa"/>
            <w:gridSpan w:val="2"/>
            <w:tcBorders>
              <w:top w:val="nil"/>
              <w:left w:val="single" w:color="auto" w:sz="4" w:space="0"/>
              <w:bottom w:val="single" w:color="auto" w:sz="4" w:space="0"/>
              <w:right w:val="single" w:color="auto" w:sz="4" w:space="0"/>
            </w:tcBorders>
            <w:vAlign w:val="center"/>
          </w:tcPr>
          <w:p w14:paraId="09EFA6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50" w:type="dxa"/>
            <w:gridSpan w:val="3"/>
            <w:tcBorders>
              <w:top w:val="nil"/>
              <w:left w:val="nil"/>
              <w:bottom w:val="single" w:color="auto" w:sz="4" w:space="0"/>
              <w:right w:val="single" w:color="auto" w:sz="4" w:space="0"/>
            </w:tcBorders>
            <w:vAlign w:val="center"/>
          </w:tcPr>
          <w:p w14:paraId="67550F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69" w:type="dxa"/>
            <w:gridSpan w:val="2"/>
            <w:tcBorders>
              <w:top w:val="nil"/>
              <w:left w:val="nil"/>
              <w:bottom w:val="single" w:color="auto" w:sz="4" w:space="0"/>
              <w:right w:val="single" w:color="auto" w:sz="4" w:space="0"/>
            </w:tcBorders>
            <w:vAlign w:val="center"/>
          </w:tcPr>
          <w:p w14:paraId="323B78F6">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7" w:type="dxa"/>
            <w:tcBorders>
              <w:top w:val="nil"/>
              <w:left w:val="nil"/>
              <w:bottom w:val="single" w:color="auto" w:sz="4" w:space="0"/>
              <w:right w:val="single" w:color="auto" w:sz="4" w:space="0"/>
            </w:tcBorders>
            <w:vAlign w:val="center"/>
          </w:tcPr>
          <w:p w14:paraId="04B5EA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34" w:type="dxa"/>
            <w:gridSpan w:val="2"/>
            <w:tcBorders>
              <w:top w:val="nil"/>
              <w:left w:val="nil"/>
              <w:bottom w:val="single" w:color="auto" w:sz="4" w:space="0"/>
              <w:right w:val="single" w:color="auto" w:sz="4" w:space="0"/>
            </w:tcBorders>
            <w:vAlign w:val="center"/>
          </w:tcPr>
          <w:p w14:paraId="49B176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66" w:type="dxa"/>
            <w:gridSpan w:val="2"/>
            <w:tcBorders>
              <w:top w:val="nil"/>
              <w:left w:val="nil"/>
              <w:bottom w:val="single" w:color="auto" w:sz="4" w:space="0"/>
              <w:right w:val="single" w:color="auto" w:sz="4" w:space="0"/>
            </w:tcBorders>
            <w:vAlign w:val="center"/>
          </w:tcPr>
          <w:p w14:paraId="412AB903">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60.00</w:t>
            </w:r>
          </w:p>
        </w:tc>
        <w:tc>
          <w:tcPr>
            <w:tcW w:w="1112" w:type="dxa"/>
            <w:tcBorders>
              <w:top w:val="nil"/>
              <w:left w:val="nil"/>
              <w:bottom w:val="single" w:color="auto" w:sz="4" w:space="0"/>
              <w:right w:val="single" w:color="auto" w:sz="4" w:space="0"/>
            </w:tcBorders>
            <w:vAlign w:val="center"/>
          </w:tcPr>
          <w:p w14:paraId="475DD36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955" w:type="dxa"/>
            <w:gridSpan w:val="3"/>
            <w:tcBorders>
              <w:top w:val="nil"/>
              <w:left w:val="nil"/>
              <w:bottom w:val="single" w:color="auto" w:sz="4" w:space="0"/>
              <w:right w:val="single" w:color="auto" w:sz="4" w:space="0"/>
            </w:tcBorders>
            <w:vAlign w:val="center"/>
          </w:tcPr>
          <w:p w14:paraId="4FC4813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w:t>
            </w:r>
            <w:r>
              <w:rPr>
                <w:rFonts w:hint="eastAsia" w:ascii="宋体" w:hAnsi="宋体" w:eastAsia="宋体" w:cs="宋体"/>
                <w:color w:val="000000"/>
                <w:spacing w:val="-11"/>
                <w:kern w:val="0"/>
                <w:sz w:val="21"/>
                <w:szCs w:val="20"/>
              </w:rPr>
              <w:t>对民间非营利组织和群众性自治组织补</w:t>
            </w:r>
            <w:r>
              <w:rPr>
                <w:rFonts w:hint="eastAsia" w:ascii="宋体" w:hAnsi="宋体" w:eastAsia="宋体" w:cs="宋体"/>
                <w:color w:val="000000"/>
                <w:spacing w:val="-6"/>
                <w:kern w:val="0"/>
                <w:sz w:val="21"/>
                <w:szCs w:val="20"/>
              </w:rPr>
              <w:t>贴</w:t>
            </w:r>
          </w:p>
        </w:tc>
        <w:tc>
          <w:tcPr>
            <w:tcW w:w="899" w:type="dxa"/>
            <w:gridSpan w:val="2"/>
            <w:tcBorders>
              <w:top w:val="nil"/>
              <w:left w:val="nil"/>
              <w:bottom w:val="single" w:color="auto" w:sz="4" w:space="0"/>
              <w:right w:val="single" w:color="auto" w:sz="4" w:space="0"/>
            </w:tcBorders>
            <w:vAlign w:val="center"/>
          </w:tcPr>
          <w:p w14:paraId="72AE092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F933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32" w:type="dxa"/>
            <w:gridSpan w:val="2"/>
            <w:tcBorders>
              <w:top w:val="nil"/>
              <w:left w:val="single" w:color="auto" w:sz="4" w:space="0"/>
              <w:bottom w:val="single" w:color="auto" w:sz="4" w:space="0"/>
              <w:right w:val="single" w:color="auto" w:sz="4" w:space="0"/>
            </w:tcBorders>
            <w:vAlign w:val="center"/>
          </w:tcPr>
          <w:p w14:paraId="0E2552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50" w:type="dxa"/>
            <w:gridSpan w:val="3"/>
            <w:tcBorders>
              <w:top w:val="nil"/>
              <w:left w:val="nil"/>
              <w:bottom w:val="single" w:color="auto" w:sz="4" w:space="0"/>
              <w:right w:val="single" w:color="auto" w:sz="4" w:space="0"/>
            </w:tcBorders>
            <w:vAlign w:val="center"/>
          </w:tcPr>
          <w:p w14:paraId="21FD25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69" w:type="dxa"/>
            <w:gridSpan w:val="2"/>
            <w:tcBorders>
              <w:top w:val="nil"/>
              <w:left w:val="nil"/>
              <w:bottom w:val="single" w:color="auto" w:sz="4" w:space="0"/>
              <w:right w:val="single" w:color="auto" w:sz="4" w:space="0"/>
            </w:tcBorders>
            <w:vAlign w:val="center"/>
          </w:tcPr>
          <w:p w14:paraId="6086C9B7">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7" w:type="dxa"/>
            <w:tcBorders>
              <w:top w:val="nil"/>
              <w:left w:val="nil"/>
              <w:bottom w:val="single" w:color="auto" w:sz="4" w:space="0"/>
              <w:right w:val="single" w:color="auto" w:sz="4" w:space="0"/>
            </w:tcBorders>
            <w:vAlign w:val="center"/>
          </w:tcPr>
          <w:p w14:paraId="223AE1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34" w:type="dxa"/>
            <w:gridSpan w:val="2"/>
            <w:tcBorders>
              <w:top w:val="nil"/>
              <w:left w:val="nil"/>
              <w:bottom w:val="single" w:color="auto" w:sz="4" w:space="0"/>
              <w:right w:val="single" w:color="auto" w:sz="4" w:space="0"/>
            </w:tcBorders>
            <w:vAlign w:val="center"/>
          </w:tcPr>
          <w:p w14:paraId="34FAE7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66" w:type="dxa"/>
            <w:gridSpan w:val="2"/>
            <w:tcBorders>
              <w:top w:val="nil"/>
              <w:left w:val="nil"/>
              <w:bottom w:val="single" w:color="auto" w:sz="4" w:space="0"/>
              <w:right w:val="single" w:color="auto" w:sz="4" w:space="0"/>
            </w:tcBorders>
            <w:vAlign w:val="center"/>
          </w:tcPr>
          <w:p w14:paraId="31180785">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50.50</w:t>
            </w:r>
          </w:p>
        </w:tc>
        <w:tc>
          <w:tcPr>
            <w:tcW w:w="1112" w:type="dxa"/>
            <w:tcBorders>
              <w:top w:val="nil"/>
              <w:left w:val="nil"/>
              <w:bottom w:val="single" w:color="auto" w:sz="4" w:space="0"/>
              <w:right w:val="single" w:color="auto" w:sz="4" w:space="0"/>
            </w:tcBorders>
            <w:vAlign w:val="center"/>
          </w:tcPr>
          <w:p w14:paraId="71B4DEFC">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955" w:type="dxa"/>
            <w:gridSpan w:val="3"/>
            <w:tcBorders>
              <w:top w:val="nil"/>
              <w:left w:val="nil"/>
              <w:bottom w:val="single" w:color="auto" w:sz="4" w:space="0"/>
              <w:right w:val="single" w:color="auto" w:sz="4" w:space="0"/>
            </w:tcBorders>
            <w:vAlign w:val="center"/>
          </w:tcPr>
          <w:p w14:paraId="50E07E7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69C31AD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74EE4666">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6"/>
            </w:tblGrid>
            <w:tr w14:paraId="04BD5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vAlign w:val="center"/>
                </w:tcPr>
                <w:p w14:paraId="4F945CD3">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经常性赠与</w:t>
                  </w:r>
                </w:p>
              </w:tc>
            </w:tr>
            <w:tr w14:paraId="2DDF3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vAlign w:val="center"/>
                </w:tcPr>
                <w:p w14:paraId="590FD060">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资本性赠与</w:t>
                  </w:r>
                </w:p>
              </w:tc>
            </w:tr>
          </w:tbl>
          <w:p w14:paraId="312DF9B8">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6"/>
            </w:tblGrid>
            <w:tr w14:paraId="059EA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vAlign w:val="center"/>
                </w:tcPr>
                <w:p w14:paraId="30EB09D5">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经常性赠与</w:t>
                  </w:r>
                </w:p>
              </w:tc>
            </w:tr>
            <w:tr w14:paraId="6BCA3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vAlign w:val="center"/>
                </w:tcPr>
                <w:p w14:paraId="4DA6B120">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资本性赠与</w:t>
                  </w:r>
                </w:p>
              </w:tc>
            </w:tr>
          </w:tbl>
          <w:p w14:paraId="4ABD9640">
            <w:pPr>
              <w:widowControl/>
              <w:jc w:val="left"/>
              <w:rPr>
                <w:rFonts w:ascii="宋体" w:hAnsi="宋体" w:eastAsia="宋体" w:cs="宋体"/>
                <w:color w:val="000000"/>
                <w:kern w:val="0"/>
                <w:szCs w:val="20"/>
              </w:rPr>
            </w:pPr>
          </w:p>
        </w:tc>
        <w:tc>
          <w:tcPr>
            <w:tcW w:w="899" w:type="dxa"/>
            <w:gridSpan w:val="2"/>
            <w:tcBorders>
              <w:top w:val="nil"/>
              <w:left w:val="nil"/>
              <w:bottom w:val="single" w:color="auto" w:sz="4" w:space="0"/>
              <w:right w:val="single" w:color="auto" w:sz="4" w:space="0"/>
            </w:tcBorders>
            <w:vAlign w:val="center"/>
          </w:tcPr>
          <w:p w14:paraId="3C59A7B8">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052C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32" w:type="dxa"/>
            <w:gridSpan w:val="2"/>
            <w:tcBorders>
              <w:top w:val="nil"/>
              <w:left w:val="single" w:color="auto" w:sz="4" w:space="0"/>
              <w:bottom w:val="single" w:color="auto" w:sz="4" w:space="0"/>
              <w:right w:val="single" w:color="auto" w:sz="4" w:space="0"/>
            </w:tcBorders>
            <w:vAlign w:val="center"/>
          </w:tcPr>
          <w:p w14:paraId="2DD79E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50" w:type="dxa"/>
            <w:gridSpan w:val="3"/>
            <w:tcBorders>
              <w:top w:val="nil"/>
              <w:left w:val="nil"/>
              <w:bottom w:val="single" w:color="auto" w:sz="4" w:space="0"/>
              <w:right w:val="single" w:color="auto" w:sz="4" w:space="0"/>
            </w:tcBorders>
            <w:vAlign w:val="center"/>
          </w:tcPr>
          <w:p w14:paraId="26C1F4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69" w:type="dxa"/>
            <w:gridSpan w:val="2"/>
            <w:tcBorders>
              <w:top w:val="nil"/>
              <w:left w:val="nil"/>
              <w:bottom w:val="single" w:color="auto" w:sz="4" w:space="0"/>
              <w:right w:val="single" w:color="auto" w:sz="4" w:space="0"/>
            </w:tcBorders>
            <w:vAlign w:val="center"/>
          </w:tcPr>
          <w:p w14:paraId="51C4D2C8">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7" w:type="dxa"/>
            <w:tcBorders>
              <w:top w:val="nil"/>
              <w:left w:val="nil"/>
              <w:bottom w:val="single" w:color="auto" w:sz="4" w:space="0"/>
              <w:right w:val="single" w:color="auto" w:sz="4" w:space="0"/>
            </w:tcBorders>
            <w:vAlign w:val="center"/>
          </w:tcPr>
          <w:p w14:paraId="5C628A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34" w:type="dxa"/>
            <w:gridSpan w:val="2"/>
            <w:tcBorders>
              <w:top w:val="nil"/>
              <w:left w:val="nil"/>
              <w:bottom w:val="single" w:color="auto" w:sz="4" w:space="0"/>
              <w:right w:val="single" w:color="auto" w:sz="4" w:space="0"/>
            </w:tcBorders>
            <w:vAlign w:val="center"/>
          </w:tcPr>
          <w:p w14:paraId="652139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66" w:type="dxa"/>
            <w:gridSpan w:val="2"/>
            <w:tcBorders>
              <w:top w:val="nil"/>
              <w:left w:val="nil"/>
              <w:bottom w:val="single" w:color="auto" w:sz="4" w:space="0"/>
              <w:right w:val="single" w:color="auto" w:sz="4" w:space="0"/>
            </w:tcBorders>
            <w:vAlign w:val="center"/>
          </w:tcPr>
          <w:p w14:paraId="1F3221C3">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38.70</w:t>
            </w:r>
          </w:p>
        </w:tc>
        <w:tc>
          <w:tcPr>
            <w:tcW w:w="1112" w:type="dxa"/>
            <w:tcBorders>
              <w:top w:val="nil"/>
              <w:left w:val="nil"/>
              <w:bottom w:val="single" w:color="auto" w:sz="4" w:space="0"/>
              <w:right w:val="single" w:color="auto" w:sz="4" w:space="0"/>
            </w:tcBorders>
            <w:vAlign w:val="center"/>
          </w:tcPr>
          <w:p w14:paraId="1020289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955" w:type="dxa"/>
            <w:gridSpan w:val="3"/>
            <w:tcBorders>
              <w:top w:val="nil"/>
              <w:left w:val="nil"/>
              <w:bottom w:val="single" w:color="auto" w:sz="4" w:space="0"/>
              <w:right w:val="single" w:color="auto" w:sz="4" w:space="0"/>
            </w:tcBorders>
            <w:vAlign w:val="center"/>
          </w:tcPr>
          <w:p w14:paraId="2B933CC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899" w:type="dxa"/>
            <w:gridSpan w:val="2"/>
            <w:tcBorders>
              <w:top w:val="nil"/>
              <w:left w:val="nil"/>
              <w:bottom w:val="single" w:color="auto" w:sz="4" w:space="0"/>
              <w:right w:val="single" w:color="auto" w:sz="4" w:space="0"/>
            </w:tcBorders>
            <w:vAlign w:val="center"/>
          </w:tcPr>
          <w:p w14:paraId="543900AB">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5571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32" w:type="dxa"/>
            <w:gridSpan w:val="2"/>
            <w:tcBorders>
              <w:top w:val="nil"/>
              <w:left w:val="single" w:color="auto" w:sz="4" w:space="0"/>
              <w:bottom w:val="single" w:color="auto" w:sz="4" w:space="0"/>
              <w:right w:val="single" w:color="auto" w:sz="4" w:space="0"/>
            </w:tcBorders>
            <w:vAlign w:val="center"/>
          </w:tcPr>
          <w:p w14:paraId="0EAFBE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50" w:type="dxa"/>
            <w:gridSpan w:val="3"/>
            <w:tcBorders>
              <w:top w:val="nil"/>
              <w:left w:val="nil"/>
              <w:bottom w:val="single" w:color="auto" w:sz="4" w:space="0"/>
              <w:right w:val="single" w:color="auto" w:sz="4" w:space="0"/>
            </w:tcBorders>
            <w:vAlign w:val="center"/>
          </w:tcPr>
          <w:p w14:paraId="2BB864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69" w:type="dxa"/>
            <w:gridSpan w:val="2"/>
            <w:tcBorders>
              <w:top w:val="nil"/>
              <w:left w:val="nil"/>
              <w:bottom w:val="single" w:color="auto" w:sz="4" w:space="0"/>
              <w:right w:val="single" w:color="auto" w:sz="4" w:space="0"/>
            </w:tcBorders>
            <w:vAlign w:val="center"/>
          </w:tcPr>
          <w:p w14:paraId="6701CC3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7" w:type="dxa"/>
            <w:tcBorders>
              <w:top w:val="nil"/>
              <w:left w:val="nil"/>
              <w:bottom w:val="single" w:color="auto" w:sz="4" w:space="0"/>
              <w:right w:val="single" w:color="auto" w:sz="4" w:space="0"/>
            </w:tcBorders>
            <w:vAlign w:val="center"/>
          </w:tcPr>
          <w:p w14:paraId="558DD6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34" w:type="dxa"/>
            <w:gridSpan w:val="2"/>
            <w:tcBorders>
              <w:top w:val="nil"/>
              <w:left w:val="nil"/>
              <w:bottom w:val="single" w:color="auto" w:sz="4" w:space="0"/>
              <w:right w:val="single" w:color="auto" w:sz="4" w:space="0"/>
            </w:tcBorders>
            <w:vAlign w:val="center"/>
          </w:tcPr>
          <w:p w14:paraId="781AF0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66" w:type="dxa"/>
            <w:gridSpan w:val="2"/>
            <w:tcBorders>
              <w:top w:val="nil"/>
              <w:left w:val="nil"/>
              <w:bottom w:val="single" w:color="auto" w:sz="4" w:space="0"/>
              <w:right w:val="single" w:color="auto" w:sz="4" w:space="0"/>
            </w:tcBorders>
            <w:vAlign w:val="center"/>
          </w:tcPr>
          <w:p w14:paraId="433F7DE2">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41.25</w:t>
            </w:r>
          </w:p>
        </w:tc>
        <w:tc>
          <w:tcPr>
            <w:tcW w:w="1112" w:type="dxa"/>
            <w:tcBorders>
              <w:top w:val="nil"/>
              <w:left w:val="nil"/>
              <w:bottom w:val="single" w:color="auto" w:sz="4" w:space="0"/>
              <w:right w:val="single" w:color="auto" w:sz="4" w:space="0"/>
            </w:tcBorders>
            <w:vAlign w:val="center"/>
          </w:tcPr>
          <w:p w14:paraId="248A3479">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955" w:type="dxa"/>
            <w:gridSpan w:val="3"/>
            <w:tcBorders>
              <w:top w:val="nil"/>
              <w:left w:val="nil"/>
              <w:bottom w:val="single" w:color="auto" w:sz="4" w:space="0"/>
              <w:right w:val="single" w:color="auto" w:sz="4" w:space="0"/>
            </w:tcBorders>
            <w:vAlign w:val="center"/>
          </w:tcPr>
          <w:p w14:paraId="44AA0A0A">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899" w:type="dxa"/>
            <w:gridSpan w:val="2"/>
            <w:tcBorders>
              <w:top w:val="nil"/>
              <w:left w:val="nil"/>
              <w:bottom w:val="single" w:color="auto" w:sz="4" w:space="0"/>
              <w:right w:val="single" w:color="auto" w:sz="4" w:space="0"/>
            </w:tcBorders>
            <w:vAlign w:val="center"/>
          </w:tcPr>
          <w:p w14:paraId="3EA357E8">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643D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32" w:type="dxa"/>
            <w:gridSpan w:val="2"/>
            <w:tcBorders>
              <w:top w:val="nil"/>
              <w:left w:val="single" w:color="auto" w:sz="4" w:space="0"/>
              <w:bottom w:val="single" w:color="auto" w:sz="4" w:space="0"/>
              <w:right w:val="single" w:color="auto" w:sz="4" w:space="0"/>
            </w:tcBorders>
            <w:vAlign w:val="center"/>
          </w:tcPr>
          <w:p w14:paraId="0F47BA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50" w:type="dxa"/>
            <w:gridSpan w:val="3"/>
            <w:tcBorders>
              <w:top w:val="nil"/>
              <w:left w:val="nil"/>
              <w:bottom w:val="single" w:color="auto" w:sz="4" w:space="0"/>
              <w:right w:val="single" w:color="auto" w:sz="4" w:space="0"/>
            </w:tcBorders>
            <w:vAlign w:val="center"/>
          </w:tcPr>
          <w:p w14:paraId="24321E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69" w:type="dxa"/>
            <w:gridSpan w:val="2"/>
            <w:tcBorders>
              <w:top w:val="nil"/>
              <w:left w:val="nil"/>
              <w:bottom w:val="single" w:color="auto" w:sz="4" w:space="0"/>
              <w:right w:val="single" w:color="auto" w:sz="4" w:space="0"/>
            </w:tcBorders>
            <w:vAlign w:val="center"/>
          </w:tcPr>
          <w:p w14:paraId="7483877C">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7" w:type="dxa"/>
            <w:tcBorders>
              <w:top w:val="nil"/>
              <w:left w:val="nil"/>
              <w:bottom w:val="single" w:color="auto" w:sz="4" w:space="0"/>
              <w:right w:val="single" w:color="auto" w:sz="4" w:space="0"/>
            </w:tcBorders>
            <w:vAlign w:val="center"/>
          </w:tcPr>
          <w:p w14:paraId="147A1B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34" w:type="dxa"/>
            <w:gridSpan w:val="2"/>
            <w:tcBorders>
              <w:top w:val="nil"/>
              <w:left w:val="nil"/>
              <w:bottom w:val="single" w:color="auto" w:sz="4" w:space="0"/>
              <w:right w:val="single" w:color="auto" w:sz="4" w:space="0"/>
            </w:tcBorders>
            <w:vAlign w:val="center"/>
          </w:tcPr>
          <w:p w14:paraId="3B7471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66" w:type="dxa"/>
            <w:gridSpan w:val="2"/>
            <w:tcBorders>
              <w:top w:val="nil"/>
              <w:left w:val="nil"/>
              <w:bottom w:val="single" w:color="auto" w:sz="4" w:space="0"/>
              <w:right w:val="single" w:color="auto" w:sz="4" w:space="0"/>
            </w:tcBorders>
            <w:vAlign w:val="center"/>
          </w:tcPr>
          <w:p w14:paraId="416F30F7">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12" w:type="dxa"/>
            <w:tcBorders>
              <w:top w:val="nil"/>
              <w:left w:val="nil"/>
              <w:bottom w:val="single" w:color="auto" w:sz="4" w:space="0"/>
              <w:right w:val="single" w:color="auto" w:sz="4" w:space="0"/>
            </w:tcBorders>
            <w:vAlign w:val="center"/>
          </w:tcPr>
          <w:p w14:paraId="6A9CCEA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55" w:type="dxa"/>
            <w:gridSpan w:val="3"/>
            <w:tcBorders>
              <w:top w:val="nil"/>
              <w:left w:val="nil"/>
              <w:bottom w:val="single" w:color="auto" w:sz="4" w:space="0"/>
              <w:right w:val="single" w:color="auto" w:sz="4" w:space="0"/>
            </w:tcBorders>
            <w:vAlign w:val="center"/>
          </w:tcPr>
          <w:p w14:paraId="2CFDA6F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99" w:type="dxa"/>
            <w:gridSpan w:val="2"/>
            <w:tcBorders>
              <w:top w:val="nil"/>
              <w:left w:val="nil"/>
              <w:bottom w:val="single" w:color="auto" w:sz="4" w:space="0"/>
              <w:right w:val="single" w:color="auto" w:sz="4" w:space="0"/>
            </w:tcBorders>
            <w:vAlign w:val="center"/>
          </w:tcPr>
          <w:p w14:paraId="5C4BEF9A">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6822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32" w:type="dxa"/>
            <w:gridSpan w:val="2"/>
            <w:tcBorders>
              <w:top w:val="nil"/>
              <w:left w:val="single" w:color="auto" w:sz="4" w:space="0"/>
              <w:bottom w:val="single" w:color="auto" w:sz="4" w:space="0"/>
              <w:right w:val="single" w:color="auto" w:sz="4" w:space="0"/>
            </w:tcBorders>
            <w:vAlign w:val="center"/>
          </w:tcPr>
          <w:p w14:paraId="76E9CB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50" w:type="dxa"/>
            <w:gridSpan w:val="3"/>
            <w:tcBorders>
              <w:top w:val="nil"/>
              <w:left w:val="nil"/>
              <w:bottom w:val="single" w:color="auto" w:sz="4" w:space="0"/>
              <w:right w:val="single" w:color="auto" w:sz="4" w:space="0"/>
            </w:tcBorders>
            <w:vAlign w:val="center"/>
          </w:tcPr>
          <w:p w14:paraId="135BB1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69" w:type="dxa"/>
            <w:gridSpan w:val="2"/>
            <w:tcBorders>
              <w:top w:val="nil"/>
              <w:left w:val="nil"/>
              <w:bottom w:val="single" w:color="auto" w:sz="4" w:space="0"/>
              <w:right w:val="single" w:color="auto" w:sz="4" w:space="0"/>
            </w:tcBorders>
            <w:vAlign w:val="center"/>
          </w:tcPr>
          <w:p w14:paraId="511919B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7" w:type="dxa"/>
            <w:tcBorders>
              <w:top w:val="nil"/>
              <w:left w:val="nil"/>
              <w:bottom w:val="single" w:color="auto" w:sz="4" w:space="0"/>
              <w:right w:val="single" w:color="auto" w:sz="4" w:space="0"/>
            </w:tcBorders>
            <w:vAlign w:val="center"/>
          </w:tcPr>
          <w:p w14:paraId="46F98F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34" w:type="dxa"/>
            <w:gridSpan w:val="2"/>
            <w:tcBorders>
              <w:top w:val="nil"/>
              <w:left w:val="nil"/>
              <w:bottom w:val="single" w:color="auto" w:sz="4" w:space="0"/>
              <w:right w:val="single" w:color="auto" w:sz="4" w:space="0"/>
            </w:tcBorders>
            <w:vAlign w:val="center"/>
          </w:tcPr>
          <w:p w14:paraId="3D279B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66" w:type="dxa"/>
            <w:gridSpan w:val="2"/>
            <w:tcBorders>
              <w:top w:val="nil"/>
              <w:left w:val="nil"/>
              <w:bottom w:val="single" w:color="auto" w:sz="4" w:space="0"/>
              <w:right w:val="single" w:color="auto" w:sz="4" w:space="0"/>
            </w:tcBorders>
            <w:vAlign w:val="center"/>
          </w:tcPr>
          <w:p w14:paraId="72C60BC5">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52.00</w:t>
            </w:r>
          </w:p>
        </w:tc>
        <w:tc>
          <w:tcPr>
            <w:tcW w:w="1112" w:type="dxa"/>
            <w:tcBorders>
              <w:top w:val="nil"/>
              <w:left w:val="nil"/>
              <w:bottom w:val="single" w:color="auto" w:sz="4" w:space="0"/>
              <w:right w:val="single" w:color="auto" w:sz="4" w:space="0"/>
            </w:tcBorders>
            <w:vAlign w:val="center"/>
          </w:tcPr>
          <w:p w14:paraId="3B9CC344">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55" w:type="dxa"/>
            <w:gridSpan w:val="3"/>
            <w:tcBorders>
              <w:top w:val="nil"/>
              <w:left w:val="nil"/>
              <w:bottom w:val="single" w:color="auto" w:sz="4" w:space="0"/>
              <w:right w:val="single" w:color="auto" w:sz="4" w:space="0"/>
            </w:tcBorders>
            <w:vAlign w:val="center"/>
          </w:tcPr>
          <w:p w14:paraId="305B9BA9">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99" w:type="dxa"/>
            <w:gridSpan w:val="2"/>
            <w:tcBorders>
              <w:top w:val="nil"/>
              <w:left w:val="nil"/>
              <w:bottom w:val="single" w:color="auto" w:sz="4" w:space="0"/>
              <w:right w:val="single" w:color="auto" w:sz="4" w:space="0"/>
            </w:tcBorders>
            <w:vAlign w:val="center"/>
          </w:tcPr>
          <w:p w14:paraId="1E2DCD7F">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1EA7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4382" w:type="dxa"/>
            <w:gridSpan w:val="5"/>
            <w:tcBorders>
              <w:top w:val="single" w:color="auto" w:sz="4" w:space="0"/>
              <w:left w:val="single" w:color="auto" w:sz="4" w:space="0"/>
              <w:bottom w:val="single" w:color="auto" w:sz="4" w:space="0"/>
              <w:right w:val="single" w:color="auto" w:sz="4" w:space="0"/>
            </w:tcBorders>
            <w:vAlign w:val="center"/>
          </w:tcPr>
          <w:p w14:paraId="551C59E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69" w:type="dxa"/>
            <w:gridSpan w:val="2"/>
            <w:tcBorders>
              <w:top w:val="nil"/>
              <w:left w:val="nil"/>
              <w:bottom w:val="single" w:color="auto" w:sz="4" w:space="0"/>
              <w:right w:val="single" w:color="auto" w:sz="4" w:space="0"/>
            </w:tcBorders>
            <w:vAlign w:val="center"/>
          </w:tcPr>
          <w:p w14:paraId="59E5AC26">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1988.99</w:t>
            </w:r>
          </w:p>
        </w:tc>
        <w:tc>
          <w:tcPr>
            <w:tcW w:w="9364" w:type="dxa"/>
            <w:gridSpan w:val="9"/>
            <w:tcBorders>
              <w:top w:val="single" w:color="auto" w:sz="4" w:space="0"/>
              <w:left w:val="nil"/>
              <w:bottom w:val="single" w:color="auto" w:sz="4" w:space="0"/>
              <w:right w:val="single" w:color="auto" w:sz="4" w:space="0"/>
            </w:tcBorders>
            <w:vAlign w:val="center"/>
          </w:tcPr>
          <w:p w14:paraId="6AAFF6D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99" w:type="dxa"/>
            <w:gridSpan w:val="2"/>
            <w:tcBorders>
              <w:top w:val="nil"/>
              <w:left w:val="nil"/>
              <w:bottom w:val="single" w:color="auto" w:sz="4" w:space="0"/>
              <w:right w:val="single" w:color="auto" w:sz="4" w:space="0"/>
            </w:tcBorders>
            <w:vAlign w:val="center"/>
          </w:tcPr>
          <w:p w14:paraId="6B79FD02">
            <w:pPr>
              <w:widowControl/>
              <w:jc w:val="righ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370.93</w:t>
            </w:r>
          </w:p>
        </w:tc>
      </w:tr>
      <w:tr w14:paraId="6EED9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vAlign w:val="center"/>
          </w:tcPr>
          <w:p w14:paraId="703DFBFA">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22F65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7A6FA6DF">
            <w:pPr>
              <w:widowControl/>
              <w:jc w:val="center"/>
              <w:textAlignment w:val="center"/>
              <w:rPr>
                <w:rFonts w:hint="eastAsia" w:ascii="华文中宋" w:hAnsi="华文中宋" w:eastAsia="华文中宋" w:cs="华文中宋"/>
                <w:i w:val="0"/>
                <w:color w:val="000000"/>
                <w:kern w:val="0"/>
                <w:sz w:val="32"/>
                <w:szCs w:val="32"/>
                <w:u w:val="none"/>
                <w:lang w:val="en-US" w:eastAsia="zh-CN"/>
              </w:rPr>
            </w:pPr>
          </w:p>
          <w:p w14:paraId="07813450">
            <w:pPr>
              <w:widowControl/>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rPr>
              <w:t>政府性基金预算财政拨款收入支出决算表</w:t>
            </w:r>
          </w:p>
        </w:tc>
      </w:tr>
      <w:tr w14:paraId="58F3B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14:paraId="123AABA5">
            <w:pPr>
              <w:jc w:val="center"/>
              <w:rPr>
                <w:rFonts w:hint="eastAsia" w:ascii="宋体" w:hAnsi="宋体" w:eastAsia="宋体" w:cs="宋体"/>
                <w:i w:val="0"/>
                <w:color w:val="000000"/>
                <w:sz w:val="20"/>
                <w:szCs w:val="20"/>
                <w:u w:val="none"/>
              </w:rPr>
            </w:pPr>
          </w:p>
        </w:tc>
        <w:tc>
          <w:tcPr>
            <w:tcW w:w="240" w:type="dxa"/>
            <w:gridSpan w:val="2"/>
            <w:tcBorders>
              <w:top w:val="nil"/>
              <w:left w:val="nil"/>
              <w:bottom w:val="nil"/>
              <w:right w:val="nil"/>
            </w:tcBorders>
            <w:shd w:val="clear" w:color="auto" w:fill="FFFFFF"/>
            <w:vAlign w:val="center"/>
          </w:tcPr>
          <w:p w14:paraId="2EE6BC1B">
            <w:pPr>
              <w:jc w:val="center"/>
              <w:rPr>
                <w:rFonts w:hint="eastAsia" w:ascii="宋体" w:hAnsi="宋体" w:eastAsia="宋体" w:cs="宋体"/>
                <w:i w:val="0"/>
                <w:color w:val="000000"/>
                <w:sz w:val="20"/>
                <w:szCs w:val="20"/>
                <w:u w:val="none"/>
              </w:rPr>
            </w:pPr>
          </w:p>
        </w:tc>
        <w:tc>
          <w:tcPr>
            <w:tcW w:w="1402" w:type="dxa"/>
            <w:tcBorders>
              <w:top w:val="nil"/>
              <w:left w:val="nil"/>
              <w:bottom w:val="nil"/>
              <w:right w:val="nil"/>
            </w:tcBorders>
            <w:shd w:val="clear" w:color="auto" w:fill="FFFFFF"/>
            <w:vAlign w:val="center"/>
          </w:tcPr>
          <w:p w14:paraId="19BEA0B7">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519DD37C">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57781C98">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0E2FA41C">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41B16E6E">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5F0D1067">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vAlign w:val="center"/>
          </w:tcPr>
          <w:p w14:paraId="2083BE1D">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公开07表</w:t>
            </w:r>
          </w:p>
        </w:tc>
      </w:tr>
      <w:tr w14:paraId="5959E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4" w:type="dxa"/>
          <w:trHeight w:val="690" w:hRule="atLeast"/>
        </w:trPr>
        <w:tc>
          <w:tcPr>
            <w:tcW w:w="2645" w:type="dxa"/>
            <w:gridSpan w:val="4"/>
            <w:tcBorders>
              <w:top w:val="nil"/>
              <w:left w:val="nil"/>
              <w:bottom w:val="nil"/>
              <w:right w:val="nil"/>
            </w:tcBorders>
            <w:shd w:val="clear" w:color="auto" w:fill="FFFFFF"/>
            <w:vAlign w:val="center"/>
          </w:tcPr>
          <w:p w14:paraId="446AC9C4">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部门：道县市场监督管理局</w:t>
            </w:r>
          </w:p>
        </w:tc>
        <w:tc>
          <w:tcPr>
            <w:tcW w:w="2119" w:type="dxa"/>
            <w:gridSpan w:val="2"/>
            <w:tcBorders>
              <w:top w:val="nil"/>
              <w:left w:val="nil"/>
              <w:bottom w:val="nil"/>
              <w:right w:val="nil"/>
            </w:tcBorders>
            <w:shd w:val="clear" w:color="auto" w:fill="FFFFFF"/>
            <w:vAlign w:val="center"/>
          </w:tcPr>
          <w:p w14:paraId="4BBA0188">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048730C0">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50584D37">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65D07A84">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35A67E46">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vAlign w:val="center"/>
          </w:tcPr>
          <w:p w14:paraId="5AB71881">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单位：万元</w:t>
            </w:r>
          </w:p>
        </w:tc>
      </w:tr>
      <w:tr w14:paraId="06093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vAlign w:val="center"/>
          </w:tcPr>
          <w:p w14:paraId="124193A3">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 xml:space="preserve">项 </w:t>
            </w:r>
            <w:r>
              <w:rPr>
                <w:rStyle w:val="15"/>
                <w:lang w:val="en-US" w:eastAsia="zh-CN"/>
              </w:rPr>
              <w:t xml:space="preserve">   </w:t>
            </w:r>
            <w:r>
              <w:rPr>
                <w:rStyle w:val="16"/>
                <w:lang w:val="en-US" w:eastAsia="zh-CN"/>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4A8D8C1">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vAlign w:val="center"/>
          </w:tcPr>
          <w:p w14:paraId="7FA99FB8">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本年收入</w:t>
            </w:r>
          </w:p>
        </w:tc>
        <w:tc>
          <w:tcPr>
            <w:tcW w:w="6357" w:type="dxa"/>
            <w:gridSpan w:val="6"/>
            <w:tcBorders>
              <w:top w:val="single" w:color="000000" w:sz="4" w:space="0"/>
              <w:left w:val="single" w:color="000000" w:sz="4" w:space="0"/>
              <w:bottom w:val="single" w:color="000000" w:sz="4" w:space="0"/>
              <w:right w:val="single" w:color="000000" w:sz="4" w:space="0"/>
            </w:tcBorders>
            <w:vAlign w:val="center"/>
          </w:tcPr>
          <w:p w14:paraId="6DB60C41">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C85E8C6">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年末结转和结余</w:t>
            </w:r>
          </w:p>
        </w:tc>
      </w:tr>
      <w:tr w14:paraId="63293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4" w:type="dxa"/>
          <w:trHeight w:val="609" w:hRule="atLeast"/>
        </w:trPr>
        <w:tc>
          <w:tcPr>
            <w:tcW w:w="12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6AEC1D9F">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科目代码</w:t>
            </w:r>
          </w:p>
        </w:tc>
        <w:tc>
          <w:tcPr>
            <w:tcW w:w="1402" w:type="dxa"/>
            <w:vMerge w:val="restart"/>
            <w:tcBorders>
              <w:top w:val="single" w:color="000000" w:sz="4" w:space="0"/>
              <w:left w:val="single" w:color="000000" w:sz="4" w:space="0"/>
              <w:bottom w:val="single" w:color="000000" w:sz="4" w:space="0"/>
              <w:right w:val="single" w:color="000000" w:sz="4" w:space="0"/>
            </w:tcBorders>
            <w:vAlign w:val="center"/>
          </w:tcPr>
          <w:p w14:paraId="2AAB827B">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2DD4887">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5EC76F4">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E43165B">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vAlign w:val="center"/>
          </w:tcPr>
          <w:p w14:paraId="69B82DC2">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vAlign w:val="center"/>
          </w:tcPr>
          <w:p w14:paraId="4138A515">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4B0F93E">
            <w:pPr>
              <w:jc w:val="center"/>
              <w:rPr>
                <w:rFonts w:hint="eastAsia" w:ascii="宋体" w:hAnsi="宋体" w:eastAsia="宋体" w:cs="宋体"/>
                <w:i w:val="0"/>
                <w:color w:val="000000"/>
                <w:sz w:val="24"/>
                <w:szCs w:val="24"/>
                <w:u w:val="none"/>
              </w:rPr>
            </w:pPr>
          </w:p>
        </w:tc>
      </w:tr>
      <w:tr w14:paraId="7EF54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4" w:type="dxa"/>
          <w:trHeight w:val="4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9591559">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vAlign w:val="center"/>
          </w:tcPr>
          <w:p w14:paraId="05980DB1">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D60DCE3">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FD5CA5A">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33EE609">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1A73D3F">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vAlign w:val="center"/>
          </w:tcPr>
          <w:p w14:paraId="3ABBF901">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828D464">
            <w:pPr>
              <w:jc w:val="center"/>
              <w:rPr>
                <w:rFonts w:hint="eastAsia" w:ascii="宋体" w:hAnsi="宋体" w:eastAsia="宋体" w:cs="宋体"/>
                <w:i w:val="0"/>
                <w:color w:val="000000"/>
                <w:sz w:val="24"/>
                <w:szCs w:val="24"/>
                <w:u w:val="none"/>
              </w:rPr>
            </w:pPr>
          </w:p>
        </w:tc>
      </w:tr>
      <w:tr w14:paraId="49318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4" w:type="dxa"/>
          <w:trHeight w:val="5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FB3080C">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vAlign w:val="center"/>
          </w:tcPr>
          <w:p w14:paraId="179ABB26">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C132125">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DE09DA1">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632E90E">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F8B977F">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vAlign w:val="center"/>
          </w:tcPr>
          <w:p w14:paraId="38E73D66">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ED29186">
            <w:pPr>
              <w:jc w:val="center"/>
              <w:rPr>
                <w:rFonts w:hint="eastAsia" w:ascii="宋体" w:hAnsi="宋体" w:eastAsia="宋体" w:cs="宋体"/>
                <w:i w:val="0"/>
                <w:color w:val="000000"/>
                <w:sz w:val="24"/>
                <w:szCs w:val="24"/>
                <w:u w:val="none"/>
              </w:rPr>
            </w:pPr>
          </w:p>
        </w:tc>
      </w:tr>
      <w:tr w14:paraId="4A14F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vAlign w:val="center"/>
          </w:tcPr>
          <w:p w14:paraId="09FC10CB">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栏次</w:t>
            </w: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14:paraId="2ED19FA0">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0185DA29">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14:paraId="74518200">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3</w:t>
            </w: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334FB480">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4</w:t>
            </w:r>
          </w:p>
        </w:tc>
        <w:tc>
          <w:tcPr>
            <w:tcW w:w="2119" w:type="dxa"/>
            <w:tcBorders>
              <w:top w:val="single" w:color="000000" w:sz="4" w:space="0"/>
              <w:left w:val="single" w:color="000000" w:sz="4" w:space="0"/>
              <w:bottom w:val="single" w:color="000000" w:sz="4" w:space="0"/>
              <w:right w:val="single" w:color="000000" w:sz="4" w:space="0"/>
            </w:tcBorders>
            <w:vAlign w:val="center"/>
          </w:tcPr>
          <w:p w14:paraId="51A7425D">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5</w:t>
            </w: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14:paraId="29522647">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6</w:t>
            </w:r>
          </w:p>
        </w:tc>
      </w:tr>
      <w:tr w14:paraId="40D2C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vAlign w:val="center"/>
          </w:tcPr>
          <w:p w14:paraId="7246C0A2">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合计</w:t>
            </w: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14:paraId="6CC392D7">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6E9393E6">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14:paraId="0AB6EF34">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1A0174FE">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vAlign w:val="center"/>
          </w:tcPr>
          <w:p w14:paraId="498A09A7">
            <w:pPr>
              <w:jc w:val="cente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14:paraId="5DFEB277">
            <w:pPr>
              <w:jc w:val="center"/>
              <w:rPr>
                <w:rFonts w:hint="eastAsia" w:ascii="宋体" w:hAnsi="宋体" w:eastAsia="宋体" w:cs="宋体"/>
                <w:i w:val="0"/>
                <w:color w:val="000000"/>
                <w:sz w:val="24"/>
                <w:szCs w:val="24"/>
                <w:u w:val="none"/>
              </w:rPr>
            </w:pPr>
          </w:p>
        </w:tc>
      </w:tr>
      <w:tr w14:paraId="70524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vAlign w:val="center"/>
          </w:tcPr>
          <w:p w14:paraId="71A7AF94">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2120899</w:t>
            </w:r>
          </w:p>
        </w:tc>
        <w:tc>
          <w:tcPr>
            <w:tcW w:w="1402" w:type="dxa"/>
            <w:tcBorders>
              <w:top w:val="single" w:color="000000" w:sz="4" w:space="0"/>
              <w:left w:val="single" w:color="000000" w:sz="4" w:space="0"/>
              <w:bottom w:val="single" w:color="000000" w:sz="4" w:space="0"/>
              <w:right w:val="single" w:color="000000" w:sz="4" w:space="0"/>
            </w:tcBorders>
            <w:vAlign w:val="center"/>
          </w:tcPr>
          <w:p w14:paraId="367A4BD2">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其他国有土地使用权出让收入安排的支出</w:t>
            </w: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14:paraId="34443D5B">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3954F3AD">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41.24</w:t>
            </w: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14:paraId="6395123D">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41.24</w:t>
            </w: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4A955090">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vAlign w:val="center"/>
          </w:tcPr>
          <w:p w14:paraId="345195B2">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41.24</w:t>
            </w: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14:paraId="16414358">
            <w:pPr>
              <w:rPr>
                <w:rFonts w:hint="eastAsia" w:ascii="宋体" w:hAnsi="宋体" w:eastAsia="宋体" w:cs="宋体"/>
                <w:i w:val="0"/>
                <w:color w:val="000000"/>
                <w:sz w:val="24"/>
                <w:szCs w:val="24"/>
                <w:u w:val="none"/>
              </w:rPr>
            </w:pPr>
          </w:p>
        </w:tc>
      </w:tr>
      <w:tr w14:paraId="3452C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vAlign w:val="center"/>
          </w:tcPr>
          <w:p w14:paraId="40BBDA66">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716D617F">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14:paraId="71B72BA4">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5236FBFE">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14:paraId="686576F6">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422AA40A">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vAlign w:val="center"/>
          </w:tcPr>
          <w:p w14:paraId="21327C57">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14:paraId="2357447C">
            <w:pPr>
              <w:rPr>
                <w:rFonts w:hint="eastAsia" w:ascii="宋体" w:hAnsi="宋体" w:eastAsia="宋体" w:cs="宋体"/>
                <w:i w:val="0"/>
                <w:color w:val="000000"/>
                <w:sz w:val="24"/>
                <w:szCs w:val="24"/>
                <w:u w:val="none"/>
              </w:rPr>
            </w:pPr>
          </w:p>
        </w:tc>
      </w:tr>
      <w:tr w14:paraId="45E07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vAlign w:val="center"/>
          </w:tcPr>
          <w:p w14:paraId="18FAB784">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60B2DD15">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14:paraId="36F0D533">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2249487A">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14:paraId="589BB75C">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64E8470C">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vAlign w:val="center"/>
          </w:tcPr>
          <w:p w14:paraId="3D0E0CF7">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14:paraId="1BEFB5ED">
            <w:pPr>
              <w:rPr>
                <w:rFonts w:hint="eastAsia" w:ascii="宋体" w:hAnsi="宋体" w:eastAsia="宋体" w:cs="宋体"/>
                <w:i w:val="0"/>
                <w:color w:val="000000"/>
                <w:sz w:val="24"/>
                <w:szCs w:val="24"/>
                <w:u w:val="none"/>
              </w:rPr>
            </w:pPr>
          </w:p>
        </w:tc>
      </w:tr>
      <w:tr w14:paraId="0FEC0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vAlign w:val="center"/>
          </w:tcPr>
          <w:p w14:paraId="33CEC964">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0178486F">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14:paraId="0986FC2C">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48701DDF">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14:paraId="485440C9">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44F0A26A">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vAlign w:val="center"/>
          </w:tcPr>
          <w:p w14:paraId="4393B909">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14:paraId="6154EEC2">
            <w:pPr>
              <w:rPr>
                <w:rFonts w:hint="eastAsia" w:ascii="宋体" w:hAnsi="宋体" w:eastAsia="宋体" w:cs="宋体"/>
                <w:i w:val="0"/>
                <w:color w:val="000000"/>
                <w:sz w:val="24"/>
                <w:szCs w:val="24"/>
                <w:u w:val="none"/>
              </w:rPr>
            </w:pPr>
          </w:p>
        </w:tc>
      </w:tr>
      <w:tr w14:paraId="3ADCD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vAlign w:val="center"/>
          </w:tcPr>
          <w:p w14:paraId="6DFA65AD">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5A7B88F7">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14:paraId="3E6B7DB2">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1BB53C1F">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14:paraId="7A44D5C7">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7E174EDD">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vAlign w:val="center"/>
          </w:tcPr>
          <w:p w14:paraId="25BD7EA6">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14:paraId="626F1BE1">
            <w:pPr>
              <w:rPr>
                <w:rFonts w:hint="eastAsia" w:ascii="宋体" w:hAnsi="宋体" w:eastAsia="宋体" w:cs="宋体"/>
                <w:i w:val="0"/>
                <w:color w:val="000000"/>
                <w:sz w:val="24"/>
                <w:szCs w:val="24"/>
                <w:u w:val="none"/>
              </w:rPr>
            </w:pPr>
          </w:p>
        </w:tc>
      </w:tr>
      <w:tr w14:paraId="70310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vAlign w:val="center"/>
          </w:tcPr>
          <w:p w14:paraId="0EEBAD70">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32B990C3">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14:paraId="74EE4722">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23BA2AC0">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14:paraId="201B5B6F">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5D81391B">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vAlign w:val="center"/>
          </w:tcPr>
          <w:p w14:paraId="1455AF69">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14:paraId="363B0B1D">
            <w:pPr>
              <w:rPr>
                <w:rFonts w:hint="eastAsia" w:ascii="宋体" w:hAnsi="宋体" w:eastAsia="宋体" w:cs="宋体"/>
                <w:i w:val="0"/>
                <w:color w:val="000000"/>
                <w:sz w:val="24"/>
                <w:szCs w:val="24"/>
                <w:u w:val="none"/>
              </w:rPr>
            </w:pPr>
          </w:p>
        </w:tc>
      </w:tr>
      <w:tr w14:paraId="240DC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vAlign w:val="center"/>
          </w:tcPr>
          <w:p w14:paraId="2BAF5E01">
            <w:pPr>
              <w:widowControl/>
              <w:jc w:val="left"/>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注：本表反映部门本年度政府性基金预算财政拨款收入、支出及结转和结余情况。</w:t>
            </w:r>
          </w:p>
          <w:p w14:paraId="38521D5F">
            <w:pPr>
              <w:widowControl/>
              <w:jc w:val="left"/>
              <w:textAlignment w:val="center"/>
              <w:rPr>
                <w:rFonts w:hint="eastAsia" w:ascii="宋体" w:hAnsi="宋体" w:eastAsia="宋体" w:cs="宋体"/>
                <w:i w:val="0"/>
                <w:color w:val="000000"/>
                <w:kern w:val="0"/>
                <w:sz w:val="24"/>
                <w:szCs w:val="24"/>
                <w:u w:val="none"/>
                <w:lang w:val="en-US" w:eastAsia="zh-CN"/>
              </w:rPr>
            </w:pPr>
          </w:p>
          <w:p w14:paraId="73669B06">
            <w:pPr>
              <w:widowControl/>
              <w:jc w:val="left"/>
              <w:textAlignment w:val="center"/>
              <w:rPr>
                <w:rFonts w:hint="eastAsia" w:ascii="宋体" w:hAnsi="宋体" w:eastAsia="宋体" w:cs="宋体"/>
                <w:i w:val="0"/>
                <w:color w:val="000000"/>
                <w:kern w:val="0"/>
                <w:sz w:val="24"/>
                <w:szCs w:val="24"/>
                <w:u w:val="none"/>
                <w:lang w:val="en-US" w:eastAsia="zh-CN"/>
              </w:rPr>
            </w:pPr>
          </w:p>
        </w:tc>
      </w:tr>
    </w:tbl>
    <w:p w14:paraId="328B1E60">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6"/>
        <w:gridCol w:w="701"/>
        <w:gridCol w:w="2292"/>
        <w:gridCol w:w="3315"/>
        <w:gridCol w:w="3315"/>
        <w:gridCol w:w="4171"/>
      </w:tblGrid>
      <w:tr w14:paraId="7DD32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38637FBB">
            <w:pPr>
              <w:widowControl/>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rPr>
              <w:t>国有资本经营预算财政拨款支出决算表</w:t>
            </w:r>
          </w:p>
        </w:tc>
      </w:tr>
      <w:tr w14:paraId="061F6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68FC45E2">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4C583E76">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1C38F76B">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320B5B8">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15A4567">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vAlign w:val="center"/>
          </w:tcPr>
          <w:p w14:paraId="22A26962">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公开08表</w:t>
            </w:r>
          </w:p>
        </w:tc>
      </w:tr>
      <w:tr w14:paraId="2F7C1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FFFFFF"/>
            <w:vAlign w:val="center"/>
          </w:tcPr>
          <w:p w14:paraId="7FC0E6AE">
            <w:pPr>
              <w:jc w:val="left"/>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部门：道县市场监督管理局</w:t>
            </w:r>
          </w:p>
        </w:tc>
        <w:tc>
          <w:tcPr>
            <w:tcW w:w="3315" w:type="dxa"/>
            <w:tcBorders>
              <w:top w:val="nil"/>
              <w:left w:val="nil"/>
              <w:bottom w:val="nil"/>
              <w:right w:val="nil"/>
            </w:tcBorders>
            <w:shd w:val="clear" w:color="auto" w:fill="FFFFFF"/>
            <w:vAlign w:val="center"/>
          </w:tcPr>
          <w:p w14:paraId="50AB5FDE">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606F831">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vAlign w:val="center"/>
          </w:tcPr>
          <w:p w14:paraId="658ECBD6">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单位：万元</w:t>
            </w:r>
          </w:p>
        </w:tc>
      </w:tr>
      <w:tr w14:paraId="2EE45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vAlign w:val="center"/>
          </w:tcPr>
          <w:p w14:paraId="77CC5593">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 xml:space="preserve">项 </w:t>
            </w:r>
            <w:r>
              <w:rPr>
                <w:rFonts w:hint="eastAsia" w:ascii="宋体" w:hAnsi="宋体" w:eastAsia="宋体" w:cs="宋体"/>
                <w:i w:val="0"/>
                <w:color w:val="000000"/>
                <w:kern w:val="0"/>
                <w:sz w:val="22"/>
                <w:szCs w:val="22"/>
                <w:u w:val="none"/>
                <w:lang w:val="en-US" w:eastAsia="zh-CN"/>
              </w:rPr>
              <w:t xml:space="preserve">   </w:t>
            </w:r>
            <w:r>
              <w:rPr>
                <w:rStyle w:val="17"/>
                <w:lang w:val="en-US" w:eastAsia="zh-CN"/>
              </w:rPr>
              <w:t>目</w:t>
            </w:r>
          </w:p>
        </w:tc>
        <w:tc>
          <w:tcPr>
            <w:tcW w:w="10801" w:type="dxa"/>
            <w:gridSpan w:val="3"/>
            <w:tcBorders>
              <w:top w:val="single" w:color="000000" w:sz="4" w:space="0"/>
              <w:left w:val="single" w:color="000000" w:sz="4" w:space="0"/>
              <w:bottom w:val="single" w:color="000000" w:sz="4" w:space="0"/>
              <w:right w:val="single" w:color="000000" w:sz="4" w:space="0"/>
            </w:tcBorders>
            <w:vAlign w:val="center"/>
          </w:tcPr>
          <w:p w14:paraId="7FF95E99">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本年支出</w:t>
            </w:r>
          </w:p>
        </w:tc>
      </w:tr>
      <w:tr w14:paraId="07EF2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32D12C5">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vAlign w:val="center"/>
          </w:tcPr>
          <w:p w14:paraId="2269FEF2">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vAlign w:val="center"/>
          </w:tcPr>
          <w:p w14:paraId="4A8D215F">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合计</w:t>
            </w:r>
          </w:p>
        </w:tc>
        <w:tc>
          <w:tcPr>
            <w:tcW w:w="3315" w:type="dxa"/>
            <w:vMerge w:val="restart"/>
            <w:tcBorders>
              <w:top w:val="single" w:color="000000" w:sz="4" w:space="0"/>
              <w:left w:val="single" w:color="000000" w:sz="4" w:space="0"/>
              <w:bottom w:val="single" w:color="000000" w:sz="4" w:space="0"/>
              <w:right w:val="single" w:color="000000" w:sz="4" w:space="0"/>
            </w:tcBorders>
            <w:vAlign w:val="center"/>
          </w:tcPr>
          <w:p w14:paraId="02CD8F74">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vAlign w:val="center"/>
          </w:tcPr>
          <w:p w14:paraId="7253474F">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项目支出</w:t>
            </w:r>
          </w:p>
        </w:tc>
      </w:tr>
      <w:tr w14:paraId="7227E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158926F">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vAlign w:val="center"/>
          </w:tcPr>
          <w:p w14:paraId="6D9508F0">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vAlign w:val="center"/>
          </w:tcPr>
          <w:p w14:paraId="6594BEF7">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vAlign w:val="center"/>
          </w:tcPr>
          <w:p w14:paraId="0D059B71">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vAlign w:val="center"/>
          </w:tcPr>
          <w:p w14:paraId="207C0A37">
            <w:pPr>
              <w:jc w:val="center"/>
              <w:rPr>
                <w:rFonts w:hint="eastAsia" w:ascii="宋体" w:hAnsi="宋体" w:eastAsia="宋体" w:cs="宋体"/>
                <w:i w:val="0"/>
                <w:color w:val="000000"/>
                <w:sz w:val="24"/>
                <w:szCs w:val="24"/>
                <w:u w:val="none"/>
              </w:rPr>
            </w:pPr>
          </w:p>
        </w:tc>
      </w:tr>
      <w:tr w14:paraId="30620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62D4DF5">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vAlign w:val="center"/>
          </w:tcPr>
          <w:p w14:paraId="0994B080">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vAlign w:val="center"/>
          </w:tcPr>
          <w:p w14:paraId="6725ECD5">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vAlign w:val="center"/>
          </w:tcPr>
          <w:p w14:paraId="155EE522">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vAlign w:val="center"/>
          </w:tcPr>
          <w:p w14:paraId="5EEBFA5C">
            <w:pPr>
              <w:jc w:val="center"/>
              <w:rPr>
                <w:rFonts w:hint="eastAsia" w:ascii="宋体" w:hAnsi="宋体" w:eastAsia="宋体" w:cs="宋体"/>
                <w:i w:val="0"/>
                <w:color w:val="000000"/>
                <w:sz w:val="24"/>
                <w:szCs w:val="24"/>
                <w:u w:val="none"/>
              </w:rPr>
            </w:pPr>
          </w:p>
        </w:tc>
      </w:tr>
      <w:tr w14:paraId="4F874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vAlign w:val="center"/>
          </w:tcPr>
          <w:p w14:paraId="02C55420">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栏次</w:t>
            </w:r>
          </w:p>
        </w:tc>
        <w:tc>
          <w:tcPr>
            <w:tcW w:w="3315" w:type="dxa"/>
            <w:tcBorders>
              <w:top w:val="single" w:color="000000" w:sz="4" w:space="0"/>
              <w:left w:val="single" w:color="000000" w:sz="4" w:space="0"/>
              <w:bottom w:val="single" w:color="000000" w:sz="4" w:space="0"/>
              <w:right w:val="single" w:color="000000" w:sz="4" w:space="0"/>
            </w:tcBorders>
            <w:vAlign w:val="center"/>
          </w:tcPr>
          <w:p w14:paraId="182960E9">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3315" w:type="dxa"/>
            <w:tcBorders>
              <w:top w:val="single" w:color="000000" w:sz="4" w:space="0"/>
              <w:left w:val="single" w:color="000000" w:sz="4" w:space="0"/>
              <w:bottom w:val="single" w:color="000000" w:sz="4" w:space="0"/>
              <w:right w:val="single" w:color="000000" w:sz="4" w:space="0"/>
            </w:tcBorders>
            <w:vAlign w:val="center"/>
          </w:tcPr>
          <w:p w14:paraId="7E018B6F">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c>
          <w:tcPr>
            <w:tcW w:w="4171" w:type="dxa"/>
            <w:tcBorders>
              <w:top w:val="single" w:color="000000" w:sz="4" w:space="0"/>
              <w:left w:val="single" w:color="000000" w:sz="4" w:space="0"/>
              <w:bottom w:val="single" w:color="000000" w:sz="4" w:space="0"/>
              <w:right w:val="single" w:color="000000" w:sz="4" w:space="0"/>
            </w:tcBorders>
            <w:vAlign w:val="center"/>
          </w:tcPr>
          <w:p w14:paraId="2B990A99">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3</w:t>
            </w:r>
          </w:p>
        </w:tc>
      </w:tr>
      <w:tr w14:paraId="2949F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vAlign w:val="center"/>
          </w:tcPr>
          <w:p w14:paraId="03FEDE5E">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合计</w:t>
            </w:r>
          </w:p>
        </w:tc>
        <w:tc>
          <w:tcPr>
            <w:tcW w:w="3315" w:type="dxa"/>
            <w:tcBorders>
              <w:top w:val="single" w:color="000000" w:sz="4" w:space="0"/>
              <w:left w:val="single" w:color="000000" w:sz="4" w:space="0"/>
              <w:bottom w:val="single" w:color="000000" w:sz="4" w:space="0"/>
              <w:right w:val="single" w:color="000000" w:sz="4" w:space="0"/>
            </w:tcBorders>
            <w:vAlign w:val="center"/>
          </w:tcPr>
          <w:p w14:paraId="532F6869">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26B794D6">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57C5CD42">
            <w:pPr>
              <w:jc w:val="center"/>
              <w:rPr>
                <w:rFonts w:hint="eastAsia" w:ascii="宋体" w:hAnsi="宋体" w:eastAsia="宋体" w:cs="宋体"/>
                <w:i w:val="0"/>
                <w:color w:val="000000"/>
                <w:sz w:val="24"/>
                <w:szCs w:val="24"/>
                <w:u w:val="none"/>
              </w:rPr>
            </w:pPr>
          </w:p>
        </w:tc>
      </w:tr>
      <w:tr w14:paraId="19FE1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vAlign w:val="center"/>
          </w:tcPr>
          <w:p w14:paraId="5D229B9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vAlign w:val="center"/>
          </w:tcPr>
          <w:p w14:paraId="31704DE0">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39B6D47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0276643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587C1AFA">
            <w:pPr>
              <w:rPr>
                <w:rFonts w:hint="eastAsia" w:ascii="宋体" w:hAnsi="宋体" w:eastAsia="宋体" w:cs="宋体"/>
                <w:i w:val="0"/>
                <w:color w:val="000000"/>
                <w:sz w:val="24"/>
                <w:szCs w:val="24"/>
                <w:u w:val="none"/>
              </w:rPr>
            </w:pPr>
          </w:p>
        </w:tc>
      </w:tr>
      <w:tr w14:paraId="33FA0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vAlign w:val="center"/>
          </w:tcPr>
          <w:p w14:paraId="6F7AFC4C">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vAlign w:val="center"/>
          </w:tcPr>
          <w:p w14:paraId="5116ACC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4C0ED91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6F8A1262">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6F5F7DC7">
            <w:pPr>
              <w:rPr>
                <w:rFonts w:hint="eastAsia" w:ascii="宋体" w:hAnsi="宋体" w:eastAsia="宋体" w:cs="宋体"/>
                <w:i w:val="0"/>
                <w:color w:val="000000"/>
                <w:sz w:val="24"/>
                <w:szCs w:val="24"/>
                <w:u w:val="none"/>
              </w:rPr>
            </w:pPr>
          </w:p>
        </w:tc>
      </w:tr>
      <w:tr w14:paraId="1C586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vAlign w:val="center"/>
          </w:tcPr>
          <w:p w14:paraId="10E4FF9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vAlign w:val="center"/>
          </w:tcPr>
          <w:p w14:paraId="2A8C0741">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229A3EC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4AA2991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4D378E05">
            <w:pPr>
              <w:rPr>
                <w:rFonts w:hint="eastAsia" w:ascii="宋体" w:hAnsi="宋体" w:eastAsia="宋体" w:cs="宋体"/>
                <w:i w:val="0"/>
                <w:color w:val="000000"/>
                <w:sz w:val="24"/>
                <w:szCs w:val="24"/>
                <w:u w:val="none"/>
              </w:rPr>
            </w:pPr>
          </w:p>
        </w:tc>
      </w:tr>
      <w:tr w14:paraId="3412C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vAlign w:val="center"/>
          </w:tcPr>
          <w:p w14:paraId="53E41BE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vAlign w:val="center"/>
          </w:tcPr>
          <w:p w14:paraId="7601859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164C905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3DC4DC4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061B9DFA">
            <w:pPr>
              <w:rPr>
                <w:rFonts w:hint="eastAsia" w:ascii="宋体" w:hAnsi="宋体" w:eastAsia="宋体" w:cs="宋体"/>
                <w:i w:val="0"/>
                <w:color w:val="000000"/>
                <w:sz w:val="24"/>
                <w:szCs w:val="24"/>
                <w:u w:val="none"/>
              </w:rPr>
            </w:pPr>
          </w:p>
        </w:tc>
      </w:tr>
      <w:tr w14:paraId="2A306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vAlign w:val="center"/>
          </w:tcPr>
          <w:p w14:paraId="5EC3FB3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vAlign w:val="center"/>
          </w:tcPr>
          <w:p w14:paraId="3F8235A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0F1E892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4C3DA8D9">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2CEA210C">
            <w:pPr>
              <w:rPr>
                <w:rFonts w:hint="eastAsia" w:ascii="宋体" w:hAnsi="宋体" w:eastAsia="宋体" w:cs="宋体"/>
                <w:i w:val="0"/>
                <w:color w:val="000000"/>
                <w:sz w:val="24"/>
                <w:szCs w:val="24"/>
                <w:u w:val="none"/>
              </w:rPr>
            </w:pPr>
          </w:p>
        </w:tc>
      </w:tr>
      <w:tr w14:paraId="2669E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vAlign w:val="center"/>
          </w:tcPr>
          <w:p w14:paraId="2103AFD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vAlign w:val="center"/>
          </w:tcPr>
          <w:p w14:paraId="4EBCF59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571627F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31B5B18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70E3C69C">
            <w:pPr>
              <w:rPr>
                <w:rFonts w:hint="eastAsia" w:ascii="宋体" w:hAnsi="宋体" w:eastAsia="宋体" w:cs="宋体"/>
                <w:i w:val="0"/>
                <w:color w:val="000000"/>
                <w:sz w:val="24"/>
                <w:szCs w:val="24"/>
                <w:u w:val="none"/>
              </w:rPr>
            </w:pPr>
          </w:p>
        </w:tc>
      </w:tr>
      <w:tr w14:paraId="04CD0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vAlign w:val="center"/>
          </w:tcPr>
          <w:p w14:paraId="3A68489B">
            <w:pPr>
              <w:widowControl/>
              <w:jc w:val="left"/>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注：本表反映部门本年度国有资本经营预算财政拨款支出情况。</w:t>
            </w:r>
          </w:p>
          <w:p w14:paraId="5681A793">
            <w:pPr>
              <w:widowControl/>
              <w:jc w:val="left"/>
              <w:textAlignment w:val="center"/>
              <w:rPr>
                <w:rFonts w:hint="eastAsia" w:ascii="宋体" w:hAnsi="宋体" w:eastAsia="宋体" w:cs="宋体"/>
                <w:i w:val="0"/>
                <w:color w:val="000000"/>
                <w:kern w:val="0"/>
                <w:sz w:val="24"/>
                <w:szCs w:val="24"/>
                <w:u w:val="none"/>
                <w:lang w:val="en-US" w:eastAsia="zh-CN"/>
              </w:rPr>
            </w:pPr>
          </w:p>
          <w:p w14:paraId="1D21DC94">
            <w:pPr>
              <w:widowControl/>
              <w:jc w:val="left"/>
              <w:textAlignment w:val="center"/>
              <w:rPr>
                <w:rFonts w:hint="eastAsia" w:ascii="宋体" w:hAnsi="宋体" w:eastAsia="宋体" w:cs="宋体"/>
                <w:i w:val="0"/>
                <w:color w:val="000000"/>
                <w:kern w:val="0"/>
                <w:sz w:val="24"/>
                <w:szCs w:val="24"/>
                <w:u w:val="none"/>
                <w:lang w:val="en-US" w:eastAsia="zh-CN"/>
              </w:rPr>
            </w:pPr>
            <w:r>
              <w:rPr>
                <w:rFonts w:hint="eastAsia" w:ascii="楷体" w:hAnsi="楷体" w:eastAsia="楷体" w:cs="楷体"/>
                <w:b/>
                <w:bCs/>
                <w:i w:val="0"/>
                <w:color w:val="auto"/>
                <w:kern w:val="0"/>
                <w:sz w:val="24"/>
                <w:szCs w:val="24"/>
                <w:u w:val="none"/>
                <w:lang w:val="en-US" w:eastAsia="zh-CN"/>
              </w:rPr>
              <w:t>说明：我单位没有使用国有资本经营预算安排的支出，故本表无数据。</w:t>
            </w:r>
          </w:p>
        </w:tc>
      </w:tr>
    </w:tbl>
    <w:p w14:paraId="47A6B8BF">
      <w:pPr>
        <w:widowControl/>
        <w:jc w:val="center"/>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509D6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7303E0D7">
            <w:pPr>
              <w:widowControl/>
              <w:jc w:val="center"/>
              <w:textAlignment w:val="center"/>
              <w:rPr>
                <w:rFonts w:hint="eastAsia" w:ascii="华文中宋" w:hAnsi="华文中宋" w:eastAsia="华文中宋" w:cs="华文中宋"/>
                <w:i w:val="0"/>
                <w:color w:val="000000"/>
                <w:kern w:val="0"/>
                <w:sz w:val="32"/>
                <w:szCs w:val="32"/>
                <w:u w:val="none"/>
                <w:lang w:val="en-US" w:eastAsia="zh-CN"/>
              </w:rPr>
            </w:pPr>
          </w:p>
          <w:p w14:paraId="1BD7ABAB">
            <w:pPr>
              <w:widowControl/>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rPr>
              <w:t>财政拨款“三公”经费支出决算表</w:t>
            </w:r>
          </w:p>
        </w:tc>
      </w:tr>
      <w:tr w14:paraId="15078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338FB87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2D586A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499A7D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AB0800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A9B569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F9844D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8D2B5F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31DB7E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28599F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604A73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129C2ED">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vAlign w:val="center"/>
          </w:tcPr>
          <w:p w14:paraId="68B9A95F">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公开09表</w:t>
            </w:r>
          </w:p>
        </w:tc>
      </w:tr>
      <w:tr w14:paraId="55C3A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521" w:type="dxa"/>
            <w:gridSpan w:val="2"/>
            <w:tcBorders>
              <w:top w:val="nil"/>
              <w:left w:val="nil"/>
              <w:bottom w:val="nil"/>
              <w:right w:val="nil"/>
            </w:tcBorders>
            <w:shd w:val="clear" w:color="auto" w:fill="FFFFFF"/>
            <w:vAlign w:val="center"/>
          </w:tcPr>
          <w:p w14:paraId="120DD3E0">
            <w:pP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部门：道县市场监督管理局</w:t>
            </w:r>
          </w:p>
        </w:tc>
        <w:tc>
          <w:tcPr>
            <w:tcW w:w="1261" w:type="dxa"/>
            <w:tcBorders>
              <w:top w:val="nil"/>
              <w:left w:val="nil"/>
              <w:bottom w:val="nil"/>
              <w:right w:val="nil"/>
            </w:tcBorders>
            <w:shd w:val="clear" w:color="auto" w:fill="FFFFFF"/>
            <w:vAlign w:val="center"/>
          </w:tcPr>
          <w:p w14:paraId="12E4CD2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D46892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244E2B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272637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4B09C7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A3875A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31438B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B324AD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38F753B">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vAlign w:val="center"/>
          </w:tcPr>
          <w:p w14:paraId="4196932B">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单位：万元</w:t>
            </w:r>
          </w:p>
        </w:tc>
      </w:tr>
      <w:tr w14:paraId="43E4B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vAlign w:val="center"/>
          </w:tcPr>
          <w:p w14:paraId="07A13533">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预算数</w:t>
            </w:r>
          </w:p>
        </w:tc>
        <w:tc>
          <w:tcPr>
            <w:tcW w:w="7575" w:type="dxa"/>
            <w:gridSpan w:val="6"/>
            <w:tcBorders>
              <w:top w:val="single" w:color="000000" w:sz="4" w:space="0"/>
              <w:left w:val="single" w:color="000000" w:sz="4" w:space="0"/>
              <w:bottom w:val="single" w:color="000000" w:sz="4" w:space="0"/>
              <w:right w:val="single" w:color="000000" w:sz="4" w:space="0"/>
            </w:tcBorders>
            <w:vAlign w:val="center"/>
          </w:tcPr>
          <w:p w14:paraId="067578BF">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决算数</w:t>
            </w:r>
          </w:p>
        </w:tc>
      </w:tr>
      <w:tr w14:paraId="20A7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vAlign w:val="center"/>
          </w:tcPr>
          <w:p w14:paraId="0988B88A">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合计</w:t>
            </w:r>
          </w:p>
        </w:tc>
        <w:tc>
          <w:tcPr>
            <w:tcW w:w="1261" w:type="dxa"/>
            <w:vMerge w:val="restart"/>
            <w:tcBorders>
              <w:top w:val="single" w:color="000000" w:sz="4" w:space="0"/>
              <w:left w:val="single" w:color="000000" w:sz="4" w:space="0"/>
              <w:bottom w:val="single" w:color="000000" w:sz="4" w:space="0"/>
              <w:right w:val="single" w:color="000000" w:sz="4" w:space="0"/>
            </w:tcBorders>
            <w:vAlign w:val="center"/>
          </w:tcPr>
          <w:p w14:paraId="00E63FB1">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vAlign w:val="center"/>
          </w:tcPr>
          <w:p w14:paraId="1381654A">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vAlign w:val="center"/>
          </w:tcPr>
          <w:p w14:paraId="3A6D1032">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vAlign w:val="center"/>
          </w:tcPr>
          <w:p w14:paraId="16A68014">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合计</w:t>
            </w:r>
          </w:p>
        </w:tc>
        <w:tc>
          <w:tcPr>
            <w:tcW w:w="1261" w:type="dxa"/>
            <w:vMerge w:val="restart"/>
            <w:tcBorders>
              <w:top w:val="single" w:color="000000" w:sz="4" w:space="0"/>
              <w:left w:val="single" w:color="000000" w:sz="4" w:space="0"/>
              <w:bottom w:val="single" w:color="000000" w:sz="4" w:space="0"/>
              <w:right w:val="single" w:color="000000" w:sz="4" w:space="0"/>
            </w:tcBorders>
            <w:vAlign w:val="center"/>
          </w:tcPr>
          <w:p w14:paraId="491277C0">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vAlign w:val="center"/>
          </w:tcPr>
          <w:p w14:paraId="3364CAE5">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vAlign w:val="center"/>
          </w:tcPr>
          <w:p w14:paraId="00DC4571">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公务接待费</w:t>
            </w:r>
          </w:p>
        </w:tc>
      </w:tr>
      <w:tr w14:paraId="5B1A0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vAlign w:val="center"/>
          </w:tcPr>
          <w:p w14:paraId="30B3E7DC">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vAlign w:val="center"/>
          </w:tcPr>
          <w:p w14:paraId="5A7D9FEC">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4D62B6C9">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小计</w:t>
            </w:r>
          </w:p>
        </w:tc>
        <w:tc>
          <w:tcPr>
            <w:tcW w:w="1261" w:type="dxa"/>
            <w:tcBorders>
              <w:top w:val="single" w:color="000000" w:sz="4" w:space="0"/>
              <w:left w:val="single" w:color="000000" w:sz="4" w:space="0"/>
              <w:bottom w:val="single" w:color="000000" w:sz="4" w:space="0"/>
              <w:right w:val="single" w:color="000000" w:sz="4" w:space="0"/>
            </w:tcBorders>
            <w:vAlign w:val="center"/>
          </w:tcPr>
          <w:p w14:paraId="0CFAA47F">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w:t>
            </w:r>
            <w:r>
              <w:rPr>
                <w:rFonts w:hint="eastAsia" w:ascii="宋体" w:hAnsi="宋体" w:eastAsia="宋体" w:cs="宋体"/>
                <w:i w:val="0"/>
                <w:color w:val="000000"/>
                <w:kern w:val="0"/>
                <w:sz w:val="22"/>
                <w:szCs w:val="22"/>
                <w:u w:val="none"/>
                <w:lang w:val="en-US" w:eastAsia="zh-CN"/>
              </w:rPr>
              <w:br w:type="textWrapping"/>
            </w:r>
            <w:r>
              <w:rPr>
                <w:rFonts w:hint="eastAsia" w:ascii="宋体" w:hAnsi="宋体" w:eastAsia="宋体" w:cs="宋体"/>
                <w:i w:val="0"/>
                <w:color w:val="000000"/>
                <w:kern w:val="0"/>
                <w:sz w:val="22"/>
                <w:szCs w:val="22"/>
                <w:u w:val="none"/>
                <w:lang w:val="en-US" w:eastAsia="zh-CN"/>
              </w:rPr>
              <w:t>购置费</w:t>
            </w:r>
          </w:p>
        </w:tc>
        <w:tc>
          <w:tcPr>
            <w:tcW w:w="1261" w:type="dxa"/>
            <w:tcBorders>
              <w:top w:val="single" w:color="000000" w:sz="4" w:space="0"/>
              <w:left w:val="single" w:color="000000" w:sz="4" w:space="0"/>
              <w:bottom w:val="single" w:color="000000" w:sz="4" w:space="0"/>
              <w:right w:val="single" w:color="000000" w:sz="4" w:space="0"/>
            </w:tcBorders>
            <w:vAlign w:val="center"/>
          </w:tcPr>
          <w:p w14:paraId="14C1EFCD">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w:t>
            </w:r>
            <w:r>
              <w:rPr>
                <w:rFonts w:hint="eastAsia" w:ascii="宋体" w:hAnsi="宋体" w:eastAsia="宋体" w:cs="宋体"/>
                <w:i w:val="0"/>
                <w:color w:val="000000"/>
                <w:kern w:val="0"/>
                <w:sz w:val="22"/>
                <w:szCs w:val="22"/>
                <w:u w:val="none"/>
                <w:lang w:val="en-US" w:eastAsia="zh-CN"/>
              </w:rPr>
              <w:br w:type="textWrapping"/>
            </w:r>
            <w:r>
              <w:rPr>
                <w:rFonts w:hint="eastAsia" w:ascii="宋体" w:hAnsi="宋体" w:eastAsia="宋体" w:cs="宋体"/>
                <w:i w:val="0"/>
                <w:color w:val="000000"/>
                <w:kern w:val="0"/>
                <w:sz w:val="22"/>
                <w:szCs w:val="22"/>
                <w:u w:val="none"/>
                <w:lang w:val="en-US" w:eastAsia="zh-CN"/>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vAlign w:val="center"/>
          </w:tcPr>
          <w:p w14:paraId="435ED31A">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vAlign w:val="center"/>
          </w:tcPr>
          <w:p w14:paraId="6E394A11">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vAlign w:val="center"/>
          </w:tcPr>
          <w:p w14:paraId="494FFB1D">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194964E6">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小计</w:t>
            </w:r>
          </w:p>
        </w:tc>
        <w:tc>
          <w:tcPr>
            <w:tcW w:w="1261" w:type="dxa"/>
            <w:tcBorders>
              <w:top w:val="single" w:color="000000" w:sz="4" w:space="0"/>
              <w:left w:val="single" w:color="000000" w:sz="4" w:space="0"/>
              <w:bottom w:val="single" w:color="000000" w:sz="4" w:space="0"/>
              <w:right w:val="single" w:color="000000" w:sz="4" w:space="0"/>
            </w:tcBorders>
            <w:vAlign w:val="center"/>
          </w:tcPr>
          <w:p w14:paraId="4BB22B0B">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w:t>
            </w:r>
            <w:r>
              <w:rPr>
                <w:rFonts w:hint="eastAsia" w:ascii="宋体" w:hAnsi="宋体" w:eastAsia="宋体" w:cs="宋体"/>
                <w:i w:val="0"/>
                <w:color w:val="000000"/>
                <w:kern w:val="0"/>
                <w:sz w:val="22"/>
                <w:szCs w:val="22"/>
                <w:u w:val="none"/>
                <w:lang w:val="en-US" w:eastAsia="zh-CN"/>
              </w:rPr>
              <w:br w:type="textWrapping"/>
            </w:r>
            <w:r>
              <w:rPr>
                <w:rFonts w:hint="eastAsia" w:ascii="宋体" w:hAnsi="宋体" w:eastAsia="宋体" w:cs="宋体"/>
                <w:i w:val="0"/>
                <w:color w:val="000000"/>
                <w:kern w:val="0"/>
                <w:sz w:val="22"/>
                <w:szCs w:val="22"/>
                <w:u w:val="none"/>
                <w:lang w:val="en-US" w:eastAsia="zh-CN"/>
              </w:rPr>
              <w:t>购置费</w:t>
            </w:r>
          </w:p>
        </w:tc>
        <w:tc>
          <w:tcPr>
            <w:tcW w:w="1261" w:type="dxa"/>
            <w:tcBorders>
              <w:top w:val="single" w:color="000000" w:sz="4" w:space="0"/>
              <w:left w:val="single" w:color="000000" w:sz="4" w:space="0"/>
              <w:bottom w:val="single" w:color="000000" w:sz="4" w:space="0"/>
              <w:right w:val="single" w:color="000000" w:sz="4" w:space="0"/>
            </w:tcBorders>
            <w:vAlign w:val="center"/>
          </w:tcPr>
          <w:p w14:paraId="48A0A22E">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w:t>
            </w:r>
            <w:r>
              <w:rPr>
                <w:rFonts w:hint="eastAsia" w:ascii="宋体" w:hAnsi="宋体" w:eastAsia="宋体" w:cs="宋体"/>
                <w:i w:val="0"/>
                <w:color w:val="000000"/>
                <w:kern w:val="0"/>
                <w:sz w:val="22"/>
                <w:szCs w:val="22"/>
                <w:u w:val="none"/>
                <w:lang w:val="en-US" w:eastAsia="zh-CN"/>
              </w:rPr>
              <w:br w:type="textWrapping"/>
            </w:r>
            <w:r>
              <w:rPr>
                <w:rFonts w:hint="eastAsia" w:ascii="宋体" w:hAnsi="宋体" w:eastAsia="宋体" w:cs="宋体"/>
                <w:i w:val="0"/>
                <w:color w:val="000000"/>
                <w:kern w:val="0"/>
                <w:sz w:val="22"/>
                <w:szCs w:val="22"/>
                <w:u w:val="none"/>
                <w:lang w:val="en-US" w:eastAsia="zh-CN"/>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vAlign w:val="center"/>
          </w:tcPr>
          <w:p w14:paraId="3F6DE2DC">
            <w:pPr>
              <w:jc w:val="center"/>
              <w:rPr>
                <w:rFonts w:hint="eastAsia" w:ascii="宋体" w:hAnsi="宋体" w:eastAsia="宋体" w:cs="宋体"/>
                <w:i w:val="0"/>
                <w:color w:val="000000"/>
                <w:sz w:val="22"/>
                <w:szCs w:val="22"/>
                <w:u w:val="none"/>
              </w:rPr>
            </w:pPr>
          </w:p>
        </w:tc>
      </w:tr>
      <w:tr w14:paraId="7FBF5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vAlign w:val="center"/>
          </w:tcPr>
          <w:p w14:paraId="436B565D">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1261" w:type="dxa"/>
            <w:tcBorders>
              <w:top w:val="single" w:color="000000" w:sz="4" w:space="0"/>
              <w:left w:val="single" w:color="000000" w:sz="4" w:space="0"/>
              <w:bottom w:val="single" w:color="000000" w:sz="4" w:space="0"/>
              <w:right w:val="single" w:color="000000" w:sz="4" w:space="0"/>
            </w:tcBorders>
            <w:vAlign w:val="center"/>
          </w:tcPr>
          <w:p w14:paraId="7D9449C4">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1261" w:type="dxa"/>
            <w:tcBorders>
              <w:top w:val="single" w:color="000000" w:sz="4" w:space="0"/>
              <w:left w:val="single" w:color="000000" w:sz="4" w:space="0"/>
              <w:bottom w:val="single" w:color="000000" w:sz="4" w:space="0"/>
              <w:right w:val="single" w:color="000000" w:sz="4" w:space="0"/>
            </w:tcBorders>
            <w:vAlign w:val="center"/>
          </w:tcPr>
          <w:p w14:paraId="4CC9C670">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w:t>
            </w:r>
          </w:p>
        </w:tc>
        <w:tc>
          <w:tcPr>
            <w:tcW w:w="1261" w:type="dxa"/>
            <w:tcBorders>
              <w:top w:val="single" w:color="000000" w:sz="4" w:space="0"/>
              <w:left w:val="single" w:color="000000" w:sz="4" w:space="0"/>
              <w:bottom w:val="single" w:color="000000" w:sz="4" w:space="0"/>
              <w:right w:val="single" w:color="000000" w:sz="4" w:space="0"/>
            </w:tcBorders>
            <w:vAlign w:val="center"/>
          </w:tcPr>
          <w:p w14:paraId="6D94ACF3">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w:t>
            </w:r>
          </w:p>
        </w:tc>
        <w:tc>
          <w:tcPr>
            <w:tcW w:w="1261" w:type="dxa"/>
            <w:tcBorders>
              <w:top w:val="single" w:color="000000" w:sz="4" w:space="0"/>
              <w:left w:val="single" w:color="000000" w:sz="4" w:space="0"/>
              <w:bottom w:val="single" w:color="000000" w:sz="4" w:space="0"/>
              <w:right w:val="single" w:color="000000" w:sz="4" w:space="0"/>
            </w:tcBorders>
            <w:vAlign w:val="center"/>
          </w:tcPr>
          <w:p w14:paraId="417984C2">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w:t>
            </w:r>
          </w:p>
        </w:tc>
        <w:tc>
          <w:tcPr>
            <w:tcW w:w="1261" w:type="dxa"/>
            <w:tcBorders>
              <w:top w:val="single" w:color="000000" w:sz="4" w:space="0"/>
              <w:left w:val="single" w:color="000000" w:sz="4" w:space="0"/>
              <w:bottom w:val="single" w:color="000000" w:sz="4" w:space="0"/>
              <w:right w:val="single" w:color="000000" w:sz="4" w:space="0"/>
            </w:tcBorders>
            <w:vAlign w:val="center"/>
          </w:tcPr>
          <w:p w14:paraId="419695EB">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w:t>
            </w:r>
          </w:p>
        </w:tc>
        <w:tc>
          <w:tcPr>
            <w:tcW w:w="1261" w:type="dxa"/>
            <w:tcBorders>
              <w:top w:val="single" w:color="000000" w:sz="4" w:space="0"/>
              <w:left w:val="single" w:color="000000" w:sz="4" w:space="0"/>
              <w:bottom w:val="single" w:color="000000" w:sz="4" w:space="0"/>
              <w:right w:val="single" w:color="000000" w:sz="4" w:space="0"/>
            </w:tcBorders>
            <w:vAlign w:val="center"/>
          </w:tcPr>
          <w:p w14:paraId="086EFAC2">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w:t>
            </w:r>
          </w:p>
        </w:tc>
        <w:tc>
          <w:tcPr>
            <w:tcW w:w="1261" w:type="dxa"/>
            <w:tcBorders>
              <w:top w:val="single" w:color="000000" w:sz="4" w:space="0"/>
              <w:left w:val="single" w:color="000000" w:sz="4" w:space="0"/>
              <w:bottom w:val="single" w:color="000000" w:sz="4" w:space="0"/>
              <w:right w:val="single" w:color="000000" w:sz="4" w:space="0"/>
            </w:tcBorders>
            <w:vAlign w:val="center"/>
          </w:tcPr>
          <w:p w14:paraId="4FA013D4">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8</w:t>
            </w:r>
          </w:p>
        </w:tc>
        <w:tc>
          <w:tcPr>
            <w:tcW w:w="1261" w:type="dxa"/>
            <w:tcBorders>
              <w:top w:val="single" w:color="000000" w:sz="4" w:space="0"/>
              <w:left w:val="single" w:color="000000" w:sz="4" w:space="0"/>
              <w:bottom w:val="single" w:color="000000" w:sz="4" w:space="0"/>
              <w:right w:val="single" w:color="000000" w:sz="4" w:space="0"/>
            </w:tcBorders>
            <w:vAlign w:val="center"/>
          </w:tcPr>
          <w:p w14:paraId="35AE4F2A">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w:t>
            </w:r>
          </w:p>
        </w:tc>
        <w:tc>
          <w:tcPr>
            <w:tcW w:w="1261" w:type="dxa"/>
            <w:tcBorders>
              <w:top w:val="single" w:color="000000" w:sz="4" w:space="0"/>
              <w:left w:val="single" w:color="000000" w:sz="4" w:space="0"/>
              <w:bottom w:val="single" w:color="000000" w:sz="4" w:space="0"/>
              <w:right w:val="single" w:color="000000" w:sz="4" w:space="0"/>
            </w:tcBorders>
            <w:vAlign w:val="center"/>
          </w:tcPr>
          <w:p w14:paraId="2F584345">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w:t>
            </w:r>
          </w:p>
        </w:tc>
        <w:tc>
          <w:tcPr>
            <w:tcW w:w="1261" w:type="dxa"/>
            <w:tcBorders>
              <w:top w:val="single" w:color="000000" w:sz="4" w:space="0"/>
              <w:left w:val="single" w:color="000000" w:sz="4" w:space="0"/>
              <w:bottom w:val="single" w:color="000000" w:sz="4" w:space="0"/>
              <w:right w:val="single" w:color="000000" w:sz="4" w:space="0"/>
            </w:tcBorders>
            <w:vAlign w:val="center"/>
          </w:tcPr>
          <w:p w14:paraId="36410F43">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w:t>
            </w:r>
          </w:p>
        </w:tc>
        <w:tc>
          <w:tcPr>
            <w:tcW w:w="1270" w:type="dxa"/>
            <w:tcBorders>
              <w:top w:val="single" w:color="000000" w:sz="4" w:space="0"/>
              <w:left w:val="single" w:color="000000" w:sz="4" w:space="0"/>
              <w:bottom w:val="single" w:color="000000" w:sz="4" w:space="0"/>
              <w:right w:val="single" w:color="000000" w:sz="4" w:space="0"/>
            </w:tcBorders>
            <w:vAlign w:val="center"/>
          </w:tcPr>
          <w:p w14:paraId="02584B1E">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w:t>
            </w:r>
          </w:p>
        </w:tc>
      </w:tr>
      <w:tr w14:paraId="53DDE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vAlign w:val="center"/>
          </w:tcPr>
          <w:p w14:paraId="227C0EF9">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60.88</w:t>
            </w:r>
          </w:p>
        </w:tc>
        <w:tc>
          <w:tcPr>
            <w:tcW w:w="1261" w:type="dxa"/>
            <w:tcBorders>
              <w:top w:val="single" w:color="000000" w:sz="4" w:space="0"/>
              <w:left w:val="single" w:color="000000" w:sz="4" w:space="0"/>
              <w:bottom w:val="single" w:color="000000" w:sz="4" w:space="0"/>
              <w:right w:val="single" w:color="000000" w:sz="4" w:space="0"/>
            </w:tcBorders>
            <w:vAlign w:val="center"/>
          </w:tcPr>
          <w:p w14:paraId="2B919B8F">
            <w:pPr>
              <w:jc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vAlign w:val="center"/>
          </w:tcPr>
          <w:p w14:paraId="186B5F71">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57.70</w:t>
            </w:r>
          </w:p>
        </w:tc>
        <w:tc>
          <w:tcPr>
            <w:tcW w:w="1261" w:type="dxa"/>
            <w:tcBorders>
              <w:top w:val="single" w:color="000000" w:sz="4" w:space="0"/>
              <w:left w:val="single" w:color="000000" w:sz="4" w:space="0"/>
              <w:bottom w:val="single" w:color="000000" w:sz="4" w:space="0"/>
              <w:right w:val="single" w:color="000000" w:sz="4" w:space="0"/>
            </w:tcBorders>
            <w:vAlign w:val="center"/>
          </w:tcPr>
          <w:p w14:paraId="382E9B0E">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19.00</w:t>
            </w:r>
          </w:p>
        </w:tc>
        <w:tc>
          <w:tcPr>
            <w:tcW w:w="1261" w:type="dxa"/>
            <w:tcBorders>
              <w:top w:val="single" w:color="000000" w:sz="4" w:space="0"/>
              <w:left w:val="single" w:color="000000" w:sz="4" w:space="0"/>
              <w:bottom w:val="single" w:color="000000" w:sz="4" w:space="0"/>
              <w:right w:val="single" w:color="000000" w:sz="4" w:space="0"/>
            </w:tcBorders>
            <w:vAlign w:val="center"/>
          </w:tcPr>
          <w:p w14:paraId="2CCEFC9D">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38.70</w:t>
            </w:r>
          </w:p>
        </w:tc>
        <w:tc>
          <w:tcPr>
            <w:tcW w:w="1261" w:type="dxa"/>
            <w:tcBorders>
              <w:top w:val="single" w:color="000000" w:sz="4" w:space="0"/>
              <w:left w:val="single" w:color="000000" w:sz="4" w:space="0"/>
              <w:bottom w:val="single" w:color="000000" w:sz="4" w:space="0"/>
              <w:right w:val="single" w:color="000000" w:sz="4" w:space="0"/>
            </w:tcBorders>
            <w:vAlign w:val="center"/>
          </w:tcPr>
          <w:p w14:paraId="2AB28D42">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3.18</w:t>
            </w:r>
          </w:p>
        </w:tc>
        <w:tc>
          <w:tcPr>
            <w:tcW w:w="1261" w:type="dxa"/>
            <w:tcBorders>
              <w:top w:val="single" w:color="000000" w:sz="4" w:space="0"/>
              <w:left w:val="single" w:color="000000" w:sz="4" w:space="0"/>
              <w:bottom w:val="single" w:color="000000" w:sz="4" w:space="0"/>
              <w:right w:val="single" w:color="000000" w:sz="4" w:space="0"/>
            </w:tcBorders>
            <w:vAlign w:val="center"/>
          </w:tcPr>
          <w:p w14:paraId="6CA16F7A">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60.88</w:t>
            </w:r>
          </w:p>
        </w:tc>
        <w:tc>
          <w:tcPr>
            <w:tcW w:w="1261" w:type="dxa"/>
            <w:tcBorders>
              <w:top w:val="single" w:color="000000" w:sz="4" w:space="0"/>
              <w:left w:val="single" w:color="000000" w:sz="4" w:space="0"/>
              <w:bottom w:val="single" w:color="000000" w:sz="4" w:space="0"/>
              <w:right w:val="single" w:color="000000" w:sz="4" w:space="0"/>
            </w:tcBorders>
            <w:vAlign w:val="center"/>
          </w:tcPr>
          <w:p w14:paraId="1CEBC5A1">
            <w:pPr>
              <w:jc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vAlign w:val="center"/>
          </w:tcPr>
          <w:p w14:paraId="202C1652">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57.70</w:t>
            </w:r>
          </w:p>
        </w:tc>
        <w:tc>
          <w:tcPr>
            <w:tcW w:w="1261" w:type="dxa"/>
            <w:tcBorders>
              <w:top w:val="single" w:color="000000" w:sz="4" w:space="0"/>
              <w:left w:val="single" w:color="000000" w:sz="4" w:space="0"/>
              <w:bottom w:val="single" w:color="000000" w:sz="4" w:space="0"/>
              <w:right w:val="single" w:color="000000" w:sz="4" w:space="0"/>
            </w:tcBorders>
            <w:vAlign w:val="center"/>
          </w:tcPr>
          <w:p w14:paraId="33BCB381">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19.00</w:t>
            </w:r>
          </w:p>
        </w:tc>
        <w:tc>
          <w:tcPr>
            <w:tcW w:w="1261" w:type="dxa"/>
            <w:tcBorders>
              <w:top w:val="single" w:color="000000" w:sz="4" w:space="0"/>
              <w:left w:val="single" w:color="000000" w:sz="4" w:space="0"/>
              <w:bottom w:val="single" w:color="000000" w:sz="4" w:space="0"/>
              <w:right w:val="single" w:color="000000" w:sz="4" w:space="0"/>
            </w:tcBorders>
            <w:vAlign w:val="center"/>
          </w:tcPr>
          <w:p w14:paraId="66C47EEF">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38.70</w:t>
            </w:r>
          </w:p>
        </w:tc>
        <w:tc>
          <w:tcPr>
            <w:tcW w:w="1270" w:type="dxa"/>
            <w:tcBorders>
              <w:top w:val="single" w:color="000000" w:sz="4" w:space="0"/>
              <w:left w:val="single" w:color="000000" w:sz="4" w:space="0"/>
              <w:bottom w:val="single" w:color="000000" w:sz="4" w:space="0"/>
              <w:right w:val="single" w:color="000000" w:sz="4" w:space="0"/>
            </w:tcBorders>
            <w:vAlign w:val="center"/>
          </w:tcPr>
          <w:p w14:paraId="3ACB4915">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3.18</w:t>
            </w:r>
          </w:p>
        </w:tc>
      </w:tr>
      <w:tr w14:paraId="7E72C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vAlign w:val="center"/>
          </w:tcPr>
          <w:p w14:paraId="1459C4DF">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6510310E">
      <w:pPr>
        <w:autoSpaceDE w:val="0"/>
        <w:autoSpaceDN w:val="0"/>
        <w:adjustRightInd w:val="0"/>
        <w:ind w:left="315" w:leftChars="150"/>
        <w:jc w:val="left"/>
        <w:rPr>
          <w:rFonts w:ascii="宋体" w:eastAsia="宋体" w:cs="宋体"/>
          <w:kern w:val="0"/>
          <w:sz w:val="24"/>
          <w:szCs w:val="24"/>
        </w:rPr>
      </w:pPr>
    </w:p>
    <w:p w14:paraId="33BB2792">
      <w:pPr>
        <w:autoSpaceDE w:val="0"/>
        <w:autoSpaceDN w:val="0"/>
        <w:adjustRightInd w:val="0"/>
        <w:ind w:left="315" w:leftChars="150"/>
        <w:jc w:val="left"/>
        <w:rPr>
          <w:rFonts w:ascii="宋体" w:eastAsia="宋体" w:cs="宋体"/>
          <w:kern w:val="0"/>
          <w:sz w:val="24"/>
          <w:szCs w:val="24"/>
        </w:rPr>
      </w:pPr>
    </w:p>
    <w:p w14:paraId="0BB12934">
      <w:pPr>
        <w:autoSpaceDE w:val="0"/>
        <w:autoSpaceDN w:val="0"/>
        <w:adjustRightInd w:val="0"/>
        <w:ind w:left="315" w:leftChars="150"/>
        <w:jc w:val="left"/>
        <w:rPr>
          <w:rFonts w:ascii="宋体" w:eastAsia="宋体" w:cs="宋体"/>
          <w:kern w:val="0"/>
          <w:sz w:val="24"/>
          <w:szCs w:val="24"/>
        </w:rPr>
      </w:pPr>
    </w:p>
    <w:p w14:paraId="0CA07EF4">
      <w:pPr>
        <w:autoSpaceDE w:val="0"/>
        <w:autoSpaceDN w:val="0"/>
        <w:adjustRightInd w:val="0"/>
        <w:ind w:left="315" w:leftChars="150"/>
        <w:jc w:val="left"/>
        <w:rPr>
          <w:rFonts w:ascii="宋体" w:eastAsia="宋体" w:cs="宋体"/>
          <w:kern w:val="0"/>
          <w:sz w:val="24"/>
          <w:szCs w:val="24"/>
        </w:rPr>
      </w:pPr>
    </w:p>
    <w:p w14:paraId="7970BA1A">
      <w:pPr>
        <w:widowControl/>
        <w:jc w:val="both"/>
        <w:rPr>
          <w:sz w:val="72"/>
          <w:szCs w:val="72"/>
        </w:rPr>
        <w:sectPr>
          <w:pgSz w:w="16838" w:h="11906" w:orient="landscape"/>
          <w:pgMar w:top="720" w:right="720" w:bottom="720" w:left="720" w:header="851" w:footer="992" w:gutter="0"/>
          <w:cols w:space="720" w:num="1"/>
          <w:docGrid w:type="lines" w:linePitch="312" w:charSpace="0"/>
        </w:sectPr>
      </w:pPr>
      <w:bookmarkStart w:id="3" w:name="_GoBack"/>
      <w:bookmarkEnd w:id="3"/>
    </w:p>
    <w:p w14:paraId="6D840A15">
      <w:pPr>
        <w:pStyle w:val="10"/>
        <w:rPr>
          <w:sz w:val="72"/>
          <w:szCs w:val="72"/>
        </w:rPr>
      </w:pPr>
    </w:p>
    <w:p w14:paraId="5F4C1A9A">
      <w:pPr>
        <w:pStyle w:val="10"/>
        <w:rPr>
          <w:sz w:val="72"/>
          <w:szCs w:val="72"/>
        </w:rPr>
      </w:pPr>
    </w:p>
    <w:p w14:paraId="3EE80FC0">
      <w:pPr>
        <w:pStyle w:val="10"/>
        <w:rPr>
          <w:sz w:val="72"/>
          <w:szCs w:val="72"/>
        </w:rPr>
      </w:pPr>
    </w:p>
    <w:p w14:paraId="6749169B">
      <w:pPr>
        <w:pStyle w:val="10"/>
        <w:rPr>
          <w:sz w:val="72"/>
          <w:szCs w:val="72"/>
        </w:rPr>
      </w:pPr>
    </w:p>
    <w:p w14:paraId="7531EB1D">
      <w:pPr>
        <w:pStyle w:val="10"/>
        <w:jc w:val="center"/>
        <w:rPr>
          <w:sz w:val="72"/>
          <w:szCs w:val="72"/>
        </w:rPr>
      </w:pPr>
    </w:p>
    <w:p w14:paraId="6D4D0873">
      <w:pPr>
        <w:pStyle w:val="10"/>
        <w:jc w:val="center"/>
        <w:rPr>
          <w:rFonts w:hint="eastAsia" w:ascii="方正小标宋_GBK" w:hAnsi="方正小标宋_GBK" w:eastAsia="方正小标宋_GBK" w:cs="方正小标宋_GBK"/>
          <w:sz w:val="72"/>
          <w:szCs w:val="72"/>
        </w:rPr>
      </w:pPr>
    </w:p>
    <w:p w14:paraId="398AEE65">
      <w:pPr>
        <w:pStyle w:val="1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4F342871">
      <w:pPr>
        <w:pStyle w:val="10"/>
        <w:jc w:val="center"/>
        <w:rPr>
          <w:rFonts w:hint="eastAsia" w:ascii="方正小标宋_GBK" w:hAnsi="方正小标宋_GBK" w:eastAsia="方正小标宋_GBK" w:cs="方正小标宋_GBK"/>
          <w:sz w:val="70"/>
          <w:szCs w:val="70"/>
        </w:rPr>
      </w:pPr>
    </w:p>
    <w:p w14:paraId="0BB97116">
      <w:pPr>
        <w:pStyle w:val="10"/>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14:paraId="6A11B526">
      <w:pPr>
        <w:widowControl/>
        <w:jc w:val="left"/>
        <w:rPr>
          <w:rFonts w:ascii="宋体" w:hAnsi="宋体" w:eastAsia="宋体"/>
          <w:sz w:val="32"/>
          <w:szCs w:val="32"/>
        </w:rPr>
      </w:pPr>
      <w:r>
        <w:rPr>
          <w:rFonts w:hint="eastAsia" w:ascii="方正小标宋_GBK" w:hAnsi="方正小标宋_GBK" w:eastAsia="方正小标宋_GBK" w:cs="方正小标宋_GBK"/>
          <w:sz w:val="70"/>
          <w:szCs w:val="70"/>
        </w:rPr>
        <w:br w:type="page"/>
      </w:r>
    </w:p>
    <w:p w14:paraId="7BB3564D">
      <w:pPr>
        <w:pStyle w:val="10"/>
        <w:widowControl w:val="0"/>
        <w:wordWrap/>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7E92CCF1">
      <w:pPr>
        <w:pStyle w:val="10"/>
        <w:widowControl w:val="0"/>
        <w:wordWrap/>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2788.97</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27.68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%，主要是因为</w:t>
      </w:r>
      <w:r>
        <w:rPr>
          <w:rFonts w:hint="eastAsia" w:ascii="Times New Roman" w:hAnsi="Times New Roman" w:eastAsia="仿宋_GB2312"/>
          <w:sz w:val="32"/>
          <w:szCs w:val="32"/>
          <w:highlight w:val="none"/>
          <w:lang w:val="en-US" w:eastAsia="zh-CN"/>
        </w:rPr>
        <w:t>相较2023年度业务任务加重，公车运行维护费等费用增加。</w:t>
      </w:r>
    </w:p>
    <w:p w14:paraId="179F0BD1">
      <w:pPr>
        <w:pStyle w:val="10"/>
        <w:widowControl w:val="0"/>
        <w:wordWrap/>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00BFFA72">
      <w:pPr>
        <w:pStyle w:val="10"/>
        <w:widowControl w:val="0"/>
        <w:wordWrap/>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2788.97</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2788.97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3CA52F8C">
      <w:pPr>
        <w:pStyle w:val="10"/>
        <w:widowControl w:val="0"/>
        <w:wordWrap/>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48113F7">
      <w:pPr>
        <w:pStyle w:val="10"/>
        <w:widowControl w:val="0"/>
        <w:wordWrap/>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2788.97</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2359.92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84.62</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429.05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15.38</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D008A14">
      <w:pPr>
        <w:pStyle w:val="10"/>
        <w:widowControl w:val="0"/>
        <w:wordWrap/>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503850AF">
      <w:pPr>
        <w:pStyle w:val="10"/>
        <w:widowControl w:val="0"/>
        <w:wordWrap/>
        <w:autoSpaceDE w:val="0"/>
        <w:autoSpaceDN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2788.97</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27.68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增长</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%，主要是因为</w:t>
      </w:r>
      <w:r>
        <w:rPr>
          <w:rFonts w:hint="eastAsia" w:ascii="Times New Roman" w:hAnsi="Times New Roman" w:eastAsia="仿宋_GB2312"/>
          <w:sz w:val="32"/>
          <w:szCs w:val="32"/>
          <w:highlight w:val="none"/>
          <w:lang w:val="en-US" w:eastAsia="zh-CN"/>
        </w:rPr>
        <w:t>相较2023年度业务任务加重，公车运行维护费等费用增加。</w:t>
      </w:r>
    </w:p>
    <w:p w14:paraId="186BC4D9">
      <w:pPr>
        <w:pStyle w:val="10"/>
        <w:widowControl w:val="0"/>
        <w:wordWrap/>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35C68A58">
      <w:pPr>
        <w:pStyle w:val="10"/>
        <w:widowControl w:val="0"/>
        <w:wordWrap/>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105F3F47">
      <w:pPr>
        <w:pStyle w:val="10"/>
        <w:widowControl w:val="0"/>
        <w:wordWrap/>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2747.72</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98.52</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421.89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18.14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部分项目调整列入一般公共预算财政拨款。</w:t>
      </w:r>
    </w:p>
    <w:p w14:paraId="7FD8C621">
      <w:pPr>
        <w:pStyle w:val="10"/>
        <w:widowControl w:val="0"/>
        <w:wordWrap/>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66FDA61B">
      <w:pPr>
        <w:pStyle w:val="10"/>
        <w:widowControl w:val="0"/>
        <w:wordWrap/>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2747.72</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2747.72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782BA3B">
      <w:pPr>
        <w:pStyle w:val="10"/>
        <w:widowControl w:val="0"/>
        <w:wordWrap/>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6322C67C">
      <w:pPr>
        <w:pStyle w:val="10"/>
        <w:widowControl w:val="0"/>
        <w:wordWrap/>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2733.50</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2747.72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5BBC426D">
      <w:pPr>
        <w:pStyle w:val="10"/>
        <w:widowControl w:val="0"/>
        <w:wordWrap/>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1、一般公共服务（类）</w:t>
      </w:r>
      <w:r>
        <w:rPr>
          <w:rFonts w:hint="eastAsia" w:ascii="Times New Roman" w:hAnsi="Times New Roman" w:eastAsia="仿宋_GB2312"/>
          <w:sz w:val="32"/>
          <w:szCs w:val="32"/>
          <w:highlight w:val="none"/>
          <w:lang w:val="en-US" w:eastAsia="zh-CN"/>
        </w:rPr>
        <w:t>市场监督管理事务</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val="en-US" w:eastAsia="zh-CN"/>
        </w:rPr>
        <w:t>行政运行</w:t>
      </w:r>
      <w:r>
        <w:rPr>
          <w:rFonts w:hint="eastAsia" w:ascii="Times New Roman" w:hAnsi="Times New Roman" w:eastAsia="仿宋_GB2312"/>
          <w:sz w:val="32"/>
          <w:szCs w:val="32"/>
          <w:highlight w:val="none"/>
        </w:rPr>
        <w:t>（项）。</w:t>
      </w:r>
    </w:p>
    <w:p w14:paraId="00603E61">
      <w:pPr>
        <w:pStyle w:val="10"/>
        <w:widowControl w:val="0"/>
        <w:wordWrap/>
        <w:snapToGrid/>
        <w:spacing w:line="600" w:lineRule="exact"/>
        <w:ind w:firstLine="800" w:firstLineChars="250"/>
        <w:textAlignment w:val="auto"/>
        <w:rPr>
          <w:rFonts w:ascii="Times New Roman" w:hAnsi="Times New Roman" w:eastAsia="仿宋_GB2312"/>
          <w:sz w:val="32"/>
          <w:szCs w:val="32"/>
          <w:highlight w:val="yellow"/>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2733.50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2359.92</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86.33</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val="en-US" w:eastAsia="zh-CN"/>
        </w:rPr>
        <w:t>小</w:t>
      </w:r>
      <w:r>
        <w:rPr>
          <w:rFonts w:hint="eastAsia" w:ascii="Times New Roman" w:hAnsi="Times New Roman" w:eastAsia="仿宋_GB2312"/>
          <w:sz w:val="32"/>
          <w:szCs w:val="32"/>
          <w:highlight w:val="none"/>
        </w:rPr>
        <w:t>于年初预算数的主要原因是：</w:t>
      </w:r>
      <w:r>
        <w:rPr>
          <w:rFonts w:hint="eastAsia" w:ascii="Times New Roman" w:hAnsi="Times New Roman" w:eastAsia="仿宋_GB2312"/>
          <w:sz w:val="32"/>
          <w:szCs w:val="32"/>
          <w:highlight w:val="none"/>
          <w:lang w:val="en-US" w:eastAsia="zh-CN"/>
        </w:rPr>
        <w:t>年中进行预算数调整，并将行政运行细化为</w:t>
      </w:r>
      <w:r>
        <w:rPr>
          <w:rFonts w:hint="eastAsia" w:ascii="Times New Roman" w:hAnsi="Times New Roman" w:eastAsia="仿宋_GB2312"/>
          <w:sz w:val="32"/>
          <w:szCs w:val="32"/>
          <w:highlight w:val="none"/>
        </w:rPr>
        <w:t>一般公共服务支出</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rPr>
        <w:t>城乡社区支出</w:t>
      </w:r>
      <w:r>
        <w:rPr>
          <w:rFonts w:hint="eastAsia" w:ascii="Times New Roman" w:hAnsi="Times New Roman" w:eastAsia="仿宋_GB2312"/>
          <w:sz w:val="32"/>
          <w:szCs w:val="32"/>
          <w:highlight w:val="none"/>
          <w:lang w:eastAsia="zh-CN"/>
        </w:rPr>
        <w:t>。</w:t>
      </w:r>
    </w:p>
    <w:p w14:paraId="31A1C6DC">
      <w:pPr>
        <w:pStyle w:val="10"/>
        <w:widowControl w:val="0"/>
        <w:wordWrap/>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2、一般公共服务（类）</w:t>
      </w:r>
      <w:r>
        <w:rPr>
          <w:rFonts w:hint="eastAsia" w:ascii="Times New Roman" w:hAnsi="Times New Roman" w:eastAsia="仿宋_GB2312"/>
          <w:sz w:val="32"/>
          <w:szCs w:val="32"/>
          <w:highlight w:val="none"/>
          <w:lang w:val="en-US" w:eastAsia="zh-CN"/>
        </w:rPr>
        <w:t>市场监督管理事务</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val="en-US" w:eastAsia="zh-CN"/>
        </w:rPr>
        <w:t>市场秩序执法</w:t>
      </w:r>
      <w:r>
        <w:rPr>
          <w:rFonts w:hint="eastAsia" w:ascii="Times New Roman" w:hAnsi="Times New Roman" w:eastAsia="仿宋_GB2312"/>
          <w:sz w:val="32"/>
          <w:szCs w:val="32"/>
          <w:highlight w:val="none"/>
        </w:rPr>
        <w:t>（项）。</w:t>
      </w:r>
    </w:p>
    <w:p w14:paraId="507833FE">
      <w:pPr>
        <w:pStyle w:val="10"/>
        <w:widowControl w:val="0"/>
        <w:wordWrap/>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15</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val="en-US" w:eastAsia="zh-CN"/>
        </w:rPr>
        <w:t>年中预算调整，加大市场秩序执法投入。</w:t>
      </w:r>
    </w:p>
    <w:p w14:paraId="1BE6592E">
      <w:pPr>
        <w:pStyle w:val="10"/>
        <w:widowControl w:val="0"/>
        <w:wordWrap/>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、一般公共服务（类）</w:t>
      </w:r>
      <w:r>
        <w:rPr>
          <w:rFonts w:hint="eastAsia" w:ascii="Times New Roman" w:hAnsi="Times New Roman" w:eastAsia="仿宋_GB2312"/>
          <w:sz w:val="32"/>
          <w:szCs w:val="32"/>
          <w:highlight w:val="none"/>
          <w:lang w:val="en-US" w:eastAsia="zh-CN"/>
        </w:rPr>
        <w:t>市场监督管理事务</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val="en-US" w:eastAsia="zh-CN"/>
        </w:rPr>
        <w:t>药品事务</w:t>
      </w:r>
      <w:r>
        <w:rPr>
          <w:rFonts w:hint="eastAsia" w:ascii="Times New Roman" w:hAnsi="Times New Roman" w:eastAsia="仿宋_GB2312"/>
          <w:sz w:val="32"/>
          <w:szCs w:val="32"/>
          <w:highlight w:val="none"/>
        </w:rPr>
        <w:t>（项）。</w:t>
      </w:r>
    </w:p>
    <w:p w14:paraId="2218D7EB">
      <w:pPr>
        <w:pStyle w:val="10"/>
        <w:widowControl w:val="0"/>
        <w:wordWrap/>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2.90</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val="en-US" w:eastAsia="zh-CN"/>
        </w:rPr>
        <w:t>年中预算调整，加大药品事务投入。</w:t>
      </w:r>
    </w:p>
    <w:p w14:paraId="0DD17856">
      <w:pPr>
        <w:pStyle w:val="10"/>
        <w:widowControl w:val="0"/>
        <w:wordWrap/>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、一般公共服务（类）</w:t>
      </w:r>
      <w:r>
        <w:rPr>
          <w:rFonts w:hint="eastAsia" w:ascii="Times New Roman" w:hAnsi="Times New Roman" w:eastAsia="仿宋_GB2312"/>
          <w:sz w:val="32"/>
          <w:szCs w:val="32"/>
          <w:highlight w:val="none"/>
          <w:lang w:val="en-US" w:eastAsia="zh-CN"/>
        </w:rPr>
        <w:t>市场监督管理事务</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val="en-US" w:eastAsia="zh-CN"/>
        </w:rPr>
        <w:t>食品安全监管</w:t>
      </w:r>
      <w:r>
        <w:rPr>
          <w:rFonts w:hint="eastAsia" w:ascii="Times New Roman" w:hAnsi="Times New Roman" w:eastAsia="仿宋_GB2312"/>
          <w:sz w:val="32"/>
          <w:szCs w:val="32"/>
          <w:highlight w:val="none"/>
        </w:rPr>
        <w:t>（项）。</w:t>
      </w:r>
    </w:p>
    <w:p w14:paraId="25151BF9">
      <w:pPr>
        <w:pStyle w:val="10"/>
        <w:widowControl w:val="0"/>
        <w:wordWrap/>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50.30</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val="en-US" w:eastAsia="zh-CN"/>
        </w:rPr>
        <w:t>年中预算调整，加大食品安全监管投入。</w:t>
      </w:r>
    </w:p>
    <w:p w14:paraId="34BB7FDF">
      <w:pPr>
        <w:pStyle w:val="10"/>
        <w:widowControl w:val="0"/>
        <w:wordWrap/>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、一般公共服务（类）</w:t>
      </w:r>
      <w:r>
        <w:rPr>
          <w:rFonts w:hint="eastAsia" w:ascii="Times New Roman" w:hAnsi="Times New Roman" w:eastAsia="仿宋_GB2312"/>
          <w:sz w:val="32"/>
          <w:szCs w:val="32"/>
          <w:highlight w:val="none"/>
          <w:lang w:val="en-US" w:eastAsia="zh-CN"/>
        </w:rPr>
        <w:t>市场监督管理事务</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val="en-US" w:eastAsia="zh-CN"/>
        </w:rPr>
        <w:t>其他市场监督管理事务</w:t>
      </w:r>
      <w:r>
        <w:rPr>
          <w:rFonts w:hint="eastAsia" w:ascii="Times New Roman" w:hAnsi="Times New Roman" w:eastAsia="仿宋_GB2312"/>
          <w:sz w:val="32"/>
          <w:szCs w:val="32"/>
          <w:highlight w:val="none"/>
        </w:rPr>
        <w:t>（项）。</w:t>
      </w:r>
    </w:p>
    <w:p w14:paraId="47035ADF">
      <w:pPr>
        <w:pStyle w:val="10"/>
        <w:widowControl w:val="0"/>
        <w:wordWrap/>
        <w:snapToGrid/>
        <w:spacing w:line="600" w:lineRule="exact"/>
        <w:ind w:firstLine="800" w:firstLineChars="250"/>
        <w:textAlignment w:val="auto"/>
        <w:rPr>
          <w:rFonts w:hint="eastAsia" w:ascii="Times New Roman" w:hAnsi="Times New Roman" w:eastAsia="仿宋_GB2312"/>
          <w:sz w:val="32"/>
          <w:szCs w:val="32"/>
          <w:highlight w:val="yellow"/>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319.61</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val="en-US" w:eastAsia="zh-CN"/>
        </w:rPr>
        <w:t>年中预算调整，加大其他市场监督管理事务投入。</w:t>
      </w:r>
    </w:p>
    <w:p w14:paraId="4F5A5265">
      <w:pPr>
        <w:pStyle w:val="10"/>
        <w:widowControl w:val="0"/>
        <w:wordWrap/>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170F9869">
      <w:pPr>
        <w:pStyle w:val="10"/>
        <w:widowControl w:val="0"/>
        <w:wordWrap/>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2359.92</w:t>
      </w:r>
      <w:r>
        <w:rPr>
          <w:rFonts w:hint="eastAsia" w:ascii="Times New Roman" w:hAnsi="Times New Roman" w:eastAsia="仿宋_GB2312"/>
          <w:sz w:val="32"/>
          <w:szCs w:val="32"/>
        </w:rPr>
        <w:t>万元，其中：</w:t>
      </w:r>
    </w:p>
    <w:p w14:paraId="51F9C597">
      <w:pPr>
        <w:pStyle w:val="10"/>
        <w:widowControl w:val="0"/>
        <w:wordWrap/>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1988.99</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84.28</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1157.97万元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22.06万元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502.42万元</w:t>
      </w:r>
      <w:r>
        <w:rPr>
          <w:rFonts w:hint="eastAsia" w:ascii="Times New Roman" w:hAnsi="Times New Roman" w:eastAsia="仿宋_GB2312"/>
          <w:sz w:val="32"/>
          <w:szCs w:val="32"/>
        </w:rPr>
        <w:t>、机关事业单位基本养老保险缴费</w:t>
      </w:r>
      <w:r>
        <w:rPr>
          <w:rFonts w:hint="eastAsia" w:ascii="Times New Roman" w:hAnsi="Times New Roman" w:eastAsia="仿宋_GB2312"/>
          <w:sz w:val="32"/>
          <w:szCs w:val="32"/>
          <w:lang w:val="en-US" w:eastAsia="zh-CN"/>
        </w:rPr>
        <w:t>197.85万元、职工基本医疗保险缴费108.69万元</w:t>
      </w:r>
      <w:r>
        <w:rPr>
          <w:rFonts w:hint="eastAsia" w:ascii="Times New Roman" w:hAnsi="Times New Roman" w:eastAsia="仿宋_GB2312"/>
          <w:sz w:val="32"/>
          <w:szCs w:val="32"/>
          <w:lang w:eastAsia="zh-CN"/>
        </w:rPr>
        <w:t>。</w:t>
      </w:r>
    </w:p>
    <w:p w14:paraId="65DF07E6">
      <w:pPr>
        <w:pStyle w:val="10"/>
        <w:widowControl w:val="0"/>
        <w:wordWrap/>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370.93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15.72</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11.29万元</w:t>
      </w:r>
      <w:r>
        <w:rPr>
          <w:rFonts w:hint="eastAsia" w:ascii="Times New Roman" w:hAnsi="Times New Roman" w:eastAsia="仿宋_GB2312"/>
          <w:sz w:val="32"/>
          <w:szCs w:val="32"/>
        </w:rPr>
        <w:t>印刷费</w:t>
      </w:r>
      <w:r>
        <w:rPr>
          <w:rFonts w:hint="eastAsia" w:ascii="Times New Roman" w:hAnsi="Times New Roman" w:eastAsia="仿宋_GB2312"/>
          <w:sz w:val="32"/>
          <w:szCs w:val="32"/>
          <w:lang w:val="en-US" w:eastAsia="zh-CN"/>
        </w:rPr>
        <w:t>5万元、咨询费5万元、</w:t>
      </w:r>
      <w:r>
        <w:rPr>
          <w:rFonts w:hint="eastAsia" w:ascii="Times New Roman" w:hAnsi="Times New Roman" w:eastAsia="仿宋_GB2312"/>
          <w:sz w:val="32"/>
          <w:szCs w:val="32"/>
        </w:rPr>
        <w:t>水费</w:t>
      </w:r>
      <w:r>
        <w:rPr>
          <w:rFonts w:hint="eastAsia" w:ascii="Times New Roman" w:hAnsi="Times New Roman" w:eastAsia="仿宋_GB2312"/>
          <w:sz w:val="32"/>
          <w:szCs w:val="32"/>
          <w:lang w:val="en-US" w:eastAsia="zh-CN"/>
        </w:rPr>
        <w:t>10万元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电费</w:t>
      </w:r>
      <w:r>
        <w:rPr>
          <w:rFonts w:hint="eastAsia" w:ascii="Times New Roman" w:hAnsi="Times New Roman" w:eastAsia="仿宋_GB2312"/>
          <w:sz w:val="32"/>
          <w:szCs w:val="32"/>
          <w:lang w:val="en-US" w:eastAsia="zh-CN"/>
        </w:rPr>
        <w:t>15万元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邮电费</w:t>
      </w:r>
      <w:r>
        <w:rPr>
          <w:rFonts w:hint="eastAsia" w:ascii="Times New Roman" w:hAnsi="Times New Roman" w:eastAsia="仿宋_GB2312"/>
          <w:sz w:val="32"/>
          <w:szCs w:val="32"/>
          <w:lang w:val="en-US" w:eastAsia="zh-CN"/>
        </w:rPr>
        <w:t>5万元、差旅费20万元、维修（护）费15万元、会议费5万元、培训费5万元、公务接待费3.18万元、劳务费5万元、委托业务费5万元、工会经费60万元、福利费50.5万元、公务用车运行维护费38.7万元、其他交通费用41.25万元、其他商品和服务支出52万元</w:t>
      </w:r>
      <w:r>
        <w:rPr>
          <w:rFonts w:hint="eastAsia" w:ascii="Times New Roman" w:hAnsi="Times New Roman" w:eastAsia="仿宋_GB2312"/>
          <w:sz w:val="32"/>
          <w:szCs w:val="32"/>
        </w:rPr>
        <w:t>。</w:t>
      </w:r>
    </w:p>
    <w:p w14:paraId="0223C5A6">
      <w:pPr>
        <w:pStyle w:val="10"/>
        <w:widowControl w:val="0"/>
        <w:wordWrap/>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79D78216">
      <w:pPr>
        <w:pStyle w:val="10"/>
        <w:widowControl w:val="0"/>
        <w:wordWrap/>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3D4ECB7D">
      <w:pPr>
        <w:pStyle w:val="10"/>
        <w:widowControl w:val="0"/>
        <w:wordWrap/>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66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60.88</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92.24</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厉行节约原则，大力节约三公经费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43.68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253.95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增长的主要原因是购置车辆，公务用车运行维护需求增长，2023年</w:t>
      </w:r>
      <w:r>
        <w:rPr>
          <w:rFonts w:hint="eastAsia" w:ascii="Times New Roman" w:hAnsi="Times New Roman" w:eastAsia="仿宋_GB2312"/>
          <w:sz w:val="32"/>
          <w:szCs w:val="32"/>
          <w:lang w:val="en-US" w:eastAsia="zh-CN"/>
        </w:rPr>
        <w:t>部分</w:t>
      </w:r>
      <w:r>
        <w:rPr>
          <w:rFonts w:hint="eastAsia" w:ascii="Times New Roman" w:hAnsi="Times New Roman" w:eastAsia="仿宋_GB2312"/>
          <w:sz w:val="32"/>
          <w:szCs w:val="32"/>
        </w:rPr>
        <w:t>额度未批复，2024年支付部分2023年款项。其中：</w:t>
      </w:r>
    </w:p>
    <w:p w14:paraId="0F4BA712">
      <w:pPr>
        <w:pStyle w:val="10"/>
        <w:widowControl w:val="0"/>
        <w:wordWrap/>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预算数，与上年相比</w:t>
      </w:r>
      <w:r>
        <w:rPr>
          <w:rFonts w:hint="eastAsia" w:ascii="Times New Roman" w:hAnsi="Times New Roman" w:eastAsia="仿宋_GB2312"/>
          <w:sz w:val="32"/>
          <w:szCs w:val="32"/>
          <w:lang w:val="en-US" w:eastAsia="zh-CN"/>
        </w:rPr>
        <w:t>不变</w:t>
      </w:r>
      <w:r>
        <w:rPr>
          <w:rFonts w:hint="eastAsia" w:ascii="Times New Roman" w:hAnsi="Times New Roman" w:eastAsia="仿宋_GB2312"/>
          <w:sz w:val="32"/>
          <w:szCs w:val="32"/>
        </w:rPr>
        <w:t>。</w:t>
      </w:r>
    </w:p>
    <w:p w14:paraId="5EA7681B">
      <w:pPr>
        <w:pStyle w:val="10"/>
        <w:widowControl w:val="0"/>
        <w:wordWrap/>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3.18</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21.2</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厉行节约原则</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严格管理招待事项</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2.56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44.6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厉行节约原则</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严格管理招待事项</w:t>
      </w:r>
      <w:r>
        <w:rPr>
          <w:rFonts w:hint="eastAsia" w:ascii="Times New Roman" w:hAnsi="Times New Roman" w:eastAsia="仿宋_GB2312"/>
          <w:sz w:val="32"/>
          <w:szCs w:val="32"/>
        </w:rPr>
        <w:t>。</w:t>
      </w:r>
    </w:p>
    <w:p w14:paraId="3B656830">
      <w:pPr>
        <w:pStyle w:val="10"/>
        <w:widowControl w:val="0"/>
        <w:wordWrap/>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%，决算数大于预算数的主要原因是业务需要用专批款购置车辆，与上年相比增加</w:t>
      </w:r>
      <w:r>
        <w:rPr>
          <w:rFonts w:hint="eastAsia" w:ascii="Times New Roman" w:hAnsi="Times New Roman" w:eastAsia="仿宋_GB2312"/>
          <w:sz w:val="32"/>
          <w:szCs w:val="32"/>
          <w:lang w:val="en-US" w:eastAsia="zh-CN"/>
        </w:rPr>
        <w:t>19</w:t>
      </w:r>
      <w:r>
        <w:rPr>
          <w:rFonts w:hint="eastAsia" w:ascii="Times New Roman" w:hAnsi="Times New Roman" w:eastAsia="仿宋_GB2312"/>
          <w:sz w:val="32"/>
          <w:szCs w:val="32"/>
        </w:rPr>
        <w:t>万元，增长的主要原因是业务需要用专批款购置车辆。</w:t>
      </w:r>
    </w:p>
    <w:p w14:paraId="27EDC54E">
      <w:pPr>
        <w:pStyle w:val="10"/>
        <w:widowControl w:val="0"/>
        <w:wordWrap/>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51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38.7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75.88</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厉行节约原则</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严格管理</w:t>
      </w:r>
      <w:r>
        <w:rPr>
          <w:rFonts w:hint="eastAsia" w:ascii="Times New Roman" w:hAnsi="Times New Roman" w:eastAsia="仿宋_GB2312"/>
          <w:sz w:val="32"/>
          <w:szCs w:val="32"/>
        </w:rPr>
        <w:t>公务用车运行维护</w:t>
      </w:r>
      <w:r>
        <w:rPr>
          <w:rFonts w:hint="eastAsia" w:ascii="Times New Roman" w:hAnsi="Times New Roman" w:eastAsia="仿宋_GB2312"/>
          <w:sz w:val="32"/>
          <w:szCs w:val="32"/>
          <w:lang w:val="en-US" w:eastAsia="zh-CN"/>
        </w:rPr>
        <w:t>事项</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27.24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237.7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增长的主要原因是公务用车运行维护需求增长，2023年</w:t>
      </w:r>
      <w:r>
        <w:rPr>
          <w:rFonts w:hint="eastAsia" w:ascii="Times New Roman" w:hAnsi="Times New Roman" w:eastAsia="仿宋_GB2312"/>
          <w:sz w:val="32"/>
          <w:szCs w:val="32"/>
          <w:lang w:val="en-US" w:eastAsia="zh-CN"/>
        </w:rPr>
        <w:t>部分</w:t>
      </w:r>
      <w:r>
        <w:rPr>
          <w:rFonts w:hint="eastAsia" w:ascii="Times New Roman" w:hAnsi="Times New Roman" w:eastAsia="仿宋_GB2312"/>
          <w:sz w:val="32"/>
          <w:szCs w:val="32"/>
        </w:rPr>
        <w:t>额度未批复，2024年支付部分2023年款项。</w:t>
      </w:r>
    </w:p>
    <w:p w14:paraId="6203217F">
      <w:pPr>
        <w:pStyle w:val="10"/>
        <w:widowControl w:val="0"/>
        <w:wordWrap/>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6E06B58D">
      <w:pPr>
        <w:pStyle w:val="10"/>
        <w:widowControl w:val="0"/>
        <w:wordWrap/>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3.18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5.22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57.7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94.78</w:t>
      </w:r>
      <w:r>
        <w:rPr>
          <w:rFonts w:hint="eastAsia" w:ascii="Times New Roman" w:hAnsi="Times New Roman" w:eastAsia="仿宋_GB2312"/>
          <w:sz w:val="32"/>
          <w:szCs w:val="32"/>
        </w:rPr>
        <w:t>%。其中：</w:t>
      </w:r>
    </w:p>
    <w:p w14:paraId="26DFA5B7">
      <w:pPr>
        <w:pStyle w:val="10"/>
        <w:widowControl w:val="0"/>
        <w:wordWrap/>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3F352840">
      <w:pPr>
        <w:pStyle w:val="10"/>
        <w:widowControl w:val="0"/>
        <w:wordWrap/>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3.18</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198</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val="en-US" w:eastAsia="zh-CN"/>
        </w:rPr>
        <w:t>上级业务巡查、其他单位来访等</w:t>
      </w:r>
      <w:r>
        <w:rPr>
          <w:rFonts w:hint="eastAsia" w:ascii="Times New Roman" w:hAnsi="Times New Roman" w:eastAsia="仿宋_GB2312"/>
          <w:sz w:val="32"/>
          <w:szCs w:val="32"/>
        </w:rPr>
        <w:t>发生的接待支出。</w:t>
      </w:r>
    </w:p>
    <w:p w14:paraId="4366F5AE">
      <w:pPr>
        <w:widowControl w:val="0"/>
        <w:wordWrap/>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57.7</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19</w:t>
      </w:r>
      <w:r>
        <w:rPr>
          <w:rFonts w:hint="eastAsia" w:ascii="Times New Roman" w:hAnsi="Times New Roman" w:eastAsia="仿宋_GB2312"/>
          <w:sz w:val="32"/>
          <w:szCs w:val="32"/>
        </w:rPr>
        <w:t>万元，</w:t>
      </w:r>
      <w:r>
        <w:rPr>
          <w:rFonts w:hint="eastAsia" w:ascii="Times New Roman" w:hAnsi="Times New Roman" w:eastAsia="仿宋_GB2312"/>
          <w:sz w:val="32"/>
          <w:szCs w:val="32"/>
          <w:highlight w:val="none"/>
          <w:lang w:val="en-US" w:eastAsia="zh-CN"/>
        </w:rPr>
        <w:t>西洲所、白马渡所</w:t>
      </w:r>
      <w:r>
        <w:rPr>
          <w:rFonts w:hint="eastAsia" w:ascii="Times New Roman" w:hAnsi="Times New Roman" w:eastAsia="仿宋_GB2312"/>
          <w:sz w:val="32"/>
          <w:szCs w:val="32"/>
          <w:highlight w:val="none"/>
        </w:rPr>
        <w:t>更新公务用车</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辆</w:t>
      </w:r>
      <w:r>
        <w:rPr>
          <w:rFonts w:hint="eastAsia" w:ascii="Times New Roman" w:hAnsi="Times New Roman" w:eastAsia="仿宋_GB2312"/>
          <w:color w:val="000000"/>
          <w:sz w:val="32"/>
          <w:szCs w:val="32"/>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38.7</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val="en-US" w:eastAsia="zh-CN"/>
        </w:rPr>
        <w:t>车辆保险、车辆年检、车辆维修、车辆油料</w:t>
      </w:r>
      <w:r>
        <w:rPr>
          <w:rFonts w:hint="eastAsia" w:ascii="Times New Roman" w:hAnsi="Times New Roman" w:eastAsia="仿宋_GB2312"/>
          <w:sz w:val="32"/>
          <w:szCs w:val="32"/>
        </w:rPr>
        <w:t>支出，截止</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12月31日，我单位开支财政拨款的公务用车保有量为</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辆。</w:t>
      </w:r>
    </w:p>
    <w:p w14:paraId="4A32FB19">
      <w:pPr>
        <w:pStyle w:val="10"/>
        <w:widowControl w:val="0"/>
        <w:wordWrap/>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677AEADF">
      <w:pPr>
        <w:pStyle w:val="10"/>
        <w:widowControl w:val="0"/>
        <w:wordWrap/>
        <w:autoSpaceDE w:val="0"/>
        <w:autoSpaceDN w:val="0"/>
        <w:adjustRightInd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度政府性基金预算财政拨款收入</w:t>
      </w:r>
      <w:r>
        <w:rPr>
          <w:rFonts w:hint="eastAsia" w:ascii="Times New Roman" w:hAnsi="Times New Roman" w:eastAsia="仿宋_GB2312"/>
          <w:sz w:val="32"/>
          <w:szCs w:val="32"/>
          <w:lang w:val="en-US" w:eastAsia="zh-CN"/>
        </w:rPr>
        <w:t>41.24</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41.24</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41.24</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270B3760">
      <w:pPr>
        <w:pStyle w:val="10"/>
        <w:widowControl w:val="0"/>
        <w:wordWrap/>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城乡社区支出</w:t>
      </w:r>
      <w:r>
        <w:rPr>
          <w:rFonts w:hint="eastAsia" w:ascii="Times New Roman" w:hAnsi="Times New Roman" w:eastAsia="仿宋_GB2312"/>
          <w:sz w:val="32"/>
          <w:szCs w:val="32"/>
        </w:rPr>
        <w:t>（类）国有土地使用权出让收入</w:t>
      </w:r>
      <w:r>
        <w:rPr>
          <w:rFonts w:hint="eastAsia" w:ascii="Times New Roman" w:hAnsi="Times New Roman" w:eastAsia="仿宋_GB2312"/>
          <w:sz w:val="32"/>
          <w:szCs w:val="32"/>
          <w:lang w:val="en-US" w:eastAsia="zh-CN"/>
        </w:rPr>
        <w:t>安排的支出</w:t>
      </w:r>
      <w:r>
        <w:rPr>
          <w:rFonts w:hint="eastAsia" w:ascii="Times New Roman" w:hAnsi="Times New Roman" w:eastAsia="仿宋_GB2312"/>
          <w:sz w:val="32"/>
          <w:szCs w:val="32"/>
        </w:rPr>
        <w:t>（款）其他国有土地使用权出让收入安排的支出（项）。</w:t>
      </w:r>
    </w:p>
    <w:p w14:paraId="07BA6E70">
      <w:pPr>
        <w:pStyle w:val="10"/>
        <w:widowControl w:val="0"/>
        <w:wordWrap/>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41.24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49.10</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highlight w:val="none"/>
          <w:lang w:val="en-US" w:eastAsia="zh-CN"/>
        </w:rPr>
        <w:t>食品安全示范县创建项目决算财评未完成，相关费用暂未完全支付。</w:t>
      </w:r>
    </w:p>
    <w:p w14:paraId="3E46D317">
      <w:pPr>
        <w:pStyle w:val="10"/>
        <w:widowControl w:val="0"/>
        <w:wordWrap/>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07891A0A">
      <w:pPr>
        <w:pStyle w:val="10"/>
        <w:widowControl w:val="0"/>
        <w:wordWrap/>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370.92</w:t>
      </w:r>
      <w:r>
        <w:rPr>
          <w:rFonts w:hint="eastAsia" w:ascii="Times New Roman" w:hAnsi="Times New Roman" w:eastAsia="仿宋_GB2312"/>
          <w:sz w:val="32"/>
          <w:szCs w:val="32"/>
        </w:rPr>
        <w:t>万元，比上年决算数增加</w:t>
      </w:r>
      <w:r>
        <w:rPr>
          <w:rFonts w:hint="eastAsia" w:ascii="Times New Roman" w:hAnsi="Times New Roman" w:eastAsia="仿宋_GB2312"/>
          <w:sz w:val="32"/>
          <w:szCs w:val="32"/>
          <w:lang w:val="en-US" w:eastAsia="zh-CN"/>
        </w:rPr>
        <w:t>82.23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28.49</w:t>
      </w:r>
      <w:r>
        <w:rPr>
          <w:rFonts w:hint="eastAsia" w:ascii="Times New Roman" w:hAnsi="Times New Roman" w:eastAsia="仿宋_GB2312"/>
          <w:sz w:val="32"/>
          <w:szCs w:val="32"/>
        </w:rPr>
        <w:t>%。主要原因是其他交通费用增列车补支出。</w:t>
      </w:r>
    </w:p>
    <w:p w14:paraId="217D39F0">
      <w:pPr>
        <w:pStyle w:val="10"/>
        <w:widowControl w:val="0"/>
        <w:wordWrap/>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1F3892D6">
      <w:pPr>
        <w:pStyle w:val="10"/>
        <w:widowControl w:val="0"/>
        <w:wordWrap/>
        <w:snapToGrid/>
        <w:spacing w:line="600" w:lineRule="exact"/>
        <w:ind w:firstLine="640" w:firstLineChars="200"/>
        <w:textAlignment w:val="auto"/>
        <w:rPr>
          <w:rFonts w:hint="eastAsia" w:ascii="楷体" w:hAnsi="楷体" w:eastAsia="仿宋_GB2312" w:cs="楷体"/>
          <w:b/>
          <w:bCs/>
          <w:i/>
          <w:color w:val="auto"/>
          <w:kern w:val="0"/>
          <w:sz w:val="32"/>
          <w:szCs w:val="32"/>
          <w:highlight w:val="none"/>
          <w:lang w:val="en-US" w:eastAsia="zh-CN" w:bidi="ar-SA"/>
        </w:rPr>
      </w:pPr>
      <w:r>
        <w:rPr>
          <w:rFonts w:hint="eastAsia" w:ascii="Times New Roman" w:hAnsi="Times New Roman" w:eastAsia="仿宋_GB2312"/>
          <w:sz w:val="32"/>
          <w:szCs w:val="32"/>
          <w:highlight w:val="none"/>
          <w:lang w:eastAsia="zh-CN"/>
        </w:rPr>
        <w:t>2024年</w:t>
      </w:r>
      <w:r>
        <w:rPr>
          <w:rFonts w:hint="eastAsia" w:ascii="Times New Roman" w:hAnsi="Times New Roman" w:eastAsia="仿宋_GB2312"/>
          <w:sz w:val="32"/>
          <w:szCs w:val="32"/>
          <w:highlight w:val="none"/>
        </w:rPr>
        <w:t>本部门开支会议费</w:t>
      </w: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万元，用于召开</w:t>
      </w:r>
      <w:r>
        <w:rPr>
          <w:rFonts w:hint="eastAsia" w:ascii="Times New Roman" w:hAnsi="Times New Roman" w:eastAsia="仿宋_GB2312"/>
          <w:sz w:val="32"/>
          <w:szCs w:val="32"/>
          <w:highlight w:val="none"/>
          <w:lang w:val="en-US" w:eastAsia="zh-CN"/>
        </w:rPr>
        <w:t>市场监管领域相关业务工作</w:t>
      </w:r>
      <w:r>
        <w:rPr>
          <w:rFonts w:hint="eastAsia" w:ascii="Times New Roman" w:hAnsi="Times New Roman" w:eastAsia="仿宋_GB2312"/>
          <w:sz w:val="32"/>
          <w:szCs w:val="32"/>
          <w:highlight w:val="none"/>
        </w:rPr>
        <w:t>会议，人数</w:t>
      </w:r>
      <w:r>
        <w:rPr>
          <w:rFonts w:hint="eastAsia" w:ascii="Times New Roman" w:hAnsi="Times New Roman" w:eastAsia="仿宋_GB2312"/>
          <w:sz w:val="32"/>
          <w:szCs w:val="32"/>
          <w:highlight w:val="none"/>
          <w:lang w:val="en-US" w:eastAsia="zh-CN"/>
        </w:rPr>
        <w:t>200</w:t>
      </w:r>
      <w:r>
        <w:rPr>
          <w:rFonts w:hint="eastAsia" w:ascii="Times New Roman" w:hAnsi="Times New Roman" w:eastAsia="仿宋_GB2312"/>
          <w:sz w:val="32"/>
          <w:szCs w:val="32"/>
          <w:highlight w:val="none"/>
        </w:rPr>
        <w:t>人，内容为</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3·15</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国际消费者权益新闻发布会、校园食品安全工作会议等资料打印、会务保障等</w:t>
      </w:r>
      <w:r>
        <w:rPr>
          <w:rFonts w:hint="eastAsia" w:ascii="Times New Roman" w:hAnsi="Times New Roman" w:eastAsia="仿宋_GB2312"/>
          <w:sz w:val="32"/>
          <w:szCs w:val="32"/>
          <w:highlight w:val="none"/>
        </w:rPr>
        <w:t>；开支培训费</w:t>
      </w: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万元，用于开展</w:t>
      </w:r>
      <w:r>
        <w:rPr>
          <w:rFonts w:hint="eastAsia" w:ascii="Times New Roman" w:hAnsi="Times New Roman" w:eastAsia="仿宋_GB2312"/>
          <w:sz w:val="32"/>
          <w:szCs w:val="32"/>
          <w:highlight w:val="none"/>
          <w:lang w:val="en-US" w:eastAsia="zh-CN"/>
        </w:rPr>
        <w:t>继续教育</w:t>
      </w:r>
      <w:r>
        <w:rPr>
          <w:rFonts w:hint="eastAsia" w:ascii="Times New Roman" w:hAnsi="Times New Roman" w:eastAsia="仿宋_GB2312"/>
          <w:sz w:val="32"/>
          <w:szCs w:val="32"/>
          <w:highlight w:val="none"/>
        </w:rPr>
        <w:t>培训</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行政执法培训等</w:t>
      </w:r>
      <w:r>
        <w:rPr>
          <w:rFonts w:hint="eastAsia" w:ascii="Times New Roman" w:hAnsi="Times New Roman" w:eastAsia="仿宋_GB2312"/>
          <w:sz w:val="32"/>
          <w:szCs w:val="32"/>
          <w:highlight w:val="none"/>
        </w:rPr>
        <w:t>，人数</w:t>
      </w:r>
      <w:r>
        <w:rPr>
          <w:rFonts w:hint="eastAsia" w:ascii="Times New Roman" w:hAnsi="Times New Roman" w:eastAsia="仿宋_GB2312"/>
          <w:sz w:val="32"/>
          <w:szCs w:val="32"/>
          <w:highlight w:val="none"/>
          <w:lang w:val="en-US" w:eastAsia="zh-CN"/>
        </w:rPr>
        <w:t>174</w:t>
      </w:r>
      <w:r>
        <w:rPr>
          <w:rFonts w:hint="eastAsia" w:ascii="Times New Roman" w:hAnsi="Times New Roman" w:eastAsia="仿宋_GB2312"/>
          <w:sz w:val="32"/>
          <w:szCs w:val="32"/>
          <w:highlight w:val="none"/>
        </w:rPr>
        <w:t>人，内容为</w:t>
      </w:r>
      <w:r>
        <w:rPr>
          <w:rFonts w:hint="eastAsia" w:ascii="Times New Roman" w:hAnsi="Times New Roman" w:eastAsia="仿宋_GB2312"/>
          <w:sz w:val="32"/>
          <w:szCs w:val="32"/>
          <w:highlight w:val="none"/>
          <w:lang w:val="en-US" w:eastAsia="zh-CN"/>
        </w:rPr>
        <w:t>事业单位工作人员继续教育课程、行政执法业务学习等</w:t>
      </w:r>
      <w:r>
        <w:rPr>
          <w:rFonts w:hint="eastAsia" w:ascii="Times New Roman" w:hAnsi="Times New Roman" w:eastAsia="仿宋_GB2312"/>
          <w:sz w:val="32"/>
          <w:szCs w:val="32"/>
          <w:highlight w:val="none"/>
          <w:lang w:eastAsia="zh-CN"/>
        </w:rPr>
        <w:t>。</w:t>
      </w:r>
    </w:p>
    <w:p w14:paraId="6C5628D9">
      <w:pPr>
        <w:pStyle w:val="10"/>
        <w:widowControl w:val="0"/>
        <w:wordWrap/>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20E36FE2">
      <w:pPr>
        <w:pStyle w:val="10"/>
        <w:widowControl w:val="0"/>
        <w:wordWrap/>
        <w:autoSpaceDE w:val="0"/>
        <w:autoSpaceDN w:val="0"/>
        <w:adjustRightInd w:val="0"/>
        <w:snapToGrid/>
        <w:spacing w:line="58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eastAsia="zh-CN"/>
        </w:rPr>
        <w:t>授予中小企业合同金额</w:t>
      </w:r>
      <w:r>
        <w:rPr>
          <w:rFonts w:hint="eastAsia" w:ascii="Times New Roman" w:hAnsi="Times New Roman" w:eastAsia="仿宋_GB2312"/>
          <w:sz w:val="32"/>
          <w:szCs w:val="32"/>
        </w:rPr>
        <w:t>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CD9AEA9">
      <w:pPr>
        <w:pStyle w:val="10"/>
        <w:widowControl w:val="0"/>
        <w:wordWrap/>
        <w:autoSpaceDE w:val="0"/>
        <w:autoSpaceDN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5525F89A">
      <w:pPr>
        <w:pStyle w:val="10"/>
        <w:widowControl w:val="0"/>
        <w:wordWrap/>
        <w:autoSpaceDE w:val="0"/>
        <w:autoSpaceDN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9</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65CEB4EF">
      <w:pPr>
        <w:pStyle w:val="10"/>
        <w:widowControl w:val="0"/>
        <w:wordWrap/>
        <w:autoSpaceDE w:val="0"/>
        <w:autoSpaceDN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2E5D7342">
      <w:pPr>
        <w:pStyle w:val="10"/>
        <w:widowControl w:val="0"/>
        <w:wordWrap/>
        <w:autoSpaceDE w:val="0"/>
        <w:autoSpaceDN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6A8C8B40">
      <w:pPr>
        <w:pStyle w:val="10"/>
        <w:widowControl w:val="0"/>
        <w:wordWrap/>
        <w:autoSpaceDE w:val="0"/>
        <w:autoSpaceDN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Times New Roman" w:hAnsi="Times New Roman" w:eastAsia="仿宋_GB2312"/>
          <w:sz w:val="32"/>
          <w:szCs w:val="32"/>
          <w:lang w:eastAsia="zh-CN"/>
        </w:rPr>
        <w:t>坚持把绩效评价作为预算绩效管理的重要环节，在全面开展绩效自评的基础上，选择重点领域的重点项目开展重点评价。一是组织指导绩效自评。组织各部门各单位按照全覆盖要求将所有已编报绩效目标的项目、政策、部门整体支出均纳入自评范围。二是推进部门评价。选择</w:t>
      </w:r>
      <w:r>
        <w:rPr>
          <w:rFonts w:hint="eastAsia" w:ascii="Times New Roman" w:hAnsi="Times New Roman" w:eastAsia="仿宋_GB2312"/>
          <w:sz w:val="32"/>
          <w:szCs w:val="32"/>
          <w:lang w:val="en-US" w:eastAsia="zh-CN"/>
        </w:rPr>
        <w:t>所有</w:t>
      </w:r>
      <w:r>
        <w:rPr>
          <w:rFonts w:hint="eastAsia" w:ascii="Times New Roman" w:hAnsi="Times New Roman" w:eastAsia="仿宋_GB2312"/>
          <w:sz w:val="32"/>
          <w:szCs w:val="32"/>
          <w:lang w:eastAsia="zh-CN"/>
        </w:rPr>
        <w:t>的重点项目开展部门评价基础上，对所有自评和部门评价进行抽查复核，进一步提升绩效评价结果的科学性和准确性。</w:t>
      </w:r>
    </w:p>
    <w:p w14:paraId="7597BC29">
      <w:pPr>
        <w:pStyle w:val="10"/>
        <w:widowControl w:val="0"/>
        <w:wordWrap/>
        <w:autoSpaceDE w:val="0"/>
        <w:autoSpaceDN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2DC6FA28">
      <w:pPr>
        <w:pStyle w:val="10"/>
        <w:widowControl w:val="0"/>
        <w:wordWrap/>
        <w:autoSpaceDE w:val="0"/>
        <w:autoSpaceDN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2024年以来，道县市场监督管理局全力构筑起全县市场监管屏障，在保市场安全、保市场公正、保市场发展中作出了应有的贡献。一是确保机关部门日常工作有序开展；二是确保食品监管、药品监管、市场主体监管、质量技术提升等工作顺利开展。2024年度运行成本、管理效率、履职效能、社会效应、可持续发展能力和服务对象满意度等方面对标对表达到良好水平。</w:t>
      </w:r>
    </w:p>
    <w:p w14:paraId="5B3DCA41">
      <w:pPr>
        <w:pStyle w:val="10"/>
        <w:widowControl w:val="0"/>
        <w:wordWrap/>
        <w:autoSpaceDE w:val="0"/>
        <w:autoSpaceDN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6C943BAA">
      <w:pPr>
        <w:pStyle w:val="10"/>
        <w:widowControl w:val="0"/>
        <w:wordWrap/>
        <w:autoSpaceDE w:val="0"/>
        <w:autoSpaceDN w:val="0"/>
        <w:adjustRightInd w:val="0"/>
        <w:snapToGrid/>
        <w:spacing w:line="58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绩效管理意识薄弱。部分业务股室尚未树牢绩效理念，对绩效自评工作重视程度不足，存在重投入轻管理、重支出轻绩效的心态。在自评报告撰写过程中，对绩效目标完成情况的阐述缺乏深度，难以精准反映实际工作成效，自评报告撰写质量有待提升。</w:t>
      </w:r>
    </w:p>
    <w:p w14:paraId="5342E460">
      <w:pPr>
        <w:pStyle w:val="10"/>
        <w:widowControl w:val="0"/>
        <w:wordWrap/>
        <w:autoSpaceDE w:val="0"/>
        <w:autoSpaceDN w:val="0"/>
        <w:adjustRightInd w:val="0"/>
        <w:snapToGrid/>
        <w:spacing w:line="58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绩效评价指标体系不完善。设计绩效指标时不够符合相关性、重要性原则，指标形式化，部分指标设置不够科学合理，关联度不够，因果关系不充分，还有的定量指标的佐证材料不便采集获得，缺乏详实的数据支撑。</w:t>
      </w:r>
    </w:p>
    <w:p w14:paraId="64946904">
      <w:pPr>
        <w:pStyle w:val="10"/>
        <w:widowControl w:val="0"/>
        <w:wordWrap/>
        <w:autoSpaceDE w:val="0"/>
        <w:autoSpaceDN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（三）绩效评价缺乏激励机制。从单位层面来讲，单位没有为工作人员提供适当的激励和奖励机制，工作人员可能缺乏动力去达成绩效目标。缺乏激励会导致执行偏差和绩效下降。</w:t>
      </w:r>
    </w:p>
    <w:p w14:paraId="026D941D">
      <w:pPr>
        <w:pStyle w:val="10"/>
        <w:jc w:val="both"/>
        <w:rPr>
          <w:sz w:val="72"/>
          <w:szCs w:val="72"/>
        </w:rPr>
      </w:pPr>
    </w:p>
    <w:p w14:paraId="4951D57D">
      <w:pPr>
        <w:pStyle w:val="10"/>
        <w:jc w:val="both"/>
        <w:rPr>
          <w:sz w:val="72"/>
          <w:szCs w:val="72"/>
        </w:rPr>
      </w:pPr>
    </w:p>
    <w:p w14:paraId="6FA93D92">
      <w:pPr>
        <w:pStyle w:val="10"/>
        <w:jc w:val="both"/>
        <w:rPr>
          <w:sz w:val="72"/>
          <w:szCs w:val="72"/>
        </w:rPr>
      </w:pPr>
    </w:p>
    <w:p w14:paraId="7B5D2CEA">
      <w:pPr>
        <w:pStyle w:val="10"/>
        <w:jc w:val="both"/>
        <w:rPr>
          <w:sz w:val="72"/>
          <w:szCs w:val="72"/>
        </w:rPr>
      </w:pPr>
    </w:p>
    <w:p w14:paraId="347A8C89">
      <w:pPr>
        <w:pStyle w:val="10"/>
        <w:jc w:val="both"/>
        <w:rPr>
          <w:sz w:val="72"/>
          <w:szCs w:val="72"/>
        </w:rPr>
      </w:pPr>
    </w:p>
    <w:p w14:paraId="7EB05230">
      <w:pPr>
        <w:pStyle w:val="10"/>
        <w:jc w:val="both"/>
        <w:rPr>
          <w:sz w:val="72"/>
          <w:szCs w:val="72"/>
        </w:rPr>
      </w:pPr>
    </w:p>
    <w:p w14:paraId="2953F698">
      <w:pPr>
        <w:pStyle w:val="10"/>
        <w:jc w:val="center"/>
        <w:rPr>
          <w:sz w:val="72"/>
          <w:szCs w:val="72"/>
        </w:rPr>
      </w:pPr>
    </w:p>
    <w:p w14:paraId="49015BB4">
      <w:pPr>
        <w:pStyle w:val="10"/>
        <w:jc w:val="center"/>
        <w:rPr>
          <w:sz w:val="72"/>
          <w:szCs w:val="72"/>
        </w:rPr>
      </w:pPr>
    </w:p>
    <w:p w14:paraId="22DDA554">
      <w:pPr>
        <w:pStyle w:val="10"/>
        <w:jc w:val="both"/>
        <w:rPr>
          <w:rFonts w:hint="eastAsia" w:ascii="方正小标宋_GBK" w:hAnsi="方正小标宋_GBK" w:eastAsia="方正小标宋_GBK" w:cs="方正小标宋_GBK"/>
          <w:sz w:val="72"/>
          <w:szCs w:val="72"/>
        </w:rPr>
      </w:pPr>
    </w:p>
    <w:p w14:paraId="7768D6E6">
      <w:pPr>
        <w:pStyle w:val="10"/>
        <w:jc w:val="center"/>
        <w:rPr>
          <w:rFonts w:hint="eastAsia" w:ascii="方正小标宋_GBK" w:hAnsi="方正小标宋_GBK" w:eastAsia="方正小标宋_GBK" w:cs="方正小标宋_GBK"/>
          <w:sz w:val="72"/>
          <w:szCs w:val="72"/>
        </w:rPr>
      </w:pPr>
    </w:p>
    <w:p w14:paraId="6A8C14FF">
      <w:pPr>
        <w:pStyle w:val="1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3C9AE0A7">
      <w:pPr>
        <w:jc w:val="center"/>
        <w:rPr>
          <w:rFonts w:hint="eastAsia" w:ascii="方正小标宋_GBK" w:hAnsi="方正小标宋_GBK" w:eastAsia="方正小标宋_GBK" w:cs="方正小标宋_GBK"/>
          <w:color w:val="000000"/>
          <w:kern w:val="0"/>
          <w:sz w:val="70"/>
          <w:szCs w:val="70"/>
        </w:rPr>
      </w:pPr>
    </w:p>
    <w:p w14:paraId="047BFC0C">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1E264470">
      <w:pPr>
        <w:widowControl/>
        <w:jc w:val="left"/>
        <w:rPr>
          <w:rFonts w:ascii="宋体" w:hAnsi="宋体" w:cs="黑体"/>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6968B9D2">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一、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r>
        <w:rPr>
          <w:rFonts w:hint="eastAsia" w:ascii="仿宋_GB2312" w:hAnsi="仿宋_GB2312" w:eastAsia="仿宋_GB2312" w:cs="仿宋_GB2312"/>
          <w:color w:val="000000"/>
          <w:kern w:val="0"/>
          <w:sz w:val="32"/>
          <w:szCs w:val="32"/>
          <w:lang w:eastAsia="zh-CN"/>
        </w:rPr>
        <w:t>。</w:t>
      </w:r>
    </w:p>
    <w:p w14:paraId="1B6CE6DD">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二、“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r>
        <w:rPr>
          <w:rFonts w:hint="eastAsia" w:ascii="仿宋_GB2312" w:hAnsi="仿宋_GB2312" w:eastAsia="仿宋_GB2312" w:cs="仿宋_GB2312"/>
          <w:color w:val="000000"/>
          <w:kern w:val="0"/>
          <w:sz w:val="32"/>
          <w:szCs w:val="32"/>
          <w:lang w:eastAsia="zh-CN"/>
        </w:rPr>
        <w:t>。</w:t>
      </w:r>
    </w:p>
    <w:p w14:paraId="06273728">
      <w:pPr>
        <w:pStyle w:val="10"/>
        <w:jc w:val="center"/>
        <w:rPr>
          <w:sz w:val="72"/>
          <w:szCs w:val="72"/>
        </w:rPr>
      </w:pPr>
    </w:p>
    <w:p w14:paraId="45C27CF9">
      <w:pPr>
        <w:pStyle w:val="10"/>
        <w:jc w:val="center"/>
        <w:rPr>
          <w:sz w:val="72"/>
          <w:szCs w:val="72"/>
        </w:rPr>
      </w:pPr>
    </w:p>
    <w:p w14:paraId="18E7C82E">
      <w:pPr>
        <w:pStyle w:val="10"/>
        <w:jc w:val="center"/>
        <w:rPr>
          <w:sz w:val="72"/>
          <w:szCs w:val="72"/>
        </w:rPr>
      </w:pPr>
    </w:p>
    <w:p w14:paraId="581DD3FA">
      <w:pPr>
        <w:pStyle w:val="10"/>
        <w:jc w:val="center"/>
        <w:rPr>
          <w:sz w:val="72"/>
          <w:szCs w:val="72"/>
        </w:rPr>
      </w:pPr>
    </w:p>
    <w:p w14:paraId="56631562">
      <w:pPr>
        <w:pStyle w:val="10"/>
        <w:jc w:val="center"/>
        <w:rPr>
          <w:sz w:val="72"/>
          <w:szCs w:val="72"/>
        </w:rPr>
      </w:pPr>
    </w:p>
    <w:p w14:paraId="31F660DE">
      <w:pPr>
        <w:pStyle w:val="10"/>
        <w:jc w:val="center"/>
        <w:rPr>
          <w:sz w:val="72"/>
          <w:szCs w:val="72"/>
        </w:rPr>
      </w:pPr>
    </w:p>
    <w:p w14:paraId="1211F440">
      <w:pPr>
        <w:pStyle w:val="10"/>
        <w:jc w:val="center"/>
        <w:rPr>
          <w:sz w:val="72"/>
          <w:szCs w:val="72"/>
        </w:rPr>
      </w:pPr>
    </w:p>
    <w:p w14:paraId="3642A83A">
      <w:pPr>
        <w:pStyle w:val="10"/>
        <w:jc w:val="center"/>
        <w:rPr>
          <w:sz w:val="72"/>
          <w:szCs w:val="72"/>
        </w:rPr>
      </w:pPr>
    </w:p>
    <w:p w14:paraId="7609E32F">
      <w:pPr>
        <w:rPr>
          <w:sz w:val="72"/>
          <w:szCs w:val="72"/>
        </w:rPr>
      </w:pPr>
      <w:r>
        <w:rPr>
          <w:sz w:val="72"/>
          <w:szCs w:val="72"/>
        </w:rPr>
        <w:br w:type="page"/>
      </w:r>
    </w:p>
    <w:p w14:paraId="7A106BA8">
      <w:pPr>
        <w:pStyle w:val="10"/>
        <w:jc w:val="center"/>
        <w:rPr>
          <w:rFonts w:hint="eastAsia" w:ascii="方正小标宋_GBK" w:hAnsi="方正小标宋_GBK" w:eastAsia="方正小标宋_GBK" w:cs="方正小标宋_GBK"/>
          <w:sz w:val="72"/>
          <w:szCs w:val="72"/>
        </w:rPr>
      </w:pPr>
    </w:p>
    <w:p w14:paraId="409F4AD8">
      <w:pPr>
        <w:pStyle w:val="10"/>
        <w:jc w:val="center"/>
        <w:rPr>
          <w:rFonts w:hint="eastAsia" w:ascii="方正小标宋_GBK" w:hAnsi="方正小标宋_GBK" w:eastAsia="方正小标宋_GBK" w:cs="方正小标宋_GBK"/>
          <w:sz w:val="72"/>
          <w:szCs w:val="72"/>
        </w:rPr>
      </w:pPr>
    </w:p>
    <w:p w14:paraId="7089A677">
      <w:pPr>
        <w:pStyle w:val="10"/>
        <w:jc w:val="center"/>
        <w:rPr>
          <w:rFonts w:hint="eastAsia" w:ascii="方正小标宋_GBK" w:hAnsi="方正小标宋_GBK" w:eastAsia="方正小标宋_GBK" w:cs="方正小标宋_GBK"/>
          <w:sz w:val="72"/>
          <w:szCs w:val="72"/>
        </w:rPr>
      </w:pPr>
    </w:p>
    <w:p w14:paraId="155A502A">
      <w:pPr>
        <w:pStyle w:val="10"/>
        <w:jc w:val="center"/>
        <w:rPr>
          <w:rFonts w:hint="eastAsia" w:ascii="方正小标宋_GBK" w:hAnsi="方正小标宋_GBK" w:eastAsia="方正小标宋_GBK" w:cs="方正小标宋_GBK"/>
          <w:sz w:val="72"/>
          <w:szCs w:val="72"/>
        </w:rPr>
      </w:pPr>
    </w:p>
    <w:p w14:paraId="18A4F1B4">
      <w:pPr>
        <w:pStyle w:val="1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35E1E527">
      <w:pPr>
        <w:pStyle w:val="10"/>
        <w:jc w:val="center"/>
        <w:rPr>
          <w:rFonts w:hint="eastAsia" w:ascii="方正小标宋_GBK" w:hAnsi="方正小标宋_GBK" w:eastAsia="方正小标宋_GBK" w:cs="方正小标宋_GBK"/>
          <w:sz w:val="70"/>
          <w:szCs w:val="70"/>
        </w:rPr>
      </w:pPr>
    </w:p>
    <w:p w14:paraId="7C946038">
      <w:pPr>
        <w:pStyle w:val="10"/>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0152D7B1">
      <w:pPr>
        <w:rPr>
          <w:sz w:val="72"/>
          <w:szCs w:val="72"/>
        </w:rPr>
      </w:pPr>
      <w:r>
        <w:rPr>
          <w:sz w:val="72"/>
          <w:szCs w:val="72"/>
        </w:rPr>
        <w:br w:type="page"/>
      </w:r>
    </w:p>
    <w:p w14:paraId="25007014">
      <w:pPr>
        <w:pStyle w:val="10"/>
        <w:widowControl w:val="0"/>
        <w:wordWrap/>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3FC7D30A">
      <w:pPr>
        <w:pStyle w:val="10"/>
        <w:widowControl w:val="0"/>
        <w:wordWrap/>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3E109765">
      <w:pPr>
        <w:pStyle w:val="10"/>
        <w:jc w:val="center"/>
        <w:rPr>
          <w:sz w:val="72"/>
          <w:szCs w:val="72"/>
        </w:rPr>
      </w:pPr>
    </w:p>
    <w:p w14:paraId="74CED902">
      <w:pPr>
        <w:pStyle w:val="10"/>
        <w:jc w:val="center"/>
        <w:rPr>
          <w:sz w:val="72"/>
          <w:szCs w:val="72"/>
        </w:rPr>
      </w:pPr>
    </w:p>
    <w:p w14:paraId="75674CC2">
      <w:pPr>
        <w:jc w:val="left"/>
        <w:rPr>
          <w:rFonts w:ascii="宋体" w:hAnsi="宋体" w:cs="黑体"/>
          <w:color w:val="000000"/>
          <w:kern w:val="0"/>
          <w:sz w:val="32"/>
          <w:szCs w:val="32"/>
        </w:rPr>
      </w:pP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0A4361E"/>
    <w:rsid w:val="3153318E"/>
    <w:rsid w:val="3FB345AC"/>
    <w:rsid w:val="557B2DC4"/>
    <w:rsid w:val="5FA3738F"/>
    <w:rsid w:val="75FC4D15"/>
    <w:rsid w:val="7824508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customStyle="1" w:styleId="10">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customStyle="1" w:styleId="11">
    <w:name w:val="List Paragraph"/>
    <w:basedOn w:val="1"/>
    <w:qFormat/>
    <w:uiPriority w:val="34"/>
    <w:pPr>
      <w:ind w:firstLine="420" w:firstLineChars="200"/>
    </w:pPr>
  </w:style>
  <w:style w:type="character" w:customStyle="1" w:styleId="12">
    <w:name w:val="页眉 Char Char"/>
    <w:basedOn w:val="9"/>
    <w:link w:val="6"/>
    <w:uiPriority w:val="99"/>
    <w:rPr>
      <w:sz w:val="18"/>
      <w:szCs w:val="18"/>
    </w:rPr>
  </w:style>
  <w:style w:type="character" w:customStyle="1" w:styleId="13">
    <w:name w:val="页脚 Char Char"/>
    <w:basedOn w:val="9"/>
    <w:link w:val="5"/>
    <w:uiPriority w:val="99"/>
    <w:rPr>
      <w:sz w:val="18"/>
      <w:szCs w:val="18"/>
    </w:rPr>
  </w:style>
  <w:style w:type="character" w:customStyle="1" w:styleId="14">
    <w:name w:val="批注框文本 Char Char"/>
    <w:basedOn w:val="9"/>
    <w:link w:val="4"/>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4323</Words>
  <Characters>4982</Characters>
  <Lines>63</Lines>
  <Paragraphs>18</Paragraphs>
  <TotalTime>1</TotalTime>
  <ScaleCrop>false</ScaleCrop>
  <LinksUpToDate>false</LinksUpToDate>
  <CharactersWithSpaces>5740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明唐</cp:lastModifiedBy>
  <cp:lastPrinted>2024-08-08T10:20:00Z</cp:lastPrinted>
  <dcterms:modified xsi:type="dcterms:W3CDTF">2025-08-22T02:02:44Z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4614E527DDC3447688902339FB4025AB_12</vt:lpwstr>
  </property>
  <property fmtid="{D5CDD505-2E9C-101B-9397-08002B2CF9AE}" pid="4" name="KSOTemplateDocerSaveRecord">
    <vt:lpwstr>eyJoZGlkIjoiNzc1NzMwN2VlNWUxOGM5ODQ4MmFjZmE4ZjM4NDFiZTMiLCJ1c2VySWQiOiIxMDgyNDA3ODcyIn0=</vt:lpwstr>
  </property>
</Properties>
</file>