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64CD5">
      <w:pPr>
        <w:pStyle w:val="17"/>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E80BD8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5E80BD8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451A78AD">
      <w:pPr>
        <w:pStyle w:val="17"/>
        <w:jc w:val="center"/>
        <w:rPr>
          <w:sz w:val="56"/>
          <w:szCs w:val="56"/>
        </w:rPr>
      </w:pPr>
    </w:p>
    <w:p w14:paraId="5AC87607">
      <w:pPr>
        <w:pStyle w:val="17"/>
        <w:jc w:val="center"/>
        <w:rPr>
          <w:sz w:val="84"/>
          <w:szCs w:val="84"/>
        </w:rPr>
      </w:pPr>
    </w:p>
    <w:p w14:paraId="336903B2">
      <w:pPr>
        <w:pStyle w:val="17"/>
        <w:jc w:val="center"/>
        <w:rPr>
          <w:sz w:val="84"/>
          <w:szCs w:val="84"/>
        </w:rPr>
      </w:pPr>
    </w:p>
    <w:p w14:paraId="431A5188">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14:paraId="09179906">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道县妇女联合会</w:t>
      </w:r>
      <w:r>
        <w:rPr>
          <w:rFonts w:hint="eastAsia" w:ascii="方正小标宋_GBK" w:hAnsi="方正小标宋_GBK" w:eastAsia="方正小标宋_GBK" w:cs="方正小标宋_GBK"/>
          <w:sz w:val="84"/>
          <w:szCs w:val="84"/>
        </w:rPr>
        <w:t>部门决算</w:t>
      </w:r>
    </w:p>
    <w:p w14:paraId="46EE3A5D">
      <w:pPr>
        <w:pStyle w:val="17"/>
        <w:jc w:val="center"/>
        <w:rPr>
          <w:rFonts w:hint="eastAsia" w:ascii="方正小标宋_GBK" w:hAnsi="方正小标宋_GBK" w:eastAsia="方正小标宋_GBK" w:cs="方正小标宋_GBK"/>
          <w:sz w:val="56"/>
          <w:szCs w:val="56"/>
        </w:rPr>
      </w:pPr>
    </w:p>
    <w:p w14:paraId="037B3171">
      <w:pPr>
        <w:pStyle w:val="17"/>
        <w:jc w:val="center"/>
        <w:rPr>
          <w:sz w:val="56"/>
          <w:szCs w:val="56"/>
        </w:rPr>
      </w:pPr>
    </w:p>
    <w:p w14:paraId="2752A60F">
      <w:pPr>
        <w:pStyle w:val="17"/>
        <w:jc w:val="center"/>
        <w:rPr>
          <w:sz w:val="56"/>
          <w:szCs w:val="56"/>
        </w:rPr>
      </w:pPr>
    </w:p>
    <w:p w14:paraId="0182AAEF">
      <w:pPr>
        <w:pStyle w:val="17"/>
        <w:jc w:val="center"/>
        <w:rPr>
          <w:sz w:val="56"/>
          <w:szCs w:val="56"/>
        </w:rPr>
      </w:pPr>
    </w:p>
    <w:p w14:paraId="461D949A">
      <w:pPr>
        <w:pStyle w:val="17"/>
        <w:jc w:val="center"/>
        <w:rPr>
          <w:sz w:val="32"/>
          <w:szCs w:val="32"/>
        </w:rPr>
      </w:pPr>
    </w:p>
    <w:p w14:paraId="5309DB57">
      <w:pPr>
        <w:pStyle w:val="17"/>
        <w:jc w:val="center"/>
        <w:rPr>
          <w:sz w:val="32"/>
          <w:szCs w:val="32"/>
        </w:rPr>
      </w:pPr>
    </w:p>
    <w:p w14:paraId="4D047256">
      <w:pPr>
        <w:pStyle w:val="17"/>
        <w:jc w:val="center"/>
        <w:rPr>
          <w:sz w:val="32"/>
          <w:szCs w:val="32"/>
        </w:rPr>
      </w:pPr>
    </w:p>
    <w:p w14:paraId="25E0B760">
      <w:pPr>
        <w:pStyle w:val="17"/>
        <w:jc w:val="center"/>
        <w:rPr>
          <w:sz w:val="32"/>
          <w:szCs w:val="32"/>
        </w:rPr>
      </w:pPr>
    </w:p>
    <w:p w14:paraId="1A4893D1">
      <w:pPr>
        <w:pStyle w:val="17"/>
        <w:jc w:val="center"/>
        <w:rPr>
          <w:sz w:val="32"/>
          <w:szCs w:val="32"/>
        </w:rPr>
      </w:pPr>
    </w:p>
    <w:p w14:paraId="4DDBA6A4">
      <w:pPr>
        <w:pStyle w:val="17"/>
        <w:spacing w:line="540" w:lineRule="exact"/>
        <w:jc w:val="center"/>
        <w:rPr>
          <w:sz w:val="56"/>
          <w:szCs w:val="56"/>
        </w:rPr>
      </w:pPr>
    </w:p>
    <w:p w14:paraId="7F54B871">
      <w:pPr>
        <w:pStyle w:val="17"/>
        <w:spacing w:line="500" w:lineRule="exact"/>
        <w:jc w:val="both"/>
        <w:rPr>
          <w:b/>
          <w:sz w:val="36"/>
          <w:szCs w:val="28"/>
        </w:rPr>
      </w:pPr>
    </w:p>
    <w:p w14:paraId="00B79E7C">
      <w:pPr>
        <w:pStyle w:val="17"/>
        <w:spacing w:line="500" w:lineRule="exact"/>
        <w:jc w:val="center"/>
        <w:rPr>
          <w:b/>
          <w:sz w:val="36"/>
          <w:szCs w:val="28"/>
        </w:rPr>
      </w:pPr>
      <w:r>
        <w:rPr>
          <w:rFonts w:hint="eastAsia"/>
          <w:b/>
          <w:sz w:val="36"/>
          <w:szCs w:val="28"/>
        </w:rPr>
        <w:t>目录</w:t>
      </w:r>
    </w:p>
    <w:p w14:paraId="48D10491">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道县妇女联会会部门（单位）</w:t>
      </w:r>
      <w:bookmarkStart w:id="3" w:name="_GoBack"/>
      <w:bookmarkEnd w:id="3"/>
      <w:r>
        <w:rPr>
          <w:rFonts w:hint="eastAsia" w:ascii="黑体" w:hAnsi="黑体" w:eastAsia="黑体" w:cs="黑体"/>
          <w:b w:val="0"/>
          <w:bCs/>
          <w:sz w:val="28"/>
          <w:szCs w:val="28"/>
        </w:rPr>
        <w:t>概况</w:t>
      </w:r>
    </w:p>
    <w:p w14:paraId="526F75FD">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57E6CE0">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F2EDA5D">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6C633D7">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52D761C">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61CA4F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E82B6CD">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12E824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D0173D6">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EEC0092">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8F86E4C">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E3F09CD">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6DE7480">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1DF486E">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719A7B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5836E8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CBB8B2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DA1029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858F7D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E35AD9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74A12E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2A53AB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64D69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535472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7083CC7">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1C35F44">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92E444E">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93AEF22">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FC7C839">
      <w:pPr>
        <w:pStyle w:val="17"/>
        <w:spacing w:line="500" w:lineRule="exact"/>
        <w:rPr>
          <w:rFonts w:hint="eastAsia" w:ascii="黑体" w:hAnsi="黑体" w:eastAsia="黑体" w:cs="黑体"/>
          <w:b w:val="0"/>
          <w:bCs/>
          <w:sz w:val="28"/>
          <w:szCs w:val="28"/>
        </w:rPr>
      </w:pPr>
    </w:p>
    <w:p w14:paraId="6E5FA241">
      <w:pPr>
        <w:jc w:val="center"/>
        <w:rPr>
          <w:sz w:val="72"/>
          <w:szCs w:val="72"/>
        </w:rPr>
      </w:pPr>
    </w:p>
    <w:p w14:paraId="58106AC5">
      <w:pPr>
        <w:jc w:val="both"/>
        <w:rPr>
          <w:sz w:val="72"/>
          <w:szCs w:val="72"/>
        </w:rPr>
      </w:pPr>
    </w:p>
    <w:p w14:paraId="2BA8EE3C">
      <w:pPr>
        <w:rPr>
          <w:rFonts w:hint="eastAsia" w:ascii="方正小标宋_GBK" w:hAnsi="方正小标宋_GBK" w:eastAsia="方正小标宋_GBK" w:cs="方正小标宋_GBK"/>
          <w:sz w:val="72"/>
          <w:szCs w:val="72"/>
        </w:rPr>
      </w:pPr>
    </w:p>
    <w:p w14:paraId="63DB2F96">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A11AD8A">
      <w:pPr>
        <w:pStyle w:val="17"/>
        <w:jc w:val="center"/>
        <w:rPr>
          <w:rFonts w:hint="eastAsia" w:ascii="方正小标宋_GBK" w:hAnsi="方正小标宋_GBK" w:eastAsia="方正小标宋_GBK" w:cs="方正小标宋_GBK"/>
          <w:sz w:val="84"/>
          <w:szCs w:val="84"/>
        </w:rPr>
      </w:pPr>
    </w:p>
    <w:p w14:paraId="4F08B9F6">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道县妇女联合会部门</w:t>
      </w:r>
      <w:r>
        <w:rPr>
          <w:rFonts w:hint="eastAsia" w:ascii="方正小标宋_GBK" w:hAnsi="方正小标宋_GBK" w:eastAsia="方正小标宋_GBK" w:cs="方正小标宋_GBK"/>
          <w:sz w:val="84"/>
          <w:szCs w:val="84"/>
        </w:rPr>
        <w:t>概况</w:t>
      </w:r>
    </w:p>
    <w:p w14:paraId="09FD8839">
      <w:pPr>
        <w:jc w:val="center"/>
        <w:rPr>
          <w:rFonts w:hint="eastAsia" w:ascii="方正小标宋_GBK" w:hAnsi="方正小标宋_GBK" w:eastAsia="方正小标宋_GBK" w:cs="方正小标宋_GBK"/>
          <w:sz w:val="72"/>
          <w:szCs w:val="72"/>
        </w:rPr>
      </w:pPr>
    </w:p>
    <w:p w14:paraId="1E85DAED">
      <w:pPr>
        <w:jc w:val="both"/>
        <w:rPr>
          <w:sz w:val="72"/>
          <w:szCs w:val="72"/>
        </w:rPr>
      </w:pPr>
    </w:p>
    <w:p w14:paraId="416305EC">
      <w:pPr>
        <w:pStyle w:val="18"/>
        <w:numPr>
          <w:ilvl w:val="0"/>
          <w:numId w:val="0"/>
        </w:numPr>
        <w:ind w:leftChars="0"/>
        <w:jc w:val="left"/>
        <w:rPr>
          <w:rFonts w:hint="eastAsia" w:ascii="黑体" w:hAnsi="黑体" w:eastAsia="黑体" w:cs="黑体"/>
          <w:b w:val="0"/>
          <w:bCs w:val="0"/>
          <w:sz w:val="32"/>
          <w:szCs w:val="32"/>
        </w:rPr>
      </w:pPr>
    </w:p>
    <w:p w14:paraId="0F30B93C">
      <w:pPr>
        <w:pStyle w:val="18"/>
        <w:numPr>
          <w:ilvl w:val="0"/>
          <w:numId w:val="0"/>
        </w:numPr>
        <w:ind w:leftChars="0"/>
        <w:jc w:val="left"/>
        <w:rPr>
          <w:rFonts w:hint="eastAsia" w:ascii="黑体" w:hAnsi="黑体" w:eastAsia="黑体" w:cs="黑体"/>
          <w:b w:val="0"/>
          <w:bCs w:val="0"/>
          <w:sz w:val="32"/>
          <w:szCs w:val="32"/>
        </w:rPr>
      </w:pPr>
    </w:p>
    <w:p w14:paraId="56E1D745">
      <w:pPr>
        <w:pStyle w:val="18"/>
        <w:numPr>
          <w:ilvl w:val="0"/>
          <w:numId w:val="0"/>
        </w:numPr>
        <w:ind w:leftChars="0"/>
        <w:jc w:val="left"/>
        <w:rPr>
          <w:rFonts w:hint="eastAsia" w:ascii="黑体" w:hAnsi="黑体" w:eastAsia="黑体" w:cs="黑体"/>
          <w:b w:val="0"/>
          <w:bCs w:val="0"/>
          <w:sz w:val="32"/>
          <w:szCs w:val="32"/>
        </w:rPr>
      </w:pPr>
    </w:p>
    <w:p w14:paraId="2105A15E">
      <w:pPr>
        <w:pStyle w:val="18"/>
        <w:numPr>
          <w:ilvl w:val="0"/>
          <w:numId w:val="0"/>
        </w:numPr>
        <w:ind w:leftChars="0"/>
        <w:jc w:val="left"/>
        <w:rPr>
          <w:rFonts w:hint="eastAsia" w:ascii="黑体" w:hAnsi="黑体" w:eastAsia="黑体" w:cs="黑体"/>
          <w:b w:val="0"/>
          <w:bCs w:val="0"/>
          <w:sz w:val="32"/>
          <w:szCs w:val="32"/>
        </w:rPr>
      </w:pPr>
    </w:p>
    <w:p w14:paraId="71C6BDE8">
      <w:pPr>
        <w:pStyle w:val="18"/>
        <w:numPr>
          <w:ilvl w:val="0"/>
          <w:numId w:val="0"/>
        </w:numPr>
        <w:ind w:leftChars="0"/>
        <w:jc w:val="left"/>
        <w:rPr>
          <w:rFonts w:hint="eastAsia" w:ascii="黑体" w:hAnsi="黑体" w:eastAsia="黑体" w:cs="黑体"/>
          <w:b w:val="0"/>
          <w:bCs w:val="0"/>
          <w:sz w:val="32"/>
          <w:szCs w:val="32"/>
        </w:rPr>
      </w:pPr>
    </w:p>
    <w:p w14:paraId="20030CF1">
      <w:pPr>
        <w:pStyle w:val="18"/>
        <w:numPr>
          <w:ilvl w:val="0"/>
          <w:numId w:val="0"/>
        </w:numPr>
        <w:ind w:leftChars="0"/>
        <w:jc w:val="left"/>
        <w:rPr>
          <w:rFonts w:hint="eastAsia" w:ascii="黑体" w:hAnsi="黑体" w:eastAsia="黑体" w:cs="黑体"/>
          <w:b w:val="0"/>
          <w:bCs w:val="0"/>
          <w:sz w:val="32"/>
          <w:szCs w:val="32"/>
        </w:rPr>
      </w:pPr>
    </w:p>
    <w:p w14:paraId="73200DDB">
      <w:pPr>
        <w:pStyle w:val="18"/>
        <w:numPr>
          <w:ilvl w:val="0"/>
          <w:numId w:val="0"/>
        </w:numPr>
        <w:ind w:leftChars="0"/>
        <w:jc w:val="left"/>
        <w:rPr>
          <w:rFonts w:hint="eastAsia" w:ascii="黑体" w:hAnsi="黑体" w:eastAsia="黑体" w:cs="黑体"/>
          <w:b w:val="0"/>
          <w:bCs w:val="0"/>
          <w:sz w:val="32"/>
          <w:szCs w:val="32"/>
        </w:rPr>
      </w:pPr>
    </w:p>
    <w:p w14:paraId="4216E252">
      <w:pPr>
        <w:pStyle w:val="18"/>
        <w:numPr>
          <w:ilvl w:val="0"/>
          <w:numId w:val="0"/>
        </w:numPr>
        <w:ind w:leftChars="0"/>
        <w:jc w:val="left"/>
        <w:rPr>
          <w:rFonts w:hint="eastAsia" w:ascii="黑体" w:hAnsi="黑体" w:eastAsia="黑体" w:cs="黑体"/>
          <w:b w:val="0"/>
          <w:bCs w:val="0"/>
          <w:sz w:val="32"/>
          <w:szCs w:val="32"/>
        </w:rPr>
      </w:pPr>
    </w:p>
    <w:p w14:paraId="6D67C50A">
      <w:pPr>
        <w:pStyle w:val="1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EBF4239">
      <w:pPr>
        <w:spacing w:line="560" w:lineRule="exact"/>
        <w:ind w:firstLine="640" w:firstLineChars="200"/>
        <w:rPr>
          <w:rFonts w:eastAsia="仿宋_GB2312"/>
          <w:sz w:val="32"/>
          <w:szCs w:val="32"/>
        </w:rPr>
      </w:pPr>
      <w:r>
        <w:rPr>
          <w:rFonts w:hint="eastAsia" w:eastAsia="仿宋_GB2312"/>
          <w:sz w:val="32"/>
          <w:szCs w:val="32"/>
        </w:rPr>
        <w:t>指导全会各级妇联依据《中华全国妇女联合会章程》和妇女代表大会的决定、决议，开展妇女儿童工作，联系团体委员，并给予指导；指导和推动全县农村妇女“双学双比”活动，城镇妇女“巾帼建功”活动和“五好文明家庭”创建活动；教育、引导广大妇女自尊、自信、自立、自强。宣传妇女典型，实施女性素质工程，促进妇女人才成长，全面提高妇女素质；维护妇女儿童合法权益，调查研究妇女、儿童问题，为县委、县政府决策提供依据，提出建议；加强城乡基层妇女组织建设，扩大组织网络，拓宽工作领域；负责与社会各界各族妇女的联络，与民主党派、工商联和团体会员之间的联系，开展有关的联谊；承办县委、县政府交办的其他事项。</w:t>
      </w:r>
    </w:p>
    <w:p w14:paraId="3B081C8F">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4E35065">
      <w:pPr>
        <w:widowControl/>
        <w:spacing w:line="600" w:lineRule="exact"/>
        <w:ind w:firstLine="320" w:firstLineChars="1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08B5BCFD">
      <w:pPr>
        <w:widowControl/>
        <w:spacing w:line="600" w:lineRule="exact"/>
        <w:ind w:firstLine="640" w:firstLineChars="200"/>
        <w:rPr>
          <w:rFonts w:hint="eastAsia" w:ascii="仿宋" w:hAnsi="仿宋" w:eastAsia="仿宋"/>
          <w:sz w:val="32"/>
          <w:szCs w:val="32"/>
        </w:rPr>
      </w:pPr>
      <w:r>
        <w:rPr>
          <w:rFonts w:hint="eastAsia" w:ascii="Times New Roman" w:hAnsi="Times New Roman" w:eastAsia="仿宋_GB2312" w:cs="仿宋_GB2312"/>
          <w:bCs/>
          <w:kern w:val="0"/>
          <w:sz w:val="32"/>
          <w:szCs w:val="32"/>
          <w:lang w:eastAsia="zh-CN"/>
        </w:rPr>
        <w:t>道县妇女联合会</w:t>
      </w:r>
      <w:r>
        <w:rPr>
          <w:rFonts w:hint="eastAsia" w:ascii="Times New Roman" w:hAnsi="Times New Roman" w:eastAsia="仿宋_GB2312" w:cs="仿宋_GB2312"/>
          <w:bCs/>
          <w:kern w:val="0"/>
          <w:sz w:val="32"/>
          <w:szCs w:val="32"/>
        </w:rPr>
        <w:t>单位内设机构包括</w:t>
      </w:r>
      <w:r>
        <w:rPr>
          <w:rFonts w:hint="eastAsia" w:ascii="仿宋" w:hAnsi="仿宋" w:eastAsia="仿宋"/>
          <w:sz w:val="32"/>
          <w:szCs w:val="32"/>
        </w:rPr>
        <w:t>：办公室、维权部、儿少部叁个部门，无变动情况</w:t>
      </w:r>
    </w:p>
    <w:p w14:paraId="60E43D54">
      <w:pPr>
        <w:widowControl/>
        <w:numPr>
          <w:ilvl w:val="0"/>
          <w:numId w:val="2"/>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7A625A14">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道县妇女联合会</w:t>
      </w:r>
      <w:r>
        <w:rPr>
          <w:rFonts w:hint="eastAsia" w:ascii="Times New Roman" w:hAnsi="Times New Roman" w:eastAsia="仿宋_GB2312" w:cs="仿宋_GB2312"/>
          <w:bCs/>
          <w:kern w:val="0"/>
          <w:sz w:val="32"/>
          <w:szCs w:val="32"/>
        </w:rPr>
        <w:t>单位</w:t>
      </w:r>
      <w:r>
        <w:rPr>
          <w:rFonts w:hint="eastAsia" w:ascii="Times New Roman" w:hAnsi="Times New Roman" w:eastAsia="仿宋_GB2312" w:cs="仿宋_GB2312"/>
          <w:bCs/>
          <w:kern w:val="0"/>
          <w:sz w:val="32"/>
          <w:szCs w:val="32"/>
          <w:lang w:eastAsia="zh-CN"/>
        </w:rPr>
        <w:t>2024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道县妇女联合会</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14:paraId="34FF508A">
      <w:pPr>
        <w:jc w:val="left"/>
        <w:rPr>
          <w:rFonts w:ascii="仿宋_GB2312" w:eastAsia="仿宋_GB2312" w:hAnsiTheme="minorEastAsia"/>
          <w:sz w:val="28"/>
          <w:szCs w:val="32"/>
        </w:rPr>
      </w:pPr>
    </w:p>
    <w:p w14:paraId="2F3B6E9A">
      <w:pPr>
        <w:jc w:val="center"/>
        <w:rPr>
          <w:rFonts w:ascii="黑体" w:hAnsi="黑体" w:eastAsia="黑体"/>
          <w:sz w:val="28"/>
          <w:szCs w:val="28"/>
        </w:rPr>
      </w:pPr>
    </w:p>
    <w:p w14:paraId="25924773">
      <w:pPr>
        <w:jc w:val="center"/>
        <w:rPr>
          <w:rFonts w:ascii="黑体" w:hAnsi="黑体" w:eastAsia="黑体"/>
          <w:sz w:val="28"/>
          <w:szCs w:val="28"/>
        </w:rPr>
      </w:pPr>
    </w:p>
    <w:p w14:paraId="6BFAC55C">
      <w:pPr>
        <w:jc w:val="center"/>
        <w:rPr>
          <w:rFonts w:ascii="黑体" w:hAnsi="黑体" w:eastAsia="黑体"/>
          <w:sz w:val="28"/>
          <w:szCs w:val="28"/>
        </w:rPr>
      </w:pPr>
    </w:p>
    <w:p w14:paraId="45600278">
      <w:pPr>
        <w:jc w:val="center"/>
        <w:rPr>
          <w:rFonts w:ascii="黑体" w:hAnsi="黑体" w:eastAsia="黑体"/>
          <w:sz w:val="28"/>
          <w:szCs w:val="28"/>
        </w:rPr>
      </w:pPr>
    </w:p>
    <w:p w14:paraId="02A29397">
      <w:pPr>
        <w:pStyle w:val="17"/>
        <w:jc w:val="both"/>
        <w:rPr>
          <w:rFonts w:hint="eastAsia" w:ascii="方正小标宋_GBK" w:hAnsi="方正小标宋_GBK" w:eastAsia="方正小标宋_GBK" w:cs="方正小标宋_GBK"/>
          <w:sz w:val="84"/>
          <w:szCs w:val="84"/>
        </w:rPr>
      </w:pPr>
    </w:p>
    <w:p w14:paraId="03329DB4">
      <w:pPr>
        <w:pStyle w:val="17"/>
        <w:jc w:val="center"/>
        <w:rPr>
          <w:rFonts w:hint="eastAsia" w:ascii="方正小标宋_GBK" w:hAnsi="方正小标宋_GBK" w:eastAsia="方正小标宋_GBK" w:cs="方正小标宋_GBK"/>
          <w:sz w:val="84"/>
          <w:szCs w:val="84"/>
        </w:rPr>
      </w:pPr>
    </w:p>
    <w:p w14:paraId="302B647C">
      <w:pPr>
        <w:pStyle w:val="17"/>
        <w:ind w:firstLine="3360" w:firstLineChars="4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2E341B5">
      <w:pPr>
        <w:pStyle w:val="17"/>
        <w:jc w:val="center"/>
        <w:rPr>
          <w:rFonts w:hint="eastAsia" w:ascii="方正小标宋_GBK" w:hAnsi="方正小标宋_GBK" w:eastAsia="方正小标宋_GBK" w:cs="方正小标宋_GBK"/>
          <w:sz w:val="84"/>
          <w:szCs w:val="84"/>
        </w:rPr>
      </w:pPr>
    </w:p>
    <w:p w14:paraId="52BF1E50">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EB0B059">
      <w:pPr>
        <w:jc w:val="center"/>
        <w:rPr>
          <w:sz w:val="72"/>
          <w:szCs w:val="72"/>
        </w:rPr>
      </w:pPr>
    </w:p>
    <w:p w14:paraId="1BF0EA35">
      <w:pPr>
        <w:jc w:val="center"/>
        <w:rPr>
          <w:sz w:val="72"/>
          <w:szCs w:val="72"/>
        </w:rPr>
      </w:pPr>
    </w:p>
    <w:p w14:paraId="62FB4FDF">
      <w:pPr>
        <w:jc w:val="center"/>
        <w:rPr>
          <w:sz w:val="72"/>
          <w:szCs w:val="72"/>
        </w:rPr>
      </w:pPr>
    </w:p>
    <w:p w14:paraId="1D4D9156">
      <w:pPr>
        <w:jc w:val="both"/>
        <w:rPr>
          <w:sz w:val="72"/>
          <w:szCs w:val="72"/>
        </w:rPr>
      </w:pPr>
    </w:p>
    <w:p w14:paraId="31B8CD79">
      <w:pPr>
        <w:jc w:val="center"/>
        <w:rPr>
          <w:sz w:val="72"/>
          <w:szCs w:val="72"/>
        </w:rPr>
      </w:pPr>
    </w:p>
    <w:p w14:paraId="70A7ED8B">
      <w:pPr>
        <w:jc w:val="left"/>
        <w:rPr>
          <w:sz w:val="32"/>
          <w:szCs w:val="32"/>
        </w:rPr>
      </w:pPr>
    </w:p>
    <w:p w14:paraId="66E9D065">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428" w:type="dxa"/>
        <w:tblInd w:w="0" w:type="dxa"/>
        <w:tblLayout w:type="fixed"/>
        <w:tblCellMar>
          <w:top w:w="0" w:type="dxa"/>
          <w:left w:w="0" w:type="dxa"/>
          <w:bottom w:w="0" w:type="dxa"/>
          <w:right w:w="0" w:type="dxa"/>
        </w:tblCellMar>
      </w:tblPr>
      <w:tblGrid>
        <w:gridCol w:w="272"/>
        <w:gridCol w:w="947"/>
        <w:gridCol w:w="2835"/>
        <w:gridCol w:w="990"/>
        <w:gridCol w:w="593"/>
        <w:gridCol w:w="41"/>
        <w:gridCol w:w="1624"/>
        <w:gridCol w:w="141"/>
        <w:gridCol w:w="1483"/>
        <w:gridCol w:w="323"/>
        <w:gridCol w:w="1301"/>
        <w:gridCol w:w="505"/>
        <w:gridCol w:w="1119"/>
        <w:gridCol w:w="687"/>
        <w:gridCol w:w="937"/>
        <w:gridCol w:w="1630"/>
      </w:tblGrid>
      <w:tr w14:paraId="5628C95F">
        <w:tblPrEx>
          <w:tblCellMar>
            <w:top w:w="0" w:type="dxa"/>
            <w:left w:w="0" w:type="dxa"/>
            <w:bottom w:w="0" w:type="dxa"/>
            <w:right w:w="0" w:type="dxa"/>
          </w:tblCellMar>
        </w:tblPrEx>
        <w:trPr>
          <w:trHeight w:val="435" w:hRule="atLeast"/>
        </w:trPr>
        <w:tc>
          <w:tcPr>
            <w:tcW w:w="15428" w:type="dxa"/>
            <w:gridSpan w:val="16"/>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88"/>
              <w:gridCol w:w="580"/>
              <w:gridCol w:w="1328"/>
              <w:gridCol w:w="4744"/>
              <w:gridCol w:w="1528"/>
              <w:gridCol w:w="564"/>
              <w:gridCol w:w="717"/>
              <w:gridCol w:w="1749"/>
            </w:tblGrid>
            <w:tr w14:paraId="7503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5398" w:type="dxa"/>
                  <w:gridSpan w:val="8"/>
                  <w:tcBorders>
                    <w:top w:val="nil"/>
                    <w:left w:val="nil"/>
                    <w:bottom w:val="nil"/>
                    <w:right w:val="nil"/>
                  </w:tcBorders>
                  <w:shd w:val="clear" w:color="auto" w:fill="auto"/>
                  <w:noWrap/>
                  <w:vAlign w:val="center"/>
                </w:tcPr>
                <w:p w14:paraId="218C599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1926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88" w:type="dxa"/>
                  <w:tcBorders>
                    <w:top w:val="nil"/>
                    <w:left w:val="nil"/>
                    <w:bottom w:val="nil"/>
                    <w:right w:val="nil"/>
                  </w:tcBorders>
                  <w:shd w:val="clear" w:color="auto" w:fill="FFFFFF"/>
                  <w:noWrap/>
                  <w:vAlign w:val="center"/>
                </w:tcPr>
                <w:p w14:paraId="603058EC">
                  <w:pPr>
                    <w:jc w:val="right"/>
                    <w:rPr>
                      <w:rFonts w:hint="eastAsia" w:ascii="宋体" w:hAnsi="宋体" w:eastAsia="宋体" w:cs="宋体"/>
                      <w:i w:val="0"/>
                      <w:color w:val="000000"/>
                      <w:sz w:val="24"/>
                      <w:szCs w:val="24"/>
                      <w:u w:val="none"/>
                    </w:rPr>
                  </w:pPr>
                </w:p>
              </w:tc>
              <w:tc>
                <w:tcPr>
                  <w:tcW w:w="580" w:type="dxa"/>
                  <w:tcBorders>
                    <w:top w:val="nil"/>
                    <w:left w:val="nil"/>
                    <w:bottom w:val="nil"/>
                    <w:right w:val="nil"/>
                  </w:tcBorders>
                  <w:shd w:val="clear" w:color="auto" w:fill="FFFFFF"/>
                  <w:noWrap/>
                  <w:vAlign w:val="center"/>
                </w:tcPr>
                <w:p w14:paraId="6C35F3E8">
                  <w:pPr>
                    <w:jc w:val="right"/>
                    <w:rPr>
                      <w:rFonts w:hint="eastAsia" w:ascii="宋体" w:hAnsi="宋体" w:eastAsia="宋体" w:cs="宋体"/>
                      <w:i w:val="0"/>
                      <w:color w:val="000000"/>
                      <w:sz w:val="24"/>
                      <w:szCs w:val="24"/>
                      <w:u w:val="none"/>
                    </w:rPr>
                  </w:pPr>
                </w:p>
              </w:tc>
              <w:tc>
                <w:tcPr>
                  <w:tcW w:w="1328" w:type="dxa"/>
                  <w:tcBorders>
                    <w:top w:val="nil"/>
                    <w:left w:val="nil"/>
                    <w:bottom w:val="nil"/>
                    <w:right w:val="nil"/>
                  </w:tcBorders>
                  <w:shd w:val="clear" w:color="auto" w:fill="FFFFFF"/>
                  <w:noWrap/>
                  <w:vAlign w:val="center"/>
                </w:tcPr>
                <w:p w14:paraId="3880AB5A">
                  <w:pPr>
                    <w:jc w:val="right"/>
                    <w:rPr>
                      <w:rFonts w:hint="eastAsia" w:ascii="宋体" w:hAnsi="宋体" w:eastAsia="宋体" w:cs="宋体"/>
                      <w:i w:val="0"/>
                      <w:color w:val="000000"/>
                      <w:sz w:val="24"/>
                      <w:szCs w:val="24"/>
                      <w:u w:val="none"/>
                    </w:rPr>
                  </w:pPr>
                </w:p>
              </w:tc>
              <w:tc>
                <w:tcPr>
                  <w:tcW w:w="4744" w:type="dxa"/>
                  <w:tcBorders>
                    <w:top w:val="nil"/>
                    <w:left w:val="nil"/>
                    <w:bottom w:val="nil"/>
                    <w:right w:val="nil"/>
                  </w:tcBorders>
                  <w:shd w:val="clear" w:color="auto" w:fill="FFFFFF"/>
                  <w:noWrap/>
                  <w:vAlign w:val="center"/>
                </w:tcPr>
                <w:p w14:paraId="576DAF88">
                  <w:pPr>
                    <w:jc w:val="right"/>
                    <w:rPr>
                      <w:rFonts w:hint="eastAsia" w:ascii="宋体" w:hAnsi="宋体" w:eastAsia="宋体" w:cs="宋体"/>
                      <w:i w:val="0"/>
                      <w:color w:val="000000"/>
                      <w:sz w:val="24"/>
                      <w:szCs w:val="24"/>
                      <w:u w:val="none"/>
                    </w:rPr>
                  </w:pPr>
                </w:p>
              </w:tc>
              <w:tc>
                <w:tcPr>
                  <w:tcW w:w="2092" w:type="dxa"/>
                  <w:gridSpan w:val="2"/>
                  <w:tcBorders>
                    <w:top w:val="nil"/>
                    <w:left w:val="nil"/>
                    <w:bottom w:val="nil"/>
                    <w:right w:val="nil"/>
                  </w:tcBorders>
                  <w:shd w:val="clear" w:color="auto" w:fill="FFFFFF"/>
                  <w:noWrap/>
                  <w:vAlign w:val="center"/>
                </w:tcPr>
                <w:p w14:paraId="1F1AB703">
                  <w:pPr>
                    <w:jc w:val="right"/>
                    <w:rPr>
                      <w:rFonts w:hint="eastAsia" w:ascii="宋体" w:hAnsi="宋体" w:eastAsia="宋体" w:cs="宋体"/>
                      <w:i w:val="0"/>
                      <w:color w:val="000000"/>
                      <w:sz w:val="24"/>
                      <w:szCs w:val="24"/>
                      <w:u w:val="none"/>
                    </w:rPr>
                  </w:pPr>
                </w:p>
              </w:tc>
              <w:tc>
                <w:tcPr>
                  <w:tcW w:w="2466" w:type="dxa"/>
                  <w:gridSpan w:val="2"/>
                  <w:tcBorders>
                    <w:top w:val="nil"/>
                    <w:left w:val="nil"/>
                    <w:bottom w:val="nil"/>
                    <w:right w:val="nil"/>
                  </w:tcBorders>
                  <w:shd w:val="clear" w:color="auto" w:fill="FFFFFF"/>
                  <w:noWrap/>
                  <w:vAlign w:val="center"/>
                </w:tcPr>
                <w:p w14:paraId="551EB9E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AA1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88" w:type="dxa"/>
                  <w:tcBorders>
                    <w:top w:val="nil"/>
                    <w:left w:val="nil"/>
                    <w:bottom w:val="nil"/>
                    <w:right w:val="nil"/>
                  </w:tcBorders>
                  <w:shd w:val="clear" w:color="auto" w:fill="FFFFFF"/>
                  <w:noWrap/>
                  <w:vAlign w:val="center"/>
                </w:tcPr>
                <w:p w14:paraId="411BAA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80" w:type="dxa"/>
                  <w:tcBorders>
                    <w:top w:val="nil"/>
                    <w:left w:val="nil"/>
                    <w:bottom w:val="nil"/>
                    <w:right w:val="nil"/>
                  </w:tcBorders>
                  <w:shd w:val="clear" w:color="auto" w:fill="FFFFFF"/>
                  <w:noWrap/>
                  <w:vAlign w:val="center"/>
                </w:tcPr>
                <w:p w14:paraId="642F7EA4">
                  <w:pPr>
                    <w:jc w:val="right"/>
                    <w:rPr>
                      <w:rFonts w:hint="eastAsia" w:ascii="宋体" w:hAnsi="宋体" w:eastAsia="宋体" w:cs="宋体"/>
                      <w:i w:val="0"/>
                      <w:color w:val="000000"/>
                      <w:sz w:val="24"/>
                      <w:szCs w:val="24"/>
                      <w:u w:val="none"/>
                    </w:rPr>
                  </w:pPr>
                </w:p>
              </w:tc>
              <w:tc>
                <w:tcPr>
                  <w:tcW w:w="1328" w:type="dxa"/>
                  <w:tcBorders>
                    <w:top w:val="nil"/>
                    <w:left w:val="nil"/>
                    <w:bottom w:val="nil"/>
                    <w:right w:val="nil"/>
                  </w:tcBorders>
                  <w:shd w:val="clear" w:color="auto" w:fill="FFFFFF"/>
                  <w:noWrap/>
                  <w:vAlign w:val="center"/>
                </w:tcPr>
                <w:p w14:paraId="2BA9F961">
                  <w:pPr>
                    <w:jc w:val="right"/>
                    <w:rPr>
                      <w:rFonts w:hint="eastAsia" w:ascii="宋体" w:hAnsi="宋体" w:eastAsia="宋体" w:cs="宋体"/>
                      <w:i w:val="0"/>
                      <w:color w:val="000000"/>
                      <w:sz w:val="24"/>
                      <w:szCs w:val="24"/>
                      <w:u w:val="none"/>
                    </w:rPr>
                  </w:pPr>
                </w:p>
              </w:tc>
              <w:tc>
                <w:tcPr>
                  <w:tcW w:w="4744" w:type="dxa"/>
                  <w:tcBorders>
                    <w:top w:val="nil"/>
                    <w:left w:val="nil"/>
                    <w:bottom w:val="nil"/>
                    <w:right w:val="nil"/>
                  </w:tcBorders>
                  <w:shd w:val="clear" w:color="auto" w:fill="FFFFFF"/>
                  <w:noWrap/>
                  <w:vAlign w:val="center"/>
                </w:tcPr>
                <w:p w14:paraId="4DD99F05">
                  <w:pPr>
                    <w:jc w:val="right"/>
                    <w:rPr>
                      <w:rFonts w:hint="eastAsia" w:ascii="宋体" w:hAnsi="宋体" w:eastAsia="宋体" w:cs="宋体"/>
                      <w:i w:val="0"/>
                      <w:color w:val="000000"/>
                      <w:sz w:val="24"/>
                      <w:szCs w:val="24"/>
                      <w:u w:val="none"/>
                    </w:rPr>
                  </w:pPr>
                </w:p>
              </w:tc>
              <w:tc>
                <w:tcPr>
                  <w:tcW w:w="2092" w:type="dxa"/>
                  <w:gridSpan w:val="2"/>
                  <w:tcBorders>
                    <w:top w:val="nil"/>
                    <w:left w:val="nil"/>
                    <w:bottom w:val="nil"/>
                    <w:right w:val="nil"/>
                  </w:tcBorders>
                  <w:shd w:val="clear" w:color="auto" w:fill="FFFFFF"/>
                  <w:noWrap/>
                  <w:vAlign w:val="center"/>
                </w:tcPr>
                <w:p w14:paraId="53E693D9">
                  <w:pPr>
                    <w:jc w:val="right"/>
                    <w:rPr>
                      <w:rFonts w:hint="eastAsia" w:ascii="宋体" w:hAnsi="宋体" w:eastAsia="宋体" w:cs="宋体"/>
                      <w:i w:val="0"/>
                      <w:color w:val="000000"/>
                      <w:sz w:val="24"/>
                      <w:szCs w:val="24"/>
                      <w:u w:val="none"/>
                    </w:rPr>
                  </w:pPr>
                </w:p>
              </w:tc>
              <w:tc>
                <w:tcPr>
                  <w:tcW w:w="2466" w:type="dxa"/>
                  <w:gridSpan w:val="2"/>
                  <w:tcBorders>
                    <w:top w:val="nil"/>
                    <w:left w:val="nil"/>
                    <w:bottom w:val="nil"/>
                    <w:right w:val="nil"/>
                  </w:tcBorders>
                  <w:shd w:val="clear" w:color="auto" w:fill="FFFFFF"/>
                  <w:noWrap/>
                  <w:vAlign w:val="center"/>
                </w:tcPr>
                <w:p w14:paraId="73DAD1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B86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9" w:type="dxa"/>
                <w:trHeight w:val="448" w:hRule="atLeast"/>
              </w:trPr>
              <w:tc>
                <w:tcPr>
                  <w:tcW w:w="60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93B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55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D15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5F93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9" w:type="dxa"/>
                <w:trHeight w:val="62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D60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D07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F58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7AE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C5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09D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347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799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6B42A">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C27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20B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C9588">
                  <w:pPr>
                    <w:jc w:val="center"/>
                    <w:rPr>
                      <w:rFonts w:hint="eastAsia" w:ascii="宋体" w:hAnsi="宋体" w:eastAsia="宋体" w:cs="宋体"/>
                      <w:i w:val="0"/>
                      <w:color w:val="000000"/>
                      <w:sz w:val="24"/>
                      <w:szCs w:val="24"/>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660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E97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0D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2AC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B518">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123.02</w:t>
                  </w:r>
                </w:p>
              </w:tc>
              <w:tc>
                <w:tcPr>
                  <w:tcW w:w="4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527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082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D4C8">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122.82</w:t>
                  </w:r>
                </w:p>
              </w:tc>
            </w:tr>
            <w:tr w14:paraId="2F98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9FE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904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E8CA">
                  <w:pPr>
                    <w:jc w:val="center"/>
                    <w:rPr>
                      <w:rFonts w:hint="eastAsia" w:ascii="宋体" w:hAnsi="宋体" w:eastAsia="宋体" w:cs="宋体"/>
                      <w:i w:val="0"/>
                      <w:color w:val="000000"/>
                      <w:sz w:val="22"/>
                      <w:szCs w:val="22"/>
                      <w:u w:val="none"/>
                    </w:rPr>
                  </w:pPr>
                </w:p>
              </w:tc>
              <w:tc>
                <w:tcPr>
                  <w:tcW w:w="4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2F2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F49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8E9A">
                  <w:pPr>
                    <w:jc w:val="center"/>
                    <w:rPr>
                      <w:rFonts w:hint="eastAsia" w:ascii="宋体" w:hAnsi="宋体" w:eastAsia="宋体" w:cs="宋体"/>
                      <w:i w:val="0"/>
                      <w:color w:val="000000"/>
                      <w:sz w:val="22"/>
                      <w:szCs w:val="22"/>
                      <w:u w:val="none"/>
                    </w:rPr>
                  </w:pPr>
                </w:p>
              </w:tc>
            </w:tr>
            <w:tr w14:paraId="64AC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A1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176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D3E1">
                  <w:pPr>
                    <w:jc w:val="center"/>
                    <w:rPr>
                      <w:rFonts w:hint="eastAsia" w:ascii="宋体" w:hAnsi="宋体" w:eastAsia="宋体" w:cs="宋体"/>
                      <w:i w:val="0"/>
                      <w:color w:val="000000"/>
                      <w:sz w:val="22"/>
                      <w:szCs w:val="22"/>
                      <w:u w:val="none"/>
                    </w:rPr>
                  </w:pPr>
                </w:p>
              </w:tc>
              <w:tc>
                <w:tcPr>
                  <w:tcW w:w="4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135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928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F08E">
                  <w:pPr>
                    <w:jc w:val="center"/>
                    <w:rPr>
                      <w:rFonts w:hint="eastAsia" w:ascii="宋体" w:hAnsi="宋体" w:eastAsia="宋体" w:cs="宋体"/>
                      <w:i w:val="0"/>
                      <w:color w:val="000000"/>
                      <w:sz w:val="22"/>
                      <w:szCs w:val="22"/>
                      <w:u w:val="none"/>
                    </w:rPr>
                  </w:pPr>
                </w:p>
              </w:tc>
            </w:tr>
            <w:tr w14:paraId="7A07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A71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AE3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85E8">
                  <w:pPr>
                    <w:jc w:val="right"/>
                    <w:rPr>
                      <w:rFonts w:hint="eastAsia" w:ascii="宋体" w:hAnsi="宋体" w:eastAsia="宋体" w:cs="宋体"/>
                      <w:i w:val="0"/>
                      <w:color w:val="000000"/>
                      <w:sz w:val="22"/>
                      <w:szCs w:val="22"/>
                      <w:u w:val="none"/>
                    </w:rPr>
                  </w:pPr>
                </w:p>
              </w:tc>
              <w:tc>
                <w:tcPr>
                  <w:tcW w:w="4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347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34D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D8F2">
                  <w:pPr>
                    <w:jc w:val="center"/>
                    <w:rPr>
                      <w:rFonts w:hint="eastAsia" w:ascii="宋体" w:hAnsi="宋体" w:eastAsia="宋体" w:cs="宋体"/>
                      <w:i w:val="0"/>
                      <w:color w:val="000000"/>
                      <w:sz w:val="22"/>
                      <w:szCs w:val="22"/>
                      <w:u w:val="none"/>
                    </w:rPr>
                  </w:pPr>
                </w:p>
              </w:tc>
            </w:tr>
            <w:tr w14:paraId="2789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EA5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940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7772">
                  <w:pPr>
                    <w:jc w:val="right"/>
                    <w:rPr>
                      <w:rFonts w:hint="eastAsia" w:ascii="宋体" w:hAnsi="宋体" w:eastAsia="宋体" w:cs="宋体"/>
                      <w:i w:val="0"/>
                      <w:color w:val="000000"/>
                      <w:sz w:val="22"/>
                      <w:szCs w:val="22"/>
                      <w:u w:val="none"/>
                    </w:rPr>
                  </w:pPr>
                </w:p>
              </w:tc>
              <w:tc>
                <w:tcPr>
                  <w:tcW w:w="4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BAA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2D8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5D96">
                  <w:pPr>
                    <w:jc w:val="center"/>
                    <w:rPr>
                      <w:rFonts w:hint="eastAsia" w:ascii="宋体" w:hAnsi="宋体" w:eastAsia="宋体" w:cs="宋体"/>
                      <w:i w:val="0"/>
                      <w:color w:val="000000"/>
                      <w:sz w:val="22"/>
                      <w:szCs w:val="22"/>
                      <w:u w:val="none"/>
                    </w:rPr>
                  </w:pPr>
                </w:p>
              </w:tc>
            </w:tr>
            <w:tr w14:paraId="1C14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883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26B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C550">
                  <w:pPr>
                    <w:jc w:val="right"/>
                    <w:rPr>
                      <w:rFonts w:hint="eastAsia" w:ascii="宋体" w:hAnsi="宋体" w:eastAsia="宋体" w:cs="宋体"/>
                      <w:i w:val="0"/>
                      <w:color w:val="000000"/>
                      <w:sz w:val="22"/>
                      <w:szCs w:val="22"/>
                      <w:u w:val="none"/>
                    </w:rPr>
                  </w:pPr>
                </w:p>
              </w:tc>
              <w:tc>
                <w:tcPr>
                  <w:tcW w:w="4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717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B0F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2476">
                  <w:pPr>
                    <w:jc w:val="center"/>
                    <w:rPr>
                      <w:rFonts w:hint="eastAsia" w:ascii="宋体" w:hAnsi="宋体" w:eastAsia="宋体" w:cs="宋体"/>
                      <w:i w:val="0"/>
                      <w:color w:val="000000"/>
                      <w:sz w:val="22"/>
                      <w:szCs w:val="22"/>
                      <w:u w:val="none"/>
                    </w:rPr>
                  </w:pPr>
                </w:p>
              </w:tc>
            </w:tr>
            <w:tr w14:paraId="3DD4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391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102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CC35">
                  <w:pPr>
                    <w:jc w:val="right"/>
                    <w:rPr>
                      <w:rFonts w:hint="eastAsia" w:ascii="宋体" w:hAnsi="宋体" w:eastAsia="宋体" w:cs="宋体"/>
                      <w:i w:val="0"/>
                      <w:color w:val="000000"/>
                      <w:sz w:val="22"/>
                      <w:szCs w:val="22"/>
                      <w:u w:val="none"/>
                    </w:rPr>
                  </w:pP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9DB8">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EF89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641D">
                  <w:pPr>
                    <w:jc w:val="center"/>
                    <w:rPr>
                      <w:rFonts w:hint="eastAsia" w:ascii="宋体" w:hAnsi="宋体" w:eastAsia="宋体" w:cs="宋体"/>
                      <w:i w:val="0"/>
                      <w:color w:val="000000"/>
                      <w:sz w:val="22"/>
                      <w:szCs w:val="22"/>
                      <w:u w:val="none"/>
                    </w:rPr>
                  </w:pPr>
                </w:p>
              </w:tc>
            </w:tr>
            <w:tr w14:paraId="0A88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4645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八、其他收入</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D2B0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DBC5">
                  <w:pPr>
                    <w:jc w:val="left"/>
                    <w:rPr>
                      <w:rFonts w:hint="eastAsia" w:ascii="宋体" w:hAnsi="宋体" w:eastAsia="宋体" w:cs="宋体"/>
                      <w:i w:val="0"/>
                      <w:color w:val="000000"/>
                      <w:kern w:val="2"/>
                      <w:sz w:val="22"/>
                      <w:szCs w:val="22"/>
                      <w:u w:val="none"/>
                      <w:lang w:val="en-US" w:eastAsia="zh-CN" w:bidi="ar-SA"/>
                    </w:rPr>
                  </w:pP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1E96">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52B4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val="en" w:eastAsia="zh-CN" w:bidi="ar"/>
                    </w:rPr>
                    <w:t>23</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E8A8">
                  <w:pPr>
                    <w:jc w:val="center"/>
                    <w:rPr>
                      <w:rFonts w:hint="default" w:ascii="宋体" w:hAnsi="宋体" w:eastAsia="宋体" w:cs="宋体"/>
                      <w:i w:val="0"/>
                      <w:color w:val="000000"/>
                      <w:kern w:val="2"/>
                      <w:sz w:val="22"/>
                      <w:szCs w:val="22"/>
                      <w:u w:val="none"/>
                      <w:lang w:val="en" w:eastAsia="zh-CN" w:bidi="ar-SA"/>
                    </w:rPr>
                  </w:pPr>
                </w:p>
              </w:tc>
            </w:tr>
            <w:tr w14:paraId="3FBD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31F6">
                  <w:pPr>
                    <w:jc w:val="right"/>
                    <w:rPr>
                      <w:rFonts w:hint="eastAsia" w:ascii="宋体" w:hAnsi="宋体" w:eastAsia="宋体" w:cs="宋体"/>
                      <w:i w:val="0"/>
                      <w:color w:val="000000"/>
                      <w:kern w:val="2"/>
                      <w:sz w:val="20"/>
                      <w:szCs w:val="20"/>
                      <w:u w:val="none"/>
                      <w:lang w:val="en-US" w:eastAsia="zh-CN" w:bidi="ar-SA"/>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A2F4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FA2E">
                  <w:pPr>
                    <w:jc w:val="right"/>
                    <w:rPr>
                      <w:rFonts w:hint="eastAsia" w:ascii="宋体" w:hAnsi="宋体" w:eastAsia="宋体" w:cs="宋体"/>
                      <w:i w:val="0"/>
                      <w:color w:val="000000"/>
                      <w:kern w:val="2"/>
                      <w:sz w:val="22"/>
                      <w:szCs w:val="22"/>
                      <w:u w:val="none"/>
                      <w:lang w:val="en-US" w:eastAsia="zh-CN" w:bidi="ar-SA"/>
                    </w:rPr>
                  </w:pP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257C">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十二、农林水支出</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EEC0B">
                  <w:pPr>
                    <w:keepNext w:val="0"/>
                    <w:keepLines w:val="0"/>
                    <w:widowControl/>
                    <w:suppressLineNumbers w:val="0"/>
                    <w:jc w:val="center"/>
                    <w:textAlignment w:val="center"/>
                    <w:rPr>
                      <w:rFonts w:hint="eastAsia" w:asciiTheme="minorHAnsi" w:hAnsiTheme="minorHAnsi" w:eastAsiaTheme="minorEastAsia" w:cstheme="minorBidi"/>
                      <w:kern w:val="2"/>
                      <w:sz w:val="21"/>
                      <w:szCs w:val="22"/>
                      <w:lang w:val="en-US" w:eastAsia="zh-CN" w:bidi="ar-SA"/>
                    </w:rPr>
                  </w:pPr>
                  <w:r>
                    <w:rPr>
                      <w:rFonts w:hint="default"/>
                      <w:lang w:val="en"/>
                    </w:rPr>
                    <w:t>24</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1260">
                  <w:pPr>
                    <w:jc w:val="center"/>
                    <w:rPr>
                      <w:rFonts w:hint="default" w:ascii="宋体" w:hAnsi="宋体" w:eastAsia="宋体" w:cs="宋体"/>
                      <w:b/>
                      <w:i w:val="0"/>
                      <w:color w:val="000000"/>
                      <w:kern w:val="2"/>
                      <w:sz w:val="22"/>
                      <w:szCs w:val="22"/>
                      <w:u w:val="none"/>
                      <w:lang w:val="en" w:eastAsia="zh-CN" w:bidi="ar-SA"/>
                    </w:rPr>
                  </w:pPr>
                  <w:r>
                    <w:rPr>
                      <w:rFonts w:hint="eastAsia" w:ascii="宋体" w:hAnsi="宋体" w:eastAsia="宋体" w:cs="宋体"/>
                      <w:b w:val="0"/>
                      <w:bCs/>
                      <w:i w:val="0"/>
                      <w:color w:val="000000"/>
                      <w:sz w:val="22"/>
                      <w:szCs w:val="22"/>
                      <w:u w:val="none"/>
                      <w:lang w:val="en-US" w:eastAsia="zh-CN"/>
                    </w:rPr>
                    <w:t>0.2</w:t>
                  </w:r>
                </w:p>
              </w:tc>
            </w:tr>
            <w:tr w14:paraId="2DBB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1014">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本年收入合计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6FF5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9162">
                  <w:pPr>
                    <w:jc w:val="right"/>
                    <w:rPr>
                      <w:rFonts w:hint="eastAsia" w:ascii="宋体" w:hAnsi="宋体" w:eastAsia="宋体" w:cs="宋体"/>
                      <w:i w:val="0"/>
                      <w:color w:val="000000"/>
                      <w:kern w:val="2"/>
                      <w:sz w:val="22"/>
                      <w:szCs w:val="22"/>
                      <w:u w:val="none"/>
                      <w:lang w:val="en-US" w:eastAsia="zh-CN" w:bidi="ar-SA"/>
                    </w:rPr>
                  </w:pP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11E0">
                  <w:pPr>
                    <w:keepNext w:val="0"/>
                    <w:keepLines w:val="0"/>
                    <w:widowControl/>
                    <w:suppressLineNumbers w:val="0"/>
                    <w:jc w:val="center"/>
                    <w:textAlignment w:val="center"/>
                    <w:rPr>
                      <w:rFonts w:hint="default"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本年支出合计</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52BD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 w:eastAsia="zh-CN" w:bidi="ar-SA"/>
                    </w:rPr>
                  </w:pPr>
                  <w:r>
                    <w:rPr>
                      <w:rFonts w:hint="default" w:ascii="宋体" w:hAnsi="宋体" w:eastAsia="宋体" w:cs="宋体"/>
                      <w:i w:val="0"/>
                      <w:color w:val="000000"/>
                      <w:sz w:val="22"/>
                      <w:szCs w:val="22"/>
                      <w:u w:val="none"/>
                      <w:lang w:val="en"/>
                    </w:rPr>
                    <w:t>25</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7E3C">
                  <w:pPr>
                    <w:jc w:val="center"/>
                    <w:rPr>
                      <w:rFonts w:hint="eastAsia" w:ascii="宋体" w:hAnsi="宋体" w:eastAsia="宋体" w:cs="宋体"/>
                      <w:i w:val="0"/>
                      <w:color w:val="000000"/>
                      <w:kern w:val="2"/>
                      <w:sz w:val="22"/>
                      <w:szCs w:val="22"/>
                      <w:u w:val="none"/>
                      <w:lang w:val="en" w:eastAsia="zh-CN" w:bidi="ar-SA"/>
                    </w:rPr>
                  </w:pPr>
                  <w:r>
                    <w:rPr>
                      <w:rFonts w:hint="eastAsia" w:ascii="宋体" w:hAnsi="宋体" w:eastAsia="宋体" w:cs="宋体"/>
                      <w:i w:val="0"/>
                      <w:color w:val="000000"/>
                      <w:sz w:val="22"/>
                      <w:szCs w:val="22"/>
                      <w:u w:val="none"/>
                      <w:lang w:val="en-US" w:eastAsia="zh-CN"/>
                    </w:rPr>
                    <w:t>123.02</w:t>
                  </w:r>
                </w:p>
              </w:tc>
            </w:tr>
            <w:tr w14:paraId="16CA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E24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2D29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749F">
                  <w:pPr>
                    <w:jc w:val="right"/>
                    <w:rPr>
                      <w:rFonts w:hint="eastAsia" w:ascii="宋体" w:hAnsi="宋体" w:eastAsia="宋体" w:cs="宋体"/>
                      <w:i w:val="0"/>
                      <w:color w:val="000000"/>
                      <w:kern w:val="2"/>
                      <w:sz w:val="22"/>
                      <w:szCs w:val="22"/>
                      <w:u w:val="none"/>
                      <w:lang w:val="en-US" w:eastAsia="zh-CN" w:bidi="ar-SA"/>
                    </w:rPr>
                  </w:pP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1FB0">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结余分配</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BECB1">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 w:eastAsia="zh-CN" w:bidi="ar-SA"/>
                    </w:rPr>
                  </w:pPr>
                  <w:r>
                    <w:rPr>
                      <w:rFonts w:hint="default" w:ascii="宋体" w:hAnsi="宋体" w:eastAsia="宋体" w:cs="宋体"/>
                      <w:i w:val="0"/>
                      <w:color w:val="000000"/>
                      <w:sz w:val="22"/>
                      <w:szCs w:val="22"/>
                      <w:u w:val="none"/>
                      <w:lang w:val="en"/>
                    </w:rPr>
                    <w:t>26</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5E61">
                  <w:pPr>
                    <w:jc w:val="center"/>
                    <w:rPr>
                      <w:rFonts w:hint="default" w:ascii="宋体" w:hAnsi="宋体" w:eastAsia="宋体" w:cs="宋体"/>
                      <w:i w:val="0"/>
                      <w:color w:val="000000"/>
                      <w:kern w:val="2"/>
                      <w:sz w:val="22"/>
                      <w:szCs w:val="22"/>
                      <w:u w:val="none"/>
                      <w:lang w:val="en-US" w:eastAsia="zh-CN" w:bidi="ar-SA"/>
                    </w:rPr>
                  </w:pPr>
                </w:p>
              </w:tc>
            </w:tr>
            <w:tr w14:paraId="702E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ABB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FCE4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D5F6">
                  <w:pPr>
                    <w:jc w:val="center"/>
                    <w:rPr>
                      <w:rFonts w:hint="eastAsia" w:ascii="宋体" w:hAnsi="宋体" w:eastAsia="宋体" w:cs="宋体"/>
                      <w:i w:val="0"/>
                      <w:color w:val="000000"/>
                      <w:kern w:val="2"/>
                      <w:sz w:val="22"/>
                      <w:szCs w:val="22"/>
                      <w:u w:val="none"/>
                      <w:lang w:val="en-US" w:eastAsia="zh-CN" w:bidi="ar-SA"/>
                    </w:rPr>
                  </w:pP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D55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3910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 w:eastAsia="zh-CN" w:bidi="ar-SA"/>
                    </w:rPr>
                  </w:pPr>
                  <w:r>
                    <w:rPr>
                      <w:rFonts w:hint="default" w:ascii="宋体" w:hAnsi="宋体" w:eastAsia="宋体" w:cs="宋体"/>
                      <w:i w:val="0"/>
                      <w:color w:val="000000"/>
                      <w:sz w:val="22"/>
                      <w:szCs w:val="22"/>
                      <w:u w:val="none"/>
                      <w:lang w:val="en"/>
                    </w:rPr>
                    <w:t>27</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14D0">
                  <w:pPr>
                    <w:jc w:val="center"/>
                    <w:rPr>
                      <w:rFonts w:hint="default" w:ascii="宋体" w:hAnsi="宋体" w:eastAsia="宋体" w:cs="宋体"/>
                      <w:i w:val="0"/>
                      <w:color w:val="000000"/>
                      <w:kern w:val="2"/>
                      <w:sz w:val="22"/>
                      <w:szCs w:val="22"/>
                      <w:u w:val="none"/>
                      <w:lang w:val="en" w:eastAsia="zh-CN" w:bidi="ar-SA"/>
                    </w:rPr>
                  </w:pPr>
                </w:p>
              </w:tc>
            </w:tr>
            <w:tr w14:paraId="6E98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9" w:type="dxa"/>
                <w:trHeight w:val="448" w:hRule="atLeast"/>
              </w:trPr>
              <w:tc>
                <w:tcPr>
                  <w:tcW w:w="4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1CEC2">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总计</w:t>
                  </w:r>
                </w:p>
              </w:tc>
              <w:tc>
                <w:tcPr>
                  <w:tcW w:w="5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B0ED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343F">
                  <w:pPr>
                    <w:jc w:val="center"/>
                    <w:rPr>
                      <w:rFonts w:hint="eastAsia" w:ascii="宋体" w:hAnsi="宋体" w:eastAsia="宋体" w:cs="宋体"/>
                      <w:i w:val="0"/>
                      <w:color w:val="000000"/>
                      <w:kern w:val="2"/>
                      <w:sz w:val="22"/>
                      <w:szCs w:val="22"/>
                      <w:u w:val="none"/>
                      <w:lang w:val="en" w:eastAsia="zh-CN" w:bidi="ar-SA"/>
                    </w:rPr>
                  </w:pPr>
                  <w:r>
                    <w:rPr>
                      <w:rFonts w:hint="eastAsia" w:ascii="宋体" w:hAnsi="宋体" w:eastAsia="宋体" w:cs="宋体"/>
                      <w:i w:val="0"/>
                      <w:color w:val="000000"/>
                      <w:sz w:val="22"/>
                      <w:szCs w:val="22"/>
                      <w:u w:val="none"/>
                      <w:lang w:val="en-US" w:eastAsia="zh-CN"/>
                    </w:rPr>
                    <w:t>123.02</w:t>
                  </w:r>
                </w:p>
              </w:tc>
              <w:tc>
                <w:tcPr>
                  <w:tcW w:w="4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126EA">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总计</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258A9">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 w:eastAsia="zh-CN" w:bidi="ar-SA"/>
                    </w:rPr>
                  </w:pPr>
                  <w:r>
                    <w:rPr>
                      <w:rFonts w:hint="default" w:ascii="宋体" w:hAnsi="宋体" w:eastAsia="宋体" w:cs="宋体"/>
                      <w:i w:val="0"/>
                      <w:color w:val="000000"/>
                      <w:sz w:val="22"/>
                      <w:szCs w:val="22"/>
                      <w:u w:val="none"/>
                      <w:lang w:val="en"/>
                    </w:rPr>
                    <w:t>28</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9FD3">
                  <w:pPr>
                    <w:jc w:val="center"/>
                    <w:rPr>
                      <w:rFonts w:hint="eastAsia" w:ascii="宋体" w:hAnsi="宋体" w:eastAsia="宋体" w:cs="宋体"/>
                      <w:b/>
                      <w:i w:val="0"/>
                      <w:color w:val="000000"/>
                      <w:kern w:val="2"/>
                      <w:sz w:val="22"/>
                      <w:szCs w:val="22"/>
                      <w:u w:val="none"/>
                      <w:lang w:val="en" w:eastAsia="zh-CN" w:bidi="ar-SA"/>
                    </w:rPr>
                  </w:pPr>
                  <w:r>
                    <w:rPr>
                      <w:rFonts w:hint="eastAsia" w:ascii="宋体" w:hAnsi="宋体" w:eastAsia="宋体" w:cs="宋体"/>
                      <w:i w:val="0"/>
                      <w:color w:val="000000"/>
                      <w:sz w:val="22"/>
                      <w:szCs w:val="22"/>
                      <w:u w:val="none"/>
                      <w:lang w:val="en-US" w:eastAsia="zh-CN"/>
                    </w:rPr>
                    <w:t>123.02</w:t>
                  </w:r>
                </w:p>
              </w:tc>
            </w:tr>
            <w:tr w14:paraId="305C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1FFBD0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104FD95">
            <w:pPr>
              <w:jc w:val="center"/>
              <w:rPr>
                <w:rFonts w:hint="eastAsia" w:ascii="华文中宋" w:hAnsi="华文中宋" w:eastAsia="华文中宋"/>
                <w:color w:val="000000"/>
                <w:sz w:val="32"/>
                <w:szCs w:val="32"/>
              </w:rPr>
            </w:pPr>
          </w:p>
          <w:p w14:paraId="68BE9D2A">
            <w:pPr>
              <w:jc w:val="both"/>
              <w:rPr>
                <w:rFonts w:hint="eastAsia" w:ascii="华文中宋" w:hAnsi="华文中宋" w:eastAsia="华文中宋"/>
                <w:color w:val="000000"/>
                <w:sz w:val="32"/>
                <w:szCs w:val="32"/>
              </w:rPr>
            </w:pPr>
          </w:p>
          <w:p w14:paraId="32611514">
            <w:pPr>
              <w:jc w:val="center"/>
              <w:rPr>
                <w:rFonts w:hint="eastAsia" w:ascii="华文中宋" w:hAnsi="华文中宋" w:eastAsia="华文中宋"/>
                <w:color w:val="000000"/>
                <w:sz w:val="32"/>
                <w:szCs w:val="32"/>
              </w:rPr>
            </w:pPr>
          </w:p>
          <w:p w14:paraId="6A572886">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59A6F12">
        <w:tblPrEx>
          <w:tblCellMar>
            <w:top w:w="0" w:type="dxa"/>
            <w:left w:w="0" w:type="dxa"/>
            <w:bottom w:w="0" w:type="dxa"/>
            <w:right w:w="0" w:type="dxa"/>
          </w:tblCellMar>
        </w:tblPrEx>
        <w:trPr>
          <w:trHeight w:val="285" w:hRule="atLeast"/>
        </w:trPr>
        <w:tc>
          <w:tcPr>
            <w:tcW w:w="272" w:type="dxa"/>
            <w:tcBorders>
              <w:top w:val="nil"/>
              <w:left w:val="nil"/>
              <w:bottom w:val="nil"/>
              <w:right w:val="nil"/>
            </w:tcBorders>
            <w:shd w:val="clear" w:color="000000" w:fill="FFFFFF"/>
            <w:noWrap/>
            <w:tcMar>
              <w:top w:w="15" w:type="dxa"/>
              <w:left w:w="15" w:type="dxa"/>
              <w:bottom w:w="0" w:type="dxa"/>
              <w:right w:w="15" w:type="dxa"/>
            </w:tcMar>
            <w:vAlign w:val="center"/>
          </w:tcPr>
          <w:p w14:paraId="2974CA1C">
            <w:pPr>
              <w:jc w:val="right"/>
              <w:rPr>
                <w:rFonts w:ascii="宋体" w:hAnsi="宋体" w:eastAsia="宋体" w:cs="宋体"/>
                <w:sz w:val="24"/>
                <w:szCs w:val="24"/>
              </w:rPr>
            </w:pPr>
            <w:r>
              <w:rPr>
                <w:rFonts w:hint="eastAsia"/>
              </w:rPr>
              <w:t>　</w:t>
            </w:r>
          </w:p>
        </w:tc>
        <w:tc>
          <w:tcPr>
            <w:tcW w:w="947" w:type="dxa"/>
            <w:tcBorders>
              <w:top w:val="nil"/>
              <w:left w:val="nil"/>
              <w:bottom w:val="nil"/>
              <w:right w:val="nil"/>
            </w:tcBorders>
            <w:shd w:val="clear" w:color="000000" w:fill="FFFFFF"/>
            <w:noWrap/>
            <w:tcMar>
              <w:top w:w="15" w:type="dxa"/>
              <w:left w:w="15" w:type="dxa"/>
              <w:bottom w:w="0" w:type="dxa"/>
              <w:right w:w="15" w:type="dxa"/>
            </w:tcMar>
            <w:vAlign w:val="center"/>
          </w:tcPr>
          <w:p w14:paraId="202D7E49">
            <w:pPr>
              <w:jc w:val="right"/>
              <w:rPr>
                <w:rFonts w:ascii="宋体" w:hAnsi="宋体" w:eastAsia="宋体" w:cs="宋体"/>
                <w:sz w:val="24"/>
                <w:szCs w:val="24"/>
              </w:rPr>
            </w:pPr>
            <w:r>
              <w:rPr>
                <w:rFonts w:hint="eastAsia"/>
              </w:rPr>
              <w:t>　</w:t>
            </w:r>
          </w:p>
        </w:tc>
        <w:tc>
          <w:tcPr>
            <w:tcW w:w="2835" w:type="dxa"/>
            <w:tcBorders>
              <w:top w:val="nil"/>
              <w:left w:val="nil"/>
              <w:bottom w:val="nil"/>
              <w:right w:val="nil"/>
            </w:tcBorders>
            <w:shd w:val="clear" w:color="000000" w:fill="FFFFFF"/>
            <w:noWrap/>
            <w:tcMar>
              <w:top w:w="15" w:type="dxa"/>
              <w:left w:w="15" w:type="dxa"/>
              <w:bottom w:w="0" w:type="dxa"/>
              <w:right w:w="15" w:type="dxa"/>
            </w:tcMar>
            <w:vAlign w:val="center"/>
          </w:tcPr>
          <w:p w14:paraId="4AB7291B">
            <w:pPr>
              <w:jc w:val="right"/>
              <w:rPr>
                <w:rFonts w:ascii="宋体" w:hAnsi="宋体" w:eastAsia="宋体" w:cs="宋体"/>
                <w:sz w:val="24"/>
                <w:szCs w:val="24"/>
              </w:rPr>
            </w:pPr>
            <w:r>
              <w:rPr>
                <w:rFonts w:hint="eastAsia"/>
              </w:rPr>
              <w:t>　</w:t>
            </w:r>
          </w:p>
        </w:tc>
        <w:tc>
          <w:tcPr>
            <w:tcW w:w="990" w:type="dxa"/>
            <w:tcBorders>
              <w:top w:val="nil"/>
              <w:left w:val="nil"/>
              <w:bottom w:val="nil"/>
              <w:right w:val="nil"/>
            </w:tcBorders>
            <w:shd w:val="clear" w:color="000000" w:fill="FFFFFF"/>
            <w:noWrap/>
            <w:tcMar>
              <w:top w:w="15" w:type="dxa"/>
              <w:left w:w="15" w:type="dxa"/>
              <w:bottom w:w="0" w:type="dxa"/>
              <w:right w:w="15" w:type="dxa"/>
            </w:tcMar>
            <w:vAlign w:val="center"/>
          </w:tcPr>
          <w:p w14:paraId="6A71106C">
            <w:pPr>
              <w:jc w:val="right"/>
              <w:rPr>
                <w:rFonts w:ascii="宋体" w:hAnsi="宋体" w:eastAsia="宋体" w:cs="宋体"/>
                <w:sz w:val="24"/>
                <w:szCs w:val="24"/>
              </w:rPr>
            </w:pPr>
            <w:r>
              <w:rPr>
                <w:rFonts w:hint="eastAsia"/>
              </w:rPr>
              <w:t>　</w:t>
            </w:r>
          </w:p>
        </w:tc>
        <w:tc>
          <w:tcPr>
            <w:tcW w:w="593" w:type="dxa"/>
            <w:tcBorders>
              <w:top w:val="nil"/>
              <w:left w:val="nil"/>
              <w:bottom w:val="nil"/>
              <w:right w:val="nil"/>
            </w:tcBorders>
            <w:shd w:val="clear" w:color="000000" w:fill="FFFFFF"/>
            <w:noWrap/>
            <w:tcMar>
              <w:top w:w="15" w:type="dxa"/>
              <w:left w:w="15" w:type="dxa"/>
              <w:bottom w:w="0" w:type="dxa"/>
              <w:right w:w="15" w:type="dxa"/>
            </w:tcMar>
            <w:vAlign w:val="center"/>
          </w:tcPr>
          <w:p w14:paraId="5847E8FC">
            <w:pPr>
              <w:jc w:val="right"/>
              <w:rPr>
                <w:rFonts w:ascii="宋体" w:hAnsi="宋体" w:eastAsia="宋体" w:cs="宋体"/>
                <w:sz w:val="24"/>
                <w:szCs w:val="24"/>
              </w:rPr>
            </w:pPr>
            <w:r>
              <w:rPr>
                <w:rFonts w:hint="eastAsia"/>
              </w:rPr>
              <w:t>　</w:t>
            </w:r>
          </w:p>
        </w:tc>
        <w:tc>
          <w:tcPr>
            <w:tcW w:w="1806"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A86884B">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AF626BC">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0513EA9">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3449E72">
            <w:pPr>
              <w:jc w:val="right"/>
              <w:rPr>
                <w:rFonts w:ascii="宋体" w:hAnsi="宋体" w:eastAsia="宋体" w:cs="宋体"/>
                <w:sz w:val="24"/>
                <w:szCs w:val="24"/>
              </w:rPr>
            </w:pPr>
            <w:r>
              <w:rPr>
                <w:rFonts w:hint="eastAsia"/>
              </w:rPr>
              <w:t>　</w:t>
            </w:r>
          </w:p>
        </w:tc>
        <w:tc>
          <w:tcPr>
            <w:tcW w:w="256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1B827D0">
            <w:pPr>
              <w:jc w:val="right"/>
              <w:rPr>
                <w:rFonts w:ascii="宋体" w:hAnsi="宋体" w:eastAsia="宋体" w:cs="宋体"/>
                <w:color w:val="000000"/>
                <w:sz w:val="20"/>
                <w:szCs w:val="20"/>
              </w:rPr>
            </w:pPr>
            <w:r>
              <w:rPr>
                <w:rFonts w:hint="eastAsia"/>
                <w:color w:val="000000"/>
                <w:sz w:val="20"/>
                <w:szCs w:val="20"/>
              </w:rPr>
              <w:t>公开02表</w:t>
            </w:r>
          </w:p>
        </w:tc>
      </w:tr>
      <w:tr w14:paraId="4DE8CCE0">
        <w:tblPrEx>
          <w:tblCellMar>
            <w:top w:w="0" w:type="dxa"/>
            <w:left w:w="0" w:type="dxa"/>
            <w:bottom w:w="0" w:type="dxa"/>
            <w:right w:w="0" w:type="dxa"/>
          </w:tblCellMar>
        </w:tblPrEx>
        <w:trPr>
          <w:trHeight w:val="285" w:hRule="atLeast"/>
        </w:trPr>
        <w:tc>
          <w:tcPr>
            <w:tcW w:w="121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C6A8309">
            <w:pPr>
              <w:rPr>
                <w:rFonts w:ascii="宋体" w:hAnsi="宋体" w:eastAsia="宋体" w:cs="宋体"/>
                <w:color w:val="000000"/>
                <w:sz w:val="20"/>
                <w:szCs w:val="20"/>
              </w:rPr>
            </w:pPr>
            <w:r>
              <w:rPr>
                <w:rFonts w:hint="eastAsia"/>
                <w:color w:val="000000"/>
                <w:sz w:val="20"/>
                <w:szCs w:val="20"/>
              </w:rPr>
              <w:t>部门：</w:t>
            </w:r>
          </w:p>
        </w:tc>
        <w:tc>
          <w:tcPr>
            <w:tcW w:w="2835" w:type="dxa"/>
            <w:tcBorders>
              <w:top w:val="nil"/>
              <w:left w:val="nil"/>
              <w:bottom w:val="nil"/>
              <w:right w:val="nil"/>
            </w:tcBorders>
            <w:shd w:val="clear" w:color="000000" w:fill="FFFFFF"/>
            <w:noWrap/>
            <w:tcMar>
              <w:top w:w="15" w:type="dxa"/>
              <w:left w:w="15" w:type="dxa"/>
              <w:bottom w:w="0" w:type="dxa"/>
              <w:right w:w="15" w:type="dxa"/>
            </w:tcMar>
            <w:vAlign w:val="center"/>
          </w:tcPr>
          <w:p w14:paraId="7720A156">
            <w:pPr>
              <w:jc w:val="right"/>
              <w:rPr>
                <w:rFonts w:ascii="宋体" w:hAnsi="宋体" w:eastAsia="宋体" w:cs="宋体"/>
                <w:sz w:val="24"/>
                <w:szCs w:val="24"/>
              </w:rPr>
            </w:pPr>
            <w:r>
              <w:rPr>
                <w:rFonts w:hint="eastAsia"/>
              </w:rPr>
              <w:t>　</w:t>
            </w:r>
          </w:p>
        </w:tc>
        <w:tc>
          <w:tcPr>
            <w:tcW w:w="990" w:type="dxa"/>
            <w:tcBorders>
              <w:top w:val="nil"/>
              <w:left w:val="nil"/>
              <w:bottom w:val="nil"/>
              <w:right w:val="nil"/>
            </w:tcBorders>
            <w:shd w:val="clear" w:color="000000" w:fill="FFFFFF"/>
            <w:noWrap/>
            <w:tcMar>
              <w:top w:w="15" w:type="dxa"/>
              <w:left w:w="15" w:type="dxa"/>
              <w:bottom w:w="0" w:type="dxa"/>
              <w:right w:w="15" w:type="dxa"/>
            </w:tcMar>
            <w:vAlign w:val="center"/>
          </w:tcPr>
          <w:p w14:paraId="7AD03E45">
            <w:pPr>
              <w:jc w:val="right"/>
              <w:rPr>
                <w:rFonts w:ascii="宋体" w:hAnsi="宋体" w:eastAsia="宋体" w:cs="宋体"/>
                <w:sz w:val="24"/>
                <w:szCs w:val="24"/>
              </w:rPr>
            </w:pPr>
            <w:r>
              <w:rPr>
                <w:rFonts w:hint="eastAsia"/>
              </w:rPr>
              <w:t>　</w:t>
            </w:r>
          </w:p>
        </w:tc>
        <w:tc>
          <w:tcPr>
            <w:tcW w:w="593" w:type="dxa"/>
            <w:tcBorders>
              <w:top w:val="nil"/>
              <w:left w:val="nil"/>
              <w:bottom w:val="nil"/>
              <w:right w:val="nil"/>
            </w:tcBorders>
            <w:shd w:val="clear" w:color="000000" w:fill="FFFFFF"/>
            <w:noWrap/>
            <w:tcMar>
              <w:top w:w="15" w:type="dxa"/>
              <w:left w:w="15" w:type="dxa"/>
              <w:bottom w:w="0" w:type="dxa"/>
              <w:right w:w="15" w:type="dxa"/>
            </w:tcMar>
            <w:vAlign w:val="center"/>
          </w:tcPr>
          <w:p w14:paraId="3592B570">
            <w:pPr>
              <w:jc w:val="right"/>
              <w:rPr>
                <w:rFonts w:ascii="宋体" w:hAnsi="宋体" w:eastAsia="宋体" w:cs="宋体"/>
                <w:sz w:val="24"/>
                <w:szCs w:val="24"/>
              </w:rPr>
            </w:pPr>
            <w:r>
              <w:rPr>
                <w:rFonts w:hint="eastAsia"/>
              </w:rPr>
              <w:t>　</w:t>
            </w:r>
          </w:p>
        </w:tc>
        <w:tc>
          <w:tcPr>
            <w:tcW w:w="1806"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3D39113B">
            <w:pPr>
              <w:jc w:val="center"/>
              <w:rPr>
                <w:rFonts w:ascii="宋体" w:hAnsi="宋体" w:eastAsia="宋体" w:cs="宋体"/>
                <w:color w:val="000000"/>
                <w:sz w:val="20"/>
                <w:szCs w:val="20"/>
              </w:rPr>
            </w:pPr>
            <w:r>
              <w:rPr>
                <w:rFonts w:hint="eastAsia"/>
                <w:color w:val="000000"/>
                <w:sz w:val="20"/>
                <w:szCs w:val="20"/>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FC4DB54">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8A9970D">
            <w:pPr>
              <w:jc w:val="right"/>
              <w:rPr>
                <w:rFonts w:ascii="宋体" w:hAnsi="宋体" w:eastAsia="宋体" w:cs="宋体"/>
                <w:sz w:val="24"/>
                <w:szCs w:val="24"/>
              </w:rPr>
            </w:pPr>
            <w:r>
              <w:rPr>
                <w:rFonts w:hint="eastAsia"/>
              </w:rPr>
              <w:t>　</w:t>
            </w:r>
          </w:p>
        </w:tc>
        <w:tc>
          <w:tcPr>
            <w:tcW w:w="18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8501B3D">
            <w:pPr>
              <w:jc w:val="right"/>
              <w:rPr>
                <w:rFonts w:ascii="宋体" w:hAnsi="宋体" w:eastAsia="宋体" w:cs="宋体"/>
                <w:sz w:val="24"/>
                <w:szCs w:val="24"/>
              </w:rPr>
            </w:pPr>
            <w:r>
              <w:rPr>
                <w:rFonts w:hint="eastAsia"/>
              </w:rPr>
              <w:t>　</w:t>
            </w:r>
          </w:p>
        </w:tc>
        <w:tc>
          <w:tcPr>
            <w:tcW w:w="256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E8E9EBB">
            <w:pPr>
              <w:jc w:val="right"/>
              <w:rPr>
                <w:rFonts w:ascii="宋体" w:hAnsi="宋体" w:eastAsia="宋体" w:cs="宋体"/>
                <w:color w:val="000000"/>
                <w:sz w:val="20"/>
                <w:szCs w:val="20"/>
              </w:rPr>
            </w:pPr>
            <w:r>
              <w:rPr>
                <w:rFonts w:hint="eastAsia"/>
                <w:color w:val="000000"/>
                <w:sz w:val="20"/>
                <w:szCs w:val="20"/>
              </w:rPr>
              <w:t>单位：万元</w:t>
            </w:r>
          </w:p>
        </w:tc>
      </w:tr>
      <w:tr w14:paraId="76839E2E">
        <w:tblPrEx>
          <w:tblCellMar>
            <w:top w:w="0" w:type="dxa"/>
            <w:left w:w="0" w:type="dxa"/>
            <w:bottom w:w="0" w:type="dxa"/>
            <w:right w:w="0" w:type="dxa"/>
          </w:tblCellMar>
        </w:tblPrEx>
        <w:trPr>
          <w:trHeight w:val="450" w:hRule="atLeast"/>
        </w:trPr>
        <w:tc>
          <w:tcPr>
            <w:tcW w:w="405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0C5529">
            <w:pPr>
              <w:jc w:val="center"/>
              <w:rPr>
                <w:rFonts w:ascii="宋体" w:hAnsi="宋体" w:eastAsia="宋体" w:cs="宋体"/>
                <w:sz w:val="24"/>
                <w:szCs w:val="24"/>
              </w:rPr>
            </w:pPr>
            <w:r>
              <w:rPr>
                <w:rFonts w:hint="eastAsia"/>
              </w:rPr>
              <w:t>项    目</w:t>
            </w:r>
          </w:p>
        </w:tc>
        <w:tc>
          <w:tcPr>
            <w:tcW w:w="1624"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4A0DC3">
            <w:pPr>
              <w:jc w:val="center"/>
              <w:rPr>
                <w:rFonts w:ascii="宋体" w:hAnsi="宋体" w:eastAsia="宋体" w:cs="宋体"/>
                <w:sz w:val="24"/>
                <w:szCs w:val="24"/>
              </w:rPr>
            </w:pPr>
            <w:r>
              <w:rPr>
                <w:rFonts w:hint="eastAsia"/>
              </w:rPr>
              <w:t>本年收入合计</w:t>
            </w:r>
          </w:p>
        </w:tc>
        <w:tc>
          <w:tcPr>
            <w:tcW w:w="162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078FE0">
            <w:pPr>
              <w:jc w:val="center"/>
              <w:rPr>
                <w:rFonts w:ascii="宋体" w:hAnsi="宋体" w:eastAsia="宋体" w:cs="宋体"/>
                <w:sz w:val="24"/>
                <w:szCs w:val="24"/>
              </w:rPr>
            </w:pPr>
            <w:r>
              <w:rPr>
                <w:rFonts w:hint="eastAsia"/>
              </w:rPr>
              <w:t>财政拨款收入</w:t>
            </w:r>
          </w:p>
        </w:tc>
        <w:tc>
          <w:tcPr>
            <w:tcW w:w="162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6EED46">
            <w:pPr>
              <w:jc w:val="center"/>
              <w:rPr>
                <w:rFonts w:ascii="宋体" w:hAnsi="宋体" w:eastAsia="宋体" w:cs="宋体"/>
                <w:sz w:val="24"/>
                <w:szCs w:val="24"/>
              </w:rPr>
            </w:pPr>
            <w:r>
              <w:rPr>
                <w:rFonts w:hint="eastAsia"/>
              </w:rPr>
              <w:t>上级补助收入</w:t>
            </w:r>
          </w:p>
        </w:tc>
        <w:tc>
          <w:tcPr>
            <w:tcW w:w="162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8B3C89">
            <w:pPr>
              <w:jc w:val="center"/>
              <w:rPr>
                <w:rFonts w:ascii="宋体" w:hAnsi="宋体" w:eastAsia="宋体" w:cs="宋体"/>
                <w:sz w:val="24"/>
                <w:szCs w:val="24"/>
              </w:rPr>
            </w:pPr>
            <w:r>
              <w:rPr>
                <w:rFonts w:hint="eastAsia"/>
              </w:rPr>
              <w:t>事业收入</w:t>
            </w:r>
          </w:p>
        </w:tc>
        <w:tc>
          <w:tcPr>
            <w:tcW w:w="162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1849B8">
            <w:pPr>
              <w:jc w:val="center"/>
              <w:rPr>
                <w:rFonts w:ascii="宋体" w:hAnsi="宋体" w:eastAsia="宋体" w:cs="宋体"/>
                <w:sz w:val="24"/>
                <w:szCs w:val="24"/>
              </w:rPr>
            </w:pPr>
            <w:r>
              <w:rPr>
                <w:rFonts w:hint="eastAsia"/>
              </w:rPr>
              <w:t>经营收入</w:t>
            </w:r>
          </w:p>
        </w:tc>
        <w:tc>
          <w:tcPr>
            <w:tcW w:w="162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BF0B6F">
            <w:pPr>
              <w:jc w:val="center"/>
              <w:rPr>
                <w:rFonts w:ascii="宋体" w:hAnsi="宋体" w:eastAsia="宋体" w:cs="宋体"/>
                <w:sz w:val="24"/>
                <w:szCs w:val="24"/>
              </w:rPr>
            </w:pPr>
            <w:r>
              <w:rPr>
                <w:rFonts w:hint="eastAsia"/>
              </w:rPr>
              <w:t>附属单位上缴收入</w:t>
            </w:r>
          </w:p>
        </w:tc>
        <w:tc>
          <w:tcPr>
            <w:tcW w:w="16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EA6E90">
            <w:pPr>
              <w:jc w:val="center"/>
              <w:rPr>
                <w:rFonts w:ascii="宋体" w:hAnsi="宋体" w:eastAsia="宋体" w:cs="宋体"/>
                <w:sz w:val="24"/>
                <w:szCs w:val="24"/>
              </w:rPr>
            </w:pPr>
            <w:r>
              <w:rPr>
                <w:rFonts w:hint="eastAsia"/>
              </w:rPr>
              <w:t>其他收入</w:t>
            </w:r>
          </w:p>
        </w:tc>
      </w:tr>
      <w:tr w14:paraId="52AE5AFE">
        <w:tblPrEx>
          <w:tblCellMar>
            <w:top w:w="0" w:type="dxa"/>
            <w:left w:w="0" w:type="dxa"/>
            <w:bottom w:w="0" w:type="dxa"/>
            <w:right w:w="0" w:type="dxa"/>
          </w:tblCellMar>
        </w:tblPrEx>
        <w:trPr>
          <w:trHeight w:val="450" w:hRule="atLeast"/>
        </w:trPr>
        <w:tc>
          <w:tcPr>
            <w:tcW w:w="121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5B8666">
            <w:pPr>
              <w:jc w:val="center"/>
              <w:rPr>
                <w:rFonts w:ascii="宋体" w:hAnsi="宋体" w:eastAsia="宋体" w:cs="宋体"/>
                <w:sz w:val="24"/>
                <w:szCs w:val="24"/>
              </w:rPr>
            </w:pPr>
            <w:r>
              <w:rPr>
                <w:rFonts w:hint="eastAsia"/>
              </w:rPr>
              <w:t>功能分类科目编码</w:t>
            </w:r>
          </w:p>
        </w:tc>
        <w:tc>
          <w:tcPr>
            <w:tcW w:w="283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E6AE08">
            <w:pPr>
              <w:jc w:val="center"/>
              <w:rPr>
                <w:rFonts w:ascii="宋体" w:hAnsi="宋体" w:eastAsia="宋体" w:cs="宋体"/>
                <w:sz w:val="24"/>
                <w:szCs w:val="24"/>
              </w:rPr>
            </w:pPr>
            <w:r>
              <w:rPr>
                <w:rFonts w:hint="eastAsia"/>
              </w:rPr>
              <w:t>科目名称</w:t>
            </w:r>
          </w:p>
        </w:tc>
        <w:tc>
          <w:tcPr>
            <w:tcW w:w="1624" w:type="dxa"/>
            <w:gridSpan w:val="3"/>
            <w:vMerge w:val="continue"/>
            <w:tcBorders>
              <w:top w:val="single" w:color="auto" w:sz="4" w:space="0"/>
              <w:left w:val="single" w:color="auto" w:sz="4" w:space="0"/>
              <w:bottom w:val="single" w:color="auto" w:sz="4" w:space="0"/>
              <w:right w:val="single" w:color="auto" w:sz="4" w:space="0"/>
            </w:tcBorders>
            <w:vAlign w:val="center"/>
          </w:tcPr>
          <w:p w14:paraId="628FAD2B">
            <w:pPr>
              <w:rPr>
                <w:rFonts w:ascii="宋体" w:hAnsi="宋体" w:eastAsia="宋体" w:cs="宋体"/>
                <w:sz w:val="24"/>
                <w:szCs w:val="24"/>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14:paraId="6F87F701">
            <w:pPr>
              <w:rPr>
                <w:rFonts w:ascii="宋体" w:hAnsi="宋体" w:eastAsia="宋体" w:cs="宋体"/>
                <w:sz w:val="24"/>
                <w:szCs w:val="24"/>
              </w:rPr>
            </w:pPr>
          </w:p>
        </w:tc>
        <w:tc>
          <w:tcPr>
            <w:tcW w:w="1624" w:type="dxa"/>
            <w:gridSpan w:val="2"/>
            <w:vMerge w:val="continue"/>
            <w:tcBorders>
              <w:top w:val="single" w:color="auto" w:sz="4" w:space="0"/>
              <w:left w:val="single" w:color="auto" w:sz="4" w:space="0"/>
              <w:bottom w:val="single" w:color="auto" w:sz="4" w:space="0"/>
              <w:right w:val="single" w:color="auto" w:sz="4" w:space="0"/>
            </w:tcBorders>
            <w:vAlign w:val="center"/>
          </w:tcPr>
          <w:p w14:paraId="2319A996">
            <w:pPr>
              <w:rPr>
                <w:rFonts w:ascii="宋体" w:hAnsi="宋体" w:eastAsia="宋体" w:cs="宋体"/>
                <w:sz w:val="24"/>
                <w:szCs w:val="24"/>
              </w:rPr>
            </w:pPr>
          </w:p>
        </w:tc>
        <w:tc>
          <w:tcPr>
            <w:tcW w:w="1624" w:type="dxa"/>
            <w:gridSpan w:val="2"/>
            <w:vMerge w:val="continue"/>
            <w:tcBorders>
              <w:top w:val="single" w:color="auto" w:sz="4" w:space="0"/>
              <w:left w:val="single" w:color="auto" w:sz="4" w:space="0"/>
              <w:bottom w:val="single" w:color="auto" w:sz="4" w:space="0"/>
              <w:right w:val="single" w:color="auto" w:sz="4" w:space="0"/>
            </w:tcBorders>
            <w:vAlign w:val="center"/>
          </w:tcPr>
          <w:p w14:paraId="48AE11BA">
            <w:pPr>
              <w:rPr>
                <w:rFonts w:ascii="宋体" w:hAnsi="宋体" w:eastAsia="宋体" w:cs="宋体"/>
                <w:sz w:val="24"/>
                <w:szCs w:val="24"/>
              </w:rPr>
            </w:pPr>
          </w:p>
        </w:tc>
        <w:tc>
          <w:tcPr>
            <w:tcW w:w="1624" w:type="dxa"/>
            <w:gridSpan w:val="2"/>
            <w:vMerge w:val="continue"/>
            <w:tcBorders>
              <w:top w:val="single" w:color="auto" w:sz="4" w:space="0"/>
              <w:left w:val="single" w:color="auto" w:sz="4" w:space="0"/>
              <w:bottom w:val="single" w:color="auto" w:sz="4" w:space="0"/>
              <w:right w:val="single" w:color="auto" w:sz="4" w:space="0"/>
            </w:tcBorders>
            <w:vAlign w:val="center"/>
          </w:tcPr>
          <w:p w14:paraId="12EDC47E">
            <w:pPr>
              <w:rPr>
                <w:rFonts w:ascii="宋体" w:hAnsi="宋体" w:eastAsia="宋体" w:cs="宋体"/>
                <w:sz w:val="24"/>
                <w:szCs w:val="24"/>
              </w:rPr>
            </w:pPr>
          </w:p>
        </w:tc>
        <w:tc>
          <w:tcPr>
            <w:tcW w:w="1624" w:type="dxa"/>
            <w:gridSpan w:val="2"/>
            <w:vMerge w:val="continue"/>
            <w:tcBorders>
              <w:top w:val="single" w:color="auto" w:sz="4" w:space="0"/>
              <w:left w:val="single" w:color="auto" w:sz="4" w:space="0"/>
              <w:bottom w:val="single" w:color="auto" w:sz="4" w:space="0"/>
              <w:right w:val="single" w:color="auto" w:sz="4" w:space="0"/>
            </w:tcBorders>
            <w:vAlign w:val="center"/>
          </w:tcPr>
          <w:p w14:paraId="493887A2">
            <w:pPr>
              <w:rPr>
                <w:rFonts w:ascii="宋体" w:hAnsi="宋体" w:eastAsia="宋体" w:cs="宋体"/>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14:paraId="288D89F7">
            <w:pPr>
              <w:rPr>
                <w:rFonts w:ascii="宋体" w:hAnsi="宋体" w:eastAsia="宋体" w:cs="宋体"/>
                <w:sz w:val="24"/>
                <w:szCs w:val="24"/>
              </w:rPr>
            </w:pPr>
          </w:p>
        </w:tc>
      </w:tr>
      <w:tr w14:paraId="5A38B86D">
        <w:tblPrEx>
          <w:tblCellMar>
            <w:top w:w="0" w:type="dxa"/>
            <w:left w:w="0" w:type="dxa"/>
            <w:bottom w:w="0" w:type="dxa"/>
            <w:right w:w="0" w:type="dxa"/>
          </w:tblCellMar>
        </w:tblPrEx>
        <w:trPr>
          <w:trHeight w:val="450" w:hRule="atLeast"/>
        </w:trPr>
        <w:tc>
          <w:tcPr>
            <w:tcW w:w="1219" w:type="dxa"/>
            <w:gridSpan w:val="2"/>
            <w:vMerge w:val="continue"/>
            <w:tcBorders>
              <w:top w:val="single" w:color="auto" w:sz="4" w:space="0"/>
              <w:left w:val="single" w:color="auto" w:sz="4" w:space="0"/>
              <w:bottom w:val="single" w:color="auto" w:sz="4" w:space="0"/>
              <w:right w:val="single" w:color="auto" w:sz="4" w:space="0"/>
            </w:tcBorders>
            <w:vAlign w:val="center"/>
          </w:tcPr>
          <w:p w14:paraId="40E2CF07">
            <w:pPr>
              <w:rPr>
                <w:rFonts w:ascii="宋体" w:hAnsi="宋体" w:eastAsia="宋体" w:cs="宋体"/>
                <w:sz w:val="24"/>
                <w:szCs w:val="24"/>
              </w:rPr>
            </w:pPr>
          </w:p>
        </w:tc>
        <w:tc>
          <w:tcPr>
            <w:tcW w:w="2835" w:type="dxa"/>
            <w:vMerge w:val="continue"/>
            <w:tcBorders>
              <w:top w:val="nil"/>
              <w:left w:val="single" w:color="auto" w:sz="4" w:space="0"/>
              <w:bottom w:val="single" w:color="auto" w:sz="4" w:space="0"/>
              <w:right w:val="single" w:color="auto" w:sz="4" w:space="0"/>
            </w:tcBorders>
            <w:vAlign w:val="center"/>
          </w:tcPr>
          <w:p w14:paraId="17EAD9C8">
            <w:pPr>
              <w:rPr>
                <w:rFonts w:ascii="宋体" w:hAnsi="宋体" w:eastAsia="宋体" w:cs="宋体"/>
                <w:sz w:val="24"/>
                <w:szCs w:val="24"/>
              </w:rPr>
            </w:pPr>
          </w:p>
        </w:tc>
        <w:tc>
          <w:tcPr>
            <w:tcW w:w="1624" w:type="dxa"/>
            <w:gridSpan w:val="3"/>
            <w:vMerge w:val="continue"/>
            <w:tcBorders>
              <w:top w:val="single" w:color="auto" w:sz="4" w:space="0"/>
              <w:left w:val="single" w:color="auto" w:sz="4" w:space="0"/>
              <w:bottom w:val="single" w:color="auto" w:sz="4" w:space="0"/>
              <w:right w:val="single" w:color="auto" w:sz="4" w:space="0"/>
            </w:tcBorders>
            <w:vAlign w:val="center"/>
          </w:tcPr>
          <w:p w14:paraId="58AB5707">
            <w:pPr>
              <w:rPr>
                <w:rFonts w:ascii="宋体" w:hAnsi="宋体" w:eastAsia="宋体" w:cs="宋体"/>
                <w:sz w:val="24"/>
                <w:szCs w:val="24"/>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14:paraId="596230A6">
            <w:pPr>
              <w:rPr>
                <w:rFonts w:ascii="宋体" w:hAnsi="宋体" w:eastAsia="宋体" w:cs="宋体"/>
                <w:sz w:val="24"/>
                <w:szCs w:val="24"/>
              </w:rPr>
            </w:pPr>
          </w:p>
        </w:tc>
        <w:tc>
          <w:tcPr>
            <w:tcW w:w="1624" w:type="dxa"/>
            <w:gridSpan w:val="2"/>
            <w:vMerge w:val="continue"/>
            <w:tcBorders>
              <w:top w:val="single" w:color="auto" w:sz="4" w:space="0"/>
              <w:left w:val="single" w:color="auto" w:sz="4" w:space="0"/>
              <w:bottom w:val="single" w:color="auto" w:sz="4" w:space="0"/>
              <w:right w:val="single" w:color="auto" w:sz="4" w:space="0"/>
            </w:tcBorders>
            <w:vAlign w:val="center"/>
          </w:tcPr>
          <w:p w14:paraId="0A3869AE">
            <w:pPr>
              <w:rPr>
                <w:rFonts w:ascii="宋体" w:hAnsi="宋体" w:eastAsia="宋体" w:cs="宋体"/>
                <w:sz w:val="24"/>
                <w:szCs w:val="24"/>
              </w:rPr>
            </w:pPr>
          </w:p>
        </w:tc>
        <w:tc>
          <w:tcPr>
            <w:tcW w:w="1624" w:type="dxa"/>
            <w:gridSpan w:val="2"/>
            <w:vMerge w:val="continue"/>
            <w:tcBorders>
              <w:top w:val="single" w:color="auto" w:sz="4" w:space="0"/>
              <w:left w:val="single" w:color="auto" w:sz="4" w:space="0"/>
              <w:bottom w:val="single" w:color="auto" w:sz="4" w:space="0"/>
              <w:right w:val="single" w:color="auto" w:sz="4" w:space="0"/>
            </w:tcBorders>
            <w:vAlign w:val="center"/>
          </w:tcPr>
          <w:p w14:paraId="0E94EF51">
            <w:pPr>
              <w:rPr>
                <w:rFonts w:ascii="宋体" w:hAnsi="宋体" w:eastAsia="宋体" w:cs="宋体"/>
                <w:sz w:val="24"/>
                <w:szCs w:val="24"/>
              </w:rPr>
            </w:pPr>
          </w:p>
        </w:tc>
        <w:tc>
          <w:tcPr>
            <w:tcW w:w="1624" w:type="dxa"/>
            <w:gridSpan w:val="2"/>
            <w:vMerge w:val="continue"/>
            <w:tcBorders>
              <w:top w:val="single" w:color="auto" w:sz="4" w:space="0"/>
              <w:left w:val="single" w:color="auto" w:sz="4" w:space="0"/>
              <w:bottom w:val="single" w:color="auto" w:sz="4" w:space="0"/>
              <w:right w:val="single" w:color="auto" w:sz="4" w:space="0"/>
            </w:tcBorders>
            <w:vAlign w:val="center"/>
          </w:tcPr>
          <w:p w14:paraId="37AF1C11">
            <w:pPr>
              <w:rPr>
                <w:rFonts w:ascii="宋体" w:hAnsi="宋体" w:eastAsia="宋体" w:cs="宋体"/>
                <w:sz w:val="24"/>
                <w:szCs w:val="24"/>
              </w:rPr>
            </w:pPr>
          </w:p>
        </w:tc>
        <w:tc>
          <w:tcPr>
            <w:tcW w:w="1624" w:type="dxa"/>
            <w:gridSpan w:val="2"/>
            <w:vMerge w:val="continue"/>
            <w:tcBorders>
              <w:top w:val="single" w:color="auto" w:sz="4" w:space="0"/>
              <w:left w:val="single" w:color="auto" w:sz="4" w:space="0"/>
              <w:bottom w:val="single" w:color="auto" w:sz="4" w:space="0"/>
              <w:right w:val="single" w:color="auto" w:sz="4" w:space="0"/>
            </w:tcBorders>
            <w:vAlign w:val="center"/>
          </w:tcPr>
          <w:p w14:paraId="0F3F3B9C">
            <w:pPr>
              <w:rPr>
                <w:rFonts w:ascii="宋体" w:hAnsi="宋体" w:eastAsia="宋体" w:cs="宋体"/>
                <w:sz w:val="24"/>
                <w:szCs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14:paraId="7259F6EE">
            <w:pPr>
              <w:rPr>
                <w:rFonts w:ascii="宋体" w:hAnsi="宋体" w:eastAsia="宋体" w:cs="宋体"/>
                <w:sz w:val="24"/>
                <w:szCs w:val="24"/>
              </w:rPr>
            </w:pPr>
          </w:p>
        </w:tc>
      </w:tr>
      <w:tr w14:paraId="12796B8B">
        <w:tblPrEx>
          <w:tblCellMar>
            <w:top w:w="0" w:type="dxa"/>
            <w:left w:w="0" w:type="dxa"/>
            <w:bottom w:w="0" w:type="dxa"/>
            <w:right w:w="0" w:type="dxa"/>
          </w:tblCellMar>
        </w:tblPrEx>
        <w:trPr>
          <w:trHeight w:val="450" w:hRule="atLeast"/>
        </w:trPr>
        <w:tc>
          <w:tcPr>
            <w:tcW w:w="40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29B5B0">
            <w:pPr>
              <w:jc w:val="center"/>
              <w:rPr>
                <w:rFonts w:ascii="宋体" w:hAnsi="宋体" w:eastAsia="宋体" w:cs="宋体"/>
                <w:sz w:val="24"/>
                <w:szCs w:val="24"/>
              </w:rPr>
            </w:pPr>
            <w:r>
              <w:rPr>
                <w:rFonts w:hint="eastAsia"/>
              </w:rPr>
              <w:t>栏次</w:t>
            </w:r>
          </w:p>
        </w:tc>
        <w:tc>
          <w:tcPr>
            <w:tcW w:w="162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CDAD6">
            <w:pPr>
              <w:jc w:val="center"/>
              <w:rPr>
                <w:rFonts w:ascii="宋体" w:hAnsi="宋体" w:eastAsia="宋体" w:cs="宋体"/>
                <w:sz w:val="24"/>
                <w:szCs w:val="24"/>
              </w:rPr>
            </w:pPr>
            <w:r>
              <w:rPr>
                <w:rFonts w:hint="eastAsia"/>
              </w:rPr>
              <w:t>1</w:t>
            </w:r>
          </w:p>
        </w:tc>
        <w:tc>
          <w:tcPr>
            <w:tcW w:w="16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A93478">
            <w:pPr>
              <w:jc w:val="center"/>
              <w:rPr>
                <w:rFonts w:ascii="宋体" w:hAnsi="宋体" w:eastAsia="宋体" w:cs="宋体"/>
                <w:sz w:val="24"/>
                <w:szCs w:val="24"/>
              </w:rPr>
            </w:pPr>
            <w:r>
              <w:rPr>
                <w:rFonts w:hint="eastAsia"/>
              </w:rPr>
              <w:t>2</w:t>
            </w:r>
          </w:p>
        </w:tc>
        <w:tc>
          <w:tcPr>
            <w:tcW w:w="162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EA0D2D">
            <w:pPr>
              <w:jc w:val="center"/>
              <w:rPr>
                <w:rFonts w:ascii="宋体" w:hAnsi="宋体" w:eastAsia="宋体" w:cs="宋体"/>
                <w:sz w:val="24"/>
                <w:szCs w:val="24"/>
              </w:rPr>
            </w:pPr>
            <w:r>
              <w:rPr>
                <w:rFonts w:hint="eastAsia"/>
              </w:rPr>
              <w:t>3</w:t>
            </w:r>
          </w:p>
        </w:tc>
        <w:tc>
          <w:tcPr>
            <w:tcW w:w="162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73ED9">
            <w:pPr>
              <w:jc w:val="center"/>
              <w:rPr>
                <w:rFonts w:ascii="宋体" w:hAnsi="宋体" w:eastAsia="宋体" w:cs="宋体"/>
                <w:sz w:val="24"/>
                <w:szCs w:val="24"/>
              </w:rPr>
            </w:pPr>
            <w:r>
              <w:rPr>
                <w:rFonts w:hint="eastAsia"/>
              </w:rPr>
              <w:t>4</w:t>
            </w:r>
          </w:p>
        </w:tc>
        <w:tc>
          <w:tcPr>
            <w:tcW w:w="162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0EC717">
            <w:pPr>
              <w:jc w:val="center"/>
              <w:rPr>
                <w:rFonts w:ascii="宋体" w:hAnsi="宋体" w:eastAsia="宋体" w:cs="宋体"/>
                <w:sz w:val="24"/>
                <w:szCs w:val="24"/>
              </w:rPr>
            </w:pPr>
            <w:r>
              <w:rPr>
                <w:rFonts w:hint="eastAsia"/>
              </w:rPr>
              <w:t>5</w:t>
            </w:r>
          </w:p>
        </w:tc>
        <w:tc>
          <w:tcPr>
            <w:tcW w:w="162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BBE12F">
            <w:pPr>
              <w:jc w:val="center"/>
              <w:rPr>
                <w:rFonts w:ascii="宋体" w:hAnsi="宋体" w:eastAsia="宋体" w:cs="宋体"/>
                <w:sz w:val="24"/>
                <w:szCs w:val="24"/>
              </w:rPr>
            </w:pPr>
            <w:r>
              <w:rPr>
                <w:rFonts w:hint="eastAsia"/>
              </w:rPr>
              <w:t>6</w:t>
            </w:r>
          </w:p>
        </w:tc>
        <w:tc>
          <w:tcPr>
            <w:tcW w:w="16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4C6BE4">
            <w:pPr>
              <w:jc w:val="center"/>
              <w:rPr>
                <w:rFonts w:ascii="宋体" w:hAnsi="宋体" w:eastAsia="宋体" w:cs="宋体"/>
                <w:sz w:val="24"/>
                <w:szCs w:val="24"/>
              </w:rPr>
            </w:pPr>
            <w:r>
              <w:rPr>
                <w:rFonts w:hint="eastAsia"/>
              </w:rPr>
              <w:t>7</w:t>
            </w:r>
          </w:p>
        </w:tc>
      </w:tr>
      <w:tr w14:paraId="71F7FEA8">
        <w:tblPrEx>
          <w:tblCellMar>
            <w:top w:w="0" w:type="dxa"/>
            <w:left w:w="0" w:type="dxa"/>
            <w:bottom w:w="0" w:type="dxa"/>
            <w:right w:w="0" w:type="dxa"/>
          </w:tblCellMar>
        </w:tblPrEx>
        <w:trPr>
          <w:trHeight w:val="450" w:hRule="atLeast"/>
        </w:trPr>
        <w:tc>
          <w:tcPr>
            <w:tcW w:w="405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B46A63">
            <w:pPr>
              <w:jc w:val="center"/>
              <w:rPr>
                <w:rFonts w:ascii="宋体" w:hAnsi="宋体" w:eastAsia="宋体" w:cs="宋体"/>
                <w:sz w:val="24"/>
                <w:szCs w:val="24"/>
              </w:rPr>
            </w:pPr>
            <w:r>
              <w:rPr>
                <w:rFonts w:hint="eastAsia"/>
              </w:rPr>
              <w:t>合计</w:t>
            </w:r>
          </w:p>
        </w:tc>
        <w:tc>
          <w:tcPr>
            <w:tcW w:w="162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62B8A">
            <w:pPr>
              <w:jc w:val="center"/>
              <w:rPr>
                <w:rFonts w:hint="default" w:ascii="宋体" w:hAnsi="宋体" w:eastAsia="宋体" w:cs="宋体"/>
                <w:sz w:val="24"/>
                <w:szCs w:val="24"/>
                <w:lang w:val="en-US" w:eastAsia="zh-CN"/>
              </w:rPr>
            </w:pPr>
            <w:r>
              <w:rPr>
                <w:rFonts w:hint="eastAsia"/>
                <w:lang w:val="en-US" w:eastAsia="zh-CN"/>
              </w:rPr>
              <w:t>123.02</w:t>
            </w:r>
          </w:p>
        </w:tc>
        <w:tc>
          <w:tcPr>
            <w:tcW w:w="16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BEFBF">
            <w:pPr>
              <w:jc w:val="center"/>
              <w:rPr>
                <w:rFonts w:ascii="宋体" w:hAnsi="宋体" w:eastAsia="宋体" w:cs="宋体"/>
                <w:sz w:val="24"/>
                <w:szCs w:val="24"/>
              </w:rPr>
            </w:pPr>
            <w:r>
              <w:rPr>
                <w:rFonts w:hint="eastAsia"/>
                <w:lang w:val="en-US" w:eastAsia="zh-CN"/>
              </w:rPr>
              <w:t>123.02</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80980">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8127B">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50A33">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D709F">
            <w:pPr>
              <w:jc w:val="right"/>
              <w:rPr>
                <w:rFonts w:ascii="宋体" w:hAnsi="宋体" w:eastAsia="宋体" w:cs="宋体"/>
                <w:sz w:val="24"/>
                <w:szCs w:val="24"/>
              </w:rPr>
            </w:pPr>
            <w:r>
              <w:rPr>
                <w:rFonts w:hint="eastAsia"/>
              </w:rPr>
              <w:t>　</w:t>
            </w:r>
          </w:p>
        </w:tc>
        <w:tc>
          <w:tcPr>
            <w:tcW w:w="16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61DB2">
            <w:pPr>
              <w:jc w:val="right"/>
              <w:rPr>
                <w:rFonts w:ascii="宋体" w:hAnsi="宋体" w:eastAsia="宋体" w:cs="宋体"/>
                <w:sz w:val="24"/>
                <w:szCs w:val="24"/>
              </w:rPr>
            </w:pPr>
            <w:r>
              <w:rPr>
                <w:rFonts w:hint="eastAsia"/>
              </w:rPr>
              <w:t>　</w:t>
            </w:r>
          </w:p>
        </w:tc>
      </w:tr>
      <w:tr w14:paraId="19AA836A">
        <w:tblPrEx>
          <w:tblCellMar>
            <w:top w:w="0" w:type="dxa"/>
            <w:left w:w="0" w:type="dxa"/>
            <w:bottom w:w="0" w:type="dxa"/>
            <w:right w:w="0" w:type="dxa"/>
          </w:tblCellMar>
        </w:tblPrEx>
        <w:trPr>
          <w:trHeight w:val="450" w:hRule="atLeast"/>
        </w:trPr>
        <w:tc>
          <w:tcPr>
            <w:tcW w:w="121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C93494">
            <w:pPr>
              <w:jc w:val="center"/>
              <w:rPr>
                <w:rFonts w:hint="default"/>
                <w:lang w:val="en" w:eastAsia="zh-CN"/>
              </w:rPr>
            </w:pPr>
            <w:r>
              <w:rPr>
                <w:rFonts w:hint="default"/>
                <w:lang w:val="en" w:eastAsia="zh-CN"/>
              </w:rPr>
              <w:t>2012901</w:t>
            </w:r>
          </w:p>
        </w:tc>
        <w:tc>
          <w:tcPr>
            <w:tcW w:w="28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71A421">
            <w:pPr>
              <w:jc w:val="center"/>
              <w:rPr>
                <w:rFonts w:hint="eastAsia"/>
                <w:lang w:val="en" w:eastAsia="zh-CN"/>
              </w:rPr>
            </w:pPr>
            <w:r>
              <w:rPr>
                <w:rFonts w:hint="eastAsia"/>
                <w:lang w:eastAsia="zh-CN"/>
              </w:rPr>
              <w:t>行政运行</w:t>
            </w:r>
          </w:p>
        </w:tc>
        <w:tc>
          <w:tcPr>
            <w:tcW w:w="162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2231A">
            <w:pPr>
              <w:jc w:val="center"/>
              <w:rPr>
                <w:rFonts w:hint="default"/>
                <w:lang w:val="en-US" w:eastAsia="zh-CN"/>
              </w:rPr>
            </w:pPr>
            <w:r>
              <w:rPr>
                <w:rFonts w:hint="eastAsia"/>
                <w:lang w:val="en-US" w:eastAsia="zh-CN"/>
              </w:rPr>
              <w:t>80.88</w:t>
            </w:r>
          </w:p>
        </w:tc>
        <w:tc>
          <w:tcPr>
            <w:tcW w:w="16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A4C4E">
            <w:pPr>
              <w:jc w:val="center"/>
              <w:rPr>
                <w:rFonts w:ascii="宋体" w:hAnsi="宋体" w:eastAsia="宋体" w:cs="宋体"/>
                <w:sz w:val="24"/>
                <w:szCs w:val="24"/>
              </w:rPr>
            </w:pPr>
            <w:r>
              <w:rPr>
                <w:rFonts w:hint="eastAsia"/>
                <w:lang w:val="en-US" w:eastAsia="zh-CN"/>
              </w:rPr>
              <w:t>80.88</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6D291">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274BA">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633F9">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C8998">
            <w:pPr>
              <w:jc w:val="right"/>
              <w:rPr>
                <w:rFonts w:ascii="宋体" w:hAnsi="宋体" w:eastAsia="宋体" w:cs="宋体"/>
                <w:sz w:val="24"/>
                <w:szCs w:val="24"/>
              </w:rPr>
            </w:pPr>
            <w:r>
              <w:rPr>
                <w:rFonts w:hint="eastAsia"/>
              </w:rPr>
              <w:t>　</w:t>
            </w:r>
          </w:p>
        </w:tc>
        <w:tc>
          <w:tcPr>
            <w:tcW w:w="16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7F9007">
            <w:pPr>
              <w:jc w:val="right"/>
              <w:rPr>
                <w:rFonts w:ascii="宋体" w:hAnsi="宋体" w:eastAsia="宋体" w:cs="宋体"/>
                <w:sz w:val="24"/>
                <w:szCs w:val="24"/>
              </w:rPr>
            </w:pPr>
            <w:r>
              <w:rPr>
                <w:rFonts w:hint="eastAsia"/>
              </w:rPr>
              <w:t>　</w:t>
            </w:r>
          </w:p>
        </w:tc>
      </w:tr>
      <w:tr w14:paraId="761A4C95">
        <w:tblPrEx>
          <w:tblCellMar>
            <w:top w:w="0" w:type="dxa"/>
            <w:left w:w="0" w:type="dxa"/>
            <w:bottom w:w="0" w:type="dxa"/>
            <w:right w:w="0" w:type="dxa"/>
          </w:tblCellMar>
        </w:tblPrEx>
        <w:trPr>
          <w:trHeight w:val="453" w:hRule="atLeast"/>
        </w:trPr>
        <w:tc>
          <w:tcPr>
            <w:tcW w:w="121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8A405B">
            <w:pPr>
              <w:jc w:val="center"/>
              <w:rPr>
                <w:rFonts w:hint="default"/>
                <w:lang w:val="en-US" w:eastAsia="zh-CN"/>
              </w:rPr>
            </w:pPr>
            <w:r>
              <w:rPr>
                <w:rFonts w:hint="default"/>
                <w:lang w:val="en-US" w:eastAsia="zh-CN"/>
              </w:rPr>
              <w:t>201290</w:t>
            </w:r>
            <w:r>
              <w:rPr>
                <w:rFonts w:hint="eastAsia"/>
                <w:lang w:val="en-US" w:eastAsia="zh-CN"/>
              </w:rPr>
              <w:t>2</w:t>
            </w:r>
          </w:p>
        </w:tc>
        <w:tc>
          <w:tcPr>
            <w:tcW w:w="28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E85BC9">
            <w:pPr>
              <w:jc w:val="center"/>
              <w:rPr>
                <w:rFonts w:hint="eastAsia"/>
                <w:lang w:eastAsia="zh-CN"/>
              </w:rPr>
            </w:pPr>
            <w:r>
              <w:rPr>
                <w:rFonts w:hint="eastAsia"/>
                <w:lang w:eastAsia="zh-CN"/>
              </w:rPr>
              <w:t>一般行政管理事务</w:t>
            </w:r>
          </w:p>
        </w:tc>
        <w:tc>
          <w:tcPr>
            <w:tcW w:w="162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F25A4">
            <w:pPr>
              <w:jc w:val="center"/>
              <w:rPr>
                <w:rFonts w:hint="default"/>
                <w:lang w:val="en-US" w:eastAsia="zh-CN"/>
              </w:rPr>
            </w:pPr>
            <w:r>
              <w:rPr>
                <w:rFonts w:hint="eastAsia"/>
                <w:lang w:val="en-US" w:eastAsia="zh-CN"/>
              </w:rPr>
              <w:t>4.9</w:t>
            </w:r>
          </w:p>
        </w:tc>
        <w:tc>
          <w:tcPr>
            <w:tcW w:w="16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D3836">
            <w:pPr>
              <w:jc w:val="center"/>
              <w:rPr>
                <w:rFonts w:ascii="宋体" w:hAnsi="宋体" w:eastAsia="宋体" w:cs="宋体"/>
                <w:sz w:val="24"/>
                <w:szCs w:val="24"/>
              </w:rPr>
            </w:pPr>
            <w:r>
              <w:rPr>
                <w:rFonts w:hint="eastAsia"/>
                <w:lang w:val="en-US" w:eastAsia="zh-CN"/>
              </w:rPr>
              <w:t>4.9</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9BA41">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8AF25">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0C556">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FC33E">
            <w:pPr>
              <w:jc w:val="right"/>
              <w:rPr>
                <w:rFonts w:ascii="宋体" w:hAnsi="宋体" w:eastAsia="宋体" w:cs="宋体"/>
                <w:sz w:val="24"/>
                <w:szCs w:val="24"/>
              </w:rPr>
            </w:pPr>
            <w:r>
              <w:rPr>
                <w:rFonts w:hint="eastAsia"/>
              </w:rPr>
              <w:t>　</w:t>
            </w:r>
          </w:p>
        </w:tc>
        <w:tc>
          <w:tcPr>
            <w:tcW w:w="16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50D81">
            <w:pPr>
              <w:jc w:val="right"/>
              <w:rPr>
                <w:rFonts w:ascii="宋体" w:hAnsi="宋体" w:eastAsia="宋体" w:cs="宋体"/>
                <w:sz w:val="24"/>
                <w:szCs w:val="24"/>
              </w:rPr>
            </w:pPr>
            <w:r>
              <w:rPr>
                <w:rFonts w:hint="eastAsia"/>
              </w:rPr>
              <w:t>　</w:t>
            </w:r>
          </w:p>
        </w:tc>
      </w:tr>
      <w:tr w14:paraId="3B54754A">
        <w:tblPrEx>
          <w:tblCellMar>
            <w:top w:w="0" w:type="dxa"/>
            <w:left w:w="0" w:type="dxa"/>
            <w:bottom w:w="0" w:type="dxa"/>
            <w:right w:w="0" w:type="dxa"/>
          </w:tblCellMar>
        </w:tblPrEx>
        <w:trPr>
          <w:trHeight w:val="450" w:hRule="atLeast"/>
        </w:trPr>
        <w:tc>
          <w:tcPr>
            <w:tcW w:w="121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050EDD">
            <w:pPr>
              <w:jc w:val="center"/>
              <w:rPr>
                <w:rFonts w:hint="default"/>
                <w:lang w:val="en-US" w:eastAsia="zh-CN"/>
              </w:rPr>
            </w:pPr>
            <w:r>
              <w:rPr>
                <w:rFonts w:hint="eastAsia"/>
                <w:lang w:val="en-US" w:eastAsia="zh-CN"/>
              </w:rPr>
              <w:t>2012999</w:t>
            </w:r>
          </w:p>
        </w:tc>
        <w:tc>
          <w:tcPr>
            <w:tcW w:w="28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7E3D0D">
            <w:pPr>
              <w:jc w:val="center"/>
              <w:rPr>
                <w:rFonts w:hint="eastAsia"/>
                <w:lang w:val="en-US" w:eastAsia="zh-CN"/>
              </w:rPr>
            </w:pPr>
            <w:r>
              <w:rPr>
                <w:rFonts w:hint="eastAsia"/>
                <w:lang w:eastAsia="zh-CN"/>
              </w:rPr>
              <w:t>其他群众团体事务支出</w:t>
            </w:r>
          </w:p>
        </w:tc>
        <w:tc>
          <w:tcPr>
            <w:tcW w:w="162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53A29">
            <w:pPr>
              <w:jc w:val="center"/>
              <w:rPr>
                <w:rFonts w:hint="default"/>
                <w:lang w:val="en-US" w:eastAsia="zh-CN"/>
              </w:rPr>
            </w:pPr>
            <w:r>
              <w:rPr>
                <w:rFonts w:hint="eastAsia"/>
                <w:lang w:val="en-US" w:eastAsia="zh-CN"/>
              </w:rPr>
              <w:t>37.04</w:t>
            </w:r>
          </w:p>
        </w:tc>
        <w:tc>
          <w:tcPr>
            <w:tcW w:w="16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3EBE7">
            <w:pPr>
              <w:jc w:val="center"/>
              <w:rPr>
                <w:rFonts w:ascii="宋体" w:hAnsi="宋体" w:eastAsia="宋体" w:cs="宋体"/>
                <w:sz w:val="24"/>
                <w:szCs w:val="24"/>
              </w:rPr>
            </w:pPr>
            <w:r>
              <w:rPr>
                <w:rFonts w:hint="eastAsia"/>
                <w:lang w:val="en-US" w:eastAsia="zh-CN"/>
              </w:rPr>
              <w:t>37.04</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4A21A">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5D9A9">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F4FD0">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78950">
            <w:pPr>
              <w:jc w:val="right"/>
              <w:rPr>
                <w:rFonts w:ascii="宋体" w:hAnsi="宋体" w:eastAsia="宋体" w:cs="宋体"/>
                <w:sz w:val="24"/>
                <w:szCs w:val="24"/>
              </w:rPr>
            </w:pPr>
            <w:r>
              <w:rPr>
                <w:rFonts w:hint="eastAsia"/>
              </w:rPr>
              <w:t>　</w:t>
            </w:r>
          </w:p>
        </w:tc>
        <w:tc>
          <w:tcPr>
            <w:tcW w:w="16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BA36B">
            <w:pPr>
              <w:jc w:val="right"/>
              <w:rPr>
                <w:rFonts w:ascii="宋体" w:hAnsi="宋体" w:eastAsia="宋体" w:cs="宋体"/>
                <w:sz w:val="24"/>
                <w:szCs w:val="24"/>
              </w:rPr>
            </w:pPr>
            <w:r>
              <w:rPr>
                <w:rFonts w:hint="eastAsia"/>
              </w:rPr>
              <w:t>　</w:t>
            </w:r>
          </w:p>
        </w:tc>
      </w:tr>
      <w:tr w14:paraId="165629DC">
        <w:tblPrEx>
          <w:tblCellMar>
            <w:top w:w="0" w:type="dxa"/>
            <w:left w:w="0" w:type="dxa"/>
            <w:bottom w:w="0" w:type="dxa"/>
            <w:right w:w="0" w:type="dxa"/>
          </w:tblCellMar>
        </w:tblPrEx>
        <w:trPr>
          <w:trHeight w:val="450" w:hRule="atLeast"/>
        </w:trPr>
        <w:tc>
          <w:tcPr>
            <w:tcW w:w="121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7FE27C">
            <w:pPr>
              <w:jc w:val="center"/>
              <w:rPr>
                <w:rFonts w:hint="default"/>
                <w:lang w:val="en-US" w:eastAsia="zh-CN"/>
              </w:rPr>
            </w:pPr>
            <w:r>
              <w:rPr>
                <w:rFonts w:hint="eastAsia"/>
                <w:lang w:eastAsia="zh-CN"/>
              </w:rPr>
              <w:t>2130199</w:t>
            </w:r>
          </w:p>
        </w:tc>
        <w:tc>
          <w:tcPr>
            <w:tcW w:w="28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BF8142">
            <w:pPr>
              <w:jc w:val="center"/>
              <w:rPr>
                <w:rFonts w:hint="eastAsia"/>
                <w:lang w:val="en-US" w:eastAsia="zh-CN"/>
              </w:rPr>
            </w:pPr>
            <w:r>
              <w:rPr>
                <w:rFonts w:hint="eastAsia"/>
                <w:lang w:eastAsia="zh-CN"/>
              </w:rPr>
              <w:t>其他农业农村支出</w:t>
            </w:r>
          </w:p>
        </w:tc>
        <w:tc>
          <w:tcPr>
            <w:tcW w:w="162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7A6EC">
            <w:pPr>
              <w:jc w:val="center"/>
              <w:rPr>
                <w:rFonts w:hint="default"/>
                <w:lang w:val="en-US" w:eastAsia="zh-CN"/>
              </w:rPr>
            </w:pPr>
            <w:r>
              <w:rPr>
                <w:rFonts w:hint="eastAsia"/>
                <w:lang w:val="en-US" w:eastAsia="zh-CN"/>
              </w:rPr>
              <w:t>0.2</w:t>
            </w:r>
          </w:p>
        </w:tc>
        <w:tc>
          <w:tcPr>
            <w:tcW w:w="16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48251D">
            <w:pPr>
              <w:jc w:val="center"/>
              <w:rPr>
                <w:rFonts w:ascii="宋体" w:hAnsi="宋体" w:eastAsia="宋体" w:cs="宋体"/>
                <w:sz w:val="24"/>
                <w:szCs w:val="24"/>
              </w:rPr>
            </w:pPr>
            <w:r>
              <w:rPr>
                <w:rFonts w:hint="eastAsia"/>
                <w:lang w:val="en-US" w:eastAsia="zh-CN"/>
              </w:rPr>
              <w:t>0.2</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DEDF0">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28113">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2032F">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6F05E">
            <w:pPr>
              <w:jc w:val="right"/>
              <w:rPr>
                <w:rFonts w:ascii="宋体" w:hAnsi="宋体" w:eastAsia="宋体" w:cs="宋体"/>
                <w:sz w:val="24"/>
                <w:szCs w:val="24"/>
              </w:rPr>
            </w:pPr>
            <w:r>
              <w:rPr>
                <w:rFonts w:hint="eastAsia"/>
              </w:rPr>
              <w:t>　</w:t>
            </w:r>
          </w:p>
        </w:tc>
        <w:tc>
          <w:tcPr>
            <w:tcW w:w="16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2407D">
            <w:pPr>
              <w:jc w:val="right"/>
              <w:rPr>
                <w:rFonts w:ascii="宋体" w:hAnsi="宋体" w:eastAsia="宋体" w:cs="宋体"/>
                <w:sz w:val="24"/>
                <w:szCs w:val="24"/>
              </w:rPr>
            </w:pPr>
            <w:r>
              <w:rPr>
                <w:rFonts w:hint="eastAsia"/>
              </w:rPr>
              <w:t>　</w:t>
            </w:r>
          </w:p>
        </w:tc>
      </w:tr>
      <w:tr w14:paraId="10FF8750">
        <w:tblPrEx>
          <w:tblCellMar>
            <w:top w:w="0" w:type="dxa"/>
            <w:left w:w="0" w:type="dxa"/>
            <w:bottom w:w="0" w:type="dxa"/>
            <w:right w:w="0" w:type="dxa"/>
          </w:tblCellMar>
        </w:tblPrEx>
        <w:trPr>
          <w:trHeight w:val="450" w:hRule="atLeast"/>
        </w:trPr>
        <w:tc>
          <w:tcPr>
            <w:tcW w:w="121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4F814A">
            <w:pPr>
              <w:rPr>
                <w:rFonts w:hint="default" w:ascii="宋体" w:hAnsi="宋体" w:cs="宋体" w:eastAsiaTheme="minorEastAsia"/>
                <w:kern w:val="2"/>
                <w:sz w:val="24"/>
                <w:szCs w:val="24"/>
                <w:lang w:val="en-US" w:eastAsia="zh-CN" w:bidi="ar-SA"/>
              </w:rPr>
            </w:pPr>
          </w:p>
        </w:tc>
        <w:tc>
          <w:tcPr>
            <w:tcW w:w="28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CCE5AC">
            <w:pPr>
              <w:rPr>
                <w:rFonts w:hint="eastAsia" w:ascii="宋体" w:hAnsi="宋体" w:cs="宋体" w:eastAsiaTheme="minorEastAsia"/>
                <w:kern w:val="2"/>
                <w:sz w:val="24"/>
                <w:szCs w:val="24"/>
                <w:lang w:val="en-US" w:eastAsia="zh-CN" w:bidi="ar-SA"/>
              </w:rPr>
            </w:pPr>
          </w:p>
        </w:tc>
        <w:tc>
          <w:tcPr>
            <w:tcW w:w="162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D5546">
            <w:pPr>
              <w:jc w:val="right"/>
              <w:rPr>
                <w:rFonts w:ascii="宋体" w:hAnsi="宋体" w:eastAsia="宋体" w:cs="宋体"/>
                <w:sz w:val="24"/>
                <w:szCs w:val="24"/>
              </w:rPr>
            </w:pPr>
            <w:r>
              <w:rPr>
                <w:rFonts w:hint="eastAsia"/>
              </w:rPr>
              <w:t>　</w:t>
            </w:r>
          </w:p>
        </w:tc>
        <w:tc>
          <w:tcPr>
            <w:tcW w:w="16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01F85">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010C4">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966DE">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BCC4C">
            <w:pPr>
              <w:jc w:val="right"/>
              <w:rPr>
                <w:rFonts w:ascii="宋体" w:hAnsi="宋体" w:eastAsia="宋体" w:cs="宋体"/>
                <w:sz w:val="24"/>
                <w:szCs w:val="24"/>
              </w:rPr>
            </w:pPr>
            <w:r>
              <w:rPr>
                <w:rFonts w:hint="eastAsia"/>
              </w:rPr>
              <w:t>　</w:t>
            </w:r>
          </w:p>
        </w:tc>
        <w:tc>
          <w:tcPr>
            <w:tcW w:w="162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7B2C5">
            <w:pPr>
              <w:jc w:val="right"/>
              <w:rPr>
                <w:rFonts w:ascii="宋体" w:hAnsi="宋体" w:eastAsia="宋体" w:cs="宋体"/>
                <w:sz w:val="24"/>
                <w:szCs w:val="24"/>
              </w:rPr>
            </w:pPr>
            <w:r>
              <w:rPr>
                <w:rFonts w:hint="eastAsia"/>
              </w:rPr>
              <w:t>　</w:t>
            </w:r>
          </w:p>
        </w:tc>
        <w:tc>
          <w:tcPr>
            <w:tcW w:w="16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9DA19">
            <w:pPr>
              <w:jc w:val="right"/>
              <w:rPr>
                <w:rFonts w:ascii="宋体" w:hAnsi="宋体" w:eastAsia="宋体" w:cs="宋体"/>
                <w:sz w:val="24"/>
                <w:szCs w:val="24"/>
              </w:rPr>
            </w:pPr>
            <w:r>
              <w:rPr>
                <w:rFonts w:hint="eastAsia"/>
              </w:rPr>
              <w:t>　</w:t>
            </w:r>
          </w:p>
        </w:tc>
      </w:tr>
      <w:tr w14:paraId="1A1EF434">
        <w:tblPrEx>
          <w:tblCellMar>
            <w:top w:w="0" w:type="dxa"/>
            <w:left w:w="0" w:type="dxa"/>
            <w:bottom w:w="0" w:type="dxa"/>
            <w:right w:w="0" w:type="dxa"/>
          </w:tblCellMar>
        </w:tblPrEx>
        <w:trPr>
          <w:trHeight w:val="615" w:hRule="atLeast"/>
        </w:trPr>
        <w:tc>
          <w:tcPr>
            <w:tcW w:w="15428" w:type="dxa"/>
            <w:gridSpan w:val="16"/>
            <w:tcBorders>
              <w:top w:val="nil"/>
              <w:left w:val="nil"/>
              <w:bottom w:val="nil"/>
              <w:right w:val="nil"/>
            </w:tcBorders>
            <w:shd w:val="clear" w:color="auto" w:fill="auto"/>
            <w:tcMar>
              <w:top w:w="15" w:type="dxa"/>
              <w:left w:w="15" w:type="dxa"/>
              <w:bottom w:w="0" w:type="dxa"/>
              <w:right w:w="15" w:type="dxa"/>
            </w:tcMar>
            <w:vAlign w:val="center"/>
          </w:tcPr>
          <w:p w14:paraId="7978CDC4">
            <w:pPr>
              <w:rPr>
                <w:rFonts w:ascii="宋体" w:hAnsi="宋体" w:eastAsia="宋体" w:cs="宋体"/>
                <w:sz w:val="24"/>
                <w:szCs w:val="24"/>
              </w:rPr>
            </w:pPr>
            <w:r>
              <w:rPr>
                <w:rFonts w:hint="eastAsia"/>
              </w:rPr>
              <w:t>注：本表反映部门本年度取得的各项收入情况。</w:t>
            </w:r>
          </w:p>
        </w:tc>
      </w:tr>
    </w:tbl>
    <w:p w14:paraId="6487873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F21F1C7">
      <w:pPr>
        <w:widowControl/>
        <w:rPr>
          <w:rFonts w:ascii="Times New Roman" w:hAnsi="Times New Roman" w:eastAsia="方正小标宋_GBK" w:cs="Times New Roman"/>
          <w:color w:val="000000"/>
          <w:kern w:val="0"/>
          <w:sz w:val="36"/>
          <w:szCs w:val="36"/>
        </w:rPr>
      </w:pPr>
    </w:p>
    <w:tbl>
      <w:tblPr>
        <w:tblStyle w:val="11"/>
        <w:tblW w:w="15640" w:type="dxa"/>
        <w:tblInd w:w="93" w:type="dxa"/>
        <w:tblLayout w:type="fixed"/>
        <w:tblCellMar>
          <w:top w:w="0" w:type="dxa"/>
          <w:left w:w="108" w:type="dxa"/>
          <w:bottom w:w="0" w:type="dxa"/>
          <w:right w:w="108" w:type="dxa"/>
        </w:tblCellMar>
      </w:tblPr>
      <w:tblGrid>
        <w:gridCol w:w="1236"/>
        <w:gridCol w:w="240"/>
        <w:gridCol w:w="2848"/>
        <w:gridCol w:w="608"/>
        <w:gridCol w:w="1278"/>
        <w:gridCol w:w="713"/>
        <w:gridCol w:w="1173"/>
        <w:gridCol w:w="818"/>
        <w:gridCol w:w="1068"/>
        <w:gridCol w:w="923"/>
        <w:gridCol w:w="963"/>
        <w:gridCol w:w="1028"/>
        <w:gridCol w:w="858"/>
        <w:gridCol w:w="1886"/>
      </w:tblGrid>
      <w:tr w14:paraId="06B1C35B">
        <w:tblPrEx>
          <w:tblCellMar>
            <w:top w:w="0" w:type="dxa"/>
            <w:left w:w="108" w:type="dxa"/>
            <w:bottom w:w="0" w:type="dxa"/>
            <w:right w:w="108" w:type="dxa"/>
          </w:tblCellMar>
        </w:tblPrEx>
        <w:trPr>
          <w:trHeight w:val="807" w:hRule="atLeast"/>
        </w:trPr>
        <w:tc>
          <w:tcPr>
            <w:tcW w:w="15640" w:type="dxa"/>
            <w:gridSpan w:val="14"/>
            <w:tcBorders>
              <w:top w:val="nil"/>
              <w:left w:val="nil"/>
              <w:bottom w:val="nil"/>
              <w:right w:val="nil"/>
            </w:tcBorders>
            <w:shd w:val="clear" w:color="auto" w:fill="auto"/>
            <w:noWrap/>
            <w:vAlign w:val="center"/>
          </w:tcPr>
          <w:p w14:paraId="2A4F63A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D7C2AA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DCFA4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02D3F6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48" w:type="dxa"/>
            <w:tcBorders>
              <w:top w:val="nil"/>
              <w:left w:val="nil"/>
              <w:bottom w:val="nil"/>
              <w:right w:val="nil"/>
            </w:tcBorders>
            <w:shd w:val="clear" w:color="000000" w:fill="FFFFFF"/>
            <w:noWrap/>
            <w:vAlign w:val="center"/>
          </w:tcPr>
          <w:p w14:paraId="56DBB3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08" w:type="dxa"/>
            <w:tcBorders>
              <w:top w:val="nil"/>
              <w:left w:val="nil"/>
              <w:bottom w:val="nil"/>
              <w:right w:val="nil"/>
            </w:tcBorders>
            <w:shd w:val="clear" w:color="000000" w:fill="FFFFFF"/>
            <w:noWrap/>
            <w:vAlign w:val="center"/>
          </w:tcPr>
          <w:p w14:paraId="1C57DA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40850F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721A88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4919FA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0CAB12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2"/>
            <w:tcBorders>
              <w:top w:val="nil"/>
              <w:left w:val="nil"/>
              <w:bottom w:val="nil"/>
              <w:right w:val="nil"/>
            </w:tcBorders>
            <w:shd w:val="clear" w:color="000000" w:fill="FFFFFF"/>
            <w:noWrap/>
            <w:vAlign w:val="center"/>
          </w:tcPr>
          <w:p w14:paraId="6212FF1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3DA3175">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87384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2EDA6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848" w:type="dxa"/>
            <w:tcBorders>
              <w:top w:val="nil"/>
              <w:left w:val="nil"/>
              <w:bottom w:val="nil"/>
              <w:right w:val="nil"/>
            </w:tcBorders>
            <w:shd w:val="clear" w:color="000000" w:fill="FFFFFF"/>
            <w:noWrap/>
            <w:vAlign w:val="center"/>
          </w:tcPr>
          <w:p w14:paraId="3BF2DC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08" w:type="dxa"/>
            <w:tcBorders>
              <w:top w:val="nil"/>
              <w:left w:val="nil"/>
              <w:bottom w:val="nil"/>
              <w:right w:val="nil"/>
            </w:tcBorders>
            <w:shd w:val="clear" w:color="000000" w:fill="FFFFFF"/>
            <w:noWrap/>
            <w:vAlign w:val="center"/>
          </w:tcPr>
          <w:p w14:paraId="498FDB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7549F8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078D49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2"/>
            <w:tcBorders>
              <w:top w:val="nil"/>
              <w:left w:val="nil"/>
              <w:bottom w:val="nil"/>
              <w:right w:val="nil"/>
            </w:tcBorders>
            <w:shd w:val="clear" w:color="000000" w:fill="FFFFFF"/>
            <w:noWrap/>
            <w:vAlign w:val="center"/>
          </w:tcPr>
          <w:p w14:paraId="37AEE7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418EA8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2"/>
            <w:tcBorders>
              <w:top w:val="nil"/>
              <w:left w:val="nil"/>
              <w:bottom w:val="nil"/>
              <w:right w:val="nil"/>
            </w:tcBorders>
            <w:shd w:val="clear" w:color="000000" w:fill="FFFFFF"/>
            <w:noWrap/>
            <w:vAlign w:val="center"/>
          </w:tcPr>
          <w:p w14:paraId="06EA106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B465706">
        <w:tblPrEx>
          <w:tblCellMar>
            <w:top w:w="0" w:type="dxa"/>
            <w:left w:w="108" w:type="dxa"/>
            <w:bottom w:w="0" w:type="dxa"/>
            <w:right w:w="108" w:type="dxa"/>
          </w:tblCellMar>
        </w:tblPrEx>
        <w:trPr>
          <w:trHeight w:val="595" w:hRule="atLeast"/>
        </w:trPr>
        <w:tc>
          <w:tcPr>
            <w:tcW w:w="432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CF474B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8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BF7C9F">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8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684BF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8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38FDB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8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9933F9">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88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2D4BE6">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E4741E">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A1BA6E4">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01F78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848" w:type="dxa"/>
            <w:vMerge w:val="restart"/>
            <w:tcBorders>
              <w:top w:val="nil"/>
              <w:left w:val="single" w:color="auto" w:sz="4" w:space="0"/>
              <w:bottom w:val="single" w:color="auto" w:sz="4" w:space="0"/>
              <w:right w:val="single" w:color="auto" w:sz="4" w:space="0"/>
            </w:tcBorders>
            <w:shd w:val="clear" w:color="000000" w:fill="FFFFFF"/>
            <w:vAlign w:val="center"/>
          </w:tcPr>
          <w:p w14:paraId="4F7AB38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578AFCF5">
            <w:pPr>
              <w:widowControl/>
              <w:jc w:val="left"/>
              <w:rPr>
                <w:rFonts w:ascii="宋体" w:hAnsi="宋体" w:eastAsia="宋体" w:cs="宋体"/>
                <w:kern w:val="0"/>
                <w:sz w:val="24"/>
                <w:szCs w:val="24"/>
              </w:rPr>
            </w:pP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1CA9AD6B">
            <w:pPr>
              <w:widowControl/>
              <w:jc w:val="left"/>
              <w:rPr>
                <w:rFonts w:ascii="宋体" w:hAnsi="宋体" w:eastAsia="宋体" w:cs="宋体"/>
                <w:kern w:val="0"/>
                <w:sz w:val="24"/>
                <w:szCs w:val="24"/>
              </w:rPr>
            </w:pP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298691E0">
            <w:pPr>
              <w:widowControl/>
              <w:jc w:val="left"/>
              <w:rPr>
                <w:rFonts w:ascii="宋体" w:hAnsi="宋体" w:eastAsia="宋体" w:cs="宋体"/>
                <w:kern w:val="0"/>
                <w:sz w:val="24"/>
                <w:szCs w:val="24"/>
              </w:rPr>
            </w:pP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06189325">
            <w:pPr>
              <w:widowControl/>
              <w:jc w:val="left"/>
              <w:rPr>
                <w:rFonts w:ascii="宋体" w:hAnsi="宋体" w:eastAsia="宋体" w:cs="宋体"/>
                <w:kern w:val="0"/>
                <w:sz w:val="24"/>
                <w:szCs w:val="24"/>
              </w:rPr>
            </w:pP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37CE06B6">
            <w:pPr>
              <w:widowControl/>
              <w:jc w:val="left"/>
              <w:rPr>
                <w:rFonts w:ascii="宋体" w:hAnsi="宋体" w:eastAsia="宋体" w:cs="宋体"/>
                <w:kern w:val="0"/>
                <w:sz w:val="24"/>
                <w:szCs w:val="24"/>
              </w:rPr>
            </w:pPr>
          </w:p>
        </w:tc>
        <w:tc>
          <w:tcPr>
            <w:tcW w:w="1886" w:type="dxa"/>
            <w:vMerge w:val="continue"/>
            <w:tcBorders>
              <w:top w:val="single" w:color="auto" w:sz="4" w:space="0"/>
              <w:left w:val="single" w:color="auto" w:sz="4" w:space="0"/>
              <w:bottom w:val="single" w:color="auto" w:sz="4" w:space="0"/>
              <w:right w:val="single" w:color="auto" w:sz="4" w:space="0"/>
            </w:tcBorders>
            <w:vAlign w:val="center"/>
          </w:tcPr>
          <w:p w14:paraId="63D97E41">
            <w:pPr>
              <w:widowControl/>
              <w:jc w:val="left"/>
              <w:rPr>
                <w:rFonts w:ascii="宋体" w:hAnsi="宋体" w:eastAsia="宋体" w:cs="宋体"/>
                <w:kern w:val="0"/>
                <w:sz w:val="24"/>
                <w:szCs w:val="24"/>
              </w:rPr>
            </w:pPr>
          </w:p>
        </w:tc>
      </w:tr>
      <w:tr w14:paraId="5276EB36">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7727041D">
            <w:pPr>
              <w:widowControl/>
              <w:jc w:val="left"/>
              <w:rPr>
                <w:rFonts w:ascii="宋体" w:hAnsi="宋体" w:eastAsia="宋体" w:cs="宋体"/>
                <w:kern w:val="0"/>
                <w:sz w:val="24"/>
                <w:szCs w:val="24"/>
              </w:rPr>
            </w:pPr>
          </w:p>
        </w:tc>
        <w:tc>
          <w:tcPr>
            <w:tcW w:w="2848" w:type="dxa"/>
            <w:vMerge w:val="continue"/>
            <w:tcBorders>
              <w:top w:val="nil"/>
              <w:left w:val="single" w:color="auto" w:sz="4" w:space="0"/>
              <w:bottom w:val="single" w:color="auto" w:sz="4" w:space="0"/>
              <w:right w:val="single" w:color="auto" w:sz="4" w:space="0"/>
            </w:tcBorders>
            <w:vAlign w:val="center"/>
          </w:tcPr>
          <w:p w14:paraId="6CBA2A5D">
            <w:pPr>
              <w:widowControl/>
              <w:jc w:val="left"/>
              <w:rPr>
                <w:rFonts w:ascii="宋体" w:hAnsi="宋体" w:eastAsia="宋体" w:cs="宋体"/>
                <w:kern w:val="0"/>
                <w:sz w:val="24"/>
                <w:szCs w:val="24"/>
              </w:rPr>
            </w:pP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14CECE0F">
            <w:pPr>
              <w:widowControl/>
              <w:jc w:val="left"/>
              <w:rPr>
                <w:rFonts w:ascii="宋体" w:hAnsi="宋体" w:eastAsia="宋体" w:cs="宋体"/>
                <w:kern w:val="0"/>
                <w:sz w:val="24"/>
                <w:szCs w:val="24"/>
              </w:rPr>
            </w:pP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0ADDA097">
            <w:pPr>
              <w:widowControl/>
              <w:jc w:val="left"/>
              <w:rPr>
                <w:rFonts w:ascii="宋体" w:hAnsi="宋体" w:eastAsia="宋体" w:cs="宋体"/>
                <w:kern w:val="0"/>
                <w:sz w:val="24"/>
                <w:szCs w:val="24"/>
              </w:rPr>
            </w:pP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2E07AFF2">
            <w:pPr>
              <w:widowControl/>
              <w:jc w:val="left"/>
              <w:rPr>
                <w:rFonts w:ascii="宋体" w:hAnsi="宋体" w:eastAsia="宋体" w:cs="宋体"/>
                <w:kern w:val="0"/>
                <w:sz w:val="24"/>
                <w:szCs w:val="24"/>
              </w:rPr>
            </w:pP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1B8BBECC">
            <w:pPr>
              <w:widowControl/>
              <w:jc w:val="left"/>
              <w:rPr>
                <w:rFonts w:ascii="宋体" w:hAnsi="宋体" w:eastAsia="宋体" w:cs="宋体"/>
                <w:kern w:val="0"/>
                <w:sz w:val="24"/>
                <w:szCs w:val="24"/>
              </w:rPr>
            </w:pP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1EA40C08">
            <w:pPr>
              <w:widowControl/>
              <w:jc w:val="left"/>
              <w:rPr>
                <w:rFonts w:ascii="宋体" w:hAnsi="宋体" w:eastAsia="宋体" w:cs="宋体"/>
                <w:kern w:val="0"/>
                <w:sz w:val="24"/>
                <w:szCs w:val="24"/>
              </w:rPr>
            </w:pPr>
          </w:p>
        </w:tc>
        <w:tc>
          <w:tcPr>
            <w:tcW w:w="1886" w:type="dxa"/>
            <w:vMerge w:val="continue"/>
            <w:tcBorders>
              <w:top w:val="single" w:color="auto" w:sz="4" w:space="0"/>
              <w:left w:val="single" w:color="auto" w:sz="4" w:space="0"/>
              <w:bottom w:val="single" w:color="auto" w:sz="4" w:space="0"/>
              <w:right w:val="single" w:color="auto" w:sz="4" w:space="0"/>
            </w:tcBorders>
            <w:vAlign w:val="center"/>
          </w:tcPr>
          <w:p w14:paraId="747D6D81">
            <w:pPr>
              <w:widowControl/>
              <w:jc w:val="left"/>
              <w:rPr>
                <w:rFonts w:ascii="宋体" w:hAnsi="宋体" w:eastAsia="宋体" w:cs="宋体"/>
                <w:kern w:val="0"/>
                <w:sz w:val="24"/>
                <w:szCs w:val="24"/>
              </w:rPr>
            </w:pPr>
          </w:p>
        </w:tc>
      </w:tr>
      <w:tr w14:paraId="1880AAA8">
        <w:tblPrEx>
          <w:tblCellMar>
            <w:top w:w="0" w:type="dxa"/>
            <w:left w:w="108" w:type="dxa"/>
            <w:bottom w:w="0" w:type="dxa"/>
            <w:right w:w="108" w:type="dxa"/>
          </w:tblCellMar>
        </w:tblPrEx>
        <w:trPr>
          <w:trHeight w:val="595" w:hRule="atLeast"/>
        </w:trPr>
        <w:tc>
          <w:tcPr>
            <w:tcW w:w="432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5173795">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86" w:type="dxa"/>
            <w:gridSpan w:val="2"/>
            <w:tcBorders>
              <w:top w:val="nil"/>
              <w:left w:val="nil"/>
              <w:bottom w:val="single" w:color="auto" w:sz="4" w:space="0"/>
              <w:right w:val="single" w:color="auto" w:sz="4" w:space="0"/>
            </w:tcBorders>
            <w:shd w:val="clear" w:color="000000" w:fill="FFFFFF"/>
            <w:noWrap/>
            <w:vAlign w:val="center"/>
          </w:tcPr>
          <w:p w14:paraId="2104272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86" w:type="dxa"/>
            <w:gridSpan w:val="2"/>
            <w:tcBorders>
              <w:top w:val="nil"/>
              <w:left w:val="nil"/>
              <w:bottom w:val="single" w:color="auto" w:sz="4" w:space="0"/>
              <w:right w:val="single" w:color="auto" w:sz="4" w:space="0"/>
            </w:tcBorders>
            <w:shd w:val="clear" w:color="000000" w:fill="FFFFFF"/>
            <w:noWrap/>
            <w:vAlign w:val="center"/>
          </w:tcPr>
          <w:p w14:paraId="04DFD60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86" w:type="dxa"/>
            <w:gridSpan w:val="2"/>
            <w:tcBorders>
              <w:top w:val="nil"/>
              <w:left w:val="nil"/>
              <w:bottom w:val="single" w:color="auto" w:sz="4" w:space="0"/>
              <w:right w:val="single" w:color="auto" w:sz="4" w:space="0"/>
            </w:tcBorders>
            <w:shd w:val="clear" w:color="000000" w:fill="FFFFFF"/>
            <w:noWrap/>
            <w:vAlign w:val="center"/>
          </w:tcPr>
          <w:p w14:paraId="37BC090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86" w:type="dxa"/>
            <w:gridSpan w:val="2"/>
            <w:tcBorders>
              <w:top w:val="nil"/>
              <w:left w:val="nil"/>
              <w:bottom w:val="single" w:color="auto" w:sz="4" w:space="0"/>
              <w:right w:val="single" w:color="auto" w:sz="4" w:space="0"/>
            </w:tcBorders>
            <w:shd w:val="clear" w:color="000000" w:fill="FFFFFF"/>
            <w:noWrap/>
            <w:vAlign w:val="center"/>
          </w:tcPr>
          <w:p w14:paraId="5C9B7FA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886" w:type="dxa"/>
            <w:gridSpan w:val="2"/>
            <w:tcBorders>
              <w:top w:val="nil"/>
              <w:left w:val="nil"/>
              <w:bottom w:val="single" w:color="auto" w:sz="4" w:space="0"/>
              <w:right w:val="single" w:color="auto" w:sz="4" w:space="0"/>
            </w:tcBorders>
            <w:shd w:val="clear" w:color="000000" w:fill="FFFFFF"/>
            <w:noWrap/>
            <w:vAlign w:val="center"/>
          </w:tcPr>
          <w:p w14:paraId="5F3ACDC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86" w:type="dxa"/>
            <w:tcBorders>
              <w:top w:val="nil"/>
              <w:left w:val="nil"/>
              <w:bottom w:val="single" w:color="auto" w:sz="4" w:space="0"/>
              <w:right w:val="single" w:color="auto" w:sz="4" w:space="0"/>
            </w:tcBorders>
            <w:shd w:val="clear" w:color="000000" w:fill="FFFFFF"/>
            <w:noWrap/>
            <w:vAlign w:val="center"/>
          </w:tcPr>
          <w:p w14:paraId="393D393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3DFCFB1">
        <w:tblPrEx>
          <w:tblCellMar>
            <w:top w:w="0" w:type="dxa"/>
            <w:left w:w="108" w:type="dxa"/>
            <w:bottom w:w="0" w:type="dxa"/>
            <w:right w:w="108" w:type="dxa"/>
          </w:tblCellMar>
        </w:tblPrEx>
        <w:trPr>
          <w:trHeight w:val="595" w:hRule="atLeast"/>
        </w:trPr>
        <w:tc>
          <w:tcPr>
            <w:tcW w:w="432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E7311F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86" w:type="dxa"/>
            <w:gridSpan w:val="2"/>
            <w:tcBorders>
              <w:top w:val="nil"/>
              <w:left w:val="nil"/>
              <w:bottom w:val="single" w:color="auto" w:sz="4" w:space="0"/>
              <w:right w:val="single" w:color="auto" w:sz="4" w:space="0"/>
            </w:tcBorders>
            <w:shd w:val="clear" w:color="auto" w:fill="auto"/>
            <w:noWrap/>
            <w:vAlign w:val="center"/>
          </w:tcPr>
          <w:p w14:paraId="257A2035">
            <w:pPr>
              <w:jc w:val="center"/>
              <w:rPr>
                <w:rFonts w:hint="eastAsia"/>
                <w:lang w:val="en-US" w:eastAsia="zh-CN"/>
              </w:rPr>
            </w:pPr>
            <w:r>
              <w:rPr>
                <w:rFonts w:hint="eastAsia"/>
                <w:lang w:val="en-US" w:eastAsia="zh-CN"/>
              </w:rPr>
              <w:t>123.02</w:t>
            </w:r>
          </w:p>
        </w:tc>
        <w:tc>
          <w:tcPr>
            <w:tcW w:w="1886" w:type="dxa"/>
            <w:gridSpan w:val="2"/>
            <w:tcBorders>
              <w:top w:val="nil"/>
              <w:left w:val="nil"/>
              <w:bottom w:val="single" w:color="auto" w:sz="4" w:space="0"/>
              <w:right w:val="single" w:color="auto" w:sz="4" w:space="0"/>
            </w:tcBorders>
            <w:shd w:val="clear" w:color="auto" w:fill="auto"/>
            <w:noWrap/>
            <w:vAlign w:val="center"/>
          </w:tcPr>
          <w:p w14:paraId="72DCB9F5">
            <w:pPr>
              <w:jc w:val="center"/>
              <w:rPr>
                <w:rFonts w:hint="default"/>
                <w:lang w:val="en-US" w:eastAsia="zh-CN"/>
              </w:rPr>
            </w:pPr>
            <w:r>
              <w:rPr>
                <w:rFonts w:hint="eastAsia"/>
                <w:lang w:val="en-US" w:eastAsia="zh-CN"/>
              </w:rPr>
              <w:t>81.08</w:t>
            </w:r>
          </w:p>
        </w:tc>
        <w:tc>
          <w:tcPr>
            <w:tcW w:w="1886" w:type="dxa"/>
            <w:gridSpan w:val="2"/>
            <w:tcBorders>
              <w:top w:val="nil"/>
              <w:left w:val="nil"/>
              <w:bottom w:val="single" w:color="auto" w:sz="4" w:space="0"/>
              <w:right w:val="single" w:color="auto" w:sz="4" w:space="0"/>
            </w:tcBorders>
            <w:shd w:val="clear" w:color="auto" w:fill="auto"/>
            <w:noWrap/>
            <w:vAlign w:val="center"/>
          </w:tcPr>
          <w:p w14:paraId="4E4C5A88">
            <w:pPr>
              <w:jc w:val="center"/>
              <w:rPr>
                <w:rFonts w:hint="default"/>
                <w:lang w:val="en-US" w:eastAsia="zh-CN"/>
              </w:rPr>
            </w:pPr>
            <w:r>
              <w:rPr>
                <w:rFonts w:hint="eastAsia"/>
                <w:lang w:val="en-US" w:eastAsia="zh-CN"/>
              </w:rPr>
              <w:t>41.94</w:t>
            </w:r>
          </w:p>
        </w:tc>
        <w:tc>
          <w:tcPr>
            <w:tcW w:w="1886" w:type="dxa"/>
            <w:gridSpan w:val="2"/>
            <w:tcBorders>
              <w:top w:val="nil"/>
              <w:left w:val="nil"/>
              <w:bottom w:val="single" w:color="auto" w:sz="4" w:space="0"/>
              <w:right w:val="single" w:color="auto" w:sz="4" w:space="0"/>
            </w:tcBorders>
            <w:shd w:val="clear" w:color="auto" w:fill="auto"/>
            <w:noWrap/>
            <w:vAlign w:val="center"/>
          </w:tcPr>
          <w:p w14:paraId="2A31E2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gridSpan w:val="2"/>
            <w:tcBorders>
              <w:top w:val="nil"/>
              <w:left w:val="nil"/>
              <w:bottom w:val="single" w:color="auto" w:sz="4" w:space="0"/>
              <w:right w:val="single" w:color="auto" w:sz="4" w:space="0"/>
            </w:tcBorders>
            <w:shd w:val="clear" w:color="auto" w:fill="auto"/>
            <w:noWrap/>
            <w:vAlign w:val="center"/>
          </w:tcPr>
          <w:p w14:paraId="3C8556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tcBorders>
              <w:top w:val="nil"/>
              <w:left w:val="nil"/>
              <w:bottom w:val="single" w:color="auto" w:sz="4" w:space="0"/>
              <w:right w:val="single" w:color="auto" w:sz="4" w:space="0"/>
            </w:tcBorders>
            <w:shd w:val="clear" w:color="auto" w:fill="auto"/>
            <w:noWrap/>
            <w:vAlign w:val="center"/>
          </w:tcPr>
          <w:p w14:paraId="4C9632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6286EB4">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F48364">
            <w:pPr>
              <w:jc w:val="center"/>
              <w:rPr>
                <w:rFonts w:hint="default" w:ascii="宋体" w:hAnsi="宋体" w:eastAsia="宋体" w:cs="宋体"/>
                <w:kern w:val="2"/>
                <w:sz w:val="24"/>
                <w:szCs w:val="24"/>
                <w:lang w:val="en" w:eastAsia="zh-CN" w:bidi="ar-SA"/>
              </w:rPr>
            </w:pPr>
            <w:r>
              <w:rPr>
                <w:rFonts w:hint="default"/>
                <w:lang w:val="en" w:eastAsia="zh-CN"/>
              </w:rPr>
              <w:t>2012901</w:t>
            </w:r>
          </w:p>
        </w:tc>
        <w:tc>
          <w:tcPr>
            <w:tcW w:w="2848" w:type="dxa"/>
            <w:tcBorders>
              <w:top w:val="nil"/>
              <w:left w:val="nil"/>
              <w:bottom w:val="single" w:color="auto" w:sz="4" w:space="0"/>
              <w:right w:val="single" w:color="auto" w:sz="4" w:space="0"/>
            </w:tcBorders>
            <w:shd w:val="clear" w:color="000000" w:fill="FFFFFF"/>
            <w:noWrap/>
            <w:vAlign w:val="center"/>
          </w:tcPr>
          <w:p w14:paraId="566BFCAD">
            <w:pPr>
              <w:jc w:val="center"/>
              <w:rPr>
                <w:rFonts w:hint="eastAsia" w:ascii="宋体" w:hAnsi="宋体" w:cs="宋体" w:eastAsiaTheme="minorEastAsia"/>
                <w:kern w:val="2"/>
                <w:sz w:val="24"/>
                <w:szCs w:val="24"/>
                <w:lang w:val="en" w:eastAsia="zh-CN" w:bidi="ar-SA"/>
              </w:rPr>
            </w:pPr>
            <w:r>
              <w:rPr>
                <w:rFonts w:hint="eastAsia"/>
                <w:lang w:eastAsia="zh-CN"/>
              </w:rPr>
              <w:t>行政运行</w:t>
            </w:r>
          </w:p>
        </w:tc>
        <w:tc>
          <w:tcPr>
            <w:tcW w:w="1886" w:type="dxa"/>
            <w:gridSpan w:val="2"/>
            <w:tcBorders>
              <w:top w:val="nil"/>
              <w:left w:val="nil"/>
              <w:bottom w:val="single" w:color="auto" w:sz="4" w:space="0"/>
              <w:right w:val="single" w:color="auto" w:sz="4" w:space="0"/>
            </w:tcBorders>
            <w:shd w:val="clear" w:color="auto" w:fill="auto"/>
            <w:noWrap/>
            <w:vAlign w:val="center"/>
          </w:tcPr>
          <w:p w14:paraId="773D2F86">
            <w:pPr>
              <w:jc w:val="center"/>
              <w:rPr>
                <w:rFonts w:hint="eastAsia"/>
                <w:lang w:val="en-US" w:eastAsia="zh-CN"/>
              </w:rPr>
            </w:pPr>
            <w:r>
              <w:rPr>
                <w:rFonts w:hint="eastAsia"/>
                <w:lang w:val="en-US" w:eastAsia="zh-CN"/>
              </w:rPr>
              <w:t>80.88</w:t>
            </w:r>
          </w:p>
        </w:tc>
        <w:tc>
          <w:tcPr>
            <w:tcW w:w="1886" w:type="dxa"/>
            <w:gridSpan w:val="2"/>
            <w:tcBorders>
              <w:top w:val="nil"/>
              <w:left w:val="nil"/>
              <w:bottom w:val="single" w:color="auto" w:sz="4" w:space="0"/>
              <w:right w:val="single" w:color="auto" w:sz="4" w:space="0"/>
            </w:tcBorders>
            <w:shd w:val="clear" w:color="auto" w:fill="auto"/>
            <w:noWrap/>
            <w:vAlign w:val="center"/>
          </w:tcPr>
          <w:p w14:paraId="0FF57514">
            <w:pPr>
              <w:jc w:val="center"/>
              <w:rPr>
                <w:rFonts w:hint="eastAsia"/>
                <w:lang w:val="en-US" w:eastAsia="zh-CN"/>
              </w:rPr>
            </w:pPr>
            <w:r>
              <w:rPr>
                <w:rFonts w:hint="eastAsia"/>
                <w:lang w:val="en-US" w:eastAsia="zh-CN"/>
              </w:rPr>
              <w:t>80.88</w:t>
            </w:r>
          </w:p>
        </w:tc>
        <w:tc>
          <w:tcPr>
            <w:tcW w:w="1886" w:type="dxa"/>
            <w:gridSpan w:val="2"/>
            <w:tcBorders>
              <w:top w:val="nil"/>
              <w:left w:val="nil"/>
              <w:bottom w:val="single" w:color="auto" w:sz="4" w:space="0"/>
              <w:right w:val="single" w:color="auto" w:sz="4" w:space="0"/>
            </w:tcBorders>
            <w:shd w:val="clear" w:color="auto" w:fill="auto"/>
            <w:noWrap/>
            <w:vAlign w:val="center"/>
          </w:tcPr>
          <w:p w14:paraId="1B7FD112">
            <w:pPr>
              <w:jc w:val="center"/>
              <w:rPr>
                <w:rFonts w:hint="eastAsia"/>
                <w:lang w:val="en-US" w:eastAsia="zh-CN"/>
              </w:rPr>
            </w:pPr>
          </w:p>
        </w:tc>
        <w:tc>
          <w:tcPr>
            <w:tcW w:w="1886" w:type="dxa"/>
            <w:gridSpan w:val="2"/>
            <w:tcBorders>
              <w:top w:val="nil"/>
              <w:left w:val="nil"/>
              <w:bottom w:val="single" w:color="auto" w:sz="4" w:space="0"/>
              <w:right w:val="single" w:color="auto" w:sz="4" w:space="0"/>
            </w:tcBorders>
            <w:shd w:val="clear" w:color="auto" w:fill="auto"/>
            <w:noWrap/>
            <w:vAlign w:val="center"/>
          </w:tcPr>
          <w:p w14:paraId="38C317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gridSpan w:val="2"/>
            <w:tcBorders>
              <w:top w:val="nil"/>
              <w:left w:val="nil"/>
              <w:bottom w:val="single" w:color="auto" w:sz="4" w:space="0"/>
              <w:right w:val="single" w:color="auto" w:sz="4" w:space="0"/>
            </w:tcBorders>
            <w:shd w:val="clear" w:color="auto" w:fill="auto"/>
            <w:noWrap/>
            <w:vAlign w:val="center"/>
          </w:tcPr>
          <w:p w14:paraId="014EC7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tcBorders>
              <w:top w:val="nil"/>
              <w:left w:val="nil"/>
              <w:bottom w:val="single" w:color="auto" w:sz="4" w:space="0"/>
              <w:right w:val="single" w:color="auto" w:sz="4" w:space="0"/>
            </w:tcBorders>
            <w:shd w:val="clear" w:color="auto" w:fill="auto"/>
            <w:noWrap/>
            <w:vAlign w:val="center"/>
          </w:tcPr>
          <w:p w14:paraId="5F874C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F2A34CB">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65D41B">
            <w:pPr>
              <w:jc w:val="center"/>
              <w:rPr>
                <w:rFonts w:hint="default" w:ascii="宋体" w:hAnsi="宋体" w:cs="宋体" w:eastAsiaTheme="minorEastAsia"/>
                <w:kern w:val="2"/>
                <w:sz w:val="24"/>
                <w:szCs w:val="24"/>
                <w:lang w:val="en-US" w:eastAsia="zh-CN" w:bidi="ar-SA"/>
              </w:rPr>
            </w:pPr>
            <w:r>
              <w:rPr>
                <w:rFonts w:hint="default"/>
                <w:lang w:val="en-US" w:eastAsia="zh-CN"/>
              </w:rPr>
              <w:t>201290</w:t>
            </w:r>
            <w:r>
              <w:rPr>
                <w:rFonts w:hint="eastAsia"/>
                <w:lang w:val="en-US" w:eastAsia="zh-CN"/>
              </w:rPr>
              <w:t>2</w:t>
            </w:r>
          </w:p>
        </w:tc>
        <w:tc>
          <w:tcPr>
            <w:tcW w:w="2848" w:type="dxa"/>
            <w:tcBorders>
              <w:top w:val="nil"/>
              <w:left w:val="nil"/>
              <w:bottom w:val="single" w:color="auto" w:sz="4" w:space="0"/>
              <w:right w:val="single" w:color="auto" w:sz="4" w:space="0"/>
            </w:tcBorders>
            <w:shd w:val="clear" w:color="000000" w:fill="FFFFFF"/>
            <w:noWrap/>
            <w:vAlign w:val="center"/>
          </w:tcPr>
          <w:p w14:paraId="55B356C3">
            <w:pPr>
              <w:jc w:val="center"/>
              <w:rPr>
                <w:rFonts w:hint="eastAsia" w:ascii="宋体" w:hAnsi="宋体" w:cs="宋体" w:eastAsiaTheme="minorEastAsia"/>
                <w:kern w:val="2"/>
                <w:sz w:val="24"/>
                <w:szCs w:val="24"/>
                <w:lang w:val="en-US" w:eastAsia="zh-CN" w:bidi="ar-SA"/>
              </w:rPr>
            </w:pPr>
            <w:r>
              <w:rPr>
                <w:rFonts w:hint="eastAsia"/>
                <w:lang w:eastAsia="zh-CN"/>
              </w:rPr>
              <w:t>一般行政管理事务</w:t>
            </w:r>
          </w:p>
        </w:tc>
        <w:tc>
          <w:tcPr>
            <w:tcW w:w="1886" w:type="dxa"/>
            <w:gridSpan w:val="2"/>
            <w:tcBorders>
              <w:top w:val="nil"/>
              <w:left w:val="nil"/>
              <w:bottom w:val="single" w:color="auto" w:sz="4" w:space="0"/>
              <w:right w:val="single" w:color="auto" w:sz="4" w:space="0"/>
            </w:tcBorders>
            <w:shd w:val="clear" w:color="auto" w:fill="auto"/>
            <w:noWrap/>
            <w:vAlign w:val="center"/>
          </w:tcPr>
          <w:p w14:paraId="4732FF33">
            <w:pPr>
              <w:jc w:val="center"/>
              <w:rPr>
                <w:rFonts w:hint="eastAsia"/>
                <w:lang w:val="en-US" w:eastAsia="zh-CN"/>
              </w:rPr>
            </w:pPr>
            <w:r>
              <w:rPr>
                <w:rFonts w:hint="eastAsia"/>
                <w:lang w:val="en-US" w:eastAsia="zh-CN"/>
              </w:rPr>
              <w:t>4.9</w:t>
            </w:r>
          </w:p>
        </w:tc>
        <w:tc>
          <w:tcPr>
            <w:tcW w:w="1886" w:type="dxa"/>
            <w:gridSpan w:val="2"/>
            <w:tcBorders>
              <w:top w:val="nil"/>
              <w:left w:val="nil"/>
              <w:bottom w:val="single" w:color="auto" w:sz="4" w:space="0"/>
              <w:right w:val="single" w:color="auto" w:sz="4" w:space="0"/>
            </w:tcBorders>
            <w:shd w:val="clear" w:color="auto" w:fill="auto"/>
            <w:noWrap/>
            <w:vAlign w:val="center"/>
          </w:tcPr>
          <w:p w14:paraId="65E24442">
            <w:pPr>
              <w:jc w:val="center"/>
              <w:rPr>
                <w:rFonts w:hint="eastAsia"/>
                <w:lang w:val="en-US" w:eastAsia="zh-CN"/>
              </w:rPr>
            </w:pPr>
          </w:p>
        </w:tc>
        <w:tc>
          <w:tcPr>
            <w:tcW w:w="1886" w:type="dxa"/>
            <w:gridSpan w:val="2"/>
            <w:tcBorders>
              <w:top w:val="nil"/>
              <w:left w:val="nil"/>
              <w:bottom w:val="single" w:color="auto" w:sz="4" w:space="0"/>
              <w:right w:val="single" w:color="auto" w:sz="4" w:space="0"/>
            </w:tcBorders>
            <w:shd w:val="clear" w:color="auto" w:fill="auto"/>
            <w:noWrap/>
            <w:vAlign w:val="center"/>
          </w:tcPr>
          <w:p w14:paraId="5650A170">
            <w:pPr>
              <w:jc w:val="center"/>
              <w:rPr>
                <w:rFonts w:hint="eastAsia"/>
                <w:lang w:val="en-US" w:eastAsia="zh-CN"/>
              </w:rPr>
            </w:pPr>
            <w:r>
              <w:rPr>
                <w:rFonts w:hint="eastAsia"/>
                <w:lang w:val="en-US" w:eastAsia="zh-CN"/>
              </w:rPr>
              <w:t>4.9</w:t>
            </w:r>
          </w:p>
        </w:tc>
        <w:tc>
          <w:tcPr>
            <w:tcW w:w="1886" w:type="dxa"/>
            <w:gridSpan w:val="2"/>
            <w:tcBorders>
              <w:top w:val="nil"/>
              <w:left w:val="nil"/>
              <w:bottom w:val="single" w:color="auto" w:sz="4" w:space="0"/>
              <w:right w:val="single" w:color="auto" w:sz="4" w:space="0"/>
            </w:tcBorders>
            <w:shd w:val="clear" w:color="auto" w:fill="auto"/>
            <w:noWrap/>
            <w:vAlign w:val="center"/>
          </w:tcPr>
          <w:p w14:paraId="4A58B5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gridSpan w:val="2"/>
            <w:tcBorders>
              <w:top w:val="nil"/>
              <w:left w:val="nil"/>
              <w:bottom w:val="single" w:color="auto" w:sz="4" w:space="0"/>
              <w:right w:val="single" w:color="auto" w:sz="4" w:space="0"/>
            </w:tcBorders>
            <w:shd w:val="clear" w:color="auto" w:fill="auto"/>
            <w:noWrap/>
            <w:vAlign w:val="center"/>
          </w:tcPr>
          <w:p w14:paraId="76365B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tcBorders>
              <w:top w:val="nil"/>
              <w:left w:val="nil"/>
              <w:bottom w:val="single" w:color="auto" w:sz="4" w:space="0"/>
              <w:right w:val="single" w:color="auto" w:sz="4" w:space="0"/>
            </w:tcBorders>
            <w:shd w:val="clear" w:color="auto" w:fill="auto"/>
            <w:noWrap/>
            <w:vAlign w:val="center"/>
          </w:tcPr>
          <w:p w14:paraId="6631E5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93B0EA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9F507D">
            <w:pPr>
              <w:jc w:val="center"/>
              <w:rPr>
                <w:rFonts w:hint="default" w:ascii="宋体" w:hAnsi="宋体" w:cs="宋体" w:eastAsiaTheme="minorEastAsia"/>
                <w:kern w:val="2"/>
                <w:sz w:val="24"/>
                <w:szCs w:val="24"/>
                <w:lang w:val="en-US" w:eastAsia="zh-CN" w:bidi="ar-SA"/>
              </w:rPr>
            </w:pPr>
            <w:r>
              <w:rPr>
                <w:rFonts w:hint="eastAsia"/>
                <w:lang w:val="en-US" w:eastAsia="zh-CN"/>
              </w:rPr>
              <w:t>2012999</w:t>
            </w:r>
          </w:p>
        </w:tc>
        <w:tc>
          <w:tcPr>
            <w:tcW w:w="2848" w:type="dxa"/>
            <w:tcBorders>
              <w:top w:val="nil"/>
              <w:left w:val="nil"/>
              <w:bottom w:val="single" w:color="auto" w:sz="4" w:space="0"/>
              <w:right w:val="single" w:color="auto" w:sz="4" w:space="0"/>
            </w:tcBorders>
            <w:shd w:val="clear" w:color="000000" w:fill="FFFFFF"/>
            <w:noWrap/>
            <w:vAlign w:val="center"/>
          </w:tcPr>
          <w:p w14:paraId="34616A51">
            <w:pPr>
              <w:jc w:val="center"/>
              <w:rPr>
                <w:rFonts w:hint="eastAsia" w:ascii="宋体" w:hAnsi="宋体" w:cs="宋体" w:eastAsiaTheme="minorEastAsia"/>
                <w:kern w:val="2"/>
                <w:sz w:val="24"/>
                <w:szCs w:val="24"/>
                <w:lang w:val="en-US" w:eastAsia="zh-CN" w:bidi="ar-SA"/>
              </w:rPr>
            </w:pPr>
            <w:r>
              <w:rPr>
                <w:rFonts w:hint="eastAsia"/>
                <w:lang w:eastAsia="zh-CN"/>
              </w:rPr>
              <w:t>其他群众团体事务支出</w:t>
            </w:r>
          </w:p>
        </w:tc>
        <w:tc>
          <w:tcPr>
            <w:tcW w:w="1886" w:type="dxa"/>
            <w:gridSpan w:val="2"/>
            <w:tcBorders>
              <w:top w:val="nil"/>
              <w:left w:val="nil"/>
              <w:bottom w:val="single" w:color="auto" w:sz="4" w:space="0"/>
              <w:right w:val="single" w:color="auto" w:sz="4" w:space="0"/>
            </w:tcBorders>
            <w:shd w:val="clear" w:color="auto" w:fill="auto"/>
            <w:noWrap/>
            <w:vAlign w:val="center"/>
          </w:tcPr>
          <w:p w14:paraId="06A3F577">
            <w:pPr>
              <w:jc w:val="center"/>
              <w:rPr>
                <w:rFonts w:hint="eastAsia"/>
                <w:lang w:val="en-US" w:eastAsia="zh-CN"/>
              </w:rPr>
            </w:pPr>
            <w:r>
              <w:rPr>
                <w:rFonts w:hint="eastAsia"/>
                <w:lang w:val="en-US" w:eastAsia="zh-CN"/>
              </w:rPr>
              <w:t>37.04</w:t>
            </w:r>
          </w:p>
        </w:tc>
        <w:tc>
          <w:tcPr>
            <w:tcW w:w="1886" w:type="dxa"/>
            <w:gridSpan w:val="2"/>
            <w:tcBorders>
              <w:top w:val="nil"/>
              <w:left w:val="nil"/>
              <w:bottom w:val="single" w:color="auto" w:sz="4" w:space="0"/>
              <w:right w:val="single" w:color="auto" w:sz="4" w:space="0"/>
            </w:tcBorders>
            <w:shd w:val="clear" w:color="auto" w:fill="auto"/>
            <w:noWrap/>
            <w:vAlign w:val="center"/>
          </w:tcPr>
          <w:p w14:paraId="27D98F15">
            <w:pPr>
              <w:jc w:val="center"/>
              <w:rPr>
                <w:rFonts w:hint="eastAsia"/>
                <w:lang w:val="en-US" w:eastAsia="zh-CN"/>
              </w:rPr>
            </w:pPr>
          </w:p>
        </w:tc>
        <w:tc>
          <w:tcPr>
            <w:tcW w:w="1886" w:type="dxa"/>
            <w:gridSpan w:val="2"/>
            <w:tcBorders>
              <w:top w:val="nil"/>
              <w:left w:val="nil"/>
              <w:bottom w:val="single" w:color="auto" w:sz="4" w:space="0"/>
              <w:right w:val="single" w:color="auto" w:sz="4" w:space="0"/>
            </w:tcBorders>
            <w:shd w:val="clear" w:color="auto" w:fill="auto"/>
            <w:noWrap/>
            <w:vAlign w:val="center"/>
          </w:tcPr>
          <w:p w14:paraId="45E1BA0D">
            <w:pPr>
              <w:jc w:val="center"/>
              <w:rPr>
                <w:rFonts w:hint="eastAsia"/>
                <w:lang w:val="en-US" w:eastAsia="zh-CN"/>
              </w:rPr>
            </w:pPr>
            <w:r>
              <w:rPr>
                <w:rFonts w:hint="eastAsia"/>
                <w:lang w:val="en-US" w:eastAsia="zh-CN"/>
              </w:rPr>
              <w:t>37.04</w:t>
            </w:r>
          </w:p>
        </w:tc>
        <w:tc>
          <w:tcPr>
            <w:tcW w:w="1886" w:type="dxa"/>
            <w:gridSpan w:val="2"/>
            <w:tcBorders>
              <w:top w:val="nil"/>
              <w:left w:val="nil"/>
              <w:bottom w:val="single" w:color="auto" w:sz="4" w:space="0"/>
              <w:right w:val="single" w:color="auto" w:sz="4" w:space="0"/>
            </w:tcBorders>
            <w:shd w:val="clear" w:color="auto" w:fill="auto"/>
            <w:noWrap/>
            <w:vAlign w:val="center"/>
          </w:tcPr>
          <w:p w14:paraId="298838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gridSpan w:val="2"/>
            <w:tcBorders>
              <w:top w:val="nil"/>
              <w:left w:val="nil"/>
              <w:bottom w:val="single" w:color="auto" w:sz="4" w:space="0"/>
              <w:right w:val="single" w:color="auto" w:sz="4" w:space="0"/>
            </w:tcBorders>
            <w:shd w:val="clear" w:color="auto" w:fill="auto"/>
            <w:noWrap/>
            <w:vAlign w:val="center"/>
          </w:tcPr>
          <w:p w14:paraId="6881F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tcBorders>
              <w:top w:val="nil"/>
              <w:left w:val="nil"/>
              <w:bottom w:val="single" w:color="auto" w:sz="4" w:space="0"/>
              <w:right w:val="single" w:color="auto" w:sz="4" w:space="0"/>
            </w:tcBorders>
            <w:shd w:val="clear" w:color="auto" w:fill="auto"/>
            <w:noWrap/>
            <w:vAlign w:val="center"/>
          </w:tcPr>
          <w:p w14:paraId="33A9E7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097B2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BFFECC">
            <w:pPr>
              <w:jc w:val="center"/>
              <w:rPr>
                <w:rFonts w:hint="default" w:ascii="宋体" w:hAnsi="宋体" w:cs="宋体" w:eastAsiaTheme="minorEastAsia"/>
                <w:kern w:val="2"/>
                <w:sz w:val="24"/>
                <w:szCs w:val="24"/>
                <w:lang w:val="en-US" w:eastAsia="zh-CN" w:bidi="ar-SA"/>
              </w:rPr>
            </w:pPr>
            <w:r>
              <w:rPr>
                <w:rFonts w:hint="eastAsia"/>
                <w:lang w:eastAsia="zh-CN"/>
              </w:rPr>
              <w:t>2130199</w:t>
            </w:r>
          </w:p>
        </w:tc>
        <w:tc>
          <w:tcPr>
            <w:tcW w:w="2848" w:type="dxa"/>
            <w:tcBorders>
              <w:top w:val="nil"/>
              <w:left w:val="nil"/>
              <w:bottom w:val="single" w:color="auto" w:sz="4" w:space="0"/>
              <w:right w:val="single" w:color="auto" w:sz="4" w:space="0"/>
            </w:tcBorders>
            <w:shd w:val="clear" w:color="000000" w:fill="FFFFFF"/>
            <w:noWrap/>
            <w:vAlign w:val="center"/>
          </w:tcPr>
          <w:p w14:paraId="642DF0DF">
            <w:pPr>
              <w:jc w:val="center"/>
              <w:rPr>
                <w:rFonts w:hint="eastAsia" w:ascii="宋体" w:hAnsi="宋体" w:cs="宋体" w:eastAsiaTheme="minorEastAsia"/>
                <w:kern w:val="2"/>
                <w:sz w:val="24"/>
                <w:szCs w:val="24"/>
                <w:lang w:val="en-US" w:eastAsia="zh-CN" w:bidi="ar-SA"/>
              </w:rPr>
            </w:pPr>
            <w:r>
              <w:rPr>
                <w:rFonts w:hint="eastAsia"/>
                <w:lang w:eastAsia="zh-CN"/>
              </w:rPr>
              <w:t>其他农业农村支出</w:t>
            </w:r>
          </w:p>
        </w:tc>
        <w:tc>
          <w:tcPr>
            <w:tcW w:w="1886" w:type="dxa"/>
            <w:gridSpan w:val="2"/>
            <w:tcBorders>
              <w:top w:val="nil"/>
              <w:left w:val="nil"/>
              <w:bottom w:val="single" w:color="auto" w:sz="4" w:space="0"/>
              <w:right w:val="single" w:color="auto" w:sz="4" w:space="0"/>
            </w:tcBorders>
            <w:shd w:val="clear" w:color="auto" w:fill="auto"/>
            <w:noWrap/>
            <w:vAlign w:val="center"/>
          </w:tcPr>
          <w:p w14:paraId="441F220D">
            <w:pPr>
              <w:jc w:val="center"/>
              <w:rPr>
                <w:rFonts w:hint="eastAsia"/>
                <w:lang w:val="en-US" w:eastAsia="zh-CN"/>
              </w:rPr>
            </w:pPr>
            <w:r>
              <w:rPr>
                <w:rFonts w:hint="eastAsia"/>
                <w:lang w:val="en-US" w:eastAsia="zh-CN"/>
              </w:rPr>
              <w:t>0.2</w:t>
            </w:r>
          </w:p>
        </w:tc>
        <w:tc>
          <w:tcPr>
            <w:tcW w:w="1886" w:type="dxa"/>
            <w:gridSpan w:val="2"/>
            <w:tcBorders>
              <w:top w:val="nil"/>
              <w:left w:val="nil"/>
              <w:bottom w:val="single" w:color="auto" w:sz="4" w:space="0"/>
              <w:right w:val="single" w:color="auto" w:sz="4" w:space="0"/>
            </w:tcBorders>
            <w:shd w:val="clear" w:color="auto" w:fill="auto"/>
            <w:noWrap/>
            <w:vAlign w:val="center"/>
          </w:tcPr>
          <w:p w14:paraId="1D161E8D">
            <w:pPr>
              <w:jc w:val="center"/>
              <w:rPr>
                <w:rFonts w:hint="eastAsia"/>
                <w:lang w:val="en-US" w:eastAsia="zh-CN"/>
              </w:rPr>
            </w:pPr>
            <w:r>
              <w:rPr>
                <w:rFonts w:hint="eastAsia"/>
                <w:lang w:val="en-US" w:eastAsia="zh-CN"/>
              </w:rPr>
              <w:t>0.2</w:t>
            </w:r>
          </w:p>
        </w:tc>
        <w:tc>
          <w:tcPr>
            <w:tcW w:w="1886" w:type="dxa"/>
            <w:gridSpan w:val="2"/>
            <w:tcBorders>
              <w:top w:val="nil"/>
              <w:left w:val="nil"/>
              <w:bottom w:val="single" w:color="auto" w:sz="4" w:space="0"/>
              <w:right w:val="single" w:color="auto" w:sz="4" w:space="0"/>
            </w:tcBorders>
            <w:shd w:val="clear" w:color="auto" w:fill="auto"/>
            <w:noWrap/>
            <w:vAlign w:val="center"/>
          </w:tcPr>
          <w:p w14:paraId="379CAEDC">
            <w:pPr>
              <w:jc w:val="center"/>
              <w:rPr>
                <w:rFonts w:hint="eastAsia"/>
                <w:lang w:val="en-US" w:eastAsia="zh-CN"/>
              </w:rPr>
            </w:pPr>
            <w:r>
              <w:rPr>
                <w:rFonts w:hint="eastAsia"/>
                <w:lang w:val="en-US" w:eastAsia="zh-CN"/>
              </w:rPr>
              <w:t>　</w:t>
            </w:r>
          </w:p>
        </w:tc>
        <w:tc>
          <w:tcPr>
            <w:tcW w:w="1886" w:type="dxa"/>
            <w:gridSpan w:val="2"/>
            <w:tcBorders>
              <w:top w:val="nil"/>
              <w:left w:val="nil"/>
              <w:bottom w:val="single" w:color="auto" w:sz="4" w:space="0"/>
              <w:right w:val="single" w:color="auto" w:sz="4" w:space="0"/>
            </w:tcBorders>
            <w:shd w:val="clear" w:color="auto" w:fill="auto"/>
            <w:noWrap/>
            <w:vAlign w:val="center"/>
          </w:tcPr>
          <w:p w14:paraId="0DCD41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gridSpan w:val="2"/>
            <w:tcBorders>
              <w:top w:val="nil"/>
              <w:left w:val="nil"/>
              <w:bottom w:val="single" w:color="auto" w:sz="4" w:space="0"/>
              <w:right w:val="single" w:color="auto" w:sz="4" w:space="0"/>
            </w:tcBorders>
            <w:shd w:val="clear" w:color="auto" w:fill="auto"/>
            <w:noWrap/>
            <w:vAlign w:val="center"/>
          </w:tcPr>
          <w:p w14:paraId="09C0DF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tcBorders>
              <w:top w:val="nil"/>
              <w:left w:val="nil"/>
              <w:bottom w:val="single" w:color="auto" w:sz="4" w:space="0"/>
              <w:right w:val="single" w:color="auto" w:sz="4" w:space="0"/>
            </w:tcBorders>
            <w:shd w:val="clear" w:color="auto" w:fill="auto"/>
            <w:noWrap/>
            <w:vAlign w:val="center"/>
          </w:tcPr>
          <w:p w14:paraId="65FDB4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0DE5DAB">
        <w:tblPrEx>
          <w:tblCellMar>
            <w:top w:w="0" w:type="dxa"/>
            <w:left w:w="108" w:type="dxa"/>
            <w:bottom w:w="0" w:type="dxa"/>
            <w:right w:w="108" w:type="dxa"/>
          </w:tblCellMar>
        </w:tblPrEx>
        <w:trPr>
          <w:trHeight w:val="68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A9CEB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48" w:type="dxa"/>
            <w:tcBorders>
              <w:top w:val="nil"/>
              <w:left w:val="nil"/>
              <w:bottom w:val="single" w:color="auto" w:sz="4" w:space="0"/>
              <w:right w:val="single" w:color="auto" w:sz="4" w:space="0"/>
            </w:tcBorders>
            <w:shd w:val="clear" w:color="000000" w:fill="FFFFFF"/>
            <w:noWrap/>
            <w:vAlign w:val="center"/>
          </w:tcPr>
          <w:p w14:paraId="387BCF1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gridSpan w:val="2"/>
            <w:tcBorders>
              <w:top w:val="nil"/>
              <w:left w:val="nil"/>
              <w:bottom w:val="single" w:color="auto" w:sz="4" w:space="0"/>
              <w:right w:val="single" w:color="auto" w:sz="4" w:space="0"/>
            </w:tcBorders>
            <w:shd w:val="clear" w:color="auto" w:fill="auto"/>
            <w:noWrap/>
            <w:vAlign w:val="center"/>
          </w:tcPr>
          <w:p w14:paraId="657CDE04">
            <w:pPr>
              <w:jc w:val="center"/>
              <w:rPr>
                <w:rFonts w:hint="eastAsia"/>
                <w:lang w:val="en-US" w:eastAsia="zh-CN"/>
              </w:rPr>
            </w:pPr>
            <w:r>
              <w:rPr>
                <w:rFonts w:hint="eastAsia"/>
                <w:lang w:val="en-US" w:eastAsia="zh-CN"/>
              </w:rPr>
              <w:t>　</w:t>
            </w:r>
          </w:p>
        </w:tc>
        <w:tc>
          <w:tcPr>
            <w:tcW w:w="1886" w:type="dxa"/>
            <w:gridSpan w:val="2"/>
            <w:tcBorders>
              <w:top w:val="nil"/>
              <w:left w:val="nil"/>
              <w:bottom w:val="single" w:color="auto" w:sz="4" w:space="0"/>
              <w:right w:val="single" w:color="auto" w:sz="4" w:space="0"/>
            </w:tcBorders>
            <w:shd w:val="clear" w:color="auto" w:fill="auto"/>
            <w:noWrap/>
            <w:vAlign w:val="center"/>
          </w:tcPr>
          <w:p w14:paraId="25640ADE">
            <w:pPr>
              <w:jc w:val="center"/>
              <w:rPr>
                <w:rFonts w:hint="eastAsia"/>
                <w:lang w:val="en-US" w:eastAsia="zh-CN"/>
              </w:rPr>
            </w:pPr>
            <w:r>
              <w:rPr>
                <w:rFonts w:hint="eastAsia"/>
                <w:lang w:val="en-US" w:eastAsia="zh-CN"/>
              </w:rPr>
              <w:t>　</w:t>
            </w:r>
          </w:p>
        </w:tc>
        <w:tc>
          <w:tcPr>
            <w:tcW w:w="1886" w:type="dxa"/>
            <w:gridSpan w:val="2"/>
            <w:tcBorders>
              <w:top w:val="nil"/>
              <w:left w:val="nil"/>
              <w:bottom w:val="single" w:color="auto" w:sz="4" w:space="0"/>
              <w:right w:val="single" w:color="auto" w:sz="4" w:space="0"/>
            </w:tcBorders>
            <w:shd w:val="clear" w:color="auto" w:fill="auto"/>
            <w:noWrap/>
            <w:vAlign w:val="center"/>
          </w:tcPr>
          <w:p w14:paraId="22CF60C2">
            <w:pPr>
              <w:jc w:val="center"/>
              <w:rPr>
                <w:rFonts w:hint="eastAsia"/>
                <w:lang w:val="en-US" w:eastAsia="zh-CN"/>
              </w:rPr>
            </w:pPr>
            <w:r>
              <w:rPr>
                <w:rFonts w:hint="eastAsia"/>
                <w:lang w:val="en-US" w:eastAsia="zh-CN"/>
              </w:rPr>
              <w:t>　</w:t>
            </w:r>
          </w:p>
        </w:tc>
        <w:tc>
          <w:tcPr>
            <w:tcW w:w="1886" w:type="dxa"/>
            <w:gridSpan w:val="2"/>
            <w:tcBorders>
              <w:top w:val="nil"/>
              <w:left w:val="nil"/>
              <w:bottom w:val="single" w:color="auto" w:sz="4" w:space="0"/>
              <w:right w:val="single" w:color="auto" w:sz="4" w:space="0"/>
            </w:tcBorders>
            <w:shd w:val="clear" w:color="auto" w:fill="auto"/>
            <w:noWrap/>
            <w:vAlign w:val="center"/>
          </w:tcPr>
          <w:p w14:paraId="5031D8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gridSpan w:val="2"/>
            <w:tcBorders>
              <w:top w:val="nil"/>
              <w:left w:val="nil"/>
              <w:bottom w:val="single" w:color="auto" w:sz="4" w:space="0"/>
              <w:right w:val="single" w:color="auto" w:sz="4" w:space="0"/>
            </w:tcBorders>
            <w:shd w:val="clear" w:color="auto" w:fill="auto"/>
            <w:noWrap/>
            <w:vAlign w:val="center"/>
          </w:tcPr>
          <w:p w14:paraId="54FE92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6" w:type="dxa"/>
            <w:tcBorders>
              <w:top w:val="nil"/>
              <w:left w:val="nil"/>
              <w:bottom w:val="single" w:color="auto" w:sz="4" w:space="0"/>
              <w:right w:val="single" w:color="auto" w:sz="4" w:space="0"/>
            </w:tcBorders>
            <w:shd w:val="clear" w:color="auto" w:fill="auto"/>
            <w:noWrap/>
            <w:vAlign w:val="center"/>
          </w:tcPr>
          <w:p w14:paraId="1DF9C6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FF89F18">
        <w:tblPrEx>
          <w:tblCellMar>
            <w:top w:w="0" w:type="dxa"/>
            <w:left w:w="108" w:type="dxa"/>
            <w:bottom w:w="0" w:type="dxa"/>
            <w:right w:w="108" w:type="dxa"/>
          </w:tblCellMar>
        </w:tblPrEx>
        <w:trPr>
          <w:trHeight w:val="828" w:hRule="atLeast"/>
        </w:trPr>
        <w:tc>
          <w:tcPr>
            <w:tcW w:w="15640" w:type="dxa"/>
            <w:gridSpan w:val="14"/>
            <w:tcBorders>
              <w:top w:val="nil"/>
              <w:left w:val="nil"/>
              <w:bottom w:val="nil"/>
              <w:right w:val="nil"/>
            </w:tcBorders>
            <w:shd w:val="clear" w:color="auto" w:fill="auto"/>
            <w:vAlign w:val="center"/>
          </w:tcPr>
          <w:p w14:paraId="2E5D081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077EDEA">
      <w:pPr>
        <w:widowControl/>
        <w:jc w:val="both"/>
        <w:rPr>
          <w:rFonts w:ascii="Times New Roman" w:hAnsi="Times New Roman" w:eastAsia="方正小标宋_GBK" w:cs="Times New Roman"/>
          <w:color w:val="000000"/>
          <w:kern w:val="0"/>
          <w:sz w:val="36"/>
          <w:szCs w:val="21"/>
        </w:rPr>
      </w:pPr>
    </w:p>
    <w:tbl>
      <w:tblPr>
        <w:tblStyle w:val="11"/>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6C94AF35">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05AE0860">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06E876BB">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509BEC92">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48BED918">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108C75DB">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1280874">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A99C18C">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78AB56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E0D96FD">
            <w:pPr>
              <w:widowControl/>
              <w:jc w:val="right"/>
              <w:rPr>
                <w:rFonts w:ascii="宋体" w:hAnsi="宋体" w:eastAsia="宋体" w:cs="宋体"/>
                <w:kern w:val="0"/>
                <w:sz w:val="24"/>
                <w:szCs w:val="24"/>
              </w:rPr>
            </w:pPr>
          </w:p>
        </w:tc>
      </w:tr>
      <w:tr w14:paraId="4F790BA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648ADF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8488650">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7D6126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1A9FA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D4DD3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E6131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5C585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4A12D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BDAF4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918B1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7EF98F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9320E67">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235596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08AE93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05C47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B938B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03E24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A7F81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7CF5D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C533F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1A1164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0EA785B">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D8E8062">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219BDBA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25E5D86">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396E8D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5BA4DB4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50B03D25">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69EA77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160C45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088299C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98E9749">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4EEC2ECD">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084DEE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D91F81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91DC66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0D6249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3D4A769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5AAC9C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5825ED8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6A9EC6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7E33B79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68F474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6A2DA56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1956D4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72330F1">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73388017">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97D53F0">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123.02</w:t>
            </w:r>
          </w:p>
        </w:tc>
        <w:tc>
          <w:tcPr>
            <w:tcW w:w="3411" w:type="dxa"/>
            <w:gridSpan w:val="2"/>
            <w:tcBorders>
              <w:top w:val="nil"/>
              <w:left w:val="nil"/>
              <w:bottom w:val="single" w:color="auto" w:sz="4" w:space="0"/>
              <w:right w:val="single" w:color="auto" w:sz="4" w:space="0"/>
            </w:tcBorders>
            <w:shd w:val="clear" w:color="auto" w:fill="auto"/>
            <w:noWrap/>
            <w:vAlign w:val="center"/>
          </w:tcPr>
          <w:p w14:paraId="5439977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08AFDFA">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7DBDB802">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122.82</w:t>
            </w:r>
          </w:p>
        </w:tc>
        <w:tc>
          <w:tcPr>
            <w:tcW w:w="1394" w:type="dxa"/>
            <w:tcBorders>
              <w:top w:val="nil"/>
              <w:left w:val="nil"/>
              <w:bottom w:val="single" w:color="auto" w:sz="4" w:space="0"/>
              <w:right w:val="single" w:color="auto" w:sz="4" w:space="0"/>
            </w:tcBorders>
            <w:shd w:val="clear" w:color="auto" w:fill="auto"/>
            <w:noWrap/>
            <w:vAlign w:val="center"/>
          </w:tcPr>
          <w:p w14:paraId="6BFF0107">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122.82</w:t>
            </w:r>
          </w:p>
        </w:tc>
        <w:tc>
          <w:tcPr>
            <w:tcW w:w="1394" w:type="dxa"/>
            <w:tcBorders>
              <w:top w:val="nil"/>
              <w:left w:val="nil"/>
              <w:bottom w:val="single" w:color="auto" w:sz="4" w:space="0"/>
              <w:right w:val="single" w:color="auto" w:sz="4" w:space="0"/>
            </w:tcBorders>
            <w:shd w:val="clear" w:color="auto" w:fill="auto"/>
            <w:noWrap/>
            <w:vAlign w:val="center"/>
          </w:tcPr>
          <w:p w14:paraId="7CECE4F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2301B96">
            <w:pPr>
              <w:widowControl/>
              <w:jc w:val="right"/>
              <w:rPr>
                <w:rFonts w:ascii="宋体" w:hAnsi="宋体" w:eastAsia="宋体" w:cs="宋体"/>
                <w:kern w:val="0"/>
                <w:sz w:val="22"/>
              </w:rPr>
            </w:pPr>
            <w:r>
              <w:rPr>
                <w:rFonts w:hint="eastAsia" w:ascii="宋体" w:hAnsi="宋体" w:eastAsia="宋体" w:cs="宋体"/>
                <w:kern w:val="0"/>
                <w:sz w:val="22"/>
              </w:rPr>
              <w:t>　</w:t>
            </w:r>
          </w:p>
        </w:tc>
      </w:tr>
      <w:tr w14:paraId="1C6409C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4ED43DF">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2B2B70CD">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7BF1495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A54D25A">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713F302">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5D108669">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DED612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899DFB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30E19F">
            <w:pPr>
              <w:widowControl/>
              <w:jc w:val="right"/>
              <w:rPr>
                <w:rFonts w:ascii="宋体" w:hAnsi="宋体" w:eastAsia="宋体" w:cs="宋体"/>
                <w:kern w:val="0"/>
                <w:sz w:val="22"/>
              </w:rPr>
            </w:pPr>
            <w:r>
              <w:rPr>
                <w:rFonts w:hint="eastAsia" w:ascii="宋体" w:hAnsi="宋体" w:eastAsia="宋体" w:cs="宋体"/>
                <w:kern w:val="0"/>
                <w:sz w:val="22"/>
              </w:rPr>
              <w:t>　</w:t>
            </w:r>
          </w:p>
        </w:tc>
      </w:tr>
      <w:tr w14:paraId="1D046AC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6F74530">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1896C9A8">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1A6AFC4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6FE9BCF">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193D142">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008CAF0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FF896AB">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48173B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D7632A9">
            <w:pPr>
              <w:widowControl/>
              <w:jc w:val="right"/>
              <w:rPr>
                <w:rFonts w:ascii="宋体" w:hAnsi="宋体" w:eastAsia="宋体" w:cs="宋体"/>
                <w:kern w:val="0"/>
                <w:sz w:val="22"/>
              </w:rPr>
            </w:pPr>
            <w:r>
              <w:rPr>
                <w:rFonts w:hint="eastAsia" w:ascii="宋体" w:hAnsi="宋体" w:eastAsia="宋体" w:cs="宋体"/>
                <w:kern w:val="0"/>
                <w:sz w:val="22"/>
              </w:rPr>
              <w:t>　</w:t>
            </w:r>
          </w:p>
        </w:tc>
      </w:tr>
      <w:tr w14:paraId="465E42D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3D1D38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30BA6F1">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3D9DF46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A3D1439">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0F1CCC">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376612AF">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BDA340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E3F9B8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271A5D2">
            <w:pPr>
              <w:widowControl/>
              <w:jc w:val="right"/>
              <w:rPr>
                <w:rFonts w:ascii="宋体" w:hAnsi="宋体" w:eastAsia="宋体" w:cs="宋体"/>
                <w:kern w:val="0"/>
                <w:sz w:val="22"/>
              </w:rPr>
            </w:pPr>
            <w:r>
              <w:rPr>
                <w:rFonts w:hint="eastAsia" w:ascii="宋体" w:hAnsi="宋体" w:eastAsia="宋体" w:cs="宋体"/>
                <w:kern w:val="0"/>
                <w:sz w:val="22"/>
              </w:rPr>
              <w:t>　</w:t>
            </w:r>
          </w:p>
        </w:tc>
      </w:tr>
      <w:tr w14:paraId="1819076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21D78D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AD47D31">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BE1974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5EDDB23">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9AB27F">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2490CDC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B804D0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6A2900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A1993C1">
            <w:pPr>
              <w:widowControl/>
              <w:jc w:val="right"/>
              <w:rPr>
                <w:rFonts w:ascii="宋体" w:hAnsi="宋体" w:eastAsia="宋体" w:cs="宋体"/>
                <w:kern w:val="0"/>
                <w:sz w:val="22"/>
              </w:rPr>
            </w:pPr>
            <w:r>
              <w:rPr>
                <w:rFonts w:hint="eastAsia" w:ascii="宋体" w:hAnsi="宋体" w:eastAsia="宋体" w:cs="宋体"/>
                <w:kern w:val="0"/>
                <w:sz w:val="22"/>
              </w:rPr>
              <w:t>　</w:t>
            </w:r>
          </w:p>
        </w:tc>
      </w:tr>
      <w:tr w14:paraId="7395F18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57BE757">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1E32793">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55EA89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467D76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5D6953">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0A6C322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1669D41">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995D2F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97CB85A">
            <w:pPr>
              <w:widowControl/>
              <w:jc w:val="right"/>
              <w:rPr>
                <w:rFonts w:ascii="宋体" w:hAnsi="宋体" w:eastAsia="宋体" w:cs="宋体"/>
                <w:kern w:val="0"/>
                <w:sz w:val="22"/>
              </w:rPr>
            </w:pPr>
            <w:r>
              <w:rPr>
                <w:rFonts w:hint="eastAsia" w:ascii="宋体" w:hAnsi="宋体" w:eastAsia="宋体" w:cs="宋体"/>
                <w:kern w:val="0"/>
                <w:sz w:val="22"/>
              </w:rPr>
              <w:t>　</w:t>
            </w:r>
          </w:p>
        </w:tc>
      </w:tr>
      <w:tr w14:paraId="308F464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1BED68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48C131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21A45C2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949998A">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E90AB40">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407B3147">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AED9E67">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7D9F4E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3C3A352">
            <w:pPr>
              <w:widowControl/>
              <w:jc w:val="right"/>
              <w:rPr>
                <w:rFonts w:ascii="宋体" w:hAnsi="宋体" w:eastAsia="宋体" w:cs="宋体"/>
                <w:kern w:val="0"/>
                <w:sz w:val="22"/>
              </w:rPr>
            </w:pPr>
            <w:r>
              <w:rPr>
                <w:rFonts w:hint="eastAsia" w:ascii="宋体" w:hAnsi="宋体" w:eastAsia="宋体" w:cs="宋体"/>
                <w:kern w:val="0"/>
                <w:sz w:val="22"/>
              </w:rPr>
              <w:t>　</w:t>
            </w:r>
          </w:p>
        </w:tc>
      </w:tr>
      <w:tr w14:paraId="5DF4280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0CEAF6E">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7A4EBEC4">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0DF10A68">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AB8D9E4">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1516C22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86835A8">
            <w:pPr>
              <w:widowControl/>
              <w:jc w:val="center"/>
              <w:rPr>
                <w:rFonts w:hint="eastAsia" w:ascii="宋体" w:hAnsi="宋体" w:eastAsia="宋体" w:cs="宋体"/>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3016B770">
            <w:pPr>
              <w:widowControl/>
              <w:jc w:val="center"/>
              <w:rPr>
                <w:rFonts w:hint="eastAsia" w:ascii="宋体" w:hAnsi="宋体" w:eastAsia="宋体" w:cs="宋体"/>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2402615C">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B1926C4">
            <w:pPr>
              <w:widowControl/>
              <w:jc w:val="right"/>
              <w:rPr>
                <w:rFonts w:hint="eastAsia" w:ascii="宋体" w:hAnsi="宋体" w:eastAsia="宋体" w:cs="宋体"/>
                <w:kern w:val="0"/>
                <w:sz w:val="22"/>
              </w:rPr>
            </w:pPr>
          </w:p>
        </w:tc>
      </w:tr>
      <w:tr w14:paraId="1805BF8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9971A1C">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48DB87B">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081042D">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295BE8">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C34307">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2F3E6DB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0.2</w:t>
            </w:r>
          </w:p>
        </w:tc>
        <w:tc>
          <w:tcPr>
            <w:tcW w:w="1394" w:type="dxa"/>
            <w:tcBorders>
              <w:top w:val="nil"/>
              <w:left w:val="nil"/>
              <w:bottom w:val="single" w:color="auto" w:sz="4" w:space="0"/>
              <w:right w:val="single" w:color="auto" w:sz="4" w:space="0"/>
            </w:tcBorders>
            <w:shd w:val="clear" w:color="auto" w:fill="auto"/>
            <w:noWrap/>
            <w:vAlign w:val="center"/>
          </w:tcPr>
          <w:p w14:paraId="16C63EE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0.2</w:t>
            </w:r>
          </w:p>
        </w:tc>
        <w:tc>
          <w:tcPr>
            <w:tcW w:w="1394" w:type="dxa"/>
            <w:tcBorders>
              <w:top w:val="nil"/>
              <w:left w:val="nil"/>
              <w:bottom w:val="single" w:color="auto" w:sz="4" w:space="0"/>
              <w:right w:val="single" w:color="auto" w:sz="4" w:space="0"/>
            </w:tcBorders>
            <w:shd w:val="clear" w:color="auto" w:fill="auto"/>
            <w:noWrap/>
            <w:vAlign w:val="center"/>
          </w:tcPr>
          <w:p w14:paraId="79E8624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85126F">
            <w:pPr>
              <w:widowControl/>
              <w:jc w:val="center"/>
              <w:rPr>
                <w:rFonts w:ascii="宋体" w:hAnsi="宋体" w:eastAsia="宋体" w:cs="宋体"/>
                <w:kern w:val="0"/>
                <w:sz w:val="22"/>
              </w:rPr>
            </w:pPr>
            <w:r>
              <w:rPr>
                <w:rFonts w:hint="eastAsia" w:ascii="宋体" w:hAnsi="宋体" w:eastAsia="宋体" w:cs="宋体"/>
                <w:kern w:val="0"/>
                <w:sz w:val="22"/>
              </w:rPr>
              <w:t>　</w:t>
            </w:r>
          </w:p>
        </w:tc>
      </w:tr>
      <w:tr w14:paraId="741440B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CE13D8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1DC4B799">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69640561">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123.02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39E2534">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21E95BE9">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1402EF7E">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123.02</w:t>
            </w:r>
          </w:p>
        </w:tc>
        <w:tc>
          <w:tcPr>
            <w:tcW w:w="1394" w:type="dxa"/>
            <w:tcBorders>
              <w:top w:val="nil"/>
              <w:left w:val="nil"/>
              <w:bottom w:val="single" w:color="auto" w:sz="4" w:space="0"/>
              <w:right w:val="single" w:color="auto" w:sz="4" w:space="0"/>
            </w:tcBorders>
            <w:shd w:val="clear" w:color="auto" w:fill="auto"/>
            <w:noWrap/>
            <w:vAlign w:val="center"/>
          </w:tcPr>
          <w:p w14:paraId="1C2E6B1C">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123.02</w:t>
            </w:r>
          </w:p>
        </w:tc>
        <w:tc>
          <w:tcPr>
            <w:tcW w:w="1394" w:type="dxa"/>
            <w:tcBorders>
              <w:top w:val="nil"/>
              <w:left w:val="nil"/>
              <w:bottom w:val="single" w:color="auto" w:sz="4" w:space="0"/>
              <w:right w:val="single" w:color="auto" w:sz="4" w:space="0"/>
            </w:tcBorders>
            <w:shd w:val="clear" w:color="auto" w:fill="auto"/>
            <w:noWrap/>
            <w:vAlign w:val="center"/>
          </w:tcPr>
          <w:p w14:paraId="1FFDAD6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3ECD70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862806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8C0503F">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3EE15A23">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13FEAAB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E87109E">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D0CC9A9">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369050C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6DAF5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A5863E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5F7A6C">
            <w:pPr>
              <w:widowControl/>
              <w:jc w:val="left"/>
              <w:rPr>
                <w:rFonts w:ascii="宋体" w:hAnsi="宋体" w:eastAsia="宋体" w:cs="宋体"/>
                <w:kern w:val="0"/>
                <w:sz w:val="22"/>
              </w:rPr>
            </w:pPr>
            <w:r>
              <w:rPr>
                <w:rFonts w:hint="eastAsia" w:ascii="宋体" w:hAnsi="宋体" w:eastAsia="宋体" w:cs="宋体"/>
                <w:kern w:val="0"/>
                <w:sz w:val="22"/>
              </w:rPr>
              <w:t>　</w:t>
            </w:r>
          </w:p>
        </w:tc>
      </w:tr>
      <w:tr w14:paraId="62DE60B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9047AD8">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CDD9DF7">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292200C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F62E27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69D441B">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78696DF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0BA8E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7E1DAB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60738BB">
            <w:pPr>
              <w:widowControl/>
              <w:jc w:val="left"/>
              <w:rPr>
                <w:rFonts w:ascii="宋体" w:hAnsi="宋体" w:eastAsia="宋体" w:cs="宋体"/>
                <w:kern w:val="0"/>
                <w:sz w:val="22"/>
              </w:rPr>
            </w:pPr>
            <w:r>
              <w:rPr>
                <w:rFonts w:hint="eastAsia" w:ascii="宋体" w:hAnsi="宋体" w:eastAsia="宋体" w:cs="宋体"/>
                <w:kern w:val="0"/>
                <w:sz w:val="22"/>
              </w:rPr>
              <w:t>　</w:t>
            </w:r>
          </w:p>
        </w:tc>
      </w:tr>
      <w:tr w14:paraId="2147013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DEAB6F8">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34DC1648">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069A78B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0B1A49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B5DEDF8">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583E4C4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AA1B35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2C179F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EE518EA">
            <w:pPr>
              <w:widowControl/>
              <w:jc w:val="left"/>
              <w:rPr>
                <w:rFonts w:ascii="宋体" w:hAnsi="宋体" w:eastAsia="宋体" w:cs="宋体"/>
                <w:kern w:val="0"/>
                <w:sz w:val="22"/>
              </w:rPr>
            </w:pPr>
            <w:r>
              <w:rPr>
                <w:rFonts w:hint="eastAsia" w:ascii="宋体" w:hAnsi="宋体" w:eastAsia="宋体" w:cs="宋体"/>
                <w:kern w:val="0"/>
                <w:sz w:val="22"/>
              </w:rPr>
              <w:t>　</w:t>
            </w:r>
          </w:p>
        </w:tc>
      </w:tr>
      <w:tr w14:paraId="07B18C5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A4BD84">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0A6C462">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C153E6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AC68329">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11CE25F">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6C9D1C0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A06E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CEB698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2DD6A2B">
            <w:pPr>
              <w:widowControl/>
              <w:jc w:val="left"/>
              <w:rPr>
                <w:rFonts w:ascii="宋体" w:hAnsi="宋体" w:eastAsia="宋体" w:cs="宋体"/>
                <w:kern w:val="0"/>
                <w:sz w:val="22"/>
              </w:rPr>
            </w:pPr>
            <w:r>
              <w:rPr>
                <w:rFonts w:hint="eastAsia" w:ascii="宋体" w:hAnsi="宋体" w:eastAsia="宋体" w:cs="宋体"/>
                <w:kern w:val="0"/>
                <w:sz w:val="22"/>
              </w:rPr>
              <w:t>　</w:t>
            </w:r>
          </w:p>
        </w:tc>
      </w:tr>
      <w:tr w14:paraId="519A87F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7EC3659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227805E1">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2EA97EC5">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123.02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4EB282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EE811A3">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3DFD0310">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123.02</w:t>
            </w:r>
          </w:p>
        </w:tc>
        <w:tc>
          <w:tcPr>
            <w:tcW w:w="1394" w:type="dxa"/>
            <w:tcBorders>
              <w:top w:val="nil"/>
              <w:left w:val="nil"/>
              <w:bottom w:val="single" w:color="auto" w:sz="4" w:space="0"/>
              <w:right w:val="single" w:color="auto" w:sz="4" w:space="0"/>
            </w:tcBorders>
            <w:shd w:val="clear" w:color="000000" w:fill="FFFFFF"/>
            <w:noWrap/>
            <w:vAlign w:val="center"/>
          </w:tcPr>
          <w:p w14:paraId="5E18ABA4">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123.02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EAFD990">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9D36DE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C8740D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5B2406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3B2C61B">
      <w:pPr>
        <w:widowControl/>
        <w:jc w:val="center"/>
        <w:rPr>
          <w:rFonts w:ascii="Times New Roman" w:hAnsi="Times New Roman" w:eastAsia="方正小标宋_GBK" w:cs="Times New Roman"/>
          <w:kern w:val="0"/>
          <w:sz w:val="36"/>
          <w:szCs w:val="36"/>
        </w:rPr>
      </w:pPr>
    </w:p>
    <w:p w14:paraId="56D6F9EC">
      <w:pPr>
        <w:widowControl/>
        <w:jc w:val="center"/>
        <w:rPr>
          <w:rFonts w:ascii="Times New Roman" w:hAnsi="Times New Roman" w:eastAsia="方正小标宋_GBK" w:cs="Times New Roman"/>
          <w:kern w:val="0"/>
          <w:sz w:val="36"/>
          <w:szCs w:val="36"/>
        </w:rPr>
      </w:pPr>
    </w:p>
    <w:p w14:paraId="63C89D9E">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7A08AC5">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ADCB87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1258D91">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FF252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77E77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EDA52A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714CAE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EF5A24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01156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F4B470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6C9A02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FC5FE0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81E9E2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8A4786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B76CBE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064A34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C263CC5">
            <w:pPr>
              <w:widowControl/>
              <w:jc w:val="left"/>
              <w:rPr>
                <w:rFonts w:ascii="Times New Roman" w:hAnsi="Times New Roman" w:eastAsia="仿宋_GB2312" w:cs="Times New Roman"/>
                <w:kern w:val="0"/>
                <w:szCs w:val="21"/>
              </w:rPr>
            </w:pPr>
          </w:p>
        </w:tc>
      </w:tr>
      <w:tr w14:paraId="446202B9">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A29500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7E9575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E08120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877FDA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64E9645">
            <w:pPr>
              <w:widowControl/>
              <w:jc w:val="left"/>
              <w:rPr>
                <w:rFonts w:ascii="Times New Roman" w:hAnsi="Times New Roman" w:eastAsia="仿宋_GB2312" w:cs="Times New Roman"/>
                <w:kern w:val="0"/>
                <w:szCs w:val="21"/>
              </w:rPr>
            </w:pPr>
          </w:p>
        </w:tc>
      </w:tr>
      <w:tr w14:paraId="2186AFB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DB115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D19372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96E9E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AB3F6C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74304E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DBFC3F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20C2D5A">
            <w:pPr>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123.02</w:t>
            </w:r>
          </w:p>
        </w:tc>
        <w:tc>
          <w:tcPr>
            <w:tcW w:w="3492" w:type="dxa"/>
            <w:tcBorders>
              <w:top w:val="nil"/>
              <w:left w:val="nil"/>
              <w:bottom w:val="single" w:color="auto" w:sz="4" w:space="0"/>
              <w:right w:val="single" w:color="auto" w:sz="4" w:space="0"/>
            </w:tcBorders>
            <w:shd w:val="clear" w:color="auto" w:fill="auto"/>
            <w:vAlign w:val="center"/>
          </w:tcPr>
          <w:p w14:paraId="362DA3D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SA"/>
              </w:rPr>
              <w:t>81.08</w:t>
            </w:r>
          </w:p>
        </w:tc>
        <w:tc>
          <w:tcPr>
            <w:tcW w:w="3000" w:type="dxa"/>
            <w:tcBorders>
              <w:top w:val="nil"/>
              <w:left w:val="nil"/>
              <w:bottom w:val="single" w:color="auto" w:sz="4" w:space="0"/>
              <w:right w:val="single" w:color="auto" w:sz="8" w:space="0"/>
            </w:tcBorders>
            <w:shd w:val="clear" w:color="auto" w:fill="auto"/>
            <w:vAlign w:val="center"/>
          </w:tcPr>
          <w:p w14:paraId="0513164F">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41.94</w:t>
            </w:r>
          </w:p>
        </w:tc>
      </w:tr>
      <w:tr w14:paraId="6E1D83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943FE2">
            <w:pPr>
              <w:jc w:val="center"/>
              <w:rPr>
                <w:rFonts w:hint="default" w:ascii="宋体" w:hAnsi="宋体" w:eastAsia="宋体" w:cs="宋体"/>
                <w:kern w:val="2"/>
                <w:sz w:val="24"/>
                <w:szCs w:val="24"/>
                <w:lang w:val="en" w:eastAsia="zh-CN" w:bidi="ar-SA"/>
              </w:rPr>
            </w:pPr>
            <w:r>
              <w:rPr>
                <w:rFonts w:hint="default"/>
                <w:lang w:val="en" w:eastAsia="zh-CN"/>
              </w:rPr>
              <w:t>2012901</w:t>
            </w:r>
          </w:p>
        </w:tc>
        <w:tc>
          <w:tcPr>
            <w:tcW w:w="3527" w:type="dxa"/>
            <w:tcBorders>
              <w:top w:val="nil"/>
              <w:left w:val="nil"/>
              <w:bottom w:val="single" w:color="auto" w:sz="4" w:space="0"/>
              <w:right w:val="single" w:color="auto" w:sz="4" w:space="0"/>
            </w:tcBorders>
            <w:shd w:val="clear" w:color="auto" w:fill="auto"/>
            <w:vAlign w:val="center"/>
          </w:tcPr>
          <w:p w14:paraId="242611BC">
            <w:pPr>
              <w:jc w:val="center"/>
              <w:rPr>
                <w:rFonts w:hint="eastAsia" w:ascii="宋体" w:hAnsi="宋体" w:cs="宋体" w:eastAsiaTheme="minorEastAsia"/>
                <w:kern w:val="2"/>
                <w:sz w:val="24"/>
                <w:szCs w:val="24"/>
                <w:lang w:val="en" w:eastAsia="zh-CN" w:bidi="ar-SA"/>
              </w:rPr>
            </w:pPr>
            <w:r>
              <w:rPr>
                <w:rFonts w:hint="eastAsia"/>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76928FB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80.88</w:t>
            </w:r>
          </w:p>
        </w:tc>
        <w:tc>
          <w:tcPr>
            <w:tcW w:w="3492" w:type="dxa"/>
            <w:tcBorders>
              <w:top w:val="nil"/>
              <w:left w:val="nil"/>
              <w:bottom w:val="single" w:color="auto" w:sz="4" w:space="0"/>
              <w:right w:val="single" w:color="auto" w:sz="4" w:space="0"/>
            </w:tcBorders>
            <w:shd w:val="clear" w:color="auto" w:fill="auto"/>
            <w:vAlign w:val="center"/>
          </w:tcPr>
          <w:p w14:paraId="286EA71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80.88</w:t>
            </w:r>
          </w:p>
        </w:tc>
        <w:tc>
          <w:tcPr>
            <w:tcW w:w="3000" w:type="dxa"/>
            <w:tcBorders>
              <w:top w:val="nil"/>
              <w:left w:val="nil"/>
              <w:bottom w:val="single" w:color="auto" w:sz="4" w:space="0"/>
              <w:right w:val="single" w:color="auto" w:sz="8" w:space="0"/>
            </w:tcBorders>
            <w:shd w:val="clear" w:color="auto" w:fill="auto"/>
            <w:vAlign w:val="center"/>
          </w:tcPr>
          <w:p w14:paraId="2E34F481">
            <w:pPr>
              <w:widowControl/>
              <w:jc w:val="center"/>
              <w:rPr>
                <w:rFonts w:hint="eastAsia" w:asciiTheme="minorEastAsia" w:hAnsiTheme="minorEastAsia" w:eastAsiaTheme="minorEastAsia" w:cstheme="minorEastAsia"/>
                <w:kern w:val="0"/>
                <w:sz w:val="21"/>
                <w:szCs w:val="21"/>
                <w:lang w:val="en-US" w:eastAsia="zh-CN" w:bidi="ar-SA"/>
              </w:rPr>
            </w:pPr>
          </w:p>
        </w:tc>
      </w:tr>
      <w:tr w14:paraId="32CE48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2A2F08">
            <w:pPr>
              <w:jc w:val="center"/>
              <w:rPr>
                <w:rFonts w:hint="default" w:ascii="宋体" w:hAnsi="宋体" w:cs="宋体" w:eastAsiaTheme="minorEastAsia"/>
                <w:kern w:val="2"/>
                <w:sz w:val="24"/>
                <w:szCs w:val="24"/>
                <w:lang w:val="en-US" w:eastAsia="zh-CN" w:bidi="ar-SA"/>
              </w:rPr>
            </w:pPr>
            <w:r>
              <w:rPr>
                <w:rFonts w:hint="default"/>
                <w:lang w:val="en-US" w:eastAsia="zh-CN"/>
              </w:rPr>
              <w:t>201290</w:t>
            </w:r>
            <w:r>
              <w:rPr>
                <w:rFonts w:hint="eastAsia"/>
                <w:lang w:val="en-US" w:eastAsia="zh-CN"/>
              </w:rPr>
              <w:t>2</w:t>
            </w:r>
          </w:p>
        </w:tc>
        <w:tc>
          <w:tcPr>
            <w:tcW w:w="3527" w:type="dxa"/>
            <w:tcBorders>
              <w:top w:val="nil"/>
              <w:left w:val="nil"/>
              <w:bottom w:val="single" w:color="auto" w:sz="4" w:space="0"/>
              <w:right w:val="single" w:color="auto" w:sz="4" w:space="0"/>
            </w:tcBorders>
            <w:shd w:val="clear" w:color="auto" w:fill="auto"/>
            <w:vAlign w:val="center"/>
          </w:tcPr>
          <w:p w14:paraId="1F4C9DDA">
            <w:pPr>
              <w:jc w:val="center"/>
              <w:rPr>
                <w:rFonts w:hint="eastAsia" w:ascii="宋体" w:hAnsi="宋体" w:cs="宋体" w:eastAsiaTheme="minorEastAsia"/>
                <w:kern w:val="2"/>
                <w:sz w:val="24"/>
                <w:szCs w:val="24"/>
                <w:lang w:val="en-US" w:eastAsia="zh-CN" w:bidi="ar-SA"/>
              </w:rPr>
            </w:pPr>
            <w:r>
              <w:rPr>
                <w:rFonts w:hint="eastAsia"/>
                <w:lang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0365E97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4.9</w:t>
            </w:r>
          </w:p>
        </w:tc>
        <w:tc>
          <w:tcPr>
            <w:tcW w:w="3492" w:type="dxa"/>
            <w:tcBorders>
              <w:top w:val="nil"/>
              <w:left w:val="nil"/>
              <w:bottom w:val="single" w:color="auto" w:sz="4" w:space="0"/>
              <w:right w:val="single" w:color="auto" w:sz="4" w:space="0"/>
            </w:tcBorders>
            <w:shd w:val="clear" w:color="auto" w:fill="auto"/>
            <w:vAlign w:val="center"/>
          </w:tcPr>
          <w:p w14:paraId="22E91EE1">
            <w:pPr>
              <w:jc w:val="center"/>
              <w:rPr>
                <w:rFonts w:hint="eastAsia" w:asciiTheme="minorEastAsia" w:hAnsiTheme="minorEastAsia" w:eastAsiaTheme="minorEastAsia" w:cstheme="minorEastAsia"/>
                <w:kern w:val="2"/>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1389CD8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4.9</w:t>
            </w:r>
          </w:p>
        </w:tc>
      </w:tr>
      <w:tr w14:paraId="78AFB5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A0ABCB">
            <w:pPr>
              <w:jc w:val="center"/>
              <w:rPr>
                <w:rFonts w:hint="default" w:ascii="宋体" w:hAnsi="宋体" w:cs="宋体" w:eastAsiaTheme="minorEastAsia"/>
                <w:kern w:val="2"/>
                <w:sz w:val="24"/>
                <w:szCs w:val="24"/>
                <w:lang w:val="en-US" w:eastAsia="zh-CN" w:bidi="ar-SA"/>
              </w:rPr>
            </w:pPr>
            <w:r>
              <w:rPr>
                <w:rFonts w:hint="eastAsia"/>
                <w:lang w:val="en-US" w:eastAsia="zh-CN"/>
              </w:rPr>
              <w:t>2012999</w:t>
            </w:r>
          </w:p>
        </w:tc>
        <w:tc>
          <w:tcPr>
            <w:tcW w:w="3527" w:type="dxa"/>
            <w:tcBorders>
              <w:top w:val="nil"/>
              <w:left w:val="nil"/>
              <w:bottom w:val="single" w:color="auto" w:sz="4" w:space="0"/>
              <w:right w:val="single" w:color="auto" w:sz="4" w:space="0"/>
            </w:tcBorders>
            <w:shd w:val="clear" w:color="auto" w:fill="auto"/>
            <w:vAlign w:val="center"/>
          </w:tcPr>
          <w:p w14:paraId="06530C07">
            <w:pPr>
              <w:jc w:val="center"/>
              <w:rPr>
                <w:rFonts w:hint="eastAsia" w:ascii="宋体" w:hAnsi="宋体" w:cs="宋体" w:eastAsiaTheme="minorEastAsia"/>
                <w:kern w:val="2"/>
                <w:sz w:val="24"/>
                <w:szCs w:val="24"/>
                <w:lang w:val="en-US" w:eastAsia="zh-CN" w:bidi="ar-SA"/>
              </w:rPr>
            </w:pPr>
            <w:r>
              <w:rPr>
                <w:rFonts w:hint="eastAsia"/>
                <w:lang w:eastAsia="zh-CN"/>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14:paraId="11514C1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37.04</w:t>
            </w:r>
          </w:p>
        </w:tc>
        <w:tc>
          <w:tcPr>
            <w:tcW w:w="3492" w:type="dxa"/>
            <w:tcBorders>
              <w:top w:val="nil"/>
              <w:left w:val="nil"/>
              <w:bottom w:val="single" w:color="auto" w:sz="4" w:space="0"/>
              <w:right w:val="single" w:color="auto" w:sz="4" w:space="0"/>
            </w:tcBorders>
            <w:shd w:val="clear" w:color="auto" w:fill="auto"/>
            <w:vAlign w:val="center"/>
          </w:tcPr>
          <w:p w14:paraId="3332A4CA">
            <w:pPr>
              <w:jc w:val="center"/>
              <w:rPr>
                <w:rFonts w:hint="eastAsia" w:asciiTheme="minorEastAsia" w:hAnsiTheme="minorEastAsia" w:eastAsiaTheme="minorEastAsia" w:cstheme="minorEastAsia"/>
                <w:kern w:val="2"/>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71F9CE6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37.04</w:t>
            </w:r>
          </w:p>
        </w:tc>
      </w:tr>
      <w:tr w14:paraId="16B857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AD5E48">
            <w:pPr>
              <w:jc w:val="center"/>
              <w:rPr>
                <w:rFonts w:hint="default" w:ascii="宋体" w:hAnsi="宋体" w:cs="宋体" w:eastAsiaTheme="minorEastAsia"/>
                <w:kern w:val="2"/>
                <w:sz w:val="24"/>
                <w:szCs w:val="24"/>
                <w:lang w:val="en-US" w:eastAsia="zh-CN" w:bidi="ar-SA"/>
              </w:rPr>
            </w:pPr>
            <w:r>
              <w:rPr>
                <w:rFonts w:hint="eastAsia"/>
                <w:lang w:eastAsia="zh-CN"/>
              </w:rPr>
              <w:t>2130199</w:t>
            </w:r>
          </w:p>
        </w:tc>
        <w:tc>
          <w:tcPr>
            <w:tcW w:w="3527" w:type="dxa"/>
            <w:tcBorders>
              <w:top w:val="nil"/>
              <w:left w:val="nil"/>
              <w:bottom w:val="single" w:color="auto" w:sz="4" w:space="0"/>
              <w:right w:val="single" w:color="auto" w:sz="4" w:space="0"/>
            </w:tcBorders>
            <w:shd w:val="clear" w:color="auto" w:fill="auto"/>
            <w:vAlign w:val="center"/>
          </w:tcPr>
          <w:p w14:paraId="65F1F7F6">
            <w:pPr>
              <w:jc w:val="center"/>
              <w:rPr>
                <w:rFonts w:hint="eastAsia" w:ascii="宋体" w:hAnsi="宋体" w:cs="宋体" w:eastAsiaTheme="minorEastAsia"/>
                <w:kern w:val="2"/>
                <w:sz w:val="24"/>
                <w:szCs w:val="24"/>
                <w:lang w:val="en-US" w:eastAsia="zh-CN" w:bidi="ar-SA"/>
              </w:rPr>
            </w:pPr>
            <w:r>
              <w:rPr>
                <w:rFonts w:hint="eastAsia"/>
                <w:lang w:eastAsia="zh-CN"/>
              </w:rPr>
              <w:t>其他农业农村支出</w:t>
            </w:r>
          </w:p>
        </w:tc>
        <w:tc>
          <w:tcPr>
            <w:tcW w:w="3000" w:type="dxa"/>
            <w:tcBorders>
              <w:top w:val="nil"/>
              <w:left w:val="nil"/>
              <w:bottom w:val="single" w:color="auto" w:sz="4" w:space="0"/>
              <w:right w:val="single" w:color="auto" w:sz="4" w:space="0"/>
            </w:tcBorders>
            <w:shd w:val="clear" w:color="auto" w:fill="auto"/>
            <w:vAlign w:val="center"/>
          </w:tcPr>
          <w:p w14:paraId="103E53E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0.2</w:t>
            </w:r>
          </w:p>
        </w:tc>
        <w:tc>
          <w:tcPr>
            <w:tcW w:w="3492" w:type="dxa"/>
            <w:tcBorders>
              <w:top w:val="nil"/>
              <w:left w:val="nil"/>
              <w:bottom w:val="single" w:color="auto" w:sz="4" w:space="0"/>
              <w:right w:val="single" w:color="auto" w:sz="4" w:space="0"/>
            </w:tcBorders>
            <w:shd w:val="clear" w:color="auto" w:fill="auto"/>
            <w:vAlign w:val="center"/>
          </w:tcPr>
          <w:p w14:paraId="19DF5A6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0.2</w:t>
            </w:r>
          </w:p>
        </w:tc>
        <w:tc>
          <w:tcPr>
            <w:tcW w:w="3000" w:type="dxa"/>
            <w:tcBorders>
              <w:top w:val="nil"/>
              <w:left w:val="nil"/>
              <w:bottom w:val="single" w:color="auto" w:sz="4" w:space="0"/>
              <w:right w:val="single" w:color="auto" w:sz="8" w:space="0"/>
            </w:tcBorders>
            <w:shd w:val="clear" w:color="auto" w:fill="auto"/>
            <w:vAlign w:val="center"/>
          </w:tcPr>
          <w:p w14:paraId="425264BB">
            <w:pPr>
              <w:widowControl/>
              <w:jc w:val="right"/>
              <w:rPr>
                <w:rFonts w:hint="eastAsia" w:asciiTheme="minorEastAsia" w:hAnsiTheme="minorEastAsia" w:eastAsiaTheme="minorEastAsia" w:cstheme="minorEastAsia"/>
                <w:kern w:val="0"/>
                <w:sz w:val="21"/>
                <w:szCs w:val="21"/>
                <w:lang w:val="en-US" w:eastAsia="zh-CN" w:bidi="ar-SA"/>
              </w:rPr>
            </w:pPr>
          </w:p>
        </w:tc>
      </w:tr>
      <w:tr w14:paraId="4BF3FD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315AC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41600C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39A4554">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492" w:type="dxa"/>
            <w:tcBorders>
              <w:top w:val="nil"/>
              <w:left w:val="nil"/>
              <w:bottom w:val="single" w:color="auto" w:sz="4" w:space="0"/>
              <w:right w:val="single" w:color="auto" w:sz="4" w:space="0"/>
            </w:tcBorders>
            <w:shd w:val="clear" w:color="auto" w:fill="auto"/>
            <w:vAlign w:val="center"/>
          </w:tcPr>
          <w:p w14:paraId="3F2B21AB">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000" w:type="dxa"/>
            <w:tcBorders>
              <w:top w:val="nil"/>
              <w:left w:val="nil"/>
              <w:bottom w:val="single" w:color="auto" w:sz="4" w:space="0"/>
              <w:right w:val="single" w:color="auto" w:sz="8" w:space="0"/>
            </w:tcBorders>
            <w:shd w:val="clear" w:color="auto" w:fill="auto"/>
            <w:vAlign w:val="center"/>
          </w:tcPr>
          <w:p w14:paraId="64F1A300">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3244DC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92A2B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3DE28AC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6C3ECA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111B27F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2F78579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155E849">
        <w:tblPrEx>
          <w:tblCellMar>
            <w:top w:w="0" w:type="dxa"/>
            <w:left w:w="108" w:type="dxa"/>
            <w:bottom w:w="0" w:type="dxa"/>
            <w:right w:w="108" w:type="dxa"/>
          </w:tblCellMar>
        </w:tblPrEx>
        <w:trPr>
          <w:trHeight w:val="90" w:hRule="atLeast"/>
          <w:jc w:val="center"/>
        </w:trPr>
        <w:tc>
          <w:tcPr>
            <w:tcW w:w="14219" w:type="dxa"/>
            <w:gridSpan w:val="5"/>
            <w:tcBorders>
              <w:top w:val="nil"/>
              <w:left w:val="nil"/>
              <w:bottom w:val="nil"/>
              <w:right w:val="nil"/>
            </w:tcBorders>
            <w:shd w:val="clear" w:color="auto" w:fill="auto"/>
            <w:vAlign w:val="center"/>
          </w:tcPr>
          <w:p w14:paraId="42B3D92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717EFED">
      <w:pPr>
        <w:widowControl/>
        <w:jc w:val="left"/>
        <w:rPr>
          <w:rFonts w:ascii="Times New Roman" w:hAnsi="Times New Roman" w:eastAsia="仿宋_GB2312" w:cs="Times New Roman"/>
          <w:bCs/>
          <w:kern w:val="0"/>
          <w:szCs w:val="21"/>
        </w:rPr>
      </w:pPr>
    </w:p>
    <w:p w14:paraId="0E4247F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1003"/>
        <w:gridCol w:w="114"/>
        <w:gridCol w:w="126"/>
        <w:gridCol w:w="1402"/>
        <w:gridCol w:w="1577"/>
        <w:gridCol w:w="542"/>
        <w:gridCol w:w="587"/>
        <w:gridCol w:w="1222"/>
        <w:gridCol w:w="310"/>
        <w:gridCol w:w="1734"/>
        <w:gridCol w:w="385"/>
        <w:gridCol w:w="535"/>
        <w:gridCol w:w="1223"/>
        <w:gridCol w:w="361"/>
        <w:gridCol w:w="2119"/>
        <w:gridCol w:w="1137"/>
        <w:gridCol w:w="983"/>
        <w:gridCol w:w="254"/>
      </w:tblGrid>
      <w:tr w14:paraId="6E89DF64">
        <w:tblPrEx>
          <w:tblCellMar>
            <w:top w:w="0" w:type="dxa"/>
            <w:left w:w="108" w:type="dxa"/>
            <w:bottom w:w="0" w:type="dxa"/>
            <w:right w:w="108" w:type="dxa"/>
          </w:tblCellMar>
        </w:tblPrEx>
        <w:trPr>
          <w:trHeight w:val="576" w:hRule="atLeast"/>
        </w:trPr>
        <w:tc>
          <w:tcPr>
            <w:tcW w:w="15614" w:type="dxa"/>
            <w:gridSpan w:val="18"/>
            <w:tcBorders>
              <w:top w:val="nil"/>
              <w:left w:val="nil"/>
              <w:bottom w:val="nil"/>
              <w:right w:val="nil"/>
            </w:tcBorders>
            <w:shd w:val="clear" w:color="auto" w:fill="auto"/>
            <w:noWrap/>
            <w:vAlign w:val="center"/>
          </w:tcPr>
          <w:p w14:paraId="02E09B82">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0724395">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8C19182">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0FEF7CC">
        <w:tblPrEx>
          <w:tblCellMar>
            <w:top w:w="0" w:type="dxa"/>
            <w:left w:w="108" w:type="dxa"/>
            <w:bottom w:w="0" w:type="dxa"/>
            <w:right w:w="108" w:type="dxa"/>
          </w:tblCellMar>
        </w:tblPrEx>
        <w:trPr>
          <w:trHeight w:val="113" w:hRule="atLeast"/>
        </w:trPr>
        <w:tc>
          <w:tcPr>
            <w:tcW w:w="11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D3DF42">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05" w:type="dxa"/>
            <w:gridSpan w:val="3"/>
            <w:tcBorders>
              <w:top w:val="single" w:color="auto" w:sz="4" w:space="0"/>
              <w:left w:val="nil"/>
              <w:bottom w:val="single" w:color="auto" w:sz="4" w:space="0"/>
              <w:right w:val="single" w:color="auto" w:sz="4" w:space="0"/>
            </w:tcBorders>
            <w:shd w:val="clear" w:color="auto" w:fill="auto"/>
            <w:vAlign w:val="center"/>
          </w:tcPr>
          <w:p w14:paraId="5561BC8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9" w:type="dxa"/>
            <w:gridSpan w:val="2"/>
            <w:tcBorders>
              <w:top w:val="single" w:color="auto" w:sz="4" w:space="0"/>
              <w:left w:val="nil"/>
              <w:bottom w:val="single" w:color="auto" w:sz="4" w:space="0"/>
              <w:right w:val="single" w:color="auto" w:sz="4" w:space="0"/>
            </w:tcBorders>
            <w:shd w:val="clear" w:color="auto" w:fill="auto"/>
            <w:vAlign w:val="center"/>
          </w:tcPr>
          <w:p w14:paraId="4A2883C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46205A4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44" w:type="dxa"/>
            <w:gridSpan w:val="2"/>
            <w:tcBorders>
              <w:top w:val="single" w:color="auto" w:sz="4" w:space="0"/>
              <w:left w:val="nil"/>
              <w:bottom w:val="single" w:color="auto" w:sz="4" w:space="0"/>
              <w:right w:val="single" w:color="auto" w:sz="4" w:space="0"/>
            </w:tcBorders>
            <w:shd w:val="clear" w:color="auto" w:fill="auto"/>
            <w:vAlign w:val="center"/>
          </w:tcPr>
          <w:p w14:paraId="0CA8F28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0" w:type="dxa"/>
            <w:gridSpan w:val="2"/>
            <w:tcBorders>
              <w:top w:val="single" w:color="auto" w:sz="4" w:space="0"/>
              <w:left w:val="nil"/>
              <w:bottom w:val="single" w:color="auto" w:sz="4" w:space="0"/>
              <w:right w:val="single" w:color="auto" w:sz="4" w:space="0"/>
            </w:tcBorders>
            <w:shd w:val="clear" w:color="auto" w:fill="auto"/>
            <w:vAlign w:val="center"/>
          </w:tcPr>
          <w:p w14:paraId="19773C9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76D1A4B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17" w:type="dxa"/>
            <w:gridSpan w:val="3"/>
            <w:tcBorders>
              <w:top w:val="single" w:color="auto" w:sz="4" w:space="0"/>
              <w:left w:val="nil"/>
              <w:bottom w:val="single" w:color="auto" w:sz="4" w:space="0"/>
              <w:right w:val="single" w:color="auto" w:sz="4" w:space="0"/>
            </w:tcBorders>
            <w:shd w:val="clear" w:color="auto" w:fill="auto"/>
            <w:vAlign w:val="center"/>
          </w:tcPr>
          <w:p w14:paraId="182E26F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37" w:type="dxa"/>
            <w:gridSpan w:val="2"/>
            <w:tcBorders>
              <w:top w:val="single" w:color="auto" w:sz="4" w:space="0"/>
              <w:left w:val="nil"/>
              <w:bottom w:val="single" w:color="auto" w:sz="4" w:space="0"/>
              <w:right w:val="single" w:color="auto" w:sz="4" w:space="0"/>
            </w:tcBorders>
            <w:shd w:val="clear" w:color="auto" w:fill="auto"/>
            <w:vAlign w:val="center"/>
          </w:tcPr>
          <w:p w14:paraId="1023918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7C5CBB7">
        <w:tblPrEx>
          <w:tblCellMar>
            <w:top w:w="0" w:type="dxa"/>
            <w:left w:w="108" w:type="dxa"/>
            <w:bottom w:w="0" w:type="dxa"/>
            <w:right w:w="108" w:type="dxa"/>
          </w:tblCellMar>
        </w:tblPrEx>
        <w:trPr>
          <w:trHeight w:val="379"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1E9EB46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3105" w:type="dxa"/>
            <w:gridSpan w:val="3"/>
            <w:tcBorders>
              <w:top w:val="nil"/>
              <w:left w:val="nil"/>
              <w:bottom w:val="single" w:color="auto" w:sz="4" w:space="0"/>
              <w:right w:val="single" w:color="auto" w:sz="4" w:space="0"/>
            </w:tcBorders>
            <w:shd w:val="clear" w:color="auto" w:fill="auto"/>
            <w:noWrap/>
            <w:vAlign w:val="center"/>
          </w:tcPr>
          <w:p w14:paraId="29A8533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129" w:type="dxa"/>
            <w:gridSpan w:val="2"/>
            <w:tcBorders>
              <w:top w:val="nil"/>
              <w:left w:val="nil"/>
              <w:bottom w:val="single" w:color="auto" w:sz="4" w:space="0"/>
              <w:right w:val="single" w:color="auto" w:sz="4" w:space="0"/>
            </w:tcBorders>
            <w:shd w:val="clear" w:color="auto" w:fill="auto"/>
            <w:noWrap/>
            <w:vAlign w:val="center"/>
          </w:tcPr>
          <w:p w14:paraId="4A466954">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69.48</w:t>
            </w:r>
          </w:p>
        </w:tc>
        <w:tc>
          <w:tcPr>
            <w:tcW w:w="1222" w:type="dxa"/>
            <w:tcBorders>
              <w:top w:val="nil"/>
              <w:left w:val="nil"/>
              <w:bottom w:val="single" w:color="auto" w:sz="4" w:space="0"/>
              <w:right w:val="single" w:color="auto" w:sz="4" w:space="0"/>
            </w:tcBorders>
            <w:shd w:val="clear" w:color="auto" w:fill="auto"/>
            <w:noWrap/>
            <w:vAlign w:val="center"/>
          </w:tcPr>
          <w:p w14:paraId="08E0F4B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2044" w:type="dxa"/>
            <w:gridSpan w:val="2"/>
            <w:tcBorders>
              <w:top w:val="nil"/>
              <w:left w:val="nil"/>
              <w:bottom w:val="single" w:color="auto" w:sz="4" w:space="0"/>
              <w:right w:val="single" w:color="auto" w:sz="4" w:space="0"/>
            </w:tcBorders>
            <w:shd w:val="clear" w:color="auto" w:fill="auto"/>
            <w:noWrap/>
            <w:vAlign w:val="center"/>
          </w:tcPr>
          <w:p w14:paraId="096C95C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920" w:type="dxa"/>
            <w:gridSpan w:val="2"/>
            <w:tcBorders>
              <w:top w:val="nil"/>
              <w:left w:val="nil"/>
              <w:bottom w:val="single" w:color="auto" w:sz="4" w:space="0"/>
              <w:right w:val="single" w:color="auto" w:sz="4" w:space="0"/>
            </w:tcBorders>
            <w:shd w:val="clear" w:color="auto" w:fill="auto"/>
            <w:noWrap/>
            <w:vAlign w:val="center"/>
          </w:tcPr>
          <w:p w14:paraId="31740EDC">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11.09</w:t>
            </w:r>
          </w:p>
        </w:tc>
        <w:tc>
          <w:tcPr>
            <w:tcW w:w="1223" w:type="dxa"/>
            <w:tcBorders>
              <w:top w:val="nil"/>
              <w:left w:val="nil"/>
              <w:bottom w:val="single" w:color="auto" w:sz="4" w:space="0"/>
              <w:right w:val="single" w:color="auto" w:sz="4" w:space="0"/>
            </w:tcBorders>
            <w:shd w:val="clear" w:color="auto" w:fill="auto"/>
            <w:noWrap/>
            <w:vAlign w:val="center"/>
          </w:tcPr>
          <w:p w14:paraId="081239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307</w:t>
            </w:r>
          </w:p>
        </w:tc>
        <w:tc>
          <w:tcPr>
            <w:tcW w:w="3617" w:type="dxa"/>
            <w:gridSpan w:val="3"/>
            <w:tcBorders>
              <w:top w:val="nil"/>
              <w:left w:val="nil"/>
              <w:bottom w:val="single" w:color="auto" w:sz="4" w:space="0"/>
              <w:right w:val="single" w:color="auto" w:sz="4" w:space="0"/>
            </w:tcBorders>
            <w:shd w:val="clear" w:color="auto" w:fill="auto"/>
            <w:noWrap/>
            <w:vAlign w:val="center"/>
          </w:tcPr>
          <w:p w14:paraId="2745530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债务利息及费用支出</w:t>
            </w:r>
          </w:p>
        </w:tc>
        <w:tc>
          <w:tcPr>
            <w:tcW w:w="1237" w:type="dxa"/>
            <w:gridSpan w:val="2"/>
            <w:tcBorders>
              <w:top w:val="nil"/>
              <w:left w:val="nil"/>
              <w:bottom w:val="single" w:color="auto" w:sz="4" w:space="0"/>
              <w:right w:val="single" w:color="auto" w:sz="4" w:space="0"/>
            </w:tcBorders>
            <w:shd w:val="clear" w:color="auto" w:fill="auto"/>
            <w:noWrap/>
            <w:vAlign w:val="center"/>
          </w:tcPr>
          <w:p w14:paraId="6352EB15">
            <w:pPr>
              <w:widowControl/>
              <w:jc w:val="center"/>
              <w:rPr>
                <w:rFonts w:ascii="宋体" w:hAnsi="宋体" w:eastAsia="宋体" w:cs="宋体"/>
                <w:color w:val="000000"/>
                <w:kern w:val="0"/>
                <w:sz w:val="18"/>
                <w:szCs w:val="18"/>
              </w:rPr>
            </w:pPr>
          </w:p>
        </w:tc>
      </w:tr>
      <w:tr w14:paraId="59A5DA16">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3D43D72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30101</w:t>
            </w:r>
          </w:p>
        </w:tc>
        <w:tc>
          <w:tcPr>
            <w:tcW w:w="3105" w:type="dxa"/>
            <w:gridSpan w:val="3"/>
            <w:tcBorders>
              <w:top w:val="nil"/>
              <w:left w:val="nil"/>
              <w:bottom w:val="single" w:color="auto" w:sz="4" w:space="0"/>
              <w:right w:val="single" w:color="auto" w:sz="4" w:space="0"/>
            </w:tcBorders>
            <w:shd w:val="clear" w:color="auto" w:fill="auto"/>
            <w:noWrap/>
            <w:vAlign w:val="center"/>
          </w:tcPr>
          <w:p w14:paraId="7971F88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基本工资</w:t>
            </w:r>
          </w:p>
        </w:tc>
        <w:tc>
          <w:tcPr>
            <w:tcW w:w="1129" w:type="dxa"/>
            <w:gridSpan w:val="2"/>
            <w:tcBorders>
              <w:top w:val="nil"/>
              <w:left w:val="nil"/>
              <w:bottom w:val="single" w:color="auto" w:sz="4" w:space="0"/>
              <w:right w:val="single" w:color="auto" w:sz="4" w:space="0"/>
            </w:tcBorders>
            <w:shd w:val="clear" w:color="auto" w:fill="auto"/>
            <w:noWrap/>
            <w:vAlign w:val="center"/>
          </w:tcPr>
          <w:p w14:paraId="62134E1F">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27.55</w:t>
            </w:r>
          </w:p>
        </w:tc>
        <w:tc>
          <w:tcPr>
            <w:tcW w:w="1222" w:type="dxa"/>
            <w:tcBorders>
              <w:top w:val="nil"/>
              <w:left w:val="nil"/>
              <w:bottom w:val="single" w:color="auto" w:sz="4" w:space="0"/>
              <w:right w:val="single" w:color="auto" w:sz="4" w:space="0"/>
            </w:tcBorders>
            <w:shd w:val="clear" w:color="auto" w:fill="auto"/>
            <w:noWrap/>
            <w:vAlign w:val="center"/>
          </w:tcPr>
          <w:p w14:paraId="18B22BA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30201</w:t>
            </w:r>
          </w:p>
        </w:tc>
        <w:tc>
          <w:tcPr>
            <w:tcW w:w="2044" w:type="dxa"/>
            <w:gridSpan w:val="2"/>
            <w:tcBorders>
              <w:top w:val="nil"/>
              <w:left w:val="nil"/>
              <w:bottom w:val="single" w:color="auto" w:sz="4" w:space="0"/>
              <w:right w:val="single" w:color="auto" w:sz="4" w:space="0"/>
            </w:tcBorders>
            <w:shd w:val="clear" w:color="auto" w:fill="auto"/>
            <w:noWrap/>
            <w:vAlign w:val="center"/>
          </w:tcPr>
          <w:p w14:paraId="777E5E1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办公费</w:t>
            </w:r>
          </w:p>
        </w:tc>
        <w:tc>
          <w:tcPr>
            <w:tcW w:w="920" w:type="dxa"/>
            <w:gridSpan w:val="2"/>
            <w:tcBorders>
              <w:top w:val="nil"/>
              <w:left w:val="nil"/>
              <w:bottom w:val="single" w:color="auto" w:sz="4" w:space="0"/>
              <w:right w:val="single" w:color="auto" w:sz="4" w:space="0"/>
            </w:tcBorders>
            <w:shd w:val="clear" w:color="auto" w:fill="auto"/>
            <w:noWrap/>
            <w:vAlign w:val="center"/>
          </w:tcPr>
          <w:p w14:paraId="55DD252C">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0.95</w:t>
            </w:r>
          </w:p>
        </w:tc>
        <w:tc>
          <w:tcPr>
            <w:tcW w:w="1223" w:type="dxa"/>
            <w:tcBorders>
              <w:top w:val="nil"/>
              <w:left w:val="nil"/>
              <w:bottom w:val="single" w:color="auto" w:sz="4" w:space="0"/>
              <w:right w:val="single" w:color="auto" w:sz="4" w:space="0"/>
            </w:tcBorders>
            <w:shd w:val="clear" w:color="auto" w:fill="auto"/>
            <w:noWrap/>
            <w:vAlign w:val="center"/>
          </w:tcPr>
          <w:p w14:paraId="5154388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30701</w:t>
            </w:r>
          </w:p>
        </w:tc>
        <w:tc>
          <w:tcPr>
            <w:tcW w:w="3617" w:type="dxa"/>
            <w:gridSpan w:val="3"/>
            <w:tcBorders>
              <w:top w:val="nil"/>
              <w:left w:val="nil"/>
              <w:bottom w:val="single" w:color="auto" w:sz="4" w:space="0"/>
              <w:right w:val="single" w:color="auto" w:sz="4" w:space="0"/>
            </w:tcBorders>
            <w:shd w:val="clear" w:color="auto" w:fill="auto"/>
            <w:noWrap/>
            <w:vAlign w:val="center"/>
          </w:tcPr>
          <w:p w14:paraId="642D7C1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国内债务付息</w:t>
            </w:r>
          </w:p>
        </w:tc>
        <w:tc>
          <w:tcPr>
            <w:tcW w:w="1237" w:type="dxa"/>
            <w:gridSpan w:val="2"/>
            <w:tcBorders>
              <w:top w:val="nil"/>
              <w:left w:val="nil"/>
              <w:bottom w:val="single" w:color="auto" w:sz="4" w:space="0"/>
              <w:right w:val="single" w:color="auto" w:sz="4" w:space="0"/>
            </w:tcBorders>
            <w:shd w:val="clear" w:color="auto" w:fill="auto"/>
            <w:noWrap/>
            <w:vAlign w:val="center"/>
          </w:tcPr>
          <w:p w14:paraId="33F13542">
            <w:pPr>
              <w:widowControl/>
              <w:jc w:val="center"/>
              <w:rPr>
                <w:rFonts w:ascii="宋体" w:hAnsi="宋体" w:eastAsia="宋体" w:cs="宋体"/>
                <w:color w:val="000000"/>
                <w:kern w:val="0"/>
                <w:sz w:val="18"/>
                <w:szCs w:val="18"/>
              </w:rPr>
            </w:pPr>
          </w:p>
        </w:tc>
      </w:tr>
      <w:tr w14:paraId="7074B15D">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550319E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30102</w:t>
            </w:r>
          </w:p>
        </w:tc>
        <w:tc>
          <w:tcPr>
            <w:tcW w:w="3105" w:type="dxa"/>
            <w:gridSpan w:val="3"/>
            <w:tcBorders>
              <w:top w:val="nil"/>
              <w:left w:val="nil"/>
              <w:bottom w:val="single" w:color="auto" w:sz="4" w:space="0"/>
              <w:right w:val="single" w:color="auto" w:sz="4" w:space="0"/>
            </w:tcBorders>
            <w:shd w:val="clear" w:color="auto" w:fill="auto"/>
            <w:noWrap/>
            <w:vAlign w:val="center"/>
          </w:tcPr>
          <w:p w14:paraId="2861EBC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津贴补贴</w:t>
            </w:r>
          </w:p>
        </w:tc>
        <w:tc>
          <w:tcPr>
            <w:tcW w:w="1129" w:type="dxa"/>
            <w:gridSpan w:val="2"/>
            <w:tcBorders>
              <w:top w:val="nil"/>
              <w:left w:val="nil"/>
              <w:bottom w:val="single" w:color="auto" w:sz="4" w:space="0"/>
              <w:right w:val="single" w:color="auto" w:sz="4" w:space="0"/>
            </w:tcBorders>
            <w:shd w:val="clear" w:color="auto" w:fill="auto"/>
            <w:noWrap/>
            <w:vAlign w:val="center"/>
          </w:tcPr>
          <w:p w14:paraId="0ED7B236">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14.33</w:t>
            </w:r>
          </w:p>
        </w:tc>
        <w:tc>
          <w:tcPr>
            <w:tcW w:w="1222" w:type="dxa"/>
            <w:tcBorders>
              <w:top w:val="nil"/>
              <w:left w:val="nil"/>
              <w:bottom w:val="single" w:color="auto" w:sz="4" w:space="0"/>
              <w:right w:val="single" w:color="auto" w:sz="4" w:space="0"/>
            </w:tcBorders>
            <w:shd w:val="clear" w:color="auto" w:fill="auto"/>
            <w:noWrap/>
            <w:vAlign w:val="center"/>
          </w:tcPr>
          <w:p w14:paraId="4CBB5F8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30202</w:t>
            </w:r>
          </w:p>
        </w:tc>
        <w:tc>
          <w:tcPr>
            <w:tcW w:w="2044" w:type="dxa"/>
            <w:gridSpan w:val="2"/>
            <w:tcBorders>
              <w:top w:val="nil"/>
              <w:left w:val="nil"/>
              <w:bottom w:val="single" w:color="auto" w:sz="4" w:space="0"/>
              <w:right w:val="single" w:color="auto" w:sz="4" w:space="0"/>
            </w:tcBorders>
            <w:shd w:val="clear" w:color="auto" w:fill="auto"/>
            <w:noWrap/>
            <w:vAlign w:val="center"/>
          </w:tcPr>
          <w:p w14:paraId="00102BB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印刷费</w:t>
            </w:r>
          </w:p>
        </w:tc>
        <w:tc>
          <w:tcPr>
            <w:tcW w:w="920" w:type="dxa"/>
            <w:gridSpan w:val="2"/>
            <w:tcBorders>
              <w:top w:val="nil"/>
              <w:left w:val="nil"/>
              <w:bottom w:val="single" w:color="auto" w:sz="4" w:space="0"/>
              <w:right w:val="single" w:color="auto" w:sz="4" w:space="0"/>
            </w:tcBorders>
            <w:shd w:val="clear" w:color="auto" w:fill="auto"/>
            <w:noWrap/>
            <w:vAlign w:val="center"/>
          </w:tcPr>
          <w:p w14:paraId="2D59AA1F">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0.24</w:t>
            </w:r>
          </w:p>
        </w:tc>
        <w:tc>
          <w:tcPr>
            <w:tcW w:w="1223" w:type="dxa"/>
            <w:tcBorders>
              <w:top w:val="nil"/>
              <w:left w:val="nil"/>
              <w:bottom w:val="single" w:color="auto" w:sz="4" w:space="0"/>
              <w:right w:val="single" w:color="auto" w:sz="4" w:space="0"/>
            </w:tcBorders>
            <w:shd w:val="clear" w:color="auto" w:fill="auto"/>
            <w:noWrap/>
            <w:vAlign w:val="center"/>
          </w:tcPr>
          <w:p w14:paraId="06D8057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30702</w:t>
            </w:r>
          </w:p>
        </w:tc>
        <w:tc>
          <w:tcPr>
            <w:tcW w:w="3617" w:type="dxa"/>
            <w:gridSpan w:val="3"/>
            <w:tcBorders>
              <w:top w:val="nil"/>
              <w:left w:val="nil"/>
              <w:bottom w:val="single" w:color="auto" w:sz="4" w:space="0"/>
              <w:right w:val="single" w:color="auto" w:sz="4" w:space="0"/>
            </w:tcBorders>
            <w:shd w:val="clear" w:color="auto" w:fill="auto"/>
            <w:noWrap/>
            <w:vAlign w:val="center"/>
          </w:tcPr>
          <w:p w14:paraId="115637D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国外债务付息</w:t>
            </w:r>
          </w:p>
        </w:tc>
        <w:tc>
          <w:tcPr>
            <w:tcW w:w="1237" w:type="dxa"/>
            <w:gridSpan w:val="2"/>
            <w:tcBorders>
              <w:top w:val="nil"/>
              <w:left w:val="nil"/>
              <w:bottom w:val="single" w:color="auto" w:sz="4" w:space="0"/>
              <w:right w:val="single" w:color="auto" w:sz="4" w:space="0"/>
            </w:tcBorders>
            <w:shd w:val="clear" w:color="auto" w:fill="auto"/>
            <w:noWrap/>
            <w:vAlign w:val="center"/>
          </w:tcPr>
          <w:p w14:paraId="3D682DD8">
            <w:pPr>
              <w:widowControl/>
              <w:jc w:val="center"/>
              <w:rPr>
                <w:rFonts w:ascii="宋体" w:hAnsi="宋体" w:eastAsia="宋体" w:cs="宋体"/>
                <w:color w:val="000000"/>
                <w:kern w:val="0"/>
                <w:sz w:val="18"/>
                <w:szCs w:val="18"/>
              </w:rPr>
            </w:pPr>
          </w:p>
        </w:tc>
      </w:tr>
      <w:tr w14:paraId="317AD613">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1403BE4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30103</w:t>
            </w:r>
          </w:p>
        </w:tc>
        <w:tc>
          <w:tcPr>
            <w:tcW w:w="3105" w:type="dxa"/>
            <w:gridSpan w:val="3"/>
            <w:tcBorders>
              <w:top w:val="nil"/>
              <w:left w:val="nil"/>
              <w:bottom w:val="single" w:color="auto" w:sz="4" w:space="0"/>
              <w:right w:val="single" w:color="auto" w:sz="4" w:space="0"/>
            </w:tcBorders>
            <w:shd w:val="clear" w:color="auto" w:fill="auto"/>
            <w:noWrap/>
            <w:vAlign w:val="center"/>
          </w:tcPr>
          <w:p w14:paraId="294DC77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奖金</w:t>
            </w:r>
          </w:p>
        </w:tc>
        <w:tc>
          <w:tcPr>
            <w:tcW w:w="1129" w:type="dxa"/>
            <w:gridSpan w:val="2"/>
            <w:tcBorders>
              <w:top w:val="nil"/>
              <w:left w:val="nil"/>
              <w:bottom w:val="single" w:color="auto" w:sz="4" w:space="0"/>
              <w:right w:val="single" w:color="auto" w:sz="4" w:space="0"/>
            </w:tcBorders>
            <w:shd w:val="clear" w:color="auto" w:fill="auto"/>
            <w:noWrap/>
            <w:vAlign w:val="center"/>
          </w:tcPr>
          <w:p w14:paraId="12642575">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16.79</w:t>
            </w:r>
          </w:p>
        </w:tc>
        <w:tc>
          <w:tcPr>
            <w:tcW w:w="1222" w:type="dxa"/>
            <w:tcBorders>
              <w:top w:val="nil"/>
              <w:left w:val="nil"/>
              <w:bottom w:val="single" w:color="auto" w:sz="4" w:space="0"/>
              <w:right w:val="single" w:color="auto" w:sz="4" w:space="0"/>
            </w:tcBorders>
            <w:shd w:val="clear" w:color="auto" w:fill="auto"/>
            <w:noWrap/>
            <w:vAlign w:val="center"/>
          </w:tcPr>
          <w:p w14:paraId="67EE5D1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30203</w:t>
            </w:r>
          </w:p>
        </w:tc>
        <w:tc>
          <w:tcPr>
            <w:tcW w:w="2044" w:type="dxa"/>
            <w:gridSpan w:val="2"/>
            <w:tcBorders>
              <w:top w:val="nil"/>
              <w:left w:val="nil"/>
              <w:bottom w:val="single" w:color="auto" w:sz="4" w:space="0"/>
              <w:right w:val="single" w:color="auto" w:sz="4" w:space="0"/>
            </w:tcBorders>
            <w:shd w:val="clear" w:color="auto" w:fill="auto"/>
            <w:noWrap/>
            <w:vAlign w:val="center"/>
          </w:tcPr>
          <w:p w14:paraId="045FA8D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咨询费</w:t>
            </w:r>
          </w:p>
        </w:tc>
        <w:tc>
          <w:tcPr>
            <w:tcW w:w="920" w:type="dxa"/>
            <w:gridSpan w:val="2"/>
            <w:tcBorders>
              <w:top w:val="nil"/>
              <w:left w:val="nil"/>
              <w:bottom w:val="single" w:color="auto" w:sz="4" w:space="0"/>
              <w:right w:val="single" w:color="auto" w:sz="4" w:space="0"/>
            </w:tcBorders>
            <w:shd w:val="clear" w:color="auto" w:fill="auto"/>
            <w:noWrap/>
            <w:vAlign w:val="center"/>
          </w:tcPr>
          <w:p w14:paraId="25058A9D">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5F1EE7C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3617" w:type="dxa"/>
            <w:gridSpan w:val="3"/>
            <w:tcBorders>
              <w:top w:val="nil"/>
              <w:left w:val="nil"/>
              <w:bottom w:val="single" w:color="auto" w:sz="4" w:space="0"/>
              <w:right w:val="single" w:color="auto" w:sz="4" w:space="0"/>
            </w:tcBorders>
            <w:shd w:val="clear" w:color="auto" w:fill="auto"/>
            <w:noWrap/>
            <w:vAlign w:val="center"/>
          </w:tcPr>
          <w:p w14:paraId="7E133B3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资本性支出</w:t>
            </w:r>
          </w:p>
        </w:tc>
        <w:tc>
          <w:tcPr>
            <w:tcW w:w="1237" w:type="dxa"/>
            <w:gridSpan w:val="2"/>
            <w:tcBorders>
              <w:top w:val="nil"/>
              <w:left w:val="nil"/>
              <w:bottom w:val="single" w:color="auto" w:sz="4" w:space="0"/>
              <w:right w:val="single" w:color="auto" w:sz="4" w:space="0"/>
            </w:tcBorders>
            <w:shd w:val="clear" w:color="auto" w:fill="auto"/>
            <w:noWrap/>
            <w:vAlign w:val="center"/>
          </w:tcPr>
          <w:p w14:paraId="13B4E1D0">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0.5</w:t>
            </w:r>
          </w:p>
        </w:tc>
      </w:tr>
      <w:tr w14:paraId="5124C778">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713F902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30106</w:t>
            </w:r>
          </w:p>
        </w:tc>
        <w:tc>
          <w:tcPr>
            <w:tcW w:w="3105" w:type="dxa"/>
            <w:gridSpan w:val="3"/>
            <w:tcBorders>
              <w:top w:val="nil"/>
              <w:left w:val="nil"/>
              <w:bottom w:val="single" w:color="auto" w:sz="4" w:space="0"/>
              <w:right w:val="single" w:color="auto" w:sz="4" w:space="0"/>
            </w:tcBorders>
            <w:shd w:val="clear" w:color="auto" w:fill="auto"/>
            <w:noWrap/>
            <w:vAlign w:val="center"/>
          </w:tcPr>
          <w:p w14:paraId="7354DB5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伙食补助费</w:t>
            </w:r>
          </w:p>
        </w:tc>
        <w:tc>
          <w:tcPr>
            <w:tcW w:w="1129" w:type="dxa"/>
            <w:gridSpan w:val="2"/>
            <w:tcBorders>
              <w:top w:val="nil"/>
              <w:left w:val="nil"/>
              <w:bottom w:val="single" w:color="auto" w:sz="4" w:space="0"/>
              <w:right w:val="single" w:color="auto" w:sz="4" w:space="0"/>
            </w:tcBorders>
            <w:shd w:val="clear" w:color="auto" w:fill="auto"/>
            <w:noWrap/>
            <w:vAlign w:val="center"/>
          </w:tcPr>
          <w:p w14:paraId="4E4CCE22">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26986C5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30204</w:t>
            </w:r>
          </w:p>
        </w:tc>
        <w:tc>
          <w:tcPr>
            <w:tcW w:w="2044" w:type="dxa"/>
            <w:gridSpan w:val="2"/>
            <w:tcBorders>
              <w:top w:val="nil"/>
              <w:left w:val="nil"/>
              <w:bottom w:val="single" w:color="auto" w:sz="4" w:space="0"/>
              <w:right w:val="single" w:color="auto" w:sz="4" w:space="0"/>
            </w:tcBorders>
            <w:shd w:val="clear" w:color="auto" w:fill="auto"/>
            <w:noWrap/>
            <w:vAlign w:val="center"/>
          </w:tcPr>
          <w:p w14:paraId="00AFA31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手续费</w:t>
            </w:r>
          </w:p>
        </w:tc>
        <w:tc>
          <w:tcPr>
            <w:tcW w:w="920" w:type="dxa"/>
            <w:gridSpan w:val="2"/>
            <w:tcBorders>
              <w:top w:val="nil"/>
              <w:left w:val="nil"/>
              <w:bottom w:val="single" w:color="auto" w:sz="4" w:space="0"/>
              <w:right w:val="single" w:color="auto" w:sz="4" w:space="0"/>
            </w:tcBorders>
            <w:shd w:val="clear" w:color="auto" w:fill="auto"/>
            <w:noWrap/>
            <w:vAlign w:val="center"/>
          </w:tcPr>
          <w:p w14:paraId="7E71C32E">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77C81D7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31001</w:t>
            </w:r>
          </w:p>
        </w:tc>
        <w:tc>
          <w:tcPr>
            <w:tcW w:w="3617" w:type="dxa"/>
            <w:gridSpan w:val="3"/>
            <w:tcBorders>
              <w:top w:val="nil"/>
              <w:left w:val="nil"/>
              <w:bottom w:val="single" w:color="auto" w:sz="4" w:space="0"/>
              <w:right w:val="single" w:color="auto" w:sz="4" w:space="0"/>
            </w:tcBorders>
            <w:shd w:val="clear" w:color="auto" w:fill="auto"/>
            <w:noWrap/>
            <w:vAlign w:val="center"/>
          </w:tcPr>
          <w:p w14:paraId="7203C26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房屋建筑物购建</w:t>
            </w:r>
          </w:p>
        </w:tc>
        <w:tc>
          <w:tcPr>
            <w:tcW w:w="1237" w:type="dxa"/>
            <w:gridSpan w:val="2"/>
            <w:tcBorders>
              <w:top w:val="nil"/>
              <w:left w:val="nil"/>
              <w:bottom w:val="single" w:color="auto" w:sz="4" w:space="0"/>
              <w:right w:val="single" w:color="auto" w:sz="4" w:space="0"/>
            </w:tcBorders>
            <w:shd w:val="clear" w:color="auto" w:fill="auto"/>
            <w:noWrap/>
            <w:vAlign w:val="center"/>
          </w:tcPr>
          <w:p w14:paraId="70B41264">
            <w:pPr>
              <w:widowControl/>
              <w:jc w:val="center"/>
              <w:rPr>
                <w:rFonts w:ascii="宋体" w:hAnsi="宋体" w:eastAsia="宋体" w:cs="宋体"/>
                <w:color w:val="000000"/>
                <w:kern w:val="0"/>
                <w:sz w:val="18"/>
                <w:szCs w:val="18"/>
              </w:rPr>
            </w:pPr>
          </w:p>
        </w:tc>
      </w:tr>
      <w:tr w14:paraId="54C6DCDE">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381A86B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30107</w:t>
            </w:r>
          </w:p>
        </w:tc>
        <w:tc>
          <w:tcPr>
            <w:tcW w:w="3105" w:type="dxa"/>
            <w:gridSpan w:val="3"/>
            <w:tcBorders>
              <w:top w:val="nil"/>
              <w:left w:val="nil"/>
              <w:bottom w:val="single" w:color="auto" w:sz="4" w:space="0"/>
              <w:right w:val="single" w:color="auto" w:sz="4" w:space="0"/>
            </w:tcBorders>
            <w:shd w:val="clear" w:color="auto" w:fill="auto"/>
            <w:noWrap/>
            <w:vAlign w:val="center"/>
          </w:tcPr>
          <w:p w14:paraId="1D4F483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绩效工资</w:t>
            </w:r>
          </w:p>
        </w:tc>
        <w:tc>
          <w:tcPr>
            <w:tcW w:w="1129" w:type="dxa"/>
            <w:gridSpan w:val="2"/>
            <w:tcBorders>
              <w:top w:val="nil"/>
              <w:left w:val="nil"/>
              <w:bottom w:val="single" w:color="auto" w:sz="4" w:space="0"/>
              <w:right w:val="single" w:color="auto" w:sz="4" w:space="0"/>
            </w:tcBorders>
            <w:shd w:val="clear" w:color="auto" w:fill="auto"/>
            <w:noWrap/>
            <w:vAlign w:val="center"/>
          </w:tcPr>
          <w:p w14:paraId="7CD8D32A">
            <w:pPr>
              <w:widowControl/>
              <w:jc w:val="center"/>
              <w:rPr>
                <w:rFonts w:hint="default" w:ascii="宋体" w:hAnsi="宋体" w:eastAsia="宋体" w:cs="宋体"/>
                <w:color w:val="000000"/>
                <w:kern w:val="0"/>
                <w:sz w:val="18"/>
                <w:szCs w:val="18"/>
                <w:lang w:val="en-US" w:eastAsia="zh-CN"/>
              </w:rPr>
            </w:pPr>
          </w:p>
        </w:tc>
        <w:tc>
          <w:tcPr>
            <w:tcW w:w="1222" w:type="dxa"/>
            <w:tcBorders>
              <w:top w:val="nil"/>
              <w:left w:val="nil"/>
              <w:bottom w:val="single" w:color="auto" w:sz="4" w:space="0"/>
              <w:right w:val="single" w:color="auto" w:sz="4" w:space="0"/>
            </w:tcBorders>
            <w:shd w:val="clear" w:color="auto" w:fill="auto"/>
            <w:noWrap/>
            <w:vAlign w:val="center"/>
          </w:tcPr>
          <w:p w14:paraId="26412EC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30205</w:t>
            </w:r>
          </w:p>
        </w:tc>
        <w:tc>
          <w:tcPr>
            <w:tcW w:w="2044" w:type="dxa"/>
            <w:gridSpan w:val="2"/>
            <w:tcBorders>
              <w:top w:val="nil"/>
              <w:left w:val="nil"/>
              <w:bottom w:val="single" w:color="auto" w:sz="4" w:space="0"/>
              <w:right w:val="single" w:color="auto" w:sz="4" w:space="0"/>
            </w:tcBorders>
            <w:shd w:val="clear" w:color="auto" w:fill="auto"/>
            <w:noWrap/>
            <w:vAlign w:val="center"/>
          </w:tcPr>
          <w:p w14:paraId="534CD69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水费</w:t>
            </w:r>
          </w:p>
        </w:tc>
        <w:tc>
          <w:tcPr>
            <w:tcW w:w="920" w:type="dxa"/>
            <w:gridSpan w:val="2"/>
            <w:tcBorders>
              <w:top w:val="nil"/>
              <w:left w:val="nil"/>
              <w:bottom w:val="single" w:color="auto" w:sz="4" w:space="0"/>
              <w:right w:val="single" w:color="auto" w:sz="4" w:space="0"/>
            </w:tcBorders>
            <w:shd w:val="clear" w:color="auto" w:fill="auto"/>
            <w:noWrap/>
            <w:vAlign w:val="center"/>
          </w:tcPr>
          <w:p w14:paraId="20DF778A">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0.34</w:t>
            </w:r>
          </w:p>
        </w:tc>
        <w:tc>
          <w:tcPr>
            <w:tcW w:w="1223" w:type="dxa"/>
            <w:tcBorders>
              <w:top w:val="nil"/>
              <w:left w:val="nil"/>
              <w:bottom w:val="single" w:color="auto" w:sz="4" w:space="0"/>
              <w:right w:val="single" w:color="auto" w:sz="4" w:space="0"/>
            </w:tcBorders>
            <w:shd w:val="clear" w:color="auto" w:fill="auto"/>
            <w:noWrap/>
            <w:vAlign w:val="center"/>
          </w:tcPr>
          <w:p w14:paraId="5ED7D43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31002</w:t>
            </w:r>
          </w:p>
        </w:tc>
        <w:tc>
          <w:tcPr>
            <w:tcW w:w="3617" w:type="dxa"/>
            <w:gridSpan w:val="3"/>
            <w:tcBorders>
              <w:top w:val="nil"/>
              <w:left w:val="nil"/>
              <w:bottom w:val="single" w:color="auto" w:sz="4" w:space="0"/>
              <w:right w:val="single" w:color="auto" w:sz="4" w:space="0"/>
            </w:tcBorders>
            <w:shd w:val="clear" w:color="auto" w:fill="auto"/>
            <w:noWrap/>
            <w:vAlign w:val="center"/>
          </w:tcPr>
          <w:p w14:paraId="1777B94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办公设备购置</w:t>
            </w:r>
          </w:p>
        </w:tc>
        <w:tc>
          <w:tcPr>
            <w:tcW w:w="1237" w:type="dxa"/>
            <w:gridSpan w:val="2"/>
            <w:tcBorders>
              <w:top w:val="nil"/>
              <w:left w:val="nil"/>
              <w:bottom w:val="single" w:color="auto" w:sz="4" w:space="0"/>
              <w:right w:val="single" w:color="auto" w:sz="4" w:space="0"/>
            </w:tcBorders>
            <w:shd w:val="clear" w:color="auto" w:fill="auto"/>
            <w:noWrap/>
            <w:vAlign w:val="center"/>
          </w:tcPr>
          <w:p w14:paraId="53D485F0">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0.5</w:t>
            </w:r>
          </w:p>
        </w:tc>
      </w:tr>
      <w:tr w14:paraId="220E699E">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6922208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30108</w:t>
            </w:r>
          </w:p>
        </w:tc>
        <w:tc>
          <w:tcPr>
            <w:tcW w:w="3105" w:type="dxa"/>
            <w:gridSpan w:val="3"/>
            <w:tcBorders>
              <w:top w:val="nil"/>
              <w:left w:val="nil"/>
              <w:bottom w:val="single" w:color="auto" w:sz="4" w:space="0"/>
              <w:right w:val="single" w:color="auto" w:sz="4" w:space="0"/>
            </w:tcBorders>
            <w:shd w:val="clear" w:color="auto" w:fill="auto"/>
            <w:noWrap/>
            <w:vAlign w:val="center"/>
          </w:tcPr>
          <w:p w14:paraId="0E0E699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机关事业单位基本养老保险缴费</w:t>
            </w:r>
          </w:p>
        </w:tc>
        <w:tc>
          <w:tcPr>
            <w:tcW w:w="1129" w:type="dxa"/>
            <w:gridSpan w:val="2"/>
            <w:tcBorders>
              <w:top w:val="nil"/>
              <w:left w:val="nil"/>
              <w:bottom w:val="single" w:color="auto" w:sz="4" w:space="0"/>
              <w:right w:val="single" w:color="auto" w:sz="4" w:space="0"/>
            </w:tcBorders>
            <w:shd w:val="clear" w:color="auto" w:fill="auto"/>
            <w:noWrap/>
            <w:vAlign w:val="center"/>
          </w:tcPr>
          <w:p w14:paraId="4283AFC1">
            <w:pPr>
              <w:widowControl/>
              <w:tabs>
                <w:tab w:val="left" w:pos="573"/>
              </w:tabs>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6.90</w:t>
            </w:r>
          </w:p>
          <w:p w14:paraId="2439ED74">
            <w:pPr>
              <w:pStyle w:val="5"/>
              <w:jc w:val="center"/>
              <w:rPr>
                <w:rFonts w:hint="default"/>
                <w:lang w:val="en-US" w:eastAsia="zh-CN"/>
              </w:rPr>
            </w:pPr>
          </w:p>
        </w:tc>
        <w:tc>
          <w:tcPr>
            <w:tcW w:w="1222" w:type="dxa"/>
            <w:tcBorders>
              <w:top w:val="nil"/>
              <w:left w:val="nil"/>
              <w:bottom w:val="single" w:color="auto" w:sz="4" w:space="0"/>
              <w:right w:val="single" w:color="auto" w:sz="4" w:space="0"/>
            </w:tcBorders>
            <w:shd w:val="clear" w:color="auto" w:fill="auto"/>
            <w:noWrap/>
            <w:vAlign w:val="center"/>
          </w:tcPr>
          <w:p w14:paraId="0D38470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30206</w:t>
            </w:r>
          </w:p>
        </w:tc>
        <w:tc>
          <w:tcPr>
            <w:tcW w:w="2044" w:type="dxa"/>
            <w:gridSpan w:val="2"/>
            <w:tcBorders>
              <w:top w:val="nil"/>
              <w:left w:val="nil"/>
              <w:bottom w:val="single" w:color="auto" w:sz="4" w:space="0"/>
              <w:right w:val="single" w:color="auto" w:sz="4" w:space="0"/>
            </w:tcBorders>
            <w:shd w:val="clear" w:color="auto" w:fill="auto"/>
            <w:noWrap/>
            <w:vAlign w:val="center"/>
          </w:tcPr>
          <w:p w14:paraId="761D594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电费</w:t>
            </w:r>
          </w:p>
        </w:tc>
        <w:tc>
          <w:tcPr>
            <w:tcW w:w="920" w:type="dxa"/>
            <w:gridSpan w:val="2"/>
            <w:tcBorders>
              <w:top w:val="nil"/>
              <w:left w:val="nil"/>
              <w:bottom w:val="single" w:color="auto" w:sz="4" w:space="0"/>
              <w:right w:val="single" w:color="auto" w:sz="4" w:space="0"/>
            </w:tcBorders>
            <w:shd w:val="clear" w:color="auto" w:fill="auto"/>
            <w:noWrap/>
            <w:vAlign w:val="center"/>
          </w:tcPr>
          <w:p w14:paraId="5A278DD4">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0.21</w:t>
            </w:r>
          </w:p>
          <w:p w14:paraId="1F8A42EA">
            <w:pPr>
              <w:pStyle w:val="5"/>
              <w:jc w:val="center"/>
              <w:rPr>
                <w:rFonts w:hint="default"/>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20174BF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31003</w:t>
            </w:r>
          </w:p>
        </w:tc>
        <w:tc>
          <w:tcPr>
            <w:tcW w:w="3617" w:type="dxa"/>
            <w:gridSpan w:val="3"/>
            <w:tcBorders>
              <w:top w:val="nil"/>
              <w:left w:val="nil"/>
              <w:bottom w:val="single" w:color="auto" w:sz="4" w:space="0"/>
              <w:right w:val="single" w:color="auto" w:sz="4" w:space="0"/>
            </w:tcBorders>
            <w:shd w:val="clear" w:color="auto" w:fill="auto"/>
            <w:noWrap/>
            <w:vAlign w:val="center"/>
          </w:tcPr>
          <w:p w14:paraId="542AF9E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专用设备购置</w:t>
            </w:r>
          </w:p>
        </w:tc>
        <w:tc>
          <w:tcPr>
            <w:tcW w:w="1237" w:type="dxa"/>
            <w:gridSpan w:val="2"/>
            <w:tcBorders>
              <w:top w:val="nil"/>
              <w:left w:val="nil"/>
              <w:bottom w:val="single" w:color="auto" w:sz="4" w:space="0"/>
              <w:right w:val="single" w:color="auto" w:sz="4" w:space="0"/>
            </w:tcBorders>
            <w:shd w:val="clear" w:color="auto" w:fill="auto"/>
            <w:noWrap/>
            <w:vAlign w:val="center"/>
          </w:tcPr>
          <w:p w14:paraId="769B8BAA">
            <w:pPr>
              <w:widowControl/>
              <w:jc w:val="center"/>
              <w:rPr>
                <w:rFonts w:ascii="宋体" w:hAnsi="宋体" w:eastAsia="宋体" w:cs="宋体"/>
                <w:color w:val="000000"/>
                <w:kern w:val="0"/>
                <w:sz w:val="18"/>
                <w:szCs w:val="18"/>
              </w:rPr>
            </w:pPr>
          </w:p>
        </w:tc>
      </w:tr>
      <w:tr w14:paraId="00C253ED">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3152D84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30109</w:t>
            </w:r>
          </w:p>
        </w:tc>
        <w:tc>
          <w:tcPr>
            <w:tcW w:w="3105" w:type="dxa"/>
            <w:gridSpan w:val="3"/>
            <w:tcBorders>
              <w:top w:val="nil"/>
              <w:left w:val="nil"/>
              <w:bottom w:val="single" w:color="auto" w:sz="4" w:space="0"/>
              <w:right w:val="single" w:color="auto" w:sz="4" w:space="0"/>
            </w:tcBorders>
            <w:shd w:val="clear" w:color="auto" w:fill="auto"/>
            <w:noWrap/>
            <w:vAlign w:val="center"/>
          </w:tcPr>
          <w:p w14:paraId="22B4C1D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职业年金缴费</w:t>
            </w:r>
          </w:p>
        </w:tc>
        <w:tc>
          <w:tcPr>
            <w:tcW w:w="1129" w:type="dxa"/>
            <w:gridSpan w:val="2"/>
            <w:tcBorders>
              <w:top w:val="nil"/>
              <w:left w:val="nil"/>
              <w:bottom w:val="single" w:color="auto" w:sz="4" w:space="0"/>
              <w:right w:val="single" w:color="auto" w:sz="4" w:space="0"/>
            </w:tcBorders>
            <w:shd w:val="clear" w:color="auto" w:fill="auto"/>
            <w:noWrap/>
            <w:vAlign w:val="center"/>
          </w:tcPr>
          <w:p w14:paraId="4F0E7739">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56629A3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30207</w:t>
            </w:r>
          </w:p>
        </w:tc>
        <w:tc>
          <w:tcPr>
            <w:tcW w:w="2044" w:type="dxa"/>
            <w:gridSpan w:val="2"/>
            <w:tcBorders>
              <w:top w:val="nil"/>
              <w:left w:val="nil"/>
              <w:bottom w:val="single" w:color="auto" w:sz="4" w:space="0"/>
              <w:right w:val="single" w:color="auto" w:sz="4" w:space="0"/>
            </w:tcBorders>
            <w:shd w:val="clear" w:color="auto" w:fill="auto"/>
            <w:noWrap/>
            <w:vAlign w:val="center"/>
          </w:tcPr>
          <w:p w14:paraId="5228937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邮电费</w:t>
            </w:r>
          </w:p>
        </w:tc>
        <w:tc>
          <w:tcPr>
            <w:tcW w:w="920" w:type="dxa"/>
            <w:gridSpan w:val="2"/>
            <w:tcBorders>
              <w:top w:val="nil"/>
              <w:left w:val="nil"/>
              <w:bottom w:val="single" w:color="auto" w:sz="4" w:space="0"/>
              <w:right w:val="single" w:color="auto" w:sz="4" w:space="0"/>
            </w:tcBorders>
            <w:shd w:val="clear" w:color="auto" w:fill="auto"/>
            <w:noWrap/>
            <w:vAlign w:val="center"/>
          </w:tcPr>
          <w:p w14:paraId="0C27081E">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0.98</w:t>
            </w:r>
          </w:p>
        </w:tc>
        <w:tc>
          <w:tcPr>
            <w:tcW w:w="1223" w:type="dxa"/>
            <w:tcBorders>
              <w:top w:val="nil"/>
              <w:left w:val="nil"/>
              <w:bottom w:val="single" w:color="auto" w:sz="4" w:space="0"/>
              <w:right w:val="single" w:color="auto" w:sz="4" w:space="0"/>
            </w:tcBorders>
            <w:shd w:val="clear" w:color="auto" w:fill="auto"/>
            <w:noWrap/>
            <w:vAlign w:val="center"/>
          </w:tcPr>
          <w:p w14:paraId="2350399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31005</w:t>
            </w:r>
          </w:p>
        </w:tc>
        <w:tc>
          <w:tcPr>
            <w:tcW w:w="3617" w:type="dxa"/>
            <w:gridSpan w:val="3"/>
            <w:tcBorders>
              <w:top w:val="nil"/>
              <w:left w:val="nil"/>
              <w:bottom w:val="single" w:color="auto" w:sz="4" w:space="0"/>
              <w:right w:val="single" w:color="auto" w:sz="4" w:space="0"/>
            </w:tcBorders>
            <w:shd w:val="clear" w:color="auto" w:fill="auto"/>
            <w:noWrap/>
            <w:vAlign w:val="center"/>
          </w:tcPr>
          <w:p w14:paraId="6887288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基础设施建设</w:t>
            </w:r>
          </w:p>
        </w:tc>
        <w:tc>
          <w:tcPr>
            <w:tcW w:w="1237" w:type="dxa"/>
            <w:gridSpan w:val="2"/>
            <w:tcBorders>
              <w:top w:val="nil"/>
              <w:left w:val="nil"/>
              <w:bottom w:val="single" w:color="auto" w:sz="4" w:space="0"/>
              <w:right w:val="single" w:color="auto" w:sz="4" w:space="0"/>
            </w:tcBorders>
            <w:shd w:val="clear" w:color="auto" w:fill="auto"/>
            <w:noWrap/>
            <w:vAlign w:val="center"/>
          </w:tcPr>
          <w:p w14:paraId="071FA925">
            <w:pPr>
              <w:widowControl/>
              <w:jc w:val="center"/>
              <w:rPr>
                <w:rFonts w:ascii="宋体" w:hAnsi="宋体" w:eastAsia="宋体" w:cs="宋体"/>
                <w:color w:val="000000"/>
                <w:kern w:val="0"/>
                <w:sz w:val="18"/>
                <w:szCs w:val="18"/>
              </w:rPr>
            </w:pPr>
          </w:p>
        </w:tc>
      </w:tr>
      <w:tr w14:paraId="06C2EF6F">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509218A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30110</w:t>
            </w:r>
          </w:p>
        </w:tc>
        <w:tc>
          <w:tcPr>
            <w:tcW w:w="3105" w:type="dxa"/>
            <w:gridSpan w:val="3"/>
            <w:tcBorders>
              <w:top w:val="nil"/>
              <w:left w:val="nil"/>
              <w:bottom w:val="single" w:color="auto" w:sz="4" w:space="0"/>
              <w:right w:val="single" w:color="auto" w:sz="4" w:space="0"/>
            </w:tcBorders>
            <w:shd w:val="clear" w:color="auto" w:fill="auto"/>
            <w:noWrap/>
            <w:vAlign w:val="center"/>
          </w:tcPr>
          <w:p w14:paraId="1A66FC3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职工基本医疗保险缴费</w:t>
            </w:r>
          </w:p>
        </w:tc>
        <w:tc>
          <w:tcPr>
            <w:tcW w:w="1129" w:type="dxa"/>
            <w:gridSpan w:val="2"/>
            <w:tcBorders>
              <w:top w:val="nil"/>
              <w:left w:val="nil"/>
              <w:bottom w:val="single" w:color="auto" w:sz="4" w:space="0"/>
              <w:right w:val="single" w:color="auto" w:sz="4" w:space="0"/>
            </w:tcBorders>
            <w:shd w:val="clear" w:color="auto" w:fill="auto"/>
            <w:noWrap/>
            <w:vAlign w:val="center"/>
          </w:tcPr>
          <w:p w14:paraId="4A7356BC">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3.71</w:t>
            </w:r>
          </w:p>
        </w:tc>
        <w:tc>
          <w:tcPr>
            <w:tcW w:w="1222" w:type="dxa"/>
            <w:tcBorders>
              <w:top w:val="nil"/>
              <w:left w:val="nil"/>
              <w:bottom w:val="single" w:color="auto" w:sz="4" w:space="0"/>
              <w:right w:val="single" w:color="auto" w:sz="4" w:space="0"/>
            </w:tcBorders>
            <w:shd w:val="clear" w:color="auto" w:fill="auto"/>
            <w:noWrap/>
            <w:vAlign w:val="center"/>
          </w:tcPr>
          <w:p w14:paraId="46E4630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30208</w:t>
            </w:r>
          </w:p>
        </w:tc>
        <w:tc>
          <w:tcPr>
            <w:tcW w:w="2044" w:type="dxa"/>
            <w:gridSpan w:val="2"/>
            <w:tcBorders>
              <w:top w:val="nil"/>
              <w:left w:val="nil"/>
              <w:bottom w:val="single" w:color="auto" w:sz="4" w:space="0"/>
              <w:right w:val="single" w:color="auto" w:sz="4" w:space="0"/>
            </w:tcBorders>
            <w:shd w:val="clear" w:color="auto" w:fill="auto"/>
            <w:noWrap/>
            <w:vAlign w:val="center"/>
          </w:tcPr>
          <w:p w14:paraId="6E72F9C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取暖费</w:t>
            </w:r>
          </w:p>
        </w:tc>
        <w:tc>
          <w:tcPr>
            <w:tcW w:w="920" w:type="dxa"/>
            <w:gridSpan w:val="2"/>
            <w:tcBorders>
              <w:top w:val="nil"/>
              <w:left w:val="nil"/>
              <w:bottom w:val="single" w:color="auto" w:sz="4" w:space="0"/>
              <w:right w:val="single" w:color="auto" w:sz="4" w:space="0"/>
            </w:tcBorders>
            <w:shd w:val="clear" w:color="auto" w:fill="auto"/>
            <w:noWrap/>
            <w:vAlign w:val="center"/>
          </w:tcPr>
          <w:p w14:paraId="77E90BCC">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7491D2F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31006</w:t>
            </w:r>
          </w:p>
        </w:tc>
        <w:tc>
          <w:tcPr>
            <w:tcW w:w="3617" w:type="dxa"/>
            <w:gridSpan w:val="3"/>
            <w:tcBorders>
              <w:top w:val="nil"/>
              <w:left w:val="nil"/>
              <w:bottom w:val="single" w:color="auto" w:sz="4" w:space="0"/>
              <w:right w:val="single" w:color="auto" w:sz="4" w:space="0"/>
            </w:tcBorders>
            <w:shd w:val="clear" w:color="auto" w:fill="auto"/>
            <w:noWrap/>
            <w:vAlign w:val="center"/>
          </w:tcPr>
          <w:p w14:paraId="44095AD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大型修缮</w:t>
            </w:r>
          </w:p>
        </w:tc>
        <w:tc>
          <w:tcPr>
            <w:tcW w:w="1237" w:type="dxa"/>
            <w:gridSpan w:val="2"/>
            <w:tcBorders>
              <w:top w:val="nil"/>
              <w:left w:val="nil"/>
              <w:bottom w:val="single" w:color="auto" w:sz="4" w:space="0"/>
              <w:right w:val="single" w:color="auto" w:sz="4" w:space="0"/>
            </w:tcBorders>
            <w:shd w:val="clear" w:color="auto" w:fill="auto"/>
            <w:noWrap/>
            <w:vAlign w:val="center"/>
          </w:tcPr>
          <w:p w14:paraId="0BE0A615">
            <w:pPr>
              <w:widowControl/>
              <w:jc w:val="center"/>
              <w:rPr>
                <w:rFonts w:ascii="宋体" w:hAnsi="宋体" w:eastAsia="宋体" w:cs="宋体"/>
                <w:color w:val="000000"/>
                <w:kern w:val="0"/>
                <w:sz w:val="18"/>
                <w:szCs w:val="18"/>
              </w:rPr>
            </w:pPr>
          </w:p>
        </w:tc>
      </w:tr>
      <w:tr w14:paraId="31AE6C50">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20594C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30111</w:t>
            </w:r>
          </w:p>
        </w:tc>
        <w:tc>
          <w:tcPr>
            <w:tcW w:w="3105" w:type="dxa"/>
            <w:gridSpan w:val="3"/>
            <w:tcBorders>
              <w:top w:val="nil"/>
              <w:left w:val="nil"/>
              <w:bottom w:val="single" w:color="auto" w:sz="4" w:space="0"/>
              <w:right w:val="single" w:color="auto" w:sz="4" w:space="0"/>
            </w:tcBorders>
            <w:shd w:val="clear" w:color="auto" w:fill="auto"/>
            <w:noWrap/>
            <w:vAlign w:val="center"/>
          </w:tcPr>
          <w:p w14:paraId="641C341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公务员医疗补助缴费</w:t>
            </w:r>
          </w:p>
        </w:tc>
        <w:tc>
          <w:tcPr>
            <w:tcW w:w="1129" w:type="dxa"/>
            <w:gridSpan w:val="2"/>
            <w:tcBorders>
              <w:top w:val="nil"/>
              <w:left w:val="nil"/>
              <w:bottom w:val="single" w:color="auto" w:sz="4" w:space="0"/>
              <w:right w:val="single" w:color="auto" w:sz="4" w:space="0"/>
            </w:tcBorders>
            <w:shd w:val="clear" w:color="auto" w:fill="auto"/>
            <w:noWrap/>
            <w:vAlign w:val="center"/>
          </w:tcPr>
          <w:p w14:paraId="63F8A3A0">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6E45069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30209</w:t>
            </w:r>
          </w:p>
        </w:tc>
        <w:tc>
          <w:tcPr>
            <w:tcW w:w="2044" w:type="dxa"/>
            <w:gridSpan w:val="2"/>
            <w:tcBorders>
              <w:top w:val="nil"/>
              <w:left w:val="nil"/>
              <w:bottom w:val="single" w:color="auto" w:sz="4" w:space="0"/>
              <w:right w:val="single" w:color="auto" w:sz="4" w:space="0"/>
            </w:tcBorders>
            <w:shd w:val="clear" w:color="auto" w:fill="auto"/>
            <w:noWrap/>
            <w:vAlign w:val="center"/>
          </w:tcPr>
          <w:p w14:paraId="0F77F7A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物业管理费</w:t>
            </w:r>
          </w:p>
        </w:tc>
        <w:tc>
          <w:tcPr>
            <w:tcW w:w="920" w:type="dxa"/>
            <w:gridSpan w:val="2"/>
            <w:tcBorders>
              <w:top w:val="nil"/>
              <w:left w:val="nil"/>
              <w:bottom w:val="single" w:color="auto" w:sz="4" w:space="0"/>
              <w:right w:val="single" w:color="auto" w:sz="4" w:space="0"/>
            </w:tcBorders>
            <w:shd w:val="clear" w:color="auto" w:fill="auto"/>
            <w:noWrap/>
            <w:vAlign w:val="center"/>
          </w:tcPr>
          <w:p w14:paraId="59EB6F6E">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6E57157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31007</w:t>
            </w:r>
          </w:p>
        </w:tc>
        <w:tc>
          <w:tcPr>
            <w:tcW w:w="3617" w:type="dxa"/>
            <w:gridSpan w:val="3"/>
            <w:tcBorders>
              <w:top w:val="nil"/>
              <w:left w:val="nil"/>
              <w:bottom w:val="single" w:color="auto" w:sz="4" w:space="0"/>
              <w:right w:val="single" w:color="auto" w:sz="4" w:space="0"/>
            </w:tcBorders>
            <w:shd w:val="clear" w:color="auto" w:fill="auto"/>
            <w:noWrap/>
            <w:vAlign w:val="center"/>
          </w:tcPr>
          <w:p w14:paraId="505FE60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信息网络及软件购置更新</w:t>
            </w:r>
          </w:p>
        </w:tc>
        <w:tc>
          <w:tcPr>
            <w:tcW w:w="1237" w:type="dxa"/>
            <w:gridSpan w:val="2"/>
            <w:tcBorders>
              <w:top w:val="nil"/>
              <w:left w:val="nil"/>
              <w:bottom w:val="single" w:color="auto" w:sz="4" w:space="0"/>
              <w:right w:val="single" w:color="auto" w:sz="4" w:space="0"/>
            </w:tcBorders>
            <w:shd w:val="clear" w:color="auto" w:fill="auto"/>
            <w:noWrap/>
            <w:vAlign w:val="center"/>
          </w:tcPr>
          <w:p w14:paraId="56BD0A52">
            <w:pPr>
              <w:widowControl/>
              <w:jc w:val="center"/>
              <w:rPr>
                <w:rFonts w:ascii="宋体" w:hAnsi="宋体" w:eastAsia="宋体" w:cs="宋体"/>
                <w:color w:val="000000"/>
                <w:kern w:val="0"/>
                <w:sz w:val="18"/>
                <w:szCs w:val="18"/>
              </w:rPr>
            </w:pPr>
          </w:p>
        </w:tc>
      </w:tr>
      <w:tr w14:paraId="5C2448D4">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3877322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30112</w:t>
            </w:r>
          </w:p>
        </w:tc>
        <w:tc>
          <w:tcPr>
            <w:tcW w:w="3105" w:type="dxa"/>
            <w:gridSpan w:val="3"/>
            <w:tcBorders>
              <w:top w:val="nil"/>
              <w:left w:val="nil"/>
              <w:bottom w:val="single" w:color="auto" w:sz="4" w:space="0"/>
              <w:right w:val="single" w:color="auto" w:sz="4" w:space="0"/>
            </w:tcBorders>
            <w:shd w:val="clear" w:color="auto" w:fill="auto"/>
            <w:noWrap/>
            <w:vAlign w:val="center"/>
          </w:tcPr>
          <w:p w14:paraId="70982E0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其他社会保障缴费</w:t>
            </w:r>
          </w:p>
        </w:tc>
        <w:tc>
          <w:tcPr>
            <w:tcW w:w="1129" w:type="dxa"/>
            <w:gridSpan w:val="2"/>
            <w:tcBorders>
              <w:top w:val="nil"/>
              <w:left w:val="nil"/>
              <w:bottom w:val="single" w:color="auto" w:sz="4" w:space="0"/>
              <w:right w:val="single" w:color="auto" w:sz="4" w:space="0"/>
            </w:tcBorders>
            <w:shd w:val="clear" w:color="auto" w:fill="auto"/>
            <w:noWrap/>
            <w:vAlign w:val="center"/>
          </w:tcPr>
          <w:p w14:paraId="2AB4105C">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0.2</w:t>
            </w:r>
          </w:p>
        </w:tc>
        <w:tc>
          <w:tcPr>
            <w:tcW w:w="1222" w:type="dxa"/>
            <w:tcBorders>
              <w:top w:val="nil"/>
              <w:left w:val="nil"/>
              <w:bottom w:val="single" w:color="auto" w:sz="4" w:space="0"/>
              <w:right w:val="single" w:color="auto" w:sz="4" w:space="0"/>
            </w:tcBorders>
            <w:shd w:val="clear" w:color="auto" w:fill="auto"/>
            <w:noWrap/>
            <w:vAlign w:val="center"/>
          </w:tcPr>
          <w:p w14:paraId="178AFD9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30211</w:t>
            </w:r>
          </w:p>
        </w:tc>
        <w:tc>
          <w:tcPr>
            <w:tcW w:w="2044" w:type="dxa"/>
            <w:gridSpan w:val="2"/>
            <w:tcBorders>
              <w:top w:val="nil"/>
              <w:left w:val="nil"/>
              <w:bottom w:val="single" w:color="auto" w:sz="4" w:space="0"/>
              <w:right w:val="single" w:color="auto" w:sz="4" w:space="0"/>
            </w:tcBorders>
            <w:shd w:val="clear" w:color="auto" w:fill="auto"/>
            <w:noWrap/>
            <w:vAlign w:val="center"/>
          </w:tcPr>
          <w:p w14:paraId="4CA3941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差旅费</w:t>
            </w:r>
          </w:p>
        </w:tc>
        <w:tc>
          <w:tcPr>
            <w:tcW w:w="920" w:type="dxa"/>
            <w:gridSpan w:val="2"/>
            <w:tcBorders>
              <w:top w:val="nil"/>
              <w:left w:val="nil"/>
              <w:bottom w:val="single" w:color="auto" w:sz="4" w:space="0"/>
              <w:right w:val="single" w:color="auto" w:sz="4" w:space="0"/>
            </w:tcBorders>
            <w:shd w:val="clear" w:color="auto" w:fill="auto"/>
            <w:noWrap/>
            <w:vAlign w:val="center"/>
          </w:tcPr>
          <w:p w14:paraId="6AE85C45">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2.14</w:t>
            </w:r>
          </w:p>
        </w:tc>
        <w:tc>
          <w:tcPr>
            <w:tcW w:w="1223" w:type="dxa"/>
            <w:tcBorders>
              <w:top w:val="nil"/>
              <w:left w:val="nil"/>
              <w:bottom w:val="single" w:color="auto" w:sz="4" w:space="0"/>
              <w:right w:val="single" w:color="auto" w:sz="4" w:space="0"/>
            </w:tcBorders>
            <w:shd w:val="clear" w:color="auto" w:fill="auto"/>
            <w:noWrap/>
            <w:vAlign w:val="center"/>
          </w:tcPr>
          <w:p w14:paraId="78B4B14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31008</w:t>
            </w:r>
          </w:p>
        </w:tc>
        <w:tc>
          <w:tcPr>
            <w:tcW w:w="3617" w:type="dxa"/>
            <w:gridSpan w:val="3"/>
            <w:tcBorders>
              <w:top w:val="nil"/>
              <w:left w:val="nil"/>
              <w:bottom w:val="single" w:color="auto" w:sz="4" w:space="0"/>
              <w:right w:val="single" w:color="auto" w:sz="4" w:space="0"/>
            </w:tcBorders>
            <w:shd w:val="clear" w:color="auto" w:fill="auto"/>
            <w:noWrap/>
            <w:vAlign w:val="center"/>
          </w:tcPr>
          <w:p w14:paraId="4E42C6A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物资储备</w:t>
            </w:r>
          </w:p>
        </w:tc>
        <w:tc>
          <w:tcPr>
            <w:tcW w:w="1237" w:type="dxa"/>
            <w:gridSpan w:val="2"/>
            <w:tcBorders>
              <w:top w:val="nil"/>
              <w:left w:val="nil"/>
              <w:bottom w:val="single" w:color="auto" w:sz="4" w:space="0"/>
              <w:right w:val="single" w:color="auto" w:sz="4" w:space="0"/>
            </w:tcBorders>
            <w:shd w:val="clear" w:color="auto" w:fill="auto"/>
            <w:noWrap/>
            <w:vAlign w:val="center"/>
          </w:tcPr>
          <w:p w14:paraId="0B177917">
            <w:pPr>
              <w:widowControl/>
              <w:jc w:val="center"/>
              <w:rPr>
                <w:rFonts w:ascii="宋体" w:hAnsi="宋体" w:eastAsia="宋体" w:cs="宋体"/>
                <w:color w:val="000000"/>
                <w:kern w:val="0"/>
                <w:sz w:val="18"/>
                <w:szCs w:val="18"/>
              </w:rPr>
            </w:pPr>
          </w:p>
        </w:tc>
      </w:tr>
      <w:tr w14:paraId="1EB31DD7">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1CB97EF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30113</w:t>
            </w:r>
          </w:p>
        </w:tc>
        <w:tc>
          <w:tcPr>
            <w:tcW w:w="3105" w:type="dxa"/>
            <w:gridSpan w:val="3"/>
            <w:tcBorders>
              <w:top w:val="nil"/>
              <w:left w:val="nil"/>
              <w:bottom w:val="single" w:color="auto" w:sz="4" w:space="0"/>
              <w:right w:val="single" w:color="auto" w:sz="4" w:space="0"/>
            </w:tcBorders>
            <w:shd w:val="clear" w:color="auto" w:fill="auto"/>
            <w:noWrap/>
            <w:vAlign w:val="center"/>
          </w:tcPr>
          <w:p w14:paraId="11C0B3A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住房公积金</w:t>
            </w:r>
          </w:p>
        </w:tc>
        <w:tc>
          <w:tcPr>
            <w:tcW w:w="1129" w:type="dxa"/>
            <w:gridSpan w:val="2"/>
            <w:tcBorders>
              <w:top w:val="nil"/>
              <w:left w:val="nil"/>
              <w:bottom w:val="single" w:color="auto" w:sz="4" w:space="0"/>
              <w:right w:val="single" w:color="auto" w:sz="4" w:space="0"/>
            </w:tcBorders>
            <w:shd w:val="clear" w:color="auto" w:fill="auto"/>
            <w:noWrap/>
            <w:vAlign w:val="center"/>
          </w:tcPr>
          <w:p w14:paraId="10E03AC9">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03EC135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30212</w:t>
            </w:r>
          </w:p>
        </w:tc>
        <w:tc>
          <w:tcPr>
            <w:tcW w:w="2044" w:type="dxa"/>
            <w:gridSpan w:val="2"/>
            <w:tcBorders>
              <w:top w:val="nil"/>
              <w:left w:val="nil"/>
              <w:bottom w:val="single" w:color="auto" w:sz="4" w:space="0"/>
              <w:right w:val="single" w:color="auto" w:sz="4" w:space="0"/>
            </w:tcBorders>
            <w:shd w:val="clear" w:color="auto" w:fill="auto"/>
            <w:noWrap/>
            <w:vAlign w:val="center"/>
          </w:tcPr>
          <w:p w14:paraId="3AE388B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因公出国（境）费用</w:t>
            </w:r>
          </w:p>
        </w:tc>
        <w:tc>
          <w:tcPr>
            <w:tcW w:w="920" w:type="dxa"/>
            <w:gridSpan w:val="2"/>
            <w:tcBorders>
              <w:top w:val="nil"/>
              <w:left w:val="nil"/>
              <w:bottom w:val="single" w:color="auto" w:sz="4" w:space="0"/>
              <w:right w:val="single" w:color="auto" w:sz="4" w:space="0"/>
            </w:tcBorders>
            <w:shd w:val="clear" w:color="auto" w:fill="auto"/>
            <w:noWrap/>
            <w:vAlign w:val="center"/>
          </w:tcPr>
          <w:p w14:paraId="3E0206B0">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5DD8265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31009</w:t>
            </w:r>
          </w:p>
        </w:tc>
        <w:tc>
          <w:tcPr>
            <w:tcW w:w="3617" w:type="dxa"/>
            <w:gridSpan w:val="3"/>
            <w:tcBorders>
              <w:top w:val="nil"/>
              <w:left w:val="nil"/>
              <w:bottom w:val="single" w:color="auto" w:sz="4" w:space="0"/>
              <w:right w:val="single" w:color="auto" w:sz="4" w:space="0"/>
            </w:tcBorders>
            <w:shd w:val="clear" w:color="auto" w:fill="auto"/>
            <w:noWrap/>
            <w:vAlign w:val="center"/>
          </w:tcPr>
          <w:p w14:paraId="7770BA8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土地补偿</w:t>
            </w:r>
          </w:p>
        </w:tc>
        <w:tc>
          <w:tcPr>
            <w:tcW w:w="1237" w:type="dxa"/>
            <w:gridSpan w:val="2"/>
            <w:tcBorders>
              <w:top w:val="nil"/>
              <w:left w:val="nil"/>
              <w:bottom w:val="single" w:color="auto" w:sz="4" w:space="0"/>
              <w:right w:val="single" w:color="auto" w:sz="4" w:space="0"/>
            </w:tcBorders>
            <w:shd w:val="clear" w:color="auto" w:fill="auto"/>
            <w:noWrap/>
            <w:vAlign w:val="center"/>
          </w:tcPr>
          <w:p w14:paraId="00F0EDE5">
            <w:pPr>
              <w:widowControl/>
              <w:jc w:val="center"/>
              <w:rPr>
                <w:rFonts w:ascii="宋体" w:hAnsi="宋体" w:eastAsia="宋体" w:cs="宋体"/>
                <w:color w:val="000000"/>
                <w:kern w:val="0"/>
                <w:sz w:val="18"/>
                <w:szCs w:val="18"/>
              </w:rPr>
            </w:pPr>
          </w:p>
        </w:tc>
      </w:tr>
      <w:tr w14:paraId="27E0C936">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0BABAD4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30114</w:t>
            </w:r>
          </w:p>
        </w:tc>
        <w:tc>
          <w:tcPr>
            <w:tcW w:w="3105" w:type="dxa"/>
            <w:gridSpan w:val="3"/>
            <w:tcBorders>
              <w:top w:val="nil"/>
              <w:left w:val="nil"/>
              <w:bottom w:val="single" w:color="auto" w:sz="4" w:space="0"/>
              <w:right w:val="single" w:color="auto" w:sz="4" w:space="0"/>
            </w:tcBorders>
            <w:shd w:val="clear" w:color="auto" w:fill="auto"/>
            <w:noWrap/>
            <w:vAlign w:val="center"/>
          </w:tcPr>
          <w:p w14:paraId="2C4FDFD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医疗费</w:t>
            </w:r>
          </w:p>
        </w:tc>
        <w:tc>
          <w:tcPr>
            <w:tcW w:w="1129" w:type="dxa"/>
            <w:gridSpan w:val="2"/>
            <w:tcBorders>
              <w:top w:val="nil"/>
              <w:left w:val="nil"/>
              <w:bottom w:val="single" w:color="auto" w:sz="4" w:space="0"/>
              <w:right w:val="single" w:color="auto" w:sz="4" w:space="0"/>
            </w:tcBorders>
            <w:shd w:val="clear" w:color="auto" w:fill="auto"/>
            <w:noWrap/>
            <w:vAlign w:val="center"/>
          </w:tcPr>
          <w:p w14:paraId="3E8B4825">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0FC864B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30213</w:t>
            </w:r>
          </w:p>
        </w:tc>
        <w:tc>
          <w:tcPr>
            <w:tcW w:w="2044" w:type="dxa"/>
            <w:gridSpan w:val="2"/>
            <w:tcBorders>
              <w:top w:val="nil"/>
              <w:left w:val="nil"/>
              <w:bottom w:val="single" w:color="auto" w:sz="4" w:space="0"/>
              <w:right w:val="single" w:color="auto" w:sz="4" w:space="0"/>
            </w:tcBorders>
            <w:shd w:val="clear" w:color="auto" w:fill="auto"/>
            <w:noWrap/>
            <w:vAlign w:val="center"/>
          </w:tcPr>
          <w:p w14:paraId="1EEA6B4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维修（护）费</w:t>
            </w:r>
          </w:p>
        </w:tc>
        <w:tc>
          <w:tcPr>
            <w:tcW w:w="920" w:type="dxa"/>
            <w:gridSpan w:val="2"/>
            <w:tcBorders>
              <w:top w:val="nil"/>
              <w:left w:val="nil"/>
              <w:bottom w:val="single" w:color="auto" w:sz="4" w:space="0"/>
              <w:right w:val="single" w:color="auto" w:sz="4" w:space="0"/>
            </w:tcBorders>
            <w:shd w:val="clear" w:color="auto" w:fill="auto"/>
            <w:noWrap/>
            <w:vAlign w:val="center"/>
          </w:tcPr>
          <w:p w14:paraId="19F6EB51">
            <w:pPr>
              <w:widowControl/>
              <w:jc w:val="center"/>
              <w:rPr>
                <w:rFonts w:hint="default" w:ascii="宋体" w:hAnsi="宋体" w:eastAsia="宋体" w:cs="宋体"/>
                <w:color w:val="000000"/>
                <w:kern w:val="0"/>
                <w:sz w:val="18"/>
                <w:szCs w:val="18"/>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1297950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31010</w:t>
            </w:r>
          </w:p>
        </w:tc>
        <w:tc>
          <w:tcPr>
            <w:tcW w:w="3617" w:type="dxa"/>
            <w:gridSpan w:val="3"/>
            <w:tcBorders>
              <w:top w:val="nil"/>
              <w:left w:val="nil"/>
              <w:bottom w:val="single" w:color="auto" w:sz="4" w:space="0"/>
              <w:right w:val="single" w:color="auto" w:sz="4" w:space="0"/>
            </w:tcBorders>
            <w:shd w:val="clear" w:color="auto" w:fill="auto"/>
            <w:noWrap/>
            <w:vAlign w:val="center"/>
          </w:tcPr>
          <w:p w14:paraId="2895371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安置补助</w:t>
            </w:r>
          </w:p>
        </w:tc>
        <w:tc>
          <w:tcPr>
            <w:tcW w:w="1237" w:type="dxa"/>
            <w:gridSpan w:val="2"/>
            <w:tcBorders>
              <w:top w:val="nil"/>
              <w:left w:val="nil"/>
              <w:bottom w:val="single" w:color="auto" w:sz="4" w:space="0"/>
              <w:right w:val="single" w:color="auto" w:sz="4" w:space="0"/>
            </w:tcBorders>
            <w:shd w:val="clear" w:color="auto" w:fill="auto"/>
            <w:noWrap/>
            <w:vAlign w:val="center"/>
          </w:tcPr>
          <w:p w14:paraId="489BD3CA">
            <w:pPr>
              <w:widowControl/>
              <w:jc w:val="center"/>
              <w:rPr>
                <w:rFonts w:ascii="宋体" w:hAnsi="宋体" w:eastAsia="宋体" w:cs="宋体"/>
                <w:color w:val="000000"/>
                <w:kern w:val="0"/>
                <w:sz w:val="18"/>
                <w:szCs w:val="18"/>
              </w:rPr>
            </w:pPr>
          </w:p>
        </w:tc>
      </w:tr>
      <w:tr w14:paraId="412265AB">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24B6ECE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30199</w:t>
            </w:r>
          </w:p>
        </w:tc>
        <w:tc>
          <w:tcPr>
            <w:tcW w:w="3105" w:type="dxa"/>
            <w:gridSpan w:val="3"/>
            <w:tcBorders>
              <w:top w:val="nil"/>
              <w:left w:val="nil"/>
              <w:bottom w:val="single" w:color="auto" w:sz="4" w:space="0"/>
              <w:right w:val="single" w:color="auto" w:sz="4" w:space="0"/>
            </w:tcBorders>
            <w:shd w:val="clear" w:color="auto" w:fill="auto"/>
            <w:noWrap/>
            <w:vAlign w:val="center"/>
          </w:tcPr>
          <w:p w14:paraId="587A1B7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其他工资福利支出</w:t>
            </w:r>
          </w:p>
        </w:tc>
        <w:tc>
          <w:tcPr>
            <w:tcW w:w="1129" w:type="dxa"/>
            <w:gridSpan w:val="2"/>
            <w:tcBorders>
              <w:top w:val="nil"/>
              <w:left w:val="nil"/>
              <w:bottom w:val="single" w:color="auto" w:sz="4" w:space="0"/>
              <w:right w:val="single" w:color="auto" w:sz="4" w:space="0"/>
            </w:tcBorders>
            <w:shd w:val="clear" w:color="auto" w:fill="auto"/>
            <w:noWrap/>
            <w:vAlign w:val="center"/>
          </w:tcPr>
          <w:p w14:paraId="04DBF3AB">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7E8637B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30214</w:t>
            </w:r>
          </w:p>
        </w:tc>
        <w:tc>
          <w:tcPr>
            <w:tcW w:w="2044" w:type="dxa"/>
            <w:gridSpan w:val="2"/>
            <w:tcBorders>
              <w:top w:val="nil"/>
              <w:left w:val="nil"/>
              <w:bottom w:val="single" w:color="auto" w:sz="4" w:space="0"/>
              <w:right w:val="single" w:color="auto" w:sz="4" w:space="0"/>
            </w:tcBorders>
            <w:shd w:val="clear" w:color="auto" w:fill="auto"/>
            <w:noWrap/>
            <w:vAlign w:val="center"/>
          </w:tcPr>
          <w:p w14:paraId="5F137F7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租赁费</w:t>
            </w:r>
          </w:p>
        </w:tc>
        <w:tc>
          <w:tcPr>
            <w:tcW w:w="920" w:type="dxa"/>
            <w:gridSpan w:val="2"/>
            <w:tcBorders>
              <w:top w:val="nil"/>
              <w:left w:val="nil"/>
              <w:bottom w:val="single" w:color="auto" w:sz="4" w:space="0"/>
              <w:right w:val="single" w:color="auto" w:sz="4" w:space="0"/>
            </w:tcBorders>
            <w:shd w:val="clear" w:color="auto" w:fill="auto"/>
            <w:noWrap/>
            <w:vAlign w:val="center"/>
          </w:tcPr>
          <w:p w14:paraId="1A65AAC7">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7F8E370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31011</w:t>
            </w:r>
          </w:p>
        </w:tc>
        <w:tc>
          <w:tcPr>
            <w:tcW w:w="3617" w:type="dxa"/>
            <w:gridSpan w:val="3"/>
            <w:tcBorders>
              <w:top w:val="nil"/>
              <w:left w:val="nil"/>
              <w:bottom w:val="single" w:color="auto" w:sz="4" w:space="0"/>
              <w:right w:val="single" w:color="auto" w:sz="4" w:space="0"/>
            </w:tcBorders>
            <w:shd w:val="clear" w:color="auto" w:fill="auto"/>
            <w:noWrap/>
            <w:vAlign w:val="center"/>
          </w:tcPr>
          <w:p w14:paraId="4AAE9FE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地上附着物和青苗补偿</w:t>
            </w:r>
          </w:p>
        </w:tc>
        <w:tc>
          <w:tcPr>
            <w:tcW w:w="1237" w:type="dxa"/>
            <w:gridSpan w:val="2"/>
            <w:tcBorders>
              <w:top w:val="nil"/>
              <w:left w:val="nil"/>
              <w:bottom w:val="single" w:color="auto" w:sz="4" w:space="0"/>
              <w:right w:val="single" w:color="auto" w:sz="4" w:space="0"/>
            </w:tcBorders>
            <w:shd w:val="clear" w:color="auto" w:fill="auto"/>
            <w:noWrap/>
            <w:vAlign w:val="center"/>
          </w:tcPr>
          <w:p w14:paraId="5226FB49">
            <w:pPr>
              <w:widowControl/>
              <w:jc w:val="center"/>
              <w:rPr>
                <w:rFonts w:ascii="宋体" w:hAnsi="宋体" w:eastAsia="宋体" w:cs="宋体"/>
                <w:color w:val="000000"/>
                <w:kern w:val="0"/>
                <w:sz w:val="18"/>
                <w:szCs w:val="18"/>
              </w:rPr>
            </w:pPr>
          </w:p>
        </w:tc>
      </w:tr>
      <w:tr w14:paraId="48D7B6E2">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4184C22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w:t>
            </w:r>
          </w:p>
        </w:tc>
        <w:tc>
          <w:tcPr>
            <w:tcW w:w="3105" w:type="dxa"/>
            <w:gridSpan w:val="3"/>
            <w:tcBorders>
              <w:top w:val="nil"/>
              <w:left w:val="nil"/>
              <w:bottom w:val="single" w:color="auto" w:sz="4" w:space="0"/>
              <w:right w:val="single" w:color="auto" w:sz="4" w:space="0"/>
            </w:tcBorders>
            <w:shd w:val="clear" w:color="auto" w:fill="auto"/>
            <w:noWrap/>
            <w:vAlign w:val="center"/>
          </w:tcPr>
          <w:p w14:paraId="45D3F7F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对个人和家庭的补助</w:t>
            </w:r>
          </w:p>
        </w:tc>
        <w:tc>
          <w:tcPr>
            <w:tcW w:w="1129" w:type="dxa"/>
            <w:gridSpan w:val="2"/>
            <w:tcBorders>
              <w:top w:val="nil"/>
              <w:left w:val="nil"/>
              <w:bottom w:val="single" w:color="auto" w:sz="4" w:space="0"/>
              <w:right w:val="single" w:color="auto" w:sz="4" w:space="0"/>
            </w:tcBorders>
            <w:shd w:val="clear" w:color="auto" w:fill="auto"/>
            <w:noWrap/>
            <w:vAlign w:val="center"/>
          </w:tcPr>
          <w:p w14:paraId="02661924">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2AE050E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30215</w:t>
            </w:r>
          </w:p>
        </w:tc>
        <w:tc>
          <w:tcPr>
            <w:tcW w:w="2044" w:type="dxa"/>
            <w:gridSpan w:val="2"/>
            <w:tcBorders>
              <w:top w:val="nil"/>
              <w:left w:val="nil"/>
              <w:bottom w:val="single" w:color="auto" w:sz="4" w:space="0"/>
              <w:right w:val="single" w:color="auto" w:sz="4" w:space="0"/>
            </w:tcBorders>
            <w:shd w:val="clear" w:color="auto" w:fill="auto"/>
            <w:noWrap/>
            <w:vAlign w:val="center"/>
          </w:tcPr>
          <w:p w14:paraId="3FD16D4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会议费</w:t>
            </w:r>
          </w:p>
        </w:tc>
        <w:tc>
          <w:tcPr>
            <w:tcW w:w="920" w:type="dxa"/>
            <w:gridSpan w:val="2"/>
            <w:tcBorders>
              <w:top w:val="nil"/>
              <w:left w:val="nil"/>
              <w:bottom w:val="single" w:color="auto" w:sz="4" w:space="0"/>
              <w:right w:val="single" w:color="auto" w:sz="4" w:space="0"/>
            </w:tcBorders>
            <w:shd w:val="clear" w:color="auto" w:fill="auto"/>
            <w:noWrap/>
            <w:vAlign w:val="center"/>
          </w:tcPr>
          <w:p w14:paraId="23A256B8">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36236A6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31012</w:t>
            </w:r>
          </w:p>
        </w:tc>
        <w:tc>
          <w:tcPr>
            <w:tcW w:w="3617" w:type="dxa"/>
            <w:gridSpan w:val="3"/>
            <w:tcBorders>
              <w:top w:val="nil"/>
              <w:left w:val="nil"/>
              <w:bottom w:val="single" w:color="auto" w:sz="4" w:space="0"/>
              <w:right w:val="single" w:color="auto" w:sz="4" w:space="0"/>
            </w:tcBorders>
            <w:shd w:val="clear" w:color="auto" w:fill="auto"/>
            <w:noWrap/>
            <w:vAlign w:val="center"/>
          </w:tcPr>
          <w:p w14:paraId="23757E7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拆迁补偿</w:t>
            </w:r>
          </w:p>
        </w:tc>
        <w:tc>
          <w:tcPr>
            <w:tcW w:w="1237" w:type="dxa"/>
            <w:gridSpan w:val="2"/>
            <w:tcBorders>
              <w:top w:val="nil"/>
              <w:left w:val="nil"/>
              <w:bottom w:val="single" w:color="auto" w:sz="4" w:space="0"/>
              <w:right w:val="single" w:color="auto" w:sz="4" w:space="0"/>
            </w:tcBorders>
            <w:shd w:val="clear" w:color="auto" w:fill="auto"/>
            <w:noWrap/>
            <w:vAlign w:val="center"/>
          </w:tcPr>
          <w:p w14:paraId="0B48C865">
            <w:pPr>
              <w:widowControl/>
              <w:jc w:val="center"/>
              <w:rPr>
                <w:rFonts w:ascii="宋体" w:hAnsi="宋体" w:eastAsia="宋体" w:cs="宋体"/>
                <w:color w:val="000000"/>
                <w:kern w:val="0"/>
                <w:sz w:val="18"/>
                <w:szCs w:val="18"/>
              </w:rPr>
            </w:pPr>
          </w:p>
        </w:tc>
      </w:tr>
      <w:tr w14:paraId="78DC0DBA">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1842D39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30301</w:t>
            </w:r>
          </w:p>
        </w:tc>
        <w:tc>
          <w:tcPr>
            <w:tcW w:w="3105" w:type="dxa"/>
            <w:gridSpan w:val="3"/>
            <w:tcBorders>
              <w:top w:val="nil"/>
              <w:left w:val="nil"/>
              <w:bottom w:val="single" w:color="auto" w:sz="4" w:space="0"/>
              <w:right w:val="single" w:color="auto" w:sz="4" w:space="0"/>
            </w:tcBorders>
            <w:shd w:val="clear" w:color="auto" w:fill="auto"/>
            <w:noWrap/>
            <w:vAlign w:val="center"/>
          </w:tcPr>
          <w:p w14:paraId="53F06A7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离休费</w:t>
            </w:r>
          </w:p>
        </w:tc>
        <w:tc>
          <w:tcPr>
            <w:tcW w:w="1129" w:type="dxa"/>
            <w:gridSpan w:val="2"/>
            <w:tcBorders>
              <w:top w:val="nil"/>
              <w:left w:val="nil"/>
              <w:bottom w:val="single" w:color="auto" w:sz="4" w:space="0"/>
              <w:right w:val="single" w:color="auto" w:sz="4" w:space="0"/>
            </w:tcBorders>
            <w:shd w:val="clear" w:color="auto" w:fill="auto"/>
            <w:noWrap/>
            <w:vAlign w:val="center"/>
          </w:tcPr>
          <w:p w14:paraId="2CEB86AD">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36F46D3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30216</w:t>
            </w:r>
          </w:p>
        </w:tc>
        <w:tc>
          <w:tcPr>
            <w:tcW w:w="2044" w:type="dxa"/>
            <w:gridSpan w:val="2"/>
            <w:tcBorders>
              <w:top w:val="nil"/>
              <w:left w:val="nil"/>
              <w:bottom w:val="single" w:color="auto" w:sz="4" w:space="0"/>
              <w:right w:val="single" w:color="auto" w:sz="4" w:space="0"/>
            </w:tcBorders>
            <w:shd w:val="clear" w:color="auto" w:fill="auto"/>
            <w:noWrap/>
            <w:vAlign w:val="center"/>
          </w:tcPr>
          <w:p w14:paraId="14D8527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培训费</w:t>
            </w:r>
          </w:p>
        </w:tc>
        <w:tc>
          <w:tcPr>
            <w:tcW w:w="920" w:type="dxa"/>
            <w:gridSpan w:val="2"/>
            <w:tcBorders>
              <w:top w:val="nil"/>
              <w:left w:val="nil"/>
              <w:bottom w:val="single" w:color="auto" w:sz="4" w:space="0"/>
              <w:right w:val="single" w:color="auto" w:sz="4" w:space="0"/>
            </w:tcBorders>
            <w:shd w:val="clear" w:color="auto" w:fill="auto"/>
            <w:noWrap/>
            <w:vAlign w:val="center"/>
          </w:tcPr>
          <w:p w14:paraId="68C95BA8">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1.30</w:t>
            </w:r>
          </w:p>
        </w:tc>
        <w:tc>
          <w:tcPr>
            <w:tcW w:w="1223" w:type="dxa"/>
            <w:tcBorders>
              <w:top w:val="nil"/>
              <w:left w:val="nil"/>
              <w:bottom w:val="single" w:color="auto" w:sz="4" w:space="0"/>
              <w:right w:val="single" w:color="auto" w:sz="4" w:space="0"/>
            </w:tcBorders>
            <w:shd w:val="clear" w:color="auto" w:fill="auto"/>
            <w:noWrap/>
            <w:vAlign w:val="center"/>
          </w:tcPr>
          <w:p w14:paraId="5837E57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31013</w:t>
            </w:r>
          </w:p>
        </w:tc>
        <w:tc>
          <w:tcPr>
            <w:tcW w:w="3617" w:type="dxa"/>
            <w:gridSpan w:val="3"/>
            <w:tcBorders>
              <w:top w:val="nil"/>
              <w:left w:val="nil"/>
              <w:bottom w:val="single" w:color="auto" w:sz="4" w:space="0"/>
              <w:right w:val="single" w:color="auto" w:sz="4" w:space="0"/>
            </w:tcBorders>
            <w:shd w:val="clear" w:color="auto" w:fill="auto"/>
            <w:noWrap/>
            <w:vAlign w:val="center"/>
          </w:tcPr>
          <w:p w14:paraId="465B875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公务用车购置</w:t>
            </w:r>
          </w:p>
        </w:tc>
        <w:tc>
          <w:tcPr>
            <w:tcW w:w="1237" w:type="dxa"/>
            <w:gridSpan w:val="2"/>
            <w:tcBorders>
              <w:top w:val="nil"/>
              <w:left w:val="nil"/>
              <w:bottom w:val="single" w:color="auto" w:sz="4" w:space="0"/>
              <w:right w:val="single" w:color="auto" w:sz="4" w:space="0"/>
            </w:tcBorders>
            <w:shd w:val="clear" w:color="auto" w:fill="auto"/>
            <w:noWrap/>
            <w:vAlign w:val="center"/>
          </w:tcPr>
          <w:p w14:paraId="2478FD8F">
            <w:pPr>
              <w:widowControl/>
              <w:jc w:val="center"/>
              <w:rPr>
                <w:rFonts w:ascii="宋体" w:hAnsi="宋体" w:eastAsia="宋体" w:cs="宋体"/>
                <w:color w:val="000000"/>
                <w:kern w:val="0"/>
                <w:sz w:val="18"/>
                <w:szCs w:val="18"/>
              </w:rPr>
            </w:pPr>
          </w:p>
        </w:tc>
      </w:tr>
      <w:tr w14:paraId="0838B288">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00FAC58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30302</w:t>
            </w:r>
          </w:p>
        </w:tc>
        <w:tc>
          <w:tcPr>
            <w:tcW w:w="3105" w:type="dxa"/>
            <w:gridSpan w:val="3"/>
            <w:tcBorders>
              <w:top w:val="nil"/>
              <w:left w:val="nil"/>
              <w:bottom w:val="single" w:color="auto" w:sz="4" w:space="0"/>
              <w:right w:val="single" w:color="auto" w:sz="4" w:space="0"/>
            </w:tcBorders>
            <w:shd w:val="clear" w:color="auto" w:fill="auto"/>
            <w:noWrap/>
            <w:vAlign w:val="center"/>
          </w:tcPr>
          <w:p w14:paraId="67759D8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退休费</w:t>
            </w:r>
          </w:p>
        </w:tc>
        <w:tc>
          <w:tcPr>
            <w:tcW w:w="1129" w:type="dxa"/>
            <w:gridSpan w:val="2"/>
            <w:tcBorders>
              <w:top w:val="nil"/>
              <w:left w:val="nil"/>
              <w:bottom w:val="single" w:color="auto" w:sz="4" w:space="0"/>
              <w:right w:val="single" w:color="auto" w:sz="4" w:space="0"/>
            </w:tcBorders>
            <w:shd w:val="clear" w:color="auto" w:fill="auto"/>
            <w:noWrap/>
            <w:vAlign w:val="center"/>
          </w:tcPr>
          <w:p w14:paraId="0B4DBE7B">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04A12A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30217</w:t>
            </w:r>
          </w:p>
        </w:tc>
        <w:tc>
          <w:tcPr>
            <w:tcW w:w="2044" w:type="dxa"/>
            <w:gridSpan w:val="2"/>
            <w:tcBorders>
              <w:top w:val="nil"/>
              <w:left w:val="nil"/>
              <w:bottom w:val="single" w:color="auto" w:sz="4" w:space="0"/>
              <w:right w:val="single" w:color="auto" w:sz="4" w:space="0"/>
            </w:tcBorders>
            <w:shd w:val="clear" w:color="auto" w:fill="auto"/>
            <w:noWrap/>
            <w:vAlign w:val="center"/>
          </w:tcPr>
          <w:p w14:paraId="2AC9287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公务接待费</w:t>
            </w:r>
          </w:p>
        </w:tc>
        <w:tc>
          <w:tcPr>
            <w:tcW w:w="920" w:type="dxa"/>
            <w:gridSpan w:val="2"/>
            <w:tcBorders>
              <w:top w:val="nil"/>
              <w:left w:val="nil"/>
              <w:bottom w:val="single" w:color="auto" w:sz="4" w:space="0"/>
              <w:right w:val="single" w:color="auto" w:sz="4" w:space="0"/>
            </w:tcBorders>
            <w:shd w:val="clear" w:color="auto" w:fill="auto"/>
            <w:noWrap/>
            <w:vAlign w:val="center"/>
          </w:tcPr>
          <w:p w14:paraId="338911BC">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373CDA5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31019</w:t>
            </w:r>
          </w:p>
        </w:tc>
        <w:tc>
          <w:tcPr>
            <w:tcW w:w="3617" w:type="dxa"/>
            <w:gridSpan w:val="3"/>
            <w:tcBorders>
              <w:top w:val="nil"/>
              <w:left w:val="nil"/>
              <w:bottom w:val="single" w:color="auto" w:sz="4" w:space="0"/>
              <w:right w:val="single" w:color="auto" w:sz="4" w:space="0"/>
            </w:tcBorders>
            <w:shd w:val="clear" w:color="auto" w:fill="auto"/>
            <w:noWrap/>
            <w:vAlign w:val="center"/>
          </w:tcPr>
          <w:p w14:paraId="39CA76D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其他交通工具购置</w:t>
            </w:r>
          </w:p>
        </w:tc>
        <w:tc>
          <w:tcPr>
            <w:tcW w:w="1237" w:type="dxa"/>
            <w:gridSpan w:val="2"/>
            <w:tcBorders>
              <w:top w:val="nil"/>
              <w:left w:val="nil"/>
              <w:bottom w:val="single" w:color="auto" w:sz="4" w:space="0"/>
              <w:right w:val="single" w:color="auto" w:sz="4" w:space="0"/>
            </w:tcBorders>
            <w:shd w:val="clear" w:color="auto" w:fill="auto"/>
            <w:noWrap/>
            <w:vAlign w:val="center"/>
          </w:tcPr>
          <w:p w14:paraId="6911ADF6">
            <w:pPr>
              <w:widowControl/>
              <w:jc w:val="center"/>
              <w:rPr>
                <w:rFonts w:ascii="宋体" w:hAnsi="宋体" w:eastAsia="宋体" w:cs="宋体"/>
                <w:color w:val="000000"/>
                <w:kern w:val="0"/>
                <w:sz w:val="18"/>
                <w:szCs w:val="18"/>
              </w:rPr>
            </w:pPr>
          </w:p>
        </w:tc>
      </w:tr>
      <w:tr w14:paraId="1431AC75">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23A02DE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30303</w:t>
            </w:r>
          </w:p>
        </w:tc>
        <w:tc>
          <w:tcPr>
            <w:tcW w:w="3105" w:type="dxa"/>
            <w:gridSpan w:val="3"/>
            <w:tcBorders>
              <w:top w:val="nil"/>
              <w:left w:val="nil"/>
              <w:bottom w:val="single" w:color="auto" w:sz="4" w:space="0"/>
              <w:right w:val="single" w:color="auto" w:sz="4" w:space="0"/>
            </w:tcBorders>
            <w:shd w:val="clear" w:color="auto" w:fill="auto"/>
            <w:noWrap/>
            <w:vAlign w:val="center"/>
          </w:tcPr>
          <w:p w14:paraId="44BB347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退职（役）费</w:t>
            </w:r>
          </w:p>
        </w:tc>
        <w:tc>
          <w:tcPr>
            <w:tcW w:w="1129" w:type="dxa"/>
            <w:gridSpan w:val="2"/>
            <w:tcBorders>
              <w:top w:val="nil"/>
              <w:left w:val="nil"/>
              <w:bottom w:val="single" w:color="auto" w:sz="4" w:space="0"/>
              <w:right w:val="single" w:color="auto" w:sz="4" w:space="0"/>
            </w:tcBorders>
            <w:shd w:val="clear" w:color="auto" w:fill="auto"/>
            <w:noWrap/>
            <w:vAlign w:val="center"/>
          </w:tcPr>
          <w:p w14:paraId="55F5A09F">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76AFE31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30218</w:t>
            </w:r>
          </w:p>
        </w:tc>
        <w:tc>
          <w:tcPr>
            <w:tcW w:w="2044" w:type="dxa"/>
            <w:gridSpan w:val="2"/>
            <w:tcBorders>
              <w:top w:val="nil"/>
              <w:left w:val="nil"/>
              <w:bottom w:val="single" w:color="auto" w:sz="4" w:space="0"/>
              <w:right w:val="single" w:color="auto" w:sz="4" w:space="0"/>
            </w:tcBorders>
            <w:shd w:val="clear" w:color="auto" w:fill="auto"/>
            <w:noWrap/>
            <w:vAlign w:val="center"/>
          </w:tcPr>
          <w:p w14:paraId="5573629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专用材料费</w:t>
            </w:r>
          </w:p>
        </w:tc>
        <w:tc>
          <w:tcPr>
            <w:tcW w:w="920" w:type="dxa"/>
            <w:gridSpan w:val="2"/>
            <w:tcBorders>
              <w:top w:val="nil"/>
              <w:left w:val="nil"/>
              <w:bottom w:val="single" w:color="auto" w:sz="4" w:space="0"/>
              <w:right w:val="single" w:color="auto" w:sz="4" w:space="0"/>
            </w:tcBorders>
            <w:shd w:val="clear" w:color="auto" w:fill="auto"/>
            <w:noWrap/>
            <w:vAlign w:val="center"/>
          </w:tcPr>
          <w:p w14:paraId="1F89190B">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511A3D9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31021</w:t>
            </w:r>
          </w:p>
        </w:tc>
        <w:tc>
          <w:tcPr>
            <w:tcW w:w="3617" w:type="dxa"/>
            <w:gridSpan w:val="3"/>
            <w:tcBorders>
              <w:top w:val="nil"/>
              <w:left w:val="nil"/>
              <w:bottom w:val="single" w:color="auto" w:sz="4" w:space="0"/>
              <w:right w:val="single" w:color="auto" w:sz="4" w:space="0"/>
            </w:tcBorders>
            <w:shd w:val="clear" w:color="auto" w:fill="auto"/>
            <w:noWrap/>
            <w:vAlign w:val="center"/>
          </w:tcPr>
          <w:p w14:paraId="24A85E2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文物和陈列品购置</w:t>
            </w:r>
          </w:p>
        </w:tc>
        <w:tc>
          <w:tcPr>
            <w:tcW w:w="1237" w:type="dxa"/>
            <w:gridSpan w:val="2"/>
            <w:tcBorders>
              <w:top w:val="nil"/>
              <w:left w:val="nil"/>
              <w:bottom w:val="single" w:color="auto" w:sz="4" w:space="0"/>
              <w:right w:val="single" w:color="auto" w:sz="4" w:space="0"/>
            </w:tcBorders>
            <w:shd w:val="clear" w:color="auto" w:fill="auto"/>
            <w:noWrap/>
            <w:vAlign w:val="center"/>
          </w:tcPr>
          <w:p w14:paraId="4D4BD3BC">
            <w:pPr>
              <w:widowControl/>
              <w:jc w:val="center"/>
              <w:rPr>
                <w:rFonts w:ascii="宋体" w:hAnsi="宋体" w:eastAsia="宋体" w:cs="宋体"/>
                <w:color w:val="000000"/>
                <w:kern w:val="0"/>
                <w:sz w:val="18"/>
                <w:szCs w:val="18"/>
              </w:rPr>
            </w:pPr>
          </w:p>
        </w:tc>
      </w:tr>
      <w:tr w14:paraId="4BD8D0E3">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32A69FF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30304</w:t>
            </w:r>
          </w:p>
        </w:tc>
        <w:tc>
          <w:tcPr>
            <w:tcW w:w="3105" w:type="dxa"/>
            <w:gridSpan w:val="3"/>
            <w:tcBorders>
              <w:top w:val="nil"/>
              <w:left w:val="nil"/>
              <w:bottom w:val="single" w:color="auto" w:sz="4" w:space="0"/>
              <w:right w:val="single" w:color="auto" w:sz="4" w:space="0"/>
            </w:tcBorders>
            <w:shd w:val="clear" w:color="auto" w:fill="auto"/>
            <w:noWrap/>
            <w:vAlign w:val="center"/>
          </w:tcPr>
          <w:p w14:paraId="53E804E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抚恤金</w:t>
            </w:r>
          </w:p>
        </w:tc>
        <w:tc>
          <w:tcPr>
            <w:tcW w:w="1129" w:type="dxa"/>
            <w:gridSpan w:val="2"/>
            <w:tcBorders>
              <w:top w:val="nil"/>
              <w:left w:val="nil"/>
              <w:bottom w:val="single" w:color="auto" w:sz="4" w:space="0"/>
              <w:right w:val="single" w:color="auto" w:sz="4" w:space="0"/>
            </w:tcBorders>
            <w:shd w:val="clear" w:color="auto" w:fill="auto"/>
            <w:noWrap/>
            <w:vAlign w:val="center"/>
          </w:tcPr>
          <w:p w14:paraId="50352B5A">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419CF11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30224</w:t>
            </w:r>
          </w:p>
        </w:tc>
        <w:tc>
          <w:tcPr>
            <w:tcW w:w="2044" w:type="dxa"/>
            <w:gridSpan w:val="2"/>
            <w:tcBorders>
              <w:top w:val="nil"/>
              <w:left w:val="nil"/>
              <w:bottom w:val="single" w:color="auto" w:sz="4" w:space="0"/>
              <w:right w:val="single" w:color="auto" w:sz="4" w:space="0"/>
            </w:tcBorders>
            <w:shd w:val="clear" w:color="auto" w:fill="auto"/>
            <w:noWrap/>
            <w:vAlign w:val="center"/>
          </w:tcPr>
          <w:p w14:paraId="4E18BE3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被装购置费</w:t>
            </w:r>
          </w:p>
        </w:tc>
        <w:tc>
          <w:tcPr>
            <w:tcW w:w="920" w:type="dxa"/>
            <w:gridSpan w:val="2"/>
            <w:tcBorders>
              <w:top w:val="nil"/>
              <w:left w:val="nil"/>
              <w:bottom w:val="single" w:color="auto" w:sz="4" w:space="0"/>
              <w:right w:val="single" w:color="auto" w:sz="4" w:space="0"/>
            </w:tcBorders>
            <w:shd w:val="clear" w:color="auto" w:fill="auto"/>
            <w:noWrap/>
            <w:vAlign w:val="center"/>
          </w:tcPr>
          <w:p w14:paraId="656FE559">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345EEA2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31022</w:t>
            </w:r>
          </w:p>
        </w:tc>
        <w:tc>
          <w:tcPr>
            <w:tcW w:w="3617" w:type="dxa"/>
            <w:gridSpan w:val="3"/>
            <w:tcBorders>
              <w:top w:val="nil"/>
              <w:left w:val="nil"/>
              <w:bottom w:val="single" w:color="auto" w:sz="4" w:space="0"/>
              <w:right w:val="single" w:color="auto" w:sz="4" w:space="0"/>
            </w:tcBorders>
            <w:shd w:val="clear" w:color="auto" w:fill="auto"/>
            <w:noWrap/>
            <w:vAlign w:val="center"/>
          </w:tcPr>
          <w:p w14:paraId="4E61CF3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无形资产购置</w:t>
            </w:r>
          </w:p>
        </w:tc>
        <w:tc>
          <w:tcPr>
            <w:tcW w:w="1237" w:type="dxa"/>
            <w:gridSpan w:val="2"/>
            <w:tcBorders>
              <w:top w:val="nil"/>
              <w:left w:val="nil"/>
              <w:bottom w:val="single" w:color="auto" w:sz="4" w:space="0"/>
              <w:right w:val="single" w:color="auto" w:sz="4" w:space="0"/>
            </w:tcBorders>
            <w:shd w:val="clear" w:color="auto" w:fill="auto"/>
            <w:noWrap/>
            <w:vAlign w:val="center"/>
          </w:tcPr>
          <w:p w14:paraId="4A210445">
            <w:pPr>
              <w:widowControl/>
              <w:jc w:val="center"/>
              <w:rPr>
                <w:rFonts w:ascii="宋体" w:hAnsi="宋体" w:eastAsia="宋体" w:cs="宋体"/>
                <w:color w:val="000000"/>
                <w:kern w:val="0"/>
                <w:sz w:val="18"/>
                <w:szCs w:val="18"/>
              </w:rPr>
            </w:pPr>
          </w:p>
        </w:tc>
      </w:tr>
      <w:tr w14:paraId="2B73EA99">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5E0C1F3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30305</w:t>
            </w:r>
          </w:p>
        </w:tc>
        <w:tc>
          <w:tcPr>
            <w:tcW w:w="3105" w:type="dxa"/>
            <w:gridSpan w:val="3"/>
            <w:tcBorders>
              <w:top w:val="nil"/>
              <w:left w:val="nil"/>
              <w:bottom w:val="single" w:color="auto" w:sz="4" w:space="0"/>
              <w:right w:val="single" w:color="auto" w:sz="4" w:space="0"/>
            </w:tcBorders>
            <w:shd w:val="clear" w:color="auto" w:fill="auto"/>
            <w:noWrap/>
            <w:vAlign w:val="center"/>
          </w:tcPr>
          <w:p w14:paraId="168B773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生活补助</w:t>
            </w:r>
          </w:p>
        </w:tc>
        <w:tc>
          <w:tcPr>
            <w:tcW w:w="1129" w:type="dxa"/>
            <w:gridSpan w:val="2"/>
            <w:tcBorders>
              <w:top w:val="nil"/>
              <w:left w:val="nil"/>
              <w:bottom w:val="single" w:color="auto" w:sz="4" w:space="0"/>
              <w:right w:val="single" w:color="auto" w:sz="4" w:space="0"/>
            </w:tcBorders>
            <w:shd w:val="clear" w:color="auto" w:fill="auto"/>
            <w:noWrap/>
            <w:vAlign w:val="center"/>
          </w:tcPr>
          <w:p w14:paraId="70D5EAA9">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73D04E0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30225</w:t>
            </w:r>
          </w:p>
        </w:tc>
        <w:tc>
          <w:tcPr>
            <w:tcW w:w="2044" w:type="dxa"/>
            <w:gridSpan w:val="2"/>
            <w:tcBorders>
              <w:top w:val="nil"/>
              <w:left w:val="nil"/>
              <w:bottom w:val="single" w:color="auto" w:sz="4" w:space="0"/>
              <w:right w:val="single" w:color="auto" w:sz="4" w:space="0"/>
            </w:tcBorders>
            <w:shd w:val="clear" w:color="auto" w:fill="auto"/>
            <w:noWrap/>
            <w:vAlign w:val="center"/>
          </w:tcPr>
          <w:p w14:paraId="33D5033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专用燃料费</w:t>
            </w:r>
          </w:p>
        </w:tc>
        <w:tc>
          <w:tcPr>
            <w:tcW w:w="920" w:type="dxa"/>
            <w:gridSpan w:val="2"/>
            <w:tcBorders>
              <w:top w:val="nil"/>
              <w:left w:val="nil"/>
              <w:bottom w:val="single" w:color="auto" w:sz="4" w:space="0"/>
              <w:right w:val="single" w:color="auto" w:sz="4" w:space="0"/>
            </w:tcBorders>
            <w:shd w:val="clear" w:color="auto" w:fill="auto"/>
            <w:noWrap/>
            <w:vAlign w:val="center"/>
          </w:tcPr>
          <w:p w14:paraId="6B5A2559">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4955C20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31099</w:t>
            </w:r>
          </w:p>
        </w:tc>
        <w:tc>
          <w:tcPr>
            <w:tcW w:w="3617" w:type="dxa"/>
            <w:gridSpan w:val="3"/>
            <w:tcBorders>
              <w:top w:val="nil"/>
              <w:left w:val="nil"/>
              <w:bottom w:val="single" w:color="auto" w:sz="4" w:space="0"/>
              <w:right w:val="single" w:color="auto" w:sz="4" w:space="0"/>
            </w:tcBorders>
            <w:shd w:val="clear" w:color="auto" w:fill="auto"/>
            <w:noWrap/>
            <w:vAlign w:val="center"/>
          </w:tcPr>
          <w:p w14:paraId="4E276B8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其他资本性支出</w:t>
            </w:r>
          </w:p>
        </w:tc>
        <w:tc>
          <w:tcPr>
            <w:tcW w:w="1237" w:type="dxa"/>
            <w:gridSpan w:val="2"/>
            <w:tcBorders>
              <w:top w:val="nil"/>
              <w:left w:val="nil"/>
              <w:bottom w:val="single" w:color="auto" w:sz="4" w:space="0"/>
              <w:right w:val="single" w:color="auto" w:sz="4" w:space="0"/>
            </w:tcBorders>
            <w:shd w:val="clear" w:color="auto" w:fill="auto"/>
            <w:noWrap/>
            <w:vAlign w:val="center"/>
          </w:tcPr>
          <w:p w14:paraId="12CACB89">
            <w:pPr>
              <w:widowControl/>
              <w:jc w:val="center"/>
              <w:rPr>
                <w:rFonts w:ascii="宋体" w:hAnsi="宋体" w:eastAsia="宋体" w:cs="宋体"/>
                <w:color w:val="000000"/>
                <w:kern w:val="0"/>
                <w:sz w:val="18"/>
                <w:szCs w:val="18"/>
              </w:rPr>
            </w:pPr>
          </w:p>
        </w:tc>
      </w:tr>
      <w:tr w14:paraId="7ED2D7C1">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549068A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30306</w:t>
            </w:r>
          </w:p>
        </w:tc>
        <w:tc>
          <w:tcPr>
            <w:tcW w:w="3105" w:type="dxa"/>
            <w:gridSpan w:val="3"/>
            <w:tcBorders>
              <w:top w:val="nil"/>
              <w:left w:val="nil"/>
              <w:bottom w:val="single" w:color="auto" w:sz="4" w:space="0"/>
              <w:right w:val="single" w:color="auto" w:sz="4" w:space="0"/>
            </w:tcBorders>
            <w:shd w:val="clear" w:color="auto" w:fill="auto"/>
            <w:noWrap/>
            <w:vAlign w:val="center"/>
          </w:tcPr>
          <w:p w14:paraId="3270EB3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救济费</w:t>
            </w:r>
          </w:p>
        </w:tc>
        <w:tc>
          <w:tcPr>
            <w:tcW w:w="1129" w:type="dxa"/>
            <w:gridSpan w:val="2"/>
            <w:tcBorders>
              <w:top w:val="nil"/>
              <w:left w:val="nil"/>
              <w:bottom w:val="single" w:color="auto" w:sz="4" w:space="0"/>
              <w:right w:val="single" w:color="auto" w:sz="4" w:space="0"/>
            </w:tcBorders>
            <w:shd w:val="clear" w:color="auto" w:fill="auto"/>
            <w:noWrap/>
            <w:vAlign w:val="center"/>
          </w:tcPr>
          <w:p w14:paraId="5D22E1C5">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235EEDC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30226</w:t>
            </w:r>
          </w:p>
        </w:tc>
        <w:tc>
          <w:tcPr>
            <w:tcW w:w="2044" w:type="dxa"/>
            <w:gridSpan w:val="2"/>
            <w:tcBorders>
              <w:top w:val="nil"/>
              <w:left w:val="nil"/>
              <w:bottom w:val="single" w:color="auto" w:sz="4" w:space="0"/>
              <w:right w:val="single" w:color="auto" w:sz="4" w:space="0"/>
            </w:tcBorders>
            <w:shd w:val="clear" w:color="auto" w:fill="auto"/>
            <w:noWrap/>
            <w:vAlign w:val="center"/>
          </w:tcPr>
          <w:p w14:paraId="0341508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劳务费</w:t>
            </w:r>
          </w:p>
        </w:tc>
        <w:tc>
          <w:tcPr>
            <w:tcW w:w="920" w:type="dxa"/>
            <w:gridSpan w:val="2"/>
            <w:tcBorders>
              <w:top w:val="nil"/>
              <w:left w:val="nil"/>
              <w:bottom w:val="single" w:color="auto" w:sz="4" w:space="0"/>
              <w:right w:val="single" w:color="auto" w:sz="4" w:space="0"/>
            </w:tcBorders>
            <w:shd w:val="clear" w:color="auto" w:fill="auto"/>
            <w:noWrap/>
            <w:vAlign w:val="center"/>
          </w:tcPr>
          <w:p w14:paraId="6978DB74">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0.15</w:t>
            </w:r>
          </w:p>
        </w:tc>
        <w:tc>
          <w:tcPr>
            <w:tcW w:w="1223" w:type="dxa"/>
            <w:tcBorders>
              <w:top w:val="nil"/>
              <w:left w:val="nil"/>
              <w:bottom w:val="single" w:color="auto" w:sz="4" w:space="0"/>
              <w:right w:val="single" w:color="auto" w:sz="4" w:space="0"/>
            </w:tcBorders>
            <w:shd w:val="clear" w:color="auto" w:fill="auto"/>
            <w:noWrap/>
            <w:vAlign w:val="center"/>
          </w:tcPr>
          <w:p w14:paraId="4976A47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399</w:t>
            </w:r>
          </w:p>
        </w:tc>
        <w:tc>
          <w:tcPr>
            <w:tcW w:w="3617" w:type="dxa"/>
            <w:gridSpan w:val="3"/>
            <w:tcBorders>
              <w:top w:val="nil"/>
              <w:left w:val="nil"/>
              <w:bottom w:val="single" w:color="auto" w:sz="4" w:space="0"/>
              <w:right w:val="single" w:color="auto" w:sz="4" w:space="0"/>
            </w:tcBorders>
            <w:shd w:val="clear" w:color="auto" w:fill="auto"/>
            <w:noWrap/>
            <w:vAlign w:val="center"/>
          </w:tcPr>
          <w:p w14:paraId="6052099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1237" w:type="dxa"/>
            <w:gridSpan w:val="2"/>
            <w:tcBorders>
              <w:top w:val="nil"/>
              <w:left w:val="nil"/>
              <w:bottom w:val="single" w:color="auto" w:sz="4" w:space="0"/>
              <w:right w:val="single" w:color="auto" w:sz="4" w:space="0"/>
            </w:tcBorders>
            <w:shd w:val="clear" w:color="auto" w:fill="auto"/>
            <w:noWrap/>
            <w:vAlign w:val="center"/>
          </w:tcPr>
          <w:p w14:paraId="7F7D6054">
            <w:pPr>
              <w:widowControl/>
              <w:jc w:val="center"/>
              <w:rPr>
                <w:rFonts w:ascii="宋体" w:hAnsi="宋体" w:eastAsia="宋体" w:cs="宋体"/>
                <w:color w:val="000000"/>
                <w:kern w:val="0"/>
                <w:sz w:val="18"/>
                <w:szCs w:val="18"/>
              </w:rPr>
            </w:pPr>
          </w:p>
        </w:tc>
      </w:tr>
      <w:tr w14:paraId="39A2022C">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67520A3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30307</w:t>
            </w:r>
          </w:p>
        </w:tc>
        <w:tc>
          <w:tcPr>
            <w:tcW w:w="3105" w:type="dxa"/>
            <w:gridSpan w:val="3"/>
            <w:tcBorders>
              <w:top w:val="nil"/>
              <w:left w:val="nil"/>
              <w:bottom w:val="single" w:color="auto" w:sz="4" w:space="0"/>
              <w:right w:val="single" w:color="auto" w:sz="4" w:space="0"/>
            </w:tcBorders>
            <w:shd w:val="clear" w:color="auto" w:fill="auto"/>
            <w:noWrap/>
            <w:vAlign w:val="center"/>
          </w:tcPr>
          <w:p w14:paraId="79D86E0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医疗费补助</w:t>
            </w:r>
          </w:p>
        </w:tc>
        <w:tc>
          <w:tcPr>
            <w:tcW w:w="1129" w:type="dxa"/>
            <w:gridSpan w:val="2"/>
            <w:tcBorders>
              <w:top w:val="nil"/>
              <w:left w:val="nil"/>
              <w:bottom w:val="single" w:color="auto" w:sz="4" w:space="0"/>
              <w:right w:val="single" w:color="auto" w:sz="4" w:space="0"/>
            </w:tcBorders>
            <w:shd w:val="clear" w:color="auto" w:fill="auto"/>
            <w:noWrap/>
            <w:vAlign w:val="center"/>
          </w:tcPr>
          <w:p w14:paraId="00C66D50">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44DFE5A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30227</w:t>
            </w:r>
          </w:p>
        </w:tc>
        <w:tc>
          <w:tcPr>
            <w:tcW w:w="2044" w:type="dxa"/>
            <w:gridSpan w:val="2"/>
            <w:tcBorders>
              <w:top w:val="nil"/>
              <w:left w:val="nil"/>
              <w:bottom w:val="single" w:color="auto" w:sz="4" w:space="0"/>
              <w:right w:val="single" w:color="auto" w:sz="4" w:space="0"/>
            </w:tcBorders>
            <w:shd w:val="clear" w:color="auto" w:fill="auto"/>
            <w:noWrap/>
            <w:vAlign w:val="center"/>
          </w:tcPr>
          <w:p w14:paraId="1CF3C6B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委托业务费</w:t>
            </w:r>
          </w:p>
        </w:tc>
        <w:tc>
          <w:tcPr>
            <w:tcW w:w="920" w:type="dxa"/>
            <w:gridSpan w:val="2"/>
            <w:tcBorders>
              <w:top w:val="nil"/>
              <w:left w:val="nil"/>
              <w:bottom w:val="single" w:color="auto" w:sz="4" w:space="0"/>
              <w:right w:val="single" w:color="auto" w:sz="4" w:space="0"/>
            </w:tcBorders>
            <w:shd w:val="clear" w:color="auto" w:fill="auto"/>
            <w:noWrap/>
            <w:vAlign w:val="center"/>
          </w:tcPr>
          <w:p w14:paraId="17D8FDB3">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5F27E98C">
            <w:pPr>
              <w:widowControl/>
              <w:jc w:val="center"/>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39907</w:t>
            </w:r>
          </w:p>
        </w:tc>
        <w:tc>
          <w:tcPr>
            <w:tcW w:w="3617" w:type="dxa"/>
            <w:gridSpan w:val="3"/>
            <w:tcBorders>
              <w:top w:val="nil"/>
              <w:left w:val="nil"/>
              <w:bottom w:val="single" w:color="auto" w:sz="4" w:space="0"/>
              <w:right w:val="single" w:color="auto" w:sz="4" w:space="0"/>
            </w:tcBorders>
            <w:shd w:val="clear" w:color="auto" w:fill="auto"/>
            <w:noWrap/>
            <w:vAlign w:val="center"/>
          </w:tcPr>
          <w:p w14:paraId="4105EC8E">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 xml:space="preserve">  国家赔偿费用支出</w:t>
            </w:r>
          </w:p>
        </w:tc>
        <w:tc>
          <w:tcPr>
            <w:tcW w:w="1237" w:type="dxa"/>
            <w:gridSpan w:val="2"/>
            <w:tcBorders>
              <w:top w:val="nil"/>
              <w:left w:val="nil"/>
              <w:bottom w:val="single" w:color="auto" w:sz="4" w:space="0"/>
              <w:right w:val="single" w:color="auto" w:sz="4" w:space="0"/>
            </w:tcBorders>
            <w:shd w:val="clear" w:color="auto" w:fill="auto"/>
            <w:noWrap/>
            <w:vAlign w:val="center"/>
          </w:tcPr>
          <w:p w14:paraId="63F8AC7F">
            <w:pPr>
              <w:widowControl/>
              <w:jc w:val="center"/>
              <w:rPr>
                <w:rFonts w:ascii="宋体" w:hAnsi="宋体" w:eastAsia="宋体" w:cs="宋体"/>
                <w:color w:val="000000"/>
                <w:kern w:val="0"/>
                <w:sz w:val="18"/>
                <w:szCs w:val="18"/>
              </w:rPr>
            </w:pPr>
          </w:p>
        </w:tc>
      </w:tr>
      <w:tr w14:paraId="5E4EEEC5">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04DDEC8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30308</w:t>
            </w:r>
          </w:p>
        </w:tc>
        <w:tc>
          <w:tcPr>
            <w:tcW w:w="3105" w:type="dxa"/>
            <w:gridSpan w:val="3"/>
            <w:tcBorders>
              <w:top w:val="nil"/>
              <w:left w:val="nil"/>
              <w:bottom w:val="single" w:color="auto" w:sz="4" w:space="0"/>
              <w:right w:val="single" w:color="auto" w:sz="4" w:space="0"/>
            </w:tcBorders>
            <w:shd w:val="clear" w:color="auto" w:fill="auto"/>
            <w:noWrap/>
            <w:vAlign w:val="center"/>
          </w:tcPr>
          <w:p w14:paraId="35A3B91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助学金</w:t>
            </w:r>
          </w:p>
        </w:tc>
        <w:tc>
          <w:tcPr>
            <w:tcW w:w="1129" w:type="dxa"/>
            <w:gridSpan w:val="2"/>
            <w:tcBorders>
              <w:top w:val="nil"/>
              <w:left w:val="nil"/>
              <w:bottom w:val="single" w:color="auto" w:sz="4" w:space="0"/>
              <w:right w:val="single" w:color="auto" w:sz="4" w:space="0"/>
            </w:tcBorders>
            <w:shd w:val="clear" w:color="auto" w:fill="auto"/>
            <w:noWrap/>
            <w:vAlign w:val="center"/>
          </w:tcPr>
          <w:p w14:paraId="058A6413">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5CB7E7E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30228</w:t>
            </w:r>
          </w:p>
        </w:tc>
        <w:tc>
          <w:tcPr>
            <w:tcW w:w="2044" w:type="dxa"/>
            <w:gridSpan w:val="2"/>
            <w:tcBorders>
              <w:top w:val="nil"/>
              <w:left w:val="nil"/>
              <w:bottom w:val="single" w:color="auto" w:sz="4" w:space="0"/>
              <w:right w:val="single" w:color="auto" w:sz="4" w:space="0"/>
            </w:tcBorders>
            <w:shd w:val="clear" w:color="auto" w:fill="auto"/>
            <w:noWrap/>
            <w:vAlign w:val="center"/>
          </w:tcPr>
          <w:p w14:paraId="4EDD86F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工会经费</w:t>
            </w:r>
          </w:p>
        </w:tc>
        <w:tc>
          <w:tcPr>
            <w:tcW w:w="920" w:type="dxa"/>
            <w:gridSpan w:val="2"/>
            <w:tcBorders>
              <w:top w:val="nil"/>
              <w:left w:val="nil"/>
              <w:bottom w:val="single" w:color="auto" w:sz="4" w:space="0"/>
              <w:right w:val="single" w:color="auto" w:sz="4" w:space="0"/>
            </w:tcBorders>
            <w:shd w:val="clear" w:color="auto" w:fill="auto"/>
            <w:noWrap/>
            <w:vAlign w:val="center"/>
          </w:tcPr>
          <w:p w14:paraId="3AFBDA7E">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0.73</w:t>
            </w:r>
          </w:p>
        </w:tc>
        <w:tc>
          <w:tcPr>
            <w:tcW w:w="1223" w:type="dxa"/>
            <w:tcBorders>
              <w:top w:val="nil"/>
              <w:left w:val="nil"/>
              <w:bottom w:val="single" w:color="auto" w:sz="4" w:space="0"/>
              <w:right w:val="single" w:color="auto" w:sz="4" w:space="0"/>
            </w:tcBorders>
            <w:shd w:val="clear" w:color="auto" w:fill="auto"/>
            <w:noWrap/>
            <w:vAlign w:val="center"/>
          </w:tcPr>
          <w:p w14:paraId="027CF41B">
            <w:pPr>
              <w:widowControl/>
              <w:jc w:val="center"/>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39908</w:t>
            </w:r>
          </w:p>
        </w:tc>
        <w:tc>
          <w:tcPr>
            <w:tcW w:w="3617" w:type="dxa"/>
            <w:gridSpan w:val="3"/>
            <w:tcBorders>
              <w:top w:val="nil"/>
              <w:left w:val="nil"/>
              <w:bottom w:val="single" w:color="auto" w:sz="4" w:space="0"/>
              <w:right w:val="single" w:color="auto" w:sz="4" w:space="0"/>
            </w:tcBorders>
            <w:shd w:val="clear" w:color="auto" w:fill="auto"/>
            <w:noWrap/>
            <w:vAlign w:val="center"/>
          </w:tcPr>
          <w:p w14:paraId="6ECBCC63">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 xml:space="preserve">  对民间非营利组织和群众性自治组织补贴</w:t>
            </w:r>
          </w:p>
        </w:tc>
        <w:tc>
          <w:tcPr>
            <w:tcW w:w="1237" w:type="dxa"/>
            <w:gridSpan w:val="2"/>
            <w:tcBorders>
              <w:top w:val="nil"/>
              <w:left w:val="nil"/>
              <w:bottom w:val="single" w:color="auto" w:sz="4" w:space="0"/>
              <w:right w:val="single" w:color="auto" w:sz="4" w:space="0"/>
            </w:tcBorders>
            <w:shd w:val="clear" w:color="auto" w:fill="auto"/>
            <w:noWrap/>
            <w:vAlign w:val="center"/>
          </w:tcPr>
          <w:p w14:paraId="2649EDD8">
            <w:pPr>
              <w:widowControl/>
              <w:jc w:val="center"/>
              <w:rPr>
                <w:rFonts w:ascii="宋体" w:hAnsi="宋体" w:eastAsia="宋体" w:cs="宋体"/>
                <w:color w:val="000000"/>
                <w:kern w:val="0"/>
                <w:sz w:val="18"/>
                <w:szCs w:val="18"/>
              </w:rPr>
            </w:pPr>
          </w:p>
        </w:tc>
      </w:tr>
      <w:tr w14:paraId="67F66DD6">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34DF78B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30309</w:t>
            </w:r>
          </w:p>
        </w:tc>
        <w:tc>
          <w:tcPr>
            <w:tcW w:w="3105" w:type="dxa"/>
            <w:gridSpan w:val="3"/>
            <w:tcBorders>
              <w:top w:val="nil"/>
              <w:left w:val="nil"/>
              <w:bottom w:val="single" w:color="auto" w:sz="4" w:space="0"/>
              <w:right w:val="single" w:color="auto" w:sz="4" w:space="0"/>
            </w:tcBorders>
            <w:shd w:val="clear" w:color="auto" w:fill="auto"/>
            <w:noWrap/>
            <w:vAlign w:val="center"/>
          </w:tcPr>
          <w:p w14:paraId="1C2414C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奖励金</w:t>
            </w:r>
          </w:p>
        </w:tc>
        <w:tc>
          <w:tcPr>
            <w:tcW w:w="1129" w:type="dxa"/>
            <w:gridSpan w:val="2"/>
            <w:tcBorders>
              <w:top w:val="nil"/>
              <w:left w:val="nil"/>
              <w:bottom w:val="single" w:color="auto" w:sz="4" w:space="0"/>
              <w:right w:val="single" w:color="auto" w:sz="4" w:space="0"/>
            </w:tcBorders>
            <w:shd w:val="clear" w:color="auto" w:fill="auto"/>
            <w:noWrap/>
            <w:vAlign w:val="center"/>
          </w:tcPr>
          <w:p w14:paraId="21C76522">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1395C52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30229</w:t>
            </w:r>
          </w:p>
        </w:tc>
        <w:tc>
          <w:tcPr>
            <w:tcW w:w="2044" w:type="dxa"/>
            <w:gridSpan w:val="2"/>
            <w:tcBorders>
              <w:top w:val="nil"/>
              <w:left w:val="nil"/>
              <w:bottom w:val="single" w:color="auto" w:sz="4" w:space="0"/>
              <w:right w:val="single" w:color="auto" w:sz="4" w:space="0"/>
            </w:tcBorders>
            <w:shd w:val="clear" w:color="auto" w:fill="auto"/>
            <w:noWrap/>
            <w:vAlign w:val="center"/>
          </w:tcPr>
          <w:p w14:paraId="5A3852E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福利费</w:t>
            </w:r>
          </w:p>
        </w:tc>
        <w:tc>
          <w:tcPr>
            <w:tcW w:w="920" w:type="dxa"/>
            <w:gridSpan w:val="2"/>
            <w:tcBorders>
              <w:top w:val="nil"/>
              <w:left w:val="nil"/>
              <w:bottom w:val="single" w:color="auto" w:sz="4" w:space="0"/>
              <w:right w:val="single" w:color="auto" w:sz="4" w:space="0"/>
            </w:tcBorders>
            <w:shd w:val="clear" w:color="auto" w:fill="auto"/>
            <w:noWrap/>
            <w:vAlign w:val="center"/>
          </w:tcPr>
          <w:p w14:paraId="5B104046">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1.06</w:t>
            </w:r>
          </w:p>
        </w:tc>
        <w:tc>
          <w:tcPr>
            <w:tcW w:w="1223" w:type="dxa"/>
            <w:tcBorders>
              <w:top w:val="nil"/>
              <w:left w:val="nil"/>
              <w:bottom w:val="single" w:color="auto" w:sz="4" w:space="0"/>
              <w:right w:val="single" w:color="auto" w:sz="4" w:space="0"/>
            </w:tcBorders>
            <w:shd w:val="clear" w:color="auto" w:fill="auto"/>
            <w:noWrap/>
            <w:vAlign w:val="center"/>
          </w:tcPr>
          <w:p w14:paraId="1221E02F">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3990</w:t>
            </w:r>
            <w:r>
              <w:rPr>
                <w:rFonts w:hint="eastAsia" w:ascii="宋体" w:hAnsi="宋体" w:eastAsia="宋体" w:cs="宋体"/>
                <w:color w:val="000000"/>
                <w:kern w:val="0"/>
                <w:sz w:val="18"/>
                <w:szCs w:val="18"/>
                <w:lang w:val="en-US" w:eastAsia="zh-CN"/>
              </w:rPr>
              <w:t>9</w:t>
            </w:r>
          </w:p>
        </w:tc>
        <w:tc>
          <w:tcPr>
            <w:tcW w:w="3617" w:type="dxa"/>
            <w:gridSpan w:val="3"/>
            <w:tcBorders>
              <w:top w:val="nil"/>
              <w:left w:val="nil"/>
              <w:bottom w:val="single" w:color="auto" w:sz="4" w:space="0"/>
              <w:right w:val="single" w:color="auto" w:sz="4" w:space="0"/>
            </w:tcBorders>
            <w:shd w:val="clear" w:color="auto" w:fill="auto"/>
            <w:noWrap/>
            <w:vAlign w:val="center"/>
          </w:tcPr>
          <w:p w14:paraId="57C3BC9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经常性赠与</w:t>
            </w:r>
          </w:p>
          <w:p w14:paraId="3B5A620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资本性赠与</w:t>
            </w:r>
          </w:p>
          <w:p w14:paraId="76A541A7">
            <w:pPr>
              <w:widowControl/>
              <w:jc w:val="left"/>
              <w:rPr>
                <w:rFonts w:hint="eastAsia" w:ascii="宋体" w:hAnsi="宋体" w:eastAsia="宋体" w:cs="宋体"/>
                <w:color w:val="000000"/>
                <w:kern w:val="0"/>
                <w:sz w:val="18"/>
                <w:szCs w:val="18"/>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7D20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4A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经常性赠与</w:t>
                  </w:r>
                </w:p>
              </w:tc>
            </w:tr>
            <w:tr w14:paraId="33729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F5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资本性赠与</w:t>
                  </w:r>
                </w:p>
              </w:tc>
            </w:tr>
          </w:tbl>
          <w:p w14:paraId="386DFFD6">
            <w:pPr>
              <w:widowControl/>
              <w:jc w:val="left"/>
              <w:rPr>
                <w:rFonts w:hint="eastAsia" w:ascii="宋体" w:hAnsi="宋体" w:eastAsia="宋体" w:cs="宋体"/>
                <w:color w:val="000000"/>
                <w:kern w:val="0"/>
                <w:sz w:val="18"/>
                <w:szCs w:val="18"/>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6F32B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C1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经常性赠与</w:t>
                  </w:r>
                </w:p>
              </w:tc>
            </w:tr>
            <w:tr w14:paraId="7CB8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17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资本性赠与</w:t>
                  </w:r>
                </w:p>
              </w:tc>
            </w:tr>
          </w:tbl>
          <w:p w14:paraId="0AA1B154">
            <w:pPr>
              <w:widowControl/>
              <w:jc w:val="left"/>
              <w:rPr>
                <w:rFonts w:ascii="宋体" w:hAnsi="宋体" w:eastAsia="宋体" w:cs="宋体"/>
                <w:color w:val="000000"/>
                <w:kern w:val="0"/>
                <w:sz w:val="18"/>
                <w:szCs w:val="18"/>
              </w:rPr>
            </w:pPr>
          </w:p>
        </w:tc>
        <w:tc>
          <w:tcPr>
            <w:tcW w:w="1237" w:type="dxa"/>
            <w:gridSpan w:val="2"/>
            <w:tcBorders>
              <w:top w:val="nil"/>
              <w:left w:val="nil"/>
              <w:bottom w:val="single" w:color="auto" w:sz="4" w:space="0"/>
              <w:right w:val="single" w:color="auto" w:sz="4" w:space="0"/>
            </w:tcBorders>
            <w:shd w:val="clear" w:color="auto" w:fill="auto"/>
            <w:noWrap/>
            <w:vAlign w:val="center"/>
          </w:tcPr>
          <w:p w14:paraId="24C4A7E0">
            <w:pPr>
              <w:widowControl/>
              <w:jc w:val="center"/>
              <w:rPr>
                <w:rFonts w:ascii="宋体" w:hAnsi="宋体" w:eastAsia="宋体" w:cs="宋体"/>
                <w:color w:val="000000"/>
                <w:kern w:val="0"/>
                <w:sz w:val="18"/>
                <w:szCs w:val="18"/>
              </w:rPr>
            </w:pPr>
          </w:p>
        </w:tc>
      </w:tr>
      <w:tr w14:paraId="1D6275FF">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00F6A92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30310</w:t>
            </w:r>
          </w:p>
        </w:tc>
        <w:tc>
          <w:tcPr>
            <w:tcW w:w="3105" w:type="dxa"/>
            <w:gridSpan w:val="3"/>
            <w:tcBorders>
              <w:top w:val="nil"/>
              <w:left w:val="nil"/>
              <w:bottom w:val="single" w:color="auto" w:sz="4" w:space="0"/>
              <w:right w:val="single" w:color="auto" w:sz="4" w:space="0"/>
            </w:tcBorders>
            <w:shd w:val="clear" w:color="auto" w:fill="auto"/>
            <w:noWrap/>
            <w:vAlign w:val="center"/>
          </w:tcPr>
          <w:p w14:paraId="7F06DB7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个人农业生产补贴</w:t>
            </w:r>
          </w:p>
        </w:tc>
        <w:tc>
          <w:tcPr>
            <w:tcW w:w="1129" w:type="dxa"/>
            <w:gridSpan w:val="2"/>
            <w:tcBorders>
              <w:top w:val="nil"/>
              <w:left w:val="nil"/>
              <w:bottom w:val="single" w:color="auto" w:sz="4" w:space="0"/>
              <w:right w:val="single" w:color="auto" w:sz="4" w:space="0"/>
            </w:tcBorders>
            <w:shd w:val="clear" w:color="auto" w:fill="auto"/>
            <w:noWrap/>
            <w:vAlign w:val="center"/>
          </w:tcPr>
          <w:p w14:paraId="651C9A8D">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1C664C9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30231</w:t>
            </w:r>
          </w:p>
        </w:tc>
        <w:tc>
          <w:tcPr>
            <w:tcW w:w="2044" w:type="dxa"/>
            <w:gridSpan w:val="2"/>
            <w:tcBorders>
              <w:top w:val="nil"/>
              <w:left w:val="nil"/>
              <w:bottom w:val="single" w:color="auto" w:sz="4" w:space="0"/>
              <w:right w:val="single" w:color="auto" w:sz="4" w:space="0"/>
            </w:tcBorders>
            <w:shd w:val="clear" w:color="auto" w:fill="auto"/>
            <w:noWrap/>
            <w:vAlign w:val="center"/>
          </w:tcPr>
          <w:p w14:paraId="04EEF3A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公务用车运行维护费</w:t>
            </w:r>
          </w:p>
        </w:tc>
        <w:tc>
          <w:tcPr>
            <w:tcW w:w="920" w:type="dxa"/>
            <w:gridSpan w:val="2"/>
            <w:tcBorders>
              <w:top w:val="nil"/>
              <w:left w:val="nil"/>
              <w:bottom w:val="single" w:color="auto" w:sz="4" w:space="0"/>
              <w:right w:val="single" w:color="auto" w:sz="4" w:space="0"/>
            </w:tcBorders>
            <w:shd w:val="clear" w:color="auto" w:fill="auto"/>
            <w:noWrap/>
            <w:vAlign w:val="center"/>
          </w:tcPr>
          <w:p w14:paraId="3BACEF66">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1F833135">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399</w:t>
            </w:r>
            <w:r>
              <w:rPr>
                <w:rFonts w:hint="eastAsia" w:ascii="宋体" w:hAnsi="宋体" w:eastAsia="宋体" w:cs="宋体"/>
                <w:color w:val="000000"/>
                <w:kern w:val="0"/>
                <w:sz w:val="18"/>
                <w:szCs w:val="18"/>
                <w:lang w:val="en-US" w:eastAsia="zh-CN"/>
              </w:rPr>
              <w:t>10</w:t>
            </w:r>
          </w:p>
        </w:tc>
        <w:tc>
          <w:tcPr>
            <w:tcW w:w="3617" w:type="dxa"/>
            <w:gridSpan w:val="3"/>
            <w:tcBorders>
              <w:top w:val="nil"/>
              <w:left w:val="nil"/>
              <w:bottom w:val="single" w:color="auto" w:sz="4" w:space="0"/>
              <w:right w:val="single" w:color="auto" w:sz="4" w:space="0"/>
            </w:tcBorders>
            <w:shd w:val="clear" w:color="auto" w:fill="auto"/>
            <w:noWrap/>
            <w:vAlign w:val="center"/>
          </w:tcPr>
          <w:p w14:paraId="7CFD1169">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 xml:space="preserve">  资本性赠与</w:t>
            </w:r>
          </w:p>
        </w:tc>
        <w:tc>
          <w:tcPr>
            <w:tcW w:w="1237" w:type="dxa"/>
            <w:gridSpan w:val="2"/>
            <w:tcBorders>
              <w:top w:val="nil"/>
              <w:left w:val="nil"/>
              <w:bottom w:val="single" w:color="auto" w:sz="4" w:space="0"/>
              <w:right w:val="single" w:color="auto" w:sz="4" w:space="0"/>
            </w:tcBorders>
            <w:shd w:val="clear" w:color="auto" w:fill="auto"/>
            <w:noWrap/>
            <w:vAlign w:val="center"/>
          </w:tcPr>
          <w:p w14:paraId="4E0347D0">
            <w:pPr>
              <w:widowControl/>
              <w:jc w:val="center"/>
              <w:rPr>
                <w:rFonts w:ascii="宋体" w:hAnsi="宋体" w:eastAsia="宋体" w:cs="宋体"/>
                <w:color w:val="000000"/>
                <w:kern w:val="0"/>
                <w:sz w:val="18"/>
                <w:szCs w:val="18"/>
              </w:rPr>
            </w:pPr>
          </w:p>
        </w:tc>
      </w:tr>
      <w:tr w14:paraId="30F9764E">
        <w:tblPrEx>
          <w:tblCellMar>
            <w:top w:w="0" w:type="dxa"/>
            <w:left w:w="108" w:type="dxa"/>
            <w:bottom w:w="0" w:type="dxa"/>
            <w:right w:w="108" w:type="dxa"/>
          </w:tblCellMar>
        </w:tblPrEx>
        <w:trPr>
          <w:trHeight w:val="301"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0702ACC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30311</w:t>
            </w:r>
          </w:p>
        </w:tc>
        <w:tc>
          <w:tcPr>
            <w:tcW w:w="3105" w:type="dxa"/>
            <w:gridSpan w:val="3"/>
            <w:tcBorders>
              <w:top w:val="nil"/>
              <w:left w:val="nil"/>
              <w:bottom w:val="single" w:color="auto" w:sz="4" w:space="0"/>
              <w:right w:val="single" w:color="auto" w:sz="4" w:space="0"/>
            </w:tcBorders>
            <w:shd w:val="clear" w:color="auto" w:fill="auto"/>
            <w:noWrap/>
            <w:vAlign w:val="center"/>
          </w:tcPr>
          <w:p w14:paraId="77D84EA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代缴社会保险费</w:t>
            </w:r>
          </w:p>
        </w:tc>
        <w:tc>
          <w:tcPr>
            <w:tcW w:w="1129" w:type="dxa"/>
            <w:gridSpan w:val="2"/>
            <w:tcBorders>
              <w:top w:val="nil"/>
              <w:left w:val="nil"/>
              <w:bottom w:val="single" w:color="auto" w:sz="4" w:space="0"/>
              <w:right w:val="single" w:color="auto" w:sz="4" w:space="0"/>
            </w:tcBorders>
            <w:shd w:val="clear" w:color="auto" w:fill="auto"/>
            <w:noWrap/>
            <w:vAlign w:val="center"/>
          </w:tcPr>
          <w:p w14:paraId="6B2E8A29">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40E798C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30239</w:t>
            </w:r>
          </w:p>
        </w:tc>
        <w:tc>
          <w:tcPr>
            <w:tcW w:w="2044" w:type="dxa"/>
            <w:gridSpan w:val="2"/>
            <w:tcBorders>
              <w:top w:val="nil"/>
              <w:left w:val="nil"/>
              <w:bottom w:val="single" w:color="auto" w:sz="4" w:space="0"/>
              <w:right w:val="single" w:color="auto" w:sz="4" w:space="0"/>
            </w:tcBorders>
            <w:shd w:val="clear" w:color="auto" w:fill="auto"/>
            <w:noWrap/>
            <w:vAlign w:val="center"/>
          </w:tcPr>
          <w:p w14:paraId="7CD4482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其他交通费用</w:t>
            </w:r>
          </w:p>
        </w:tc>
        <w:tc>
          <w:tcPr>
            <w:tcW w:w="920" w:type="dxa"/>
            <w:gridSpan w:val="2"/>
            <w:tcBorders>
              <w:top w:val="nil"/>
              <w:left w:val="nil"/>
              <w:bottom w:val="single" w:color="auto" w:sz="4" w:space="0"/>
              <w:right w:val="single" w:color="auto" w:sz="4" w:space="0"/>
            </w:tcBorders>
            <w:shd w:val="clear" w:color="auto" w:fill="auto"/>
            <w:noWrap/>
            <w:vAlign w:val="center"/>
          </w:tcPr>
          <w:p w14:paraId="2272FBEF">
            <w:pPr>
              <w:pStyle w:val="5"/>
              <w:jc w:val="center"/>
              <w:rPr>
                <w:rFonts w:hint="default" w:eastAsia="宋体"/>
                <w:lang w:val="en-US" w:eastAsia="zh-CN"/>
              </w:rPr>
            </w:pPr>
            <w:r>
              <w:rPr>
                <w:rFonts w:hint="eastAsia"/>
                <w:lang w:val="en-US" w:eastAsia="zh-CN"/>
              </w:rPr>
              <w:t>00</w:t>
            </w:r>
          </w:p>
        </w:tc>
        <w:tc>
          <w:tcPr>
            <w:tcW w:w="1223" w:type="dxa"/>
            <w:tcBorders>
              <w:top w:val="nil"/>
              <w:left w:val="nil"/>
              <w:bottom w:val="single" w:color="auto" w:sz="4" w:space="0"/>
              <w:right w:val="single" w:color="auto" w:sz="4" w:space="0"/>
            </w:tcBorders>
            <w:shd w:val="clear" w:color="auto" w:fill="auto"/>
            <w:noWrap/>
            <w:vAlign w:val="center"/>
          </w:tcPr>
          <w:p w14:paraId="698C1DDB">
            <w:pPr>
              <w:widowControl/>
              <w:jc w:val="center"/>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39999</w:t>
            </w:r>
          </w:p>
        </w:tc>
        <w:tc>
          <w:tcPr>
            <w:tcW w:w="3617" w:type="dxa"/>
            <w:gridSpan w:val="3"/>
            <w:tcBorders>
              <w:top w:val="nil"/>
              <w:left w:val="nil"/>
              <w:bottom w:val="single" w:color="auto" w:sz="4" w:space="0"/>
              <w:right w:val="single" w:color="auto" w:sz="4" w:space="0"/>
            </w:tcBorders>
            <w:shd w:val="clear" w:color="auto" w:fill="auto"/>
            <w:noWrap/>
            <w:vAlign w:val="center"/>
          </w:tcPr>
          <w:p w14:paraId="2848BFF3">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 xml:space="preserve">  其他支出</w:t>
            </w:r>
          </w:p>
        </w:tc>
        <w:tc>
          <w:tcPr>
            <w:tcW w:w="1237" w:type="dxa"/>
            <w:gridSpan w:val="2"/>
            <w:tcBorders>
              <w:top w:val="nil"/>
              <w:left w:val="nil"/>
              <w:bottom w:val="single" w:color="auto" w:sz="4" w:space="0"/>
              <w:right w:val="single" w:color="auto" w:sz="4" w:space="0"/>
            </w:tcBorders>
            <w:shd w:val="clear" w:color="auto" w:fill="auto"/>
            <w:noWrap/>
            <w:vAlign w:val="center"/>
          </w:tcPr>
          <w:p w14:paraId="24567FF9">
            <w:pPr>
              <w:widowControl/>
              <w:jc w:val="center"/>
              <w:rPr>
                <w:rFonts w:ascii="宋体" w:hAnsi="宋体" w:eastAsia="宋体" w:cs="宋体"/>
                <w:color w:val="000000"/>
                <w:kern w:val="0"/>
                <w:sz w:val="18"/>
                <w:szCs w:val="18"/>
              </w:rPr>
            </w:pPr>
          </w:p>
        </w:tc>
      </w:tr>
      <w:tr w14:paraId="0E0126E3">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077CDDC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30399</w:t>
            </w:r>
          </w:p>
        </w:tc>
        <w:tc>
          <w:tcPr>
            <w:tcW w:w="3105" w:type="dxa"/>
            <w:gridSpan w:val="3"/>
            <w:tcBorders>
              <w:top w:val="nil"/>
              <w:left w:val="nil"/>
              <w:bottom w:val="single" w:color="auto" w:sz="4" w:space="0"/>
              <w:right w:val="single" w:color="auto" w:sz="4" w:space="0"/>
            </w:tcBorders>
            <w:shd w:val="clear" w:color="auto" w:fill="auto"/>
            <w:noWrap/>
            <w:vAlign w:val="center"/>
          </w:tcPr>
          <w:p w14:paraId="4EC2087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其他对个人和家庭的补助</w:t>
            </w:r>
          </w:p>
        </w:tc>
        <w:tc>
          <w:tcPr>
            <w:tcW w:w="1129" w:type="dxa"/>
            <w:gridSpan w:val="2"/>
            <w:tcBorders>
              <w:top w:val="nil"/>
              <w:left w:val="nil"/>
              <w:bottom w:val="single" w:color="auto" w:sz="4" w:space="0"/>
              <w:right w:val="single" w:color="auto" w:sz="4" w:space="0"/>
            </w:tcBorders>
            <w:shd w:val="clear" w:color="auto" w:fill="auto"/>
            <w:noWrap/>
            <w:vAlign w:val="center"/>
          </w:tcPr>
          <w:p w14:paraId="7374528D">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7CB8D65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30240</w:t>
            </w:r>
          </w:p>
        </w:tc>
        <w:tc>
          <w:tcPr>
            <w:tcW w:w="2044" w:type="dxa"/>
            <w:gridSpan w:val="2"/>
            <w:tcBorders>
              <w:top w:val="nil"/>
              <w:left w:val="nil"/>
              <w:bottom w:val="single" w:color="auto" w:sz="4" w:space="0"/>
              <w:right w:val="single" w:color="auto" w:sz="4" w:space="0"/>
            </w:tcBorders>
            <w:shd w:val="clear" w:color="auto" w:fill="auto"/>
            <w:noWrap/>
            <w:vAlign w:val="center"/>
          </w:tcPr>
          <w:p w14:paraId="2811DA6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税金及附加费用</w:t>
            </w:r>
          </w:p>
        </w:tc>
        <w:tc>
          <w:tcPr>
            <w:tcW w:w="920" w:type="dxa"/>
            <w:gridSpan w:val="2"/>
            <w:tcBorders>
              <w:top w:val="nil"/>
              <w:left w:val="nil"/>
              <w:bottom w:val="single" w:color="auto" w:sz="4" w:space="0"/>
              <w:right w:val="single" w:color="auto" w:sz="4" w:space="0"/>
            </w:tcBorders>
            <w:shd w:val="clear" w:color="auto" w:fill="auto"/>
            <w:noWrap/>
            <w:vAlign w:val="center"/>
          </w:tcPr>
          <w:p w14:paraId="6E81EA24">
            <w:pPr>
              <w:widowControl/>
              <w:jc w:val="center"/>
              <w:rPr>
                <w:rFonts w:ascii="宋体" w:hAnsi="宋体" w:eastAsia="宋体" w:cs="宋体"/>
                <w:color w:val="000000"/>
                <w:kern w:val="0"/>
                <w:sz w:val="18"/>
                <w:szCs w:val="18"/>
              </w:rPr>
            </w:pPr>
          </w:p>
        </w:tc>
        <w:tc>
          <w:tcPr>
            <w:tcW w:w="1223" w:type="dxa"/>
            <w:tcBorders>
              <w:top w:val="nil"/>
              <w:left w:val="nil"/>
              <w:bottom w:val="single" w:color="auto" w:sz="4" w:space="0"/>
              <w:right w:val="single" w:color="auto" w:sz="4" w:space="0"/>
            </w:tcBorders>
            <w:shd w:val="clear" w:color="auto" w:fill="auto"/>
            <w:noWrap/>
            <w:vAlign w:val="center"/>
          </w:tcPr>
          <w:p w14:paraId="300641FA">
            <w:pPr>
              <w:widowControl/>
              <w:jc w:val="center"/>
              <w:rPr>
                <w:rFonts w:ascii="宋体" w:hAnsi="宋体" w:eastAsia="宋体" w:cs="宋体"/>
                <w:color w:val="000000"/>
                <w:kern w:val="0"/>
                <w:sz w:val="18"/>
                <w:szCs w:val="18"/>
              </w:rPr>
            </w:pPr>
          </w:p>
        </w:tc>
        <w:tc>
          <w:tcPr>
            <w:tcW w:w="3617" w:type="dxa"/>
            <w:gridSpan w:val="3"/>
            <w:tcBorders>
              <w:top w:val="nil"/>
              <w:left w:val="nil"/>
              <w:bottom w:val="single" w:color="auto" w:sz="4" w:space="0"/>
              <w:right w:val="single" w:color="auto" w:sz="4" w:space="0"/>
            </w:tcBorders>
            <w:shd w:val="clear" w:color="auto" w:fill="auto"/>
            <w:noWrap/>
            <w:vAlign w:val="center"/>
          </w:tcPr>
          <w:p w14:paraId="5B069F6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37" w:type="dxa"/>
            <w:gridSpan w:val="2"/>
            <w:tcBorders>
              <w:top w:val="nil"/>
              <w:left w:val="nil"/>
              <w:bottom w:val="single" w:color="auto" w:sz="4" w:space="0"/>
              <w:right w:val="single" w:color="auto" w:sz="4" w:space="0"/>
            </w:tcBorders>
            <w:shd w:val="clear" w:color="auto" w:fill="auto"/>
            <w:noWrap/>
            <w:vAlign w:val="center"/>
          </w:tcPr>
          <w:p w14:paraId="79AECF1E">
            <w:pPr>
              <w:widowControl/>
              <w:jc w:val="center"/>
              <w:rPr>
                <w:rFonts w:ascii="宋体" w:hAnsi="宋体" w:eastAsia="宋体" w:cs="宋体"/>
                <w:color w:val="000000"/>
                <w:kern w:val="0"/>
                <w:sz w:val="18"/>
                <w:szCs w:val="18"/>
              </w:rPr>
            </w:pPr>
          </w:p>
        </w:tc>
      </w:tr>
      <w:tr w14:paraId="44B8EC90">
        <w:tblPrEx>
          <w:tblCellMar>
            <w:top w:w="0" w:type="dxa"/>
            <w:left w:w="108" w:type="dxa"/>
            <w:bottom w:w="0" w:type="dxa"/>
            <w:right w:w="108" w:type="dxa"/>
          </w:tblCellMar>
        </w:tblPrEx>
        <w:trPr>
          <w:trHeight w:val="284" w:hRule="exact"/>
        </w:trPr>
        <w:tc>
          <w:tcPr>
            <w:tcW w:w="1117" w:type="dxa"/>
            <w:gridSpan w:val="2"/>
            <w:tcBorders>
              <w:top w:val="nil"/>
              <w:left w:val="single" w:color="auto" w:sz="4" w:space="0"/>
              <w:bottom w:val="single" w:color="auto" w:sz="4" w:space="0"/>
              <w:right w:val="single" w:color="auto" w:sz="4" w:space="0"/>
            </w:tcBorders>
            <w:shd w:val="clear" w:color="auto" w:fill="auto"/>
            <w:noWrap/>
            <w:vAlign w:val="center"/>
          </w:tcPr>
          <w:p w14:paraId="345EC85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105" w:type="dxa"/>
            <w:gridSpan w:val="3"/>
            <w:tcBorders>
              <w:top w:val="nil"/>
              <w:left w:val="nil"/>
              <w:bottom w:val="single" w:color="auto" w:sz="4" w:space="0"/>
              <w:right w:val="single" w:color="auto" w:sz="4" w:space="0"/>
            </w:tcBorders>
            <w:shd w:val="clear" w:color="auto" w:fill="auto"/>
            <w:noWrap/>
            <w:vAlign w:val="center"/>
          </w:tcPr>
          <w:p w14:paraId="49C7E9D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29" w:type="dxa"/>
            <w:gridSpan w:val="2"/>
            <w:tcBorders>
              <w:top w:val="nil"/>
              <w:left w:val="nil"/>
              <w:bottom w:val="single" w:color="auto" w:sz="4" w:space="0"/>
              <w:right w:val="single" w:color="auto" w:sz="4" w:space="0"/>
            </w:tcBorders>
            <w:shd w:val="clear" w:color="auto" w:fill="auto"/>
            <w:noWrap/>
            <w:vAlign w:val="center"/>
          </w:tcPr>
          <w:p w14:paraId="47658835">
            <w:pPr>
              <w:widowControl/>
              <w:jc w:val="center"/>
              <w:rPr>
                <w:rFonts w:ascii="宋体" w:hAnsi="宋体" w:eastAsia="宋体" w:cs="宋体"/>
                <w:color w:val="000000"/>
                <w:kern w:val="0"/>
                <w:sz w:val="18"/>
                <w:szCs w:val="18"/>
              </w:rPr>
            </w:pPr>
          </w:p>
        </w:tc>
        <w:tc>
          <w:tcPr>
            <w:tcW w:w="1222" w:type="dxa"/>
            <w:tcBorders>
              <w:top w:val="nil"/>
              <w:left w:val="nil"/>
              <w:bottom w:val="single" w:color="auto" w:sz="4" w:space="0"/>
              <w:right w:val="single" w:color="auto" w:sz="4" w:space="0"/>
            </w:tcBorders>
            <w:shd w:val="clear" w:color="auto" w:fill="auto"/>
            <w:noWrap/>
            <w:vAlign w:val="center"/>
          </w:tcPr>
          <w:p w14:paraId="5557BA5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30299</w:t>
            </w:r>
          </w:p>
        </w:tc>
        <w:tc>
          <w:tcPr>
            <w:tcW w:w="2044" w:type="dxa"/>
            <w:gridSpan w:val="2"/>
            <w:tcBorders>
              <w:top w:val="nil"/>
              <w:left w:val="nil"/>
              <w:bottom w:val="single" w:color="auto" w:sz="4" w:space="0"/>
              <w:right w:val="single" w:color="auto" w:sz="4" w:space="0"/>
            </w:tcBorders>
            <w:shd w:val="clear" w:color="auto" w:fill="auto"/>
            <w:noWrap/>
            <w:vAlign w:val="center"/>
          </w:tcPr>
          <w:p w14:paraId="2C4819D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其他商品和服务支出</w:t>
            </w:r>
          </w:p>
        </w:tc>
        <w:tc>
          <w:tcPr>
            <w:tcW w:w="920" w:type="dxa"/>
            <w:gridSpan w:val="2"/>
            <w:tcBorders>
              <w:top w:val="nil"/>
              <w:left w:val="nil"/>
              <w:bottom w:val="single" w:color="auto" w:sz="4" w:space="0"/>
              <w:right w:val="single" w:color="auto" w:sz="4" w:space="0"/>
            </w:tcBorders>
            <w:shd w:val="clear" w:color="auto" w:fill="auto"/>
            <w:noWrap/>
            <w:vAlign w:val="center"/>
          </w:tcPr>
          <w:p w14:paraId="37A84B6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2.99</w:t>
            </w:r>
          </w:p>
        </w:tc>
        <w:tc>
          <w:tcPr>
            <w:tcW w:w="1223" w:type="dxa"/>
            <w:tcBorders>
              <w:top w:val="nil"/>
              <w:left w:val="nil"/>
              <w:bottom w:val="single" w:color="auto" w:sz="4" w:space="0"/>
              <w:right w:val="single" w:color="auto" w:sz="4" w:space="0"/>
            </w:tcBorders>
            <w:shd w:val="clear" w:color="auto" w:fill="auto"/>
            <w:noWrap/>
            <w:vAlign w:val="center"/>
          </w:tcPr>
          <w:p w14:paraId="4342A7FE">
            <w:pPr>
              <w:widowControl/>
              <w:jc w:val="center"/>
              <w:rPr>
                <w:rFonts w:ascii="宋体" w:hAnsi="宋体" w:eastAsia="宋体" w:cs="宋体"/>
                <w:color w:val="000000"/>
                <w:kern w:val="0"/>
                <w:sz w:val="18"/>
                <w:szCs w:val="18"/>
              </w:rPr>
            </w:pPr>
          </w:p>
        </w:tc>
        <w:tc>
          <w:tcPr>
            <w:tcW w:w="3617" w:type="dxa"/>
            <w:gridSpan w:val="3"/>
            <w:tcBorders>
              <w:top w:val="nil"/>
              <w:left w:val="nil"/>
              <w:bottom w:val="single" w:color="auto" w:sz="4" w:space="0"/>
              <w:right w:val="single" w:color="auto" w:sz="4" w:space="0"/>
            </w:tcBorders>
            <w:shd w:val="clear" w:color="auto" w:fill="auto"/>
            <w:noWrap/>
            <w:vAlign w:val="center"/>
          </w:tcPr>
          <w:p w14:paraId="2A42015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37" w:type="dxa"/>
            <w:gridSpan w:val="2"/>
            <w:tcBorders>
              <w:top w:val="nil"/>
              <w:left w:val="nil"/>
              <w:bottom w:val="single" w:color="auto" w:sz="4" w:space="0"/>
              <w:right w:val="single" w:color="auto" w:sz="4" w:space="0"/>
            </w:tcBorders>
            <w:shd w:val="clear" w:color="auto" w:fill="auto"/>
            <w:noWrap/>
            <w:vAlign w:val="center"/>
          </w:tcPr>
          <w:p w14:paraId="7D0F41C5">
            <w:pPr>
              <w:widowControl/>
              <w:jc w:val="center"/>
              <w:rPr>
                <w:rFonts w:ascii="宋体" w:hAnsi="宋体" w:eastAsia="宋体" w:cs="宋体"/>
                <w:color w:val="000000"/>
                <w:kern w:val="0"/>
                <w:sz w:val="18"/>
                <w:szCs w:val="18"/>
              </w:rPr>
            </w:pPr>
          </w:p>
        </w:tc>
      </w:tr>
      <w:tr w14:paraId="0DD6062B">
        <w:tblPrEx>
          <w:tblCellMar>
            <w:top w:w="0" w:type="dxa"/>
            <w:left w:w="108" w:type="dxa"/>
            <w:bottom w:w="0" w:type="dxa"/>
            <w:right w:w="108" w:type="dxa"/>
          </w:tblCellMar>
        </w:tblPrEx>
        <w:trPr>
          <w:trHeight w:val="319" w:hRule="exact"/>
        </w:trPr>
        <w:tc>
          <w:tcPr>
            <w:tcW w:w="42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490772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人员经费合计</w:t>
            </w:r>
          </w:p>
        </w:tc>
        <w:tc>
          <w:tcPr>
            <w:tcW w:w="1129" w:type="dxa"/>
            <w:gridSpan w:val="2"/>
            <w:tcBorders>
              <w:top w:val="nil"/>
              <w:left w:val="nil"/>
              <w:bottom w:val="single" w:color="auto" w:sz="4" w:space="0"/>
              <w:right w:val="single" w:color="auto" w:sz="4" w:space="0"/>
            </w:tcBorders>
            <w:shd w:val="clear" w:color="auto" w:fill="auto"/>
            <w:noWrap/>
            <w:vAlign w:val="center"/>
          </w:tcPr>
          <w:p w14:paraId="570858D0">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69.48</w:t>
            </w:r>
          </w:p>
        </w:tc>
        <w:tc>
          <w:tcPr>
            <w:tcW w:w="9026" w:type="dxa"/>
            <w:gridSpan w:val="9"/>
            <w:tcBorders>
              <w:top w:val="single" w:color="auto" w:sz="4" w:space="0"/>
              <w:left w:val="nil"/>
              <w:bottom w:val="single" w:color="auto" w:sz="4" w:space="0"/>
              <w:right w:val="single" w:color="auto" w:sz="4" w:space="0"/>
            </w:tcBorders>
            <w:shd w:val="clear" w:color="auto" w:fill="auto"/>
            <w:noWrap/>
            <w:vAlign w:val="center"/>
          </w:tcPr>
          <w:p w14:paraId="223CF9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公用经费合计</w:t>
            </w:r>
          </w:p>
        </w:tc>
        <w:tc>
          <w:tcPr>
            <w:tcW w:w="1237" w:type="dxa"/>
            <w:gridSpan w:val="2"/>
            <w:tcBorders>
              <w:top w:val="nil"/>
              <w:left w:val="nil"/>
              <w:bottom w:val="single" w:color="auto" w:sz="4" w:space="0"/>
              <w:right w:val="single" w:color="auto" w:sz="4" w:space="0"/>
            </w:tcBorders>
            <w:shd w:val="clear" w:color="auto" w:fill="auto"/>
            <w:noWrap/>
            <w:vAlign w:val="center"/>
          </w:tcPr>
          <w:p w14:paraId="7741BF2E">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11.59</w:t>
            </w:r>
          </w:p>
        </w:tc>
      </w:tr>
      <w:tr w14:paraId="0A1445C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4B685D2">
            <w:pPr>
              <w:widowControl/>
              <w:jc w:val="left"/>
              <w:rPr>
                <w:rFonts w:ascii="宋体" w:hAnsi="宋体" w:eastAsia="宋体" w:cs="宋体"/>
                <w:color w:val="000000"/>
                <w:kern w:val="0"/>
                <w:szCs w:val="24"/>
              </w:rPr>
            </w:pPr>
            <w:r>
              <w:rPr>
                <w:rFonts w:hint="eastAsia" w:ascii="宋体" w:hAnsi="宋体" w:eastAsia="宋体" w:cs="宋体"/>
                <w:color w:val="000000"/>
                <w:kern w:val="0"/>
                <w:sz w:val="18"/>
                <w:szCs w:val="18"/>
              </w:rPr>
              <w:t>注：本表反映部门本年度一般公共预算财政拨款基本支出明细情况。</w:t>
            </w:r>
          </w:p>
        </w:tc>
      </w:tr>
      <w:tr w14:paraId="40C4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580E643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A37550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FA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7FF731C5">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5E2A2FFE">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502AA43A">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B688118">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17FB142">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DE5387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BDE24BD">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6C5C900">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530DBA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817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150C0D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gridSpan w:val="2"/>
            <w:tcBorders>
              <w:top w:val="nil"/>
              <w:left w:val="nil"/>
              <w:bottom w:val="nil"/>
              <w:right w:val="nil"/>
            </w:tcBorders>
            <w:shd w:val="clear" w:color="auto" w:fill="FFFFFF"/>
            <w:vAlign w:val="center"/>
          </w:tcPr>
          <w:p w14:paraId="23BD83D2">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563C4D96">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146B5E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DD3776B">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8202C4A">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8D7ABC2">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6F51A49E">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14454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D42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B1F1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0"/>
                <w:lang w:val="en-US" w:eastAsia="zh-CN" w:bidi="ar"/>
              </w:rPr>
              <w:t xml:space="preserve">   </w:t>
            </w:r>
            <w:r>
              <w:rPr>
                <w:rStyle w:val="21"/>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0BA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C2B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DD4C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347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083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491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D4B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E77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F41A">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667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409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F52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9EDC">
            <w:pPr>
              <w:jc w:val="center"/>
              <w:rPr>
                <w:rFonts w:hint="eastAsia" w:ascii="宋体" w:hAnsi="宋体" w:eastAsia="宋体" w:cs="宋体"/>
                <w:i w:val="0"/>
                <w:color w:val="000000"/>
                <w:sz w:val="24"/>
                <w:szCs w:val="24"/>
                <w:u w:val="none"/>
              </w:rPr>
            </w:pPr>
          </w:p>
        </w:tc>
      </w:tr>
      <w:tr w14:paraId="4CD3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54BEC">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549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8489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02DD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6A45A">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B2D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30C1A">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7C781">
            <w:pPr>
              <w:jc w:val="center"/>
              <w:rPr>
                <w:rFonts w:hint="eastAsia" w:ascii="宋体" w:hAnsi="宋体" w:eastAsia="宋体" w:cs="宋体"/>
                <w:i w:val="0"/>
                <w:color w:val="000000"/>
                <w:sz w:val="24"/>
                <w:szCs w:val="24"/>
                <w:u w:val="none"/>
              </w:rPr>
            </w:pPr>
          </w:p>
        </w:tc>
      </w:tr>
      <w:tr w14:paraId="2AF0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C98AA">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976B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620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15421">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0A10">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4092">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61FA">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26784">
            <w:pPr>
              <w:jc w:val="center"/>
              <w:rPr>
                <w:rFonts w:hint="eastAsia" w:ascii="宋体" w:hAnsi="宋体" w:eastAsia="宋体" w:cs="宋体"/>
                <w:i w:val="0"/>
                <w:color w:val="000000"/>
                <w:sz w:val="24"/>
                <w:szCs w:val="24"/>
                <w:u w:val="none"/>
              </w:rPr>
            </w:pPr>
          </w:p>
        </w:tc>
      </w:tr>
      <w:tr w14:paraId="0017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9FD9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4E4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A8F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213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889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48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04B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4500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B0BD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5E606">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0973E">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D258E">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C0F39">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FCF8">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D2E85">
            <w:pPr>
              <w:jc w:val="center"/>
              <w:rPr>
                <w:rFonts w:hint="eastAsia" w:ascii="宋体" w:hAnsi="宋体" w:eastAsia="宋体" w:cs="宋体"/>
                <w:i w:val="0"/>
                <w:color w:val="000000"/>
                <w:sz w:val="24"/>
                <w:szCs w:val="24"/>
                <w:u w:val="none"/>
              </w:rPr>
            </w:pPr>
          </w:p>
        </w:tc>
      </w:tr>
      <w:tr w14:paraId="7927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83AD5">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B14F">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2122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326D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565E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E6E5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048D">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9FF78">
            <w:pPr>
              <w:rPr>
                <w:rFonts w:hint="eastAsia" w:ascii="宋体" w:hAnsi="宋体" w:eastAsia="宋体" w:cs="宋体"/>
                <w:i w:val="0"/>
                <w:color w:val="000000"/>
                <w:sz w:val="24"/>
                <w:szCs w:val="24"/>
                <w:u w:val="none"/>
              </w:rPr>
            </w:pPr>
          </w:p>
        </w:tc>
      </w:tr>
      <w:tr w14:paraId="3E5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6E893">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867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42AD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A542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5D50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60E0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21C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663A5">
            <w:pPr>
              <w:rPr>
                <w:rFonts w:hint="eastAsia" w:ascii="宋体" w:hAnsi="宋体" w:eastAsia="宋体" w:cs="宋体"/>
                <w:i w:val="0"/>
                <w:color w:val="000000"/>
                <w:sz w:val="24"/>
                <w:szCs w:val="24"/>
                <w:u w:val="none"/>
              </w:rPr>
            </w:pPr>
          </w:p>
        </w:tc>
      </w:tr>
      <w:tr w14:paraId="5F36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39C8107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5E39B1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F91D0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F673B13">
      <w:pPr>
        <w:widowControl/>
        <w:jc w:val="center"/>
        <w:rPr>
          <w:rFonts w:hint="eastAsia" w:ascii="Times New Roman" w:hAnsi="Times New Roman" w:eastAsia="方正小标宋_GBK" w:cs="Times New Roman"/>
          <w:color w:val="000000"/>
          <w:kern w:val="0"/>
          <w:sz w:val="36"/>
          <w:szCs w:val="36"/>
        </w:rPr>
      </w:pPr>
    </w:p>
    <w:p w14:paraId="0B7293C1">
      <w:pPr>
        <w:widowControl/>
        <w:jc w:val="center"/>
        <w:rPr>
          <w:rFonts w:hint="eastAsia" w:ascii="Times New Roman" w:hAnsi="Times New Roman" w:eastAsia="方正小标宋_GBK" w:cs="Times New Roman"/>
          <w:color w:val="000000"/>
          <w:kern w:val="0"/>
          <w:sz w:val="36"/>
          <w:szCs w:val="36"/>
        </w:rPr>
      </w:pPr>
    </w:p>
    <w:p w14:paraId="4E0F2B95">
      <w:pPr>
        <w:pStyle w:val="5"/>
        <w:rPr>
          <w:rFonts w:hint="eastAsia" w:ascii="Times New Roman" w:hAnsi="Times New Roman" w:eastAsia="方正小标宋_GBK" w:cs="Times New Roman"/>
          <w:color w:val="000000"/>
          <w:kern w:val="0"/>
          <w:sz w:val="36"/>
          <w:szCs w:val="36"/>
        </w:rPr>
      </w:pPr>
    </w:p>
    <w:p w14:paraId="513B2AD2">
      <w:pPr>
        <w:rPr>
          <w:rFonts w:hint="eastAsia" w:ascii="Times New Roman" w:hAnsi="Times New Roman" w:eastAsia="方正小标宋_GBK" w:cs="Times New Roman"/>
          <w:color w:val="000000"/>
          <w:kern w:val="0"/>
          <w:sz w:val="36"/>
          <w:szCs w:val="36"/>
        </w:rPr>
      </w:pPr>
    </w:p>
    <w:p w14:paraId="500D6671">
      <w:pPr>
        <w:pStyle w:val="5"/>
        <w:rPr>
          <w:rFonts w:hint="eastAsia" w:ascii="Times New Roman" w:hAnsi="Times New Roman" w:eastAsia="方正小标宋_GBK" w:cs="Times New Roman"/>
          <w:color w:val="000000"/>
          <w:kern w:val="0"/>
          <w:sz w:val="36"/>
          <w:szCs w:val="36"/>
        </w:rPr>
      </w:pPr>
    </w:p>
    <w:p w14:paraId="1993A712">
      <w:pPr>
        <w:rPr>
          <w:rFonts w:hint="eastAsia"/>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5AFD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1FF6CE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E12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9C834D4">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580953D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0161772">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C82F6C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F7A6D1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F0324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EEC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1AC372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38F76F2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BCF6FA7">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217AEA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CEB082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13F64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549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732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2"/>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34E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030B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BE3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ECD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720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A31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393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C0C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D4D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77C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68CA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494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EC91D">
            <w:pPr>
              <w:jc w:val="center"/>
              <w:rPr>
                <w:rFonts w:hint="eastAsia" w:ascii="宋体" w:hAnsi="宋体" w:eastAsia="宋体" w:cs="宋体"/>
                <w:i w:val="0"/>
                <w:color w:val="000000"/>
                <w:sz w:val="24"/>
                <w:szCs w:val="24"/>
                <w:u w:val="none"/>
              </w:rPr>
            </w:pPr>
          </w:p>
        </w:tc>
      </w:tr>
      <w:tr w14:paraId="3658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2827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3602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311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51E2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6981">
            <w:pPr>
              <w:jc w:val="center"/>
              <w:rPr>
                <w:rFonts w:hint="eastAsia" w:ascii="宋体" w:hAnsi="宋体" w:eastAsia="宋体" w:cs="宋体"/>
                <w:i w:val="0"/>
                <w:color w:val="000000"/>
                <w:sz w:val="24"/>
                <w:szCs w:val="24"/>
                <w:u w:val="none"/>
              </w:rPr>
            </w:pPr>
          </w:p>
        </w:tc>
      </w:tr>
      <w:tr w14:paraId="704B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F7D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AA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C3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63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588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2C4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385A">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F642">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298E">
            <w:pPr>
              <w:jc w:val="center"/>
              <w:rPr>
                <w:rFonts w:hint="eastAsia" w:ascii="宋体" w:hAnsi="宋体" w:eastAsia="宋体" w:cs="宋体"/>
                <w:i w:val="0"/>
                <w:color w:val="000000"/>
                <w:sz w:val="24"/>
                <w:szCs w:val="24"/>
                <w:u w:val="none"/>
              </w:rPr>
            </w:pPr>
          </w:p>
        </w:tc>
      </w:tr>
      <w:tr w14:paraId="5553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425E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44A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931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CE9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293A">
            <w:pPr>
              <w:rPr>
                <w:rFonts w:hint="eastAsia" w:ascii="宋体" w:hAnsi="宋体" w:eastAsia="宋体" w:cs="宋体"/>
                <w:i w:val="0"/>
                <w:color w:val="000000"/>
                <w:sz w:val="24"/>
                <w:szCs w:val="24"/>
                <w:u w:val="none"/>
              </w:rPr>
            </w:pPr>
          </w:p>
        </w:tc>
      </w:tr>
      <w:tr w14:paraId="1D93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F361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B63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55E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978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3DB0">
            <w:pPr>
              <w:rPr>
                <w:rFonts w:hint="eastAsia" w:ascii="宋体" w:hAnsi="宋体" w:eastAsia="宋体" w:cs="宋体"/>
                <w:i w:val="0"/>
                <w:color w:val="000000"/>
                <w:sz w:val="24"/>
                <w:szCs w:val="24"/>
                <w:u w:val="none"/>
              </w:rPr>
            </w:pPr>
          </w:p>
        </w:tc>
      </w:tr>
      <w:tr w14:paraId="3381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AE1D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7F6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AA3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936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D7E1">
            <w:pPr>
              <w:rPr>
                <w:rFonts w:hint="eastAsia" w:ascii="宋体" w:hAnsi="宋体" w:eastAsia="宋体" w:cs="宋体"/>
                <w:i w:val="0"/>
                <w:color w:val="000000"/>
                <w:sz w:val="24"/>
                <w:szCs w:val="24"/>
                <w:u w:val="none"/>
              </w:rPr>
            </w:pPr>
          </w:p>
        </w:tc>
      </w:tr>
      <w:tr w14:paraId="08D3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E4F2B5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F53691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6CC30D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5D6EDEF">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08F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EE8BD2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FE2EA4B">
            <w:pPr>
              <w:pStyle w:val="5"/>
              <w:rPr>
                <w:rFonts w:hint="eastAsia" w:ascii="华文中宋" w:hAnsi="华文中宋" w:eastAsia="华文中宋" w:cs="华文中宋"/>
                <w:i w:val="0"/>
                <w:color w:val="000000"/>
                <w:kern w:val="0"/>
                <w:sz w:val="32"/>
                <w:szCs w:val="32"/>
                <w:u w:val="none"/>
                <w:lang w:val="en-US" w:eastAsia="zh-CN" w:bidi="ar"/>
              </w:rPr>
            </w:pPr>
          </w:p>
          <w:p w14:paraId="4EA03872">
            <w:pPr>
              <w:rPr>
                <w:rFonts w:hint="eastAsia" w:ascii="华文中宋" w:hAnsi="华文中宋" w:eastAsia="华文中宋" w:cs="华文中宋"/>
                <w:i w:val="0"/>
                <w:color w:val="000000"/>
                <w:kern w:val="0"/>
                <w:sz w:val="32"/>
                <w:szCs w:val="32"/>
                <w:u w:val="none"/>
                <w:lang w:val="en-US" w:eastAsia="zh-CN" w:bidi="ar"/>
              </w:rPr>
            </w:pPr>
          </w:p>
          <w:p w14:paraId="2E52D5F1">
            <w:pPr>
              <w:pStyle w:val="5"/>
              <w:rPr>
                <w:rFonts w:hint="eastAsia"/>
                <w:lang w:val="en-US" w:eastAsia="zh-CN"/>
              </w:rPr>
            </w:pPr>
          </w:p>
          <w:p w14:paraId="7B0A8EE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9E9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7EA99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224EE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65DFC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F9479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9093C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EA88B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8EB6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066AF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06CA94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80985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355AF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AC0C6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263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F7516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2E384FC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E2AA02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5FE41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710F9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E7D4C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4F0D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6B6AF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42F850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343F6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8B1A5B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3F959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36A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604B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CAC0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A93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594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B6B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E08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FC1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C5B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9BC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B8F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D0D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767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84E7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2FDE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D4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DC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81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E1A5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3833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5B3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03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12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6B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CA063">
            <w:pPr>
              <w:jc w:val="center"/>
              <w:rPr>
                <w:rFonts w:hint="eastAsia" w:ascii="宋体" w:hAnsi="宋体" w:eastAsia="宋体" w:cs="宋体"/>
                <w:i w:val="0"/>
                <w:color w:val="000000"/>
                <w:sz w:val="22"/>
                <w:szCs w:val="22"/>
                <w:u w:val="none"/>
              </w:rPr>
            </w:pPr>
          </w:p>
        </w:tc>
      </w:tr>
      <w:tr w14:paraId="531E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32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14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0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41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F6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0C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FA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5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94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66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B7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FE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7682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5A91">
            <w:pPr>
              <w:jc w:val="cente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3D5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DA77">
            <w:pP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D9F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7E8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5BD1">
            <w:pPr>
              <w:jc w:val="cente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AE3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777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09F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BB5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92DE">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F380">
            <w:pPr>
              <w:rPr>
                <w:rFonts w:hint="eastAsia" w:ascii="宋体" w:hAnsi="宋体" w:eastAsia="宋体" w:cs="宋体"/>
                <w:i w:val="0"/>
                <w:color w:val="000000"/>
                <w:sz w:val="22"/>
                <w:szCs w:val="22"/>
                <w:u w:val="none"/>
              </w:rPr>
            </w:pPr>
          </w:p>
        </w:tc>
      </w:tr>
      <w:tr w14:paraId="0608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E142E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1325128">
      <w:pPr>
        <w:autoSpaceDE w:val="0"/>
        <w:autoSpaceDN w:val="0"/>
        <w:adjustRightInd w:val="0"/>
        <w:ind w:left="315" w:leftChars="150"/>
        <w:jc w:val="left"/>
        <w:rPr>
          <w:rFonts w:ascii="宋体" w:eastAsia="宋体" w:cs="宋体"/>
          <w:kern w:val="0"/>
          <w:sz w:val="24"/>
          <w:szCs w:val="24"/>
        </w:rPr>
      </w:pPr>
    </w:p>
    <w:p w14:paraId="537DEB67">
      <w:pPr>
        <w:autoSpaceDE w:val="0"/>
        <w:autoSpaceDN w:val="0"/>
        <w:adjustRightInd w:val="0"/>
        <w:ind w:left="315" w:leftChars="150"/>
        <w:jc w:val="left"/>
        <w:rPr>
          <w:rFonts w:ascii="宋体" w:eastAsia="宋体" w:cs="宋体"/>
          <w:kern w:val="0"/>
          <w:sz w:val="24"/>
          <w:szCs w:val="24"/>
        </w:rPr>
      </w:pPr>
    </w:p>
    <w:p w14:paraId="4B754996">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1D7B277F">
      <w:pPr>
        <w:pStyle w:val="17"/>
        <w:jc w:val="both"/>
        <w:rPr>
          <w:sz w:val="72"/>
          <w:szCs w:val="72"/>
        </w:rPr>
      </w:pPr>
    </w:p>
    <w:p w14:paraId="76EE5F4B">
      <w:pPr>
        <w:pStyle w:val="17"/>
        <w:jc w:val="center"/>
        <w:rPr>
          <w:rFonts w:hint="eastAsia" w:ascii="方正小标宋_GBK" w:hAnsi="方正小标宋_GBK" w:eastAsia="方正小标宋_GBK" w:cs="方正小标宋_GBK"/>
          <w:sz w:val="72"/>
          <w:szCs w:val="72"/>
        </w:rPr>
      </w:pPr>
    </w:p>
    <w:p w14:paraId="5EFB1E79">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0810209">
      <w:pPr>
        <w:pStyle w:val="17"/>
        <w:jc w:val="center"/>
        <w:rPr>
          <w:rFonts w:hint="eastAsia" w:ascii="方正小标宋_GBK" w:hAnsi="方正小标宋_GBK" w:eastAsia="方正小标宋_GBK" w:cs="方正小标宋_GBK"/>
          <w:sz w:val="70"/>
          <w:szCs w:val="70"/>
        </w:rPr>
      </w:pPr>
    </w:p>
    <w:p w14:paraId="6EDACB76">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55B26A8E">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26A1F0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2AB790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123.02</w:t>
      </w:r>
      <w:r>
        <w:rPr>
          <w:rFonts w:hint="eastAsia" w:ascii="Times New Roman" w:hAnsi="Times New Roman" w:eastAsia="仿宋_GB2312"/>
          <w:sz w:val="32"/>
          <w:szCs w:val="32"/>
        </w:rPr>
        <w:t>万元。与上年</w:t>
      </w:r>
      <w:r>
        <w:rPr>
          <w:rFonts w:hint="eastAsia" w:ascii="Times New Roman" w:hAnsi="Times New Roman" w:eastAsia="仿宋_GB2312"/>
          <w:sz w:val="32"/>
          <w:szCs w:val="32"/>
          <w:lang w:val="en-US" w:eastAsia="zh-CN"/>
        </w:rPr>
        <w:t>135.89万元</w:t>
      </w:r>
      <w:r>
        <w:rPr>
          <w:rFonts w:hint="eastAsia" w:ascii="Times New Roman" w:hAnsi="Times New Roman" w:eastAsia="仿宋_GB2312"/>
          <w:sz w:val="32"/>
          <w:szCs w:val="32"/>
        </w:rPr>
        <w:t>相比，减少</w:t>
      </w:r>
      <w:r>
        <w:rPr>
          <w:rFonts w:hint="eastAsia" w:ascii="Times New Roman" w:hAnsi="Times New Roman" w:eastAsia="仿宋_GB2312"/>
          <w:sz w:val="32"/>
          <w:szCs w:val="32"/>
          <w:lang w:val="en-US" w:eastAsia="zh-CN"/>
        </w:rPr>
        <w:t>12.87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9.47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压缩专项经费妇女儿童发展基金、</w:t>
      </w:r>
      <w:r>
        <w:rPr>
          <w:rFonts w:hint="eastAsia" w:ascii="Times New Roman" w:hAnsi="Times New Roman" w:eastAsia="仿宋_GB2312"/>
          <w:sz w:val="32"/>
          <w:szCs w:val="32"/>
          <w:lang w:val="en-US" w:eastAsia="zh-CN"/>
        </w:rPr>
        <w:t>婚调经费</w:t>
      </w:r>
      <w:r>
        <w:rPr>
          <w:rFonts w:hint="eastAsia" w:ascii="Times New Roman" w:hAnsi="Times New Roman" w:eastAsia="仿宋_GB2312"/>
          <w:sz w:val="32"/>
          <w:szCs w:val="32"/>
          <w:lang w:eastAsia="zh-CN"/>
        </w:rPr>
        <w:t>以及公用经费。</w:t>
      </w:r>
    </w:p>
    <w:p w14:paraId="2EF33D2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84D931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123.02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123.02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6FB7BE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AEB1A0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123.02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81.08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65.9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；项目支出</w:t>
      </w:r>
      <w:r>
        <w:rPr>
          <w:rFonts w:hint="eastAsia" w:ascii="Times New Roman" w:hAnsi="Times New Roman" w:eastAsia="仿宋_GB2312"/>
          <w:sz w:val="32"/>
          <w:szCs w:val="32"/>
          <w:lang w:val="en-US" w:eastAsia="zh-CN"/>
        </w:rPr>
        <w:t>41.94万元，占年度支出的34.1%</w:t>
      </w:r>
      <w:r>
        <w:rPr>
          <w:rFonts w:hint="eastAsia" w:ascii="Times New Roman" w:hAnsi="Times New Roman" w:eastAsia="仿宋_GB2312"/>
          <w:sz w:val="32"/>
          <w:szCs w:val="32"/>
        </w:rPr>
        <w:t>。</w:t>
      </w:r>
    </w:p>
    <w:p w14:paraId="1008BF1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2E86B8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w:t>
      </w:r>
      <w:r>
        <w:rPr>
          <w:rFonts w:hint="eastAsia" w:ascii="Times New Roman" w:hAnsi="Times New Roman" w:eastAsia="仿宋_GB2312"/>
          <w:sz w:val="32"/>
          <w:szCs w:val="32"/>
          <w:lang w:val="en-US" w:eastAsia="zh-CN"/>
        </w:rPr>
        <w:t>额123.02</w:t>
      </w:r>
      <w:r>
        <w:rPr>
          <w:rFonts w:hint="eastAsia" w:ascii="Times New Roman" w:hAnsi="Times New Roman" w:eastAsia="仿宋_GB2312"/>
          <w:sz w:val="32"/>
          <w:szCs w:val="32"/>
        </w:rPr>
        <w:t>万元，与上年</w:t>
      </w:r>
      <w:r>
        <w:rPr>
          <w:rFonts w:hint="eastAsia" w:ascii="Times New Roman" w:hAnsi="Times New Roman" w:eastAsia="仿宋_GB2312"/>
          <w:sz w:val="32"/>
          <w:szCs w:val="32"/>
          <w:lang w:val="en-US" w:eastAsia="zh-CN"/>
        </w:rPr>
        <w:t>135.89万元</w:t>
      </w:r>
      <w:r>
        <w:rPr>
          <w:rFonts w:hint="eastAsia" w:ascii="Times New Roman" w:hAnsi="Times New Roman" w:eastAsia="仿宋_GB2312"/>
          <w:sz w:val="32"/>
          <w:szCs w:val="32"/>
        </w:rPr>
        <w:t>相比，减少</w:t>
      </w:r>
      <w:r>
        <w:rPr>
          <w:rFonts w:hint="eastAsia" w:ascii="Times New Roman" w:hAnsi="Times New Roman" w:eastAsia="仿宋_GB2312"/>
          <w:sz w:val="32"/>
          <w:szCs w:val="32"/>
          <w:lang w:val="en-US" w:eastAsia="zh-CN"/>
        </w:rPr>
        <w:t>12.87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9.47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压缩专项经费妇女儿童发展基金、</w:t>
      </w:r>
      <w:r>
        <w:rPr>
          <w:rFonts w:hint="eastAsia" w:ascii="Times New Roman" w:hAnsi="Times New Roman" w:eastAsia="仿宋_GB2312"/>
          <w:sz w:val="32"/>
          <w:szCs w:val="32"/>
          <w:lang w:val="en-US" w:eastAsia="zh-CN"/>
        </w:rPr>
        <w:t>婚调经费</w:t>
      </w:r>
      <w:r>
        <w:rPr>
          <w:rFonts w:hint="eastAsia" w:ascii="Times New Roman" w:hAnsi="Times New Roman" w:eastAsia="仿宋_GB2312"/>
          <w:sz w:val="32"/>
          <w:szCs w:val="32"/>
          <w:lang w:eastAsia="zh-CN"/>
        </w:rPr>
        <w:t>以及公用经费。</w:t>
      </w:r>
    </w:p>
    <w:p w14:paraId="40D9A80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938104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A5F606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123.02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%，与上年相比，财政拨款支出与上年</w:t>
      </w:r>
      <w:r>
        <w:rPr>
          <w:rFonts w:hint="eastAsia" w:ascii="Times New Roman" w:hAnsi="Times New Roman" w:eastAsia="仿宋_GB2312"/>
          <w:sz w:val="32"/>
          <w:szCs w:val="32"/>
          <w:lang w:val="en-US" w:eastAsia="zh-CN"/>
        </w:rPr>
        <w:t>135.89万元</w:t>
      </w:r>
      <w:r>
        <w:rPr>
          <w:rFonts w:hint="eastAsia" w:ascii="Times New Roman" w:hAnsi="Times New Roman" w:eastAsia="仿宋_GB2312"/>
          <w:sz w:val="32"/>
          <w:szCs w:val="32"/>
        </w:rPr>
        <w:t>相比，减少</w:t>
      </w:r>
      <w:r>
        <w:rPr>
          <w:rFonts w:hint="eastAsia" w:ascii="Times New Roman" w:hAnsi="Times New Roman" w:eastAsia="仿宋_GB2312"/>
          <w:sz w:val="32"/>
          <w:szCs w:val="32"/>
          <w:lang w:val="en-US" w:eastAsia="zh-CN"/>
        </w:rPr>
        <w:t>12.87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9.47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压缩专项经费妇女儿童发展基金、</w:t>
      </w:r>
      <w:r>
        <w:rPr>
          <w:rFonts w:hint="eastAsia" w:ascii="Times New Roman" w:hAnsi="Times New Roman" w:eastAsia="仿宋_GB2312"/>
          <w:sz w:val="32"/>
          <w:szCs w:val="32"/>
          <w:lang w:val="en-US" w:eastAsia="zh-CN"/>
        </w:rPr>
        <w:t>婚调经费</w:t>
      </w:r>
      <w:r>
        <w:rPr>
          <w:rFonts w:hint="eastAsia" w:ascii="Times New Roman" w:hAnsi="Times New Roman" w:eastAsia="仿宋_GB2312"/>
          <w:sz w:val="32"/>
          <w:szCs w:val="32"/>
          <w:lang w:eastAsia="zh-CN"/>
        </w:rPr>
        <w:t>以及公用经费。</w:t>
      </w:r>
    </w:p>
    <w:p w14:paraId="2D5D7EB3">
      <w:pPr>
        <w:pStyle w:val="17"/>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48D3B8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123.02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122.82</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支出的</w:t>
      </w:r>
      <w:r>
        <w:rPr>
          <w:rFonts w:hint="eastAsia" w:ascii="Times New Roman" w:hAnsi="Times New Roman" w:eastAsia="仿宋_GB2312"/>
          <w:sz w:val="32"/>
          <w:szCs w:val="32"/>
          <w:lang w:val="en-US" w:eastAsia="zh-CN"/>
        </w:rPr>
        <w:t>99.83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lang w:val="en-US" w:eastAsia="zh-CN"/>
        </w:rPr>
        <w:t>0.2万元，占支出的0.17%</w:t>
      </w:r>
      <w:r>
        <w:rPr>
          <w:rFonts w:hint="eastAsia" w:ascii="Times New Roman" w:hAnsi="Times New Roman" w:eastAsia="仿宋_GB2312"/>
          <w:sz w:val="32"/>
          <w:szCs w:val="32"/>
          <w:lang w:eastAsia="zh-CN"/>
        </w:rPr>
        <w:t>。</w:t>
      </w:r>
    </w:p>
    <w:p w14:paraId="4EA3BFF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E1C8031">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123.02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123.02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6BE9A143">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1、一般公共服务2012901行政运行</w:t>
      </w:r>
      <w:r>
        <w:rPr>
          <w:rFonts w:hint="eastAsia" w:ascii="Times New Roman" w:hAnsi="Times New Roman" w:eastAsia="仿宋_GB2312"/>
          <w:sz w:val="32"/>
          <w:szCs w:val="32"/>
        </w:rPr>
        <w:t>年初预算数为</w:t>
      </w:r>
      <w:r>
        <w:rPr>
          <w:rFonts w:hint="eastAsia" w:ascii="Times New Roman" w:hAnsi="Times New Roman" w:eastAsia="仿宋_GB2312"/>
          <w:sz w:val="32"/>
          <w:szCs w:val="32"/>
          <w:lang w:val="en-US" w:eastAsia="zh-CN"/>
        </w:rPr>
        <w:t>80.88万元，</w:t>
      </w:r>
      <w:r>
        <w:rPr>
          <w:rFonts w:hint="eastAsia" w:ascii="Times New Roman" w:hAnsi="Times New Roman" w:eastAsia="仿宋_GB2312"/>
          <w:sz w:val="32"/>
          <w:szCs w:val="32"/>
        </w:rPr>
        <w:t>支出决算数</w:t>
      </w:r>
      <w:r>
        <w:rPr>
          <w:rFonts w:hint="eastAsia" w:ascii="Times New Roman" w:hAnsi="Times New Roman" w:eastAsia="仿宋_GB2312"/>
          <w:sz w:val="32"/>
          <w:szCs w:val="32"/>
          <w:lang w:val="en-US" w:eastAsia="zh-CN"/>
        </w:rPr>
        <w:t>80.88万元，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，主要是工资及绩效奖增加。</w:t>
      </w:r>
    </w:p>
    <w:p w14:paraId="24D9E71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2、一般公共服务---一般行政管理事务2012902</w:t>
      </w:r>
      <w:r>
        <w:rPr>
          <w:rFonts w:hint="eastAsia" w:ascii="Times New Roman" w:hAnsi="Times New Roman" w:eastAsia="仿宋_GB2312"/>
          <w:sz w:val="32"/>
          <w:szCs w:val="32"/>
        </w:rPr>
        <w:t>年初预算数为</w:t>
      </w:r>
      <w:r>
        <w:rPr>
          <w:rFonts w:hint="eastAsia" w:ascii="Times New Roman" w:hAnsi="Times New Roman" w:eastAsia="仿宋_GB2312"/>
          <w:sz w:val="32"/>
          <w:szCs w:val="32"/>
          <w:lang w:val="en-US" w:eastAsia="zh-CN"/>
        </w:rPr>
        <w:t>4.9万元，</w:t>
      </w:r>
      <w:r>
        <w:rPr>
          <w:rFonts w:hint="eastAsia" w:ascii="Times New Roman" w:hAnsi="Times New Roman" w:eastAsia="仿宋_GB2312"/>
          <w:sz w:val="32"/>
          <w:szCs w:val="32"/>
        </w:rPr>
        <w:t>支出决算数</w:t>
      </w:r>
      <w:r>
        <w:rPr>
          <w:rFonts w:hint="eastAsia" w:ascii="Times New Roman" w:hAnsi="Times New Roman" w:eastAsia="仿宋_GB2312"/>
          <w:sz w:val="32"/>
          <w:szCs w:val="32"/>
          <w:lang w:val="en-US" w:eastAsia="zh-CN"/>
        </w:rPr>
        <w:t>4.9万元，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2A11AB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3、一般公共服务201999其他群众团体事务支出</w:t>
      </w:r>
      <w:r>
        <w:rPr>
          <w:rFonts w:hint="eastAsia" w:ascii="Times New Roman" w:hAnsi="Times New Roman" w:eastAsia="仿宋_GB2312"/>
          <w:sz w:val="32"/>
          <w:szCs w:val="32"/>
        </w:rPr>
        <w:t>年初预算数为</w:t>
      </w:r>
      <w:r>
        <w:rPr>
          <w:rFonts w:hint="eastAsia" w:ascii="Times New Roman" w:hAnsi="Times New Roman" w:eastAsia="仿宋_GB2312"/>
          <w:sz w:val="32"/>
          <w:szCs w:val="32"/>
          <w:lang w:val="en-US" w:eastAsia="zh-CN"/>
        </w:rPr>
        <w:t>37.04万元，</w:t>
      </w:r>
      <w:r>
        <w:rPr>
          <w:rFonts w:hint="eastAsia" w:ascii="Times New Roman" w:hAnsi="Times New Roman" w:eastAsia="仿宋_GB2312"/>
          <w:sz w:val="32"/>
          <w:szCs w:val="32"/>
        </w:rPr>
        <w:t>支出决算数</w:t>
      </w:r>
      <w:r>
        <w:rPr>
          <w:rFonts w:hint="eastAsia" w:ascii="Times New Roman" w:hAnsi="Times New Roman" w:eastAsia="仿宋_GB2312"/>
          <w:sz w:val="32"/>
          <w:szCs w:val="32"/>
          <w:lang w:val="en-US" w:eastAsia="zh-CN"/>
        </w:rPr>
        <w:t>37.04万元，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042DCD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4、2130199</w:t>
      </w:r>
      <w:r>
        <w:rPr>
          <w:rFonts w:hint="eastAsia" w:ascii="Times New Roman" w:hAnsi="Times New Roman" w:eastAsia="仿宋_GB2312"/>
          <w:sz w:val="32"/>
          <w:szCs w:val="32"/>
          <w:lang w:eastAsia="zh-CN"/>
        </w:rPr>
        <w:t>其他农业农村支出</w:t>
      </w:r>
      <w:r>
        <w:rPr>
          <w:rFonts w:hint="eastAsia" w:ascii="Times New Roman" w:hAnsi="Times New Roman" w:eastAsia="仿宋_GB2312"/>
          <w:sz w:val="32"/>
          <w:szCs w:val="32"/>
          <w:lang w:val="en-US" w:eastAsia="zh-CN"/>
        </w:rPr>
        <w:t>老保险</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F8A947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E41CD3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（一）2024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81.08</w:t>
      </w:r>
      <w:r>
        <w:rPr>
          <w:rFonts w:hint="eastAsia" w:ascii="Times New Roman" w:hAnsi="Times New Roman" w:eastAsia="仿宋_GB2312"/>
          <w:sz w:val="32"/>
          <w:szCs w:val="32"/>
        </w:rPr>
        <w:t>万元，其中：</w:t>
      </w:r>
    </w:p>
    <w:p w14:paraId="3D10AB6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69.48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85.69</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27.55万元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14.33万元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16.79万元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机关事业单位养老保险</w:t>
      </w:r>
      <w:r>
        <w:rPr>
          <w:rFonts w:hint="eastAsia" w:ascii="Times New Roman" w:hAnsi="Times New Roman" w:eastAsia="仿宋_GB2312"/>
          <w:sz w:val="32"/>
          <w:szCs w:val="32"/>
          <w:lang w:val="en-US" w:eastAsia="zh-CN"/>
        </w:rPr>
        <w:t>6.9万元，职工医疗保险缴费3.71万元，其他社会保障0.20万元</w:t>
      </w:r>
      <w:r>
        <w:rPr>
          <w:rFonts w:hint="eastAsia" w:ascii="Times New Roman" w:hAnsi="Times New Roman" w:eastAsia="仿宋_GB2312"/>
          <w:sz w:val="32"/>
          <w:szCs w:val="32"/>
          <w:lang w:eastAsia="zh-CN"/>
        </w:rPr>
        <w:t>。</w:t>
      </w:r>
    </w:p>
    <w:p w14:paraId="47DD351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11.09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14.31</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0.95万元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印刷费</w:t>
      </w:r>
      <w:r>
        <w:rPr>
          <w:rFonts w:hint="eastAsia" w:ascii="Times New Roman" w:hAnsi="Times New Roman" w:eastAsia="仿宋_GB2312"/>
          <w:sz w:val="32"/>
          <w:szCs w:val="32"/>
          <w:lang w:val="en-US" w:eastAsia="zh-CN"/>
        </w:rPr>
        <w:t>0.24万元，水费0.34万元，</w:t>
      </w:r>
      <w:r>
        <w:rPr>
          <w:rFonts w:hint="eastAsia" w:ascii="Times New Roman" w:hAnsi="Times New Roman" w:eastAsia="仿宋_GB2312"/>
          <w:sz w:val="32"/>
          <w:szCs w:val="32"/>
          <w:lang w:eastAsia="zh-CN"/>
        </w:rPr>
        <w:t>电费</w:t>
      </w:r>
      <w:r>
        <w:rPr>
          <w:rFonts w:hint="eastAsia" w:ascii="Times New Roman" w:hAnsi="Times New Roman" w:eastAsia="仿宋_GB2312"/>
          <w:sz w:val="32"/>
          <w:szCs w:val="32"/>
          <w:lang w:val="en-US" w:eastAsia="zh-CN"/>
        </w:rPr>
        <w:t>0.21万元，邮电费0.98万元，差旅费2.14万元，培训费1.3万元，劳务费0.15万元，工会经费0.73万元，福利费1.06万元，其他交通费2.93万元，其他费用0.06万元</w:t>
      </w:r>
      <w:r>
        <w:rPr>
          <w:rFonts w:hint="eastAsia" w:ascii="Times New Roman" w:hAnsi="Times New Roman" w:eastAsia="仿宋_GB2312"/>
          <w:sz w:val="32"/>
          <w:szCs w:val="32"/>
        </w:rPr>
        <w:t>。</w:t>
      </w:r>
    </w:p>
    <w:p w14:paraId="24797DE9">
      <w:pPr>
        <w:pStyle w:val="14"/>
        <w:widowControl/>
        <w:spacing w:line="600" w:lineRule="exact"/>
        <w:ind w:firstLine="640"/>
        <w:jc w:val="left"/>
        <w:rPr>
          <w:rFonts w:hint="eastAsia" w:ascii="Times New Roman" w:hAnsi="Times New Roman" w:eastAsia="仿宋_GB2312"/>
          <w:sz w:val="32"/>
          <w:szCs w:val="32"/>
        </w:rPr>
      </w:pPr>
      <w:r>
        <w:rPr>
          <w:rFonts w:hint="eastAsia" w:ascii="Times New Roman" w:hAnsi="Times New Roman" w:eastAsia="仿宋_GB2312"/>
          <w:sz w:val="32"/>
          <w:szCs w:val="32"/>
          <w:lang w:eastAsia="zh-CN"/>
        </w:rPr>
        <w:t>（二）2024</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41.94</w:t>
      </w:r>
      <w:r>
        <w:rPr>
          <w:rFonts w:hint="eastAsia" w:ascii="Times New Roman" w:hAnsi="Times New Roman" w:eastAsia="仿宋_GB2312"/>
          <w:sz w:val="32"/>
          <w:szCs w:val="32"/>
        </w:rPr>
        <w:t>万元，</w:t>
      </w:r>
      <w:r>
        <w:rPr>
          <w:rFonts w:hint="eastAsia" w:ascii="仿宋_GB2312" w:hAnsi="仿宋" w:eastAsia="仿宋_GB2312" w:cs="Times New Roman"/>
          <w:kern w:val="2"/>
          <w:sz w:val="32"/>
          <w:szCs w:val="32"/>
          <w:lang w:val="en-US" w:eastAsia="zh-CN" w:bidi="ar-SA"/>
        </w:rPr>
        <w:t>具体使用情况如下:婚姻家庭矛盾化解9万元，春节走访贫困妇女儿童9.04万元、评选“平安家庭”示范户等活动工作经费23.9万元。</w:t>
      </w:r>
    </w:p>
    <w:p w14:paraId="7F7E10B3">
      <w:pPr>
        <w:pStyle w:val="17"/>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546F5796">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3EC3B9A">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我单位响应中央八项规定，厉行节约，无公务接待费。</w:t>
      </w:r>
    </w:p>
    <w:p w14:paraId="10133ED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A2F111D">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我单位响应中央八项规定，厉行节约，无公务接待费。</w:t>
      </w:r>
    </w:p>
    <w:p w14:paraId="77C855B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246D09C">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我单位2024</w:t>
      </w:r>
      <w:r>
        <w:rPr>
          <w:rFonts w:hint="eastAsia" w:ascii="Times New Roman" w:hAnsi="Times New Roman" w:eastAsia="仿宋_GB2312"/>
          <w:sz w:val="32"/>
          <w:szCs w:val="32"/>
        </w:rPr>
        <w:t>年度政府性基金预算</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财政拨款收入</w:t>
      </w:r>
      <w:r>
        <w:rPr>
          <w:rFonts w:hint="eastAsia" w:ascii="Times New Roman" w:hAnsi="Times New Roman" w:eastAsia="仿宋_GB2312"/>
          <w:sz w:val="32"/>
          <w:szCs w:val="32"/>
          <w:lang w:eastAsia="zh-CN"/>
        </w:rPr>
        <w:t>支出</w:t>
      </w:r>
    </w:p>
    <w:p w14:paraId="3311EAD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AF3B90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11.09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11.09万元</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14:paraId="5229A0C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09ADD8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w:t>
      </w:r>
      <w:r>
        <w:rPr>
          <w:rFonts w:hint="eastAsia" w:ascii="Times New Roman" w:hAnsi="Times New Roman" w:eastAsia="仿宋_GB2312"/>
          <w:sz w:val="32"/>
          <w:szCs w:val="32"/>
          <w:lang w:eastAsia="zh-CN"/>
        </w:rPr>
        <w:t>会议开支</w:t>
      </w:r>
      <w:r>
        <w:rPr>
          <w:rFonts w:hint="eastAsia" w:ascii="Times New Roman" w:hAnsi="Times New Roman" w:eastAsia="仿宋_GB2312"/>
          <w:sz w:val="32"/>
          <w:szCs w:val="32"/>
          <w:lang w:val="en-US" w:eastAsia="zh-CN"/>
        </w:rPr>
        <w:t>0万元，比上年2.72万元减少2.72万元；培训费支出1.3万元，比上年0.23万元，增加1.07万元，增加465%，主要是省市妇联组织的各种业务培训</w:t>
      </w:r>
      <w:r>
        <w:rPr>
          <w:rFonts w:hint="eastAsia" w:ascii="Times New Roman" w:hAnsi="Times New Roman" w:eastAsia="仿宋_GB2312"/>
          <w:sz w:val="32"/>
          <w:szCs w:val="32"/>
          <w:lang w:eastAsia="zh-CN"/>
        </w:rPr>
        <w:t>。</w:t>
      </w:r>
    </w:p>
    <w:p w14:paraId="51DBF95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539AF8E2">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万元，其中：政府采购</w:t>
      </w:r>
      <w:r>
        <w:rPr>
          <w:rFonts w:hint="eastAsia" w:ascii="Times New Roman" w:hAnsi="Times New Roman" w:eastAsia="仿宋_GB2312"/>
          <w:sz w:val="32"/>
          <w:szCs w:val="32"/>
          <w:lang w:eastAsia="zh-CN"/>
        </w:rPr>
        <w:t>服务</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7E3B5D76">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32D40059">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本单位无车辆</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：无</w:t>
      </w:r>
      <w:r>
        <w:rPr>
          <w:rFonts w:hint="eastAsia" w:ascii="Times New Roman" w:hAnsi="Times New Roman" w:eastAsia="仿宋_GB2312"/>
          <w:color w:val="auto"/>
          <w:sz w:val="32"/>
          <w:szCs w:val="32"/>
        </w:rPr>
        <w:t>。</w:t>
      </w:r>
    </w:p>
    <w:p w14:paraId="360B71AE">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B1FCB35">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B4E1540">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按照县财政预算绩效管理的要求，我单位积极开展了预算绩效管理工作，年初按照预算绩效的要求，制定了预算绩效目标；在预算执行过程中，进了了目标跟踪反馈；年终，对照年初指定的预算目标，进行支出绩效评价，针对发现的问题，提出合理化建议。</w:t>
      </w:r>
    </w:p>
    <w:p w14:paraId="4844E6CB">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68F1B3D">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w:t>
      </w:r>
      <w:r>
        <w:rPr>
          <w:rFonts w:hint="eastAsia" w:ascii="楷体_GB2312" w:hAnsi="楷体_GB2312" w:eastAsia="楷体_GB2312" w:cs="楷体_GB2312"/>
          <w:b/>
          <w:bCs/>
          <w:color w:val="0C0C0C"/>
          <w:sz w:val="32"/>
          <w:szCs w:val="32"/>
          <w:shd w:val="clear" w:color="auto" w:fill="FFFFFF"/>
        </w:rPr>
        <w:t>深化思想引领，凝聚妇女人心。</w:t>
      </w:r>
      <w:r>
        <w:rPr>
          <w:rFonts w:hint="eastAsia" w:ascii="仿宋" w:hAnsi="仿宋" w:eastAsia="仿宋" w:cs="仿宋"/>
          <w:color w:val="0C0C0C"/>
          <w:sz w:val="32"/>
          <w:szCs w:val="32"/>
        </w:rPr>
        <w:t>持续开展“巾帼大宣讲”活动，覆盖人群</w:t>
      </w:r>
      <w:r>
        <w:rPr>
          <w:rFonts w:hint="default" w:ascii="仿宋" w:hAnsi="仿宋" w:eastAsia="仿宋" w:cs="仿宋"/>
          <w:color w:val="0C0C0C"/>
          <w:sz w:val="32"/>
          <w:szCs w:val="32"/>
          <w:lang w:val="en-US"/>
        </w:rPr>
        <w:t>600</w:t>
      </w:r>
      <w:r>
        <w:rPr>
          <w:rFonts w:hint="eastAsia" w:ascii="仿宋" w:hAnsi="仿宋" w:eastAsia="仿宋" w:cs="仿宋"/>
          <w:color w:val="0C0C0C"/>
          <w:sz w:val="32"/>
          <w:szCs w:val="32"/>
        </w:rPr>
        <w:t>0余人</w:t>
      </w:r>
      <w:r>
        <w:rPr>
          <w:rFonts w:hint="eastAsia" w:ascii="仿宋" w:hAnsi="仿宋" w:eastAsia="仿宋" w:cs="仿宋"/>
          <w:color w:val="0C0C0C"/>
          <w:sz w:val="32"/>
          <w:szCs w:val="32"/>
          <w:lang w:eastAsia="zh-CN"/>
        </w:rPr>
        <w:t>；</w:t>
      </w:r>
      <w:r>
        <w:rPr>
          <w:rFonts w:hint="eastAsia" w:ascii="仿宋" w:hAnsi="仿宋" w:eastAsia="仿宋" w:cs="仿宋"/>
          <w:color w:val="0C0C0C"/>
          <w:sz w:val="32"/>
          <w:szCs w:val="32"/>
        </w:rPr>
        <w:t>加强“道州女性”微信公众号建设，发文1</w:t>
      </w:r>
      <w:r>
        <w:rPr>
          <w:rFonts w:hint="default" w:ascii="仿宋" w:hAnsi="仿宋" w:eastAsia="仿宋" w:cs="仿宋"/>
          <w:color w:val="0C0C0C"/>
          <w:sz w:val="32"/>
          <w:szCs w:val="32"/>
          <w:lang w:val="en-US"/>
        </w:rPr>
        <w:t>56</w:t>
      </w:r>
      <w:r>
        <w:rPr>
          <w:rFonts w:hint="eastAsia" w:ascii="仿宋" w:hAnsi="仿宋" w:eastAsia="仿宋" w:cs="仿宋"/>
          <w:color w:val="0C0C0C"/>
          <w:sz w:val="32"/>
          <w:szCs w:val="32"/>
        </w:rPr>
        <w:t>篇，在市级以上媒体发表新闻信息17篇。</w:t>
      </w:r>
    </w:p>
    <w:p w14:paraId="265CB2AE">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color w:val="0C0C0C"/>
          <w:sz w:val="32"/>
          <w:szCs w:val="32"/>
        </w:rPr>
      </w:pPr>
      <w:r>
        <w:rPr>
          <w:rFonts w:hint="eastAsia" w:ascii="楷体_GB2312" w:hAnsi="楷体_GB2312" w:eastAsia="楷体_GB2312" w:cs="楷体_GB2312"/>
          <w:b/>
          <w:bCs/>
          <w:color w:val="0C0C0C"/>
          <w:sz w:val="32"/>
          <w:szCs w:val="32"/>
          <w:shd w:val="clear" w:color="auto" w:fill="FFFFFF"/>
          <w:lang w:val="en-US" w:eastAsia="zh-CN"/>
        </w:rPr>
        <w:t>2、</w:t>
      </w:r>
      <w:r>
        <w:rPr>
          <w:rFonts w:hint="eastAsia" w:ascii="楷体_GB2312" w:hAnsi="楷体_GB2312" w:eastAsia="楷体_GB2312" w:cs="楷体_GB2312"/>
          <w:b/>
          <w:bCs/>
          <w:color w:val="0C0C0C"/>
          <w:sz w:val="32"/>
          <w:szCs w:val="32"/>
          <w:shd w:val="clear" w:color="auto" w:fill="FFFFFF"/>
        </w:rPr>
        <w:t>深化巾帼建功，助力妇女创新。</w:t>
      </w:r>
      <w:r>
        <w:rPr>
          <w:rFonts w:hint="eastAsia" w:ascii="仿宋" w:hAnsi="仿宋" w:eastAsia="仿宋" w:cs="仿宋"/>
          <w:color w:val="0C0C0C"/>
          <w:sz w:val="32"/>
          <w:szCs w:val="32"/>
        </w:rPr>
        <w:t>召开2024年庆“三八”暨“建功新时代 巾帼绽芳华”表扬宣传大会，</w:t>
      </w:r>
      <w:r>
        <w:rPr>
          <w:rFonts w:hint="eastAsia" w:ascii="仿宋" w:hAnsi="仿宋" w:eastAsia="仿宋" w:cs="仿宋"/>
          <w:color w:val="0C0C0C"/>
          <w:sz w:val="32"/>
          <w:szCs w:val="32"/>
          <w:shd w:val="clear" w:color="auto" w:fill="FFFFFF"/>
        </w:rPr>
        <w:t>表扬“三八红旗手”10人、“三八红旗集体”10个、“妇女儿童工作先进个人”10人、“妇女儿童工作先进集体”12个、“维权工作先进集体”10个、“最美家庭”10户、“书香家庭”10户、“绿色家庭示范户”10户、“巾帼文明岗”5个、“巾帼创业基地”5个、“巾帼建功标兵”6人、“巾帼建功先进集体”6个、“巾帼志愿者先进个人”18人</w:t>
      </w:r>
      <w:r>
        <w:rPr>
          <w:rFonts w:hint="eastAsia" w:ascii="仿宋" w:hAnsi="仿宋" w:eastAsia="仿宋" w:cs="仿宋"/>
          <w:color w:val="0C0C0C"/>
          <w:sz w:val="32"/>
          <w:szCs w:val="32"/>
          <w:shd w:val="clear" w:color="auto" w:fill="FFFFFF"/>
          <w:lang w:eastAsia="zh-CN"/>
        </w:rPr>
        <w:t>；</w:t>
      </w:r>
      <w:r>
        <w:rPr>
          <w:rFonts w:hint="eastAsia" w:ascii="仿宋" w:hAnsi="仿宋" w:eastAsia="仿宋" w:cs="仿宋"/>
          <w:color w:val="0C0C0C"/>
          <w:sz w:val="32"/>
          <w:szCs w:val="32"/>
        </w:rPr>
        <w:t>发挥巾帼志愿者作用，</w:t>
      </w:r>
      <w:r>
        <w:rPr>
          <w:rFonts w:hint="eastAsia" w:ascii="仿宋" w:hAnsi="仿宋" w:eastAsia="仿宋" w:cs="仿宋"/>
          <w:color w:val="0C0C0C"/>
          <w:sz w:val="32"/>
          <w:szCs w:val="32"/>
          <w:lang w:eastAsia="zh-CN"/>
        </w:rPr>
        <w:t>组织各类志愿服务</w:t>
      </w:r>
      <w:r>
        <w:rPr>
          <w:rFonts w:hint="eastAsia" w:ascii="仿宋" w:hAnsi="仿宋" w:eastAsia="仿宋" w:cs="仿宋"/>
          <w:color w:val="0C0C0C"/>
          <w:sz w:val="32"/>
          <w:szCs w:val="32"/>
        </w:rPr>
        <w:t>活动90余场次。</w:t>
      </w:r>
    </w:p>
    <w:p w14:paraId="51F46119">
      <w:pPr>
        <w:keepNext w:val="0"/>
        <w:keepLines w:val="0"/>
        <w:pageBreakBefore w:val="0"/>
        <w:kinsoku/>
        <w:wordWrap/>
        <w:overflowPunct/>
        <w:topLinePunct w:val="0"/>
        <w:autoSpaceDE/>
        <w:autoSpaceDN/>
        <w:bidi w:val="0"/>
        <w:spacing w:line="580" w:lineRule="exact"/>
        <w:ind w:firstLine="640" w:firstLineChars="200"/>
        <w:jc w:val="left"/>
        <w:textAlignment w:val="auto"/>
        <w:rPr>
          <w:rFonts w:ascii="仿宋" w:hAnsi="仿宋" w:eastAsia="仿宋" w:cs="仿宋"/>
          <w:color w:val="0C0C0C"/>
          <w:sz w:val="32"/>
          <w:szCs w:val="32"/>
        </w:rPr>
      </w:pPr>
      <w:r>
        <w:rPr>
          <w:rFonts w:hint="eastAsia" w:ascii="楷体_GB2312" w:hAnsi="楷体_GB2312" w:eastAsia="楷体_GB2312" w:cs="楷体_GB2312"/>
          <w:b/>
          <w:bCs/>
          <w:color w:val="0C0C0C"/>
          <w:sz w:val="32"/>
          <w:szCs w:val="32"/>
          <w:shd w:val="clear" w:color="auto" w:fill="FFFFFF"/>
          <w:lang w:val="en-US" w:eastAsia="zh-CN"/>
        </w:rPr>
        <w:t>3、</w:t>
      </w:r>
      <w:r>
        <w:rPr>
          <w:rFonts w:hint="eastAsia" w:ascii="楷体_GB2312" w:hAnsi="楷体_GB2312" w:eastAsia="楷体_GB2312" w:cs="楷体_GB2312"/>
          <w:b/>
          <w:bCs/>
          <w:color w:val="0C0C0C"/>
          <w:sz w:val="32"/>
          <w:szCs w:val="32"/>
          <w:shd w:val="clear" w:color="auto" w:fill="FFFFFF"/>
        </w:rPr>
        <w:t>深化关爱维权，保障妇儿权益。</w:t>
      </w:r>
      <w:r>
        <w:rPr>
          <w:rFonts w:hint="eastAsia" w:ascii="仿宋" w:hAnsi="仿宋" w:eastAsia="仿宋" w:cs="仿宋"/>
          <w:color w:val="0C0C0C"/>
          <w:sz w:val="32"/>
          <w:szCs w:val="32"/>
        </w:rPr>
        <w:t>接待来访来电18例，县婚调中心127例，积极处理12345转接案例4例，调处率100%</w:t>
      </w:r>
      <w:r>
        <w:rPr>
          <w:rFonts w:hint="eastAsia" w:ascii="仿宋" w:hAnsi="仿宋" w:eastAsia="仿宋" w:cs="仿宋"/>
          <w:color w:val="0C0C0C"/>
          <w:sz w:val="32"/>
          <w:szCs w:val="32"/>
          <w:lang w:eastAsia="zh-CN"/>
        </w:rPr>
        <w:t>；</w:t>
      </w:r>
      <w:r>
        <w:rPr>
          <w:rFonts w:hint="eastAsia" w:ascii="仿宋_GB2312" w:hAnsi="仿宋_GB2312" w:eastAsia="仿宋_GB2312" w:cs="仿宋_GB2312"/>
          <w:sz w:val="32"/>
          <w:szCs w:val="32"/>
        </w:rPr>
        <w:t>组织各级妇联开展</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宣传</w:t>
      </w:r>
      <w:r>
        <w:rPr>
          <w:rFonts w:hint="default" w:ascii="仿宋_GB2312" w:hAnsi="仿宋_GB2312" w:eastAsia="仿宋_GB2312" w:cs="仿宋_GB2312"/>
          <w:sz w:val="32"/>
          <w:szCs w:val="32"/>
          <w:lang w:val="en-US"/>
        </w:rPr>
        <w:t>150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场次，发放</w:t>
      </w:r>
      <w:r>
        <w:rPr>
          <w:rFonts w:hint="eastAsia" w:ascii="仿宋" w:hAnsi="仿宋" w:eastAsia="仿宋" w:cs="仿宋"/>
          <w:sz w:val="32"/>
          <w:szCs w:val="32"/>
        </w:rPr>
        <w:t>宣传手册</w:t>
      </w:r>
      <w:r>
        <w:rPr>
          <w:rFonts w:hint="default" w:ascii="仿宋" w:hAnsi="仿宋" w:eastAsia="仿宋" w:cs="仿宋"/>
          <w:sz w:val="32"/>
          <w:szCs w:val="32"/>
          <w:lang w:val="en-US"/>
        </w:rPr>
        <w:t>4</w:t>
      </w:r>
      <w:r>
        <w:rPr>
          <w:rFonts w:hint="eastAsia" w:ascii="仿宋" w:hAnsi="仿宋" w:eastAsia="仿宋" w:cs="仿宋"/>
          <w:sz w:val="32"/>
          <w:szCs w:val="32"/>
        </w:rPr>
        <w:t>0000余份</w:t>
      </w:r>
      <w:r>
        <w:rPr>
          <w:rFonts w:hint="eastAsia" w:ascii="仿宋" w:hAnsi="仿宋" w:eastAsia="仿宋" w:cs="仿宋"/>
          <w:color w:val="0C0C0C"/>
          <w:kern w:val="0"/>
          <w:sz w:val="32"/>
          <w:szCs w:val="32"/>
          <w:lang w:eastAsia="zh-CN"/>
        </w:rPr>
        <w:t>；</w:t>
      </w:r>
      <w:r>
        <w:rPr>
          <w:rFonts w:hint="eastAsia" w:ascii="仿宋" w:hAnsi="仿宋" w:eastAsia="仿宋" w:cs="仿宋"/>
          <w:color w:val="0C0C0C"/>
          <w:sz w:val="32"/>
          <w:szCs w:val="32"/>
          <w:shd w:val="clear" w:color="auto" w:fill="FFFFFF"/>
        </w:rPr>
        <w:t>开展“把爱带回家”2024寒假儿童关爱服务活动，走访慰问困境妇女儿童226人，发放慰问金90400元。</w:t>
      </w:r>
      <w:r>
        <w:rPr>
          <w:rFonts w:hint="eastAsia" w:ascii="仿宋" w:hAnsi="仿宋" w:eastAsia="仿宋" w:cs="仿宋"/>
          <w:color w:val="0C0C0C"/>
          <w:sz w:val="32"/>
          <w:szCs w:val="32"/>
        </w:rPr>
        <w:t>开展“利剑护蕾 守护花开”未成年人性教育公益课堂75场，8000余人参与活动；配合</w:t>
      </w:r>
      <w:r>
        <w:rPr>
          <w:rFonts w:hint="eastAsia" w:ascii="仿宋" w:hAnsi="仿宋" w:eastAsia="仿宋" w:cs="仿宋"/>
          <w:color w:val="0C0C0C"/>
          <w:sz w:val="32"/>
          <w:szCs w:val="32"/>
          <w:lang w:eastAsia="zh-CN"/>
        </w:rPr>
        <w:t>公检法部门</w:t>
      </w:r>
      <w:r>
        <w:rPr>
          <w:rFonts w:hint="eastAsia" w:ascii="仿宋" w:hAnsi="仿宋" w:eastAsia="仿宋" w:cs="仿宋"/>
          <w:color w:val="0C0C0C"/>
          <w:sz w:val="32"/>
          <w:szCs w:val="32"/>
        </w:rPr>
        <w:t>陪同询问12次，心理疏导12人；在寿雁镇高枧村设立“利剑护蕾”普法宣传点，常态化开展普法宣传活动；开展“出手吧姐姐 温暖2024”募捐活动，募得善款131488.67元</w:t>
      </w:r>
      <w:r>
        <w:rPr>
          <w:rFonts w:hint="eastAsia" w:ascii="仿宋" w:hAnsi="仿宋" w:eastAsia="仿宋" w:cs="仿宋"/>
          <w:color w:val="0C0C0C"/>
          <w:sz w:val="32"/>
          <w:szCs w:val="32"/>
          <w:lang w:eastAsia="zh-CN"/>
        </w:rPr>
        <w:t>；</w:t>
      </w:r>
      <w:r>
        <w:rPr>
          <w:rFonts w:hint="eastAsia" w:ascii="仿宋" w:hAnsi="仿宋" w:eastAsia="仿宋" w:cs="仿宋"/>
          <w:color w:val="0C0C0C"/>
          <w:sz w:val="32"/>
          <w:szCs w:val="32"/>
        </w:rPr>
        <w:t>为我县12011名农村和城镇低保适龄妇女提提供“两癌”免费检查服务，救助“两癌”妇女17名，共发放救助金17万元。</w:t>
      </w:r>
    </w:p>
    <w:p w14:paraId="5E0D2ECA">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楷体_GB2312" w:hAnsi="楷体_GB2312" w:eastAsia="楷体_GB2312" w:cs="楷体_GB2312"/>
          <w:b/>
          <w:bCs/>
          <w:color w:val="0C0C0C"/>
          <w:sz w:val="32"/>
          <w:szCs w:val="32"/>
          <w:shd w:val="clear" w:color="auto" w:fill="FFFFFF"/>
        </w:rPr>
      </w:pPr>
      <w:r>
        <w:rPr>
          <w:rFonts w:hint="eastAsia" w:ascii="楷体_GB2312" w:hAnsi="楷体_GB2312" w:eastAsia="楷体_GB2312" w:cs="楷体_GB2312"/>
          <w:b/>
          <w:bCs/>
          <w:color w:val="0C0C0C"/>
          <w:sz w:val="32"/>
          <w:szCs w:val="32"/>
          <w:shd w:val="clear" w:color="auto" w:fill="FFFFFF"/>
          <w:lang w:val="en-US" w:eastAsia="zh-CN"/>
        </w:rPr>
        <w:t>4、</w:t>
      </w:r>
      <w:r>
        <w:rPr>
          <w:rFonts w:hint="eastAsia" w:ascii="楷体_GB2312" w:hAnsi="楷体_GB2312" w:eastAsia="楷体_GB2312" w:cs="楷体_GB2312"/>
          <w:b/>
          <w:bCs/>
          <w:color w:val="0C0C0C"/>
          <w:sz w:val="32"/>
          <w:szCs w:val="32"/>
          <w:shd w:val="clear" w:color="auto" w:fill="FFFFFF"/>
        </w:rPr>
        <w:t>深化家庭建设，弘扬家庭文明。</w:t>
      </w:r>
    </w:p>
    <w:p w14:paraId="7F5449AD">
      <w:pPr>
        <w:keepNext w:val="0"/>
        <w:keepLines w:val="0"/>
        <w:pageBreakBefore w:val="0"/>
        <w:widowControl/>
        <w:kinsoku/>
        <w:wordWrap/>
        <w:overflowPunct/>
        <w:topLinePunct w:val="0"/>
        <w:autoSpaceDE/>
        <w:autoSpaceDN/>
        <w:bidi w:val="0"/>
        <w:spacing w:line="580" w:lineRule="exact"/>
        <w:ind w:firstLine="640" w:firstLineChars="200"/>
        <w:jc w:val="left"/>
        <w:textAlignment w:val="auto"/>
        <w:rPr>
          <w:rFonts w:ascii="仿宋" w:hAnsi="仿宋" w:eastAsia="仿宋" w:cs="仿宋"/>
          <w:color w:val="0C0C0C"/>
          <w:sz w:val="32"/>
          <w:szCs w:val="32"/>
          <w:shd w:val="clear" w:color="auto" w:fill="FFFFFF"/>
        </w:rPr>
      </w:pPr>
      <w:r>
        <w:rPr>
          <w:rFonts w:hint="eastAsia" w:ascii="仿宋" w:hAnsi="仿宋" w:eastAsia="仿宋" w:cs="仿宋"/>
          <w:b w:val="0"/>
          <w:bCs w:val="0"/>
          <w:color w:val="0C0C0C"/>
          <w:sz w:val="32"/>
          <w:szCs w:val="32"/>
          <w:lang w:eastAsia="zh-CN"/>
        </w:rPr>
        <w:t>选树</w:t>
      </w:r>
      <w:r>
        <w:rPr>
          <w:rFonts w:hint="eastAsia" w:ascii="仿宋" w:hAnsi="仿宋" w:eastAsia="仿宋" w:cs="仿宋"/>
          <w:b w:val="0"/>
          <w:bCs w:val="0"/>
          <w:color w:val="0C0C0C"/>
          <w:sz w:val="32"/>
          <w:szCs w:val="32"/>
          <w:shd w:val="clear" w:color="auto" w:fill="FFFFFF"/>
        </w:rPr>
        <w:t>“最美家庭”10户、“书香家庭”10户、“绿色家庭示范户”10户</w:t>
      </w:r>
      <w:r>
        <w:rPr>
          <w:rFonts w:hint="eastAsia" w:ascii="仿宋" w:hAnsi="仿宋" w:eastAsia="仿宋" w:cs="仿宋"/>
          <w:b w:val="0"/>
          <w:bCs w:val="0"/>
          <w:color w:val="0C0C0C"/>
          <w:sz w:val="32"/>
          <w:szCs w:val="32"/>
          <w:shd w:val="clear" w:color="auto" w:fill="FFFFFF"/>
          <w:lang w:eastAsia="zh-CN"/>
        </w:rPr>
        <w:t>；</w:t>
      </w:r>
      <w:r>
        <w:rPr>
          <w:rFonts w:hint="eastAsia" w:ascii="仿宋" w:hAnsi="仿宋" w:eastAsia="仿宋" w:cs="仿宋"/>
          <w:b w:val="0"/>
          <w:bCs w:val="0"/>
          <w:color w:val="0C0C0C"/>
          <w:sz w:val="32"/>
          <w:szCs w:val="32"/>
          <w:lang w:eastAsia="zh-CN"/>
        </w:rPr>
        <w:t>启动家</w:t>
      </w:r>
      <w:r>
        <w:rPr>
          <w:rFonts w:hint="eastAsia" w:ascii="仿宋" w:hAnsi="仿宋" w:eastAsia="仿宋" w:cs="仿宋"/>
          <w:b w:val="0"/>
          <w:bCs w:val="0"/>
          <w:color w:val="0C0C0C"/>
          <w:sz w:val="32"/>
          <w:szCs w:val="32"/>
        </w:rPr>
        <w:t>庭教育“向阳花”行动</w:t>
      </w:r>
      <w:r>
        <w:rPr>
          <w:rFonts w:hint="eastAsia" w:ascii="仿宋" w:hAnsi="仿宋" w:eastAsia="仿宋" w:cs="仿宋"/>
          <w:b/>
          <w:bCs/>
          <w:color w:val="0C0C0C"/>
          <w:sz w:val="32"/>
          <w:szCs w:val="32"/>
        </w:rPr>
        <w:t>。</w:t>
      </w:r>
      <w:r>
        <w:rPr>
          <w:rFonts w:hint="eastAsia" w:ascii="仿宋" w:hAnsi="仿宋" w:eastAsia="仿宋" w:cs="仿宋"/>
          <w:color w:val="0C0C0C"/>
          <w:sz w:val="32"/>
          <w:szCs w:val="32"/>
        </w:rPr>
        <w:t>开展家庭教育专场讲座70场，线下线上惠及家长16596人。</w:t>
      </w:r>
    </w:p>
    <w:p w14:paraId="62264D7C">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楷体_GB2312" w:hAnsi="楷体_GB2312" w:eastAsia="楷体_GB2312" w:cs="楷体_GB2312"/>
          <w:b/>
          <w:bCs/>
          <w:color w:val="0C0C0C"/>
          <w:sz w:val="32"/>
          <w:szCs w:val="32"/>
          <w:shd w:val="clear" w:color="auto" w:fill="FFFFFF"/>
        </w:rPr>
      </w:pPr>
      <w:r>
        <w:rPr>
          <w:rFonts w:hint="eastAsia" w:ascii="楷体_GB2312" w:hAnsi="楷体_GB2312" w:eastAsia="楷体_GB2312" w:cs="楷体_GB2312"/>
          <w:b/>
          <w:bCs/>
          <w:color w:val="0C0C0C"/>
          <w:sz w:val="32"/>
          <w:szCs w:val="32"/>
          <w:shd w:val="clear" w:color="auto" w:fill="FFFFFF"/>
          <w:lang w:val="en-US" w:eastAsia="zh-CN"/>
        </w:rPr>
        <w:t>5、</w:t>
      </w:r>
      <w:r>
        <w:rPr>
          <w:rFonts w:hint="eastAsia" w:ascii="楷体_GB2312" w:hAnsi="楷体_GB2312" w:eastAsia="楷体_GB2312" w:cs="楷体_GB2312"/>
          <w:b/>
          <w:bCs/>
          <w:color w:val="0C0C0C"/>
          <w:sz w:val="32"/>
          <w:szCs w:val="32"/>
          <w:shd w:val="clear" w:color="auto" w:fill="FFFFFF"/>
        </w:rPr>
        <w:t>深化党建带妇建，推动妇联组织建设</w:t>
      </w:r>
    </w:p>
    <w:p w14:paraId="734B715D">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color w:val="0C0C0C"/>
          <w:sz w:val="32"/>
          <w:szCs w:val="32"/>
        </w:rPr>
      </w:pPr>
      <w:r>
        <w:rPr>
          <w:rFonts w:hint="eastAsia" w:ascii="仿宋" w:hAnsi="仿宋" w:eastAsia="仿宋" w:cs="仿宋"/>
          <w:color w:val="0C0C0C"/>
          <w:sz w:val="32"/>
          <w:szCs w:val="32"/>
        </w:rPr>
        <w:t>4月，迎接市妇联来道县开展“三新领域”妇联组织建设专题调研。10月，迎接省妇联来道县调研女性创业就业工作。</w:t>
      </w:r>
    </w:p>
    <w:p w14:paraId="1F707C78">
      <w:pPr>
        <w:pStyle w:val="14"/>
        <w:widowControl/>
        <w:spacing w:line="600" w:lineRule="exact"/>
        <w:ind w:left="640" w:firstLine="0" w:firstLineChars="0"/>
        <w:jc w:val="left"/>
        <w:rPr>
          <w:rFonts w:asciiTheme="minorEastAsia" w:hAnsiTheme="minorEastAsia" w:eastAsiaTheme="minorEastAsia"/>
          <w:b/>
          <w:sz w:val="32"/>
          <w:szCs w:val="32"/>
        </w:rPr>
      </w:pPr>
      <w:r>
        <w:rPr>
          <w:rFonts w:hint="eastAsia" w:asciiTheme="minorEastAsia" w:hAnsiTheme="minorEastAsia" w:eastAsiaTheme="minorEastAsia"/>
          <w:b/>
          <w:sz w:val="32"/>
          <w:szCs w:val="32"/>
        </w:rPr>
        <w:t>七、存在的问题及原因分析</w:t>
      </w:r>
    </w:p>
    <w:p w14:paraId="6F4000F7">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预算绩效管理机制有待进一步完善</w:t>
      </w:r>
      <w:r>
        <w:rPr>
          <w:rFonts w:hint="eastAsia" w:ascii="仿宋" w:hAnsi="仿宋" w:eastAsia="仿宋"/>
          <w:sz w:val="32"/>
          <w:szCs w:val="32"/>
        </w:rPr>
        <w:t>，</w:t>
      </w:r>
      <w:r>
        <w:rPr>
          <w:rFonts w:ascii="仿宋" w:hAnsi="仿宋" w:eastAsia="仿宋"/>
          <w:sz w:val="32"/>
          <w:szCs w:val="32"/>
        </w:rPr>
        <w:t>需进一步结合工作实际完善资金管理文件办法等</w:t>
      </w:r>
      <w:r>
        <w:rPr>
          <w:rFonts w:hint="eastAsia" w:ascii="仿宋" w:hAnsi="仿宋" w:eastAsia="仿宋"/>
          <w:sz w:val="32"/>
          <w:szCs w:val="32"/>
        </w:rPr>
        <w:t>。</w:t>
      </w:r>
    </w:p>
    <w:p w14:paraId="2BF1D5C0">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绩效目标设定不够细化</w:t>
      </w:r>
      <w:r>
        <w:rPr>
          <w:rFonts w:hint="eastAsia" w:ascii="仿宋" w:hAnsi="仿宋" w:eastAsia="仿宋"/>
          <w:sz w:val="32"/>
          <w:szCs w:val="32"/>
        </w:rPr>
        <w:t>，</w:t>
      </w:r>
      <w:r>
        <w:rPr>
          <w:rFonts w:ascii="仿宋" w:hAnsi="仿宋" w:eastAsia="仿宋"/>
          <w:sz w:val="32"/>
          <w:szCs w:val="32"/>
        </w:rPr>
        <w:t>绩效目标的科学性、合理性以及量化可考核性有待进一步加强</w:t>
      </w:r>
      <w:r>
        <w:rPr>
          <w:rFonts w:hint="eastAsia" w:ascii="仿宋" w:hAnsi="仿宋" w:eastAsia="仿宋"/>
          <w:sz w:val="32"/>
          <w:szCs w:val="32"/>
        </w:rPr>
        <w:t>。</w:t>
      </w:r>
    </w:p>
    <w:p w14:paraId="4C8432A4">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内控制度执行有待进一步规范</w:t>
      </w:r>
      <w:r>
        <w:rPr>
          <w:rFonts w:hint="eastAsia" w:ascii="仿宋" w:hAnsi="仿宋" w:eastAsia="仿宋"/>
          <w:sz w:val="32"/>
          <w:szCs w:val="32"/>
        </w:rPr>
        <w:t>。</w:t>
      </w:r>
    </w:p>
    <w:p w14:paraId="53D8C63D">
      <w:pPr>
        <w:ind w:firstLine="640" w:firstLineChars="200"/>
        <w:rPr>
          <w:rFonts w:ascii="仿宋" w:hAnsi="仿宋" w:eastAsia="仿宋"/>
          <w:sz w:val="32"/>
          <w:szCs w:val="32"/>
        </w:rPr>
      </w:pPr>
      <w:r>
        <w:rPr>
          <w:rFonts w:hint="eastAsia" w:ascii="仿宋" w:hAnsi="仿宋" w:eastAsia="仿宋"/>
          <w:sz w:val="32"/>
          <w:szCs w:val="32"/>
        </w:rPr>
        <w:t>4、存在预算资金不够细，支出与预算不够专的问题。</w:t>
      </w:r>
    </w:p>
    <w:p w14:paraId="0A6A4C88">
      <w:pPr>
        <w:ind w:firstLine="640" w:firstLineChars="200"/>
        <w:rPr>
          <w:rFonts w:ascii="仿宋" w:hAnsi="仿宋" w:eastAsia="仿宋"/>
          <w:b/>
          <w:color w:val="000000"/>
          <w:sz w:val="32"/>
          <w:szCs w:val="32"/>
        </w:rPr>
      </w:pPr>
      <w:r>
        <w:rPr>
          <w:rFonts w:hint="eastAsia" w:asciiTheme="minorEastAsia" w:hAnsiTheme="minorEastAsia"/>
          <w:b/>
          <w:sz w:val="32"/>
          <w:szCs w:val="32"/>
          <w:lang w:val="en-US" w:eastAsia="zh-CN"/>
        </w:rPr>
        <w:t>十四</w:t>
      </w:r>
      <w:r>
        <w:rPr>
          <w:rFonts w:hint="eastAsia" w:asciiTheme="minorEastAsia" w:hAnsiTheme="minorEastAsia" w:eastAsiaTheme="minorEastAsia"/>
          <w:b/>
          <w:sz w:val="32"/>
          <w:szCs w:val="32"/>
        </w:rPr>
        <w:t>、改进措施和有关建议</w:t>
      </w:r>
    </w:p>
    <w:p w14:paraId="0BECC39F">
      <w:pPr>
        <w:widowControl/>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1、希望财政部门开展相关的业务工作培训，提高财务人员业务水平。</w:t>
      </w:r>
    </w:p>
    <w:p w14:paraId="008584D7">
      <w:pPr>
        <w:widowControl/>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加强领导，改善服务，加强队伍建设，抓好绩效评价管理部门的队伍建设和业务指导，培养部门的绩效管理队伍，建立绩效评价的长期机制。进一步明确工作职责，工作内容，成立有效的工作机制，保障项目的顺利推进。</w:t>
      </w:r>
    </w:p>
    <w:p w14:paraId="24BE328A">
      <w:pPr>
        <w:widowControl/>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3、明确职责，加强项目管理。一是应针对每一个项目制定工作目标，科学编制和细化预算，做到预算有目标，执行有细则，控制专项支出，提高资金的使用效益。</w:t>
      </w:r>
    </w:p>
    <w:p w14:paraId="483EBA8F">
      <w:pPr>
        <w:widowControl/>
        <w:spacing w:line="600" w:lineRule="atLeas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4、财务部门加强与单位各股室的沟通，</w:t>
      </w:r>
      <w:r>
        <w:rPr>
          <w:rFonts w:hint="eastAsia" w:ascii="仿宋_GB2312" w:hAnsi="仿宋_GB2312" w:eastAsia="仿宋_GB2312" w:cs="仿宋_GB2312"/>
          <w:sz w:val="32"/>
          <w:szCs w:val="32"/>
        </w:rPr>
        <w:t>了解具体的事项，合理安排资金支付，提高财务核算的准确性，加强人才队伍建设，</w:t>
      </w:r>
      <w:r>
        <w:rPr>
          <w:rFonts w:hint="eastAsia" w:ascii="仿宋_GB2312" w:hAnsi="仿宋_GB2312" w:eastAsia="仿宋_GB2312" w:cs="仿宋_GB2312"/>
          <w:sz w:val="32"/>
          <w:szCs w:val="32"/>
          <w:lang w:val="en-US" w:eastAsia="zh-CN"/>
        </w:rPr>
        <w:t>增强</w:t>
      </w:r>
      <w:r>
        <w:rPr>
          <w:rFonts w:hint="eastAsia" w:ascii="仿宋_GB2312" w:hAnsi="仿宋_GB2312" w:eastAsia="仿宋_GB2312" w:cs="仿宋_GB2312"/>
          <w:sz w:val="32"/>
          <w:szCs w:val="32"/>
        </w:rPr>
        <w:t>业务能力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提高服务质量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加强队伍建设，抓好绩效评价管理部门的队伍建设和业务指导，培养部门的绩效管理队伍，建立绩效评价的长期机制。</w:t>
      </w:r>
    </w:p>
    <w:p w14:paraId="5E58B2D7">
      <w:pPr>
        <w:widowControl/>
        <w:spacing w:line="60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5、严格按照《会计法》、《行政事业单位会计制度》等规定执行财务核算，结合实际情况，完整、准确披露相关信息，做到决算和预算相结合。加强资金的使用管理，让各类资金用到实处。</w:t>
      </w:r>
    </w:p>
    <w:p w14:paraId="71E76EE9">
      <w:pPr>
        <w:pStyle w:val="17"/>
        <w:jc w:val="both"/>
        <w:rPr>
          <w:sz w:val="72"/>
          <w:szCs w:val="72"/>
        </w:rPr>
      </w:pPr>
    </w:p>
    <w:p w14:paraId="5DB3C96E">
      <w:pPr>
        <w:pStyle w:val="17"/>
        <w:jc w:val="center"/>
        <w:rPr>
          <w:sz w:val="72"/>
          <w:szCs w:val="72"/>
        </w:rPr>
      </w:pPr>
    </w:p>
    <w:p w14:paraId="22146C01">
      <w:pPr>
        <w:pStyle w:val="17"/>
        <w:jc w:val="center"/>
        <w:rPr>
          <w:sz w:val="72"/>
          <w:szCs w:val="72"/>
        </w:rPr>
      </w:pPr>
    </w:p>
    <w:p w14:paraId="185404A6">
      <w:pPr>
        <w:pStyle w:val="17"/>
        <w:jc w:val="center"/>
        <w:rPr>
          <w:rFonts w:hint="eastAsia" w:ascii="方正小标宋_GBK" w:hAnsi="方正小标宋_GBK" w:eastAsia="方正小标宋_GBK" w:cs="方正小标宋_GBK"/>
          <w:sz w:val="72"/>
          <w:szCs w:val="72"/>
        </w:rPr>
      </w:pPr>
    </w:p>
    <w:p w14:paraId="4287698E">
      <w:pPr>
        <w:pStyle w:val="17"/>
        <w:jc w:val="both"/>
        <w:rPr>
          <w:rFonts w:hint="eastAsia" w:ascii="方正小标宋_GBK" w:hAnsi="方正小标宋_GBK" w:eastAsia="方正小标宋_GBK" w:cs="方正小标宋_GBK"/>
          <w:sz w:val="72"/>
          <w:szCs w:val="72"/>
        </w:rPr>
      </w:pPr>
    </w:p>
    <w:p w14:paraId="7AA2F8C3">
      <w:pPr>
        <w:pStyle w:val="17"/>
        <w:jc w:val="center"/>
        <w:rPr>
          <w:rFonts w:hint="eastAsia" w:ascii="方正小标宋_GBK" w:hAnsi="方正小标宋_GBK" w:eastAsia="方正小标宋_GBK" w:cs="方正小标宋_GBK"/>
          <w:sz w:val="72"/>
          <w:szCs w:val="72"/>
        </w:rPr>
      </w:pPr>
    </w:p>
    <w:p w14:paraId="593CDC9D">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8D45CBE">
      <w:pPr>
        <w:jc w:val="center"/>
        <w:rPr>
          <w:rFonts w:hint="eastAsia" w:ascii="方正小标宋_GBK" w:hAnsi="方正小标宋_GBK" w:eastAsia="方正小标宋_GBK" w:cs="方正小标宋_GBK"/>
          <w:color w:val="000000"/>
          <w:kern w:val="0"/>
          <w:sz w:val="70"/>
          <w:szCs w:val="70"/>
        </w:rPr>
      </w:pPr>
    </w:p>
    <w:p w14:paraId="34D5917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8224CD5">
      <w:pPr>
        <w:ind w:firstLine="640" w:firstLineChars="200"/>
        <w:jc w:val="left"/>
        <w:rPr>
          <w:rFonts w:cs="黑体" w:asciiTheme="minorEastAsia" w:hAnsiTheme="minorEastAsia"/>
          <w:color w:val="000000"/>
          <w:kern w:val="0"/>
          <w:sz w:val="32"/>
          <w:szCs w:val="32"/>
        </w:rPr>
      </w:pPr>
    </w:p>
    <w:p w14:paraId="28F352B1">
      <w:pPr>
        <w:ind w:firstLine="640" w:firstLineChars="200"/>
        <w:jc w:val="left"/>
        <w:rPr>
          <w:rFonts w:hint="eastAsia" w:asciiTheme="minorEastAsia" w:hAnsiTheme="minorEastAsia" w:eastAsiaTheme="minorEastAsia" w:cstheme="minorEastAsia"/>
          <w:b w:val="0"/>
          <w:bCs w:val="0"/>
          <w:color w:val="000000"/>
          <w:kern w:val="0"/>
          <w:sz w:val="32"/>
          <w:szCs w:val="32"/>
        </w:rPr>
      </w:pPr>
    </w:p>
    <w:p w14:paraId="1907B21D">
      <w:pPr>
        <w:ind w:firstLine="640" w:firstLineChars="200"/>
        <w:jc w:val="left"/>
        <w:rPr>
          <w:rFonts w:hint="eastAsia" w:asciiTheme="minorEastAsia" w:hAnsiTheme="minorEastAsia" w:eastAsiaTheme="minorEastAsia" w:cstheme="minorEastAsia"/>
          <w:b w:val="0"/>
          <w:bCs w:val="0"/>
          <w:color w:val="000000"/>
          <w:kern w:val="0"/>
          <w:sz w:val="32"/>
          <w:szCs w:val="32"/>
        </w:rPr>
      </w:pPr>
    </w:p>
    <w:p w14:paraId="6B02AABF">
      <w:pPr>
        <w:ind w:firstLine="640" w:firstLineChars="200"/>
        <w:jc w:val="left"/>
        <w:rPr>
          <w:rFonts w:hint="eastAsia" w:asciiTheme="minorEastAsia" w:hAnsiTheme="minorEastAsia" w:eastAsiaTheme="minorEastAsia" w:cstheme="minorEastAsia"/>
          <w:b w:val="0"/>
          <w:bCs w:val="0"/>
          <w:color w:val="000000"/>
          <w:kern w:val="0"/>
          <w:sz w:val="32"/>
          <w:szCs w:val="32"/>
        </w:rPr>
      </w:pPr>
    </w:p>
    <w:p w14:paraId="50267907">
      <w:pPr>
        <w:ind w:firstLine="640" w:firstLineChars="200"/>
        <w:jc w:val="left"/>
        <w:rPr>
          <w:rFonts w:hint="eastAsia" w:asciiTheme="minorEastAsia" w:hAnsiTheme="minorEastAsia" w:eastAsiaTheme="minorEastAsia" w:cstheme="minorEastAsia"/>
          <w:b w:val="0"/>
          <w:bCs w:val="0"/>
          <w:color w:val="000000"/>
          <w:kern w:val="0"/>
          <w:sz w:val="32"/>
          <w:szCs w:val="32"/>
        </w:rPr>
      </w:pPr>
    </w:p>
    <w:p w14:paraId="755DAFB7">
      <w:pPr>
        <w:ind w:firstLine="640" w:firstLineChars="200"/>
        <w:jc w:val="left"/>
        <w:rPr>
          <w:rFonts w:hint="eastAsia" w:asciiTheme="minorEastAsia" w:hAnsiTheme="minorEastAsia" w:eastAsiaTheme="minorEastAsia" w:cstheme="minorEastAsia"/>
          <w:b w:val="0"/>
          <w:bCs w:val="0"/>
          <w:color w:val="000000"/>
          <w:kern w:val="0"/>
          <w:sz w:val="32"/>
          <w:szCs w:val="32"/>
        </w:rPr>
      </w:pPr>
    </w:p>
    <w:p w14:paraId="41A5857A">
      <w:pPr>
        <w:ind w:firstLine="640" w:firstLineChars="200"/>
        <w:jc w:val="left"/>
        <w:rPr>
          <w:rFonts w:hint="eastAsia" w:asciiTheme="minorEastAsia" w:hAnsiTheme="minorEastAsia" w:eastAsiaTheme="minorEastAsia" w:cstheme="minorEastAsia"/>
          <w:b w:val="0"/>
          <w:bCs w:val="0"/>
          <w:color w:val="000000"/>
          <w:kern w:val="0"/>
          <w:sz w:val="32"/>
          <w:szCs w:val="32"/>
        </w:rPr>
      </w:pPr>
    </w:p>
    <w:p w14:paraId="49960DFF">
      <w:pPr>
        <w:ind w:firstLine="640" w:firstLineChars="200"/>
        <w:jc w:val="left"/>
        <w:rPr>
          <w:rFonts w:hint="eastAsia" w:asciiTheme="minorEastAsia" w:hAnsiTheme="minorEastAsia" w:eastAsiaTheme="minorEastAsia" w:cstheme="minorEastAsia"/>
          <w:b w:val="0"/>
          <w:bCs w:val="0"/>
          <w:color w:val="000000"/>
          <w:kern w:val="0"/>
          <w:sz w:val="32"/>
          <w:szCs w:val="32"/>
        </w:rPr>
      </w:pPr>
    </w:p>
    <w:p w14:paraId="1DAB7B11">
      <w:pPr>
        <w:ind w:firstLine="640" w:firstLineChars="200"/>
        <w:jc w:val="left"/>
        <w:rPr>
          <w:rFonts w:hint="eastAsia" w:asciiTheme="minorEastAsia" w:hAnsiTheme="minorEastAsia" w:eastAsiaTheme="minorEastAsia" w:cstheme="minorEastAsia"/>
          <w:b w:val="0"/>
          <w:bCs w:val="0"/>
          <w:color w:val="000000"/>
          <w:kern w:val="0"/>
          <w:sz w:val="32"/>
          <w:szCs w:val="32"/>
        </w:rPr>
      </w:pPr>
    </w:p>
    <w:p w14:paraId="390E05F1">
      <w:pPr>
        <w:ind w:firstLine="640" w:firstLineChars="200"/>
        <w:jc w:val="left"/>
        <w:rPr>
          <w:rFonts w:hint="eastAsia" w:asciiTheme="minorEastAsia" w:hAnsiTheme="minorEastAsia" w:eastAsiaTheme="minorEastAsia" w:cstheme="minorEastAsia"/>
          <w:b w:val="0"/>
          <w:bCs w:val="0"/>
          <w:color w:val="000000"/>
          <w:kern w:val="0"/>
          <w:sz w:val="32"/>
          <w:szCs w:val="32"/>
        </w:rPr>
      </w:pPr>
    </w:p>
    <w:p w14:paraId="4FC75CCB">
      <w:pPr>
        <w:jc w:val="left"/>
        <w:rPr>
          <w:rFonts w:hint="eastAsia" w:asciiTheme="minorEastAsia" w:hAnsiTheme="minorEastAsia" w:eastAsiaTheme="minorEastAsia" w:cstheme="minorEastAsia"/>
          <w:b w:val="0"/>
          <w:bCs w:val="0"/>
          <w:color w:val="000000"/>
          <w:kern w:val="0"/>
          <w:sz w:val="32"/>
          <w:szCs w:val="32"/>
        </w:rPr>
      </w:pPr>
      <w:r>
        <w:rPr>
          <w:rFonts w:hint="eastAsia" w:asciiTheme="minorEastAsia" w:hAnsiTheme="minorEastAsia" w:eastAsiaTheme="minorEastAsia" w:cstheme="minorEastAsia"/>
          <w:b w:val="0"/>
          <w:bCs w:val="0"/>
          <w:color w:val="000000"/>
          <w:kern w:val="0"/>
          <w:sz w:val="32"/>
          <w:szCs w:val="32"/>
        </w:rPr>
        <w:t>一</w:t>
      </w:r>
      <w:r>
        <w:rPr>
          <w:rFonts w:hint="eastAsia" w:asciiTheme="minorEastAsia" w:hAnsiTheme="minorEastAsia" w:eastAsiaTheme="minorEastAsia" w:cstheme="minorEastAsia"/>
          <w:b/>
          <w:bCs/>
          <w:color w:val="000000"/>
          <w:kern w:val="0"/>
          <w:sz w:val="32"/>
          <w:szCs w:val="32"/>
        </w:rPr>
        <w:t>、</w:t>
      </w:r>
      <w:r>
        <w:rPr>
          <w:rFonts w:hint="eastAsia" w:asciiTheme="minorEastAsia" w:hAnsiTheme="minorEastAsia" w:eastAsiaTheme="minorEastAsia" w:cstheme="minorEastAsia"/>
          <w:b/>
          <w:bCs/>
          <w:color w:val="000000"/>
          <w:kern w:val="0"/>
          <w:sz w:val="32"/>
          <w:szCs w:val="32"/>
          <w:lang w:eastAsia="zh-CN"/>
        </w:rPr>
        <w:t>财政拨款收入</w:t>
      </w:r>
      <w:r>
        <w:rPr>
          <w:rFonts w:hint="eastAsia" w:asciiTheme="minorEastAsia" w:hAnsiTheme="minorEastAsia" w:eastAsiaTheme="minorEastAsia" w:cstheme="minorEastAsia"/>
          <w:b w:val="0"/>
          <w:bCs w:val="0"/>
          <w:color w:val="000000"/>
          <w:kern w:val="0"/>
          <w:sz w:val="32"/>
          <w:szCs w:val="32"/>
          <w:lang w:eastAsia="zh-CN"/>
        </w:rPr>
        <w:t>：</w:t>
      </w:r>
      <w:r>
        <w:rPr>
          <w:rFonts w:hint="eastAsia" w:asciiTheme="minorEastAsia" w:hAnsiTheme="minorEastAsia" w:eastAsiaTheme="minorEastAsia" w:cstheme="minorEastAsia"/>
          <w:b w:val="0"/>
          <w:bCs w:val="0"/>
          <w:color w:val="000000"/>
          <w:kern w:val="0"/>
          <w:sz w:val="32"/>
          <w:szCs w:val="32"/>
        </w:rPr>
        <w:t>指单位本年度从同级财政部门取得的各类财政拨款指单位本年度从同级财政部门取得的各类财政拨款指单位本年度从同级财政部门取得的各类财政拨款</w:t>
      </w:r>
    </w:p>
    <w:p w14:paraId="566FEFA3">
      <w:pPr>
        <w:ind w:firstLine="640" w:firstLineChars="200"/>
        <w:jc w:val="left"/>
        <w:rPr>
          <w:rFonts w:hint="eastAsia" w:asciiTheme="minorEastAsia" w:hAnsiTheme="minorEastAsia" w:eastAsiaTheme="minorEastAsia" w:cstheme="minorEastAsia"/>
          <w:b w:val="0"/>
          <w:bCs w:val="0"/>
          <w:color w:val="000000"/>
          <w:kern w:val="0"/>
          <w:sz w:val="32"/>
          <w:szCs w:val="32"/>
        </w:rPr>
      </w:pPr>
      <w:r>
        <w:rPr>
          <w:rFonts w:hint="eastAsia" w:asciiTheme="minorEastAsia" w:hAnsiTheme="minorEastAsia" w:eastAsiaTheme="minorEastAsia" w:cstheme="minorEastAsia"/>
          <w:b w:val="0"/>
          <w:bCs w:val="0"/>
          <w:color w:val="000000"/>
          <w:kern w:val="0"/>
          <w:sz w:val="32"/>
          <w:szCs w:val="32"/>
        </w:rPr>
        <w:t>二</w:t>
      </w:r>
      <w:r>
        <w:rPr>
          <w:rFonts w:hint="eastAsia" w:asciiTheme="minorEastAsia" w:hAnsiTheme="minorEastAsia" w:eastAsiaTheme="minorEastAsia" w:cstheme="minorEastAsia"/>
          <w:b/>
          <w:bCs/>
          <w:color w:val="000000"/>
          <w:kern w:val="0"/>
          <w:sz w:val="32"/>
          <w:szCs w:val="32"/>
        </w:rPr>
        <w:t>、</w:t>
      </w:r>
      <w:r>
        <w:rPr>
          <w:rFonts w:hint="eastAsia" w:asciiTheme="minorEastAsia" w:hAnsiTheme="minorEastAsia" w:eastAsiaTheme="minorEastAsia" w:cstheme="minorEastAsia"/>
          <w:b/>
          <w:bCs/>
          <w:color w:val="000000"/>
          <w:kern w:val="0"/>
          <w:sz w:val="32"/>
          <w:szCs w:val="32"/>
          <w:lang w:eastAsia="zh-CN"/>
        </w:rPr>
        <w:t>机关运行经费</w:t>
      </w:r>
      <w:r>
        <w:rPr>
          <w:rFonts w:hint="eastAsia" w:asciiTheme="minorEastAsia" w:hAnsiTheme="minorEastAsia" w:eastAsiaTheme="minorEastAsia" w:cstheme="minorEastAsia"/>
          <w:b w:val="0"/>
          <w:bCs w:val="0"/>
          <w:color w:val="000000"/>
          <w:kern w:val="0"/>
          <w:sz w:val="32"/>
          <w:szCs w:val="32"/>
          <w:lang w:eastAsia="zh-CN"/>
        </w:rPr>
        <w:t>：</w:t>
      </w:r>
      <w:r>
        <w:rPr>
          <w:rFonts w:hint="eastAsia" w:asciiTheme="minorEastAsia" w:hAnsiTheme="minorEastAsia" w:eastAsiaTheme="minorEastAsia" w:cstheme="minorEastAsia"/>
          <w:b w:val="0"/>
          <w:bCs w:val="0"/>
          <w:color w:val="000000"/>
          <w:kern w:val="0"/>
          <w:sz w:val="32"/>
          <w:szCs w:val="32"/>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1F267607">
      <w:pPr>
        <w:ind w:firstLine="640" w:firstLineChars="200"/>
        <w:jc w:val="left"/>
        <w:rPr>
          <w:rFonts w:hint="eastAsia" w:asciiTheme="minorEastAsia" w:hAnsiTheme="minorEastAsia" w:eastAsiaTheme="minorEastAsia" w:cstheme="minorEastAsia"/>
          <w:b w:val="0"/>
          <w:bCs w:val="0"/>
          <w:color w:val="000000"/>
          <w:kern w:val="0"/>
          <w:sz w:val="32"/>
          <w:szCs w:val="32"/>
        </w:rPr>
      </w:pPr>
      <w:r>
        <w:rPr>
          <w:rFonts w:hint="eastAsia" w:asciiTheme="minorEastAsia" w:hAnsiTheme="minorEastAsia" w:eastAsiaTheme="minorEastAsia" w:cstheme="minorEastAsia"/>
          <w:b w:val="0"/>
          <w:bCs w:val="0"/>
          <w:color w:val="000000"/>
          <w:kern w:val="0"/>
          <w:sz w:val="32"/>
          <w:szCs w:val="32"/>
        </w:rPr>
        <w:t>三、</w:t>
      </w:r>
      <w:r>
        <w:rPr>
          <w:rFonts w:hint="eastAsia" w:asciiTheme="minorEastAsia" w:hAnsiTheme="minorEastAsia" w:eastAsiaTheme="minorEastAsia" w:cstheme="minorEastAsia"/>
          <w:b/>
          <w:bCs/>
          <w:color w:val="000000"/>
          <w:kern w:val="0"/>
          <w:sz w:val="32"/>
          <w:szCs w:val="32"/>
          <w:lang w:eastAsia="zh-CN"/>
        </w:rPr>
        <w:t>“三公”经费</w:t>
      </w:r>
      <w:r>
        <w:rPr>
          <w:rFonts w:hint="eastAsia" w:asciiTheme="minorEastAsia" w:hAnsiTheme="minorEastAsia" w:eastAsiaTheme="minorEastAsia" w:cstheme="minorEastAsia"/>
          <w:b w:val="0"/>
          <w:bCs w:val="0"/>
          <w:color w:val="000000"/>
          <w:kern w:val="0"/>
          <w:sz w:val="32"/>
          <w:szCs w:val="32"/>
          <w:lang w:eastAsia="zh-CN"/>
        </w:rPr>
        <w:t>：</w:t>
      </w:r>
      <w:r>
        <w:rPr>
          <w:rFonts w:hint="eastAsia" w:asciiTheme="minorEastAsia" w:hAnsiTheme="minorEastAsia" w:eastAsiaTheme="minorEastAsia" w:cstheme="minorEastAsia"/>
          <w:b w:val="0"/>
          <w:bCs w:val="0"/>
          <w:color w:val="000000"/>
          <w:kern w:val="0"/>
          <w:sz w:val="32"/>
          <w:szCs w:val="32"/>
        </w:rPr>
        <w:t>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52CF554A">
      <w:pPr>
        <w:pStyle w:val="17"/>
        <w:ind w:firstLine="640" w:firstLineChars="20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lang w:eastAsia="zh-CN"/>
        </w:rPr>
        <w:t>四、</w:t>
      </w:r>
      <w:r>
        <w:rPr>
          <w:rFonts w:hint="eastAsia" w:asciiTheme="minorEastAsia" w:hAnsiTheme="minorEastAsia" w:eastAsiaTheme="minorEastAsia" w:cstheme="minorEastAsia"/>
          <w:b/>
          <w:bCs/>
          <w:sz w:val="32"/>
          <w:szCs w:val="32"/>
          <w:lang w:eastAsia="zh-CN"/>
        </w:rPr>
        <w:t>基本支出</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指为保障机构正常运转、完成日常工作任务而发生的支出，包括人员经费和公用经费</w:t>
      </w:r>
    </w:p>
    <w:p w14:paraId="266ACBD0">
      <w:pPr>
        <w:pStyle w:val="17"/>
        <w:ind w:firstLine="640" w:firstLineChars="200"/>
        <w:jc w:val="left"/>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五、</w:t>
      </w:r>
      <w:r>
        <w:rPr>
          <w:rFonts w:hint="eastAsia" w:asciiTheme="minorEastAsia" w:hAnsiTheme="minorEastAsia" w:eastAsiaTheme="minorEastAsia" w:cstheme="minorEastAsia"/>
          <w:b/>
          <w:bCs/>
          <w:sz w:val="32"/>
          <w:szCs w:val="32"/>
        </w:rPr>
        <w:t>一般公共服务支出</w:t>
      </w:r>
      <w:r>
        <w:rPr>
          <w:rFonts w:hint="eastAsia" w:asciiTheme="minorEastAsia" w:hAnsiTheme="minorEastAsia" w:eastAsiaTheme="minorEastAsia" w:cstheme="minorEastAsia"/>
          <w:b w:val="0"/>
          <w:bCs w:val="0"/>
          <w:sz w:val="32"/>
          <w:szCs w:val="32"/>
        </w:rPr>
        <w:t>（类）政府办公厅（室）及相关机构事务（款）其他政府办公厅（室）及相关机构事务支出（项</w:t>
      </w:r>
      <w:r>
        <w:rPr>
          <w:rFonts w:hint="eastAsia" w:asciiTheme="minorEastAsia" w:hAnsiTheme="minorEastAsia" w:eastAsiaTheme="minorEastAsia" w:cstheme="minorEastAsia"/>
          <w:b w:val="0"/>
          <w:bCs w:val="0"/>
          <w:sz w:val="32"/>
          <w:szCs w:val="32"/>
          <w:lang w:eastAsia="zh-CN"/>
        </w:rPr>
        <w:t>）：反映除上述项目以外的其他政府办公厅（室）及相关机构事 务支出</w:t>
      </w:r>
    </w:p>
    <w:p w14:paraId="4F076059">
      <w:pPr>
        <w:pStyle w:val="17"/>
        <w:ind w:firstLine="640" w:firstLineChars="200"/>
        <w:jc w:val="left"/>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六、</w:t>
      </w:r>
      <w:r>
        <w:rPr>
          <w:rFonts w:hint="eastAsia" w:asciiTheme="minorEastAsia" w:hAnsiTheme="minorEastAsia" w:eastAsiaTheme="minorEastAsia" w:cstheme="minorEastAsia"/>
          <w:b/>
          <w:bCs/>
          <w:sz w:val="32"/>
          <w:szCs w:val="32"/>
          <w:lang w:eastAsia="zh-CN"/>
        </w:rPr>
        <w:t>社会保障和就业支出</w:t>
      </w:r>
      <w:r>
        <w:rPr>
          <w:rFonts w:hint="eastAsia" w:asciiTheme="minorEastAsia" w:hAnsiTheme="minorEastAsia" w:eastAsiaTheme="minorEastAsia" w:cstheme="minorEastAsia"/>
          <w:b w:val="0"/>
          <w:bCs w:val="0"/>
          <w:sz w:val="32"/>
          <w:szCs w:val="32"/>
          <w:lang w:eastAsia="zh-CN"/>
        </w:rPr>
        <w:t>（类）行政事业单位养老支出（款）机关事业单位基本养老保险缴费支出（项）：反映机关事业单位实施养老保险制度由单位缴纳的基本养老保险费支出</w:t>
      </w:r>
    </w:p>
    <w:p w14:paraId="60E9694F">
      <w:pPr>
        <w:pStyle w:val="17"/>
        <w:ind w:firstLine="640" w:firstLineChars="200"/>
        <w:jc w:val="left"/>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七、</w:t>
      </w:r>
      <w:r>
        <w:rPr>
          <w:rFonts w:hint="eastAsia" w:asciiTheme="minorEastAsia" w:hAnsiTheme="minorEastAsia" w:eastAsiaTheme="minorEastAsia" w:cstheme="minorEastAsia"/>
          <w:b/>
          <w:bCs/>
          <w:sz w:val="32"/>
          <w:szCs w:val="32"/>
          <w:lang w:eastAsia="zh-CN"/>
        </w:rPr>
        <w:t>社会保障和就业支出</w:t>
      </w:r>
      <w:r>
        <w:rPr>
          <w:rFonts w:hint="eastAsia" w:asciiTheme="minorEastAsia" w:hAnsiTheme="minorEastAsia" w:eastAsiaTheme="minorEastAsia" w:cstheme="minorEastAsia"/>
          <w:b w:val="0"/>
          <w:bCs w:val="0"/>
          <w:sz w:val="32"/>
          <w:szCs w:val="32"/>
          <w:lang w:eastAsia="zh-CN"/>
        </w:rPr>
        <w:t>（类）抚恤（款）死亡抚恤（项）：反映按规定用于烈士和牺牲、病故人员家属的一次性和定期 抚恤金、丧葬补助费以及烈士褒扬金。</w:t>
      </w:r>
    </w:p>
    <w:p w14:paraId="13235A25">
      <w:pPr>
        <w:pStyle w:val="17"/>
        <w:ind w:firstLine="640" w:firstLineChars="200"/>
        <w:jc w:val="left"/>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八、</w:t>
      </w:r>
      <w:r>
        <w:rPr>
          <w:rFonts w:hint="eastAsia" w:asciiTheme="minorEastAsia" w:hAnsiTheme="minorEastAsia" w:eastAsiaTheme="minorEastAsia" w:cstheme="minorEastAsia"/>
          <w:b/>
          <w:bCs/>
          <w:sz w:val="32"/>
          <w:szCs w:val="32"/>
          <w:lang w:eastAsia="zh-CN"/>
        </w:rPr>
        <w:t>卫生健康支出</w:t>
      </w:r>
      <w:r>
        <w:rPr>
          <w:rFonts w:hint="eastAsia" w:asciiTheme="minorEastAsia" w:hAnsiTheme="minorEastAsia" w:eastAsiaTheme="minorEastAsia" w:cstheme="minorEastAsia"/>
          <w:b w:val="0"/>
          <w:bCs w:val="0"/>
          <w:sz w:val="32"/>
          <w:szCs w:val="32"/>
          <w:lang w:eastAsia="zh-CN"/>
        </w:rPr>
        <w:t>（类）行政事业单位医疗（款）事业单位医疗（项）：反映财政部门安排的事业单位基本医疗保险缴费经费，未参 加医疗保险的事业单位的公费医疗经费，按国家规定享受离休 人员待遇的医疗经费</w:t>
      </w:r>
    </w:p>
    <w:p w14:paraId="4F4EC510">
      <w:pPr>
        <w:pStyle w:val="17"/>
        <w:ind w:firstLine="1440" w:firstLineChars="200"/>
        <w:jc w:val="left"/>
        <w:rPr>
          <w:sz w:val="72"/>
          <w:szCs w:val="72"/>
        </w:rPr>
      </w:pPr>
    </w:p>
    <w:p w14:paraId="60E8C0CB">
      <w:pPr>
        <w:pStyle w:val="17"/>
        <w:jc w:val="center"/>
        <w:rPr>
          <w:sz w:val="72"/>
          <w:szCs w:val="72"/>
        </w:rPr>
      </w:pPr>
    </w:p>
    <w:p w14:paraId="02DC9B5F">
      <w:pPr>
        <w:pStyle w:val="17"/>
        <w:jc w:val="center"/>
        <w:rPr>
          <w:sz w:val="72"/>
          <w:szCs w:val="72"/>
        </w:rPr>
      </w:pPr>
    </w:p>
    <w:p w14:paraId="1CE813AB">
      <w:pPr>
        <w:pStyle w:val="17"/>
        <w:jc w:val="center"/>
        <w:rPr>
          <w:sz w:val="72"/>
          <w:szCs w:val="72"/>
        </w:rPr>
      </w:pPr>
    </w:p>
    <w:p w14:paraId="6A1579DD">
      <w:pPr>
        <w:pStyle w:val="17"/>
        <w:jc w:val="center"/>
        <w:rPr>
          <w:sz w:val="72"/>
          <w:szCs w:val="72"/>
        </w:rPr>
      </w:pPr>
    </w:p>
    <w:p w14:paraId="77837CE5">
      <w:pPr>
        <w:pStyle w:val="17"/>
        <w:jc w:val="center"/>
        <w:rPr>
          <w:sz w:val="72"/>
          <w:szCs w:val="72"/>
        </w:rPr>
      </w:pPr>
    </w:p>
    <w:p w14:paraId="7B83C82A">
      <w:pPr>
        <w:pStyle w:val="17"/>
        <w:jc w:val="center"/>
        <w:rPr>
          <w:sz w:val="72"/>
          <w:szCs w:val="72"/>
        </w:rPr>
      </w:pPr>
    </w:p>
    <w:p w14:paraId="7DDE1A20">
      <w:pPr>
        <w:pStyle w:val="17"/>
        <w:jc w:val="both"/>
        <w:rPr>
          <w:rFonts w:hint="eastAsia" w:ascii="方正小标宋_GBK" w:hAnsi="方正小标宋_GBK" w:eastAsia="方正小标宋_GBK" w:cs="方正小标宋_GBK"/>
          <w:sz w:val="72"/>
          <w:szCs w:val="72"/>
        </w:rPr>
      </w:pPr>
    </w:p>
    <w:p w14:paraId="3A349EDB">
      <w:pPr>
        <w:pStyle w:val="17"/>
        <w:jc w:val="center"/>
        <w:rPr>
          <w:rFonts w:hint="eastAsia" w:ascii="方正小标宋_GBK" w:hAnsi="方正小标宋_GBK" w:eastAsia="方正小标宋_GBK" w:cs="方正小标宋_GBK"/>
          <w:sz w:val="72"/>
          <w:szCs w:val="72"/>
        </w:rPr>
      </w:pPr>
    </w:p>
    <w:p w14:paraId="2DD2601F">
      <w:pPr>
        <w:pStyle w:val="17"/>
        <w:jc w:val="center"/>
        <w:rPr>
          <w:rFonts w:hint="eastAsia" w:ascii="方正小标宋_GBK" w:hAnsi="方正小标宋_GBK" w:eastAsia="方正小标宋_GBK" w:cs="方正小标宋_GBK"/>
          <w:sz w:val="72"/>
          <w:szCs w:val="72"/>
        </w:rPr>
      </w:pPr>
    </w:p>
    <w:p w14:paraId="41E601B7">
      <w:pPr>
        <w:pStyle w:val="17"/>
        <w:jc w:val="center"/>
        <w:rPr>
          <w:rFonts w:hint="eastAsia" w:ascii="方正小标宋_GBK" w:hAnsi="方正小标宋_GBK" w:eastAsia="方正小标宋_GBK" w:cs="方正小标宋_GBK"/>
          <w:sz w:val="72"/>
          <w:szCs w:val="72"/>
        </w:rPr>
      </w:pPr>
    </w:p>
    <w:p w14:paraId="12BA541D">
      <w:pPr>
        <w:pStyle w:val="17"/>
        <w:jc w:val="center"/>
        <w:rPr>
          <w:rFonts w:hint="eastAsia" w:ascii="方正小标宋_GBK" w:hAnsi="方正小标宋_GBK" w:eastAsia="方正小标宋_GBK" w:cs="方正小标宋_GBK"/>
          <w:sz w:val="72"/>
          <w:szCs w:val="72"/>
        </w:rPr>
      </w:pPr>
    </w:p>
    <w:p w14:paraId="351A1A23">
      <w:pPr>
        <w:pStyle w:val="17"/>
        <w:jc w:val="center"/>
        <w:rPr>
          <w:rFonts w:hint="eastAsia" w:ascii="方正小标宋_GBK" w:hAnsi="方正小标宋_GBK" w:eastAsia="方正小标宋_GBK" w:cs="方正小标宋_GBK"/>
          <w:sz w:val="72"/>
          <w:szCs w:val="72"/>
        </w:rPr>
      </w:pPr>
    </w:p>
    <w:p w14:paraId="26375886">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D974122">
      <w:pPr>
        <w:pStyle w:val="17"/>
        <w:jc w:val="center"/>
        <w:rPr>
          <w:rFonts w:hint="eastAsia" w:ascii="方正小标宋_GBK" w:hAnsi="方正小标宋_GBK" w:eastAsia="方正小标宋_GBK" w:cs="方正小标宋_GBK"/>
          <w:sz w:val="70"/>
          <w:szCs w:val="70"/>
        </w:rPr>
      </w:pPr>
    </w:p>
    <w:p w14:paraId="1F17E96A">
      <w:pPr>
        <w:pStyle w:val="17"/>
        <w:jc w:val="center"/>
        <w:rPr>
          <w:sz w:val="72"/>
          <w:szCs w:val="72"/>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F1BA2"/>
    <w:multiLevelType w:val="singleLevel"/>
    <w:tmpl w:val="B1AF1BA2"/>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85E7FD"/>
    <w:multiLevelType w:val="singleLevel"/>
    <w:tmpl w:val="6385E7FD"/>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DA23AF"/>
    <w:rsid w:val="0781507A"/>
    <w:rsid w:val="0C5E2115"/>
    <w:rsid w:val="0CF70656"/>
    <w:rsid w:val="0FDE750E"/>
    <w:rsid w:val="0FFFD322"/>
    <w:rsid w:val="143636EB"/>
    <w:rsid w:val="14384EA3"/>
    <w:rsid w:val="164E081E"/>
    <w:rsid w:val="192C2A45"/>
    <w:rsid w:val="19EF72DB"/>
    <w:rsid w:val="1D121EC1"/>
    <w:rsid w:val="1D97DEFF"/>
    <w:rsid w:val="1DFF72E5"/>
    <w:rsid w:val="1EFC6F07"/>
    <w:rsid w:val="23471E27"/>
    <w:rsid w:val="25A604CD"/>
    <w:rsid w:val="26EA7931"/>
    <w:rsid w:val="28E83959"/>
    <w:rsid w:val="2B605DB8"/>
    <w:rsid w:val="2DFEC959"/>
    <w:rsid w:val="2F4B082E"/>
    <w:rsid w:val="2F9FEDDE"/>
    <w:rsid w:val="2FDF85B8"/>
    <w:rsid w:val="2FFFEE04"/>
    <w:rsid w:val="305A6B4F"/>
    <w:rsid w:val="319E0453"/>
    <w:rsid w:val="31A765F5"/>
    <w:rsid w:val="34DF85B0"/>
    <w:rsid w:val="37FD72FA"/>
    <w:rsid w:val="3A4F0647"/>
    <w:rsid w:val="3B8F36BC"/>
    <w:rsid w:val="3BC0DA01"/>
    <w:rsid w:val="3F9724DC"/>
    <w:rsid w:val="44C0350C"/>
    <w:rsid w:val="453109C4"/>
    <w:rsid w:val="457C1F27"/>
    <w:rsid w:val="484B1A9F"/>
    <w:rsid w:val="491FF225"/>
    <w:rsid w:val="49530FFC"/>
    <w:rsid w:val="49E031D8"/>
    <w:rsid w:val="4F7220C7"/>
    <w:rsid w:val="4FFD214C"/>
    <w:rsid w:val="52636E23"/>
    <w:rsid w:val="5563713A"/>
    <w:rsid w:val="5777D4F5"/>
    <w:rsid w:val="57FF4657"/>
    <w:rsid w:val="57FF732F"/>
    <w:rsid w:val="59DD8326"/>
    <w:rsid w:val="59DDF867"/>
    <w:rsid w:val="5AB346C0"/>
    <w:rsid w:val="5BAD05F8"/>
    <w:rsid w:val="5C0276AD"/>
    <w:rsid w:val="5D031922"/>
    <w:rsid w:val="5DBFE711"/>
    <w:rsid w:val="5DCBEBC7"/>
    <w:rsid w:val="5DEF592A"/>
    <w:rsid w:val="5EFF699D"/>
    <w:rsid w:val="5F378712"/>
    <w:rsid w:val="5FC6BB1E"/>
    <w:rsid w:val="5FF720F1"/>
    <w:rsid w:val="5FFB5D96"/>
    <w:rsid w:val="67FF5C0B"/>
    <w:rsid w:val="685C2190"/>
    <w:rsid w:val="6A5F603D"/>
    <w:rsid w:val="6EFC0924"/>
    <w:rsid w:val="6FB74722"/>
    <w:rsid w:val="6FEF8B7E"/>
    <w:rsid w:val="70FC4C2B"/>
    <w:rsid w:val="71792954"/>
    <w:rsid w:val="71A6591B"/>
    <w:rsid w:val="737D59BA"/>
    <w:rsid w:val="763EABEE"/>
    <w:rsid w:val="7734348A"/>
    <w:rsid w:val="77C37683"/>
    <w:rsid w:val="77FA4FC6"/>
    <w:rsid w:val="79FF515B"/>
    <w:rsid w:val="7B7B8C80"/>
    <w:rsid w:val="7CFB9196"/>
    <w:rsid w:val="7DFF764F"/>
    <w:rsid w:val="7E3BF71F"/>
    <w:rsid w:val="7E9E1962"/>
    <w:rsid w:val="7E9F11B4"/>
    <w:rsid w:val="7EEF8B54"/>
    <w:rsid w:val="7F37EC1E"/>
    <w:rsid w:val="7F6C322D"/>
    <w:rsid w:val="7F6F8366"/>
    <w:rsid w:val="7F7DCD9D"/>
    <w:rsid w:val="7F970A6F"/>
    <w:rsid w:val="7FC1FFF3"/>
    <w:rsid w:val="7FC69637"/>
    <w:rsid w:val="7FDF8620"/>
    <w:rsid w:val="7FFB242F"/>
    <w:rsid w:val="7FFDB408"/>
    <w:rsid w:val="7FFE4EEB"/>
    <w:rsid w:val="95FB2B98"/>
    <w:rsid w:val="9A639BC2"/>
    <w:rsid w:val="9FF7D786"/>
    <w:rsid w:val="ABBFB23D"/>
    <w:rsid w:val="ADFB511E"/>
    <w:rsid w:val="B3F5EC1A"/>
    <w:rsid w:val="BAEF5E9D"/>
    <w:rsid w:val="BCEF4C9A"/>
    <w:rsid w:val="BF3F0373"/>
    <w:rsid w:val="C3B4DA5A"/>
    <w:rsid w:val="CBFF3F8A"/>
    <w:rsid w:val="CBFF70E0"/>
    <w:rsid w:val="CFBF9FD9"/>
    <w:rsid w:val="CFF50B82"/>
    <w:rsid w:val="CFFFAD89"/>
    <w:rsid w:val="DD4CA1DA"/>
    <w:rsid w:val="DEBD17B5"/>
    <w:rsid w:val="DEFF526E"/>
    <w:rsid w:val="DFFE359E"/>
    <w:rsid w:val="DFFE4FFD"/>
    <w:rsid w:val="ECF507C7"/>
    <w:rsid w:val="EE790E8D"/>
    <w:rsid w:val="EEABED75"/>
    <w:rsid w:val="F0FE8BB4"/>
    <w:rsid w:val="F56FDF51"/>
    <w:rsid w:val="F6B69F17"/>
    <w:rsid w:val="F6DF0CCB"/>
    <w:rsid w:val="F6EDFBF1"/>
    <w:rsid w:val="F77F1D61"/>
    <w:rsid w:val="F7C6B866"/>
    <w:rsid w:val="F7FED3A9"/>
    <w:rsid w:val="F8C9DB26"/>
    <w:rsid w:val="F97E8EAE"/>
    <w:rsid w:val="FB36E1A6"/>
    <w:rsid w:val="FB3BE134"/>
    <w:rsid w:val="FC7FBF3C"/>
    <w:rsid w:val="FCFDF4AC"/>
    <w:rsid w:val="FCFF4275"/>
    <w:rsid w:val="FD7FEEEA"/>
    <w:rsid w:val="FDEBA6E4"/>
    <w:rsid w:val="FDFFB577"/>
    <w:rsid w:val="FEEA50FE"/>
    <w:rsid w:val="FF3C9749"/>
    <w:rsid w:val="FF67A511"/>
    <w:rsid w:val="FF7D47A9"/>
    <w:rsid w:val="FF97EE12"/>
    <w:rsid w:val="FFBBA105"/>
    <w:rsid w:val="FFCF21CB"/>
    <w:rsid w:val="FFF74EDD"/>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6"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6"/>
    <w:pPr>
      <w:spacing w:after="120"/>
    </w:pPr>
    <w:rPr>
      <w:kern w:val="1"/>
    </w:rPr>
  </w:style>
  <w:style w:type="paragraph" w:styleId="3">
    <w:name w:val="toc 2"/>
    <w:basedOn w:val="1"/>
    <w:next w:val="1"/>
    <w:qFormat/>
    <w:uiPriority w:val="0"/>
    <w:pPr>
      <w:ind w:left="4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Autospacing="1" w:afterAutospacing="1"/>
      <w:jc w:val="left"/>
    </w:pPr>
    <w:rPr>
      <w:kern w:val="0"/>
      <w:sz w:val="24"/>
    </w:rPr>
  </w:style>
  <w:style w:type="character" w:styleId="13">
    <w:name w:val="Hyperlink"/>
    <w:basedOn w:val="12"/>
    <w:qFormat/>
    <w:uiPriority w:val="0"/>
    <w:rPr>
      <w:color w:val="0000FF" w:themeColor="hyperlink"/>
      <w:u w:val="single"/>
      <w14:textFill>
        <w14:solidFill>
          <w14:schemeClr w14:val="hlink"/>
        </w14:solidFill>
      </w14:textFill>
    </w:rPr>
  </w:style>
  <w:style w:type="paragraph" w:customStyle="1" w:styleId="14">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2"/>
    <w:link w:val="6"/>
    <w:semiHidden/>
    <w:qFormat/>
    <w:uiPriority w:val="99"/>
    <w:rPr>
      <w:sz w:val="18"/>
      <w:szCs w:val="18"/>
    </w:rPr>
  </w:style>
  <w:style w:type="character" w:customStyle="1" w:styleId="20">
    <w:name w:val="font01"/>
    <w:basedOn w:val="12"/>
    <w:qFormat/>
    <w:uiPriority w:val="0"/>
    <w:rPr>
      <w:rFonts w:hint="eastAsia" w:ascii="宋体" w:hAnsi="宋体" w:eastAsia="宋体" w:cs="宋体"/>
      <w:color w:val="000000"/>
      <w:sz w:val="22"/>
      <w:szCs w:val="22"/>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11"/>
    <w:basedOn w:val="12"/>
    <w:qFormat/>
    <w:uiPriority w:val="0"/>
    <w:rPr>
      <w:rFonts w:hint="eastAsia" w:ascii="宋体" w:hAnsi="宋体" w:eastAsia="宋体" w:cs="宋体"/>
      <w:color w:val="000000"/>
      <w:sz w:val="24"/>
      <w:szCs w:val="24"/>
      <w:u w:val="none"/>
    </w:rPr>
  </w:style>
  <w:style w:type="character" w:customStyle="1" w:styleId="23">
    <w:name w:val="NormalCharacter"/>
    <w:semiHidden/>
    <w:qFormat/>
    <w:uiPriority w:val="0"/>
    <w:rPr>
      <w:rFonts w:ascii="Calibri" w:hAnsi="Calibri" w:eastAsia="宋体" w:cs="Times New Roman"/>
      <w:kern w:val="2"/>
      <w:sz w:val="21"/>
      <w:szCs w:val="24"/>
      <w:lang w:val="en-US" w:eastAsia="zh-CN" w:bidi="ar-SA"/>
    </w:rPr>
  </w:style>
  <w:style w:type="character" w:customStyle="1" w:styleId="24">
    <w:name w:val="style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1840</Words>
  <Characters>2097</Characters>
  <Lines>63</Lines>
  <Paragraphs>18</Paragraphs>
  <TotalTime>4</TotalTime>
  <ScaleCrop>false</ScaleCrop>
  <LinksUpToDate>false</LinksUpToDate>
  <CharactersWithSpaces>2627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2020-07-10T02:32:00Z</dcterms:created>
  <dc:creator>李航 null</dc:creator>
  <cp:lastModifiedBy>青果树</cp:lastModifiedBy>
  <cp:lastPrinted>2025-08-23T15:17:00Z</cp:lastPrinted>
  <dcterms:modified xsi:type="dcterms:W3CDTF">2025-08-25T02:06:54Z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eyJoZGlkIjoiMTUxZTQ0NjQzNTJhODZjNTQxZmIwOGJhNTFmZjhiZTQiLCJ1c2VySWQiOiI1MzM4NDIyMjkifQ==</vt:lpwstr>
  </property>
  <property fmtid="{D5CDD505-2E9C-101B-9397-08002B2CF9AE}" pid="4" name="ICV">
    <vt:lpwstr>F2BCE641208E4AADA95F31A525BD0C81_12</vt:lpwstr>
  </property>
</Properties>
</file>