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畜牧水产事务中心</w:t>
      </w: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40" w:lineRule="exact"/>
        <w:jc w:val="center"/>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畜牧水产事务中心</w:t>
      </w:r>
      <w:r>
        <w:rPr>
          <w:rFonts w:hint="eastAsia" w:ascii="黑体" w:hAnsi="黑体" w:eastAsia="黑体" w:cs="黑体"/>
          <w:b w:val="0"/>
          <w:bCs/>
          <w:sz w:val="28"/>
          <w:szCs w:val="28"/>
        </w:rPr>
        <w:t>单位概况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畜牧水产事务中心</w:t>
      </w:r>
      <w:r>
        <w:rPr>
          <w:rFonts w:hint="eastAsia" w:ascii="方正小标宋_GBK" w:hAnsi="方正小标宋_GBK" w:eastAsia="方正小标宋_GBK" w:cs="方正小标宋_GBK"/>
          <w:sz w:val="84"/>
          <w:szCs w:val="84"/>
        </w:rPr>
        <w:t>单位概况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（一）按照养殖业有关法律法规和方针政策的要求，为全县畜牧业、渔业发展提供技术支撑和服务保障</w:t>
      </w:r>
    </w:p>
    <w:p>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(二)为养殖业生产、市场信息监测提供技术、信息服务开展统计分析工作。研究提出畜牧业、渔业产业发展与资源保护建议，承担产业项目有关技术性工作</w:t>
      </w:r>
    </w:p>
    <w:p>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(三)研究提出全县养殖业技术推广规划和体系建设规划意见，协助组织开展全县养殖业技术推广和专业技术人员培训。参与畜牧水产相关项目的实施、验收。</w:t>
      </w:r>
    </w:p>
    <w:p>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(四)承担全县畜牧业、渔业、饲料、兽药调查研究，收集预测并发布全县养殖业生产形势、生产资料供应、产品供求情况等经济信息。</w:t>
      </w:r>
    </w:p>
    <w:p>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(五)承担重大动物疫病(包括人畜共患病)防控和动物诊疗机构及其从业人员管理等相关技术性、事务性工作。</w:t>
      </w:r>
    </w:p>
    <w:p>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(六)承担畜禽、水产、牧草、饲料品种资源调查等工作;组织实施相关品种的申报、登记、引进、繁育、推广工作;协助组织开展地方特色养殖品种的保护和开发利用。</w:t>
      </w:r>
    </w:p>
    <w:p>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(七)承担畜禽屠字行业发展相关技术性、事务性工作</w:t>
      </w:r>
    </w:p>
    <w:p>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(八)对乡镇、街道畜牧水产事务进行业务指导。</w:t>
      </w:r>
    </w:p>
    <w:p>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(九)承担县农业农村局交办的其他工作。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畜牧水产事务中心</w:t>
      </w:r>
      <w:r>
        <w:rPr>
          <w:rFonts w:hint="eastAsia" w:ascii="Times New Roman" w:hAnsi="Times New Roman" w:eastAsia="仿宋_GB2312" w:cs="仿宋_GB2312"/>
          <w:bCs/>
          <w:kern w:val="0"/>
          <w:sz w:val="32"/>
          <w:szCs w:val="32"/>
        </w:rPr>
        <w:t>单位内设机构包括：</w:t>
      </w:r>
      <w:r>
        <w:rPr>
          <w:rFonts w:hint="eastAsia" w:ascii="Times New Roman" w:hAnsi="Times New Roman" w:eastAsia="仿宋_GB2312" w:cs="仿宋_GB2312"/>
          <w:bCs/>
          <w:kern w:val="0"/>
          <w:sz w:val="32"/>
          <w:szCs w:val="32"/>
          <w:lang w:val="en-US" w:eastAsia="zh-CN"/>
        </w:rPr>
        <w:t>综合室、财务室、畜牧发展室、渔业发展与资源保护室、兽医事务室。核定全额拨款事业编制19名。核定主任1名(正科级）、副主任2名(副科级)；内设机构正股</w:t>
      </w:r>
    </w:p>
    <w:p>
      <w:pPr>
        <w:widowControl/>
        <w:spacing w:line="600" w:lineRule="exac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下属事业单位：</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1.道县畜牧水产科技推广站。道县畜牧水产科技推广中心更名为道县畜牧水产科技推广站，为正股级公益一类事业单位，核定全额拨款事业编制17名，设站长1名，副站长1名。</w:t>
      </w:r>
    </w:p>
    <w:p>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2.道县动物卫生监督所。按省、市、县农业综合行政执法改革要求，原承担的行政执法职责划入农业领域综合行政执法机构，保留设置为副科级公益一类事业单位。随职责相应划出全额拨款事业编制7名，划出后核定全额拨款事业编制10名，设所长1名，副所长1名。设立“道县动物疫病预防控制中心”，加挂“道县动物卫生监督所”牌子，为县农业农村局所属副科级公益一类事业单位:设主任1名;核定全额拨款事业编制20名(将原县动物卫生监督所的10名划入，从县畜牧水产科技推广站划入10名)</w:t>
      </w:r>
    </w:p>
    <w:p>
      <w:pPr>
        <w:widowControl/>
        <w:spacing w:line="600" w:lineRule="exact"/>
        <w:rPr>
          <w:rFonts w:ascii="黑体" w:hAnsi="黑体" w:eastAsia="黑体"/>
          <w:sz w:val="28"/>
          <w:szCs w:val="28"/>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道县畜牧水产事务中心</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道县畜牧水产事务中心</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221" w:type="dxa"/>
        <w:tblInd w:w="207" w:type="dxa"/>
        <w:tblLayout w:type="fixed"/>
        <w:tblCellMar>
          <w:top w:w="0" w:type="dxa"/>
          <w:left w:w="0" w:type="dxa"/>
          <w:bottom w:w="0" w:type="dxa"/>
          <w:right w:w="0" w:type="dxa"/>
        </w:tblCellMar>
      </w:tblPr>
      <w:tblGrid>
        <w:gridCol w:w="99"/>
        <w:gridCol w:w="696"/>
        <w:gridCol w:w="2346"/>
        <w:gridCol w:w="1436"/>
        <w:gridCol w:w="1616"/>
        <w:gridCol w:w="1282"/>
        <w:gridCol w:w="1596"/>
        <w:gridCol w:w="1798"/>
        <w:gridCol w:w="2336"/>
        <w:gridCol w:w="2016"/>
      </w:tblGrid>
      <w:tr>
        <w:tblPrEx>
          <w:tblCellMar>
            <w:top w:w="0" w:type="dxa"/>
            <w:left w:w="0" w:type="dxa"/>
            <w:bottom w:w="0" w:type="dxa"/>
            <w:right w:w="0" w:type="dxa"/>
          </w:tblCellMar>
        </w:tblPrEx>
        <w:trPr>
          <w:trHeight w:val="435" w:hRule="atLeast"/>
        </w:trPr>
        <w:tc>
          <w:tcPr>
            <w:tcW w:w="15221"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5"/>
              <w:gridCol w:w="614"/>
              <w:gridCol w:w="1321"/>
              <w:gridCol w:w="4717"/>
              <w:gridCol w:w="987"/>
              <w:gridCol w:w="986"/>
              <w:gridCol w:w="444"/>
              <w:gridCol w:w="2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65"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614"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21"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717"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973"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608"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6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61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2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1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73"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0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6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lang w:val="en-US" w:eastAsia="zh-CN"/>
                    </w:rPr>
                    <w:t>道县畜牧水产事务中心</w:t>
                  </w:r>
                  <w:r>
                    <w:rPr>
                      <w:rFonts w:ascii="Times New Roman" w:hAnsi="Times New Roman" w:eastAsia="仿宋_GB2312" w:cs="Times New Roman"/>
                      <w:color w:val="000000"/>
                      <w:kern w:val="0"/>
                      <w:szCs w:val="21"/>
                    </w:rPr>
                    <w:t xml:space="preserve">  </w:t>
                  </w:r>
                </w:p>
              </w:tc>
              <w:tc>
                <w:tcPr>
                  <w:tcW w:w="61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21"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1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73"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0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61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3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62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3462.02</w:t>
                  </w:r>
                </w:p>
              </w:tc>
              <w:tc>
                <w:tcPr>
                  <w:tcW w:w="4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56.84</w:t>
                  </w:r>
                </w:p>
              </w:tc>
              <w:tc>
                <w:tcPr>
                  <w:tcW w:w="4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八、社会保障和就业支出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九、卫生健康支出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十、节能环保支出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十一、城乡社区支出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十二、农林水支出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2935.95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十三、交通运输支出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十五、商业服务业等支出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524.86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十六、金融支出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0"/>
                      <w:szCs w:val="20"/>
                      <w:u w:val="none"/>
                      <w:lang w:val="en-US" w:eastAsia="zh-CN"/>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十七、援助其他地区支出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lang w:val="en-US" w:eastAsia="zh-CN"/>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十九、住房保障支出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二十、粮油物资储备支出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二十三、其他支出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二十四、债务还本支出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二十五、债务付息支出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本年支出合计</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3518.86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3518.86</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结余分配</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64" w:type="dxa"/>
                <w:trHeight w:val="490" w:hRule="atLeast"/>
              </w:trPr>
              <w:tc>
                <w:tcPr>
                  <w:tcW w:w="4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61</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64" w:type="dxa"/>
                <w:trHeight w:val="448" w:hRule="atLeast"/>
              </w:trPr>
              <w:tc>
                <w:tcPr>
                  <w:tcW w:w="4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3518.86</w:t>
                  </w:r>
                </w:p>
              </w:tc>
              <w:tc>
                <w:tcPr>
                  <w:tcW w:w="4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62</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3518.86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9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4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8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795"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34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Times New Roman" w:hAnsi="Times New Roman" w:eastAsia="仿宋_GB2312" w:cs="Times New Roman"/>
                <w:color w:val="000000"/>
                <w:kern w:val="0"/>
                <w:szCs w:val="21"/>
                <w:lang w:val="en-US" w:eastAsia="zh-CN"/>
              </w:rPr>
              <w:t>道县畜牧水产事务中心</w:t>
            </w:r>
            <w:r>
              <w:rPr>
                <w:rFonts w:ascii="Times New Roman" w:hAnsi="Times New Roman" w:eastAsia="仿宋_GB2312" w:cs="Times New Roman"/>
                <w:color w:val="000000"/>
                <w:kern w:val="0"/>
                <w:szCs w:val="21"/>
              </w:rPr>
              <w:t xml:space="preserve">  </w:t>
            </w:r>
            <w:r>
              <w:rPr>
                <w:rFonts w:hint="eastAsia"/>
              </w:rPr>
              <w:t>　</w:t>
            </w:r>
          </w:p>
        </w:tc>
        <w:tc>
          <w:tcPr>
            <w:tcW w:w="14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82"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59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14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2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5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7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23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0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79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34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8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79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4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8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9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rPr>
          <w:trHeight w:val="531" w:hRule="atLeast"/>
        </w:trPr>
        <w:tc>
          <w:tcPr>
            <w:tcW w:w="314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2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5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7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23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0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531" w:hRule="atLeast"/>
        </w:trPr>
        <w:tc>
          <w:tcPr>
            <w:tcW w:w="314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703"/>
                <w:tab w:val="right" w:pos="1736"/>
              </w:tabs>
              <w:jc w:val="left"/>
              <w:rPr>
                <w:rFonts w:ascii="宋体" w:hAnsi="宋体" w:eastAsia="宋体" w:cs="宋体"/>
                <w:sz w:val="24"/>
                <w:szCs w:val="24"/>
              </w:rPr>
            </w:pPr>
            <w:r>
              <w:rPr>
                <w:rFonts w:hint="eastAsia"/>
                <w:lang w:eastAsia="zh-CN"/>
              </w:rPr>
              <w:tab/>
            </w:r>
            <w:r>
              <w:rPr>
                <w:rFonts w:hint="eastAsia"/>
                <w:lang w:val="en-US" w:eastAsia="zh-CN"/>
              </w:rPr>
              <w:t>3518.86</w:t>
            </w:r>
            <w:r>
              <w:rPr>
                <w:rFonts w:hint="eastAsia"/>
                <w:lang w:eastAsia="zh-CN"/>
              </w:rPr>
              <w:tab/>
            </w:r>
            <w:r>
              <w:rPr>
                <w:rFonts w:hint="eastAsia"/>
              </w:rPr>
              <w:t>　</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3815.86</w:t>
            </w: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7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2080801</w:t>
            </w:r>
          </w:p>
        </w:tc>
        <w:tc>
          <w:tcPr>
            <w:tcW w:w="2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死亡抚恤</w:t>
            </w:r>
            <w:r>
              <w:rPr>
                <w:rFonts w:hint="eastAsia"/>
              </w:rPr>
              <w:t>　</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1.21</w:t>
            </w:r>
            <w:r>
              <w:rPr>
                <w:rFonts w:hint="eastAsia"/>
              </w:rPr>
              <w:t>　</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1.21</w:t>
            </w: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7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lang w:val="en-US" w:eastAsia="zh-CN"/>
              </w:rPr>
            </w:pPr>
            <w:r>
              <w:rPr>
                <w:rFonts w:hint="eastAsia"/>
                <w:lang w:val="en-US" w:eastAsia="zh-CN"/>
              </w:rPr>
              <w:t>2130104</w:t>
            </w:r>
          </w:p>
        </w:tc>
        <w:tc>
          <w:tcPr>
            <w:tcW w:w="2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事业运行</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1010.08</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1010.08</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7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2130106</w:t>
            </w:r>
          </w:p>
        </w:tc>
        <w:tc>
          <w:tcPr>
            <w:tcW w:w="2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科技转化与推广服务</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69.18</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69.18</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7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2130108</w:t>
            </w:r>
          </w:p>
        </w:tc>
        <w:tc>
          <w:tcPr>
            <w:tcW w:w="2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病虫害控制</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459.28</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459.28</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7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2130119</w:t>
            </w:r>
          </w:p>
        </w:tc>
        <w:tc>
          <w:tcPr>
            <w:tcW w:w="2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防灾救灾</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96.1</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96.1</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7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2130122</w:t>
            </w:r>
          </w:p>
        </w:tc>
        <w:tc>
          <w:tcPr>
            <w:tcW w:w="2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农业生产发展</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82</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82</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7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2130126</w:t>
            </w:r>
          </w:p>
        </w:tc>
        <w:tc>
          <w:tcPr>
            <w:tcW w:w="2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农村社会事业</w:t>
            </w:r>
            <w:r>
              <w:rPr>
                <w:rFonts w:hint="eastAsia"/>
              </w:rPr>
              <w:t>　</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69.34</w:t>
            </w:r>
            <w:r>
              <w:rPr>
                <w:rFonts w:hint="eastAsia" w:ascii="华文中宋" w:hAnsi="华文中宋" w:eastAsia="华文中宋"/>
              </w:rPr>
              <w:t>　</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69.34</w:t>
            </w:r>
            <w:r>
              <w:rPr>
                <w:rFonts w:hint="eastAsia" w:ascii="华文中宋" w:hAnsi="华文中宋" w:eastAsia="华文中宋"/>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7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2130135</w:t>
            </w:r>
          </w:p>
        </w:tc>
        <w:tc>
          <w:tcPr>
            <w:tcW w:w="2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农业生态资源保护</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23.54</w:t>
            </w:r>
            <w:r>
              <w:rPr>
                <w:rFonts w:hint="eastAsia"/>
              </w:rPr>
              <w:t>　</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23.54</w:t>
            </w: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7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2130148</w:t>
            </w:r>
          </w:p>
        </w:tc>
        <w:tc>
          <w:tcPr>
            <w:tcW w:w="2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渔业发展</w:t>
            </w:r>
            <w:r>
              <w:rPr>
                <w:rFonts w:hint="eastAsia"/>
              </w:rPr>
              <w:t>　</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134.43</w:t>
            </w:r>
            <w:r>
              <w:rPr>
                <w:rFonts w:hint="eastAsia"/>
              </w:rPr>
              <w:t>　</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134.43</w:t>
            </w: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7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2130299</w:t>
            </w:r>
          </w:p>
        </w:tc>
        <w:tc>
          <w:tcPr>
            <w:tcW w:w="2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其他林业和草原支出</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992</w:t>
            </w:r>
            <w:r>
              <w:rPr>
                <w:rFonts w:hint="eastAsia"/>
              </w:rPr>
              <w:t>　</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992</w:t>
            </w: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7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2160299</w:t>
            </w:r>
          </w:p>
        </w:tc>
        <w:tc>
          <w:tcPr>
            <w:tcW w:w="2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其他商业流通事务支出</w:t>
            </w:r>
            <w:r>
              <w:rPr>
                <w:rFonts w:hint="eastAsia"/>
              </w:rPr>
              <w:t>　</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524.86</w:t>
            </w:r>
            <w:r>
              <w:rPr>
                <w:rFonts w:hint="eastAsia"/>
              </w:rPr>
              <w:t>　</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524.86</w:t>
            </w: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79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2290402</w:t>
            </w:r>
          </w:p>
        </w:tc>
        <w:tc>
          <w:tcPr>
            <w:tcW w:w="23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其他地方自行试点项目收益专项债收入安排的支出</w:t>
            </w:r>
          </w:p>
        </w:tc>
        <w:tc>
          <w:tcPr>
            <w:tcW w:w="14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56.84</w:t>
            </w:r>
          </w:p>
        </w:tc>
        <w:tc>
          <w:tcPr>
            <w:tcW w:w="16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56.84</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5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706" w:hRule="atLeast"/>
        </w:trPr>
        <w:tc>
          <w:tcPr>
            <w:tcW w:w="15221"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938"/>
        <w:gridCol w:w="240"/>
        <w:gridCol w:w="2324"/>
        <w:gridCol w:w="1590"/>
        <w:gridCol w:w="183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rPr>
          <w:trHeight w:val="403" w:hRule="atLeast"/>
        </w:trPr>
        <w:tc>
          <w:tcPr>
            <w:tcW w:w="93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938"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4" w:type="dxa"/>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r>
              <w:rPr>
                <w:rFonts w:hint="eastAsia" w:ascii="Times New Roman" w:hAnsi="Times New Roman" w:eastAsia="仿宋_GB2312" w:cs="Times New Roman"/>
                <w:color w:val="000000"/>
                <w:kern w:val="0"/>
                <w:szCs w:val="21"/>
                <w:lang w:val="en-US" w:eastAsia="zh-CN"/>
              </w:rPr>
              <w:t>道县畜牧水产事务中心</w:t>
            </w:r>
            <w:r>
              <w:rPr>
                <w:rFonts w:ascii="Times New Roman" w:hAnsi="Times New Roman" w:eastAsia="仿宋_GB2312" w:cs="Times New Roman"/>
                <w:color w:val="000000"/>
                <w:kern w:val="0"/>
                <w:szCs w:val="21"/>
              </w:rPr>
              <w:t xml:space="preserve">  </w:t>
            </w:r>
            <w:r>
              <w:rPr>
                <w:rFonts w:hint="eastAsia" w:ascii="宋体" w:hAnsi="宋体" w:eastAsia="宋体" w:cs="宋体"/>
                <w:kern w:val="0"/>
                <w:sz w:val="24"/>
                <w:szCs w:val="24"/>
              </w:rPr>
              <w:t>　</w:t>
            </w:r>
          </w:p>
        </w:tc>
        <w:tc>
          <w:tcPr>
            <w:tcW w:w="15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350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17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32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rPr>
          <w:trHeight w:val="595" w:hRule="atLeast"/>
        </w:trPr>
        <w:tc>
          <w:tcPr>
            <w:tcW w:w="350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9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3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350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9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3518.86</w:t>
            </w:r>
            <w:r>
              <w:rPr>
                <w:rFonts w:hint="eastAsia" w:ascii="宋体" w:hAnsi="宋体" w:eastAsia="宋体" w:cs="宋体"/>
                <w:kern w:val="0"/>
                <w:sz w:val="24"/>
                <w:szCs w:val="24"/>
              </w:rPr>
              <w:t>　</w:t>
            </w:r>
          </w:p>
        </w:tc>
        <w:tc>
          <w:tcPr>
            <w:tcW w:w="18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1011.29</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2507.57</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1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2080801</w:t>
            </w:r>
          </w:p>
        </w:tc>
        <w:tc>
          <w:tcPr>
            <w:tcW w:w="2324"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lang w:val="en-US" w:eastAsia="zh-CN"/>
              </w:rPr>
              <w:t>死亡抚恤</w:t>
            </w:r>
            <w:r>
              <w:rPr>
                <w:rFonts w:hint="eastAsia"/>
              </w:rPr>
              <w:t>　</w:t>
            </w:r>
          </w:p>
        </w:tc>
        <w:tc>
          <w:tcPr>
            <w:tcW w:w="159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1.21</w:t>
            </w:r>
            <w:r>
              <w:rPr>
                <w:rFonts w:hint="eastAsia"/>
              </w:rPr>
              <w:t>　</w:t>
            </w:r>
          </w:p>
        </w:tc>
        <w:tc>
          <w:tcPr>
            <w:tcW w:w="18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1.21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1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2130104</w:t>
            </w:r>
          </w:p>
        </w:tc>
        <w:tc>
          <w:tcPr>
            <w:tcW w:w="2324"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事业运行</w:t>
            </w:r>
          </w:p>
        </w:tc>
        <w:tc>
          <w:tcPr>
            <w:tcW w:w="1590"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1010.08</w:t>
            </w:r>
          </w:p>
        </w:tc>
        <w:tc>
          <w:tcPr>
            <w:tcW w:w="1831"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1010.08</w:t>
            </w: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rPr>
          <w:trHeight w:val="595" w:hRule="atLeast"/>
        </w:trPr>
        <w:tc>
          <w:tcPr>
            <w:tcW w:w="11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2130106</w:t>
            </w:r>
          </w:p>
        </w:tc>
        <w:tc>
          <w:tcPr>
            <w:tcW w:w="2324"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科技转化与推广服务</w:t>
            </w:r>
          </w:p>
        </w:tc>
        <w:tc>
          <w:tcPr>
            <w:tcW w:w="1590"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69.18</w:t>
            </w:r>
          </w:p>
        </w:tc>
        <w:tc>
          <w:tcPr>
            <w:tcW w:w="1831"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lang w:val="en-US" w:eastAsia="zh-CN"/>
              </w:rPr>
              <w:t>69.18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2130108</w:t>
            </w:r>
          </w:p>
        </w:tc>
        <w:tc>
          <w:tcPr>
            <w:tcW w:w="2324"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病虫害控制</w:t>
            </w:r>
          </w:p>
        </w:tc>
        <w:tc>
          <w:tcPr>
            <w:tcW w:w="1590"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459.28</w:t>
            </w:r>
          </w:p>
        </w:tc>
        <w:tc>
          <w:tcPr>
            <w:tcW w:w="1831"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lang w:val="en-US" w:eastAsia="zh-CN"/>
              </w:rPr>
              <w:t>459.28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2130119</w:t>
            </w:r>
          </w:p>
        </w:tc>
        <w:tc>
          <w:tcPr>
            <w:tcW w:w="2324"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防灾救灾</w:t>
            </w:r>
          </w:p>
        </w:tc>
        <w:tc>
          <w:tcPr>
            <w:tcW w:w="1590"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96.1</w:t>
            </w:r>
          </w:p>
        </w:tc>
        <w:tc>
          <w:tcPr>
            <w:tcW w:w="1831"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lang w:val="en-US" w:eastAsia="zh-CN"/>
              </w:rPr>
              <w:t>96.1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2130122</w:t>
            </w:r>
          </w:p>
        </w:tc>
        <w:tc>
          <w:tcPr>
            <w:tcW w:w="2324"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农业生产发展</w:t>
            </w:r>
          </w:p>
        </w:tc>
        <w:tc>
          <w:tcPr>
            <w:tcW w:w="1590"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82</w:t>
            </w:r>
          </w:p>
        </w:tc>
        <w:tc>
          <w:tcPr>
            <w:tcW w:w="1831"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lang w:val="en-US" w:eastAsia="zh-CN"/>
              </w:rPr>
              <w:t>82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rPr>
          <w:trHeight w:val="595" w:hRule="atLeast"/>
        </w:trPr>
        <w:tc>
          <w:tcPr>
            <w:tcW w:w="11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val="en-US" w:eastAsia="zh-CN"/>
              </w:rPr>
              <w:t>2130126</w:t>
            </w:r>
          </w:p>
        </w:tc>
        <w:tc>
          <w:tcPr>
            <w:tcW w:w="2324"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lang w:val="en-US" w:eastAsia="zh-CN" w:bidi="ar-SA"/>
              </w:rPr>
            </w:pPr>
            <w:r>
              <w:rPr>
                <w:rFonts w:hint="eastAsia"/>
                <w:lang w:val="en-US" w:eastAsia="zh-CN"/>
              </w:rPr>
              <w:t>农村社会事业</w:t>
            </w:r>
            <w:r>
              <w:rPr>
                <w:rFonts w:hint="eastAsia"/>
              </w:rPr>
              <w:t>　</w:t>
            </w:r>
          </w:p>
        </w:tc>
        <w:tc>
          <w:tcPr>
            <w:tcW w:w="1590" w:type="dxa"/>
            <w:tcBorders>
              <w:top w:val="nil"/>
              <w:left w:val="nil"/>
              <w:bottom w:val="single" w:color="auto" w:sz="4" w:space="0"/>
              <w:right w:val="single" w:color="auto" w:sz="4" w:space="0"/>
            </w:tcBorders>
            <w:shd w:val="clear" w:color="auto" w:fill="auto"/>
            <w:noWrap/>
            <w:vAlign w:val="center"/>
          </w:tcPr>
          <w:p>
            <w:pPr>
              <w:jc w:val="right"/>
              <w:rPr>
                <w:rFonts w:hint="eastAsia"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69.34</w:t>
            </w:r>
            <w:r>
              <w:rPr>
                <w:rFonts w:hint="eastAsia" w:ascii="华文中宋" w:hAnsi="华文中宋" w:eastAsia="华文中宋"/>
              </w:rPr>
              <w:t>　</w:t>
            </w:r>
          </w:p>
        </w:tc>
        <w:tc>
          <w:tcPr>
            <w:tcW w:w="1831" w:type="dxa"/>
            <w:tcBorders>
              <w:top w:val="nil"/>
              <w:left w:val="nil"/>
              <w:bottom w:val="single" w:color="auto" w:sz="4" w:space="0"/>
              <w:right w:val="single" w:color="auto" w:sz="4" w:space="0"/>
            </w:tcBorders>
            <w:shd w:val="clear" w:color="auto" w:fill="auto"/>
            <w:noWrap/>
            <w:vAlign w:val="center"/>
          </w:tcPr>
          <w:p>
            <w:pPr>
              <w:jc w:val="right"/>
              <w:rPr>
                <w:rFonts w:hint="eastAsia" w:ascii="华文中宋" w:hAnsi="华文中宋" w:eastAsia="华文中宋"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ascii="华文中宋" w:hAnsi="华文中宋" w:eastAsia="华文中宋"/>
                <w:lang w:val="en-US" w:eastAsia="zh-CN"/>
              </w:rPr>
              <w:t>69.34</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1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2130135</w:t>
            </w:r>
          </w:p>
        </w:tc>
        <w:tc>
          <w:tcPr>
            <w:tcW w:w="2324" w:type="dxa"/>
            <w:tcBorders>
              <w:top w:val="nil"/>
              <w:left w:val="nil"/>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农业生态资源保护</w:t>
            </w:r>
          </w:p>
        </w:tc>
        <w:tc>
          <w:tcPr>
            <w:tcW w:w="159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23.54</w:t>
            </w:r>
            <w:r>
              <w:rPr>
                <w:rFonts w:hint="eastAsia"/>
              </w:rPr>
              <w:t>　</w:t>
            </w:r>
          </w:p>
        </w:tc>
        <w:tc>
          <w:tcPr>
            <w:tcW w:w="18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23.54</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rPr>
          <w:trHeight w:val="595" w:hRule="atLeast"/>
        </w:trPr>
        <w:tc>
          <w:tcPr>
            <w:tcW w:w="11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2130148</w:t>
            </w:r>
          </w:p>
        </w:tc>
        <w:tc>
          <w:tcPr>
            <w:tcW w:w="2324"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lang w:val="en-US" w:eastAsia="zh-CN"/>
              </w:rPr>
              <w:t>渔业发展</w:t>
            </w:r>
            <w:r>
              <w:rPr>
                <w:rFonts w:hint="eastAsia"/>
              </w:rPr>
              <w:t>　</w:t>
            </w:r>
          </w:p>
        </w:tc>
        <w:tc>
          <w:tcPr>
            <w:tcW w:w="159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134.43</w:t>
            </w:r>
            <w:r>
              <w:rPr>
                <w:rFonts w:hint="eastAsia"/>
              </w:rPr>
              <w:t>　</w:t>
            </w:r>
          </w:p>
        </w:tc>
        <w:tc>
          <w:tcPr>
            <w:tcW w:w="18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134.43</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1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2130299</w:t>
            </w:r>
          </w:p>
        </w:tc>
        <w:tc>
          <w:tcPr>
            <w:tcW w:w="2324" w:type="dxa"/>
            <w:tcBorders>
              <w:top w:val="nil"/>
              <w:left w:val="nil"/>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其他林业和草原支出</w:t>
            </w:r>
          </w:p>
        </w:tc>
        <w:tc>
          <w:tcPr>
            <w:tcW w:w="159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992</w:t>
            </w:r>
            <w:r>
              <w:rPr>
                <w:rFonts w:hint="eastAsia"/>
              </w:rPr>
              <w:t>　</w:t>
            </w:r>
          </w:p>
        </w:tc>
        <w:tc>
          <w:tcPr>
            <w:tcW w:w="18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992</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1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2160299</w:t>
            </w:r>
          </w:p>
        </w:tc>
        <w:tc>
          <w:tcPr>
            <w:tcW w:w="2324"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lang w:val="en-US" w:eastAsia="zh-CN"/>
              </w:rPr>
              <w:t>其他商业流通事务支出</w:t>
            </w:r>
            <w:r>
              <w:rPr>
                <w:rFonts w:hint="eastAsia"/>
              </w:rPr>
              <w:t>　</w:t>
            </w:r>
          </w:p>
        </w:tc>
        <w:tc>
          <w:tcPr>
            <w:tcW w:w="159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r>
              <w:rPr>
                <w:rFonts w:hint="eastAsia"/>
                <w:lang w:val="en-US" w:eastAsia="zh-CN"/>
              </w:rPr>
              <w:t>524.86</w:t>
            </w:r>
            <w:r>
              <w:rPr>
                <w:rFonts w:hint="eastAsia"/>
              </w:rPr>
              <w:t>　</w:t>
            </w:r>
          </w:p>
        </w:tc>
        <w:tc>
          <w:tcPr>
            <w:tcW w:w="183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2"/>
                <w:sz w:val="24"/>
                <w:szCs w:val="24"/>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524.86</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1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2290402</w:t>
            </w:r>
          </w:p>
        </w:tc>
        <w:tc>
          <w:tcPr>
            <w:tcW w:w="2324" w:type="dxa"/>
            <w:tcBorders>
              <w:top w:val="nil"/>
              <w:left w:val="nil"/>
              <w:bottom w:val="single" w:color="auto" w:sz="4" w:space="0"/>
              <w:right w:val="single" w:color="auto" w:sz="4" w:space="0"/>
            </w:tcBorders>
            <w:shd w:val="clear" w:color="000000" w:fill="FFFFFF"/>
            <w:noWrap/>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其他地方自行试点项目收益专项债收入安排的支出</w:t>
            </w:r>
          </w:p>
        </w:tc>
        <w:tc>
          <w:tcPr>
            <w:tcW w:w="1590" w:type="dxa"/>
            <w:tcBorders>
              <w:top w:val="nil"/>
              <w:left w:val="nil"/>
              <w:bottom w:val="single" w:color="auto" w:sz="4" w:space="0"/>
              <w:right w:val="single" w:color="auto" w:sz="4" w:space="0"/>
            </w:tcBorders>
            <w:shd w:val="clear" w:color="auto" w:fill="auto"/>
            <w:noWrap/>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56.84</w:t>
            </w:r>
          </w:p>
        </w:tc>
        <w:tc>
          <w:tcPr>
            <w:tcW w:w="1831" w:type="dxa"/>
            <w:tcBorders>
              <w:top w:val="nil"/>
              <w:left w:val="nil"/>
              <w:bottom w:val="single" w:color="auto" w:sz="4" w:space="0"/>
              <w:right w:val="single" w:color="auto" w:sz="4" w:space="0"/>
            </w:tcBorders>
            <w:shd w:val="clear" w:color="auto" w:fill="auto"/>
            <w:noWrap/>
            <w:vAlign w:val="center"/>
          </w:tcPr>
          <w:p>
            <w:pPr>
              <w:jc w:val="right"/>
              <w:rPr>
                <w:rFonts w:hint="eastAsia" w:asciiTheme="minorHAnsi" w:hAnsiTheme="minorHAnsi" w:eastAsiaTheme="minorEastAsia" w:cstheme="minorBidi"/>
                <w:kern w:val="2"/>
                <w:sz w:val="21"/>
                <w:szCs w:val="22"/>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56.84</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p>
      <w:pPr>
        <w:pStyle w:val="8"/>
        <w:rPr>
          <w:rFonts w:ascii="Times New Roman" w:hAnsi="Times New Roman" w:eastAsia="方正小标宋_GBK" w:cs="Times New Roman"/>
          <w:color w:val="000000"/>
          <w:kern w:val="0"/>
          <w:sz w:val="36"/>
          <w:szCs w:val="21"/>
        </w:rPr>
      </w:pPr>
    </w:p>
    <w:p>
      <w:pPr>
        <w:pStyle w:val="4"/>
        <w:rPr>
          <w:rFonts w:ascii="Times New Roman" w:hAnsi="Times New Roman" w:eastAsia="方正小标宋_GBK" w:cs="Times New Roman"/>
          <w:color w:val="000000"/>
          <w:kern w:val="0"/>
          <w:sz w:val="36"/>
          <w:szCs w:val="21"/>
        </w:rPr>
      </w:pPr>
    </w:p>
    <w:p>
      <w:pPr>
        <w:rPr>
          <w:rFonts w:ascii="Times New Roman" w:hAnsi="Times New Roman" w:eastAsia="方正小标宋_GBK" w:cs="Times New Roman"/>
          <w:color w:val="000000"/>
          <w:kern w:val="0"/>
          <w:sz w:val="36"/>
          <w:szCs w:val="21"/>
        </w:rPr>
      </w:pPr>
    </w:p>
    <w:p>
      <w:pPr>
        <w:pStyle w:val="8"/>
        <w:rPr>
          <w:rFonts w:ascii="Times New Roman" w:hAnsi="Times New Roman" w:eastAsia="方正小标宋_GBK" w:cs="Times New Roman"/>
          <w:color w:val="000000"/>
          <w:kern w:val="0"/>
          <w:sz w:val="36"/>
          <w:szCs w:val="21"/>
        </w:rPr>
      </w:pPr>
    </w:p>
    <w:p>
      <w:pPr>
        <w:pStyle w:val="4"/>
        <w:rPr>
          <w:rFonts w:ascii="Times New Roman" w:hAnsi="Times New Roman" w:eastAsia="方正小标宋_GBK" w:cs="Times New Roman"/>
          <w:color w:val="000000"/>
          <w:kern w:val="0"/>
          <w:sz w:val="36"/>
          <w:szCs w:val="21"/>
        </w:rPr>
      </w:pPr>
    </w:p>
    <w:p>
      <w:pPr>
        <w:rPr>
          <w:rFonts w:ascii="Times New Roman" w:hAnsi="Times New Roman" w:eastAsia="方正小标宋_GBK" w:cs="Times New Roman"/>
          <w:color w:val="000000"/>
          <w:kern w:val="0"/>
          <w:sz w:val="36"/>
          <w:szCs w:val="21"/>
        </w:rPr>
      </w:pPr>
    </w:p>
    <w:p>
      <w:pPr>
        <w:pStyle w:val="8"/>
        <w:rPr>
          <w:rFonts w:ascii="Times New Roman" w:hAnsi="Times New Roman" w:eastAsia="方正小标宋_GBK" w:cs="Times New Roman"/>
          <w:color w:val="000000"/>
          <w:kern w:val="0"/>
          <w:sz w:val="36"/>
          <w:szCs w:val="21"/>
        </w:rPr>
      </w:pPr>
    </w:p>
    <w:p>
      <w:pPr>
        <w:pStyle w:val="4"/>
        <w:rPr>
          <w:rFonts w:ascii="Times New Roman" w:hAnsi="Times New Roman" w:eastAsia="方正小标宋_GBK" w:cs="Times New Roman"/>
          <w:color w:val="000000"/>
          <w:kern w:val="0"/>
          <w:sz w:val="36"/>
          <w:szCs w:val="21"/>
        </w:rPr>
      </w:pPr>
    </w:p>
    <w:p>
      <w:pPr>
        <w:rPr>
          <w:rFonts w:ascii="Times New Roman" w:hAnsi="Times New Roman" w:eastAsia="方正小标宋_GBK" w:cs="Times New Roman"/>
          <w:color w:val="000000"/>
          <w:kern w:val="0"/>
          <w:sz w:val="36"/>
          <w:szCs w:val="21"/>
        </w:rPr>
      </w:pPr>
    </w:p>
    <w:p>
      <w:pPr>
        <w:pStyle w:val="4"/>
        <w:ind w:left="0" w:leftChars="0" w:firstLine="0" w:firstLineChars="0"/>
        <w:rPr>
          <w:rFonts w:ascii="Times New Roman" w:hAnsi="Times New Roman" w:eastAsia="方正小标宋_GBK" w:cs="Times New Roman"/>
          <w:color w:val="000000"/>
          <w:kern w:val="0"/>
          <w:sz w:val="36"/>
          <w:szCs w:val="21"/>
        </w:rPr>
      </w:pPr>
    </w:p>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lang w:val="en-US" w:eastAsia="zh-CN"/>
              </w:rPr>
              <w:t>道县畜牧水产事务中心</w:t>
            </w:r>
            <w:r>
              <w:rPr>
                <w:rFonts w:ascii="Times New Roman" w:hAnsi="Times New Roman" w:eastAsia="仿宋_GB2312" w:cs="Times New Roman"/>
                <w:color w:val="000000"/>
                <w:kern w:val="0"/>
                <w:szCs w:val="21"/>
              </w:rPr>
              <w:t xml:space="preserve">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3462.02</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56.84</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1.21</w:t>
            </w: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1.21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2935.95</w:t>
            </w: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2935.95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15</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524.86</w:t>
            </w:r>
          </w:p>
        </w:tc>
        <w:tc>
          <w:tcPr>
            <w:tcW w:w="139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524.86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16</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17</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19</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20</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56.84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56.84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57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3518.86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3518.86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3518.86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3462.02</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kern w:val="0"/>
                <w:sz w:val="22"/>
                <w:lang w:val="en-US" w:eastAsia="zh-CN"/>
              </w:rPr>
              <w:t>56.84</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pStyle w:val="8"/>
        <w:rPr>
          <w:rFonts w:ascii="Times New Roman" w:hAnsi="Times New Roman" w:eastAsia="方正小标宋_GBK" w:cs="Times New Roman"/>
          <w:kern w:val="0"/>
          <w:sz w:val="36"/>
          <w:szCs w:val="36"/>
        </w:rPr>
      </w:pPr>
    </w:p>
    <w:p>
      <w:pPr>
        <w:pStyle w:val="4"/>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8"/>
        <w:rPr>
          <w:rFonts w:ascii="Times New Roman" w:hAnsi="Times New Roman" w:eastAsia="方正小标宋_GBK" w:cs="Times New Roman"/>
          <w:kern w:val="0"/>
          <w:sz w:val="36"/>
          <w:szCs w:val="36"/>
        </w:rPr>
      </w:pPr>
    </w:p>
    <w:p>
      <w:pPr>
        <w:pStyle w:val="4"/>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道县畜牧水产事务中心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3518.86</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1011.29</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2507.57</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2080801</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lang w:val="en-US" w:eastAsia="zh-CN"/>
              </w:rPr>
              <w:t>死亡抚恤</w:t>
            </w:r>
            <w:r>
              <w:rPr>
                <w:rFonts w:hint="eastAsia"/>
              </w:rPr>
              <w:t>　</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1.21</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1.21</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2130104</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事业运行</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1010.08</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1010.08</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2130106</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科技转化与推广服务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69.18</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kern w:val="0"/>
                <w:sz w:val="24"/>
                <w:szCs w:val="24"/>
                <w:lang w:val="en-US" w:eastAsia="zh-CN" w:bidi="ar-SA"/>
              </w:rPr>
            </w:pPr>
            <w:r>
              <w:rPr>
                <w:rFonts w:hint="eastAsia"/>
                <w:lang w:val="en-US" w:eastAsia="zh-CN"/>
              </w:rPr>
              <w:t>69.18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2130108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病虫害控制</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459.28</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kern w:val="0"/>
                <w:sz w:val="24"/>
                <w:szCs w:val="24"/>
                <w:lang w:val="en-US" w:eastAsia="zh-CN" w:bidi="ar-SA"/>
              </w:rPr>
            </w:pPr>
            <w:r>
              <w:rPr>
                <w:rFonts w:hint="eastAsia"/>
                <w:lang w:val="en-US" w:eastAsia="zh-CN"/>
              </w:rPr>
              <w:t>459.28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2130119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防灾救灾</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96.1</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kern w:val="0"/>
                <w:sz w:val="24"/>
                <w:szCs w:val="24"/>
                <w:lang w:val="en-US" w:eastAsia="zh-CN" w:bidi="ar-SA"/>
              </w:rPr>
            </w:pPr>
            <w:r>
              <w:rPr>
                <w:rFonts w:hint="eastAsia"/>
                <w:lang w:val="en-US" w:eastAsia="zh-CN"/>
              </w:rPr>
              <w:t>96.1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2130122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农业生产发展</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82</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kern w:val="0"/>
                <w:sz w:val="24"/>
                <w:szCs w:val="24"/>
                <w:lang w:val="en-US" w:eastAsia="zh-CN" w:bidi="ar-SA"/>
              </w:rPr>
            </w:pPr>
            <w:r>
              <w:rPr>
                <w:rFonts w:hint="eastAsia"/>
                <w:lang w:val="en-US" w:eastAsia="zh-CN"/>
              </w:rPr>
              <w:t>82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cs="宋体" w:eastAsiaTheme="minorEastAsia"/>
                <w:kern w:val="2"/>
                <w:sz w:val="24"/>
                <w:szCs w:val="24"/>
                <w:lang w:val="en-US" w:eastAsia="zh-CN" w:bidi="ar-SA"/>
              </w:rPr>
            </w:pPr>
            <w:r>
              <w:rPr>
                <w:rFonts w:hint="eastAsia"/>
                <w:lang w:val="en-US" w:eastAsia="zh-CN"/>
              </w:rPr>
              <w:t>2130126</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lang w:val="en-US" w:eastAsia="zh-CN" w:bidi="ar-SA"/>
              </w:rPr>
            </w:pPr>
            <w:r>
              <w:rPr>
                <w:rFonts w:hint="eastAsia"/>
                <w:lang w:val="en-US" w:eastAsia="zh-CN"/>
              </w:rPr>
              <w:t>农村社会事业</w:t>
            </w:r>
            <w:r>
              <w:rPr>
                <w:rFonts w:hint="eastAsia"/>
              </w:rPr>
              <w:t>　</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69.34</w:t>
            </w:r>
            <w:r>
              <w:rPr>
                <w:rFonts w:hint="eastAsia" w:ascii="华文中宋" w:hAnsi="华文中宋" w:eastAsia="华文中宋"/>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华文中宋" w:hAnsi="华文中宋" w:eastAsia="华文中宋" w:cs="宋体"/>
                <w:kern w:val="2"/>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宋体" w:hAnsi="宋体" w:eastAsia="宋体" w:cs="宋体"/>
                <w:kern w:val="0"/>
                <w:sz w:val="24"/>
                <w:szCs w:val="24"/>
                <w:lang w:val="en-US" w:eastAsia="zh-CN" w:bidi="ar-SA"/>
              </w:rPr>
            </w:pPr>
            <w:r>
              <w:rPr>
                <w:rFonts w:hint="eastAsia" w:ascii="华文中宋" w:hAnsi="华文中宋" w:eastAsia="华文中宋"/>
                <w:lang w:val="en-US" w:eastAsia="zh-CN"/>
              </w:rPr>
              <w:t>69.34</w:t>
            </w:r>
            <w:r>
              <w:rPr>
                <w:rFonts w:hint="eastAsia" w:ascii="华文中宋" w:hAnsi="华文中宋" w:eastAsia="华文中宋"/>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2130135</w:t>
            </w:r>
          </w:p>
        </w:tc>
        <w:tc>
          <w:tcPr>
            <w:tcW w:w="3527" w:type="dxa"/>
            <w:tcBorders>
              <w:top w:val="nil"/>
              <w:left w:val="nil"/>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rPr>
              <w:t>　</w:t>
            </w:r>
            <w:r>
              <w:rPr>
                <w:rFonts w:hint="eastAsia"/>
                <w:lang w:val="en-US" w:eastAsia="zh-CN"/>
              </w:rPr>
              <w:t>农业生态资源保护</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23.54</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kern w:val="0"/>
                <w:sz w:val="24"/>
                <w:szCs w:val="24"/>
                <w:lang w:val="en-US" w:eastAsia="zh-CN" w:bidi="ar-SA"/>
              </w:rPr>
            </w:pPr>
            <w:r>
              <w:rPr>
                <w:rFonts w:hint="eastAsia"/>
                <w:lang w:val="en-US" w:eastAsia="zh-CN"/>
              </w:rPr>
              <w:t>23.54</w:t>
            </w:r>
            <w:r>
              <w:rPr>
                <w:rFonts w:hint="eastAsia"/>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2130148</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lang w:val="en-US" w:eastAsia="zh-CN"/>
              </w:rPr>
              <w:t>渔业发展</w:t>
            </w:r>
            <w:r>
              <w:rPr>
                <w:rFonts w:hint="eastAsia"/>
              </w:rPr>
              <w:t>　</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134.43</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kern w:val="0"/>
                <w:sz w:val="24"/>
                <w:szCs w:val="24"/>
                <w:lang w:val="en-US" w:eastAsia="zh-CN" w:bidi="ar-SA"/>
              </w:rPr>
            </w:pPr>
            <w:r>
              <w:rPr>
                <w:rFonts w:hint="eastAsia"/>
                <w:lang w:val="en-US" w:eastAsia="zh-CN"/>
              </w:rPr>
              <w:t>134.43</w:t>
            </w:r>
            <w:r>
              <w:rPr>
                <w:rFonts w:hint="eastAsia"/>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2130299</w:t>
            </w:r>
          </w:p>
        </w:tc>
        <w:tc>
          <w:tcPr>
            <w:tcW w:w="3527" w:type="dxa"/>
            <w:tcBorders>
              <w:top w:val="nil"/>
              <w:left w:val="nil"/>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其他林业和草原支出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992</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kern w:val="0"/>
                <w:sz w:val="24"/>
                <w:szCs w:val="24"/>
                <w:lang w:val="en-US" w:eastAsia="zh-CN" w:bidi="ar-SA"/>
              </w:rPr>
            </w:pPr>
            <w:r>
              <w:rPr>
                <w:rFonts w:hint="eastAsia"/>
                <w:lang w:val="en-US" w:eastAsia="zh-CN"/>
              </w:rPr>
              <w:t>992</w:t>
            </w:r>
            <w:r>
              <w:rPr>
                <w:rFonts w:hint="eastAsia"/>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宋体" w:hAnsi="宋体" w:cs="宋体" w:eastAsiaTheme="minorEastAsia"/>
                <w:kern w:val="2"/>
                <w:sz w:val="24"/>
                <w:szCs w:val="24"/>
                <w:lang w:val="en-US" w:eastAsia="zh-CN" w:bidi="ar-SA"/>
              </w:rPr>
            </w:pPr>
            <w:r>
              <w:rPr>
                <w:rFonts w:hint="eastAsia"/>
                <w:lang w:val="en-US" w:eastAsia="zh-CN"/>
              </w:rPr>
              <w:t>2160299</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kern w:val="2"/>
                <w:sz w:val="24"/>
                <w:szCs w:val="24"/>
                <w:lang w:val="en-US" w:eastAsia="zh-CN" w:bidi="ar-SA"/>
              </w:rPr>
            </w:pPr>
            <w:r>
              <w:rPr>
                <w:rFonts w:hint="eastAsia"/>
                <w:lang w:val="en-US" w:eastAsia="zh-CN"/>
              </w:rPr>
              <w:t>其他商业流通事务支出</w:t>
            </w:r>
            <w:r>
              <w:rPr>
                <w:rFonts w:hint="eastAsia"/>
              </w:rPr>
              <w:t>　</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r>
              <w:rPr>
                <w:rFonts w:hint="eastAsia"/>
                <w:lang w:val="en-US" w:eastAsia="zh-CN"/>
              </w:rPr>
              <w:t>524.86</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kern w:val="2"/>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kern w:val="0"/>
                <w:sz w:val="24"/>
                <w:szCs w:val="24"/>
                <w:lang w:val="en-US" w:eastAsia="zh-CN" w:bidi="ar-SA"/>
              </w:rPr>
            </w:pPr>
            <w:r>
              <w:rPr>
                <w:rFonts w:hint="eastAsia"/>
                <w:lang w:val="en-US" w:eastAsia="zh-CN"/>
              </w:rPr>
              <w:t>524.86</w:t>
            </w:r>
            <w:r>
              <w:rPr>
                <w:rFonts w:hint="eastAsia"/>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2290402</w:t>
            </w:r>
          </w:p>
        </w:tc>
        <w:tc>
          <w:tcPr>
            <w:tcW w:w="3527" w:type="dxa"/>
            <w:tcBorders>
              <w:top w:val="nil"/>
              <w:left w:val="nil"/>
              <w:bottom w:val="single" w:color="auto" w:sz="8" w:space="0"/>
              <w:right w:val="single" w:color="auto" w:sz="4" w:space="0"/>
            </w:tcBorders>
            <w:shd w:val="clear" w:color="auto" w:fill="auto"/>
            <w:vAlign w:val="center"/>
          </w:tcPr>
          <w:p>
            <w:pPr>
              <w:rPr>
                <w:rFonts w:hint="default" w:asciiTheme="minorHAnsi" w:hAnsiTheme="minorHAnsi" w:eastAsiaTheme="minorEastAsia" w:cstheme="minorBidi"/>
                <w:kern w:val="2"/>
                <w:sz w:val="21"/>
                <w:szCs w:val="22"/>
                <w:lang w:val="en-US" w:eastAsia="zh-CN" w:bidi="ar-SA"/>
              </w:rPr>
            </w:pPr>
            <w:r>
              <w:rPr>
                <w:rFonts w:hint="eastAsia"/>
                <w:lang w:val="en-US" w:eastAsia="zh-CN"/>
              </w:rPr>
              <w:t>其他地方自行试点项目收益专项债收入安排的支出</w:t>
            </w:r>
          </w:p>
        </w:tc>
        <w:tc>
          <w:tcPr>
            <w:tcW w:w="3000" w:type="dxa"/>
            <w:tcBorders>
              <w:top w:val="nil"/>
              <w:left w:val="nil"/>
              <w:bottom w:val="single" w:color="auto" w:sz="8" w:space="0"/>
              <w:right w:val="single" w:color="auto" w:sz="4" w:space="0"/>
            </w:tcBorders>
            <w:shd w:val="clear" w:color="auto" w:fill="auto"/>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56.84</w:t>
            </w:r>
          </w:p>
        </w:tc>
        <w:tc>
          <w:tcPr>
            <w:tcW w:w="3492" w:type="dxa"/>
            <w:tcBorders>
              <w:top w:val="nil"/>
              <w:left w:val="nil"/>
              <w:bottom w:val="single" w:color="auto" w:sz="8" w:space="0"/>
              <w:right w:val="single" w:color="auto" w:sz="4" w:space="0"/>
            </w:tcBorders>
            <w:shd w:val="clear" w:color="auto" w:fill="auto"/>
            <w:vAlign w:val="center"/>
          </w:tcPr>
          <w:p>
            <w:pPr>
              <w:jc w:val="right"/>
              <w:rPr>
                <w:rFonts w:hint="eastAsia" w:asciiTheme="minorHAnsi" w:hAnsiTheme="minorHAnsi" w:eastAsiaTheme="minorEastAsia" w:cstheme="minorBidi"/>
                <w:kern w:val="2"/>
                <w:sz w:val="21"/>
                <w:szCs w:val="22"/>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jc w:val="right"/>
              <w:rPr>
                <w:rFonts w:ascii="宋体" w:hAnsi="宋体" w:eastAsia="宋体" w:cs="宋体"/>
                <w:kern w:val="0"/>
                <w:sz w:val="24"/>
                <w:szCs w:val="24"/>
                <w:lang w:val="en-US" w:eastAsia="zh-CN" w:bidi="ar-SA"/>
              </w:rPr>
            </w:pPr>
            <w:r>
              <w:rPr>
                <w:rFonts w:hint="eastAsia"/>
                <w:lang w:val="en-US" w:eastAsia="zh-CN"/>
              </w:rPr>
              <w:t>56.84</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80"/>
        <w:gridCol w:w="239"/>
        <w:gridCol w:w="93"/>
        <w:gridCol w:w="2309"/>
        <w:gridCol w:w="970"/>
        <w:gridCol w:w="581"/>
        <w:gridCol w:w="348"/>
        <w:gridCol w:w="1193"/>
        <w:gridCol w:w="302"/>
        <w:gridCol w:w="1953"/>
        <w:gridCol w:w="126"/>
        <w:gridCol w:w="758"/>
        <w:gridCol w:w="1230"/>
        <w:gridCol w:w="155"/>
        <w:gridCol w:w="2063"/>
        <w:gridCol w:w="1218"/>
        <w:gridCol w:w="847"/>
        <w:gridCol w:w="249"/>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道县畜牧水产事务中心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557" w:hRule="atLeast"/>
        </w:trPr>
        <w:tc>
          <w:tcPr>
            <w:tcW w:w="13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5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43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944.29</w:t>
            </w: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45.41</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340.02</w:t>
            </w: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2.46</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161.12</w:t>
            </w: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3.34</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267.09</w:t>
            </w: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13.62</w:t>
            </w: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8.7</w:t>
            </w: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3.56</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103.88</w:t>
            </w: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5.31</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1.61</w:t>
            </w: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4.6</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56.98</w:t>
            </w: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8.85</w:t>
            </w: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9.45</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6.35</w:t>
            </w: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0.8</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7.97</w:t>
            </w: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0.61</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4.53</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1.21</w:t>
            </w: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3.31</w:t>
            </w: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0.76</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3.68</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5.54</w:t>
            </w: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2.16</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2.71</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8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1.44</w:t>
            </w: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1.22</w:t>
            </w: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8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2"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7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2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p>
        </w:tc>
        <w:tc>
          <w:tcPr>
            <w:tcW w:w="11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5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8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p>
        </w:tc>
        <w:tc>
          <w:tcPr>
            <w:tcW w:w="12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p>
        </w:tc>
        <w:tc>
          <w:tcPr>
            <w:tcW w:w="343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59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2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952.266</w:t>
            </w:r>
          </w:p>
        </w:tc>
        <w:tc>
          <w:tcPr>
            <w:tcW w:w="8998"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59.03</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690" w:hRule="atLeast"/>
        </w:trPr>
        <w:tc>
          <w:tcPr>
            <w:tcW w:w="15365"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345" w:hRule="atLeast"/>
        </w:trPr>
        <w:tc>
          <w:tcPr>
            <w:tcW w:w="98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55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43"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43"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6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65"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690" w:hRule="atLeast"/>
        </w:trPr>
        <w:tc>
          <w:tcPr>
            <w:tcW w:w="98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仿宋_GB2312" w:cs="Times New Roman"/>
                <w:color w:val="000000"/>
                <w:kern w:val="0"/>
                <w:szCs w:val="21"/>
                <w:lang w:val="en-US" w:eastAsia="zh-CN"/>
              </w:rPr>
              <w:t>道县畜牧水产事务中心</w:t>
            </w:r>
            <w:r>
              <w:rPr>
                <w:rFonts w:ascii="Times New Roman" w:hAnsi="Times New Roman" w:eastAsia="仿宋_GB2312" w:cs="Times New Roman"/>
                <w:color w:val="000000"/>
                <w:kern w:val="0"/>
                <w:szCs w:val="21"/>
              </w:rPr>
              <w:t xml:space="preserve"> </w:t>
            </w:r>
          </w:p>
        </w:tc>
        <w:tc>
          <w:tcPr>
            <w:tcW w:w="155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43"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43"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63"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65"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459" w:hRule="atLeast"/>
        </w:trPr>
        <w:tc>
          <w:tcPr>
            <w:tcW w:w="3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15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8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609" w:hRule="atLeast"/>
        </w:trPr>
        <w:tc>
          <w:tcPr>
            <w:tcW w:w="12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409" w:hRule="atLeast"/>
        </w:trPr>
        <w:tc>
          <w:tcPr>
            <w:tcW w:w="1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trPr>
        <w:tc>
          <w:tcPr>
            <w:tcW w:w="1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trPr>
        <w:tc>
          <w:tcPr>
            <w:tcW w:w="3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trPr>
        <w:tc>
          <w:tcPr>
            <w:tcW w:w="3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trPr>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2290402</w:t>
            </w: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其他地方自行试点项目收益专项债收入安排的支出</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56.84</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56.84</w:t>
            </w:r>
          </w:p>
        </w:tc>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56.84</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trPr>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trPr>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trPr>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trPr>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509" w:hRule="atLeast"/>
        </w:trPr>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9" w:type="dxa"/>
          <w:trHeight w:val="725" w:hRule="atLeast"/>
        </w:trPr>
        <w:tc>
          <w:tcPr>
            <w:tcW w:w="15365"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253"/>
        <w:gridCol w:w="2740"/>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5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7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5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7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仿宋_GB2312" w:cs="Times New Roman"/>
                <w:color w:val="000000"/>
                <w:kern w:val="0"/>
                <w:szCs w:val="21"/>
                <w:lang w:val="en-US" w:eastAsia="zh-CN"/>
              </w:rPr>
              <w:t>道县畜牧水产事务中心</w:t>
            </w:r>
            <w:r>
              <w:rPr>
                <w:rFonts w:ascii="Times New Roman" w:hAnsi="Times New Roman" w:eastAsia="仿宋_GB2312" w:cs="Times New Roman"/>
                <w:color w:val="000000"/>
                <w:kern w:val="0"/>
                <w:szCs w:val="21"/>
              </w:rPr>
              <w:t xml:space="preserve"> </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5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1987"/>
        <w:gridCol w:w="998"/>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8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99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7"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98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color w:val="000000"/>
                <w:kern w:val="0"/>
                <w:szCs w:val="21"/>
                <w:lang w:val="en-US" w:eastAsia="zh-CN"/>
              </w:rPr>
              <w:t>道县畜牧水产事务中心</w:t>
            </w:r>
            <w:r>
              <w:rPr>
                <w:rFonts w:ascii="Times New Roman" w:hAnsi="Times New Roman" w:eastAsia="仿宋_GB2312" w:cs="Times New Roman"/>
                <w:color w:val="000000"/>
                <w:kern w:val="0"/>
                <w:szCs w:val="21"/>
              </w:rPr>
              <w:t xml:space="preserve"> </w:t>
            </w:r>
          </w:p>
        </w:tc>
        <w:tc>
          <w:tcPr>
            <w:tcW w:w="99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7.35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7.35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2.83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p>
    <w:p>
      <w:pPr>
        <w:pStyle w:val="13"/>
        <w:rPr>
          <w:sz w:val="72"/>
          <w:szCs w:val="72"/>
        </w:rPr>
      </w:pPr>
    </w:p>
    <w:p>
      <w:pPr>
        <w:pStyle w:val="13"/>
        <w:rPr>
          <w:sz w:val="72"/>
          <w:szCs w:val="72"/>
        </w:rPr>
      </w:pPr>
    </w:p>
    <w:p>
      <w:pPr>
        <w:pStyle w:val="13"/>
        <w:rPr>
          <w:sz w:val="72"/>
          <w:szCs w:val="72"/>
        </w:rPr>
      </w:pPr>
    </w:p>
    <w:p>
      <w:pPr>
        <w:pStyle w:val="13"/>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3518.86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7783.68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项目专项债的减少。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3518.86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3518.86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3518.86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1011.29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2507.57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3518.86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7783.68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项目专项债的减少。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3518.86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7783.68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311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项目专项债的减少。</w:t>
      </w:r>
    </w:p>
    <w:p>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3518.86</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0.0001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2935.95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83.43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商业服务业等支出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524.86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14.91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其他支出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58.84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1.66</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3518.86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3518.86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死亡抚恤</w:t>
      </w:r>
      <w:r>
        <w:rPr>
          <w:rFonts w:hint="eastAsia" w:ascii="Times New Roman" w:hAnsi="Times New Roman" w:eastAsia="仿宋_GB2312"/>
          <w:sz w:val="32"/>
          <w:szCs w:val="32"/>
        </w:rPr>
        <w:t>（项）。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1.21</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无法计算完成比率</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遗属抚恤金。</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事业运行</w:t>
      </w:r>
      <w:r>
        <w:rPr>
          <w:rFonts w:hint="eastAsia" w:ascii="Times New Roman" w:hAnsi="Times New Roman" w:eastAsia="仿宋_GB2312"/>
          <w:sz w:val="32"/>
          <w:szCs w:val="32"/>
        </w:rPr>
        <w:t>（项）。</w:t>
      </w:r>
    </w:p>
    <w:p>
      <w:pPr>
        <w:keepNext w:val="0"/>
        <w:keepLines w:val="0"/>
        <w:widowControl/>
        <w:suppressLineNumbers w:val="0"/>
        <w:jc w:val="left"/>
        <w:rPr>
          <w:rFonts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1126.37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1010.08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%，决算数小于年初预算数的主要原因是：</w:t>
      </w:r>
      <w:r>
        <w:rPr>
          <w:rFonts w:ascii="仿宋" w:hAnsi="仿宋" w:eastAsia="仿宋" w:cs="仿宋"/>
          <w:color w:val="000000"/>
          <w:kern w:val="0"/>
          <w:sz w:val="32"/>
          <w:szCs w:val="32"/>
          <w:lang w:val="en-US" w:eastAsia="zh-CN" w:bidi="ar"/>
        </w:rPr>
        <w:t>人员调动，工资调整。</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科技转化与推广服务</w:t>
      </w:r>
      <w:r>
        <w:rPr>
          <w:rFonts w:hint="eastAsia" w:ascii="Times New Roman" w:hAnsi="Times New Roman" w:eastAsia="仿宋_GB2312"/>
          <w:sz w:val="32"/>
          <w:szCs w:val="32"/>
        </w:rPr>
        <w:t>（项）。</w:t>
      </w:r>
    </w:p>
    <w:p>
      <w:pPr>
        <w:keepNext w:val="0"/>
        <w:keepLines w:val="0"/>
        <w:widowControl/>
        <w:suppressLineNumbers w:val="0"/>
        <w:jc w:val="left"/>
        <w:rPr>
          <w:rFonts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69.18</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无法计算完成比率</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全县特色养殖业支出。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病虫害控制</w:t>
      </w:r>
      <w:r>
        <w:rPr>
          <w:rFonts w:hint="eastAsia" w:ascii="Times New Roman" w:hAnsi="Times New Roman" w:eastAsia="仿宋_GB2312"/>
          <w:sz w:val="32"/>
          <w:szCs w:val="32"/>
        </w:rPr>
        <w:t>（项）。</w:t>
      </w:r>
    </w:p>
    <w:p>
      <w:pPr>
        <w:keepNext w:val="0"/>
        <w:keepLines w:val="0"/>
        <w:widowControl/>
        <w:suppressLineNumbers w:val="0"/>
        <w:jc w:val="left"/>
        <w:rPr>
          <w:rFonts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459.28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年初预算数的主要原因是：</w:t>
      </w:r>
      <w:r>
        <w:rPr>
          <w:rFonts w:ascii="仿宋" w:hAnsi="仿宋" w:eastAsia="仿宋" w:cs="仿宋"/>
          <w:color w:val="000000"/>
          <w:kern w:val="0"/>
          <w:sz w:val="32"/>
          <w:szCs w:val="32"/>
          <w:lang w:val="en-US" w:eastAsia="zh-CN" w:bidi="ar"/>
        </w:rPr>
        <w:t>全县动物疫病防控控制</w:t>
      </w:r>
      <w:r>
        <w:rPr>
          <w:rFonts w:hint="eastAsia" w:ascii="仿宋" w:hAnsi="仿宋" w:eastAsia="仿宋" w:cs="仿宋"/>
          <w:color w:val="000000"/>
          <w:kern w:val="0"/>
          <w:sz w:val="32"/>
          <w:szCs w:val="32"/>
          <w:lang w:val="en-US" w:eastAsia="zh-CN" w:bidi="ar"/>
        </w:rPr>
        <w:t>支出</w:t>
      </w:r>
      <w:r>
        <w:rPr>
          <w:rFonts w:ascii="仿宋" w:hAnsi="仿宋" w:eastAsia="仿宋" w:cs="仿宋"/>
          <w:color w:val="000000"/>
          <w:kern w:val="0"/>
          <w:sz w:val="32"/>
          <w:szCs w:val="32"/>
          <w:lang w:val="en-US" w:eastAsia="zh-CN" w:bidi="ar"/>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防灾救灾</w:t>
      </w:r>
      <w:r>
        <w:rPr>
          <w:rFonts w:hint="eastAsia" w:ascii="Times New Roman" w:hAnsi="Times New Roman" w:eastAsia="仿宋_GB2312"/>
          <w:sz w:val="32"/>
          <w:szCs w:val="32"/>
        </w:rPr>
        <w:t>（项）。</w:t>
      </w:r>
    </w:p>
    <w:p>
      <w:pPr>
        <w:keepNext w:val="0"/>
        <w:keepLines w:val="0"/>
        <w:widowControl/>
        <w:suppressLineNumbers w:val="0"/>
        <w:jc w:val="left"/>
        <w:rPr>
          <w:rFonts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96.1</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无法计算完成比率</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全县养殖户受灾补损。</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农业生产发展</w:t>
      </w:r>
      <w:r>
        <w:rPr>
          <w:rFonts w:hint="eastAsia" w:ascii="Times New Roman" w:hAnsi="Times New Roman" w:eastAsia="仿宋_GB2312"/>
          <w:sz w:val="32"/>
          <w:szCs w:val="32"/>
        </w:rPr>
        <w:t>（项）。</w:t>
      </w:r>
    </w:p>
    <w:p>
      <w:pPr>
        <w:keepNext w:val="0"/>
        <w:keepLines w:val="0"/>
        <w:widowControl/>
        <w:suppressLineNumbers w:val="0"/>
        <w:jc w:val="left"/>
        <w:rPr>
          <w:rFonts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82</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无法计算完成比率</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用于生猪良种补贴</w:t>
      </w:r>
      <w:r>
        <w:rPr>
          <w:rFonts w:ascii="仿宋" w:hAnsi="仿宋" w:eastAsia="仿宋" w:cs="仿宋"/>
          <w:color w:val="000000"/>
          <w:kern w:val="0"/>
          <w:sz w:val="32"/>
          <w:szCs w:val="32"/>
          <w:lang w:val="en-US" w:eastAsia="zh-CN" w:bidi="ar"/>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农业社会事业</w:t>
      </w:r>
      <w:r>
        <w:rPr>
          <w:rFonts w:hint="eastAsia" w:ascii="Times New Roman" w:hAnsi="Times New Roman" w:eastAsia="仿宋_GB2312"/>
          <w:sz w:val="32"/>
          <w:szCs w:val="32"/>
        </w:rPr>
        <w:t>（项）。</w:t>
      </w:r>
    </w:p>
    <w:p>
      <w:pPr>
        <w:keepNext w:val="0"/>
        <w:keepLines w:val="0"/>
        <w:widowControl/>
        <w:suppressLineNumbers w:val="0"/>
        <w:jc w:val="left"/>
        <w:rPr>
          <w:rFonts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69.34</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无法计算完成比率</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用于道州灰鹅保种场建设</w:t>
      </w:r>
      <w:r>
        <w:rPr>
          <w:rFonts w:ascii="仿宋" w:hAnsi="仿宋" w:eastAsia="仿宋" w:cs="仿宋"/>
          <w:color w:val="000000"/>
          <w:kern w:val="0"/>
          <w:sz w:val="32"/>
          <w:szCs w:val="32"/>
          <w:lang w:val="en-US" w:eastAsia="zh-CN" w:bidi="ar"/>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农业生态资源保护</w:t>
      </w:r>
      <w:r>
        <w:rPr>
          <w:rFonts w:hint="eastAsia" w:ascii="Times New Roman" w:hAnsi="Times New Roman" w:eastAsia="仿宋_GB2312"/>
          <w:sz w:val="32"/>
          <w:szCs w:val="32"/>
        </w:rPr>
        <w:t>（项）。</w:t>
      </w:r>
    </w:p>
    <w:p>
      <w:pPr>
        <w:keepNext w:val="0"/>
        <w:keepLines w:val="0"/>
        <w:widowControl/>
        <w:suppressLineNumbers w:val="0"/>
        <w:jc w:val="left"/>
        <w:rPr>
          <w:rFonts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23.54</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无法计算完成比率</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用于道州灰鹅保种支出</w:t>
      </w:r>
      <w:r>
        <w:rPr>
          <w:rFonts w:ascii="仿宋" w:hAnsi="仿宋" w:eastAsia="仿宋" w:cs="仿宋"/>
          <w:color w:val="000000"/>
          <w:kern w:val="0"/>
          <w:sz w:val="32"/>
          <w:szCs w:val="32"/>
          <w:lang w:val="en-US" w:eastAsia="zh-CN" w:bidi="ar"/>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渔业发展</w:t>
      </w:r>
      <w:r>
        <w:rPr>
          <w:rFonts w:hint="eastAsia" w:ascii="Times New Roman" w:hAnsi="Times New Roman" w:eastAsia="仿宋_GB2312"/>
          <w:sz w:val="32"/>
          <w:szCs w:val="32"/>
        </w:rPr>
        <w:t>（项）。</w:t>
      </w:r>
    </w:p>
    <w:p>
      <w:pPr>
        <w:keepNext w:val="0"/>
        <w:keepLines w:val="0"/>
        <w:widowControl/>
        <w:suppressLineNumbers w:val="0"/>
        <w:jc w:val="left"/>
        <w:rPr>
          <w:rFonts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134.43</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无法计算完成比率</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用于全县水产养殖建设改造</w:t>
      </w:r>
      <w:r>
        <w:rPr>
          <w:rFonts w:ascii="仿宋" w:hAnsi="仿宋" w:eastAsia="仿宋" w:cs="仿宋"/>
          <w:color w:val="000000"/>
          <w:kern w:val="0"/>
          <w:sz w:val="32"/>
          <w:szCs w:val="32"/>
          <w:lang w:val="en-US" w:eastAsia="zh-CN" w:bidi="ar"/>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林业和草原</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其他林业和草原支出</w:t>
      </w:r>
      <w:r>
        <w:rPr>
          <w:rFonts w:hint="eastAsia" w:ascii="Times New Roman" w:hAnsi="Times New Roman" w:eastAsia="仿宋_GB2312"/>
          <w:sz w:val="32"/>
          <w:szCs w:val="32"/>
        </w:rPr>
        <w:t>（项）。</w:t>
      </w:r>
    </w:p>
    <w:p>
      <w:pPr>
        <w:keepNext w:val="0"/>
        <w:keepLines w:val="0"/>
        <w:widowControl/>
        <w:suppressLineNumbers w:val="0"/>
        <w:jc w:val="left"/>
        <w:rPr>
          <w:rFonts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992</w:t>
      </w:r>
      <w:r>
        <w:rPr>
          <w:rFonts w:hint="eastAsia" w:ascii="Times New Roman" w:hAnsi="Times New Roman" w:eastAsia="仿宋_GB2312"/>
          <w:sz w:val="32"/>
          <w:szCs w:val="32"/>
        </w:rPr>
        <w:t>万元，</w:t>
      </w:r>
      <w:r>
        <w:rPr>
          <w:rFonts w:ascii="仿宋" w:hAnsi="仿宋" w:eastAsia="仿宋" w:cs="仿宋"/>
          <w:color w:val="000000"/>
          <w:kern w:val="0"/>
          <w:sz w:val="32"/>
          <w:szCs w:val="32"/>
          <w:lang w:val="en-US" w:eastAsia="zh-CN" w:bidi="ar"/>
        </w:rPr>
        <w:t>无法计算完成比率</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用于屠宰冷链专项债的项目支出增加</w:t>
      </w:r>
      <w:r>
        <w:rPr>
          <w:rFonts w:ascii="仿宋" w:hAnsi="仿宋" w:eastAsia="仿宋" w:cs="仿宋"/>
          <w:color w:val="000000"/>
          <w:kern w:val="0"/>
          <w:sz w:val="32"/>
          <w:szCs w:val="32"/>
          <w:lang w:val="en-US" w:eastAsia="zh-CN" w:bidi="ar"/>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商品服务业等支出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商业流通事务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其他商业流通事务支出</w:t>
      </w:r>
      <w:r>
        <w:rPr>
          <w:rFonts w:hint="eastAsia" w:ascii="Times New Roman" w:hAnsi="Times New Roman" w:eastAsia="仿宋_GB2312"/>
          <w:sz w:val="32"/>
          <w:szCs w:val="32"/>
        </w:rPr>
        <w:t>（项）。</w:t>
      </w:r>
    </w:p>
    <w:p>
      <w:pPr>
        <w:keepNext w:val="0"/>
        <w:keepLines w:val="0"/>
        <w:widowControl/>
        <w:suppressLineNumbers w:val="0"/>
        <w:jc w:val="left"/>
        <w:rPr>
          <w:rFonts w:ascii="仿宋" w:hAnsi="仿宋" w:eastAsia="仿宋" w:cs="仿宋"/>
          <w:color w:val="000000"/>
          <w:kern w:val="0"/>
          <w:sz w:val="32"/>
          <w:szCs w:val="32"/>
          <w:lang w:val="en-US" w:eastAsia="zh-CN" w:bidi="ar"/>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558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524.86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94</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用于全县生猪调出大县支出</w:t>
      </w:r>
      <w:r>
        <w:rPr>
          <w:rFonts w:ascii="仿宋" w:hAnsi="仿宋" w:eastAsia="仿宋" w:cs="仿宋"/>
          <w:color w:val="000000"/>
          <w:kern w:val="0"/>
          <w:sz w:val="32"/>
          <w:szCs w:val="32"/>
          <w:lang w:val="en-US" w:eastAsia="zh-CN" w:bidi="ar"/>
        </w:rPr>
        <w:t>。</w:t>
      </w:r>
    </w:p>
    <w:p>
      <w:pPr>
        <w:pStyle w:val="8"/>
        <w:rPr>
          <w:lang w:val="en-US" w:eastAsia="zh-CN"/>
        </w:rPr>
      </w:pPr>
    </w:p>
    <w:p>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sz w:val="32"/>
          <w:szCs w:val="32"/>
          <w:lang w:val="en-US" w:eastAsia="zh-CN"/>
        </w:rPr>
        <w:t>1</w:t>
      </w:r>
      <w:r>
        <w:rPr>
          <w:rFonts w:hint="eastAsia" w:ascii="Times New Roman" w:hAnsi="Times New Roman" w:eastAsia="仿宋_GB2312" w:cstheme="minorBidi"/>
          <w:color w:val="auto"/>
          <w:kern w:val="2"/>
          <w:sz w:val="32"/>
          <w:szCs w:val="32"/>
          <w:lang w:val="en-US" w:eastAsia="zh-CN" w:bidi="ar-SA"/>
        </w:rPr>
        <w:t>2、其他支出（类）其他政府性基金及对应专项债务收入安排的支出（款）其他地方自行试点项目收益专项债券收入安排的支出（项）。</w:t>
      </w:r>
    </w:p>
    <w:p>
      <w:pPr>
        <w:pStyle w:val="8"/>
        <w:keepNext w:val="0"/>
        <w:keepLines w:val="0"/>
        <w:pageBreakBefore w:val="0"/>
        <w:widowControl w:val="0"/>
        <w:kinsoku/>
        <w:wordWrap/>
        <w:overflowPunct/>
        <w:topLinePunct w:val="0"/>
        <w:bidi w:val="0"/>
        <w:spacing w:line="360" w:lineRule="auto"/>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年初预算为0万元，支出决算为56.84万元，完成年初预算的100%，决算数小于年初预算数的主要原因是：用于</w:t>
      </w:r>
      <w:r>
        <w:rPr>
          <w:rFonts w:hint="eastAsia" w:ascii="Times New Roman" w:hAnsi="Times New Roman" w:eastAsia="仿宋_GB2312"/>
          <w:sz w:val="32"/>
          <w:szCs w:val="32"/>
          <w:lang w:val="en-US" w:eastAsia="zh-CN"/>
        </w:rPr>
        <w:t>屠宰冷链专项债的项目支出增加</w:t>
      </w:r>
      <w:r>
        <w:rPr>
          <w:rFonts w:hint="eastAsia" w:ascii="Times New Roman" w:hAnsi="Times New Roman" w:eastAsia="仿宋_GB2312" w:cstheme="minorBidi"/>
          <w:color w:val="auto"/>
          <w:kern w:val="2"/>
          <w:sz w:val="32"/>
          <w:szCs w:val="32"/>
          <w:lang w:val="en-US" w:eastAsia="zh-CN" w:bidi="ar-SA"/>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1011.29</w:t>
      </w:r>
      <w:r>
        <w:rPr>
          <w:rFonts w:hint="eastAsia" w:ascii="Times New Roman" w:hAnsi="Times New Roman" w:eastAsia="仿宋_GB2312"/>
          <w:sz w:val="32"/>
          <w:szCs w:val="32"/>
        </w:rPr>
        <w:t>万元，其中：</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952.26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94</w:t>
      </w:r>
      <w:r>
        <w:rPr>
          <w:rFonts w:hint="eastAsia" w:ascii="Times New Roman" w:hAnsi="Times New Roman" w:eastAsia="仿宋_GB2312"/>
          <w:sz w:val="32"/>
          <w:szCs w:val="32"/>
        </w:rPr>
        <w:t>%,</w:t>
      </w:r>
      <w:r>
        <w:rPr>
          <w:rFonts w:hint="eastAsia" w:ascii="Times New Roman" w:hAnsi="Times New Roman" w:eastAsia="仿宋_GB2312" w:cs="黑体"/>
          <w:color w:val="000000"/>
          <w:kern w:val="0"/>
          <w:sz w:val="32"/>
          <w:szCs w:val="32"/>
          <w:lang w:val="en-US" w:eastAsia="zh-CN" w:bidi="ar-SA"/>
        </w:rPr>
        <w:t xml:space="preserve">主要包括基本工资、津贴补 </w:t>
      </w:r>
    </w:p>
    <w:p>
      <w:pPr>
        <w:keepNext w:val="0"/>
        <w:keepLines w:val="0"/>
        <w:widowControl/>
        <w:suppressLineNumbers w:val="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贴、奖金、机关事业单位基本养老保险缴费、职工基本医疗保险缴费、其他社会保障缴费、住房公积金、抚恤金、奖励金、其他对个人和家庭的补助。</w:t>
      </w:r>
    </w:p>
    <w:p>
      <w:pPr>
        <w:keepNext w:val="0"/>
        <w:keepLines w:val="0"/>
        <w:widowControl/>
        <w:suppressLineNumbers w:val="0"/>
        <w:jc w:val="left"/>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59.03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%，主要包括</w:t>
      </w:r>
      <w:r>
        <w:rPr>
          <w:rFonts w:ascii="仿宋" w:hAnsi="仿宋" w:eastAsia="仿宋" w:cs="仿宋"/>
          <w:color w:val="000000"/>
          <w:kern w:val="0"/>
          <w:sz w:val="32"/>
          <w:szCs w:val="32"/>
          <w:lang w:val="en-US" w:eastAsia="zh-CN" w:bidi="ar"/>
        </w:rPr>
        <w:t xml:space="preserve">办公费、 </w:t>
      </w:r>
      <w:r>
        <w:rPr>
          <w:rFonts w:hint="eastAsia" w:ascii="仿宋" w:hAnsi="仿宋" w:eastAsia="仿宋" w:cs="仿宋"/>
          <w:color w:val="000000"/>
          <w:kern w:val="0"/>
          <w:sz w:val="32"/>
          <w:szCs w:val="32"/>
          <w:lang w:val="en-US" w:eastAsia="zh-CN" w:bidi="ar"/>
        </w:rPr>
        <w:t>印刷费、水费、电费、邮电费、差旅费、维修（护）费、会议费、公务接待费、劳务费、工会经费、 福利费、公务用车运行维护费、其他交通费。</w:t>
      </w:r>
    </w:p>
    <w:p>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3"/>
        <w:keepNext w:val="0"/>
        <w:keepLines w:val="0"/>
        <w:pageBreakBefore w:val="0"/>
        <w:widowControl w:val="0"/>
        <w:numPr>
          <w:numId w:val="0"/>
        </w:numPr>
        <w:kinsoku/>
        <w:wordWrap/>
        <w:overflowPunct/>
        <w:topLinePunct w:val="0"/>
        <w:bidi w:val="0"/>
        <w:snapToGrid/>
        <w:spacing w:line="600" w:lineRule="exact"/>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7.35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cs="Times New Roman"/>
          <w:color w:val="auto"/>
          <w:sz w:val="32"/>
          <w:szCs w:val="32"/>
          <w:u w:val="none"/>
          <w:lang w:val="en-US" w:eastAsia="zh-CN"/>
        </w:rPr>
        <w:t>实施公务用车制度，加强公务用车管理，规范公务接待活动等，使得“三公”经费各单项支出持平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1.43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%,减少的主要原因是</w:t>
      </w:r>
      <w:r>
        <w:rPr>
          <w:rFonts w:hint="eastAsia" w:ascii="Times New Roman" w:hAnsi="Times New Roman" w:eastAsia="仿宋_GB2312" w:cs="Times New Roman"/>
          <w:color w:val="auto"/>
          <w:sz w:val="32"/>
          <w:szCs w:val="32"/>
          <w:u w:val="none"/>
          <w:lang w:val="en-US" w:eastAsia="zh-CN"/>
        </w:rPr>
        <w:t>实施公务用车制度，加强公务用车管理，规范公务接待活动等，使得“三公”经费各单项支出均明显下降</w:t>
      </w:r>
      <w:r>
        <w:rPr>
          <w:rFonts w:hint="eastAsia" w:ascii="仿宋_GB2312" w:eastAsia="仿宋_GB2312"/>
          <w:sz w:val="32"/>
          <w:szCs w:val="32"/>
        </w:rPr>
        <w:t>。</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4.53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cs="Times New Roman"/>
          <w:color w:val="auto"/>
          <w:sz w:val="32"/>
          <w:szCs w:val="32"/>
          <w:u w:val="none"/>
          <w:lang w:val="en-US" w:eastAsia="zh-CN"/>
        </w:rPr>
        <w:t>实施公务用车制度，加强公务用车管理，规范公务接待活动等，使得“三公”经费各单项支出持平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与上年相增加</w:t>
      </w:r>
      <w:r>
        <w:rPr>
          <w:rFonts w:hint="eastAsia" w:ascii="Times New Roman" w:hAnsi="Times New Roman" w:eastAsia="仿宋_GB2312"/>
          <w:sz w:val="32"/>
          <w:szCs w:val="32"/>
          <w:lang w:val="en-US" w:eastAsia="zh-CN"/>
        </w:rPr>
        <w:t>0.88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val="en-US" w:eastAsia="zh-CN"/>
        </w:rPr>
        <w:t>周边县区交流学习</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2.82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cs="Times New Roman"/>
          <w:color w:val="auto"/>
          <w:sz w:val="32"/>
          <w:szCs w:val="32"/>
          <w:u w:val="none"/>
          <w:lang w:val="en-US" w:eastAsia="zh-CN"/>
        </w:rPr>
        <w:t>实施公务用车制度，加强公务用车管理，规范公务接待活动等，使得“三公”经费各单项支出持平</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1.61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%,减少的主要原因是</w:t>
      </w:r>
      <w:r>
        <w:rPr>
          <w:rFonts w:hint="eastAsia" w:ascii="Times New Roman" w:hAnsi="Times New Roman" w:eastAsia="仿宋_GB2312" w:cs="Times New Roman"/>
          <w:color w:val="auto"/>
          <w:sz w:val="32"/>
          <w:szCs w:val="32"/>
          <w:u w:val="none"/>
          <w:lang w:val="en-US" w:eastAsia="zh-CN"/>
        </w:rPr>
        <w:t>实施公务用车制度，加强公务用车管理，规范公务接待活动等，使得“三公”经费各单项支出均明显下降</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4.53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2.82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4.53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57</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461</w:t>
      </w:r>
      <w:r>
        <w:rPr>
          <w:rFonts w:hint="eastAsia" w:ascii="Times New Roman" w:hAnsi="Times New Roman" w:eastAsia="仿宋_GB2312"/>
          <w:sz w:val="32"/>
          <w:szCs w:val="32"/>
        </w:rPr>
        <w:t>人次，主要是</w:t>
      </w:r>
      <w:r>
        <w:rPr>
          <w:rFonts w:ascii="仿宋" w:hAnsi="仿宋" w:eastAsia="仿宋" w:cs="仿宋"/>
          <w:color w:val="000000"/>
          <w:kern w:val="0"/>
          <w:sz w:val="32"/>
          <w:szCs w:val="32"/>
          <w:lang w:val="en-US" w:eastAsia="zh-CN" w:bidi="ar"/>
        </w:rPr>
        <w:t>本单位全县生猪稳产保供工</w:t>
      </w:r>
      <w:r>
        <w:rPr>
          <w:rFonts w:hint="eastAsia" w:ascii="仿宋" w:hAnsi="仿宋" w:eastAsia="仿宋" w:cs="仿宋"/>
          <w:color w:val="000000"/>
          <w:kern w:val="0"/>
          <w:sz w:val="32"/>
          <w:szCs w:val="32"/>
          <w:lang w:val="en-US" w:eastAsia="zh-CN" w:bidi="ar"/>
        </w:rPr>
        <w:t>作，省市主管部门督查、检查、调研，周边县到我县交流学习发生的 接待</w:t>
      </w:r>
      <w:r>
        <w:rPr>
          <w:rFonts w:hint="eastAsia" w:ascii="Times New Roman" w:hAnsi="Times New Roman" w:eastAsia="仿宋_GB2312"/>
          <w:sz w:val="32"/>
          <w:szCs w:val="32"/>
        </w:rPr>
        <w:t>发生的接待支出。</w:t>
      </w:r>
    </w:p>
    <w:p>
      <w:pPr>
        <w:keepNext w:val="0"/>
        <w:keepLines w:val="0"/>
        <w:widowControl/>
        <w:suppressLineNumbers w:val="0"/>
        <w:ind w:firstLine="640" w:firstLineChars="200"/>
        <w:jc w:val="left"/>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2.82</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2.82</w:t>
      </w:r>
      <w:r>
        <w:rPr>
          <w:rFonts w:hint="eastAsia" w:ascii="Times New Roman" w:hAnsi="Times New Roman" w:eastAsia="仿宋_GB2312"/>
          <w:sz w:val="32"/>
          <w:szCs w:val="32"/>
        </w:rPr>
        <w:t>万元，主要是</w:t>
      </w:r>
      <w:r>
        <w:rPr>
          <w:rFonts w:ascii="仿宋" w:hAnsi="仿宋" w:eastAsia="仿宋" w:cs="仿宋"/>
          <w:color w:val="000000"/>
          <w:kern w:val="0"/>
          <w:sz w:val="32"/>
          <w:szCs w:val="32"/>
          <w:lang w:val="en-US" w:eastAsia="zh-CN" w:bidi="ar"/>
        </w:rPr>
        <w:t>是维修、保险、汽油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56.84</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56.84</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sz w:val="32"/>
          <w:szCs w:val="32"/>
          <w:lang w:val="en-US" w:eastAsia="zh-CN"/>
        </w:rPr>
        <w:t>1</w:t>
      </w:r>
      <w:r>
        <w:rPr>
          <w:rFonts w:hint="eastAsia" w:ascii="Times New Roman" w:hAnsi="Times New Roman" w:eastAsia="仿宋_GB2312" w:cstheme="minorBidi"/>
          <w:color w:val="auto"/>
          <w:kern w:val="2"/>
          <w:sz w:val="32"/>
          <w:szCs w:val="32"/>
          <w:lang w:val="en-US" w:eastAsia="zh-CN" w:bidi="ar-SA"/>
        </w:rPr>
        <w:t>、其他支出（类）其他政府性基金及对应专项债务收入安排的支出（款）其他地方自行试点项目收益专项债券收入安排的支出（项）。</w:t>
      </w:r>
    </w:p>
    <w:p>
      <w:pPr>
        <w:pStyle w:val="8"/>
        <w:keepNext w:val="0"/>
        <w:keepLines w:val="0"/>
        <w:pageBreakBefore w:val="0"/>
        <w:widowControl w:val="0"/>
        <w:kinsoku/>
        <w:wordWrap/>
        <w:overflowPunct/>
        <w:topLinePunct w:val="0"/>
        <w:bidi w:val="0"/>
        <w:spacing w:line="360" w:lineRule="auto"/>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年初预算为0万元，支出决算为56.84万元，完成年初预算的100%，决算数小于年初预算数的主要原因是：用于</w:t>
      </w:r>
      <w:r>
        <w:rPr>
          <w:rFonts w:hint="eastAsia" w:ascii="Times New Roman" w:hAnsi="Times New Roman" w:eastAsia="仿宋_GB2312"/>
          <w:sz w:val="32"/>
          <w:szCs w:val="32"/>
          <w:lang w:val="en-US" w:eastAsia="zh-CN"/>
        </w:rPr>
        <w:t>屠宰冷链专项债的项目支出增加</w:t>
      </w:r>
      <w:r>
        <w:rPr>
          <w:rFonts w:hint="eastAsia" w:ascii="Times New Roman" w:hAnsi="Times New Roman" w:eastAsia="仿宋_GB2312" w:cstheme="minorBidi"/>
          <w:color w:val="auto"/>
          <w:kern w:val="2"/>
          <w:sz w:val="32"/>
          <w:szCs w:val="32"/>
          <w:lang w:val="en-US" w:eastAsia="zh-CN" w:bidi="ar-SA"/>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keepNext w:val="0"/>
        <w:keepLines w:val="0"/>
        <w:widowControl/>
        <w:suppressLineNumbers w:val="0"/>
        <w:jc w:val="left"/>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59.03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比上年决算数减少</w:t>
      </w:r>
      <w:r>
        <w:rPr>
          <w:rFonts w:hint="eastAsia" w:ascii="Times New Roman" w:hAnsi="Times New Roman" w:eastAsia="仿宋_GB2312"/>
          <w:sz w:val="32"/>
          <w:szCs w:val="32"/>
          <w:lang w:val="en-US" w:eastAsia="zh-CN"/>
        </w:rPr>
        <w:t>20.87</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%。主要原因是：</w:t>
      </w:r>
      <w:r>
        <w:rPr>
          <w:rFonts w:ascii="仿宋" w:hAnsi="仿宋" w:eastAsia="仿宋" w:cs="仿宋"/>
          <w:color w:val="000000"/>
          <w:kern w:val="0"/>
          <w:sz w:val="32"/>
          <w:szCs w:val="32"/>
          <w:lang w:val="en-US" w:eastAsia="zh-CN" w:bidi="ar"/>
        </w:rPr>
        <w:t xml:space="preserve">办公费、 </w:t>
      </w:r>
      <w:r>
        <w:rPr>
          <w:rFonts w:hint="eastAsia" w:ascii="仿宋" w:hAnsi="仿宋" w:eastAsia="仿宋" w:cs="仿宋"/>
          <w:color w:val="000000"/>
          <w:kern w:val="0"/>
          <w:sz w:val="32"/>
          <w:szCs w:val="32"/>
          <w:lang w:val="en-US" w:eastAsia="zh-CN" w:bidi="ar"/>
        </w:rPr>
        <w:t>印刷费、水费、电费、邮电费、差旅费、维修（护）费、会议费、公务接待费、劳务费、工会经费、 福利费、公务用车运行维护费、其他交通费。</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keepNext w:val="0"/>
        <w:keepLines w:val="0"/>
        <w:widowControl/>
        <w:suppressLineNumbers w:val="0"/>
        <w:jc w:val="left"/>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0.61</w:t>
      </w:r>
      <w:r>
        <w:rPr>
          <w:rFonts w:hint="eastAsia" w:ascii="Times New Roman" w:hAnsi="Times New Roman" w:eastAsia="仿宋_GB2312"/>
          <w:sz w:val="32"/>
          <w:szCs w:val="32"/>
        </w:rPr>
        <w:t>万元，用于</w:t>
      </w:r>
      <w:r>
        <w:rPr>
          <w:rFonts w:ascii="仿宋" w:hAnsi="仿宋" w:eastAsia="仿宋" w:cs="仿宋"/>
          <w:color w:val="000000"/>
          <w:kern w:val="0"/>
          <w:sz w:val="32"/>
          <w:szCs w:val="32"/>
          <w:lang w:val="en-US" w:eastAsia="zh-CN" w:bidi="ar"/>
        </w:rPr>
        <w:t>生猪调出大县、规模</w:t>
      </w:r>
      <w:r>
        <w:rPr>
          <w:rFonts w:hint="eastAsia" w:ascii="仿宋" w:hAnsi="仿宋" w:eastAsia="仿宋" w:cs="仿宋"/>
          <w:color w:val="000000"/>
          <w:kern w:val="0"/>
          <w:sz w:val="32"/>
          <w:szCs w:val="32"/>
          <w:lang w:val="en-US" w:eastAsia="zh-CN" w:bidi="ar"/>
        </w:rPr>
        <w:t>化养殖场、重大疫病防控、禽流感、非洲猪瘟等</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210</w:t>
      </w:r>
      <w:r>
        <w:rPr>
          <w:rFonts w:hint="eastAsia" w:ascii="Times New Roman" w:hAnsi="Times New Roman" w:eastAsia="仿宋_GB2312"/>
          <w:sz w:val="32"/>
          <w:szCs w:val="32"/>
        </w:rPr>
        <w:t>人，内容为</w:t>
      </w:r>
      <w:r>
        <w:rPr>
          <w:rFonts w:ascii="仿宋" w:hAnsi="仿宋" w:eastAsia="仿宋" w:cs="仿宋"/>
          <w:color w:val="000000"/>
          <w:kern w:val="0"/>
          <w:sz w:val="32"/>
          <w:szCs w:val="32"/>
          <w:lang w:val="en-US" w:eastAsia="zh-CN" w:bidi="ar"/>
        </w:rPr>
        <w:t xml:space="preserve">生猪调出大县、规模化养殖场、重大疫病防控、禽流感、非洲 </w:t>
      </w:r>
      <w:r>
        <w:rPr>
          <w:rFonts w:hint="eastAsia" w:ascii="仿宋" w:hAnsi="仿宋" w:eastAsia="仿宋" w:cs="仿宋"/>
          <w:color w:val="000000"/>
          <w:kern w:val="0"/>
          <w:sz w:val="32"/>
          <w:szCs w:val="32"/>
          <w:lang w:val="en-US" w:eastAsia="zh-CN" w:bidi="ar"/>
        </w:rPr>
        <w:t>猪瘟等</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50.81</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24.41</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26.4</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val="en-US" w:eastAsia="zh-CN"/>
        </w:rPr>
        <w:t>生产用车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本部门预算绩效管理开展情况、绩效目标和绩效评价报告等见附</w:t>
      </w:r>
      <w:r>
        <w:rPr>
          <w:rFonts w:hint="eastAsia" w:ascii="仿宋" w:hAnsi="仿宋" w:eastAsia="仿宋" w:cs="仿宋"/>
          <w:color w:val="000000"/>
          <w:kern w:val="0"/>
          <w:sz w:val="32"/>
          <w:szCs w:val="32"/>
          <w:lang w:val="en-US" w:eastAsia="zh-CN" w:bidi="ar"/>
        </w:rPr>
        <w:t>件</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pStyle w:val="13"/>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一、健全规章制度、规范操作流程。</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二、强化宣传培训、提高公开质量。</w:t>
      </w:r>
    </w:p>
    <w:p>
      <w:pPr>
        <w:pStyle w:val="13"/>
        <w:jc w:val="both"/>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widowControl/>
        <w:suppressLineNumbers w:val="0"/>
        <w:jc w:val="left"/>
      </w:pPr>
      <w:r>
        <w:rPr>
          <w:rFonts w:hint="eastAsia" w:cs="黑体" w:asciiTheme="minorEastAsia" w:hAnsiTheme="minorEastAsia"/>
          <w:color w:val="000000"/>
          <w:kern w:val="0"/>
          <w:sz w:val="32"/>
          <w:szCs w:val="32"/>
        </w:rPr>
        <w:t>一、</w:t>
      </w:r>
      <w:r>
        <w:rPr>
          <w:rFonts w:ascii="仿宋" w:hAnsi="仿宋" w:eastAsia="仿宋" w:cs="仿宋"/>
          <w:color w:val="000000"/>
          <w:kern w:val="0"/>
          <w:sz w:val="32"/>
          <w:szCs w:val="32"/>
          <w:lang w:val="en-US" w:eastAsia="zh-CN" w:bidi="ar"/>
        </w:rPr>
        <w:t xml:space="preserve">财政拨款收入：指单位本年度从同级财政部门取得的各类财政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拨款。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二、机关运行经费：指行政单位（含参照公务员法管理的事业单位）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使用一般公共预算安排的基本支出中的公用经费支出，包括办公及印刷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费、邮电费、差旅费、会议费、福利费、日常维修费、专用材料及一般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设备购置费、办公用房水电费、办公用房取暖费、办公用房物业管理费、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公务用车运行维护费及其他费用。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三、事业收入：指事业单位开展专业业务活动及其辅助活动取得的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收入，事业单位收到的财政专户实际核拨的教育收费等资金在此反映。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四、经营收入：指事业单位在专业业务活动及其辅助活动之外开展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非独立核算经营活动取得的收入。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五、附属单位上缴收入：指事业单位附属独立核算单位按照有关规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定上缴的收入。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六、其他收入：指单位取得的除上述“财政拨款收入”、“事业收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入”、“经营收入”等以外的各项收入。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七、使用非财政拨款结余：指事业单位使用非财政拨款结余（原事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业基金）弥补当年收支差额的数额。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八、年初结转和结余：指单位上年结转本年使用的基本支出结转、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项目支出结转和结余和经营结余。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九、结余分配：指事业单位按规定对非财政拨款结余资金提取的专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用基金、缴纳的所得税和转入非财政拨款结余等。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十、年末结转和结余资金：指本年度或以前年度预算安排、因客观条件发生变化无法按原计划实施，需要延迟到以后年度按有关规定继续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使用的资金。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十一、基本支出：指为保障机构正常运转、完成日常工作任务而发生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的支出，包括人员经费和公用经费。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十二、项目支出：指在为完成特定的工作任务和事业发展目标所发生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的支出。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十三、上缴上级支出：指事业单位按照财政部门和主管部门的规定上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缴上级单位的支出。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十四、经营支出：指事业单位在专业业务活动及其辅助活动之外开展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非独立核算经营活动发生的支出。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十五、对附属单位补助支出：指事业单位用财政拨款收入之外的收入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对附属单位补助发生的支出。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十六、“三公”经费：指单位用一般公共预算财政拨款安排的因公出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国（境）费、公务用车购置及运行维护费和公务接待费。其中，因公出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国（境）费反映单位公务出国（境）的国际旅费、国外城市间交通费、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住宿费、伙食费、培训费、公杂费等支出；公务用车购置及运行维护费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反映单位公务用车购置支出（含车辆购置税、牌照费）以及按规定保留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的公务用车燃料费、维修费、过路过桥费、保险费、安全奖励费用等支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出；公务接待费反映单位按规定开支的各类公务接待（含外宾接待）费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用。 </w:t>
      </w:r>
    </w:p>
    <w:p>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十七、上级补助收入：指事业单位从主管部门和上级单位取得的非财 </w:t>
      </w:r>
    </w:p>
    <w:p>
      <w:pPr>
        <w:keepNext w:val="0"/>
        <w:keepLines w:val="0"/>
        <w:widowControl/>
        <w:suppressLineNumbers w:val="0"/>
        <w:jc w:val="left"/>
        <w:rPr>
          <w:sz w:val="72"/>
          <w:szCs w:val="72"/>
        </w:rPr>
      </w:pPr>
      <w:r>
        <w:rPr>
          <w:rFonts w:hint="eastAsia" w:ascii="仿宋" w:hAnsi="仿宋" w:eastAsia="仿宋" w:cs="仿宋"/>
          <w:color w:val="000000"/>
          <w:kern w:val="0"/>
          <w:sz w:val="32"/>
          <w:szCs w:val="32"/>
          <w:lang w:val="en-US" w:eastAsia="zh-CN" w:bidi="ar"/>
        </w:rPr>
        <w:t xml:space="preserve">政补助收入。 </w:t>
      </w:r>
    </w:p>
    <w:p>
      <w:pPr>
        <w:pStyle w:val="13"/>
        <w:jc w:val="center"/>
        <w:rPr>
          <w:sz w:val="72"/>
          <w:szCs w:val="72"/>
        </w:rPr>
      </w:pPr>
    </w:p>
    <w:p>
      <w:pPr>
        <w:pStyle w:val="13"/>
        <w:jc w:val="center"/>
        <w:rPr>
          <w:sz w:val="72"/>
          <w:szCs w:val="72"/>
        </w:rPr>
      </w:pPr>
    </w:p>
    <w:p>
      <w:pPr>
        <w:pStyle w:val="4"/>
        <w:ind w:left="0" w:leftChars="0" w:firstLine="0" w:firstLineChars="0"/>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ind w:firstLine="640" w:firstLineChars="200"/>
        <w:jc w:val="center"/>
        <w:rPr>
          <w:rFonts w:hint="eastAsia" w:ascii="黑体" w:hAnsi="黑体" w:eastAsia="黑体" w:cs="黑体"/>
          <w:color w:val="000000"/>
          <w:kern w:val="0"/>
          <w:sz w:val="32"/>
          <w:szCs w:val="32"/>
        </w:rPr>
      </w:pPr>
      <w:r>
        <w:rPr>
          <w:rFonts w:hint="eastAsia" w:ascii="黑体" w:hAnsi="黑体" w:eastAsia="黑体"/>
          <w:kern w:val="0"/>
          <w:sz w:val="32"/>
          <w:szCs w:val="32"/>
          <w:lang w:val="en-US" w:eastAsia="zh-CN"/>
        </w:rPr>
        <w:t>2024</w:t>
      </w:r>
      <w:r>
        <w:rPr>
          <w:rFonts w:hint="eastAsia" w:ascii="黑体" w:hAnsi="黑体" w:eastAsia="黑体" w:cs="黑体"/>
          <w:color w:val="000000"/>
          <w:kern w:val="0"/>
          <w:sz w:val="32"/>
          <w:szCs w:val="32"/>
        </w:rPr>
        <w:t>年度部门整体支出绩效评价报告</w:t>
      </w:r>
    </w:p>
    <w:p>
      <w:pPr>
        <w:numPr>
          <w:ilvl w:val="0"/>
          <w:numId w:val="3"/>
        </w:numPr>
        <w:rPr>
          <w:rFonts w:hint="eastAsia"/>
          <w:b/>
          <w:bCs/>
          <w:sz w:val="36"/>
          <w:szCs w:val="36"/>
          <w:lang w:val="en-US" w:eastAsia="zh-CN"/>
        </w:rPr>
      </w:pPr>
      <w:r>
        <w:rPr>
          <w:rFonts w:hint="eastAsia"/>
          <w:b/>
          <w:bCs/>
          <w:sz w:val="36"/>
          <w:szCs w:val="36"/>
          <w:lang w:val="en-US" w:eastAsia="zh-CN"/>
        </w:rPr>
        <w:t>基本情况</w:t>
      </w:r>
    </w:p>
    <w:p>
      <w:pPr>
        <w:pStyle w:val="2"/>
        <w:numPr>
          <w:ilvl w:val="0"/>
          <w:numId w:val="4"/>
        </w:numPr>
        <w:rPr>
          <w:rFonts w:hint="eastAsia" w:eastAsia="宋体" w:cs="Times New Roman"/>
          <w:kern w:val="2"/>
          <w:sz w:val="30"/>
          <w:szCs w:val="30"/>
          <w:lang w:val="en-US" w:eastAsia="zh-CN" w:bidi="ar-SA"/>
        </w:rPr>
      </w:pPr>
      <w:r>
        <w:rPr>
          <w:rFonts w:hint="eastAsia" w:eastAsia="宋体" w:cs="Times New Roman"/>
          <w:kern w:val="2"/>
          <w:sz w:val="30"/>
          <w:szCs w:val="30"/>
          <w:lang w:val="en-US" w:eastAsia="zh-CN" w:bidi="ar-SA"/>
        </w:rPr>
        <w:t>单位基本情况</w:t>
      </w:r>
    </w:p>
    <w:p>
      <w:pPr>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lang w:val="en-US" w:eastAsia="zh-CN"/>
        </w:rPr>
        <w:t>道县</w:t>
      </w:r>
      <w:r>
        <w:rPr>
          <w:rFonts w:hint="eastAsia" w:ascii="仿宋_GB2312" w:eastAsia="仿宋_GB2312"/>
          <w:sz w:val="32"/>
          <w:szCs w:val="32"/>
        </w:rPr>
        <w:t>畜牧水产事务中心核定全额拨款事业编制19名。核定主任1名(正科级）、副主任2名(副科级)；内设机构正股</w:t>
      </w:r>
    </w:p>
    <w:p>
      <w:pPr>
        <w:ind w:firstLine="640" w:firstLineChars="200"/>
        <w:rPr>
          <w:rFonts w:hint="eastAsia" w:ascii="仿宋_GB2312" w:eastAsia="仿宋_GB2312"/>
          <w:sz w:val="32"/>
          <w:szCs w:val="32"/>
        </w:rPr>
      </w:pPr>
      <w:r>
        <w:rPr>
          <w:rFonts w:hint="eastAsia" w:ascii="仿宋_GB2312" w:eastAsia="仿宋_GB2312"/>
          <w:sz w:val="32"/>
          <w:szCs w:val="32"/>
        </w:rPr>
        <w:t>1.道县畜牧水产科技推广站。道县畜牧水产科技推广中心更名为道县畜牧水产科技推广站，为正股级公益一类事业单位，核定全额拨款事业编制17名，设站长1名，副站长1名。</w:t>
      </w:r>
    </w:p>
    <w:p>
      <w:pPr>
        <w:widowControl/>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道县动物卫生监督所。按省、市、县农业综合行政执法改革要求，原承担的行政执法职责划入农业领域综合行政执法机构，保留设置为副科级公益一类事业单位。随职责相应划出全额拨款事业编制7名，划出后核定全额拨款事业编制10名，设所长1名，副所长1名。</w:t>
      </w:r>
      <w:r>
        <w:rPr>
          <w:rFonts w:hint="eastAsia" w:ascii="Times New Roman" w:hAnsi="Times New Roman" w:eastAsia="仿宋_GB2312" w:cs="仿宋_GB2312"/>
          <w:bCs/>
          <w:kern w:val="0"/>
          <w:sz w:val="32"/>
          <w:szCs w:val="32"/>
          <w:lang w:val="en-US" w:eastAsia="zh-CN"/>
        </w:rPr>
        <w:t>设立“道县动物疫病预防控制中心”，加挂“道县动物卫生监督所”牌子，为县农业农村局所属副科级公益一类事业单位:设主任1名;核定全额拨款事业编制20名(将原县动物卫生监督所的10名划入，从县畜牧水产科技推广站划入10名)</w:t>
      </w:r>
    </w:p>
    <w:p>
      <w:pPr>
        <w:widowControl/>
        <w:spacing w:line="600" w:lineRule="exact"/>
        <w:ind w:firstLine="640" w:firstLineChars="200"/>
        <w:rPr>
          <w:rFonts w:hint="default"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单位职能职责：</w:t>
      </w:r>
    </w:p>
    <w:p>
      <w:pPr>
        <w:ind w:firstLine="640" w:firstLineChars="200"/>
        <w:rPr>
          <w:rFonts w:hint="eastAsia" w:ascii="仿宋_GB2312" w:eastAsia="仿宋_GB2312"/>
          <w:sz w:val="32"/>
          <w:szCs w:val="32"/>
        </w:rPr>
      </w:pPr>
      <w:r>
        <w:rPr>
          <w:rFonts w:hint="eastAsia" w:ascii="仿宋_GB2312" w:eastAsia="仿宋_GB2312"/>
          <w:sz w:val="32"/>
          <w:szCs w:val="32"/>
        </w:rPr>
        <w:t>(一)按照养殖业有关法律法规和方针政策的要求，为全县畜牧业、渔业发展提供技术支撑和服务保障。</w:t>
      </w:r>
    </w:p>
    <w:p>
      <w:pPr>
        <w:ind w:firstLine="640" w:firstLineChars="200"/>
        <w:rPr>
          <w:rFonts w:hint="eastAsia" w:ascii="仿宋_GB2312" w:eastAsia="仿宋_GB2312"/>
          <w:sz w:val="32"/>
          <w:szCs w:val="32"/>
        </w:rPr>
      </w:pPr>
      <w:r>
        <w:rPr>
          <w:rFonts w:hint="eastAsia" w:ascii="仿宋_GB2312" w:eastAsia="仿宋_GB2312"/>
          <w:sz w:val="32"/>
          <w:szCs w:val="32"/>
        </w:rPr>
        <w:t>(二)为养殖业生产、市场信息监测提供技术、信息服务，开展统计分析工作。研究提出畜牧业、渔业产业发展与资源保护建议，承担产业项目有关技术性工作。</w:t>
      </w:r>
    </w:p>
    <w:p>
      <w:pPr>
        <w:ind w:firstLine="640" w:firstLineChars="200"/>
        <w:rPr>
          <w:rFonts w:hint="eastAsia" w:ascii="仿宋_GB2312" w:eastAsia="仿宋_GB2312"/>
          <w:sz w:val="32"/>
          <w:szCs w:val="32"/>
        </w:rPr>
      </w:pPr>
      <w:r>
        <w:rPr>
          <w:rFonts w:hint="eastAsia" w:ascii="仿宋_GB2312" w:eastAsia="仿宋_GB2312"/>
          <w:sz w:val="32"/>
          <w:szCs w:val="32"/>
        </w:rPr>
        <w:t>（三）研究提出全县养殖业技术推广规划和体系建设规划意见，协助组织开展全县养殖业技术推广和专业技术人员培训。参与畜牧水产相关项目的实施、验收。</w:t>
      </w:r>
    </w:p>
    <w:p>
      <w:pPr>
        <w:ind w:firstLine="640" w:firstLineChars="200"/>
        <w:rPr>
          <w:rFonts w:hint="eastAsia" w:ascii="仿宋_GB2312" w:eastAsia="仿宋_GB2312"/>
          <w:sz w:val="32"/>
          <w:szCs w:val="32"/>
        </w:rPr>
      </w:pPr>
      <w:r>
        <w:rPr>
          <w:rFonts w:hint="eastAsia" w:ascii="仿宋_GB2312" w:eastAsia="仿宋_GB2312"/>
          <w:sz w:val="32"/>
          <w:szCs w:val="32"/>
        </w:rPr>
        <w:t>(四）承担全县畜牧业、渔业、饲料、兽药调查研究，收集、预测并发布全县养殖业生产形势、生产资料供应、产品供求情况等经济信息。</w:t>
      </w:r>
    </w:p>
    <w:p>
      <w:pPr>
        <w:ind w:firstLine="640" w:firstLineChars="200"/>
        <w:rPr>
          <w:rFonts w:hint="eastAsia" w:ascii="仿宋_GB2312" w:eastAsia="仿宋_GB2312"/>
          <w:sz w:val="32"/>
          <w:szCs w:val="32"/>
        </w:rPr>
      </w:pPr>
      <w:r>
        <w:rPr>
          <w:rFonts w:hint="eastAsia" w:ascii="仿宋_GB2312" w:eastAsia="仿宋_GB2312"/>
          <w:sz w:val="32"/>
          <w:szCs w:val="32"/>
        </w:rPr>
        <w:t>（五）承担重大动物疫病(包括人畜共患病）防控和动物诊疗机构及其从业人员管理等相关技术性、事务性工作。</w:t>
      </w:r>
    </w:p>
    <w:p>
      <w:pPr>
        <w:ind w:firstLine="640" w:firstLineChars="200"/>
        <w:rPr>
          <w:rFonts w:hint="eastAsia" w:ascii="仿宋_GB2312" w:eastAsia="仿宋_GB2312"/>
          <w:sz w:val="32"/>
          <w:szCs w:val="32"/>
        </w:rPr>
      </w:pPr>
      <w:r>
        <w:rPr>
          <w:rFonts w:hint="eastAsia" w:ascii="仿宋_GB2312" w:eastAsia="仿宋_GB2312"/>
          <w:sz w:val="32"/>
          <w:szCs w:val="32"/>
        </w:rPr>
        <w:t>(六）承担畜禽、水产、牧草、饲料品种资源调查等工作；组织实施相关品种的申报、登记、引进、繁育、推广工作；协助组织开展地方特色养殖品种的保护和开发利用。</w:t>
      </w:r>
    </w:p>
    <w:p>
      <w:pPr>
        <w:ind w:firstLine="640" w:firstLineChars="200"/>
        <w:rPr>
          <w:rFonts w:hint="eastAsia" w:ascii="仿宋_GB2312" w:eastAsia="仿宋_GB2312"/>
          <w:sz w:val="32"/>
          <w:szCs w:val="32"/>
        </w:rPr>
      </w:pPr>
      <w:r>
        <w:rPr>
          <w:rFonts w:hint="eastAsia" w:ascii="仿宋_GB2312" w:eastAsia="仿宋_GB2312"/>
          <w:sz w:val="32"/>
          <w:szCs w:val="32"/>
        </w:rPr>
        <w:t>(七）承担畜禽屠宰行业发展相关技术性、事务性工作。</w:t>
      </w:r>
    </w:p>
    <w:p>
      <w:pPr>
        <w:ind w:firstLine="640" w:firstLineChars="200"/>
        <w:rPr>
          <w:rFonts w:hint="eastAsia" w:ascii="仿宋_GB2312" w:eastAsia="仿宋_GB2312"/>
          <w:sz w:val="32"/>
          <w:szCs w:val="32"/>
        </w:rPr>
      </w:pPr>
      <w:r>
        <w:rPr>
          <w:rFonts w:hint="eastAsia" w:ascii="仿宋_GB2312" w:eastAsia="仿宋_GB2312"/>
          <w:sz w:val="32"/>
          <w:szCs w:val="32"/>
        </w:rPr>
        <w:t>(八）对乡镇、街道畜牧水产事务进行业务指导。</w:t>
      </w:r>
    </w:p>
    <w:p>
      <w:pPr>
        <w:ind w:firstLine="640" w:firstLineChars="200"/>
        <w:rPr>
          <w:rFonts w:hint="default"/>
          <w:lang w:val="en-US" w:eastAsia="zh-CN"/>
        </w:rPr>
      </w:pPr>
      <w:r>
        <w:rPr>
          <w:rFonts w:hint="eastAsia" w:ascii="仿宋_GB2312" w:eastAsia="仿宋_GB2312"/>
          <w:sz w:val="32"/>
          <w:szCs w:val="32"/>
        </w:rPr>
        <w:t>（九）承担县农业农村局交办的其他工作。</w:t>
      </w:r>
    </w:p>
    <w:p>
      <w:pPr>
        <w:ind w:firstLine="640" w:firstLineChars="200"/>
        <w:rPr>
          <w:rFonts w:hint="eastAsia" w:ascii="仿宋_GB2312" w:eastAsia="仿宋_GB2312"/>
          <w:sz w:val="32"/>
          <w:szCs w:val="32"/>
          <w:lang w:val="en-US" w:eastAsia="zh-CN"/>
        </w:rPr>
      </w:pP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（二）单位年度整体支出绩效目标</w:t>
      </w:r>
    </w:p>
    <w:p>
      <w:pPr>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1、抓好重大动物疫病防控。2、抓好生猪生产恢复。3、抓好质量安全监管。4、全力推进动物防疫、畜产品安全、渔业发展和科技服务等主要业务工作，实现养殖业健康稳步发展。</w:t>
      </w:r>
    </w:p>
    <w:p>
      <w:pPr>
        <w:ind w:firstLine="640"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 xml:space="preserve"> 二、一般公共预算支出情况</w:t>
      </w:r>
    </w:p>
    <w:p>
      <w:pPr>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（一）基本支出情况</w:t>
      </w:r>
    </w:p>
    <w:p>
      <w:pPr>
        <w:widowControl/>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2024年畜牧水产局基本支出1011.29万元</w:t>
      </w:r>
    </w:p>
    <w:p>
      <w:pPr>
        <w:widowControl/>
        <w:numPr>
          <w:ilvl w:val="0"/>
          <w:numId w:val="5"/>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基本工资支出：基本工资340.02万元、津贴补贴161.12万元、奖金267.09万元、基本养老保险金103.88万元、基本医疗保险56.98万元、其他社会保障缴费8.85万元、住房公积金6.35万元。944.29</w:t>
      </w:r>
    </w:p>
    <w:p>
      <w:pPr>
        <w:widowControl/>
        <w:numPr>
          <w:ilvl w:val="0"/>
          <w:numId w:val="5"/>
        </w:numPr>
        <w:spacing w:line="600" w:lineRule="exact"/>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机关运行经费支出：办公费2.46万元、印刷费3.34万元、水费3.56万元、电费5.31万元、邮电费4.6万元、差旅费9.45万元、维修费0.8万元、会议费0.61万元、公务接待费4.53万元、劳务费0.76万元、工会经费3.68万元、福利费2.16万元、公务用车运行维护费2.71万元、其他交通费1.44。45.41</w:t>
      </w:r>
    </w:p>
    <w:p>
      <w:pPr>
        <w:pStyle w:val="2"/>
        <w:numPr>
          <w:ilvl w:val="0"/>
          <w:numId w:val="5"/>
        </w:numPr>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对个人和家庭的补助支出：抚恤金1.21万元、奖励金5.54万元、其他对个人和家庭的补助支出1.21万元。</w:t>
      </w:r>
    </w:p>
    <w:p>
      <w:pPr>
        <w:pStyle w:val="2"/>
        <w:numPr>
          <w:ilvl w:val="0"/>
          <w:numId w:val="5"/>
        </w:numPr>
        <w:ind w:left="0" w:leftChars="0" w:firstLine="640" w:firstLineChars="200"/>
        <w:rPr>
          <w:rFonts w:hint="default"/>
          <w:lang w:val="en-US" w:eastAsia="zh-CN"/>
        </w:rPr>
      </w:pPr>
      <w:r>
        <w:rPr>
          <w:rFonts w:hint="eastAsia" w:ascii="仿宋_GB2312" w:eastAsia="仿宋_GB2312"/>
          <w:sz w:val="32"/>
          <w:szCs w:val="32"/>
          <w:lang w:val="en-US" w:eastAsia="zh-CN"/>
        </w:rPr>
        <w:t>资本性支出：办公设备购置8.71万元、专项设备购置1.61万元、其他资本支出3.31万元。</w:t>
      </w:r>
    </w:p>
    <w:p>
      <w:pPr>
        <w:widowControl/>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5、2024年度一般公共预算财政拨款“三公”经费7.24万元，其中：公务接待为：4.53万元，公务用车运行费：2.71万元。比较上年决算数减少1.53万元，</w:t>
      </w:r>
      <w:r>
        <w:rPr>
          <w:rFonts w:hint="eastAsia" w:ascii="仿宋_GB2312" w:eastAsia="仿宋_GB2312"/>
          <w:sz w:val="32"/>
          <w:szCs w:val="32"/>
        </w:rPr>
        <w:t>这是</w:t>
      </w:r>
      <w:r>
        <w:rPr>
          <w:rFonts w:hint="eastAsia" w:ascii="Times New Roman" w:hAnsi="Times New Roman" w:eastAsia="仿宋_GB2312" w:cs="Times New Roman"/>
          <w:color w:val="auto"/>
          <w:sz w:val="32"/>
          <w:szCs w:val="32"/>
          <w:u w:val="none"/>
          <w:lang w:val="en-US" w:eastAsia="zh-CN"/>
        </w:rPr>
        <w:t>实施公务用车制度，加强公务用车管理，规范公务接待活动等，使得“三公”经费各单项支出均明显下降</w:t>
      </w:r>
      <w:r>
        <w:rPr>
          <w:rFonts w:hint="eastAsia" w:ascii="仿宋_GB2312" w:eastAsia="仿宋_GB2312"/>
          <w:sz w:val="32"/>
          <w:szCs w:val="32"/>
        </w:rPr>
        <w:t>。</w:t>
      </w:r>
    </w:p>
    <w:p>
      <w:pPr>
        <w:widowControl/>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公务用车购置数0台，车辆保有量</w:t>
      </w:r>
      <w:r>
        <w:rPr>
          <w:rFonts w:hint="eastAsia" w:ascii="仿宋_GB2312" w:eastAsia="仿宋_GB2312"/>
          <w:sz w:val="32"/>
          <w:szCs w:val="32"/>
          <w:lang w:val="en-US" w:eastAsia="zh-CN"/>
        </w:rPr>
        <w:t>1</w:t>
      </w:r>
      <w:r>
        <w:rPr>
          <w:rFonts w:hint="eastAsia" w:ascii="仿宋_GB2312" w:eastAsia="仿宋_GB2312"/>
          <w:sz w:val="32"/>
          <w:szCs w:val="32"/>
        </w:rPr>
        <w:t>台，国内公务接待</w:t>
      </w:r>
      <w:r>
        <w:rPr>
          <w:rFonts w:hint="eastAsia" w:ascii="仿宋_GB2312" w:eastAsia="仿宋_GB2312"/>
          <w:sz w:val="32"/>
          <w:szCs w:val="32"/>
          <w:lang w:val="en-US" w:eastAsia="zh-CN"/>
        </w:rPr>
        <w:t>65</w:t>
      </w:r>
      <w:r>
        <w:rPr>
          <w:rFonts w:hint="eastAsia" w:ascii="仿宋_GB2312" w:eastAsia="仿宋_GB2312"/>
          <w:sz w:val="32"/>
          <w:szCs w:val="32"/>
        </w:rPr>
        <w:t>批次，接待人数</w:t>
      </w:r>
      <w:r>
        <w:rPr>
          <w:rFonts w:hint="eastAsia" w:ascii="仿宋_GB2312" w:eastAsia="仿宋_GB2312"/>
          <w:sz w:val="32"/>
          <w:szCs w:val="32"/>
          <w:lang w:val="en-US" w:eastAsia="zh-CN"/>
        </w:rPr>
        <w:t>323</w:t>
      </w:r>
      <w:r>
        <w:rPr>
          <w:rFonts w:hint="eastAsia" w:ascii="仿宋_GB2312" w:eastAsia="仿宋_GB2312"/>
          <w:sz w:val="32"/>
          <w:szCs w:val="32"/>
        </w:rPr>
        <w:t>人次。比上年</w:t>
      </w:r>
      <w:r>
        <w:rPr>
          <w:rFonts w:hint="eastAsia" w:ascii="仿宋_GB2312" w:eastAsia="仿宋_GB2312"/>
          <w:sz w:val="32"/>
          <w:szCs w:val="32"/>
          <w:lang w:val="en-US" w:eastAsia="zh-CN"/>
        </w:rPr>
        <w:t>减少1.53万元，</w:t>
      </w:r>
      <w:r>
        <w:rPr>
          <w:rFonts w:hint="eastAsia" w:ascii="仿宋_GB2312" w:eastAsia="仿宋_GB2312"/>
          <w:sz w:val="32"/>
          <w:szCs w:val="32"/>
        </w:rPr>
        <w:t>这是</w:t>
      </w:r>
      <w:r>
        <w:rPr>
          <w:rFonts w:hint="eastAsia" w:ascii="Times New Roman" w:hAnsi="Times New Roman" w:eastAsia="仿宋_GB2312" w:cs="Times New Roman"/>
          <w:color w:val="auto"/>
          <w:sz w:val="32"/>
          <w:szCs w:val="32"/>
          <w:u w:val="none"/>
          <w:lang w:val="en-US" w:eastAsia="zh-CN"/>
        </w:rPr>
        <w:t>实施公务用车制度，加强公务用车管理，规范公务接待活动等，使得“三公”经费各单项支出均明显下降</w:t>
      </w:r>
      <w:r>
        <w:rPr>
          <w:rFonts w:hint="eastAsia" w:ascii="仿宋_GB2312" w:eastAsia="仿宋_GB2312"/>
          <w:sz w:val="32"/>
          <w:szCs w:val="32"/>
        </w:rPr>
        <w:t>。</w:t>
      </w:r>
    </w:p>
    <w:p>
      <w:pPr>
        <w:pStyle w:val="2"/>
        <w:numPr>
          <w:ilvl w:val="0"/>
          <w:numId w:val="4"/>
        </w:numPr>
        <w:ind w:left="0" w:leftChars="0" w:firstLine="0" w:firstLineChars="0"/>
        <w:rPr>
          <w:rFonts w:hint="default"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项目支出情况</w:t>
      </w:r>
    </w:p>
    <w:p>
      <w:pPr>
        <w:pStyle w:val="2"/>
        <w:numPr>
          <w:ilvl w:val="0"/>
          <w:numId w:val="6"/>
        </w:numP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项目支出</w:t>
      </w:r>
      <w:r>
        <w:rPr>
          <w:rFonts w:hint="eastAsia" w:ascii="仿宋_GB2312" w:eastAsia="仿宋_GB2312" w:cs="Times New Roman"/>
          <w:sz w:val="32"/>
          <w:szCs w:val="32"/>
          <w:lang w:val="en-US" w:eastAsia="zh-CN"/>
        </w:rPr>
        <w:t>2507.57</w:t>
      </w:r>
      <w:r>
        <w:rPr>
          <w:rFonts w:hint="eastAsia" w:ascii="仿宋_GB2312" w:hAnsi="Times New Roman" w:eastAsia="仿宋_GB2312" w:cs="Times New Roman"/>
          <w:sz w:val="32"/>
          <w:szCs w:val="32"/>
          <w:lang w:val="en-US" w:eastAsia="zh-CN"/>
        </w:rPr>
        <w:t>万元。</w:t>
      </w:r>
    </w:p>
    <w:p>
      <w:pPr>
        <w:widowControl/>
        <w:spacing w:line="600" w:lineRule="exact"/>
        <w:ind w:firstLine="640" w:firstLineChars="200"/>
        <w:rPr>
          <w:rFonts w:hint="eastAsia" w:eastAsia="仿宋_GB2312" w:cs="Times New Roman"/>
          <w:color w:val="auto"/>
          <w:sz w:val="32"/>
          <w:szCs w:val="32"/>
          <w:u w:val="none"/>
          <w:lang w:val="en-US" w:eastAsia="zh-CN"/>
        </w:rPr>
      </w:pPr>
      <w:r>
        <w:rPr>
          <w:rFonts w:hint="eastAsia" w:eastAsia="仿宋_GB2312" w:cs="Times New Roman"/>
          <w:color w:val="auto"/>
          <w:sz w:val="32"/>
          <w:szCs w:val="32"/>
          <w:u w:val="none"/>
          <w:lang w:val="en-US" w:eastAsia="zh-CN"/>
        </w:rPr>
        <w:t>科技转化与推广服务69.18万元、病虫害控制459.28万元、防灾救灾96.10万元、农业生产发展82万元、农村社会事业69.34万元、农业生态资源保护23.54万元、渔业发展134.43万元、林业和草原支出992万元、其他商业流通事务支出524.87万元、其他支出56.83万元。</w:t>
      </w:r>
    </w:p>
    <w:p>
      <w:pPr>
        <w:pStyle w:val="2"/>
        <w:numPr>
          <w:ilvl w:val="0"/>
          <w:numId w:val="0"/>
        </w:numPr>
        <w:ind w:leftChars="0"/>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三、</w:t>
      </w:r>
      <w:r>
        <w:rPr>
          <w:rFonts w:hint="default" w:ascii="Times New Roman" w:hAnsi="Times New Roman" w:eastAsia="仿宋_GB2312" w:cs="Times New Roman"/>
          <w:b/>
          <w:bCs/>
          <w:color w:val="auto"/>
          <w:kern w:val="2"/>
          <w:sz w:val="32"/>
          <w:szCs w:val="32"/>
          <w:lang w:val="en-US" w:eastAsia="zh-CN" w:bidi="ar-SA"/>
        </w:rPr>
        <w:t>政府性基金预算支出情况</w:t>
      </w:r>
    </w:p>
    <w:p>
      <w:pPr>
        <w:numPr>
          <w:ilvl w:val="0"/>
          <w:numId w:val="0"/>
        </w:numPr>
        <w:ind w:leftChars="0" w:firstLine="640" w:firstLineChars="200"/>
        <w:rPr>
          <w:rFonts w:hint="eastAsia"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eastAsia" w:ascii="Times New Roman" w:hAnsi="Times New Roman" w:eastAsia="仿宋_GB2312" w:cs="Times New Roman"/>
          <w:b w:val="0"/>
          <w:bCs w:val="0"/>
          <w:color w:val="auto"/>
          <w:kern w:val="2"/>
          <w:sz w:val="32"/>
          <w:szCs w:val="32"/>
          <w:lang w:val="en-US" w:eastAsia="zh-CN" w:bidi="ar-SA"/>
        </w:rPr>
        <w:t>202</w:t>
      </w:r>
      <w:r>
        <w:rPr>
          <w:rFonts w:hint="eastAsia" w:eastAsia="仿宋_GB2312" w:cs="Times New Roman"/>
          <w:b w:val="0"/>
          <w:bCs w:val="0"/>
          <w:color w:val="auto"/>
          <w:kern w:val="2"/>
          <w:sz w:val="32"/>
          <w:szCs w:val="32"/>
          <w:lang w:val="en-US" w:eastAsia="zh-CN" w:bidi="ar-SA"/>
        </w:rPr>
        <w:t>4</w:t>
      </w:r>
      <w:r>
        <w:rPr>
          <w:rFonts w:hint="eastAsia" w:ascii="Times New Roman" w:hAnsi="Times New Roman" w:eastAsia="仿宋_GB2312" w:cs="Times New Roman"/>
          <w:b w:val="0"/>
          <w:bCs w:val="0"/>
          <w:color w:val="auto"/>
          <w:kern w:val="2"/>
          <w:sz w:val="32"/>
          <w:szCs w:val="32"/>
          <w:lang w:val="en-US" w:eastAsia="zh-CN" w:bidi="ar-SA"/>
        </w:rPr>
        <w:t>年</w:t>
      </w:r>
      <w:r>
        <w:rPr>
          <w:rFonts w:hint="default" w:ascii="Times New Roman" w:hAnsi="Times New Roman" w:eastAsia="仿宋_GB2312" w:cs="Times New Roman"/>
          <w:b w:val="0"/>
          <w:bCs w:val="0"/>
          <w:color w:val="auto"/>
          <w:kern w:val="2"/>
          <w:sz w:val="32"/>
          <w:szCs w:val="32"/>
          <w:lang w:val="en-US" w:eastAsia="zh-CN" w:bidi="ar-SA"/>
        </w:rPr>
        <w:t>其他</w:t>
      </w:r>
      <w:r>
        <w:rPr>
          <w:rFonts w:hint="eastAsia" w:eastAsia="仿宋_GB2312" w:cs="Times New Roman"/>
          <w:b w:val="0"/>
          <w:bCs w:val="0"/>
          <w:color w:val="auto"/>
          <w:kern w:val="2"/>
          <w:sz w:val="32"/>
          <w:szCs w:val="32"/>
          <w:lang w:val="en-US" w:eastAsia="zh-CN" w:bidi="ar-SA"/>
        </w:rPr>
        <w:t>地方自行试点项目收益专项债券</w:t>
      </w:r>
      <w:r>
        <w:rPr>
          <w:rFonts w:hint="default" w:ascii="Times New Roman" w:hAnsi="Times New Roman" w:eastAsia="仿宋_GB2312" w:cs="Times New Roman"/>
          <w:b w:val="0"/>
          <w:bCs w:val="0"/>
          <w:color w:val="auto"/>
          <w:kern w:val="2"/>
          <w:sz w:val="32"/>
          <w:szCs w:val="32"/>
          <w:lang w:val="en-US" w:eastAsia="zh-CN" w:bidi="ar-SA"/>
        </w:rPr>
        <w:t>收入安排的支出</w:t>
      </w:r>
      <w:r>
        <w:rPr>
          <w:rFonts w:hint="eastAsia" w:eastAsia="仿宋_GB2312" w:cs="Times New Roman"/>
          <w:b w:val="0"/>
          <w:bCs w:val="0"/>
          <w:color w:val="auto"/>
          <w:kern w:val="2"/>
          <w:sz w:val="32"/>
          <w:szCs w:val="32"/>
          <w:lang w:val="en-US" w:eastAsia="zh-CN" w:bidi="ar-SA"/>
        </w:rPr>
        <w:t>56.83</w:t>
      </w:r>
      <w:r>
        <w:rPr>
          <w:rFonts w:hint="eastAsia" w:ascii="Times New Roman" w:hAnsi="Times New Roman" w:eastAsia="仿宋_GB2312" w:cs="Times New Roman"/>
          <w:b w:val="0"/>
          <w:bCs w:val="0"/>
          <w:color w:val="auto"/>
          <w:kern w:val="2"/>
          <w:sz w:val="32"/>
          <w:szCs w:val="32"/>
          <w:lang w:val="en-US" w:eastAsia="zh-CN" w:bidi="ar-SA"/>
        </w:rPr>
        <w:t>万元。</w:t>
      </w:r>
    </w:p>
    <w:p>
      <w:pPr>
        <w:pStyle w:val="2"/>
        <w:numPr>
          <w:ilvl w:val="0"/>
          <w:numId w:val="7"/>
        </w:numPr>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国有资本经营预算支出情况</w:t>
      </w:r>
    </w:p>
    <w:p>
      <w:pPr>
        <w:pStyle w:val="13"/>
        <w:spacing w:line="600" w:lineRule="exact"/>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2024</w:t>
      </w:r>
      <w:r>
        <w:rPr>
          <w:rFonts w:hint="default" w:ascii="Times New Roman" w:hAnsi="Times New Roman" w:eastAsia="仿宋_GB2312" w:cs="Times New Roman"/>
          <w:b w:val="0"/>
          <w:bCs w:val="0"/>
          <w:color w:val="auto"/>
          <w:kern w:val="2"/>
          <w:sz w:val="32"/>
          <w:szCs w:val="32"/>
          <w:lang w:val="en-US" w:eastAsia="zh-CN" w:bidi="ar-SA"/>
        </w:rPr>
        <w:t>年度本单位无国有资本经营收支</w:t>
      </w:r>
    </w:p>
    <w:p>
      <w:pPr>
        <w:pStyle w:val="2"/>
        <w:numPr>
          <w:ilvl w:val="0"/>
          <w:numId w:val="7"/>
        </w:numPr>
        <w:ind w:left="0" w:leftChars="0" w:firstLine="0" w:firstLineChars="0"/>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社会保险基金预算支出情况</w:t>
      </w:r>
    </w:p>
    <w:p>
      <w:pPr>
        <w:pStyle w:val="14"/>
        <w:widowControl/>
        <w:numPr>
          <w:ilvl w:val="0"/>
          <w:numId w:val="0"/>
        </w:numPr>
        <w:spacing w:line="600" w:lineRule="exact"/>
        <w:jc w:val="left"/>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2</w:t>
      </w:r>
      <w:r>
        <w:rPr>
          <w:rFonts w:hint="eastAsia" w:ascii="Times New Roman" w:hAnsi="Times New Roman" w:eastAsia="仿宋_GB2312" w:cs="Times New Roman"/>
          <w:b w:val="0"/>
          <w:bCs w:val="0"/>
          <w:color w:val="auto"/>
          <w:kern w:val="2"/>
          <w:sz w:val="32"/>
          <w:szCs w:val="32"/>
          <w:lang w:val="en-US" w:eastAsia="zh-CN" w:bidi="ar-SA"/>
        </w:rPr>
        <w:t>024无社会保险基金预算支出</w:t>
      </w:r>
    </w:p>
    <w:p>
      <w:pPr>
        <w:pStyle w:val="14"/>
        <w:widowControl/>
        <w:numPr>
          <w:ilvl w:val="0"/>
          <w:numId w:val="7"/>
        </w:numPr>
        <w:spacing w:line="600" w:lineRule="exact"/>
        <w:ind w:left="0" w:leftChars="0" w:firstLine="0" w:firstLineChars="0"/>
        <w:jc w:val="left"/>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部门整体支出绩效情况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olor w:val="000000" w:themeColor="text1"/>
          <w:sz w:val="32"/>
          <w:szCs w:val="32"/>
          <w:highlight w:val="none"/>
          <w:lang w:val="en-US" w:eastAsia="zh-CN"/>
          <w14:textFill>
            <w14:solidFill>
              <w14:schemeClr w14:val="tx1"/>
            </w14:solidFill>
          </w14:textFill>
        </w:rPr>
        <w:t>生猪全年出栏77.01万头，出栏增长率-1.92%。猪肉产量5.81万吨，增长率3.01%。存栏48.18万头，存栏率增长率-12.65%。牛存栏13.56万头，增长率-26.50%。牛出栏7.88万头，增长率6.20%。羊存栏10.60万只，增长率-12.83%。羊出栏17.71万只，增长率0%。家禽存栏356.31万羽，增长率-38.77%，出栏614.57万只，增长率-29.38%。</w:t>
      </w:r>
      <w:r>
        <w:rPr>
          <w:rFonts w:hint="eastAsia" w:ascii="仿宋" w:hAnsi="仿宋" w:eastAsia="仿宋"/>
          <w:color w:val="000000" w:themeColor="text1"/>
          <w:sz w:val="32"/>
          <w:szCs w:val="32"/>
          <w:highlight w:val="none"/>
          <w14:textFill>
            <w14:solidFill>
              <w14:schemeClr w14:val="tx1"/>
            </w14:solidFill>
          </w14:textFill>
        </w:rPr>
        <w:t>水产品起水量2</w:t>
      </w:r>
      <w:r>
        <w:rPr>
          <w:rFonts w:hint="eastAsia" w:ascii="仿宋" w:hAnsi="仿宋" w:eastAsia="仿宋"/>
          <w:color w:val="000000" w:themeColor="text1"/>
          <w:sz w:val="32"/>
          <w:szCs w:val="32"/>
          <w:highlight w:val="none"/>
          <w:lang w:val="en-US" w:eastAsia="zh-CN"/>
          <w14:textFill>
            <w14:solidFill>
              <w14:schemeClr w14:val="tx1"/>
            </w14:solidFill>
          </w14:textFill>
        </w:rPr>
        <w:t>9300</w:t>
      </w:r>
      <w:r>
        <w:rPr>
          <w:rFonts w:hint="eastAsia" w:ascii="仿宋" w:hAnsi="仿宋" w:eastAsia="仿宋"/>
          <w:color w:val="000000" w:themeColor="text1"/>
          <w:sz w:val="32"/>
          <w:szCs w:val="32"/>
          <w:highlight w:val="none"/>
          <w14:textFill>
            <w14:solidFill>
              <w14:schemeClr w14:val="tx1"/>
            </w14:solidFill>
          </w14:textFill>
        </w:rPr>
        <w:t>吨</w:t>
      </w:r>
      <w:r>
        <w:rPr>
          <w:rFonts w:hint="eastAsia" w:ascii="仿宋" w:hAnsi="仿宋" w:eastAsia="仿宋"/>
          <w:color w:val="000000" w:themeColor="text1"/>
          <w:sz w:val="32"/>
          <w:szCs w:val="32"/>
          <w:highlight w:val="none"/>
          <w:lang w:eastAsia="zh-CN"/>
          <w14:textFill>
            <w14:solidFill>
              <w14:schemeClr w14:val="tx1"/>
            </w14:solidFill>
          </w14:textFill>
        </w:rPr>
        <w:t>，增长率</w:t>
      </w:r>
      <w:r>
        <w:rPr>
          <w:rFonts w:hint="eastAsia" w:ascii="仿宋" w:hAnsi="仿宋" w:eastAsia="仿宋"/>
          <w:color w:val="000000" w:themeColor="text1"/>
          <w:sz w:val="32"/>
          <w:szCs w:val="32"/>
          <w:highlight w:val="none"/>
          <w:lang w:val="en-US" w:eastAsia="zh-CN"/>
          <w14:textFill>
            <w14:solidFill>
              <w14:schemeClr w14:val="tx1"/>
            </w14:solidFill>
          </w14:textFill>
        </w:rPr>
        <w:t>5.6%。</w:t>
      </w:r>
      <w:r>
        <w:rPr>
          <w:rFonts w:hint="eastAsia" w:ascii="仿宋" w:hAnsi="仿宋" w:eastAsia="仿宋"/>
          <w:color w:val="000000" w:themeColor="text1"/>
          <w:sz w:val="32"/>
          <w:szCs w:val="32"/>
          <w:highlight w:val="none"/>
          <w14:textFill>
            <w14:solidFill>
              <w14:schemeClr w14:val="tx1"/>
            </w14:solidFill>
          </w14:textFill>
        </w:rPr>
        <w:t>县</w:t>
      </w:r>
      <w:r>
        <w:rPr>
          <w:rFonts w:hint="eastAsia" w:ascii="仿宋" w:hAnsi="仿宋" w:eastAsia="仿宋"/>
          <w:color w:val="000000" w:themeColor="text1"/>
          <w:sz w:val="32"/>
          <w:szCs w:val="32"/>
          <w14:textFill>
            <w14:solidFill>
              <w14:schemeClr w14:val="tx1"/>
            </w14:solidFill>
          </w14:textFill>
        </w:rPr>
        <w:t>内</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畜禽水</w:t>
      </w:r>
      <w:r>
        <w:rPr>
          <w:rFonts w:hint="eastAsia" w:ascii="方正仿宋_GB2312" w:hAnsi="方正仿宋_GB2312" w:eastAsia="方正仿宋_GB2312" w:cs="方正仿宋_GB2312"/>
          <w:sz w:val="32"/>
          <w:szCs w:val="32"/>
        </w:rPr>
        <w:t>产品供给稳定充足，</w:t>
      </w:r>
      <w:r>
        <w:rPr>
          <w:rFonts w:hint="eastAsia" w:ascii="仿宋" w:hAnsi="仿宋" w:eastAsia="仿宋" w:cs="仿宋"/>
          <w:sz w:val="32"/>
          <w:szCs w:val="32"/>
        </w:rPr>
        <w:t>无畜禽水产品质量安全事件，重大动物疫情持续保持平稳。</w:t>
      </w:r>
    </w:p>
    <w:p>
      <w:pPr>
        <w:spacing w:line="580" w:lineRule="exact"/>
        <w:ind w:firstLine="640" w:firstLineChars="200"/>
        <w:rPr>
          <w:rFonts w:ascii="仿宋" w:hAnsi="仿宋" w:eastAsia="仿宋" w:cs="仿宋"/>
          <w:sz w:val="32"/>
          <w:szCs w:val="32"/>
        </w:rPr>
      </w:pPr>
      <w:r>
        <w:rPr>
          <w:rFonts w:hint="eastAsia" w:ascii="楷体" w:hAnsi="楷体" w:eastAsia="楷体"/>
          <w:b/>
          <w:sz w:val="32"/>
          <w:szCs w:val="32"/>
        </w:rPr>
        <w:t>（一）生猪产业产能稳定。</w:t>
      </w:r>
      <w:r>
        <w:rPr>
          <w:rFonts w:hint="eastAsia" w:ascii="仿宋" w:hAnsi="仿宋" w:eastAsia="仿宋" w:cs="仿宋"/>
          <w:sz w:val="32"/>
          <w:szCs w:val="32"/>
        </w:rPr>
        <w:t>近年由于生猪市场价格低迷，部分中小规模养殖场（户）缩小养殖规模或退养和新扩建规模生猪养殖场的积极性不高，存出栏有所下降。但温氏等大型养殖场产能稳中有升，全县生猪养殖相对稳定</w:t>
      </w:r>
      <w:r>
        <w:rPr>
          <w:rFonts w:hint="eastAsia" w:ascii="仿宋" w:hAnsi="仿宋" w:eastAsia="仿宋" w:cs="仿宋"/>
          <w:color w:val="auto"/>
          <w:sz w:val="32"/>
          <w:szCs w:val="32"/>
        </w:rPr>
        <w:t>。</w:t>
      </w:r>
      <w:r>
        <w:rPr>
          <w:rFonts w:hint="eastAsia" w:ascii="仿宋" w:hAnsi="仿宋" w:eastAsia="仿宋" w:cs="仿宋"/>
          <w:b/>
          <w:bCs/>
          <w:sz w:val="32"/>
          <w:szCs w:val="32"/>
        </w:rPr>
        <w:t>道县</w:t>
      </w:r>
      <w:r>
        <w:rPr>
          <w:rFonts w:hint="eastAsia" w:ascii="仿宋" w:hAnsi="仿宋" w:eastAsia="仿宋" w:cs="仿宋"/>
          <w:b/>
          <w:sz w:val="32"/>
          <w:szCs w:val="32"/>
        </w:rPr>
        <w:t>温氏养殖生猪产能将进一步提升。</w:t>
      </w:r>
      <w:r>
        <w:rPr>
          <w:rFonts w:hint="eastAsia" w:ascii="仿宋" w:hAnsi="仿宋" w:eastAsia="仿宋" w:cs="仿宋"/>
          <w:sz w:val="32"/>
          <w:szCs w:val="32"/>
        </w:rPr>
        <w:t>道县温氏公司柑子园扩繁场和万家庄种猪场生产稳定，年出栏小猪稳定在30万头左右，蚣坝种猪场建设基本完成，预计2025年</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eastAsia="zh-CN"/>
        </w:rPr>
        <w:t>中</w:t>
      </w:r>
      <w:r>
        <w:rPr>
          <w:rFonts w:hint="eastAsia" w:ascii="仿宋" w:hAnsi="仿宋" w:eastAsia="仿宋" w:cs="仿宋"/>
          <w:sz w:val="32"/>
          <w:szCs w:val="32"/>
          <w:highlight w:val="none"/>
        </w:rPr>
        <w:t>旬</w:t>
      </w:r>
      <w:r>
        <w:rPr>
          <w:rFonts w:hint="eastAsia" w:ascii="仿宋" w:hAnsi="仿宋" w:eastAsia="仿宋" w:cs="仿宋"/>
          <w:sz w:val="32"/>
          <w:szCs w:val="32"/>
        </w:rPr>
        <w:t>可进猪投产，产能将进一步提升。</w:t>
      </w:r>
      <w:r>
        <w:rPr>
          <w:rFonts w:hint="eastAsia" w:ascii="仿宋" w:hAnsi="仿宋" w:eastAsia="仿宋" w:cs="仿宋"/>
          <w:b/>
          <w:sz w:val="32"/>
          <w:szCs w:val="32"/>
        </w:rPr>
        <w:t>湖南现代农业莫家湾种猪场顺利投产。</w:t>
      </w:r>
      <w:r>
        <w:rPr>
          <w:rFonts w:hint="eastAsia" w:ascii="仿宋" w:hAnsi="仿宋" w:eastAsia="仿宋" w:cs="仿宋"/>
          <w:sz w:val="32"/>
          <w:szCs w:val="32"/>
        </w:rPr>
        <w:t>莫家湾种猪场设计存栏种猪7500头，年出栏仔猪16万头。已于2024年8月初投产，目前存栏种猪3000余头，已逐步产仔，产能达产后可年出栏仔猪150000头。</w:t>
      </w:r>
    </w:p>
    <w:p>
      <w:pPr>
        <w:spacing w:line="570" w:lineRule="exact"/>
        <w:ind w:firstLine="640" w:firstLineChars="200"/>
        <w:rPr>
          <w:rFonts w:hint="eastAsia" w:ascii="仿宋" w:hAnsi="仿宋" w:eastAsia="仿宋" w:cs="仿宋"/>
          <w:sz w:val="32"/>
          <w:szCs w:val="32"/>
        </w:rPr>
      </w:pPr>
      <w:r>
        <w:rPr>
          <w:rFonts w:hint="eastAsia" w:ascii="楷体" w:hAnsi="楷体" w:eastAsia="楷体"/>
          <w:b/>
          <w:sz w:val="32"/>
          <w:szCs w:val="32"/>
        </w:rPr>
        <w:t>（二）“十年禁渔”成效巩固。</w:t>
      </w:r>
      <w:r>
        <w:rPr>
          <w:rFonts w:hint="eastAsia" w:ascii="仿宋" w:hAnsi="仿宋" w:eastAsia="仿宋" w:cs="仿宋"/>
          <w:b/>
          <w:bCs/>
          <w:sz w:val="32"/>
          <w:szCs w:val="32"/>
        </w:rPr>
        <w:t>一是“十年禁渔”氛围浓。</w:t>
      </w:r>
      <w:r>
        <w:rPr>
          <w:rFonts w:hint="eastAsia" w:ascii="仿宋" w:hAnsi="仿宋" w:eastAsia="仿宋" w:cs="仿宋"/>
          <w:sz w:val="32"/>
          <w:szCs w:val="32"/>
        </w:rPr>
        <w:t>职能部门、乡镇（街道）通过悬挂横幅标语、发放宣传手册等多种形式，广泛宣传“十年禁渔”相关知识，累计发放资料37</w:t>
      </w:r>
      <w:r>
        <w:rPr>
          <w:rFonts w:hint="eastAsia" w:ascii="仿宋" w:hAnsi="仿宋" w:eastAsia="仿宋" w:cs="仿宋"/>
          <w:sz w:val="32"/>
          <w:szCs w:val="32"/>
          <w:lang w:val="en-US" w:eastAsia="zh-CN"/>
        </w:rPr>
        <w:t>35</w:t>
      </w:r>
      <w:r>
        <w:rPr>
          <w:rFonts w:hint="eastAsia" w:ascii="仿宋" w:hAnsi="仿宋" w:eastAsia="仿宋" w:cs="仿宋"/>
          <w:sz w:val="32"/>
          <w:szCs w:val="32"/>
        </w:rPr>
        <w:t>0份。</w:t>
      </w:r>
      <w:r>
        <w:rPr>
          <w:rFonts w:hint="eastAsia" w:ascii="仿宋" w:hAnsi="仿宋" w:eastAsia="仿宋" w:cs="仿宋"/>
          <w:b/>
          <w:bCs/>
          <w:sz w:val="32"/>
          <w:szCs w:val="32"/>
        </w:rPr>
        <w:t>二是打击非法捕捞力度更大。</w:t>
      </w:r>
      <w:r>
        <w:rPr>
          <w:rFonts w:hint="eastAsia" w:ascii="仿宋" w:hAnsi="仿宋" w:eastAsia="仿宋" w:cs="仿宋"/>
          <w:sz w:val="32"/>
          <w:szCs w:val="32"/>
        </w:rPr>
        <w:t>全县落实24小时值班和日常执法监管制度，开展禁捕禁钓常态化巡查及专项打击、整治行动，对非法捕捞“零容忍”。</w:t>
      </w:r>
      <w:r>
        <w:rPr>
          <w:rFonts w:hint="eastAsia" w:ascii="仿宋" w:hAnsi="仿宋" w:eastAsia="仿宋" w:cs="仿宋"/>
          <w:sz w:val="32"/>
          <w:szCs w:val="32"/>
          <w:lang w:eastAsia="zh-CN"/>
        </w:rPr>
        <w:t>全年</w:t>
      </w:r>
      <w:r>
        <w:rPr>
          <w:rFonts w:hint="eastAsia" w:ascii="仿宋" w:hAnsi="仿宋" w:eastAsia="仿宋" w:cs="仿宋"/>
          <w:sz w:val="32"/>
          <w:szCs w:val="32"/>
        </w:rPr>
        <w:t>累计出动执法车辆</w:t>
      </w:r>
      <w:r>
        <w:rPr>
          <w:rFonts w:hint="eastAsia" w:ascii="仿宋" w:hAnsi="仿宋" w:eastAsia="仿宋" w:cs="仿宋"/>
          <w:sz w:val="32"/>
          <w:szCs w:val="32"/>
          <w:lang w:val="en-US" w:eastAsia="zh-CN"/>
        </w:rPr>
        <w:t>614</w:t>
      </w:r>
      <w:r>
        <w:rPr>
          <w:rFonts w:hint="eastAsia" w:ascii="仿宋" w:hAnsi="仿宋" w:eastAsia="仿宋" w:cs="仿宋"/>
          <w:sz w:val="32"/>
          <w:szCs w:val="32"/>
        </w:rPr>
        <w:t>次、执法人员</w:t>
      </w:r>
      <w:r>
        <w:rPr>
          <w:rFonts w:hint="eastAsia" w:ascii="仿宋" w:hAnsi="仿宋" w:eastAsia="仿宋" w:cs="仿宋"/>
          <w:sz w:val="32"/>
          <w:szCs w:val="32"/>
          <w:lang w:val="en-US" w:eastAsia="zh-CN"/>
        </w:rPr>
        <w:t>1332</w:t>
      </w:r>
      <w:r>
        <w:rPr>
          <w:rFonts w:hint="eastAsia" w:ascii="仿宋" w:hAnsi="仿宋" w:eastAsia="仿宋" w:cs="仿宋"/>
          <w:sz w:val="32"/>
          <w:szCs w:val="32"/>
        </w:rPr>
        <w:t>人/次，没收无标识登记“三无”渔船7</w:t>
      </w:r>
      <w:r>
        <w:rPr>
          <w:rFonts w:hint="eastAsia" w:ascii="仿宋" w:hAnsi="仿宋" w:eastAsia="仿宋" w:cs="仿宋"/>
          <w:sz w:val="32"/>
          <w:szCs w:val="32"/>
          <w:lang w:val="en-US" w:eastAsia="zh-CN"/>
        </w:rPr>
        <w:t>9</w:t>
      </w:r>
      <w:r>
        <w:rPr>
          <w:rFonts w:hint="eastAsia" w:ascii="仿宋" w:hAnsi="仿宋" w:eastAsia="仿宋" w:cs="仿宋"/>
          <w:sz w:val="32"/>
          <w:szCs w:val="32"/>
        </w:rPr>
        <w:t>艘、竹制水上漂浮物2</w:t>
      </w:r>
      <w:r>
        <w:rPr>
          <w:rFonts w:hint="eastAsia" w:ascii="仿宋" w:hAnsi="仿宋" w:eastAsia="仿宋" w:cs="仿宋"/>
          <w:sz w:val="32"/>
          <w:szCs w:val="32"/>
          <w:lang w:val="en-US" w:eastAsia="zh-CN"/>
        </w:rPr>
        <w:t>2</w:t>
      </w:r>
      <w:r>
        <w:rPr>
          <w:rFonts w:hint="eastAsia" w:ascii="仿宋" w:hAnsi="仿宋" w:eastAsia="仿宋" w:cs="仿宋"/>
          <w:sz w:val="32"/>
          <w:szCs w:val="32"/>
        </w:rPr>
        <w:t>个、橡皮艇</w:t>
      </w:r>
      <w:r>
        <w:rPr>
          <w:rFonts w:hint="eastAsia" w:ascii="仿宋" w:hAnsi="仿宋" w:eastAsia="仿宋" w:cs="仿宋"/>
          <w:sz w:val="32"/>
          <w:szCs w:val="32"/>
          <w:lang w:val="en-US" w:eastAsia="zh-CN"/>
        </w:rPr>
        <w:t>8</w:t>
      </w:r>
      <w:r>
        <w:rPr>
          <w:rFonts w:hint="eastAsia" w:ascii="仿宋" w:hAnsi="仿宋" w:eastAsia="仿宋" w:cs="仿宋"/>
          <w:sz w:val="32"/>
          <w:szCs w:val="32"/>
        </w:rPr>
        <w:t>艘、充气轮胎2</w:t>
      </w:r>
      <w:r>
        <w:rPr>
          <w:rFonts w:hint="eastAsia" w:ascii="仿宋" w:hAnsi="仿宋" w:eastAsia="仿宋" w:cs="仿宋"/>
          <w:sz w:val="32"/>
          <w:szCs w:val="32"/>
          <w:lang w:val="en-US" w:eastAsia="zh-CN"/>
        </w:rPr>
        <w:t>3</w:t>
      </w:r>
      <w:r>
        <w:rPr>
          <w:rFonts w:hint="eastAsia" w:ascii="仿宋" w:hAnsi="仿宋" w:eastAsia="仿宋" w:cs="仿宋"/>
          <w:sz w:val="32"/>
          <w:szCs w:val="32"/>
        </w:rPr>
        <w:t>个、可视钓杆</w:t>
      </w:r>
      <w:r>
        <w:rPr>
          <w:rFonts w:hint="eastAsia" w:ascii="仿宋" w:hAnsi="仿宋" w:eastAsia="仿宋" w:cs="仿宋"/>
          <w:sz w:val="32"/>
          <w:szCs w:val="32"/>
          <w:lang w:val="en-US" w:eastAsia="zh-CN"/>
        </w:rPr>
        <w:t>7</w:t>
      </w:r>
      <w:r>
        <w:rPr>
          <w:rFonts w:hint="eastAsia" w:ascii="仿宋" w:hAnsi="仿宋" w:eastAsia="仿宋" w:cs="仿宋"/>
          <w:sz w:val="32"/>
          <w:szCs w:val="32"/>
        </w:rPr>
        <w:t>杆、海钓2</w:t>
      </w:r>
      <w:r>
        <w:rPr>
          <w:rFonts w:hint="eastAsia" w:ascii="仿宋" w:hAnsi="仿宋" w:eastAsia="仿宋" w:cs="仿宋"/>
          <w:sz w:val="32"/>
          <w:szCs w:val="32"/>
          <w:lang w:val="en-US" w:eastAsia="zh-CN"/>
        </w:rPr>
        <w:t>23</w:t>
      </w:r>
      <w:r>
        <w:rPr>
          <w:rFonts w:hint="eastAsia" w:ascii="仿宋" w:hAnsi="仿宋" w:eastAsia="仿宋" w:cs="仿宋"/>
          <w:sz w:val="32"/>
          <w:szCs w:val="32"/>
        </w:rPr>
        <w:t>杆。地笼3</w:t>
      </w:r>
      <w:r>
        <w:rPr>
          <w:rFonts w:hint="eastAsia" w:ascii="仿宋" w:hAnsi="仿宋" w:eastAsia="仿宋" w:cs="仿宋"/>
          <w:sz w:val="32"/>
          <w:szCs w:val="32"/>
          <w:lang w:val="en-US" w:eastAsia="zh-CN"/>
        </w:rPr>
        <w:t>19</w:t>
      </w:r>
      <w:r>
        <w:rPr>
          <w:rFonts w:hint="eastAsia" w:ascii="仿宋" w:hAnsi="仿宋" w:eastAsia="仿宋" w:cs="仿宋"/>
          <w:sz w:val="32"/>
          <w:szCs w:val="32"/>
        </w:rPr>
        <w:t>个，刺网</w:t>
      </w:r>
      <w:r>
        <w:rPr>
          <w:rFonts w:hint="eastAsia" w:ascii="仿宋" w:hAnsi="仿宋" w:eastAsia="仿宋" w:cs="仿宋"/>
          <w:sz w:val="32"/>
          <w:szCs w:val="32"/>
          <w:lang w:val="en-US" w:eastAsia="zh-CN"/>
        </w:rPr>
        <w:t>1820</w:t>
      </w:r>
      <w:r>
        <w:rPr>
          <w:rFonts w:hint="eastAsia" w:ascii="仿宋" w:hAnsi="仿宋" w:eastAsia="仿宋" w:cs="仿宋"/>
          <w:sz w:val="32"/>
          <w:szCs w:val="32"/>
        </w:rPr>
        <w:t>米。共刑事立案123起，174人，行政立案</w:t>
      </w:r>
      <w:r>
        <w:rPr>
          <w:rFonts w:hint="eastAsia" w:ascii="仿宋" w:hAnsi="仿宋" w:eastAsia="仿宋" w:cs="仿宋"/>
          <w:sz w:val="32"/>
          <w:szCs w:val="32"/>
          <w:lang w:val="en-US" w:eastAsia="zh-CN"/>
        </w:rPr>
        <w:t>15</w:t>
      </w:r>
      <w:r>
        <w:rPr>
          <w:rFonts w:hint="eastAsia" w:ascii="仿宋" w:hAnsi="仿宋" w:eastAsia="仿宋" w:cs="仿宋"/>
          <w:sz w:val="32"/>
          <w:szCs w:val="32"/>
        </w:rPr>
        <w:t>起，</w:t>
      </w:r>
      <w:r>
        <w:rPr>
          <w:rFonts w:hint="eastAsia" w:ascii="仿宋" w:hAnsi="仿宋" w:eastAsia="仿宋" w:cs="仿宋"/>
          <w:sz w:val="32"/>
          <w:szCs w:val="32"/>
          <w:lang w:val="en-US" w:eastAsia="zh-CN"/>
        </w:rPr>
        <w:t>21</w:t>
      </w:r>
      <w:r>
        <w:rPr>
          <w:rFonts w:hint="eastAsia" w:ascii="仿宋" w:hAnsi="仿宋" w:eastAsia="仿宋" w:cs="仿宋"/>
          <w:sz w:val="32"/>
          <w:szCs w:val="32"/>
        </w:rPr>
        <w:t>人。全县基本实现了水上不捕、市场不卖、餐饮不做，群众不食和目标。</w:t>
      </w:r>
    </w:p>
    <w:p>
      <w:pPr>
        <w:spacing w:line="600" w:lineRule="exact"/>
        <w:ind w:firstLine="640" w:firstLineChars="200"/>
        <w:jc w:val="left"/>
        <w:rPr>
          <w:rFonts w:ascii="仿宋" w:hAnsi="仿宋" w:eastAsia="仿宋" w:cs="仿宋"/>
          <w:sz w:val="32"/>
          <w:szCs w:val="32"/>
        </w:rPr>
      </w:pPr>
      <w:r>
        <w:rPr>
          <w:rFonts w:hint="eastAsia" w:ascii="楷体" w:hAnsi="楷体" w:eastAsia="楷体"/>
          <w:b/>
          <w:sz w:val="32"/>
          <w:szCs w:val="32"/>
        </w:rPr>
        <w:t>（三）灰鹅品种逐年振兴。</w:t>
      </w:r>
      <w:r>
        <w:rPr>
          <w:rFonts w:hint="eastAsia" w:ascii="仿宋" w:hAnsi="仿宋" w:eastAsia="仿宋" w:cs="仿宋"/>
          <w:sz w:val="32"/>
          <w:szCs w:val="32"/>
        </w:rPr>
        <w:t>道州灰鹅是国家畜禽遗传资源品种，为永州市三个品种之一（东安鸡、九嶷山兔、道州灰鹅）。</w:t>
      </w:r>
      <w:r>
        <w:rPr>
          <w:rFonts w:hint="eastAsia" w:ascii="仿宋" w:hAnsi="仿宋" w:eastAsia="仿宋" w:cs="仿宋"/>
          <w:b/>
          <w:bCs/>
          <w:sz w:val="32"/>
          <w:szCs w:val="32"/>
        </w:rPr>
        <w:t>一是道州灰鹅保种场建成</w:t>
      </w:r>
      <w:r>
        <w:rPr>
          <w:rFonts w:hint="eastAsia" w:ascii="仿宋" w:hAnsi="仿宋" w:eastAsia="仿宋" w:cs="仿宋"/>
          <w:sz w:val="32"/>
          <w:szCs w:val="32"/>
        </w:rPr>
        <w:t>。全县已建成2个道州灰鹅保种场，存笼种鹅1000余羽，分成100组家系进行选育提纯。</w:t>
      </w:r>
      <w:r>
        <w:rPr>
          <w:rFonts w:hint="eastAsia" w:ascii="仿宋" w:hAnsi="仿宋" w:eastAsia="仿宋" w:cs="仿宋"/>
          <w:b/>
          <w:bCs/>
          <w:sz w:val="32"/>
          <w:szCs w:val="32"/>
        </w:rPr>
        <w:t>二是道州灰鹅种群数量逐年提高</w:t>
      </w:r>
      <w:r>
        <w:rPr>
          <w:rFonts w:hint="eastAsia" w:ascii="仿宋" w:hAnsi="仿宋" w:eastAsia="仿宋" w:cs="仿宋"/>
          <w:sz w:val="32"/>
          <w:szCs w:val="32"/>
        </w:rPr>
        <w:t>。已建成道州灰鹅扩繁场2家，已投产1家，引进鹅苗300羽，计划年出栏道州灰鹅1万羽，另有还有4家扩繁场正在选址。全县现有道州灰鹅种群数量超过10000羽，道州灰鹅品种由频危转为安全。</w:t>
      </w:r>
    </w:p>
    <w:p>
      <w:pPr>
        <w:spacing w:line="600" w:lineRule="exact"/>
        <w:ind w:firstLine="640" w:firstLineChars="200"/>
        <w:rPr>
          <w:rFonts w:ascii="仿宋" w:hAnsi="仿宋" w:eastAsia="仿宋"/>
          <w:color w:val="auto"/>
          <w:sz w:val="32"/>
          <w:szCs w:val="32"/>
        </w:rPr>
      </w:pPr>
      <w:r>
        <w:rPr>
          <w:rFonts w:hint="eastAsia" w:ascii="楷体" w:hAnsi="楷体" w:eastAsia="楷体"/>
          <w:b/>
          <w:sz w:val="32"/>
          <w:szCs w:val="32"/>
        </w:rPr>
        <w:t>（四）牛羊产业发展稳健。</w:t>
      </w:r>
      <w:r>
        <w:rPr>
          <w:rFonts w:hint="eastAsia" w:ascii="仿宋" w:hAnsi="仿宋" w:eastAsia="仿宋" w:cs="仿宋"/>
          <w:sz w:val="32"/>
          <w:szCs w:val="32"/>
        </w:rPr>
        <w:t>道县通过项目实施带动、开展养殖模式推广、建立草畜协同机制、拓展技术支撑途径、加大政策保障等，助力牛羊产业降本提质增效。</w:t>
      </w:r>
      <w:r>
        <w:rPr>
          <w:rFonts w:hint="eastAsia" w:ascii="方正仿宋_GB2312" w:hAnsi="方正仿宋_GB2312" w:eastAsia="方正仿宋_GB2312" w:cs="方正仿宋_GB2312"/>
          <w:color w:val="auto"/>
          <w:sz w:val="32"/>
          <w:szCs w:val="32"/>
        </w:rPr>
        <w:t>2024年，全</w:t>
      </w:r>
      <w:r>
        <w:rPr>
          <w:rFonts w:hint="eastAsia" w:ascii="方正仿宋_GB2312" w:hAnsi="方正仿宋_GB2312" w:eastAsia="方正仿宋_GB2312" w:cs="方正仿宋_GB2312"/>
          <w:color w:val="auto"/>
          <w:sz w:val="32"/>
          <w:szCs w:val="32"/>
          <w:highlight w:val="none"/>
        </w:rPr>
        <w:t>县出栏肉牛</w:t>
      </w:r>
      <w:r>
        <w:rPr>
          <w:rFonts w:hint="eastAsia" w:ascii="方正仿宋_GB2312" w:hAnsi="方正仿宋_GB2312" w:eastAsia="方正仿宋_GB2312" w:cs="方正仿宋_GB2312"/>
          <w:color w:val="auto"/>
          <w:sz w:val="32"/>
          <w:szCs w:val="32"/>
          <w:highlight w:val="none"/>
          <w:lang w:val="en-US" w:eastAsia="zh-CN"/>
        </w:rPr>
        <w:t>7.88</w:t>
      </w:r>
      <w:r>
        <w:rPr>
          <w:rFonts w:hint="eastAsia" w:ascii="方正仿宋_GB2312" w:hAnsi="方正仿宋_GB2312" w:eastAsia="方正仿宋_GB2312" w:cs="方正仿宋_GB2312"/>
          <w:color w:val="auto"/>
          <w:sz w:val="32"/>
          <w:szCs w:val="32"/>
          <w:highlight w:val="none"/>
        </w:rPr>
        <w:t>万头、出栏山羊</w:t>
      </w:r>
      <w:r>
        <w:rPr>
          <w:rFonts w:hint="eastAsia" w:ascii="方正仿宋_GB2312" w:hAnsi="方正仿宋_GB2312" w:eastAsia="方正仿宋_GB2312" w:cs="方正仿宋_GB2312"/>
          <w:color w:val="auto"/>
          <w:sz w:val="32"/>
          <w:szCs w:val="32"/>
          <w:highlight w:val="none"/>
          <w:lang w:val="en-US" w:eastAsia="zh-CN"/>
        </w:rPr>
        <w:t>17.71</w:t>
      </w:r>
      <w:r>
        <w:rPr>
          <w:rFonts w:hint="eastAsia" w:ascii="方正仿宋_GB2312" w:hAnsi="方正仿宋_GB2312" w:eastAsia="方正仿宋_GB2312" w:cs="方正仿宋_GB2312"/>
          <w:color w:val="auto"/>
          <w:sz w:val="32"/>
          <w:szCs w:val="32"/>
          <w:highlight w:val="none"/>
        </w:rPr>
        <w:t>万只，同比分别增长</w:t>
      </w:r>
      <w:r>
        <w:rPr>
          <w:rFonts w:hint="eastAsia" w:ascii="方正仿宋_GB2312" w:hAnsi="方正仿宋_GB2312" w:eastAsia="方正仿宋_GB2312" w:cs="方正仿宋_GB2312"/>
          <w:color w:val="auto"/>
          <w:sz w:val="32"/>
          <w:szCs w:val="32"/>
          <w:highlight w:val="none"/>
          <w:lang w:val="en-US" w:eastAsia="zh-CN"/>
        </w:rPr>
        <w:t>6.2</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0</w:t>
      </w:r>
      <w:r>
        <w:rPr>
          <w:rFonts w:hint="eastAsia" w:ascii="方正仿宋_GB2312" w:hAnsi="方正仿宋_GB2312" w:eastAsia="方正仿宋_GB2312" w:cs="方正仿宋_GB2312"/>
          <w:color w:val="auto"/>
          <w:sz w:val="32"/>
          <w:szCs w:val="32"/>
          <w:highlight w:val="none"/>
        </w:rPr>
        <w:t>%。全县有肉牛养殖户3100余户，存栏10头基础</w:t>
      </w:r>
      <w:r>
        <w:rPr>
          <w:rFonts w:hint="eastAsia" w:ascii="方正仿宋_GB2312" w:hAnsi="方正仿宋_GB2312" w:eastAsia="方正仿宋_GB2312" w:cs="方正仿宋_GB2312"/>
          <w:color w:val="auto"/>
          <w:sz w:val="32"/>
          <w:szCs w:val="32"/>
        </w:rPr>
        <w:t>母牛以上的400户，年出栏50头以上的规模养殖户150户，目前在建的肉牛规模养殖场3户；</w:t>
      </w:r>
      <w:r>
        <w:rPr>
          <w:rFonts w:hint="eastAsia" w:ascii="仿宋" w:hAnsi="仿宋" w:eastAsia="仿宋"/>
          <w:color w:val="auto"/>
          <w:sz w:val="32"/>
          <w:szCs w:val="32"/>
        </w:rPr>
        <w:t>山羊养殖场超过600家，常年存栏山羊200只以上的规模养殖场共有110家，其中努比亚黑山羊及其杂交品种的规模养殖场有46家，存栏500只以上的规模养殖场有15家。</w:t>
      </w:r>
    </w:p>
    <w:p>
      <w:pPr>
        <w:spacing w:line="600" w:lineRule="exact"/>
        <w:ind w:firstLine="640" w:firstLineChars="200"/>
        <w:jc w:val="left"/>
        <w:rPr>
          <w:rFonts w:ascii="仿宋" w:hAnsi="仿宋" w:eastAsia="仿宋" w:cs="仿宋"/>
          <w:sz w:val="32"/>
          <w:szCs w:val="32"/>
        </w:rPr>
      </w:pPr>
      <w:r>
        <w:rPr>
          <w:rFonts w:hint="eastAsia" w:ascii="楷体" w:hAnsi="楷体" w:eastAsia="楷体" w:cs="楷体"/>
          <w:b/>
          <w:bCs/>
          <w:sz w:val="32"/>
          <w:szCs w:val="32"/>
        </w:rPr>
        <w:t>（五）渔业种苗重点突出。</w:t>
      </w:r>
      <w:r>
        <w:rPr>
          <w:rFonts w:hint="eastAsia" w:ascii="仿宋" w:hAnsi="仿宋" w:eastAsia="仿宋" w:cs="仿宋"/>
          <w:sz w:val="32"/>
          <w:szCs w:val="32"/>
        </w:rPr>
        <w:t>县内5个孵化场（点），共孵化各种鱼苗5.3亿尾，培育夏花鱼种7600万尾，其中培育黄颡鱼、鲈鱼、中华倒刺鲃等夏花1850万尾。其中道县玉龙轩珍稀鱼类孵化养殖基地是永州市唯一的一家省级水产良种场，基地养殖面积125亩，主要培育匙吻鲟、胭脂鱼、中华倒刺鲃等名特优鱼类苗种，基地通过改造升级后，产能提高50%以上，年培育3厘米以上苗种500万尾，计划在5年内产量达到2000万尾以上，在促进养殖品种结构调整的同时，也能满足自然水体增殖放流的趋势需求，为振兴水产种业尽责。</w:t>
      </w:r>
    </w:p>
    <w:p>
      <w:pPr>
        <w:pStyle w:val="14"/>
        <w:widowControl/>
        <w:numPr>
          <w:ilvl w:val="0"/>
          <w:numId w:val="0"/>
        </w:numPr>
        <w:spacing w:line="600" w:lineRule="exact"/>
        <w:ind w:leftChars="0"/>
        <w:jc w:val="left"/>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七、</w:t>
      </w:r>
      <w:r>
        <w:rPr>
          <w:rFonts w:hint="default" w:ascii="Times New Roman" w:hAnsi="Times New Roman" w:eastAsia="仿宋_GB2312" w:cs="Times New Roman"/>
          <w:b/>
          <w:bCs/>
          <w:color w:val="auto"/>
          <w:kern w:val="2"/>
          <w:sz w:val="32"/>
          <w:szCs w:val="32"/>
          <w:lang w:val="en-US" w:eastAsia="zh-CN" w:bidi="ar-SA"/>
        </w:rPr>
        <w:t>存在的问题及原因分析</w:t>
      </w:r>
      <w:bookmarkStart w:id="3" w:name="_GoBack"/>
      <w:bookmarkEnd w:id="3"/>
    </w:p>
    <w:p>
      <w:pPr>
        <w:pStyle w:val="14"/>
        <w:widowControl/>
        <w:numPr>
          <w:ilvl w:val="0"/>
          <w:numId w:val="0"/>
        </w:numPr>
        <w:spacing w:line="600" w:lineRule="exact"/>
        <w:ind w:leftChars="0" w:firstLine="320" w:firstLineChars="1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重视程度不够、绩效目标设定不合理、管理措施不到位。</w:t>
      </w:r>
    </w:p>
    <w:p>
      <w:pPr>
        <w:pStyle w:val="14"/>
        <w:widowControl/>
        <w:numPr>
          <w:ilvl w:val="0"/>
          <w:numId w:val="0"/>
        </w:numPr>
        <w:spacing w:line="600" w:lineRule="exact"/>
        <w:ind w:leftChars="0"/>
        <w:jc w:val="left"/>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八、下一步改进措施</w:t>
      </w:r>
    </w:p>
    <w:p>
      <w:pPr>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宋体" w:hAnsi="宋体" w:eastAsia="宋体" w:cs="宋体"/>
          <w:color w:val="010101"/>
          <w:spacing w:val="0"/>
          <w:position w:val="0"/>
          <w:sz w:val="32"/>
          <w:shd w:val="clear" w:color="auto" w:fill="auto"/>
          <w:lang w:val="en-US" w:eastAsia="zh-CN"/>
        </w:rPr>
        <w:t>1</w:t>
      </w:r>
      <w:r>
        <w:rPr>
          <w:rFonts w:hint="eastAsia" w:ascii="Times New Roman" w:hAnsi="Times New Roman" w:eastAsia="仿宋_GB2312" w:cs="Times New Roman"/>
          <w:kern w:val="0"/>
          <w:sz w:val="32"/>
          <w:szCs w:val="32"/>
          <w:lang w:val="en-US" w:eastAsia="zh-CN"/>
        </w:rPr>
        <w:t>、强队伍建设，抓好绩效评价管理部门的队伍建设和业务指导，培养部门的绩效管理队伍，</w:t>
      </w:r>
    </w:p>
    <w:p>
      <w:pPr>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2、规范账务处理，提高财务信息质量 。</w:t>
      </w:r>
    </w:p>
    <w:p>
      <w:pPr>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3、落实管理制度，进一步加强接待管理按照《道县党政机关公务接待管理实施细则》的加强接待管理工作。</w:t>
      </w:r>
    </w:p>
    <w:p>
      <w:pPr>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4、加强会计机构队伍建设按照《中华人民共和国会计法》要求建立会计机关，配备齐会计人员，做到不相容岗位分设，加强会计监督。</w:t>
      </w:r>
    </w:p>
    <w:p>
      <w:pPr>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5、提高有限的资金使用效益，改善全体干部的经济待遇，增全体干部的工作积极性。</w:t>
      </w:r>
    </w:p>
    <w:p>
      <w:pPr>
        <w:pStyle w:val="14"/>
        <w:widowControl/>
        <w:numPr>
          <w:ilvl w:val="0"/>
          <w:numId w:val="0"/>
        </w:numPr>
        <w:spacing w:line="600" w:lineRule="exact"/>
        <w:ind w:leftChars="0"/>
        <w:jc w:val="left"/>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九、绩效自评结果拟应用和公开情况</w:t>
      </w:r>
    </w:p>
    <w:p>
      <w:pPr>
        <w:numPr>
          <w:ilvl w:val="0"/>
          <w:numId w:val="0"/>
        </w:numPr>
        <w:ind w:leftChars="0"/>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见附件</w:t>
      </w:r>
    </w:p>
    <w:p>
      <w:pPr>
        <w:pStyle w:val="2"/>
        <w:numPr>
          <w:ilvl w:val="0"/>
          <w:numId w:val="8"/>
        </w:numPr>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其他需要说明的情况</w:t>
      </w:r>
    </w:p>
    <w:p>
      <w:pPr>
        <w:numPr>
          <w:ilvl w:val="0"/>
          <w:numId w:val="0"/>
        </w:numPr>
        <w:ind w:leftChars="0"/>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无</w:t>
      </w:r>
    </w:p>
    <w:p>
      <w:pPr>
        <w:pStyle w:val="13"/>
        <w:jc w:val="center"/>
        <w:rPr>
          <w:sz w:val="72"/>
          <w:szCs w:val="72"/>
        </w:rPr>
      </w:pPr>
    </w:p>
    <w:p>
      <w:pPr>
        <w:pStyle w:val="13"/>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9D997"/>
    <w:multiLevelType w:val="singleLevel"/>
    <w:tmpl w:val="92E9D997"/>
    <w:lvl w:ilvl="0" w:tentative="0">
      <w:start w:val="1"/>
      <w:numFmt w:val="decimal"/>
      <w:suff w:val="nothing"/>
      <w:lvlText w:val="%1、"/>
      <w:lvlJc w:val="left"/>
    </w:lvl>
  </w:abstractNum>
  <w:abstractNum w:abstractNumId="1">
    <w:nsid w:val="A1440475"/>
    <w:multiLevelType w:val="singleLevel"/>
    <w:tmpl w:val="A1440475"/>
    <w:lvl w:ilvl="0" w:tentative="0">
      <w:start w:val="1"/>
      <w:numFmt w:val="decimal"/>
      <w:suff w:val="nothing"/>
      <w:lvlText w:val="%1、"/>
      <w:lvlJc w:val="left"/>
    </w:lvl>
  </w:abstractNum>
  <w:abstractNum w:abstractNumId="2">
    <w:nsid w:val="A9AE2521"/>
    <w:multiLevelType w:val="singleLevel"/>
    <w:tmpl w:val="A9AE2521"/>
    <w:lvl w:ilvl="0" w:tentative="0">
      <w:start w:val="4"/>
      <w:numFmt w:val="chineseCounting"/>
      <w:suff w:val="nothing"/>
      <w:lvlText w:val="%1、"/>
      <w:lvlJc w:val="left"/>
      <w:rPr>
        <w:rFonts w:hint="eastAsia"/>
      </w:rPr>
    </w:lvl>
  </w:abstractNum>
  <w:abstractNum w:abstractNumId="3">
    <w:nsid w:val="F75AD0FB"/>
    <w:multiLevelType w:val="singleLevel"/>
    <w:tmpl w:val="F75AD0FB"/>
    <w:lvl w:ilvl="0" w:tentative="0">
      <w:start w:val="1"/>
      <w:numFmt w:val="chineseCounting"/>
      <w:suff w:val="nothing"/>
      <w:lvlText w:val="（%1）"/>
      <w:lvlJc w:val="left"/>
      <w:rPr>
        <w:rFonts w:hint="eastAsia"/>
      </w:rPr>
    </w:lvl>
  </w:abstractNum>
  <w:abstractNum w:abstractNumId="4">
    <w:nsid w:val="1DB65A69"/>
    <w:multiLevelType w:val="singleLevel"/>
    <w:tmpl w:val="1DB65A69"/>
    <w:lvl w:ilvl="0" w:tentative="0">
      <w:start w:val="10"/>
      <w:numFmt w:val="chineseCounting"/>
      <w:suff w:val="nothing"/>
      <w:lvlText w:val="%1、"/>
      <w:lvlJc w:val="left"/>
      <w:rPr>
        <w:rFonts w:hint="eastAsia"/>
      </w:rPr>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CD1B64"/>
    <w:multiLevelType w:val="singleLevel"/>
    <w:tmpl w:val="42CD1B64"/>
    <w:lvl w:ilvl="0" w:tentative="0">
      <w:start w:val="1"/>
      <w:numFmt w:val="chineseCounting"/>
      <w:suff w:val="nothing"/>
      <w:lvlText w:val="%1、"/>
      <w:lvlJc w:val="left"/>
      <w:rPr>
        <w:rFonts w:hint="eastAsia"/>
      </w:rPr>
    </w:lvl>
  </w:abstractNum>
  <w:abstractNum w:abstractNumId="7">
    <w:nsid w:val="7C405BD9"/>
    <w:multiLevelType w:val="singleLevel"/>
    <w:tmpl w:val="7C405BD9"/>
    <w:lvl w:ilvl="0" w:tentative="0">
      <w:start w:val="7"/>
      <w:numFmt w:val="chineseCounting"/>
      <w:suff w:val="nothing"/>
      <w:lvlText w:val="%1、"/>
      <w:lvlJc w:val="left"/>
      <w:rPr>
        <w:rFonts w:hint="eastAsia"/>
      </w:rPr>
    </w:lvl>
  </w:abstractNum>
  <w:num w:numId="1">
    <w:abstractNumId w:val="5"/>
  </w:num>
  <w:num w:numId="2">
    <w:abstractNumId w:val="7"/>
  </w:num>
  <w:num w:numId="3">
    <w:abstractNumId w:val="6"/>
  </w:num>
  <w:num w:numId="4">
    <w:abstractNumId w:val="3"/>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mY4MGE1ZGIyMzhiNDljZGI2NTVmNDkxMmRiOW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510EB5"/>
    <w:rsid w:val="03F51722"/>
    <w:rsid w:val="05EF03F3"/>
    <w:rsid w:val="07AB414F"/>
    <w:rsid w:val="0825634E"/>
    <w:rsid w:val="0B064214"/>
    <w:rsid w:val="0C4111F5"/>
    <w:rsid w:val="106A6A0A"/>
    <w:rsid w:val="1303728B"/>
    <w:rsid w:val="155F3C31"/>
    <w:rsid w:val="16C946A5"/>
    <w:rsid w:val="17F673BF"/>
    <w:rsid w:val="18544388"/>
    <w:rsid w:val="1ADE7164"/>
    <w:rsid w:val="1D97DEFF"/>
    <w:rsid w:val="1DFF72E5"/>
    <w:rsid w:val="1EFC6F07"/>
    <w:rsid w:val="200C59D1"/>
    <w:rsid w:val="25527D9C"/>
    <w:rsid w:val="29581C87"/>
    <w:rsid w:val="2E6E40B7"/>
    <w:rsid w:val="2EB15996"/>
    <w:rsid w:val="2EB6049D"/>
    <w:rsid w:val="2FDF85B8"/>
    <w:rsid w:val="2FFFEE04"/>
    <w:rsid w:val="30466CDD"/>
    <w:rsid w:val="30AD0B0B"/>
    <w:rsid w:val="316C07E9"/>
    <w:rsid w:val="327D450D"/>
    <w:rsid w:val="33681B34"/>
    <w:rsid w:val="34DF85B0"/>
    <w:rsid w:val="36897924"/>
    <w:rsid w:val="36F103F8"/>
    <w:rsid w:val="37537F32"/>
    <w:rsid w:val="37DF09D3"/>
    <w:rsid w:val="3A233BEC"/>
    <w:rsid w:val="3A430773"/>
    <w:rsid w:val="3AAD46FE"/>
    <w:rsid w:val="3B8F36BC"/>
    <w:rsid w:val="3DB17760"/>
    <w:rsid w:val="3E3408C1"/>
    <w:rsid w:val="3F275F2C"/>
    <w:rsid w:val="3F4A1F08"/>
    <w:rsid w:val="3F6C7DE3"/>
    <w:rsid w:val="409619DD"/>
    <w:rsid w:val="421309EA"/>
    <w:rsid w:val="42890CAC"/>
    <w:rsid w:val="42DE2DC1"/>
    <w:rsid w:val="43542984"/>
    <w:rsid w:val="43560698"/>
    <w:rsid w:val="43DE78AB"/>
    <w:rsid w:val="44024872"/>
    <w:rsid w:val="448654A3"/>
    <w:rsid w:val="449000D0"/>
    <w:rsid w:val="455247B9"/>
    <w:rsid w:val="458D2861"/>
    <w:rsid w:val="46395FC3"/>
    <w:rsid w:val="48981C49"/>
    <w:rsid w:val="491FF225"/>
    <w:rsid w:val="4B335C59"/>
    <w:rsid w:val="4B7C0729"/>
    <w:rsid w:val="4CFE0718"/>
    <w:rsid w:val="4D221C6B"/>
    <w:rsid w:val="4D4203D5"/>
    <w:rsid w:val="4FC4743C"/>
    <w:rsid w:val="4FFD214C"/>
    <w:rsid w:val="51A7233E"/>
    <w:rsid w:val="52171E30"/>
    <w:rsid w:val="54686246"/>
    <w:rsid w:val="5777D4F5"/>
    <w:rsid w:val="59D84736"/>
    <w:rsid w:val="59DD8326"/>
    <w:rsid w:val="5DE80B25"/>
    <w:rsid w:val="5DEF592A"/>
    <w:rsid w:val="5ED829C0"/>
    <w:rsid w:val="5FB963F3"/>
    <w:rsid w:val="5FC6BB1E"/>
    <w:rsid w:val="5FF720F1"/>
    <w:rsid w:val="61B41A4E"/>
    <w:rsid w:val="631A1780"/>
    <w:rsid w:val="67FF5C0B"/>
    <w:rsid w:val="6AB8121E"/>
    <w:rsid w:val="6EFC0924"/>
    <w:rsid w:val="6FB74722"/>
    <w:rsid w:val="6FEF8B7E"/>
    <w:rsid w:val="71A6591B"/>
    <w:rsid w:val="72225F5B"/>
    <w:rsid w:val="737D59BA"/>
    <w:rsid w:val="738F7621"/>
    <w:rsid w:val="750162FC"/>
    <w:rsid w:val="76354F7D"/>
    <w:rsid w:val="7759232A"/>
    <w:rsid w:val="77C37683"/>
    <w:rsid w:val="79FF515B"/>
    <w:rsid w:val="7D142945"/>
    <w:rsid w:val="7D6B4C0C"/>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Lines="50" w:line="360" w:lineRule="auto"/>
      <w:outlineLvl w:val="2"/>
    </w:pPr>
    <w:rPr>
      <w:rFonts w:eastAsia="黑体"/>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12677</Words>
  <Characters>14759</Characters>
  <Lines>63</Lines>
  <Paragraphs>18</Paragraphs>
  <TotalTime>3</TotalTime>
  <ScaleCrop>false</ScaleCrop>
  <LinksUpToDate>false</LinksUpToDate>
  <CharactersWithSpaces>15751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2025-08-20T09:17:36Z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4B4668CE485F49458AB32B0595544D92_13</vt:lpwstr>
  </property>
</Properties>
</file>