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A5682">
      <w:pPr>
        <w:pStyle w:val="15"/>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E225C76">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3E225C76">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1590E6A4">
      <w:pPr>
        <w:pStyle w:val="15"/>
        <w:jc w:val="center"/>
        <w:rPr>
          <w:sz w:val="56"/>
          <w:szCs w:val="56"/>
        </w:rPr>
      </w:pPr>
    </w:p>
    <w:p w14:paraId="08934C6D">
      <w:pPr>
        <w:pStyle w:val="15"/>
        <w:jc w:val="center"/>
        <w:rPr>
          <w:sz w:val="84"/>
          <w:szCs w:val="84"/>
        </w:rPr>
      </w:pPr>
    </w:p>
    <w:p w14:paraId="4E67476A">
      <w:pPr>
        <w:pStyle w:val="15"/>
        <w:jc w:val="center"/>
        <w:rPr>
          <w:sz w:val="84"/>
          <w:szCs w:val="84"/>
        </w:rPr>
      </w:pPr>
    </w:p>
    <w:p w14:paraId="02BFD585">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14:paraId="67068FB6">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道县人民政府办公室</w:t>
      </w:r>
    </w:p>
    <w:p w14:paraId="0B973724">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59C8A5B5">
      <w:pPr>
        <w:pStyle w:val="15"/>
        <w:jc w:val="center"/>
        <w:rPr>
          <w:rFonts w:hint="eastAsia" w:ascii="方正小标宋_GBK" w:hAnsi="方正小标宋_GBK" w:eastAsia="方正小标宋_GBK" w:cs="方正小标宋_GBK"/>
          <w:sz w:val="56"/>
          <w:szCs w:val="56"/>
        </w:rPr>
      </w:pPr>
    </w:p>
    <w:p w14:paraId="28B06270">
      <w:pPr>
        <w:pStyle w:val="15"/>
        <w:jc w:val="center"/>
        <w:rPr>
          <w:sz w:val="56"/>
          <w:szCs w:val="56"/>
        </w:rPr>
      </w:pPr>
    </w:p>
    <w:p w14:paraId="46A8B51B">
      <w:pPr>
        <w:pStyle w:val="15"/>
        <w:jc w:val="center"/>
        <w:rPr>
          <w:sz w:val="56"/>
          <w:szCs w:val="56"/>
        </w:rPr>
      </w:pPr>
    </w:p>
    <w:p w14:paraId="5812CD9F">
      <w:pPr>
        <w:pStyle w:val="15"/>
        <w:jc w:val="center"/>
        <w:rPr>
          <w:sz w:val="56"/>
          <w:szCs w:val="56"/>
        </w:rPr>
      </w:pPr>
    </w:p>
    <w:p w14:paraId="7B18F54A">
      <w:pPr>
        <w:pStyle w:val="15"/>
        <w:jc w:val="center"/>
        <w:rPr>
          <w:sz w:val="32"/>
          <w:szCs w:val="32"/>
        </w:rPr>
      </w:pPr>
    </w:p>
    <w:p w14:paraId="069ECB05">
      <w:pPr>
        <w:pStyle w:val="15"/>
        <w:jc w:val="center"/>
        <w:rPr>
          <w:sz w:val="32"/>
          <w:szCs w:val="32"/>
        </w:rPr>
      </w:pPr>
    </w:p>
    <w:p w14:paraId="1D257AD1">
      <w:pPr>
        <w:pStyle w:val="15"/>
        <w:jc w:val="center"/>
        <w:rPr>
          <w:sz w:val="32"/>
          <w:szCs w:val="32"/>
        </w:rPr>
      </w:pPr>
    </w:p>
    <w:p w14:paraId="5B1C9C73">
      <w:pPr>
        <w:pStyle w:val="15"/>
        <w:spacing w:line="500" w:lineRule="exact"/>
        <w:jc w:val="both"/>
        <w:rPr>
          <w:b/>
          <w:sz w:val="36"/>
          <w:szCs w:val="28"/>
        </w:rPr>
      </w:pPr>
    </w:p>
    <w:p w14:paraId="0FB5EB92">
      <w:pPr>
        <w:pStyle w:val="15"/>
        <w:spacing w:line="500" w:lineRule="exact"/>
        <w:jc w:val="center"/>
        <w:rPr>
          <w:b/>
          <w:sz w:val="36"/>
          <w:szCs w:val="28"/>
        </w:rPr>
      </w:pPr>
      <w:r>
        <w:rPr>
          <w:rFonts w:hint="eastAsia"/>
          <w:b/>
          <w:sz w:val="36"/>
          <w:szCs w:val="28"/>
        </w:rPr>
        <w:t>目录</w:t>
      </w:r>
    </w:p>
    <w:p w14:paraId="1F48E242">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b w:val="0"/>
          <w:bCs/>
          <w:sz w:val="28"/>
          <w:szCs w:val="28"/>
          <w:lang w:val="en-US" w:eastAsia="zh-CN"/>
        </w:rPr>
        <w:t>道县人民政府办公室</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14:paraId="6FC7E515">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2619C985">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6959CA17">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14DAFC3C">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36A993E4">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600DC99C">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C4D4BAE">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4D9CADFB">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6E80453F">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C898BC0">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26ADBCFC">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0EF85259">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0E7645BC">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194A1717">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051F5501">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574F32E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74B9056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6B2C2F5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26ED87D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44240E7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5A9417F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2B1AD91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3F875A0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4BA8FC2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1E23A859">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2307E875">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21CE840">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7846DA3">
      <w:pPr>
        <w:pStyle w:val="15"/>
        <w:spacing w:line="500" w:lineRule="exact"/>
        <w:rPr>
          <w:rFonts w:hint="eastAsia" w:hAnsi="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51059FAA">
      <w:pPr>
        <w:pStyle w:val="15"/>
        <w:spacing w:line="500" w:lineRule="exact"/>
        <w:rPr>
          <w:rFonts w:hint="eastAsia" w:hAnsi="黑体" w:cs="黑体"/>
          <w:b w:val="0"/>
          <w:bCs/>
          <w:sz w:val="28"/>
          <w:szCs w:val="28"/>
          <w:lang w:eastAsia="zh-CN"/>
        </w:rPr>
      </w:pPr>
    </w:p>
    <w:p w14:paraId="53714693">
      <w:pPr>
        <w:pStyle w:val="6"/>
        <w:rPr>
          <w:rFonts w:hint="eastAsia" w:ascii="方正小标宋_GBK" w:hAnsi="方正小标宋_GBK" w:eastAsia="方正小标宋_GBK" w:cs="方正小标宋_GBK"/>
          <w:sz w:val="72"/>
          <w:szCs w:val="72"/>
        </w:rPr>
      </w:pPr>
    </w:p>
    <w:p w14:paraId="6B8725C1">
      <w:pPr>
        <w:rPr>
          <w:rFonts w:hint="eastAsia" w:ascii="方正小标宋_GBK" w:hAnsi="方正小标宋_GBK" w:eastAsia="方正小标宋_GBK" w:cs="方正小标宋_GBK"/>
          <w:sz w:val="72"/>
          <w:szCs w:val="72"/>
        </w:rPr>
      </w:pPr>
    </w:p>
    <w:p w14:paraId="7D3972D6">
      <w:pPr>
        <w:pStyle w:val="10"/>
        <w:rPr>
          <w:rFonts w:hint="eastAsia"/>
        </w:rPr>
      </w:pPr>
    </w:p>
    <w:p w14:paraId="79233AFF">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62AC9F0A">
      <w:pPr>
        <w:pStyle w:val="15"/>
        <w:jc w:val="center"/>
        <w:rPr>
          <w:rFonts w:hint="eastAsia" w:ascii="方正小标宋_GBK" w:hAnsi="方正小标宋_GBK" w:eastAsia="方正小标宋_GBK" w:cs="方正小标宋_GBK"/>
          <w:sz w:val="84"/>
          <w:szCs w:val="84"/>
        </w:rPr>
      </w:pPr>
    </w:p>
    <w:p w14:paraId="48E98D1D">
      <w:pPr>
        <w:pStyle w:val="15"/>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道县人民政府办公室</w:t>
      </w:r>
    </w:p>
    <w:p w14:paraId="40C650C3">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w:t>
      </w:r>
      <w:r>
        <w:rPr>
          <w:rFonts w:hint="eastAsia" w:ascii="方正小标宋_GBK" w:hAnsi="方正小标宋_GBK" w:eastAsia="方正小标宋_GBK" w:cs="方正小标宋_GBK"/>
          <w:sz w:val="84"/>
          <w:szCs w:val="84"/>
        </w:rPr>
        <w:t>单位</w:t>
      </w:r>
      <w:r>
        <w:rPr>
          <w:rFonts w:hint="eastAsia" w:ascii="方正小标宋_GBK" w:hAnsi="方正小标宋_GBK" w:eastAsia="方正小标宋_GBK" w:cs="方正小标宋_GBK"/>
          <w:sz w:val="84"/>
          <w:szCs w:val="84"/>
          <w:lang w:eastAsia="zh-CN"/>
        </w:rPr>
        <w:t>）</w:t>
      </w:r>
      <w:r>
        <w:rPr>
          <w:rFonts w:hint="eastAsia" w:ascii="方正小标宋_GBK" w:hAnsi="方正小标宋_GBK" w:eastAsia="方正小标宋_GBK" w:cs="方正小标宋_GBK"/>
          <w:sz w:val="84"/>
          <w:szCs w:val="84"/>
        </w:rPr>
        <w:t>概况</w:t>
      </w:r>
    </w:p>
    <w:p w14:paraId="5B98E1D6">
      <w:pPr>
        <w:jc w:val="center"/>
        <w:rPr>
          <w:rFonts w:hint="eastAsia" w:ascii="方正小标宋_GBK" w:hAnsi="方正小标宋_GBK" w:eastAsia="方正小标宋_GBK" w:cs="方正小标宋_GBK"/>
          <w:sz w:val="72"/>
          <w:szCs w:val="72"/>
        </w:rPr>
      </w:pPr>
    </w:p>
    <w:p w14:paraId="7FBF590B">
      <w:pPr>
        <w:jc w:val="center"/>
        <w:rPr>
          <w:rFonts w:hint="eastAsia" w:ascii="方正小标宋_GBK" w:hAnsi="方正小标宋_GBK" w:eastAsia="方正小标宋_GBK" w:cs="方正小标宋_GBK"/>
          <w:sz w:val="72"/>
          <w:szCs w:val="72"/>
        </w:rPr>
      </w:pPr>
    </w:p>
    <w:p w14:paraId="7F6F1487">
      <w:pPr>
        <w:jc w:val="center"/>
        <w:rPr>
          <w:sz w:val="72"/>
          <w:szCs w:val="72"/>
        </w:rPr>
      </w:pPr>
    </w:p>
    <w:p w14:paraId="140A5DDD">
      <w:pPr>
        <w:jc w:val="center"/>
        <w:rPr>
          <w:sz w:val="72"/>
          <w:szCs w:val="72"/>
        </w:rPr>
      </w:pPr>
    </w:p>
    <w:p w14:paraId="3EA0BFA5">
      <w:pPr>
        <w:jc w:val="center"/>
        <w:rPr>
          <w:sz w:val="72"/>
          <w:szCs w:val="72"/>
        </w:rPr>
      </w:pPr>
    </w:p>
    <w:p w14:paraId="5797C34F">
      <w:pPr>
        <w:pStyle w:val="16"/>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15C3CF86">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根据《中共道县县委办公室道县人民政府办公室关于道县人民政府办公室职责和机构编制调整的通知》（道办发〔2019〕33号）规定，道县人民政府办公室主要工作职责是：</w:t>
      </w:r>
    </w:p>
    <w:p w14:paraId="05C22563">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xml:space="preserve">    ⑴协助县政府领导同志组织起草或审核以县政府、县政府办公室名义发布的公文。</w:t>
      </w:r>
    </w:p>
    <w:p w14:paraId="0E098860">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xml:space="preserve">    ⑵负责县政府会务工作，协助县政府领导同志组织实施会议决定事项。</w:t>
      </w:r>
    </w:p>
    <w:p w14:paraId="26CAA42D">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xml:space="preserve">    ⑶督促检查县直部门和乡镇场、街道办事处对县政府决定事项及县政府领导同志有关指示的贯彻实施情况，促进工作落实。</w:t>
      </w:r>
    </w:p>
    <w:p w14:paraId="0FF99158">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xml:space="preserve">    ⑷组织办理人大代表建议、政协委员提案。</w:t>
      </w:r>
    </w:p>
    <w:p w14:paraId="6E07A021">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xml:space="preserve">    ⑸负责县政府值班工作，及时报告重要情况，传达和督促落实县政府领导同志指示；协助县政府领导同志组织处理突发事件的应急处理工作。</w:t>
      </w:r>
    </w:p>
    <w:p w14:paraId="7AB4BC33">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xml:space="preserve">    ⑹根据县政府的工作部署和县政府领导同志的指示，对涉及全县经济建设、社会发展、改革开放和社会稳定等全局性工作的重大课题进行调查研究，提出政策建议。</w:t>
      </w:r>
    </w:p>
    <w:p w14:paraId="2ACD888B">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xml:space="preserve">    ⑺搜集、研究和综合经济社会发展的重要信息、动态，为县政府领导决策提供参考。</w:t>
      </w:r>
    </w:p>
    <w:p w14:paraId="646E3D10">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xml:space="preserve">    ⑻贯彻执行国家和省市有关金融工作的方针、政策和法律法规，组织拟定金融领域有关规范性文件。指导和协调全县金融工作。</w:t>
      </w:r>
    </w:p>
    <w:p w14:paraId="0D9C65DF">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⑼办理县政府和县政府领导同志交办的其它事项。</w:t>
      </w:r>
    </w:p>
    <w:p w14:paraId="569C8FCD">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3010114E">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道县人民政府办公室</w:t>
      </w:r>
      <w:r>
        <w:rPr>
          <w:rFonts w:hint="eastAsia" w:ascii="Times New Roman" w:hAnsi="Times New Roman" w:eastAsia="仿宋_GB2312" w:cs="仿宋_GB2312"/>
          <w:bCs/>
          <w:kern w:val="0"/>
          <w:sz w:val="32"/>
          <w:szCs w:val="32"/>
        </w:rPr>
        <w:t>内设机构包括：文秘室、县人民政府总值班室、综合调研室、督查室（道县人民政府督查室）、金融室（道县人民政府金融办公室）、机要保密室、政工室（党建室）、行政室、政务联络室</w:t>
      </w:r>
      <w:r>
        <w:rPr>
          <w:rFonts w:hint="eastAsia" w:ascii="Times New Roman" w:hAnsi="Times New Roman" w:eastAsia="仿宋_GB2312" w:cs="仿宋_GB2312"/>
          <w:bCs/>
          <w:kern w:val="0"/>
          <w:sz w:val="32"/>
          <w:szCs w:val="32"/>
          <w:lang w:val="en-US" w:eastAsia="zh-CN"/>
        </w:rPr>
        <w:t>等</w:t>
      </w:r>
      <w:r>
        <w:rPr>
          <w:rFonts w:hint="eastAsia" w:ascii="Times New Roman" w:hAnsi="Times New Roman" w:eastAsia="仿宋_GB2312" w:cs="仿宋_GB2312"/>
          <w:bCs/>
          <w:kern w:val="0"/>
          <w:sz w:val="32"/>
          <w:szCs w:val="32"/>
        </w:rPr>
        <w:t>9个内部机构。</w:t>
      </w:r>
    </w:p>
    <w:p w14:paraId="3CB65F35">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道县人民政府办公室</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bookmarkStart w:id="3" w:name="_GoBack"/>
      <w:bookmarkEnd w:id="3"/>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val="en-US" w:eastAsia="zh-CN"/>
        </w:rPr>
        <w:t>道县人民政府办公室</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14:paraId="1A6B48B2">
      <w:pPr>
        <w:jc w:val="left"/>
        <w:rPr>
          <w:rFonts w:ascii="仿宋_GB2312" w:eastAsia="仿宋_GB2312" w:hAnsiTheme="minorEastAsia"/>
          <w:sz w:val="28"/>
          <w:szCs w:val="32"/>
        </w:rPr>
      </w:pPr>
    </w:p>
    <w:p w14:paraId="07D29AC0">
      <w:pPr>
        <w:jc w:val="center"/>
        <w:rPr>
          <w:rFonts w:ascii="黑体" w:hAnsi="黑体" w:eastAsia="黑体"/>
          <w:sz w:val="28"/>
          <w:szCs w:val="28"/>
        </w:rPr>
      </w:pPr>
    </w:p>
    <w:p w14:paraId="6CEA06C0">
      <w:pPr>
        <w:jc w:val="center"/>
        <w:rPr>
          <w:rFonts w:ascii="黑体" w:hAnsi="黑体" w:eastAsia="黑体"/>
          <w:sz w:val="28"/>
          <w:szCs w:val="28"/>
        </w:rPr>
      </w:pPr>
    </w:p>
    <w:p w14:paraId="745AC377">
      <w:pPr>
        <w:jc w:val="center"/>
        <w:rPr>
          <w:rFonts w:ascii="黑体" w:hAnsi="黑体" w:eastAsia="黑体"/>
          <w:sz w:val="28"/>
          <w:szCs w:val="28"/>
        </w:rPr>
      </w:pPr>
    </w:p>
    <w:p w14:paraId="648D7E30">
      <w:pPr>
        <w:jc w:val="center"/>
        <w:rPr>
          <w:rFonts w:ascii="黑体" w:hAnsi="黑体" w:eastAsia="黑体"/>
          <w:sz w:val="28"/>
          <w:szCs w:val="28"/>
        </w:rPr>
      </w:pPr>
    </w:p>
    <w:p w14:paraId="31B975DC">
      <w:pPr>
        <w:jc w:val="center"/>
        <w:rPr>
          <w:rFonts w:ascii="黑体" w:hAnsi="黑体" w:eastAsia="黑体"/>
          <w:sz w:val="28"/>
          <w:szCs w:val="28"/>
        </w:rPr>
      </w:pPr>
    </w:p>
    <w:p w14:paraId="67DEA814">
      <w:pPr>
        <w:jc w:val="center"/>
        <w:rPr>
          <w:rFonts w:ascii="黑体" w:hAnsi="黑体" w:eastAsia="黑体"/>
          <w:sz w:val="28"/>
          <w:szCs w:val="28"/>
        </w:rPr>
      </w:pPr>
    </w:p>
    <w:p w14:paraId="0433B1CE">
      <w:pPr>
        <w:jc w:val="center"/>
        <w:rPr>
          <w:rFonts w:ascii="黑体" w:hAnsi="黑体" w:eastAsia="黑体"/>
          <w:sz w:val="28"/>
          <w:szCs w:val="28"/>
        </w:rPr>
      </w:pPr>
    </w:p>
    <w:p w14:paraId="17D145D5">
      <w:pPr>
        <w:jc w:val="center"/>
        <w:rPr>
          <w:rFonts w:ascii="黑体" w:hAnsi="黑体" w:eastAsia="黑体"/>
          <w:sz w:val="28"/>
          <w:szCs w:val="28"/>
        </w:rPr>
      </w:pPr>
    </w:p>
    <w:p w14:paraId="4D3FF959">
      <w:pPr>
        <w:jc w:val="center"/>
        <w:rPr>
          <w:rFonts w:ascii="黑体" w:hAnsi="黑体" w:eastAsia="黑体"/>
          <w:sz w:val="28"/>
          <w:szCs w:val="28"/>
        </w:rPr>
      </w:pPr>
    </w:p>
    <w:p w14:paraId="77955805">
      <w:pPr>
        <w:jc w:val="center"/>
        <w:rPr>
          <w:rFonts w:ascii="黑体" w:hAnsi="黑体" w:eastAsia="黑体"/>
          <w:sz w:val="28"/>
          <w:szCs w:val="28"/>
        </w:rPr>
      </w:pPr>
    </w:p>
    <w:p w14:paraId="1CB4F6E6">
      <w:pPr>
        <w:jc w:val="center"/>
        <w:rPr>
          <w:rFonts w:ascii="黑体" w:hAnsi="黑体" w:eastAsia="黑体"/>
          <w:sz w:val="28"/>
          <w:szCs w:val="28"/>
        </w:rPr>
      </w:pPr>
    </w:p>
    <w:p w14:paraId="4220B7A7">
      <w:pPr>
        <w:jc w:val="center"/>
        <w:rPr>
          <w:rFonts w:ascii="黑体" w:hAnsi="黑体" w:eastAsia="黑体"/>
          <w:sz w:val="28"/>
          <w:szCs w:val="28"/>
        </w:rPr>
      </w:pPr>
    </w:p>
    <w:p w14:paraId="7A28EF5E">
      <w:pPr>
        <w:jc w:val="center"/>
        <w:rPr>
          <w:sz w:val="72"/>
          <w:szCs w:val="72"/>
        </w:rPr>
      </w:pPr>
    </w:p>
    <w:p w14:paraId="7055531E">
      <w:pPr>
        <w:jc w:val="center"/>
        <w:rPr>
          <w:sz w:val="72"/>
          <w:szCs w:val="72"/>
        </w:rPr>
      </w:pPr>
    </w:p>
    <w:p w14:paraId="51ADF449">
      <w:pPr>
        <w:jc w:val="center"/>
        <w:rPr>
          <w:sz w:val="72"/>
          <w:szCs w:val="72"/>
        </w:rPr>
      </w:pPr>
    </w:p>
    <w:p w14:paraId="6B8CF5F4">
      <w:pPr>
        <w:jc w:val="center"/>
        <w:rPr>
          <w:sz w:val="72"/>
          <w:szCs w:val="72"/>
        </w:rPr>
      </w:pPr>
    </w:p>
    <w:p w14:paraId="66AF0ADB">
      <w:pPr>
        <w:pStyle w:val="15"/>
        <w:jc w:val="center"/>
        <w:rPr>
          <w:rFonts w:hint="eastAsia" w:ascii="方正小标宋_GBK" w:hAnsi="方正小标宋_GBK" w:eastAsia="方正小标宋_GBK" w:cs="方正小标宋_GBK"/>
          <w:sz w:val="84"/>
          <w:szCs w:val="84"/>
        </w:rPr>
      </w:pPr>
    </w:p>
    <w:p w14:paraId="472F6DB7">
      <w:pPr>
        <w:pStyle w:val="15"/>
        <w:jc w:val="center"/>
        <w:rPr>
          <w:rFonts w:hint="eastAsia" w:ascii="方正小标宋_GBK" w:hAnsi="方正小标宋_GBK" w:eastAsia="方正小标宋_GBK" w:cs="方正小标宋_GBK"/>
          <w:sz w:val="84"/>
          <w:szCs w:val="84"/>
        </w:rPr>
      </w:pPr>
    </w:p>
    <w:p w14:paraId="407BD046">
      <w:pPr>
        <w:pStyle w:val="15"/>
        <w:jc w:val="center"/>
        <w:rPr>
          <w:rFonts w:hint="eastAsia" w:ascii="方正小标宋_GBK" w:hAnsi="方正小标宋_GBK" w:eastAsia="方正小标宋_GBK" w:cs="方正小标宋_GBK"/>
          <w:sz w:val="84"/>
          <w:szCs w:val="84"/>
        </w:rPr>
      </w:pPr>
    </w:p>
    <w:p w14:paraId="55C01C0E">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4DE709D4">
      <w:pPr>
        <w:pStyle w:val="15"/>
        <w:jc w:val="center"/>
        <w:rPr>
          <w:rFonts w:hint="eastAsia" w:ascii="方正小标宋_GBK" w:hAnsi="方正小标宋_GBK" w:eastAsia="方正小标宋_GBK" w:cs="方正小标宋_GBK"/>
          <w:sz w:val="84"/>
          <w:szCs w:val="84"/>
        </w:rPr>
      </w:pPr>
    </w:p>
    <w:p w14:paraId="1A2EF5AC">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46811EF">
      <w:pPr>
        <w:jc w:val="center"/>
        <w:rPr>
          <w:sz w:val="72"/>
          <w:szCs w:val="72"/>
        </w:rPr>
      </w:pPr>
    </w:p>
    <w:p w14:paraId="5A60D439">
      <w:pPr>
        <w:jc w:val="center"/>
        <w:rPr>
          <w:sz w:val="72"/>
          <w:szCs w:val="72"/>
        </w:rPr>
      </w:pPr>
    </w:p>
    <w:p w14:paraId="02B4DC32">
      <w:pPr>
        <w:jc w:val="center"/>
        <w:rPr>
          <w:sz w:val="72"/>
          <w:szCs w:val="72"/>
        </w:rPr>
      </w:pPr>
    </w:p>
    <w:p w14:paraId="62A6DA23">
      <w:pPr>
        <w:jc w:val="center"/>
        <w:rPr>
          <w:sz w:val="72"/>
          <w:szCs w:val="72"/>
        </w:rPr>
      </w:pPr>
    </w:p>
    <w:p w14:paraId="77405299">
      <w:pPr>
        <w:jc w:val="center"/>
        <w:rPr>
          <w:sz w:val="72"/>
          <w:szCs w:val="72"/>
        </w:rPr>
      </w:pPr>
    </w:p>
    <w:p w14:paraId="3EB2EB50">
      <w:pPr>
        <w:jc w:val="center"/>
        <w:rPr>
          <w:sz w:val="72"/>
          <w:szCs w:val="72"/>
        </w:rPr>
      </w:pPr>
    </w:p>
    <w:p w14:paraId="153FEB9B">
      <w:pPr>
        <w:jc w:val="left"/>
        <w:rPr>
          <w:sz w:val="32"/>
          <w:szCs w:val="32"/>
        </w:rPr>
      </w:pPr>
    </w:p>
    <w:p w14:paraId="2A19B5E9">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1"/>
        <w:tblW w:w="15428" w:type="dxa"/>
        <w:tblInd w:w="0" w:type="dxa"/>
        <w:tblLayout w:type="fixed"/>
        <w:tblCellMar>
          <w:top w:w="0" w:type="dxa"/>
          <w:left w:w="0" w:type="dxa"/>
          <w:bottom w:w="0" w:type="dxa"/>
          <w:right w:w="0" w:type="dxa"/>
        </w:tblCellMar>
      </w:tblPr>
      <w:tblGrid>
        <w:gridCol w:w="303"/>
        <w:gridCol w:w="303"/>
        <w:gridCol w:w="2116"/>
        <w:gridCol w:w="1642"/>
        <w:gridCol w:w="1558"/>
        <w:gridCol w:w="1555"/>
        <w:gridCol w:w="1799"/>
        <w:gridCol w:w="1799"/>
        <w:gridCol w:w="1799"/>
        <w:gridCol w:w="2554"/>
      </w:tblGrid>
      <w:tr w14:paraId="4EC4846C">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1"/>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95"/>
              <w:gridCol w:w="608"/>
              <w:gridCol w:w="1270"/>
              <w:gridCol w:w="4698"/>
              <w:gridCol w:w="1415"/>
              <w:gridCol w:w="1714"/>
              <w:gridCol w:w="1598"/>
            </w:tblGrid>
            <w:tr w14:paraId="682C9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095" w:type="dxa"/>
                  <w:tcBorders>
                    <w:top w:val="nil"/>
                    <w:left w:val="nil"/>
                    <w:bottom w:val="nil"/>
                    <w:right w:val="nil"/>
                  </w:tcBorders>
                  <w:shd w:val="clear" w:color="auto" w:fill="auto"/>
                  <w:noWrap/>
                  <w:vAlign w:val="center"/>
                </w:tcPr>
                <w:p w14:paraId="6C841544">
                  <w:pPr>
                    <w:jc w:val="left"/>
                    <w:rPr>
                      <w:rFonts w:hint="eastAsia" w:ascii="黑体" w:hAnsi="宋体" w:eastAsia="黑体" w:cs="黑体"/>
                      <w:i w:val="0"/>
                      <w:color w:val="000000"/>
                      <w:sz w:val="24"/>
                      <w:szCs w:val="24"/>
                      <w:u w:val="none"/>
                    </w:rPr>
                  </w:pPr>
                </w:p>
              </w:tc>
              <w:tc>
                <w:tcPr>
                  <w:tcW w:w="608" w:type="dxa"/>
                  <w:tcBorders>
                    <w:top w:val="nil"/>
                    <w:left w:val="nil"/>
                    <w:bottom w:val="nil"/>
                    <w:right w:val="nil"/>
                  </w:tcBorders>
                  <w:shd w:val="clear" w:color="auto" w:fill="auto"/>
                  <w:noWrap/>
                  <w:vAlign w:val="center"/>
                </w:tcPr>
                <w:p w14:paraId="39DCCC55">
                  <w:pPr>
                    <w:jc w:val="right"/>
                    <w:rPr>
                      <w:rFonts w:hint="eastAsia" w:ascii="宋体" w:hAnsi="宋体" w:eastAsia="宋体" w:cs="宋体"/>
                      <w:i w:val="0"/>
                      <w:color w:val="000000"/>
                      <w:sz w:val="24"/>
                      <w:szCs w:val="24"/>
                      <w:u w:val="none"/>
                    </w:rPr>
                  </w:pPr>
                </w:p>
              </w:tc>
              <w:tc>
                <w:tcPr>
                  <w:tcW w:w="1270" w:type="dxa"/>
                  <w:tcBorders>
                    <w:top w:val="nil"/>
                    <w:left w:val="nil"/>
                    <w:bottom w:val="nil"/>
                    <w:right w:val="nil"/>
                  </w:tcBorders>
                  <w:shd w:val="clear" w:color="auto" w:fill="auto"/>
                  <w:noWrap/>
                  <w:vAlign w:val="center"/>
                </w:tcPr>
                <w:p w14:paraId="0DC8DAB7">
                  <w:pPr>
                    <w:jc w:val="right"/>
                    <w:rPr>
                      <w:rFonts w:hint="eastAsia" w:ascii="宋体" w:hAnsi="宋体" w:eastAsia="宋体" w:cs="宋体"/>
                      <w:i w:val="0"/>
                      <w:color w:val="000000"/>
                      <w:sz w:val="24"/>
                      <w:szCs w:val="24"/>
                      <w:u w:val="none"/>
                    </w:rPr>
                  </w:pPr>
                </w:p>
              </w:tc>
              <w:tc>
                <w:tcPr>
                  <w:tcW w:w="4698" w:type="dxa"/>
                  <w:tcBorders>
                    <w:top w:val="nil"/>
                    <w:left w:val="nil"/>
                    <w:bottom w:val="nil"/>
                    <w:right w:val="nil"/>
                  </w:tcBorders>
                  <w:shd w:val="clear" w:color="auto" w:fill="auto"/>
                  <w:noWrap/>
                  <w:vAlign w:val="center"/>
                </w:tcPr>
                <w:p w14:paraId="69711023">
                  <w:pPr>
                    <w:jc w:val="right"/>
                    <w:rPr>
                      <w:rFonts w:hint="eastAsia" w:ascii="宋体" w:hAnsi="宋体" w:eastAsia="宋体" w:cs="宋体"/>
                      <w:i w:val="0"/>
                      <w:color w:val="000000"/>
                      <w:sz w:val="24"/>
                      <w:szCs w:val="24"/>
                      <w:u w:val="none"/>
                    </w:rPr>
                  </w:pPr>
                </w:p>
              </w:tc>
              <w:tc>
                <w:tcPr>
                  <w:tcW w:w="3129" w:type="dxa"/>
                  <w:gridSpan w:val="2"/>
                  <w:tcBorders>
                    <w:top w:val="nil"/>
                    <w:left w:val="nil"/>
                    <w:bottom w:val="nil"/>
                    <w:right w:val="nil"/>
                  </w:tcBorders>
                  <w:shd w:val="clear" w:color="auto" w:fill="auto"/>
                  <w:noWrap/>
                  <w:vAlign w:val="center"/>
                </w:tcPr>
                <w:p w14:paraId="7131060F">
                  <w:pPr>
                    <w:jc w:val="right"/>
                    <w:rPr>
                      <w:rFonts w:hint="eastAsia" w:ascii="宋体" w:hAnsi="宋体" w:eastAsia="宋体" w:cs="宋体"/>
                      <w:i w:val="0"/>
                      <w:color w:val="000000"/>
                      <w:sz w:val="24"/>
                      <w:szCs w:val="24"/>
                      <w:u w:val="none"/>
                    </w:rPr>
                  </w:pPr>
                </w:p>
              </w:tc>
              <w:tc>
                <w:tcPr>
                  <w:tcW w:w="1598" w:type="dxa"/>
                  <w:tcBorders>
                    <w:top w:val="nil"/>
                    <w:left w:val="nil"/>
                    <w:bottom w:val="nil"/>
                    <w:right w:val="nil"/>
                  </w:tcBorders>
                  <w:shd w:val="clear" w:color="auto" w:fill="auto"/>
                  <w:noWrap/>
                  <w:vAlign w:val="center"/>
                </w:tcPr>
                <w:p w14:paraId="767B2678">
                  <w:pPr>
                    <w:jc w:val="right"/>
                    <w:rPr>
                      <w:rFonts w:hint="eastAsia" w:ascii="黑体" w:hAnsi="宋体" w:eastAsia="黑体" w:cs="黑体"/>
                      <w:i w:val="0"/>
                      <w:color w:val="000000"/>
                      <w:sz w:val="24"/>
                      <w:szCs w:val="24"/>
                      <w:u w:val="none"/>
                    </w:rPr>
                  </w:pPr>
                </w:p>
              </w:tc>
            </w:tr>
            <w:tr w14:paraId="243FF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7"/>
                  <w:tcBorders>
                    <w:top w:val="nil"/>
                    <w:left w:val="nil"/>
                    <w:bottom w:val="nil"/>
                    <w:right w:val="nil"/>
                  </w:tcBorders>
                  <w:shd w:val="clear" w:color="auto" w:fill="auto"/>
                  <w:noWrap/>
                  <w:vAlign w:val="center"/>
                </w:tcPr>
                <w:p w14:paraId="50DD4E9E">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7558C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095" w:type="dxa"/>
                  <w:tcBorders>
                    <w:top w:val="nil"/>
                    <w:left w:val="nil"/>
                    <w:bottom w:val="nil"/>
                    <w:right w:val="nil"/>
                  </w:tcBorders>
                  <w:shd w:val="clear" w:color="auto" w:fill="FFFFFF"/>
                  <w:noWrap/>
                  <w:vAlign w:val="center"/>
                </w:tcPr>
                <w:p w14:paraId="74410C3C">
                  <w:pPr>
                    <w:jc w:val="right"/>
                    <w:rPr>
                      <w:rFonts w:hint="eastAsia" w:ascii="宋体" w:hAnsi="宋体" w:eastAsia="宋体" w:cs="宋体"/>
                      <w:i w:val="0"/>
                      <w:color w:val="000000"/>
                      <w:sz w:val="24"/>
                      <w:szCs w:val="24"/>
                      <w:u w:val="none"/>
                    </w:rPr>
                  </w:pPr>
                </w:p>
              </w:tc>
              <w:tc>
                <w:tcPr>
                  <w:tcW w:w="608" w:type="dxa"/>
                  <w:tcBorders>
                    <w:top w:val="nil"/>
                    <w:left w:val="nil"/>
                    <w:bottom w:val="nil"/>
                    <w:right w:val="nil"/>
                  </w:tcBorders>
                  <w:shd w:val="clear" w:color="auto" w:fill="FFFFFF"/>
                  <w:noWrap/>
                  <w:vAlign w:val="center"/>
                </w:tcPr>
                <w:p w14:paraId="6563A44A">
                  <w:pPr>
                    <w:jc w:val="right"/>
                    <w:rPr>
                      <w:rFonts w:hint="eastAsia" w:ascii="宋体" w:hAnsi="宋体" w:eastAsia="宋体" w:cs="宋体"/>
                      <w:i w:val="0"/>
                      <w:color w:val="000000"/>
                      <w:sz w:val="24"/>
                      <w:szCs w:val="24"/>
                      <w:u w:val="none"/>
                    </w:rPr>
                  </w:pPr>
                </w:p>
              </w:tc>
              <w:tc>
                <w:tcPr>
                  <w:tcW w:w="1270" w:type="dxa"/>
                  <w:tcBorders>
                    <w:top w:val="nil"/>
                    <w:left w:val="nil"/>
                    <w:bottom w:val="nil"/>
                    <w:right w:val="nil"/>
                  </w:tcBorders>
                  <w:shd w:val="clear" w:color="auto" w:fill="FFFFFF"/>
                  <w:noWrap/>
                  <w:vAlign w:val="center"/>
                </w:tcPr>
                <w:p w14:paraId="19845CBB">
                  <w:pPr>
                    <w:jc w:val="right"/>
                    <w:rPr>
                      <w:rFonts w:hint="eastAsia" w:ascii="宋体" w:hAnsi="宋体" w:eastAsia="宋体" w:cs="宋体"/>
                      <w:i w:val="0"/>
                      <w:color w:val="000000"/>
                      <w:sz w:val="24"/>
                      <w:szCs w:val="24"/>
                      <w:u w:val="none"/>
                    </w:rPr>
                  </w:pPr>
                </w:p>
              </w:tc>
              <w:tc>
                <w:tcPr>
                  <w:tcW w:w="4698" w:type="dxa"/>
                  <w:tcBorders>
                    <w:top w:val="nil"/>
                    <w:left w:val="nil"/>
                    <w:bottom w:val="nil"/>
                    <w:right w:val="nil"/>
                  </w:tcBorders>
                  <w:shd w:val="clear" w:color="auto" w:fill="FFFFFF"/>
                  <w:noWrap/>
                  <w:vAlign w:val="center"/>
                </w:tcPr>
                <w:p w14:paraId="052C97A6">
                  <w:pPr>
                    <w:jc w:val="right"/>
                    <w:rPr>
                      <w:rFonts w:hint="eastAsia" w:ascii="宋体" w:hAnsi="宋体" w:eastAsia="宋体" w:cs="宋体"/>
                      <w:i w:val="0"/>
                      <w:color w:val="000000"/>
                      <w:sz w:val="24"/>
                      <w:szCs w:val="24"/>
                      <w:u w:val="none"/>
                    </w:rPr>
                  </w:pPr>
                </w:p>
              </w:tc>
              <w:tc>
                <w:tcPr>
                  <w:tcW w:w="3129" w:type="dxa"/>
                  <w:gridSpan w:val="2"/>
                  <w:tcBorders>
                    <w:top w:val="nil"/>
                    <w:left w:val="nil"/>
                    <w:bottom w:val="nil"/>
                    <w:right w:val="nil"/>
                  </w:tcBorders>
                  <w:shd w:val="clear" w:color="auto" w:fill="FFFFFF"/>
                  <w:noWrap/>
                  <w:vAlign w:val="center"/>
                </w:tcPr>
                <w:p w14:paraId="047DBFE5">
                  <w:pPr>
                    <w:jc w:val="right"/>
                    <w:rPr>
                      <w:rFonts w:hint="eastAsia" w:ascii="宋体" w:hAnsi="宋体" w:eastAsia="宋体" w:cs="宋体"/>
                      <w:i w:val="0"/>
                      <w:color w:val="000000"/>
                      <w:sz w:val="24"/>
                      <w:szCs w:val="24"/>
                      <w:u w:val="none"/>
                    </w:rPr>
                  </w:pPr>
                </w:p>
              </w:tc>
              <w:tc>
                <w:tcPr>
                  <w:tcW w:w="1598" w:type="dxa"/>
                  <w:tcBorders>
                    <w:top w:val="nil"/>
                    <w:left w:val="nil"/>
                    <w:bottom w:val="nil"/>
                    <w:right w:val="nil"/>
                  </w:tcBorders>
                  <w:shd w:val="clear" w:color="auto" w:fill="FFFFFF"/>
                  <w:noWrap/>
                  <w:vAlign w:val="center"/>
                </w:tcPr>
                <w:p w14:paraId="5C39F9D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55D56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095" w:type="dxa"/>
                  <w:tcBorders>
                    <w:top w:val="nil"/>
                    <w:left w:val="nil"/>
                    <w:bottom w:val="nil"/>
                    <w:right w:val="nil"/>
                  </w:tcBorders>
                  <w:shd w:val="clear" w:color="auto" w:fill="FFFFFF"/>
                  <w:noWrap/>
                  <w:vAlign w:val="center"/>
                </w:tcPr>
                <w:p w14:paraId="3E0B79D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部门：道县人民政府办公室</w:t>
                  </w:r>
                </w:p>
              </w:tc>
              <w:tc>
                <w:tcPr>
                  <w:tcW w:w="608" w:type="dxa"/>
                  <w:tcBorders>
                    <w:top w:val="nil"/>
                    <w:left w:val="nil"/>
                    <w:bottom w:val="nil"/>
                    <w:right w:val="nil"/>
                  </w:tcBorders>
                  <w:shd w:val="clear" w:color="auto" w:fill="FFFFFF"/>
                  <w:noWrap/>
                  <w:vAlign w:val="center"/>
                </w:tcPr>
                <w:p w14:paraId="0579DC67">
                  <w:pPr>
                    <w:jc w:val="right"/>
                    <w:rPr>
                      <w:rFonts w:hint="eastAsia" w:ascii="宋体" w:hAnsi="宋体" w:eastAsia="宋体" w:cs="宋体"/>
                      <w:i w:val="0"/>
                      <w:color w:val="000000"/>
                      <w:sz w:val="24"/>
                      <w:szCs w:val="24"/>
                      <w:u w:val="none"/>
                    </w:rPr>
                  </w:pPr>
                </w:p>
              </w:tc>
              <w:tc>
                <w:tcPr>
                  <w:tcW w:w="1270" w:type="dxa"/>
                  <w:tcBorders>
                    <w:top w:val="nil"/>
                    <w:left w:val="nil"/>
                    <w:bottom w:val="nil"/>
                    <w:right w:val="nil"/>
                  </w:tcBorders>
                  <w:shd w:val="clear" w:color="auto" w:fill="FFFFFF"/>
                  <w:noWrap/>
                  <w:vAlign w:val="center"/>
                </w:tcPr>
                <w:p w14:paraId="7DB3ED4C">
                  <w:pPr>
                    <w:jc w:val="right"/>
                    <w:rPr>
                      <w:rFonts w:hint="eastAsia" w:ascii="宋体" w:hAnsi="宋体" w:eastAsia="宋体" w:cs="宋体"/>
                      <w:i w:val="0"/>
                      <w:color w:val="000000"/>
                      <w:sz w:val="24"/>
                      <w:szCs w:val="24"/>
                      <w:u w:val="none"/>
                    </w:rPr>
                  </w:pPr>
                </w:p>
              </w:tc>
              <w:tc>
                <w:tcPr>
                  <w:tcW w:w="4698" w:type="dxa"/>
                  <w:tcBorders>
                    <w:top w:val="nil"/>
                    <w:left w:val="nil"/>
                    <w:bottom w:val="nil"/>
                    <w:right w:val="nil"/>
                  </w:tcBorders>
                  <w:shd w:val="clear" w:color="auto" w:fill="FFFFFF"/>
                  <w:noWrap/>
                  <w:vAlign w:val="center"/>
                </w:tcPr>
                <w:p w14:paraId="514810CB">
                  <w:pPr>
                    <w:jc w:val="right"/>
                    <w:rPr>
                      <w:rFonts w:hint="eastAsia" w:ascii="宋体" w:hAnsi="宋体" w:eastAsia="宋体" w:cs="宋体"/>
                      <w:i w:val="0"/>
                      <w:color w:val="000000"/>
                      <w:sz w:val="24"/>
                      <w:szCs w:val="24"/>
                      <w:u w:val="none"/>
                    </w:rPr>
                  </w:pPr>
                </w:p>
              </w:tc>
              <w:tc>
                <w:tcPr>
                  <w:tcW w:w="3129" w:type="dxa"/>
                  <w:gridSpan w:val="2"/>
                  <w:tcBorders>
                    <w:top w:val="nil"/>
                    <w:left w:val="nil"/>
                    <w:bottom w:val="nil"/>
                    <w:right w:val="nil"/>
                  </w:tcBorders>
                  <w:shd w:val="clear" w:color="auto" w:fill="FFFFFF"/>
                  <w:noWrap/>
                  <w:vAlign w:val="center"/>
                </w:tcPr>
                <w:p w14:paraId="468FDD89">
                  <w:pPr>
                    <w:jc w:val="right"/>
                    <w:rPr>
                      <w:rFonts w:hint="eastAsia" w:ascii="宋体" w:hAnsi="宋体" w:eastAsia="宋体" w:cs="宋体"/>
                      <w:i w:val="0"/>
                      <w:color w:val="000000"/>
                      <w:sz w:val="24"/>
                      <w:szCs w:val="24"/>
                      <w:u w:val="none"/>
                    </w:rPr>
                  </w:pPr>
                </w:p>
              </w:tc>
              <w:tc>
                <w:tcPr>
                  <w:tcW w:w="1598" w:type="dxa"/>
                  <w:tcBorders>
                    <w:top w:val="nil"/>
                    <w:left w:val="nil"/>
                    <w:bottom w:val="nil"/>
                    <w:right w:val="nil"/>
                  </w:tcBorders>
                  <w:shd w:val="clear" w:color="auto" w:fill="FFFFFF"/>
                  <w:noWrap/>
                  <w:vAlign w:val="center"/>
                </w:tcPr>
                <w:p w14:paraId="71E98CF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F7FE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98" w:type="dxa"/>
                <w:trHeight w:val="448" w:hRule="atLeast"/>
              </w:trPr>
              <w:tc>
                <w:tcPr>
                  <w:tcW w:w="597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F33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82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277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42760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98" w:type="dxa"/>
                <w:trHeight w:val="628" w:hRule="atLeast"/>
              </w:trPr>
              <w:tc>
                <w:tcPr>
                  <w:tcW w:w="4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ACB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FCF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8A2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ED1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4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DF8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616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355D3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98" w:type="dxa"/>
                <w:trHeight w:val="448" w:hRule="atLeast"/>
              </w:trPr>
              <w:tc>
                <w:tcPr>
                  <w:tcW w:w="4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C38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91E6F">
                  <w:pPr>
                    <w:jc w:val="center"/>
                    <w:rPr>
                      <w:rFonts w:hint="eastAsia" w:ascii="宋体" w:hAnsi="宋体" w:eastAsia="宋体" w:cs="宋体"/>
                      <w:i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A70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04A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4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D400E">
                  <w:pPr>
                    <w:jc w:val="center"/>
                    <w:rPr>
                      <w:rFonts w:hint="eastAsia" w:ascii="宋体" w:hAnsi="宋体" w:eastAsia="宋体" w:cs="宋体"/>
                      <w:i w:val="0"/>
                      <w:color w:val="000000"/>
                      <w:sz w:val="24"/>
                      <w:szCs w:val="24"/>
                      <w:u w:val="none"/>
                    </w:rPr>
                  </w:pPr>
                </w:p>
              </w:tc>
              <w:tc>
                <w:tcPr>
                  <w:tcW w:w="1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D9D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7DE77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98" w:type="dxa"/>
                <w:trHeight w:val="448" w:hRule="atLeast"/>
              </w:trPr>
              <w:tc>
                <w:tcPr>
                  <w:tcW w:w="4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7D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AC7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49AC5">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1027.94</w:t>
                  </w:r>
                </w:p>
              </w:tc>
              <w:tc>
                <w:tcPr>
                  <w:tcW w:w="4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6D5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4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701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BC95">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1024.59</w:t>
                  </w:r>
                </w:p>
              </w:tc>
            </w:tr>
            <w:tr w14:paraId="50164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98" w:type="dxa"/>
                <w:trHeight w:val="448" w:hRule="atLeast"/>
              </w:trPr>
              <w:tc>
                <w:tcPr>
                  <w:tcW w:w="4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0C4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086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78CE">
                  <w:pPr>
                    <w:jc w:val="right"/>
                    <w:rPr>
                      <w:rFonts w:hint="eastAsia" w:ascii="宋体" w:hAnsi="宋体" w:eastAsia="宋体" w:cs="宋体"/>
                      <w:i w:val="0"/>
                      <w:color w:val="000000"/>
                      <w:sz w:val="22"/>
                      <w:szCs w:val="22"/>
                      <w:u w:val="none"/>
                    </w:rPr>
                  </w:pPr>
                </w:p>
              </w:tc>
              <w:tc>
                <w:tcPr>
                  <w:tcW w:w="4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A01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4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A19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9679">
                  <w:pPr>
                    <w:jc w:val="right"/>
                    <w:rPr>
                      <w:rFonts w:hint="eastAsia" w:ascii="宋体" w:hAnsi="宋体" w:eastAsia="宋体" w:cs="宋体"/>
                      <w:i w:val="0"/>
                      <w:color w:val="000000"/>
                      <w:sz w:val="22"/>
                      <w:szCs w:val="22"/>
                      <w:u w:val="none"/>
                    </w:rPr>
                  </w:pPr>
                </w:p>
              </w:tc>
            </w:tr>
            <w:tr w14:paraId="0F259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98" w:type="dxa"/>
                <w:trHeight w:val="448" w:hRule="atLeast"/>
              </w:trPr>
              <w:tc>
                <w:tcPr>
                  <w:tcW w:w="4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50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DB2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BF5CF">
                  <w:pPr>
                    <w:jc w:val="right"/>
                    <w:rPr>
                      <w:rFonts w:hint="eastAsia" w:ascii="宋体" w:hAnsi="宋体" w:eastAsia="宋体" w:cs="宋体"/>
                      <w:i w:val="0"/>
                      <w:color w:val="000000"/>
                      <w:sz w:val="22"/>
                      <w:szCs w:val="22"/>
                      <w:u w:val="none"/>
                    </w:rPr>
                  </w:pPr>
                </w:p>
              </w:tc>
              <w:tc>
                <w:tcPr>
                  <w:tcW w:w="4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A91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4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40C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A39B">
                  <w:pPr>
                    <w:jc w:val="right"/>
                    <w:rPr>
                      <w:rFonts w:hint="eastAsia" w:ascii="宋体" w:hAnsi="宋体" w:eastAsia="宋体" w:cs="宋体"/>
                      <w:i w:val="0"/>
                      <w:color w:val="000000"/>
                      <w:sz w:val="22"/>
                      <w:szCs w:val="22"/>
                      <w:u w:val="none"/>
                    </w:rPr>
                  </w:pPr>
                </w:p>
              </w:tc>
            </w:tr>
            <w:tr w14:paraId="64F7B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98" w:type="dxa"/>
                <w:trHeight w:val="448" w:hRule="atLeast"/>
              </w:trPr>
              <w:tc>
                <w:tcPr>
                  <w:tcW w:w="4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C7F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FD3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CFDE">
                  <w:pPr>
                    <w:jc w:val="right"/>
                    <w:rPr>
                      <w:rFonts w:hint="eastAsia" w:ascii="宋体" w:hAnsi="宋体" w:eastAsia="宋体" w:cs="宋体"/>
                      <w:i w:val="0"/>
                      <w:color w:val="000000"/>
                      <w:sz w:val="22"/>
                      <w:szCs w:val="22"/>
                      <w:u w:val="none"/>
                    </w:rPr>
                  </w:pPr>
                </w:p>
              </w:tc>
              <w:tc>
                <w:tcPr>
                  <w:tcW w:w="4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5C7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4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013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8C31">
                  <w:pPr>
                    <w:jc w:val="right"/>
                    <w:rPr>
                      <w:rFonts w:hint="eastAsia" w:ascii="宋体" w:hAnsi="宋体" w:eastAsia="宋体" w:cs="宋体"/>
                      <w:i w:val="0"/>
                      <w:color w:val="000000"/>
                      <w:sz w:val="22"/>
                      <w:szCs w:val="22"/>
                      <w:u w:val="none"/>
                    </w:rPr>
                  </w:pPr>
                </w:p>
              </w:tc>
            </w:tr>
            <w:tr w14:paraId="1EB3F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98" w:type="dxa"/>
                <w:trHeight w:val="448" w:hRule="atLeast"/>
              </w:trPr>
              <w:tc>
                <w:tcPr>
                  <w:tcW w:w="4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682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DCE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5AE8">
                  <w:pPr>
                    <w:jc w:val="right"/>
                    <w:rPr>
                      <w:rFonts w:hint="eastAsia" w:ascii="宋体" w:hAnsi="宋体" w:eastAsia="宋体" w:cs="宋体"/>
                      <w:i w:val="0"/>
                      <w:color w:val="000000"/>
                      <w:sz w:val="22"/>
                      <w:szCs w:val="22"/>
                      <w:u w:val="none"/>
                    </w:rPr>
                  </w:pPr>
                </w:p>
              </w:tc>
              <w:tc>
                <w:tcPr>
                  <w:tcW w:w="4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F65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4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83F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347BD">
                  <w:pPr>
                    <w:jc w:val="right"/>
                    <w:rPr>
                      <w:rFonts w:hint="eastAsia" w:ascii="宋体" w:hAnsi="宋体" w:eastAsia="宋体" w:cs="宋体"/>
                      <w:i w:val="0"/>
                      <w:color w:val="000000"/>
                      <w:sz w:val="22"/>
                      <w:szCs w:val="22"/>
                      <w:u w:val="none"/>
                    </w:rPr>
                  </w:pPr>
                </w:p>
              </w:tc>
            </w:tr>
            <w:tr w14:paraId="7C5ED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98" w:type="dxa"/>
                <w:trHeight w:val="448" w:hRule="atLeast"/>
              </w:trPr>
              <w:tc>
                <w:tcPr>
                  <w:tcW w:w="4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7CB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173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871D">
                  <w:pPr>
                    <w:jc w:val="right"/>
                    <w:rPr>
                      <w:rFonts w:hint="eastAsia" w:ascii="宋体" w:hAnsi="宋体" w:eastAsia="宋体" w:cs="宋体"/>
                      <w:i w:val="0"/>
                      <w:color w:val="000000"/>
                      <w:sz w:val="22"/>
                      <w:szCs w:val="22"/>
                      <w:u w:val="none"/>
                    </w:rPr>
                  </w:pPr>
                </w:p>
              </w:tc>
              <w:tc>
                <w:tcPr>
                  <w:tcW w:w="4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3E7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4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43D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F27D">
                  <w:pPr>
                    <w:jc w:val="right"/>
                    <w:rPr>
                      <w:rFonts w:hint="eastAsia" w:ascii="宋体" w:hAnsi="宋体" w:eastAsia="宋体" w:cs="宋体"/>
                      <w:i w:val="0"/>
                      <w:color w:val="000000"/>
                      <w:sz w:val="22"/>
                      <w:szCs w:val="22"/>
                      <w:u w:val="none"/>
                    </w:rPr>
                  </w:pPr>
                </w:p>
              </w:tc>
            </w:tr>
            <w:tr w14:paraId="67284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98" w:type="dxa"/>
                <w:trHeight w:val="448" w:hRule="atLeast"/>
              </w:trPr>
              <w:tc>
                <w:tcPr>
                  <w:tcW w:w="4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17B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957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C8CD">
                  <w:pPr>
                    <w:jc w:val="right"/>
                    <w:rPr>
                      <w:rFonts w:hint="eastAsia" w:ascii="宋体" w:hAnsi="宋体" w:eastAsia="宋体" w:cs="宋体"/>
                      <w:i w:val="0"/>
                      <w:color w:val="000000"/>
                      <w:sz w:val="22"/>
                      <w:szCs w:val="22"/>
                      <w:u w:val="none"/>
                    </w:rPr>
                  </w:pPr>
                </w:p>
              </w:tc>
              <w:tc>
                <w:tcPr>
                  <w:tcW w:w="4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12F5">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4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601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C314">
                  <w:pPr>
                    <w:jc w:val="right"/>
                    <w:rPr>
                      <w:rFonts w:hint="eastAsia" w:ascii="宋体" w:hAnsi="宋体" w:eastAsia="宋体" w:cs="宋体"/>
                      <w:i w:val="0"/>
                      <w:color w:val="000000"/>
                      <w:sz w:val="22"/>
                      <w:szCs w:val="22"/>
                      <w:u w:val="none"/>
                    </w:rPr>
                  </w:pPr>
                </w:p>
              </w:tc>
            </w:tr>
            <w:tr w14:paraId="027A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98" w:type="dxa"/>
                <w:trHeight w:val="448" w:hRule="atLeast"/>
              </w:trPr>
              <w:tc>
                <w:tcPr>
                  <w:tcW w:w="4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4AA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75F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812A">
                  <w:pPr>
                    <w:jc w:val="left"/>
                    <w:rPr>
                      <w:rFonts w:hint="eastAsia" w:ascii="宋体" w:hAnsi="宋体" w:eastAsia="宋体" w:cs="宋体"/>
                      <w:i w:val="0"/>
                      <w:color w:val="000000"/>
                      <w:sz w:val="22"/>
                      <w:szCs w:val="22"/>
                      <w:u w:val="none"/>
                    </w:rPr>
                  </w:pPr>
                </w:p>
              </w:tc>
              <w:tc>
                <w:tcPr>
                  <w:tcW w:w="4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803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4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B69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39AF">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3.35</w:t>
                  </w:r>
                </w:p>
              </w:tc>
            </w:tr>
            <w:tr w14:paraId="46DAA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98" w:type="dxa"/>
                <w:trHeight w:val="448" w:hRule="atLeast"/>
              </w:trPr>
              <w:tc>
                <w:tcPr>
                  <w:tcW w:w="4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91DD">
                  <w:pPr>
                    <w:jc w:val="right"/>
                    <w:rPr>
                      <w:rFonts w:hint="eastAsia" w:ascii="宋体" w:hAnsi="宋体" w:eastAsia="宋体" w:cs="宋体"/>
                      <w:i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252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1AD3">
                  <w:pPr>
                    <w:jc w:val="right"/>
                    <w:rPr>
                      <w:rFonts w:hint="eastAsia" w:ascii="宋体" w:hAnsi="宋体" w:eastAsia="宋体" w:cs="宋体"/>
                      <w:i w:val="0"/>
                      <w:color w:val="000000"/>
                      <w:sz w:val="22"/>
                      <w:szCs w:val="22"/>
                      <w:u w:val="none"/>
                    </w:rPr>
                  </w:pPr>
                </w:p>
              </w:tc>
              <w:tc>
                <w:tcPr>
                  <w:tcW w:w="4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5B72">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九、卫生健康支出</w:t>
                  </w:r>
                </w:p>
              </w:tc>
              <w:tc>
                <w:tcPr>
                  <w:tcW w:w="14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275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F5D0">
                  <w:pPr>
                    <w:rPr>
                      <w:rFonts w:hint="eastAsia" w:ascii="宋体" w:hAnsi="宋体" w:eastAsia="宋体" w:cs="宋体"/>
                      <w:b/>
                      <w:i w:val="0"/>
                      <w:color w:val="000000"/>
                      <w:sz w:val="22"/>
                      <w:szCs w:val="22"/>
                      <w:u w:val="none"/>
                    </w:rPr>
                  </w:pPr>
                </w:p>
              </w:tc>
            </w:tr>
            <w:tr w14:paraId="43DC3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98" w:type="dxa"/>
                <w:trHeight w:val="448" w:hRule="atLeast"/>
              </w:trPr>
              <w:tc>
                <w:tcPr>
                  <w:tcW w:w="4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0656">
                  <w:pPr>
                    <w:jc w:val="right"/>
                    <w:rPr>
                      <w:rFonts w:hint="eastAsia" w:ascii="宋体" w:hAnsi="宋体" w:eastAsia="宋体" w:cs="宋体"/>
                      <w:i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6E08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3C39">
                  <w:pPr>
                    <w:jc w:val="right"/>
                    <w:rPr>
                      <w:rFonts w:hint="eastAsia" w:ascii="宋体" w:hAnsi="宋体" w:eastAsia="宋体" w:cs="宋体"/>
                      <w:i w:val="0"/>
                      <w:color w:val="000000"/>
                      <w:sz w:val="22"/>
                      <w:szCs w:val="22"/>
                      <w:u w:val="none"/>
                    </w:rPr>
                  </w:pPr>
                </w:p>
              </w:tc>
              <w:tc>
                <w:tcPr>
                  <w:tcW w:w="4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9F7D">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十、节能环保支出</w:t>
                  </w:r>
                </w:p>
              </w:tc>
              <w:tc>
                <w:tcPr>
                  <w:tcW w:w="14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6A52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9713">
                  <w:pPr>
                    <w:rPr>
                      <w:rFonts w:hint="eastAsia" w:ascii="宋体" w:hAnsi="宋体" w:eastAsia="宋体" w:cs="宋体"/>
                      <w:b/>
                      <w:i w:val="0"/>
                      <w:color w:val="000000"/>
                      <w:sz w:val="22"/>
                      <w:szCs w:val="22"/>
                      <w:u w:val="none"/>
                    </w:rPr>
                  </w:pPr>
                </w:p>
              </w:tc>
            </w:tr>
            <w:tr w14:paraId="45FFB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98" w:type="dxa"/>
                <w:trHeight w:val="448" w:hRule="atLeast"/>
              </w:trPr>
              <w:tc>
                <w:tcPr>
                  <w:tcW w:w="4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990E">
                  <w:pPr>
                    <w:jc w:val="right"/>
                    <w:rPr>
                      <w:rFonts w:hint="eastAsia" w:ascii="宋体" w:hAnsi="宋体" w:eastAsia="宋体" w:cs="宋体"/>
                      <w:i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F89B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8700">
                  <w:pPr>
                    <w:jc w:val="right"/>
                    <w:rPr>
                      <w:rFonts w:hint="eastAsia" w:ascii="宋体" w:hAnsi="宋体" w:eastAsia="宋体" w:cs="宋体"/>
                      <w:i w:val="0"/>
                      <w:color w:val="000000"/>
                      <w:sz w:val="22"/>
                      <w:szCs w:val="22"/>
                      <w:u w:val="none"/>
                    </w:rPr>
                  </w:pPr>
                </w:p>
              </w:tc>
              <w:tc>
                <w:tcPr>
                  <w:tcW w:w="4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D4F8">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十一、城乡社区支出</w:t>
                  </w:r>
                </w:p>
              </w:tc>
              <w:tc>
                <w:tcPr>
                  <w:tcW w:w="14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FEE0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F7E4">
                  <w:pPr>
                    <w:rPr>
                      <w:rFonts w:hint="eastAsia" w:ascii="宋体" w:hAnsi="宋体" w:eastAsia="宋体" w:cs="宋体"/>
                      <w:b/>
                      <w:i w:val="0"/>
                      <w:color w:val="000000"/>
                      <w:sz w:val="22"/>
                      <w:szCs w:val="22"/>
                      <w:u w:val="none"/>
                    </w:rPr>
                  </w:pPr>
                </w:p>
              </w:tc>
            </w:tr>
            <w:tr w14:paraId="3B449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98" w:type="dxa"/>
                <w:trHeight w:val="448" w:hRule="atLeast"/>
              </w:trPr>
              <w:tc>
                <w:tcPr>
                  <w:tcW w:w="4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D5DD">
                  <w:pPr>
                    <w:jc w:val="right"/>
                    <w:rPr>
                      <w:rFonts w:hint="eastAsia" w:ascii="宋体" w:hAnsi="宋体" w:eastAsia="宋体" w:cs="宋体"/>
                      <w:i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7089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1AC6">
                  <w:pPr>
                    <w:jc w:val="right"/>
                    <w:rPr>
                      <w:rFonts w:hint="eastAsia" w:ascii="宋体" w:hAnsi="宋体" w:eastAsia="宋体" w:cs="宋体"/>
                      <w:i w:val="0"/>
                      <w:color w:val="000000"/>
                      <w:sz w:val="22"/>
                      <w:szCs w:val="22"/>
                      <w:u w:val="none"/>
                    </w:rPr>
                  </w:pPr>
                </w:p>
              </w:tc>
              <w:tc>
                <w:tcPr>
                  <w:tcW w:w="4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5D3C">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十二、农林水支出</w:t>
                  </w:r>
                </w:p>
              </w:tc>
              <w:tc>
                <w:tcPr>
                  <w:tcW w:w="14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269F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8AC3">
                  <w:pPr>
                    <w:rPr>
                      <w:rFonts w:hint="eastAsia" w:ascii="宋体" w:hAnsi="宋体" w:eastAsia="宋体" w:cs="宋体"/>
                      <w:b/>
                      <w:i w:val="0"/>
                      <w:color w:val="000000"/>
                      <w:sz w:val="22"/>
                      <w:szCs w:val="22"/>
                      <w:u w:val="none"/>
                    </w:rPr>
                  </w:pPr>
                </w:p>
              </w:tc>
            </w:tr>
            <w:tr w14:paraId="57FF1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98" w:type="dxa"/>
                <w:trHeight w:val="448" w:hRule="atLeast"/>
              </w:trPr>
              <w:tc>
                <w:tcPr>
                  <w:tcW w:w="4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1BE4">
                  <w:pPr>
                    <w:jc w:val="right"/>
                    <w:rPr>
                      <w:rFonts w:hint="eastAsia" w:ascii="宋体" w:hAnsi="宋体" w:eastAsia="宋体" w:cs="宋体"/>
                      <w:i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9E24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248A">
                  <w:pPr>
                    <w:jc w:val="right"/>
                    <w:rPr>
                      <w:rFonts w:hint="eastAsia" w:ascii="宋体" w:hAnsi="宋体" w:eastAsia="宋体" w:cs="宋体"/>
                      <w:i w:val="0"/>
                      <w:color w:val="000000"/>
                      <w:sz w:val="22"/>
                      <w:szCs w:val="22"/>
                      <w:u w:val="none"/>
                    </w:rPr>
                  </w:pPr>
                </w:p>
              </w:tc>
              <w:tc>
                <w:tcPr>
                  <w:tcW w:w="4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57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十三、交通运输支出</w:t>
                  </w:r>
                </w:p>
              </w:tc>
              <w:tc>
                <w:tcPr>
                  <w:tcW w:w="14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5CDB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1A1A">
                  <w:pPr>
                    <w:rPr>
                      <w:rFonts w:hint="eastAsia" w:ascii="宋体" w:hAnsi="宋体" w:eastAsia="宋体" w:cs="宋体"/>
                      <w:b/>
                      <w:i w:val="0"/>
                      <w:color w:val="000000"/>
                      <w:sz w:val="22"/>
                      <w:szCs w:val="22"/>
                      <w:u w:val="none"/>
                    </w:rPr>
                  </w:pPr>
                </w:p>
              </w:tc>
            </w:tr>
            <w:tr w14:paraId="204BD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98" w:type="dxa"/>
                <w:trHeight w:val="448" w:hRule="atLeast"/>
              </w:trPr>
              <w:tc>
                <w:tcPr>
                  <w:tcW w:w="4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F2CF">
                  <w:pPr>
                    <w:jc w:val="right"/>
                    <w:rPr>
                      <w:rFonts w:hint="eastAsia" w:ascii="宋体" w:hAnsi="宋体" w:eastAsia="宋体" w:cs="宋体"/>
                      <w:i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CD34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22CE">
                  <w:pPr>
                    <w:jc w:val="right"/>
                    <w:rPr>
                      <w:rFonts w:hint="eastAsia" w:ascii="宋体" w:hAnsi="宋体" w:eastAsia="宋体" w:cs="宋体"/>
                      <w:i w:val="0"/>
                      <w:color w:val="000000"/>
                      <w:sz w:val="22"/>
                      <w:szCs w:val="22"/>
                      <w:u w:val="none"/>
                    </w:rPr>
                  </w:pPr>
                </w:p>
              </w:tc>
              <w:tc>
                <w:tcPr>
                  <w:tcW w:w="4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34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4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F540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10BF">
                  <w:pPr>
                    <w:rPr>
                      <w:rFonts w:hint="eastAsia" w:ascii="宋体" w:hAnsi="宋体" w:eastAsia="宋体" w:cs="宋体"/>
                      <w:b/>
                      <w:i w:val="0"/>
                      <w:color w:val="000000"/>
                      <w:sz w:val="22"/>
                      <w:szCs w:val="22"/>
                      <w:u w:val="none"/>
                    </w:rPr>
                  </w:pPr>
                </w:p>
              </w:tc>
            </w:tr>
            <w:tr w14:paraId="0B01B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98" w:type="dxa"/>
                <w:trHeight w:val="448" w:hRule="atLeast"/>
              </w:trPr>
              <w:tc>
                <w:tcPr>
                  <w:tcW w:w="4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0810">
                  <w:pPr>
                    <w:jc w:val="right"/>
                    <w:rPr>
                      <w:rFonts w:hint="eastAsia" w:ascii="宋体" w:hAnsi="宋体" w:eastAsia="宋体" w:cs="宋体"/>
                      <w:i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1A67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0DA1">
                  <w:pPr>
                    <w:jc w:val="right"/>
                    <w:rPr>
                      <w:rFonts w:hint="eastAsia" w:ascii="宋体" w:hAnsi="宋体" w:eastAsia="宋体" w:cs="宋体"/>
                      <w:i w:val="0"/>
                      <w:color w:val="000000"/>
                      <w:sz w:val="22"/>
                      <w:szCs w:val="22"/>
                      <w:u w:val="none"/>
                    </w:rPr>
                  </w:pPr>
                </w:p>
              </w:tc>
              <w:tc>
                <w:tcPr>
                  <w:tcW w:w="4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4F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4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FF59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6E7A">
                  <w:pPr>
                    <w:rPr>
                      <w:rFonts w:hint="eastAsia" w:ascii="宋体" w:hAnsi="宋体" w:eastAsia="宋体" w:cs="宋体"/>
                      <w:b/>
                      <w:i w:val="0"/>
                      <w:color w:val="000000"/>
                      <w:sz w:val="22"/>
                      <w:szCs w:val="22"/>
                      <w:u w:val="none"/>
                    </w:rPr>
                  </w:pPr>
                </w:p>
              </w:tc>
            </w:tr>
            <w:tr w14:paraId="4FDC6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98" w:type="dxa"/>
                <w:trHeight w:val="448" w:hRule="atLeast"/>
              </w:trPr>
              <w:tc>
                <w:tcPr>
                  <w:tcW w:w="4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6813">
                  <w:pPr>
                    <w:jc w:val="right"/>
                    <w:rPr>
                      <w:rFonts w:hint="eastAsia" w:ascii="宋体" w:hAnsi="宋体" w:eastAsia="宋体" w:cs="宋体"/>
                      <w:i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4E70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A2CE">
                  <w:pPr>
                    <w:jc w:val="right"/>
                    <w:rPr>
                      <w:rFonts w:hint="eastAsia" w:ascii="宋体" w:hAnsi="宋体" w:eastAsia="宋体" w:cs="宋体"/>
                      <w:i w:val="0"/>
                      <w:color w:val="000000"/>
                      <w:sz w:val="22"/>
                      <w:szCs w:val="22"/>
                      <w:u w:val="none"/>
                    </w:rPr>
                  </w:pPr>
                </w:p>
              </w:tc>
              <w:tc>
                <w:tcPr>
                  <w:tcW w:w="4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80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十六、金融支出</w:t>
                  </w:r>
                </w:p>
              </w:tc>
              <w:tc>
                <w:tcPr>
                  <w:tcW w:w="14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C0F6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8C33">
                  <w:pPr>
                    <w:rPr>
                      <w:rFonts w:hint="eastAsia" w:ascii="宋体" w:hAnsi="宋体" w:eastAsia="宋体" w:cs="宋体"/>
                      <w:b/>
                      <w:i w:val="0"/>
                      <w:color w:val="000000"/>
                      <w:sz w:val="22"/>
                      <w:szCs w:val="22"/>
                      <w:u w:val="none"/>
                    </w:rPr>
                  </w:pPr>
                </w:p>
              </w:tc>
            </w:tr>
            <w:tr w14:paraId="666BF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98" w:type="dxa"/>
                <w:trHeight w:val="448" w:hRule="atLeast"/>
              </w:trPr>
              <w:tc>
                <w:tcPr>
                  <w:tcW w:w="4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3C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56E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3EFD">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1027.94</w:t>
                  </w:r>
                </w:p>
              </w:tc>
              <w:tc>
                <w:tcPr>
                  <w:tcW w:w="4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37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本年支出合计</w:t>
                  </w:r>
                </w:p>
              </w:tc>
              <w:tc>
                <w:tcPr>
                  <w:tcW w:w="14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570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8818">
                  <w:pP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1027.94</w:t>
                  </w:r>
                </w:p>
              </w:tc>
            </w:tr>
            <w:tr w14:paraId="1BA50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98" w:type="dxa"/>
                <w:trHeight w:val="448" w:hRule="atLeast"/>
              </w:trPr>
              <w:tc>
                <w:tcPr>
                  <w:tcW w:w="4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3A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90F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121A">
                  <w:pPr>
                    <w:jc w:val="right"/>
                    <w:rPr>
                      <w:rFonts w:hint="eastAsia" w:ascii="宋体" w:hAnsi="宋体" w:eastAsia="宋体" w:cs="宋体"/>
                      <w:i w:val="0"/>
                      <w:color w:val="000000"/>
                      <w:sz w:val="22"/>
                      <w:szCs w:val="22"/>
                      <w:u w:val="none"/>
                    </w:rPr>
                  </w:pPr>
                </w:p>
              </w:tc>
              <w:tc>
                <w:tcPr>
                  <w:tcW w:w="4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B69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4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207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F69C">
                  <w:pPr>
                    <w:rPr>
                      <w:rFonts w:hint="eastAsia" w:ascii="宋体" w:hAnsi="宋体" w:eastAsia="宋体" w:cs="宋体"/>
                      <w:i w:val="0"/>
                      <w:color w:val="000000"/>
                      <w:sz w:val="22"/>
                      <w:szCs w:val="22"/>
                      <w:u w:val="none"/>
                    </w:rPr>
                  </w:pPr>
                </w:p>
              </w:tc>
            </w:tr>
            <w:tr w14:paraId="40511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98" w:type="dxa"/>
                <w:trHeight w:val="628" w:hRule="atLeast"/>
              </w:trPr>
              <w:tc>
                <w:tcPr>
                  <w:tcW w:w="4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D1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309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134F">
                  <w:pPr>
                    <w:jc w:val="right"/>
                    <w:rPr>
                      <w:rFonts w:hint="eastAsia" w:ascii="宋体" w:hAnsi="宋体" w:eastAsia="宋体" w:cs="宋体"/>
                      <w:i w:val="0"/>
                      <w:color w:val="000000"/>
                      <w:sz w:val="22"/>
                      <w:szCs w:val="22"/>
                      <w:u w:val="none"/>
                    </w:rPr>
                  </w:pPr>
                </w:p>
              </w:tc>
              <w:tc>
                <w:tcPr>
                  <w:tcW w:w="4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51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4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3A6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A174">
                  <w:pPr>
                    <w:rPr>
                      <w:rFonts w:hint="eastAsia" w:ascii="宋体" w:hAnsi="宋体" w:eastAsia="宋体" w:cs="宋体"/>
                      <w:i w:val="0"/>
                      <w:color w:val="000000"/>
                      <w:sz w:val="22"/>
                      <w:szCs w:val="22"/>
                      <w:u w:val="none"/>
                    </w:rPr>
                  </w:pPr>
                </w:p>
              </w:tc>
            </w:tr>
            <w:tr w14:paraId="146E5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98" w:type="dxa"/>
                <w:trHeight w:val="448" w:hRule="atLeast"/>
              </w:trPr>
              <w:tc>
                <w:tcPr>
                  <w:tcW w:w="4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433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079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3572">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1027.94</w:t>
                  </w:r>
                </w:p>
              </w:tc>
              <w:tc>
                <w:tcPr>
                  <w:tcW w:w="4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C235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4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C8E7F">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40</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8A9D">
                  <w:pPr>
                    <w:rPr>
                      <w:rFonts w:hint="eastAsia" w:ascii="宋体" w:hAnsi="宋体" w:eastAsia="宋体" w:cs="宋体"/>
                      <w:b/>
                      <w:i w:val="0"/>
                      <w:color w:val="000000"/>
                      <w:sz w:val="22"/>
                      <w:szCs w:val="22"/>
                      <w:u w:val="none"/>
                    </w:rPr>
                  </w:pPr>
                  <w:r>
                    <w:rPr>
                      <w:rFonts w:hint="eastAsia" w:ascii="宋体" w:hAnsi="宋体" w:eastAsia="宋体" w:cs="宋体"/>
                      <w:i w:val="0"/>
                      <w:color w:val="000000"/>
                      <w:sz w:val="22"/>
                      <w:szCs w:val="22"/>
                      <w:u w:val="none"/>
                      <w:lang w:val="en-US" w:eastAsia="zh-CN"/>
                    </w:rPr>
                    <w:t>1027.94</w:t>
                  </w:r>
                </w:p>
              </w:tc>
            </w:tr>
            <w:tr w14:paraId="057C9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7"/>
                  <w:tcBorders>
                    <w:top w:val="nil"/>
                    <w:left w:val="nil"/>
                    <w:bottom w:val="nil"/>
                    <w:right w:val="nil"/>
                  </w:tcBorders>
                  <w:shd w:val="clear" w:color="auto" w:fill="auto"/>
                  <w:vAlign w:val="center"/>
                </w:tcPr>
                <w:p w14:paraId="00ADD6B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593A9B64">
            <w:pPr>
              <w:jc w:val="center"/>
              <w:rPr>
                <w:rFonts w:hint="eastAsia" w:ascii="华文中宋" w:hAnsi="华文中宋" w:eastAsia="华文中宋"/>
                <w:color w:val="000000"/>
                <w:sz w:val="32"/>
                <w:szCs w:val="32"/>
              </w:rPr>
            </w:pPr>
          </w:p>
          <w:p w14:paraId="3E170357">
            <w:pPr>
              <w:jc w:val="center"/>
              <w:rPr>
                <w:rFonts w:hint="eastAsia" w:ascii="华文中宋" w:hAnsi="华文中宋" w:eastAsia="华文中宋"/>
                <w:color w:val="000000"/>
                <w:sz w:val="32"/>
                <w:szCs w:val="32"/>
              </w:rPr>
            </w:pPr>
          </w:p>
          <w:p w14:paraId="2FAED56F">
            <w:pPr>
              <w:jc w:val="center"/>
              <w:rPr>
                <w:rFonts w:hint="eastAsia" w:ascii="华文中宋" w:hAnsi="华文中宋" w:eastAsia="华文中宋"/>
                <w:color w:val="000000"/>
                <w:sz w:val="32"/>
                <w:szCs w:val="32"/>
              </w:rPr>
            </w:pPr>
          </w:p>
          <w:p w14:paraId="31CD221F">
            <w:pPr>
              <w:jc w:val="center"/>
              <w:rPr>
                <w:rFonts w:hint="eastAsia" w:ascii="华文中宋" w:hAnsi="华文中宋" w:eastAsia="华文中宋"/>
                <w:color w:val="000000"/>
                <w:sz w:val="32"/>
                <w:szCs w:val="32"/>
              </w:rPr>
            </w:pPr>
          </w:p>
          <w:p w14:paraId="051C6C06">
            <w:pPr>
              <w:jc w:val="center"/>
              <w:rPr>
                <w:rFonts w:hint="eastAsia" w:ascii="华文中宋" w:hAnsi="华文中宋" w:eastAsia="华文中宋"/>
                <w:color w:val="000000"/>
                <w:sz w:val="32"/>
                <w:szCs w:val="32"/>
              </w:rPr>
            </w:pPr>
          </w:p>
          <w:p w14:paraId="33C31651">
            <w:pPr>
              <w:jc w:val="center"/>
              <w:rPr>
                <w:rFonts w:hint="eastAsia" w:ascii="华文中宋" w:hAnsi="华文中宋" w:eastAsia="华文中宋"/>
                <w:color w:val="000000"/>
                <w:sz w:val="32"/>
                <w:szCs w:val="32"/>
              </w:rPr>
            </w:pPr>
          </w:p>
          <w:p w14:paraId="26F57C8E">
            <w:pPr>
              <w:jc w:val="center"/>
              <w:rPr>
                <w:rFonts w:hint="eastAsia" w:ascii="华文中宋" w:hAnsi="华文中宋" w:eastAsia="华文中宋"/>
                <w:color w:val="000000"/>
                <w:sz w:val="32"/>
                <w:szCs w:val="32"/>
              </w:rPr>
            </w:pPr>
          </w:p>
          <w:p w14:paraId="30A2E6F4">
            <w:pPr>
              <w:jc w:val="center"/>
              <w:rPr>
                <w:rFonts w:hint="eastAsia" w:ascii="华文中宋" w:hAnsi="华文中宋" w:eastAsia="华文中宋"/>
                <w:color w:val="000000"/>
                <w:sz w:val="32"/>
                <w:szCs w:val="32"/>
              </w:rPr>
            </w:pPr>
          </w:p>
          <w:p w14:paraId="0A5B0508">
            <w:pPr>
              <w:jc w:val="center"/>
              <w:rPr>
                <w:rFonts w:hint="eastAsia" w:ascii="华文中宋" w:hAnsi="华文中宋" w:eastAsia="华文中宋"/>
                <w:color w:val="000000"/>
                <w:sz w:val="32"/>
                <w:szCs w:val="32"/>
              </w:rPr>
            </w:pPr>
          </w:p>
          <w:p w14:paraId="25818AC4">
            <w:pPr>
              <w:jc w:val="center"/>
              <w:rPr>
                <w:rFonts w:hint="eastAsia" w:ascii="华文中宋" w:hAnsi="华文中宋" w:eastAsia="华文中宋"/>
                <w:color w:val="000000"/>
                <w:sz w:val="32"/>
                <w:szCs w:val="32"/>
              </w:rPr>
            </w:pPr>
          </w:p>
          <w:p w14:paraId="706B9727">
            <w:pPr>
              <w:jc w:val="center"/>
              <w:rPr>
                <w:rFonts w:hint="eastAsia" w:ascii="华文中宋" w:hAnsi="华文中宋" w:eastAsia="华文中宋"/>
                <w:color w:val="000000"/>
                <w:sz w:val="32"/>
                <w:szCs w:val="32"/>
              </w:rPr>
            </w:pPr>
          </w:p>
          <w:p w14:paraId="3356A7BB">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2F3E7FCF">
        <w:tblPrEx>
          <w:tblCellMar>
            <w:top w:w="0" w:type="dxa"/>
            <w:left w:w="0" w:type="dxa"/>
            <w:bottom w:w="0" w:type="dxa"/>
            <w:right w:w="0" w:type="dxa"/>
          </w:tblCellMar>
        </w:tblPrEx>
        <w:trPr>
          <w:trHeight w:val="285" w:hRule="atLeast"/>
        </w:trPr>
        <w:tc>
          <w:tcPr>
            <w:tcW w:w="303" w:type="dxa"/>
            <w:tcBorders>
              <w:top w:val="nil"/>
              <w:left w:val="nil"/>
              <w:bottom w:val="nil"/>
              <w:right w:val="nil"/>
            </w:tcBorders>
            <w:shd w:val="clear" w:color="000000" w:fill="FFFFFF"/>
            <w:noWrap/>
            <w:tcMar>
              <w:top w:w="15" w:type="dxa"/>
              <w:left w:w="15" w:type="dxa"/>
              <w:bottom w:w="0" w:type="dxa"/>
              <w:right w:w="15" w:type="dxa"/>
            </w:tcMar>
            <w:vAlign w:val="center"/>
          </w:tcPr>
          <w:p w14:paraId="6E30A93A">
            <w:pPr>
              <w:jc w:val="right"/>
              <w:rPr>
                <w:rFonts w:ascii="宋体" w:hAnsi="宋体" w:eastAsia="宋体" w:cs="宋体"/>
                <w:sz w:val="24"/>
                <w:szCs w:val="24"/>
              </w:rPr>
            </w:pPr>
            <w:r>
              <w:rPr>
                <w:rFonts w:hint="eastAsia"/>
              </w:rPr>
              <w:t>　</w:t>
            </w:r>
          </w:p>
        </w:tc>
        <w:tc>
          <w:tcPr>
            <w:tcW w:w="303" w:type="dxa"/>
            <w:tcBorders>
              <w:top w:val="nil"/>
              <w:left w:val="nil"/>
              <w:bottom w:val="nil"/>
              <w:right w:val="nil"/>
            </w:tcBorders>
            <w:shd w:val="clear" w:color="000000" w:fill="FFFFFF"/>
            <w:noWrap/>
            <w:tcMar>
              <w:top w:w="15" w:type="dxa"/>
              <w:left w:w="15" w:type="dxa"/>
              <w:bottom w:w="0" w:type="dxa"/>
              <w:right w:w="15" w:type="dxa"/>
            </w:tcMar>
            <w:vAlign w:val="center"/>
          </w:tcPr>
          <w:p w14:paraId="4F71462A">
            <w:pPr>
              <w:jc w:val="right"/>
              <w:rPr>
                <w:rFonts w:ascii="宋体" w:hAnsi="宋体" w:eastAsia="宋体" w:cs="宋体"/>
                <w:sz w:val="24"/>
                <w:szCs w:val="24"/>
              </w:rPr>
            </w:pPr>
            <w:r>
              <w:rPr>
                <w:rFonts w:hint="eastAsia"/>
              </w:rPr>
              <w:t>　</w:t>
            </w:r>
          </w:p>
        </w:tc>
        <w:tc>
          <w:tcPr>
            <w:tcW w:w="2116" w:type="dxa"/>
            <w:tcBorders>
              <w:top w:val="nil"/>
              <w:left w:val="nil"/>
              <w:bottom w:val="nil"/>
              <w:right w:val="nil"/>
            </w:tcBorders>
            <w:shd w:val="clear" w:color="000000" w:fill="FFFFFF"/>
            <w:noWrap/>
            <w:tcMar>
              <w:top w:w="15" w:type="dxa"/>
              <w:left w:w="15" w:type="dxa"/>
              <w:bottom w:w="0" w:type="dxa"/>
              <w:right w:w="15" w:type="dxa"/>
            </w:tcMar>
            <w:vAlign w:val="center"/>
          </w:tcPr>
          <w:p w14:paraId="7A5374FB">
            <w:pPr>
              <w:jc w:val="right"/>
              <w:rPr>
                <w:rFonts w:ascii="宋体" w:hAnsi="宋体" w:eastAsia="宋体" w:cs="宋体"/>
                <w:sz w:val="24"/>
                <w:szCs w:val="24"/>
              </w:rPr>
            </w:pPr>
            <w:r>
              <w:rPr>
                <w:rFonts w:hint="eastAsia"/>
              </w:rPr>
              <w:t>　</w:t>
            </w:r>
          </w:p>
        </w:tc>
        <w:tc>
          <w:tcPr>
            <w:tcW w:w="1642" w:type="dxa"/>
            <w:tcBorders>
              <w:top w:val="nil"/>
              <w:left w:val="nil"/>
              <w:bottom w:val="nil"/>
              <w:right w:val="nil"/>
            </w:tcBorders>
            <w:shd w:val="clear" w:color="000000" w:fill="FFFFFF"/>
            <w:noWrap/>
            <w:tcMar>
              <w:top w:w="15" w:type="dxa"/>
              <w:left w:w="15" w:type="dxa"/>
              <w:bottom w:w="0" w:type="dxa"/>
              <w:right w:w="15" w:type="dxa"/>
            </w:tcMar>
            <w:vAlign w:val="center"/>
          </w:tcPr>
          <w:p w14:paraId="55E0796D">
            <w:pPr>
              <w:jc w:val="right"/>
              <w:rPr>
                <w:rFonts w:ascii="宋体" w:hAnsi="宋体" w:eastAsia="宋体" w:cs="宋体"/>
                <w:sz w:val="24"/>
                <w:szCs w:val="24"/>
              </w:rPr>
            </w:pPr>
            <w:r>
              <w:rPr>
                <w:rFonts w:hint="eastAsia"/>
              </w:rPr>
              <w:t>　</w:t>
            </w:r>
          </w:p>
        </w:tc>
        <w:tc>
          <w:tcPr>
            <w:tcW w:w="1558" w:type="dxa"/>
            <w:tcBorders>
              <w:top w:val="nil"/>
              <w:left w:val="nil"/>
              <w:bottom w:val="nil"/>
              <w:right w:val="nil"/>
            </w:tcBorders>
            <w:shd w:val="clear" w:color="000000" w:fill="FFFFFF"/>
            <w:noWrap/>
            <w:tcMar>
              <w:top w:w="15" w:type="dxa"/>
              <w:left w:w="15" w:type="dxa"/>
              <w:bottom w:w="0" w:type="dxa"/>
              <w:right w:w="15" w:type="dxa"/>
            </w:tcMar>
            <w:vAlign w:val="center"/>
          </w:tcPr>
          <w:p w14:paraId="0028396B">
            <w:pPr>
              <w:jc w:val="right"/>
              <w:rPr>
                <w:rFonts w:ascii="宋体" w:hAnsi="宋体" w:eastAsia="宋体" w:cs="宋体"/>
                <w:sz w:val="24"/>
                <w:szCs w:val="24"/>
              </w:rPr>
            </w:pPr>
            <w:r>
              <w:rPr>
                <w:rFonts w:hint="eastAsia"/>
              </w:rPr>
              <w:t>　</w:t>
            </w:r>
          </w:p>
        </w:tc>
        <w:tc>
          <w:tcPr>
            <w:tcW w:w="1555" w:type="dxa"/>
            <w:tcBorders>
              <w:top w:val="nil"/>
              <w:left w:val="nil"/>
              <w:bottom w:val="nil"/>
              <w:right w:val="nil"/>
            </w:tcBorders>
            <w:shd w:val="clear" w:color="000000" w:fill="FFFFFF"/>
            <w:noWrap/>
            <w:tcMar>
              <w:top w:w="15" w:type="dxa"/>
              <w:left w:w="15" w:type="dxa"/>
              <w:bottom w:w="0" w:type="dxa"/>
              <w:right w:w="15" w:type="dxa"/>
            </w:tcMar>
            <w:vAlign w:val="center"/>
          </w:tcPr>
          <w:p w14:paraId="6F32700D">
            <w:pPr>
              <w:jc w:val="right"/>
              <w:rPr>
                <w:rFonts w:ascii="宋体" w:hAnsi="宋体" w:eastAsia="宋体" w:cs="宋体"/>
                <w:sz w:val="24"/>
                <w:szCs w:val="24"/>
              </w:rPr>
            </w:pPr>
            <w:r>
              <w:rPr>
                <w:rFonts w:hint="eastAsia"/>
              </w:rPr>
              <w:t>　</w:t>
            </w:r>
          </w:p>
        </w:tc>
        <w:tc>
          <w:tcPr>
            <w:tcW w:w="1799" w:type="dxa"/>
            <w:tcBorders>
              <w:top w:val="nil"/>
              <w:left w:val="nil"/>
              <w:bottom w:val="nil"/>
              <w:right w:val="nil"/>
            </w:tcBorders>
            <w:shd w:val="clear" w:color="000000" w:fill="FFFFFF"/>
            <w:noWrap/>
            <w:tcMar>
              <w:top w:w="15" w:type="dxa"/>
              <w:left w:w="15" w:type="dxa"/>
              <w:bottom w:w="0" w:type="dxa"/>
              <w:right w:w="15" w:type="dxa"/>
            </w:tcMar>
            <w:vAlign w:val="center"/>
          </w:tcPr>
          <w:p w14:paraId="36A647D8">
            <w:pPr>
              <w:jc w:val="right"/>
              <w:rPr>
                <w:rFonts w:ascii="宋体" w:hAnsi="宋体" w:eastAsia="宋体" w:cs="宋体"/>
                <w:sz w:val="24"/>
                <w:szCs w:val="24"/>
              </w:rPr>
            </w:pPr>
            <w:r>
              <w:rPr>
                <w:rFonts w:hint="eastAsia"/>
              </w:rPr>
              <w:t>　</w:t>
            </w:r>
          </w:p>
        </w:tc>
        <w:tc>
          <w:tcPr>
            <w:tcW w:w="1799" w:type="dxa"/>
            <w:tcBorders>
              <w:top w:val="nil"/>
              <w:left w:val="nil"/>
              <w:bottom w:val="nil"/>
              <w:right w:val="nil"/>
            </w:tcBorders>
            <w:shd w:val="clear" w:color="000000" w:fill="FFFFFF"/>
            <w:noWrap/>
            <w:tcMar>
              <w:top w:w="15" w:type="dxa"/>
              <w:left w:w="15" w:type="dxa"/>
              <w:bottom w:w="0" w:type="dxa"/>
              <w:right w:w="15" w:type="dxa"/>
            </w:tcMar>
            <w:vAlign w:val="center"/>
          </w:tcPr>
          <w:p w14:paraId="184FC981">
            <w:pPr>
              <w:jc w:val="right"/>
              <w:rPr>
                <w:rFonts w:ascii="宋体" w:hAnsi="宋体" w:eastAsia="宋体" w:cs="宋体"/>
                <w:sz w:val="24"/>
                <w:szCs w:val="24"/>
              </w:rPr>
            </w:pPr>
            <w:r>
              <w:rPr>
                <w:rFonts w:hint="eastAsia"/>
              </w:rPr>
              <w:t>　</w:t>
            </w:r>
          </w:p>
        </w:tc>
        <w:tc>
          <w:tcPr>
            <w:tcW w:w="1799" w:type="dxa"/>
            <w:tcBorders>
              <w:top w:val="nil"/>
              <w:left w:val="nil"/>
              <w:bottom w:val="nil"/>
              <w:right w:val="nil"/>
            </w:tcBorders>
            <w:shd w:val="clear" w:color="000000" w:fill="FFFFFF"/>
            <w:noWrap/>
            <w:tcMar>
              <w:top w:w="15" w:type="dxa"/>
              <w:left w:w="15" w:type="dxa"/>
              <w:bottom w:w="0" w:type="dxa"/>
              <w:right w:w="15" w:type="dxa"/>
            </w:tcMar>
            <w:vAlign w:val="center"/>
          </w:tcPr>
          <w:p w14:paraId="43976D15">
            <w:pPr>
              <w:jc w:val="right"/>
              <w:rPr>
                <w:rFonts w:ascii="宋体" w:hAnsi="宋体" w:eastAsia="宋体" w:cs="宋体"/>
                <w:sz w:val="24"/>
                <w:szCs w:val="24"/>
              </w:rPr>
            </w:pPr>
            <w:r>
              <w:rPr>
                <w:rFonts w:hint="eastAsia"/>
              </w:rPr>
              <w:t>　</w:t>
            </w:r>
          </w:p>
        </w:tc>
        <w:tc>
          <w:tcPr>
            <w:tcW w:w="2554" w:type="dxa"/>
            <w:tcBorders>
              <w:top w:val="nil"/>
              <w:left w:val="nil"/>
              <w:bottom w:val="nil"/>
              <w:right w:val="nil"/>
            </w:tcBorders>
            <w:shd w:val="clear" w:color="000000" w:fill="FFFFFF"/>
            <w:noWrap/>
            <w:tcMar>
              <w:top w:w="15" w:type="dxa"/>
              <w:left w:w="15" w:type="dxa"/>
              <w:bottom w:w="0" w:type="dxa"/>
              <w:right w:w="15" w:type="dxa"/>
            </w:tcMar>
            <w:vAlign w:val="center"/>
          </w:tcPr>
          <w:p w14:paraId="74364118">
            <w:pPr>
              <w:jc w:val="right"/>
              <w:rPr>
                <w:rFonts w:ascii="宋体" w:hAnsi="宋体" w:eastAsia="宋体" w:cs="宋体"/>
                <w:color w:val="000000"/>
                <w:sz w:val="20"/>
                <w:szCs w:val="20"/>
              </w:rPr>
            </w:pPr>
            <w:r>
              <w:rPr>
                <w:rFonts w:hint="eastAsia"/>
                <w:color w:val="000000"/>
                <w:sz w:val="20"/>
                <w:szCs w:val="20"/>
              </w:rPr>
              <w:t>公开02表</w:t>
            </w:r>
          </w:p>
        </w:tc>
      </w:tr>
      <w:tr w14:paraId="0F3209DA">
        <w:tblPrEx>
          <w:tblCellMar>
            <w:top w:w="0" w:type="dxa"/>
            <w:left w:w="0" w:type="dxa"/>
            <w:bottom w:w="0" w:type="dxa"/>
            <w:right w:w="0" w:type="dxa"/>
          </w:tblCellMar>
        </w:tblPrEx>
        <w:trPr>
          <w:trHeight w:val="285" w:hRule="atLeast"/>
        </w:trPr>
        <w:tc>
          <w:tcPr>
            <w:tcW w:w="60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4A1C55F">
            <w:pPr>
              <w:rPr>
                <w:rFonts w:ascii="宋体" w:hAnsi="宋体" w:eastAsia="宋体" w:cs="宋体"/>
                <w:color w:val="000000"/>
                <w:sz w:val="20"/>
                <w:szCs w:val="20"/>
              </w:rPr>
            </w:pPr>
            <w:r>
              <w:rPr>
                <w:rFonts w:hint="eastAsia"/>
                <w:color w:val="000000"/>
                <w:sz w:val="20"/>
                <w:szCs w:val="20"/>
              </w:rPr>
              <w:t>部门：</w:t>
            </w:r>
          </w:p>
        </w:tc>
        <w:tc>
          <w:tcPr>
            <w:tcW w:w="2116" w:type="dxa"/>
            <w:tcBorders>
              <w:top w:val="nil"/>
              <w:left w:val="nil"/>
              <w:bottom w:val="nil"/>
              <w:right w:val="nil"/>
            </w:tcBorders>
            <w:shd w:val="clear" w:color="000000" w:fill="FFFFFF"/>
            <w:noWrap/>
            <w:tcMar>
              <w:top w:w="15" w:type="dxa"/>
              <w:left w:w="15" w:type="dxa"/>
              <w:bottom w:w="0" w:type="dxa"/>
              <w:right w:w="15" w:type="dxa"/>
            </w:tcMar>
            <w:vAlign w:val="center"/>
          </w:tcPr>
          <w:p w14:paraId="121E0B91">
            <w:pPr>
              <w:jc w:val="right"/>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道县人民政府办公室</w:t>
            </w:r>
            <w:r>
              <w:rPr>
                <w:rFonts w:hint="eastAsia"/>
              </w:rPr>
              <w:t>　</w:t>
            </w:r>
          </w:p>
        </w:tc>
        <w:tc>
          <w:tcPr>
            <w:tcW w:w="1642" w:type="dxa"/>
            <w:tcBorders>
              <w:top w:val="nil"/>
              <w:left w:val="nil"/>
              <w:bottom w:val="nil"/>
              <w:right w:val="nil"/>
            </w:tcBorders>
            <w:shd w:val="clear" w:color="000000" w:fill="FFFFFF"/>
            <w:noWrap/>
            <w:tcMar>
              <w:top w:w="15" w:type="dxa"/>
              <w:left w:w="15" w:type="dxa"/>
              <w:bottom w:w="0" w:type="dxa"/>
              <w:right w:w="15" w:type="dxa"/>
            </w:tcMar>
            <w:vAlign w:val="center"/>
          </w:tcPr>
          <w:p w14:paraId="3ADCC3BB">
            <w:pPr>
              <w:jc w:val="right"/>
              <w:rPr>
                <w:rFonts w:ascii="宋体" w:hAnsi="宋体" w:eastAsia="宋体" w:cs="宋体"/>
                <w:sz w:val="24"/>
                <w:szCs w:val="24"/>
              </w:rPr>
            </w:pPr>
            <w:r>
              <w:rPr>
                <w:rFonts w:hint="eastAsia"/>
              </w:rPr>
              <w:t>　</w:t>
            </w:r>
          </w:p>
        </w:tc>
        <w:tc>
          <w:tcPr>
            <w:tcW w:w="1558" w:type="dxa"/>
            <w:tcBorders>
              <w:top w:val="nil"/>
              <w:left w:val="nil"/>
              <w:bottom w:val="nil"/>
              <w:right w:val="nil"/>
            </w:tcBorders>
            <w:shd w:val="clear" w:color="000000" w:fill="FFFFFF"/>
            <w:noWrap/>
            <w:tcMar>
              <w:top w:w="15" w:type="dxa"/>
              <w:left w:w="15" w:type="dxa"/>
              <w:bottom w:w="0" w:type="dxa"/>
              <w:right w:w="15" w:type="dxa"/>
            </w:tcMar>
            <w:vAlign w:val="center"/>
          </w:tcPr>
          <w:p w14:paraId="484DD8D5">
            <w:pPr>
              <w:jc w:val="right"/>
              <w:rPr>
                <w:rFonts w:ascii="宋体" w:hAnsi="宋体" w:eastAsia="宋体" w:cs="宋体"/>
                <w:sz w:val="24"/>
                <w:szCs w:val="24"/>
              </w:rPr>
            </w:pPr>
            <w:r>
              <w:rPr>
                <w:rFonts w:hint="eastAsia"/>
              </w:rPr>
              <w:t>　</w:t>
            </w:r>
          </w:p>
        </w:tc>
        <w:tc>
          <w:tcPr>
            <w:tcW w:w="1555" w:type="dxa"/>
            <w:tcBorders>
              <w:top w:val="nil"/>
              <w:left w:val="nil"/>
              <w:bottom w:val="nil"/>
              <w:right w:val="nil"/>
            </w:tcBorders>
            <w:shd w:val="clear" w:color="000000" w:fill="FFFFFF"/>
            <w:noWrap/>
            <w:tcMar>
              <w:top w:w="15" w:type="dxa"/>
              <w:left w:w="15" w:type="dxa"/>
              <w:bottom w:w="0" w:type="dxa"/>
              <w:right w:w="15" w:type="dxa"/>
            </w:tcMar>
            <w:vAlign w:val="center"/>
          </w:tcPr>
          <w:p w14:paraId="7A3A6597">
            <w:pPr>
              <w:jc w:val="center"/>
              <w:rPr>
                <w:rFonts w:ascii="宋体" w:hAnsi="宋体" w:eastAsia="宋体" w:cs="宋体"/>
                <w:color w:val="000000"/>
                <w:sz w:val="20"/>
                <w:szCs w:val="20"/>
              </w:rPr>
            </w:pPr>
            <w:r>
              <w:rPr>
                <w:rFonts w:hint="eastAsia"/>
                <w:color w:val="000000"/>
                <w:sz w:val="20"/>
                <w:szCs w:val="20"/>
              </w:rPr>
              <w:t>　</w:t>
            </w:r>
          </w:p>
        </w:tc>
        <w:tc>
          <w:tcPr>
            <w:tcW w:w="1799" w:type="dxa"/>
            <w:tcBorders>
              <w:top w:val="nil"/>
              <w:left w:val="nil"/>
              <w:bottom w:val="nil"/>
              <w:right w:val="nil"/>
            </w:tcBorders>
            <w:shd w:val="clear" w:color="000000" w:fill="FFFFFF"/>
            <w:noWrap/>
            <w:tcMar>
              <w:top w:w="15" w:type="dxa"/>
              <w:left w:w="15" w:type="dxa"/>
              <w:bottom w:w="0" w:type="dxa"/>
              <w:right w:w="15" w:type="dxa"/>
            </w:tcMar>
            <w:vAlign w:val="center"/>
          </w:tcPr>
          <w:p w14:paraId="4B1E4D11">
            <w:pPr>
              <w:jc w:val="right"/>
              <w:rPr>
                <w:rFonts w:ascii="宋体" w:hAnsi="宋体" w:eastAsia="宋体" w:cs="宋体"/>
                <w:sz w:val="24"/>
                <w:szCs w:val="24"/>
              </w:rPr>
            </w:pPr>
            <w:r>
              <w:rPr>
                <w:rFonts w:hint="eastAsia"/>
              </w:rPr>
              <w:t>　</w:t>
            </w:r>
          </w:p>
        </w:tc>
        <w:tc>
          <w:tcPr>
            <w:tcW w:w="1799" w:type="dxa"/>
            <w:tcBorders>
              <w:top w:val="nil"/>
              <w:left w:val="nil"/>
              <w:bottom w:val="nil"/>
              <w:right w:val="nil"/>
            </w:tcBorders>
            <w:shd w:val="clear" w:color="000000" w:fill="FFFFFF"/>
            <w:noWrap/>
            <w:tcMar>
              <w:top w:w="15" w:type="dxa"/>
              <w:left w:w="15" w:type="dxa"/>
              <w:bottom w:w="0" w:type="dxa"/>
              <w:right w:w="15" w:type="dxa"/>
            </w:tcMar>
            <w:vAlign w:val="center"/>
          </w:tcPr>
          <w:p w14:paraId="37686456">
            <w:pPr>
              <w:jc w:val="right"/>
              <w:rPr>
                <w:rFonts w:ascii="宋体" w:hAnsi="宋体" w:eastAsia="宋体" w:cs="宋体"/>
                <w:sz w:val="24"/>
                <w:szCs w:val="24"/>
              </w:rPr>
            </w:pPr>
            <w:r>
              <w:rPr>
                <w:rFonts w:hint="eastAsia"/>
              </w:rPr>
              <w:t>　</w:t>
            </w:r>
          </w:p>
        </w:tc>
        <w:tc>
          <w:tcPr>
            <w:tcW w:w="1799" w:type="dxa"/>
            <w:tcBorders>
              <w:top w:val="nil"/>
              <w:left w:val="nil"/>
              <w:bottom w:val="nil"/>
              <w:right w:val="nil"/>
            </w:tcBorders>
            <w:shd w:val="clear" w:color="000000" w:fill="FFFFFF"/>
            <w:noWrap/>
            <w:tcMar>
              <w:top w:w="15" w:type="dxa"/>
              <w:left w:w="15" w:type="dxa"/>
              <w:bottom w:w="0" w:type="dxa"/>
              <w:right w:w="15" w:type="dxa"/>
            </w:tcMar>
            <w:vAlign w:val="center"/>
          </w:tcPr>
          <w:p w14:paraId="5309A1E7">
            <w:pPr>
              <w:jc w:val="right"/>
              <w:rPr>
                <w:rFonts w:ascii="宋体" w:hAnsi="宋体" w:eastAsia="宋体" w:cs="宋体"/>
                <w:sz w:val="24"/>
                <w:szCs w:val="24"/>
              </w:rPr>
            </w:pPr>
            <w:r>
              <w:rPr>
                <w:rFonts w:hint="eastAsia"/>
              </w:rPr>
              <w:t>　</w:t>
            </w:r>
          </w:p>
        </w:tc>
        <w:tc>
          <w:tcPr>
            <w:tcW w:w="2554" w:type="dxa"/>
            <w:tcBorders>
              <w:top w:val="nil"/>
              <w:left w:val="nil"/>
              <w:bottom w:val="nil"/>
              <w:right w:val="nil"/>
            </w:tcBorders>
            <w:shd w:val="clear" w:color="000000" w:fill="FFFFFF"/>
            <w:noWrap/>
            <w:tcMar>
              <w:top w:w="15" w:type="dxa"/>
              <w:left w:w="15" w:type="dxa"/>
              <w:bottom w:w="0" w:type="dxa"/>
              <w:right w:w="15" w:type="dxa"/>
            </w:tcMar>
            <w:vAlign w:val="center"/>
          </w:tcPr>
          <w:p w14:paraId="63F9A84E">
            <w:pPr>
              <w:jc w:val="right"/>
              <w:rPr>
                <w:rFonts w:ascii="宋体" w:hAnsi="宋体" w:eastAsia="宋体" w:cs="宋体"/>
                <w:color w:val="000000"/>
                <w:sz w:val="20"/>
                <w:szCs w:val="20"/>
              </w:rPr>
            </w:pPr>
            <w:r>
              <w:rPr>
                <w:rFonts w:hint="eastAsia"/>
                <w:color w:val="000000"/>
                <w:sz w:val="20"/>
                <w:szCs w:val="20"/>
              </w:rPr>
              <w:t>单位：万元</w:t>
            </w:r>
          </w:p>
        </w:tc>
      </w:tr>
      <w:tr w14:paraId="634A3926">
        <w:tblPrEx>
          <w:tblCellMar>
            <w:top w:w="0" w:type="dxa"/>
            <w:left w:w="0" w:type="dxa"/>
            <w:bottom w:w="0" w:type="dxa"/>
            <w:right w:w="0" w:type="dxa"/>
          </w:tblCellMar>
        </w:tblPrEx>
        <w:trPr>
          <w:trHeight w:val="450" w:hRule="atLeast"/>
        </w:trPr>
        <w:tc>
          <w:tcPr>
            <w:tcW w:w="2722"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5C7F94D">
            <w:pPr>
              <w:jc w:val="center"/>
              <w:rPr>
                <w:rFonts w:ascii="宋体" w:hAnsi="宋体" w:eastAsia="宋体" w:cs="宋体"/>
                <w:sz w:val="24"/>
                <w:szCs w:val="24"/>
              </w:rPr>
            </w:pPr>
            <w:r>
              <w:rPr>
                <w:rFonts w:hint="eastAsia"/>
              </w:rPr>
              <w:t>项    目</w:t>
            </w:r>
          </w:p>
        </w:tc>
        <w:tc>
          <w:tcPr>
            <w:tcW w:w="164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801513F">
            <w:pPr>
              <w:jc w:val="center"/>
              <w:rPr>
                <w:rFonts w:ascii="宋体" w:hAnsi="宋体" w:eastAsia="宋体" w:cs="宋体"/>
                <w:sz w:val="24"/>
                <w:szCs w:val="24"/>
              </w:rPr>
            </w:pPr>
            <w:r>
              <w:rPr>
                <w:rFonts w:hint="eastAsia"/>
              </w:rPr>
              <w:t>本年收入合计</w:t>
            </w:r>
          </w:p>
        </w:tc>
        <w:tc>
          <w:tcPr>
            <w:tcW w:w="155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97385C9">
            <w:pPr>
              <w:jc w:val="center"/>
              <w:rPr>
                <w:rFonts w:ascii="宋体" w:hAnsi="宋体" w:eastAsia="宋体" w:cs="宋体"/>
                <w:sz w:val="24"/>
                <w:szCs w:val="24"/>
              </w:rPr>
            </w:pPr>
            <w:r>
              <w:rPr>
                <w:rFonts w:hint="eastAsia"/>
              </w:rPr>
              <w:t>财政拨款收入</w:t>
            </w:r>
          </w:p>
        </w:tc>
        <w:tc>
          <w:tcPr>
            <w:tcW w:w="155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1DFACE">
            <w:pPr>
              <w:jc w:val="center"/>
              <w:rPr>
                <w:rFonts w:ascii="宋体" w:hAnsi="宋体" w:eastAsia="宋体" w:cs="宋体"/>
                <w:sz w:val="24"/>
                <w:szCs w:val="24"/>
              </w:rPr>
            </w:pPr>
            <w:r>
              <w:rPr>
                <w:rFonts w:hint="eastAsia"/>
              </w:rPr>
              <w:t>上级补助收入</w:t>
            </w:r>
          </w:p>
        </w:tc>
        <w:tc>
          <w:tcPr>
            <w:tcW w:w="179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3E0E9E1">
            <w:pPr>
              <w:jc w:val="center"/>
              <w:rPr>
                <w:rFonts w:ascii="宋体" w:hAnsi="宋体" w:eastAsia="宋体" w:cs="宋体"/>
                <w:sz w:val="24"/>
                <w:szCs w:val="24"/>
              </w:rPr>
            </w:pPr>
            <w:r>
              <w:rPr>
                <w:rFonts w:hint="eastAsia"/>
              </w:rPr>
              <w:t>事业收入</w:t>
            </w:r>
          </w:p>
        </w:tc>
        <w:tc>
          <w:tcPr>
            <w:tcW w:w="179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20BEA40">
            <w:pPr>
              <w:jc w:val="center"/>
              <w:rPr>
                <w:rFonts w:ascii="宋体" w:hAnsi="宋体" w:eastAsia="宋体" w:cs="宋体"/>
                <w:sz w:val="24"/>
                <w:szCs w:val="24"/>
              </w:rPr>
            </w:pPr>
            <w:r>
              <w:rPr>
                <w:rFonts w:hint="eastAsia"/>
              </w:rPr>
              <w:t>经营收入</w:t>
            </w:r>
          </w:p>
        </w:tc>
        <w:tc>
          <w:tcPr>
            <w:tcW w:w="179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D856BF7">
            <w:pPr>
              <w:jc w:val="center"/>
              <w:rPr>
                <w:rFonts w:ascii="宋体" w:hAnsi="宋体" w:eastAsia="宋体" w:cs="宋体"/>
                <w:sz w:val="24"/>
                <w:szCs w:val="24"/>
              </w:rPr>
            </w:pPr>
            <w:r>
              <w:rPr>
                <w:rFonts w:hint="eastAsia"/>
              </w:rPr>
              <w:t>附属单位上缴收入</w:t>
            </w:r>
          </w:p>
        </w:tc>
        <w:tc>
          <w:tcPr>
            <w:tcW w:w="255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834EA82">
            <w:pPr>
              <w:jc w:val="center"/>
              <w:rPr>
                <w:rFonts w:ascii="宋体" w:hAnsi="宋体" w:eastAsia="宋体" w:cs="宋体"/>
                <w:sz w:val="24"/>
                <w:szCs w:val="24"/>
              </w:rPr>
            </w:pPr>
            <w:r>
              <w:rPr>
                <w:rFonts w:hint="eastAsia"/>
              </w:rPr>
              <w:t>其他收入</w:t>
            </w:r>
          </w:p>
        </w:tc>
      </w:tr>
      <w:tr w14:paraId="45930321">
        <w:tblPrEx>
          <w:tblCellMar>
            <w:top w:w="0" w:type="dxa"/>
            <w:left w:w="0" w:type="dxa"/>
            <w:bottom w:w="0" w:type="dxa"/>
            <w:right w:w="0" w:type="dxa"/>
          </w:tblCellMar>
        </w:tblPrEx>
        <w:trPr>
          <w:trHeight w:val="450" w:hRule="atLeast"/>
        </w:trPr>
        <w:tc>
          <w:tcPr>
            <w:tcW w:w="60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1983659">
            <w:pPr>
              <w:jc w:val="center"/>
              <w:rPr>
                <w:rFonts w:ascii="宋体" w:hAnsi="宋体" w:eastAsia="宋体" w:cs="宋体"/>
                <w:sz w:val="24"/>
                <w:szCs w:val="24"/>
              </w:rPr>
            </w:pPr>
            <w:r>
              <w:rPr>
                <w:rFonts w:hint="eastAsia"/>
              </w:rPr>
              <w:t>功能分类科目编码</w:t>
            </w:r>
          </w:p>
        </w:tc>
        <w:tc>
          <w:tcPr>
            <w:tcW w:w="211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40C75A8">
            <w:pPr>
              <w:jc w:val="center"/>
              <w:rPr>
                <w:rFonts w:ascii="宋体" w:hAnsi="宋体" w:eastAsia="宋体" w:cs="宋体"/>
                <w:sz w:val="24"/>
                <w:szCs w:val="24"/>
              </w:rPr>
            </w:pPr>
            <w:r>
              <w:rPr>
                <w:rFonts w:hint="eastAsia"/>
              </w:rPr>
              <w:t>科目名称</w:t>
            </w:r>
          </w:p>
        </w:tc>
        <w:tc>
          <w:tcPr>
            <w:tcW w:w="1642" w:type="dxa"/>
            <w:vMerge w:val="continue"/>
            <w:tcBorders>
              <w:top w:val="single" w:color="auto" w:sz="4" w:space="0"/>
              <w:left w:val="single" w:color="auto" w:sz="4" w:space="0"/>
              <w:bottom w:val="single" w:color="auto" w:sz="4" w:space="0"/>
              <w:right w:val="single" w:color="auto" w:sz="4" w:space="0"/>
            </w:tcBorders>
            <w:vAlign w:val="center"/>
          </w:tcPr>
          <w:p w14:paraId="319F0E26">
            <w:pPr>
              <w:rPr>
                <w:rFonts w:ascii="宋体" w:hAnsi="宋体" w:eastAsia="宋体" w:cs="宋体"/>
                <w:sz w:val="24"/>
                <w:szCs w:val="24"/>
              </w:rPr>
            </w:pPr>
          </w:p>
        </w:tc>
        <w:tc>
          <w:tcPr>
            <w:tcW w:w="1558" w:type="dxa"/>
            <w:vMerge w:val="continue"/>
            <w:tcBorders>
              <w:top w:val="single" w:color="auto" w:sz="4" w:space="0"/>
              <w:left w:val="single" w:color="auto" w:sz="4" w:space="0"/>
              <w:bottom w:val="single" w:color="auto" w:sz="4" w:space="0"/>
              <w:right w:val="single" w:color="auto" w:sz="4" w:space="0"/>
            </w:tcBorders>
            <w:vAlign w:val="center"/>
          </w:tcPr>
          <w:p w14:paraId="2FFA1FE5">
            <w:pPr>
              <w:rPr>
                <w:rFonts w:ascii="宋体" w:hAnsi="宋体" w:eastAsia="宋体" w:cs="宋体"/>
                <w:sz w:val="24"/>
                <w:szCs w:val="24"/>
              </w:rPr>
            </w:pPr>
          </w:p>
        </w:tc>
        <w:tc>
          <w:tcPr>
            <w:tcW w:w="1555" w:type="dxa"/>
            <w:vMerge w:val="continue"/>
            <w:tcBorders>
              <w:top w:val="single" w:color="auto" w:sz="4" w:space="0"/>
              <w:left w:val="single" w:color="auto" w:sz="4" w:space="0"/>
              <w:bottom w:val="single" w:color="auto" w:sz="4" w:space="0"/>
              <w:right w:val="single" w:color="auto" w:sz="4" w:space="0"/>
            </w:tcBorders>
            <w:vAlign w:val="center"/>
          </w:tcPr>
          <w:p w14:paraId="4AD54AB4">
            <w:pPr>
              <w:rPr>
                <w:rFonts w:ascii="宋体" w:hAnsi="宋体" w:eastAsia="宋体" w:cs="宋体"/>
                <w:sz w:val="24"/>
                <w:szCs w:val="24"/>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14:paraId="79F383B0">
            <w:pPr>
              <w:rPr>
                <w:rFonts w:ascii="宋体" w:hAnsi="宋体" w:eastAsia="宋体" w:cs="宋体"/>
                <w:sz w:val="24"/>
                <w:szCs w:val="24"/>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14:paraId="5360D645">
            <w:pPr>
              <w:rPr>
                <w:rFonts w:ascii="宋体" w:hAnsi="宋体" w:eastAsia="宋体" w:cs="宋体"/>
                <w:sz w:val="24"/>
                <w:szCs w:val="24"/>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14:paraId="433A47CC">
            <w:pPr>
              <w:rPr>
                <w:rFonts w:ascii="宋体" w:hAnsi="宋体" w:eastAsia="宋体" w:cs="宋体"/>
                <w:sz w:val="24"/>
                <w:szCs w:val="24"/>
              </w:rPr>
            </w:pPr>
          </w:p>
        </w:tc>
        <w:tc>
          <w:tcPr>
            <w:tcW w:w="2554" w:type="dxa"/>
            <w:vMerge w:val="continue"/>
            <w:tcBorders>
              <w:top w:val="single" w:color="auto" w:sz="4" w:space="0"/>
              <w:left w:val="single" w:color="auto" w:sz="4" w:space="0"/>
              <w:bottom w:val="single" w:color="auto" w:sz="4" w:space="0"/>
              <w:right w:val="single" w:color="auto" w:sz="4" w:space="0"/>
            </w:tcBorders>
            <w:vAlign w:val="center"/>
          </w:tcPr>
          <w:p w14:paraId="6196CC5A">
            <w:pPr>
              <w:rPr>
                <w:rFonts w:ascii="宋体" w:hAnsi="宋体" w:eastAsia="宋体" w:cs="宋体"/>
                <w:sz w:val="24"/>
                <w:szCs w:val="24"/>
              </w:rPr>
            </w:pPr>
          </w:p>
        </w:tc>
      </w:tr>
      <w:tr w14:paraId="33D5AF4A">
        <w:tblPrEx>
          <w:tblCellMar>
            <w:top w:w="0" w:type="dxa"/>
            <w:left w:w="0" w:type="dxa"/>
            <w:bottom w:w="0" w:type="dxa"/>
            <w:right w:w="0" w:type="dxa"/>
          </w:tblCellMar>
        </w:tblPrEx>
        <w:trPr>
          <w:trHeight w:val="450" w:hRule="atLeast"/>
        </w:trPr>
        <w:tc>
          <w:tcPr>
            <w:tcW w:w="606" w:type="dxa"/>
            <w:gridSpan w:val="2"/>
            <w:vMerge w:val="continue"/>
            <w:tcBorders>
              <w:top w:val="single" w:color="auto" w:sz="4" w:space="0"/>
              <w:left w:val="single" w:color="auto" w:sz="4" w:space="0"/>
              <w:bottom w:val="single" w:color="auto" w:sz="4" w:space="0"/>
              <w:right w:val="single" w:color="auto" w:sz="4" w:space="0"/>
            </w:tcBorders>
            <w:vAlign w:val="center"/>
          </w:tcPr>
          <w:p w14:paraId="0DBECD38">
            <w:pPr>
              <w:rPr>
                <w:rFonts w:ascii="宋体" w:hAnsi="宋体" w:eastAsia="宋体" w:cs="宋体"/>
                <w:sz w:val="24"/>
                <w:szCs w:val="24"/>
              </w:rPr>
            </w:pPr>
          </w:p>
        </w:tc>
        <w:tc>
          <w:tcPr>
            <w:tcW w:w="2116" w:type="dxa"/>
            <w:vMerge w:val="continue"/>
            <w:tcBorders>
              <w:top w:val="nil"/>
              <w:left w:val="single" w:color="auto" w:sz="4" w:space="0"/>
              <w:bottom w:val="single" w:color="auto" w:sz="4" w:space="0"/>
              <w:right w:val="single" w:color="auto" w:sz="4" w:space="0"/>
            </w:tcBorders>
            <w:vAlign w:val="center"/>
          </w:tcPr>
          <w:p w14:paraId="1D4144A0">
            <w:pPr>
              <w:rPr>
                <w:rFonts w:ascii="宋体" w:hAnsi="宋体" w:eastAsia="宋体" w:cs="宋体"/>
                <w:sz w:val="24"/>
                <w:szCs w:val="24"/>
              </w:rPr>
            </w:pPr>
          </w:p>
        </w:tc>
        <w:tc>
          <w:tcPr>
            <w:tcW w:w="1642" w:type="dxa"/>
            <w:vMerge w:val="continue"/>
            <w:tcBorders>
              <w:top w:val="single" w:color="auto" w:sz="4" w:space="0"/>
              <w:left w:val="single" w:color="auto" w:sz="4" w:space="0"/>
              <w:bottom w:val="single" w:color="auto" w:sz="4" w:space="0"/>
              <w:right w:val="single" w:color="auto" w:sz="4" w:space="0"/>
            </w:tcBorders>
            <w:vAlign w:val="center"/>
          </w:tcPr>
          <w:p w14:paraId="56593F6A">
            <w:pPr>
              <w:rPr>
                <w:rFonts w:ascii="宋体" w:hAnsi="宋体" w:eastAsia="宋体" w:cs="宋体"/>
                <w:sz w:val="24"/>
                <w:szCs w:val="24"/>
              </w:rPr>
            </w:pPr>
          </w:p>
        </w:tc>
        <w:tc>
          <w:tcPr>
            <w:tcW w:w="1558" w:type="dxa"/>
            <w:vMerge w:val="continue"/>
            <w:tcBorders>
              <w:top w:val="single" w:color="auto" w:sz="4" w:space="0"/>
              <w:left w:val="single" w:color="auto" w:sz="4" w:space="0"/>
              <w:bottom w:val="single" w:color="auto" w:sz="4" w:space="0"/>
              <w:right w:val="single" w:color="auto" w:sz="4" w:space="0"/>
            </w:tcBorders>
            <w:vAlign w:val="center"/>
          </w:tcPr>
          <w:p w14:paraId="6D379647">
            <w:pPr>
              <w:rPr>
                <w:rFonts w:ascii="宋体" w:hAnsi="宋体" w:eastAsia="宋体" w:cs="宋体"/>
                <w:sz w:val="24"/>
                <w:szCs w:val="24"/>
              </w:rPr>
            </w:pPr>
          </w:p>
        </w:tc>
        <w:tc>
          <w:tcPr>
            <w:tcW w:w="1555" w:type="dxa"/>
            <w:vMerge w:val="continue"/>
            <w:tcBorders>
              <w:top w:val="single" w:color="auto" w:sz="4" w:space="0"/>
              <w:left w:val="single" w:color="auto" w:sz="4" w:space="0"/>
              <w:bottom w:val="single" w:color="auto" w:sz="4" w:space="0"/>
              <w:right w:val="single" w:color="auto" w:sz="4" w:space="0"/>
            </w:tcBorders>
            <w:vAlign w:val="center"/>
          </w:tcPr>
          <w:p w14:paraId="654AEFB2">
            <w:pPr>
              <w:rPr>
                <w:rFonts w:ascii="宋体" w:hAnsi="宋体" w:eastAsia="宋体" w:cs="宋体"/>
                <w:sz w:val="24"/>
                <w:szCs w:val="24"/>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14:paraId="54E176E8">
            <w:pPr>
              <w:rPr>
                <w:rFonts w:ascii="宋体" w:hAnsi="宋体" w:eastAsia="宋体" w:cs="宋体"/>
                <w:sz w:val="24"/>
                <w:szCs w:val="24"/>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14:paraId="13C62495">
            <w:pPr>
              <w:rPr>
                <w:rFonts w:ascii="宋体" w:hAnsi="宋体" w:eastAsia="宋体" w:cs="宋体"/>
                <w:sz w:val="24"/>
                <w:szCs w:val="24"/>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14:paraId="74522E4A">
            <w:pPr>
              <w:rPr>
                <w:rFonts w:ascii="宋体" w:hAnsi="宋体" w:eastAsia="宋体" w:cs="宋体"/>
                <w:sz w:val="24"/>
                <w:szCs w:val="24"/>
              </w:rPr>
            </w:pPr>
          </w:p>
        </w:tc>
        <w:tc>
          <w:tcPr>
            <w:tcW w:w="2554" w:type="dxa"/>
            <w:vMerge w:val="continue"/>
            <w:tcBorders>
              <w:top w:val="single" w:color="auto" w:sz="4" w:space="0"/>
              <w:left w:val="single" w:color="auto" w:sz="4" w:space="0"/>
              <w:bottom w:val="single" w:color="auto" w:sz="4" w:space="0"/>
              <w:right w:val="single" w:color="auto" w:sz="4" w:space="0"/>
            </w:tcBorders>
            <w:vAlign w:val="center"/>
          </w:tcPr>
          <w:p w14:paraId="0B2643FC">
            <w:pPr>
              <w:rPr>
                <w:rFonts w:ascii="宋体" w:hAnsi="宋体" w:eastAsia="宋体" w:cs="宋体"/>
                <w:sz w:val="24"/>
                <w:szCs w:val="24"/>
              </w:rPr>
            </w:pPr>
          </w:p>
        </w:tc>
      </w:tr>
      <w:tr w14:paraId="04DD38B3">
        <w:tblPrEx>
          <w:tblCellMar>
            <w:top w:w="0" w:type="dxa"/>
            <w:left w:w="0" w:type="dxa"/>
            <w:bottom w:w="0" w:type="dxa"/>
            <w:right w:w="0" w:type="dxa"/>
          </w:tblCellMar>
        </w:tblPrEx>
        <w:trPr>
          <w:trHeight w:val="450" w:hRule="atLeast"/>
        </w:trPr>
        <w:tc>
          <w:tcPr>
            <w:tcW w:w="272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4B1794">
            <w:pPr>
              <w:jc w:val="center"/>
              <w:rPr>
                <w:rFonts w:ascii="宋体" w:hAnsi="宋体" w:eastAsia="宋体" w:cs="宋体"/>
                <w:sz w:val="24"/>
                <w:szCs w:val="24"/>
              </w:rPr>
            </w:pPr>
            <w:r>
              <w:rPr>
                <w:rFonts w:hint="eastAsia"/>
              </w:rPr>
              <w:t>栏次</w:t>
            </w:r>
          </w:p>
        </w:tc>
        <w:tc>
          <w:tcPr>
            <w:tcW w:w="164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737DC3">
            <w:pPr>
              <w:jc w:val="center"/>
              <w:rPr>
                <w:rFonts w:ascii="宋体" w:hAnsi="宋体" w:eastAsia="宋体" w:cs="宋体"/>
                <w:sz w:val="24"/>
                <w:szCs w:val="24"/>
              </w:rPr>
            </w:pPr>
            <w:r>
              <w:rPr>
                <w:rFonts w:hint="eastAsia"/>
              </w:rPr>
              <w:t>1</w:t>
            </w:r>
          </w:p>
        </w:tc>
        <w:tc>
          <w:tcPr>
            <w:tcW w:w="155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CC8712">
            <w:pPr>
              <w:jc w:val="center"/>
              <w:rPr>
                <w:rFonts w:ascii="宋体" w:hAnsi="宋体" w:eastAsia="宋体" w:cs="宋体"/>
                <w:sz w:val="24"/>
                <w:szCs w:val="24"/>
              </w:rPr>
            </w:pPr>
            <w:r>
              <w:rPr>
                <w:rFonts w:hint="eastAsia"/>
              </w:rPr>
              <w:t>2</w:t>
            </w:r>
          </w:p>
        </w:tc>
        <w:tc>
          <w:tcPr>
            <w:tcW w:w="15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9101BB">
            <w:pPr>
              <w:jc w:val="center"/>
              <w:rPr>
                <w:rFonts w:ascii="宋体" w:hAnsi="宋体" w:eastAsia="宋体" w:cs="宋体"/>
                <w:sz w:val="24"/>
                <w:szCs w:val="24"/>
              </w:rPr>
            </w:pPr>
            <w:r>
              <w:rPr>
                <w:rFonts w:hint="eastAsia"/>
              </w:rPr>
              <w:t>3</w:t>
            </w:r>
          </w:p>
        </w:tc>
        <w:tc>
          <w:tcPr>
            <w:tcW w:w="17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0F0693">
            <w:pPr>
              <w:jc w:val="center"/>
              <w:rPr>
                <w:rFonts w:ascii="宋体" w:hAnsi="宋体" w:eastAsia="宋体" w:cs="宋体"/>
                <w:sz w:val="24"/>
                <w:szCs w:val="24"/>
              </w:rPr>
            </w:pPr>
            <w:r>
              <w:rPr>
                <w:rFonts w:hint="eastAsia"/>
              </w:rPr>
              <w:t>4</w:t>
            </w:r>
          </w:p>
        </w:tc>
        <w:tc>
          <w:tcPr>
            <w:tcW w:w="17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0C0CD3">
            <w:pPr>
              <w:jc w:val="center"/>
              <w:rPr>
                <w:rFonts w:ascii="宋体" w:hAnsi="宋体" w:eastAsia="宋体" w:cs="宋体"/>
                <w:sz w:val="24"/>
                <w:szCs w:val="24"/>
              </w:rPr>
            </w:pPr>
            <w:r>
              <w:rPr>
                <w:rFonts w:hint="eastAsia"/>
              </w:rPr>
              <w:t>5</w:t>
            </w:r>
          </w:p>
        </w:tc>
        <w:tc>
          <w:tcPr>
            <w:tcW w:w="17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778181">
            <w:pPr>
              <w:jc w:val="center"/>
              <w:rPr>
                <w:rFonts w:ascii="宋体" w:hAnsi="宋体" w:eastAsia="宋体" w:cs="宋体"/>
                <w:sz w:val="24"/>
                <w:szCs w:val="24"/>
              </w:rPr>
            </w:pPr>
            <w:r>
              <w:rPr>
                <w:rFonts w:hint="eastAsia"/>
              </w:rPr>
              <w:t>6</w:t>
            </w:r>
          </w:p>
        </w:tc>
        <w:tc>
          <w:tcPr>
            <w:tcW w:w="25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93B2AC">
            <w:pPr>
              <w:jc w:val="center"/>
              <w:rPr>
                <w:rFonts w:ascii="宋体" w:hAnsi="宋体" w:eastAsia="宋体" w:cs="宋体"/>
                <w:sz w:val="24"/>
                <w:szCs w:val="24"/>
              </w:rPr>
            </w:pPr>
            <w:r>
              <w:rPr>
                <w:rFonts w:hint="eastAsia"/>
              </w:rPr>
              <w:t>7</w:t>
            </w:r>
          </w:p>
        </w:tc>
      </w:tr>
      <w:tr w14:paraId="73083BBE">
        <w:tblPrEx>
          <w:tblCellMar>
            <w:top w:w="0" w:type="dxa"/>
            <w:left w:w="0" w:type="dxa"/>
            <w:bottom w:w="0" w:type="dxa"/>
            <w:right w:w="0" w:type="dxa"/>
          </w:tblCellMar>
        </w:tblPrEx>
        <w:trPr>
          <w:trHeight w:val="450" w:hRule="atLeast"/>
        </w:trPr>
        <w:tc>
          <w:tcPr>
            <w:tcW w:w="272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1E214B">
            <w:pPr>
              <w:jc w:val="center"/>
              <w:rPr>
                <w:rFonts w:ascii="宋体" w:hAnsi="宋体" w:eastAsia="宋体" w:cs="宋体"/>
                <w:sz w:val="24"/>
                <w:szCs w:val="24"/>
              </w:rPr>
            </w:pPr>
            <w:r>
              <w:rPr>
                <w:rFonts w:hint="eastAsia"/>
              </w:rPr>
              <w:t>合计</w:t>
            </w:r>
          </w:p>
        </w:tc>
        <w:tc>
          <w:tcPr>
            <w:tcW w:w="16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DC9686">
            <w:pPr>
              <w:jc w:val="right"/>
              <w:rPr>
                <w:rFonts w:ascii="宋体" w:hAnsi="宋体" w:eastAsia="宋体" w:cs="宋体"/>
                <w:sz w:val="24"/>
                <w:szCs w:val="24"/>
              </w:rPr>
            </w:pPr>
            <w:r>
              <w:rPr>
                <w:rFonts w:hint="eastAsia"/>
                <w:lang w:val="en-US" w:eastAsia="zh-CN"/>
              </w:rPr>
              <w:t>1027.94</w:t>
            </w:r>
            <w:r>
              <w:rPr>
                <w:rFonts w:hint="eastAsia"/>
              </w:rPr>
              <w:t>　</w:t>
            </w:r>
          </w:p>
        </w:tc>
        <w:tc>
          <w:tcPr>
            <w:tcW w:w="15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54A8CF">
            <w:pPr>
              <w:jc w:val="right"/>
              <w:rPr>
                <w:rFonts w:ascii="宋体" w:hAnsi="宋体" w:eastAsia="宋体" w:cs="宋体"/>
                <w:kern w:val="2"/>
                <w:sz w:val="24"/>
                <w:szCs w:val="24"/>
                <w:lang w:val="en-US" w:eastAsia="zh-CN" w:bidi="ar-SA"/>
              </w:rPr>
            </w:pPr>
            <w:r>
              <w:rPr>
                <w:rFonts w:hint="eastAsia"/>
                <w:lang w:val="en-US" w:eastAsia="zh-CN"/>
              </w:rPr>
              <w:t>1027.94</w:t>
            </w:r>
            <w:r>
              <w:rPr>
                <w:rFonts w:hint="eastAsia"/>
              </w:rPr>
              <w:t>　</w:t>
            </w:r>
          </w:p>
        </w:tc>
        <w:tc>
          <w:tcPr>
            <w:tcW w:w="15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2A8775">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2CC6FF">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F4A840">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FA937C">
            <w:pPr>
              <w:jc w:val="right"/>
              <w:rPr>
                <w:rFonts w:ascii="宋体" w:hAnsi="宋体" w:eastAsia="宋体" w:cs="宋体"/>
                <w:sz w:val="24"/>
                <w:szCs w:val="24"/>
              </w:rPr>
            </w:pPr>
            <w:r>
              <w:rPr>
                <w:rFonts w:hint="eastAsia"/>
              </w:rPr>
              <w:t>　</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8E4118">
            <w:pPr>
              <w:jc w:val="right"/>
              <w:rPr>
                <w:rFonts w:ascii="宋体" w:hAnsi="宋体" w:eastAsia="宋体" w:cs="宋体"/>
                <w:sz w:val="24"/>
                <w:szCs w:val="24"/>
              </w:rPr>
            </w:pPr>
            <w:r>
              <w:rPr>
                <w:rFonts w:hint="eastAsia"/>
              </w:rPr>
              <w:t>　</w:t>
            </w:r>
          </w:p>
        </w:tc>
      </w:tr>
      <w:tr w14:paraId="7BC8F3FA">
        <w:tblPrEx>
          <w:tblCellMar>
            <w:top w:w="0" w:type="dxa"/>
            <w:left w:w="0" w:type="dxa"/>
            <w:bottom w:w="0" w:type="dxa"/>
            <w:right w:w="0" w:type="dxa"/>
          </w:tblCellMar>
        </w:tblPrEx>
        <w:trPr>
          <w:trHeight w:val="450" w:hRule="atLeast"/>
        </w:trPr>
        <w:tc>
          <w:tcPr>
            <w:tcW w:w="60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825053">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211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536534">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16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BC5728">
            <w:pPr>
              <w:jc w:val="right"/>
              <w:rPr>
                <w:rFonts w:hint="eastAsia"/>
                <w:lang w:val="en-US" w:eastAsia="zh-CN"/>
              </w:rPr>
            </w:pPr>
            <w:r>
              <w:rPr>
                <w:rFonts w:hint="eastAsia"/>
                <w:lang w:val="en-US" w:eastAsia="zh-CN"/>
              </w:rPr>
              <w:t>1024.59　</w:t>
            </w:r>
          </w:p>
        </w:tc>
        <w:tc>
          <w:tcPr>
            <w:tcW w:w="15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5E10FD">
            <w:pPr>
              <w:jc w:val="right"/>
              <w:rPr>
                <w:rFonts w:hint="eastAsia"/>
                <w:lang w:val="en-US" w:eastAsia="zh-CN"/>
              </w:rPr>
            </w:pPr>
            <w:r>
              <w:rPr>
                <w:rFonts w:hint="eastAsia"/>
                <w:lang w:val="en-US" w:eastAsia="zh-CN"/>
              </w:rPr>
              <w:t>1024.59　</w:t>
            </w:r>
          </w:p>
        </w:tc>
        <w:tc>
          <w:tcPr>
            <w:tcW w:w="15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B3E1AF">
            <w:pPr>
              <w:jc w:val="right"/>
              <w:rPr>
                <w:rFonts w:hint="eastAsia"/>
                <w:lang w:val="en-US" w:eastAsia="zh-CN"/>
              </w:rPr>
            </w:pPr>
            <w:r>
              <w:rPr>
                <w:rFonts w:hint="eastAsia"/>
                <w:lang w:val="en-US" w:eastAsia="zh-CN"/>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21B27E">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521D4B">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3AD266">
            <w:pPr>
              <w:jc w:val="right"/>
              <w:rPr>
                <w:rFonts w:ascii="宋体" w:hAnsi="宋体" w:eastAsia="宋体" w:cs="宋体"/>
                <w:sz w:val="24"/>
                <w:szCs w:val="24"/>
              </w:rPr>
            </w:pPr>
            <w:r>
              <w:rPr>
                <w:rFonts w:hint="eastAsia"/>
              </w:rPr>
              <w:t>　</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494347">
            <w:pPr>
              <w:jc w:val="right"/>
              <w:rPr>
                <w:rFonts w:ascii="宋体" w:hAnsi="宋体" w:eastAsia="宋体" w:cs="宋体"/>
                <w:sz w:val="24"/>
                <w:szCs w:val="24"/>
              </w:rPr>
            </w:pPr>
            <w:r>
              <w:rPr>
                <w:rFonts w:hint="eastAsia"/>
              </w:rPr>
              <w:t>　</w:t>
            </w:r>
          </w:p>
        </w:tc>
      </w:tr>
      <w:tr w14:paraId="35035649">
        <w:tblPrEx>
          <w:tblCellMar>
            <w:top w:w="0" w:type="dxa"/>
            <w:left w:w="0" w:type="dxa"/>
            <w:bottom w:w="0" w:type="dxa"/>
            <w:right w:w="0" w:type="dxa"/>
          </w:tblCellMar>
        </w:tblPrEx>
        <w:trPr>
          <w:trHeight w:val="450" w:hRule="atLeast"/>
        </w:trPr>
        <w:tc>
          <w:tcPr>
            <w:tcW w:w="60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002BA9">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20103</w:t>
            </w:r>
          </w:p>
        </w:tc>
        <w:tc>
          <w:tcPr>
            <w:tcW w:w="211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E3E597">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6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C72E1E">
            <w:pPr>
              <w:jc w:val="right"/>
              <w:rPr>
                <w:rFonts w:hint="eastAsia"/>
                <w:lang w:val="en-US" w:eastAsia="zh-CN"/>
              </w:rPr>
            </w:pPr>
            <w:r>
              <w:rPr>
                <w:rFonts w:hint="eastAsia"/>
                <w:lang w:val="en-US" w:eastAsia="zh-CN"/>
              </w:rPr>
              <w:t>1024.59　</w:t>
            </w:r>
          </w:p>
        </w:tc>
        <w:tc>
          <w:tcPr>
            <w:tcW w:w="15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6570F4">
            <w:pPr>
              <w:jc w:val="right"/>
              <w:rPr>
                <w:rFonts w:hint="eastAsia"/>
                <w:lang w:val="en-US" w:eastAsia="zh-CN"/>
              </w:rPr>
            </w:pPr>
            <w:r>
              <w:rPr>
                <w:rFonts w:hint="eastAsia"/>
                <w:lang w:val="en-US" w:eastAsia="zh-CN"/>
              </w:rPr>
              <w:t>1024.59　</w:t>
            </w:r>
          </w:p>
        </w:tc>
        <w:tc>
          <w:tcPr>
            <w:tcW w:w="15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1BE362">
            <w:pPr>
              <w:jc w:val="right"/>
              <w:rPr>
                <w:rFonts w:hint="eastAsia"/>
                <w:lang w:val="en-US" w:eastAsia="zh-CN"/>
              </w:rPr>
            </w:pPr>
            <w:r>
              <w:rPr>
                <w:rFonts w:hint="eastAsia"/>
                <w:lang w:val="en-US" w:eastAsia="zh-CN"/>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439DC1">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BCAB8E">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17923C">
            <w:pPr>
              <w:jc w:val="right"/>
              <w:rPr>
                <w:rFonts w:ascii="宋体" w:hAnsi="宋体" w:eastAsia="宋体" w:cs="宋体"/>
                <w:sz w:val="24"/>
                <w:szCs w:val="24"/>
              </w:rPr>
            </w:pPr>
            <w:r>
              <w:rPr>
                <w:rFonts w:hint="eastAsia"/>
              </w:rPr>
              <w:t>　</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83968E">
            <w:pPr>
              <w:jc w:val="right"/>
              <w:rPr>
                <w:rFonts w:ascii="宋体" w:hAnsi="宋体" w:eastAsia="宋体" w:cs="宋体"/>
                <w:sz w:val="24"/>
                <w:szCs w:val="24"/>
              </w:rPr>
            </w:pPr>
            <w:r>
              <w:rPr>
                <w:rFonts w:hint="eastAsia"/>
              </w:rPr>
              <w:t>　</w:t>
            </w:r>
          </w:p>
        </w:tc>
      </w:tr>
      <w:tr w14:paraId="36C8F1F8">
        <w:tblPrEx>
          <w:tblCellMar>
            <w:top w:w="0" w:type="dxa"/>
            <w:left w:w="0" w:type="dxa"/>
            <w:bottom w:w="0" w:type="dxa"/>
            <w:right w:w="0" w:type="dxa"/>
          </w:tblCellMar>
        </w:tblPrEx>
        <w:trPr>
          <w:trHeight w:val="450" w:hRule="atLeast"/>
        </w:trPr>
        <w:tc>
          <w:tcPr>
            <w:tcW w:w="60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E412FC">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2010301</w:t>
            </w:r>
          </w:p>
        </w:tc>
        <w:tc>
          <w:tcPr>
            <w:tcW w:w="211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79228B">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2D119E">
            <w:pPr>
              <w:jc w:val="right"/>
              <w:rPr>
                <w:rFonts w:ascii="宋体" w:hAnsi="宋体" w:eastAsia="宋体" w:cs="宋体"/>
                <w:kern w:val="2"/>
                <w:sz w:val="24"/>
                <w:szCs w:val="24"/>
                <w:lang w:val="en-US" w:eastAsia="zh-CN" w:bidi="ar-SA"/>
              </w:rPr>
            </w:pPr>
            <w:r>
              <w:rPr>
                <w:rFonts w:hint="eastAsia"/>
                <w:lang w:val="en-US" w:eastAsia="zh-CN"/>
              </w:rPr>
              <w:t>719.13</w:t>
            </w:r>
            <w:r>
              <w:rPr>
                <w:rFonts w:hint="eastAsia"/>
              </w:rPr>
              <w:t>　</w:t>
            </w:r>
          </w:p>
        </w:tc>
        <w:tc>
          <w:tcPr>
            <w:tcW w:w="15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EF2A70">
            <w:pPr>
              <w:jc w:val="right"/>
              <w:rPr>
                <w:rFonts w:ascii="宋体" w:hAnsi="宋体" w:eastAsia="宋体" w:cs="宋体"/>
                <w:kern w:val="2"/>
                <w:sz w:val="24"/>
                <w:szCs w:val="24"/>
                <w:lang w:val="en-US" w:eastAsia="zh-CN" w:bidi="ar-SA"/>
              </w:rPr>
            </w:pPr>
            <w:r>
              <w:rPr>
                <w:rFonts w:hint="eastAsia"/>
                <w:lang w:val="en-US" w:eastAsia="zh-CN"/>
              </w:rPr>
              <w:t>719.13</w:t>
            </w:r>
            <w:r>
              <w:rPr>
                <w:rFonts w:hint="eastAsia"/>
              </w:rPr>
              <w:t>　</w:t>
            </w:r>
          </w:p>
        </w:tc>
        <w:tc>
          <w:tcPr>
            <w:tcW w:w="15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927B3F">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851ACE">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3D37A7">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765F5B">
            <w:pPr>
              <w:jc w:val="right"/>
              <w:rPr>
                <w:rFonts w:ascii="宋体" w:hAnsi="宋体" w:eastAsia="宋体" w:cs="宋体"/>
                <w:sz w:val="24"/>
                <w:szCs w:val="24"/>
              </w:rPr>
            </w:pPr>
            <w:r>
              <w:rPr>
                <w:rFonts w:hint="eastAsia"/>
              </w:rPr>
              <w:t>　</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568514">
            <w:pPr>
              <w:jc w:val="right"/>
              <w:rPr>
                <w:rFonts w:ascii="宋体" w:hAnsi="宋体" w:eastAsia="宋体" w:cs="宋体"/>
                <w:sz w:val="24"/>
                <w:szCs w:val="24"/>
              </w:rPr>
            </w:pPr>
            <w:r>
              <w:rPr>
                <w:rFonts w:hint="eastAsia"/>
              </w:rPr>
              <w:t>　</w:t>
            </w:r>
          </w:p>
        </w:tc>
      </w:tr>
      <w:tr w14:paraId="39EFB431">
        <w:tblPrEx>
          <w:tblCellMar>
            <w:top w:w="0" w:type="dxa"/>
            <w:left w:w="0" w:type="dxa"/>
            <w:bottom w:w="0" w:type="dxa"/>
            <w:right w:w="0" w:type="dxa"/>
          </w:tblCellMar>
        </w:tblPrEx>
        <w:trPr>
          <w:trHeight w:val="450" w:hRule="atLeast"/>
        </w:trPr>
        <w:tc>
          <w:tcPr>
            <w:tcW w:w="60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08BA9B">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2010399</w:t>
            </w:r>
          </w:p>
        </w:tc>
        <w:tc>
          <w:tcPr>
            <w:tcW w:w="211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64DD50">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16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BF55FC">
            <w:pPr>
              <w:jc w:val="right"/>
              <w:rPr>
                <w:rFonts w:ascii="宋体" w:hAnsi="宋体" w:eastAsia="宋体" w:cs="宋体"/>
                <w:kern w:val="2"/>
                <w:sz w:val="24"/>
                <w:szCs w:val="24"/>
                <w:lang w:val="en-US" w:eastAsia="zh-CN" w:bidi="ar-SA"/>
              </w:rPr>
            </w:pPr>
            <w:r>
              <w:rPr>
                <w:rFonts w:hint="eastAsia"/>
                <w:lang w:val="en-US" w:eastAsia="zh-CN"/>
              </w:rPr>
              <w:t>305.46</w:t>
            </w:r>
            <w:r>
              <w:rPr>
                <w:rFonts w:hint="eastAsia"/>
              </w:rPr>
              <w:t>　</w:t>
            </w:r>
          </w:p>
        </w:tc>
        <w:tc>
          <w:tcPr>
            <w:tcW w:w="15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A80FD6">
            <w:pPr>
              <w:jc w:val="right"/>
              <w:rPr>
                <w:rFonts w:ascii="宋体" w:hAnsi="宋体" w:eastAsia="宋体" w:cs="宋体"/>
                <w:kern w:val="2"/>
                <w:sz w:val="24"/>
                <w:szCs w:val="24"/>
                <w:lang w:val="en-US" w:eastAsia="zh-CN" w:bidi="ar-SA"/>
              </w:rPr>
            </w:pPr>
            <w:r>
              <w:rPr>
                <w:rFonts w:hint="eastAsia"/>
                <w:lang w:val="en-US" w:eastAsia="zh-CN"/>
              </w:rPr>
              <w:t>305.46</w:t>
            </w:r>
            <w:r>
              <w:rPr>
                <w:rFonts w:hint="eastAsia"/>
              </w:rPr>
              <w:t>　</w:t>
            </w:r>
          </w:p>
        </w:tc>
        <w:tc>
          <w:tcPr>
            <w:tcW w:w="15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02FDBD">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D2E335">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F39696">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8C8A30">
            <w:pPr>
              <w:jc w:val="right"/>
              <w:rPr>
                <w:rFonts w:ascii="宋体" w:hAnsi="宋体" w:eastAsia="宋体" w:cs="宋体"/>
                <w:sz w:val="24"/>
                <w:szCs w:val="24"/>
              </w:rPr>
            </w:pPr>
            <w:r>
              <w:rPr>
                <w:rFonts w:hint="eastAsia"/>
              </w:rPr>
              <w:t>　</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D1B0B0">
            <w:pPr>
              <w:jc w:val="right"/>
              <w:rPr>
                <w:rFonts w:ascii="宋体" w:hAnsi="宋体" w:eastAsia="宋体" w:cs="宋体"/>
                <w:sz w:val="24"/>
                <w:szCs w:val="24"/>
              </w:rPr>
            </w:pPr>
            <w:r>
              <w:rPr>
                <w:rFonts w:hint="eastAsia"/>
              </w:rPr>
              <w:t>　</w:t>
            </w:r>
          </w:p>
        </w:tc>
      </w:tr>
      <w:tr w14:paraId="5B911CF5">
        <w:tblPrEx>
          <w:tblCellMar>
            <w:top w:w="0" w:type="dxa"/>
            <w:left w:w="0" w:type="dxa"/>
            <w:bottom w:w="0" w:type="dxa"/>
            <w:right w:w="0" w:type="dxa"/>
          </w:tblCellMar>
        </w:tblPrEx>
        <w:trPr>
          <w:trHeight w:val="450" w:hRule="atLeast"/>
        </w:trPr>
        <w:tc>
          <w:tcPr>
            <w:tcW w:w="60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32FFDD">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211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BE8513">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47D63F">
            <w:pPr>
              <w:jc w:val="right"/>
              <w:rPr>
                <w:rFonts w:ascii="宋体" w:hAnsi="宋体" w:eastAsia="宋体" w:cs="宋体"/>
                <w:kern w:val="2"/>
                <w:sz w:val="24"/>
                <w:szCs w:val="24"/>
                <w:lang w:val="en-US" w:eastAsia="zh-CN" w:bidi="ar-SA"/>
              </w:rPr>
            </w:pPr>
            <w:r>
              <w:rPr>
                <w:rFonts w:hint="eastAsia"/>
                <w:lang w:val="en-US" w:eastAsia="zh-CN"/>
              </w:rPr>
              <w:t>3.35</w:t>
            </w:r>
            <w:r>
              <w:rPr>
                <w:rFonts w:hint="eastAsia"/>
              </w:rPr>
              <w:t>　</w:t>
            </w:r>
          </w:p>
        </w:tc>
        <w:tc>
          <w:tcPr>
            <w:tcW w:w="15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8AE739">
            <w:pPr>
              <w:jc w:val="right"/>
              <w:rPr>
                <w:rFonts w:ascii="宋体" w:hAnsi="宋体" w:eastAsia="宋体" w:cs="宋体"/>
                <w:kern w:val="2"/>
                <w:sz w:val="24"/>
                <w:szCs w:val="24"/>
                <w:lang w:val="en-US" w:eastAsia="zh-CN" w:bidi="ar-SA"/>
              </w:rPr>
            </w:pPr>
            <w:r>
              <w:rPr>
                <w:rFonts w:hint="eastAsia"/>
                <w:lang w:val="en-US" w:eastAsia="zh-CN"/>
              </w:rPr>
              <w:t>3.35</w:t>
            </w:r>
            <w:r>
              <w:rPr>
                <w:rFonts w:hint="eastAsia"/>
              </w:rPr>
              <w:t>　</w:t>
            </w:r>
          </w:p>
        </w:tc>
        <w:tc>
          <w:tcPr>
            <w:tcW w:w="15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8CDB93">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FF22BB">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48E350">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B70837">
            <w:pPr>
              <w:jc w:val="right"/>
              <w:rPr>
                <w:rFonts w:ascii="宋体" w:hAnsi="宋体" w:eastAsia="宋体" w:cs="宋体"/>
                <w:sz w:val="24"/>
                <w:szCs w:val="24"/>
              </w:rPr>
            </w:pPr>
            <w:r>
              <w:rPr>
                <w:rFonts w:hint="eastAsia"/>
              </w:rPr>
              <w:t>　</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A300E7">
            <w:pPr>
              <w:jc w:val="right"/>
              <w:rPr>
                <w:rFonts w:ascii="宋体" w:hAnsi="宋体" w:eastAsia="宋体" w:cs="宋体"/>
                <w:sz w:val="24"/>
                <w:szCs w:val="24"/>
              </w:rPr>
            </w:pPr>
            <w:r>
              <w:rPr>
                <w:rFonts w:hint="eastAsia"/>
              </w:rPr>
              <w:t>　</w:t>
            </w:r>
          </w:p>
        </w:tc>
      </w:tr>
      <w:tr w14:paraId="1D937D8C">
        <w:tblPrEx>
          <w:tblCellMar>
            <w:top w:w="0" w:type="dxa"/>
            <w:left w:w="0" w:type="dxa"/>
            <w:bottom w:w="0" w:type="dxa"/>
            <w:right w:w="0" w:type="dxa"/>
          </w:tblCellMar>
        </w:tblPrEx>
        <w:trPr>
          <w:trHeight w:val="450" w:hRule="atLeast"/>
        </w:trPr>
        <w:tc>
          <w:tcPr>
            <w:tcW w:w="60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449B1F">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20808</w:t>
            </w:r>
          </w:p>
        </w:tc>
        <w:tc>
          <w:tcPr>
            <w:tcW w:w="211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FF2097">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抚恤</w:t>
            </w:r>
          </w:p>
        </w:tc>
        <w:tc>
          <w:tcPr>
            <w:tcW w:w="16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D4B477">
            <w:pPr>
              <w:jc w:val="right"/>
              <w:rPr>
                <w:rFonts w:ascii="宋体" w:hAnsi="宋体" w:eastAsia="宋体" w:cs="宋体"/>
                <w:kern w:val="2"/>
                <w:sz w:val="24"/>
                <w:szCs w:val="24"/>
                <w:lang w:val="en-US" w:eastAsia="zh-CN" w:bidi="ar-SA"/>
              </w:rPr>
            </w:pPr>
            <w:r>
              <w:rPr>
                <w:rFonts w:hint="eastAsia"/>
                <w:lang w:val="en-US" w:eastAsia="zh-CN"/>
              </w:rPr>
              <w:t>3.35</w:t>
            </w:r>
            <w:r>
              <w:rPr>
                <w:rFonts w:hint="eastAsia"/>
              </w:rPr>
              <w:t>　</w:t>
            </w:r>
          </w:p>
        </w:tc>
        <w:tc>
          <w:tcPr>
            <w:tcW w:w="15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10A10F">
            <w:pPr>
              <w:jc w:val="right"/>
              <w:rPr>
                <w:rFonts w:ascii="宋体" w:hAnsi="宋体" w:eastAsia="宋体" w:cs="宋体"/>
                <w:kern w:val="2"/>
                <w:sz w:val="24"/>
                <w:szCs w:val="24"/>
                <w:lang w:val="en-US" w:eastAsia="zh-CN" w:bidi="ar-SA"/>
              </w:rPr>
            </w:pPr>
            <w:r>
              <w:rPr>
                <w:rFonts w:hint="eastAsia"/>
                <w:lang w:val="en-US" w:eastAsia="zh-CN"/>
              </w:rPr>
              <w:t>3.35</w:t>
            </w:r>
            <w:r>
              <w:rPr>
                <w:rFonts w:hint="eastAsia"/>
              </w:rPr>
              <w:t>　</w:t>
            </w:r>
          </w:p>
        </w:tc>
        <w:tc>
          <w:tcPr>
            <w:tcW w:w="15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F0DDF0">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215581">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EEA51E">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2C4AC3">
            <w:pPr>
              <w:jc w:val="right"/>
              <w:rPr>
                <w:rFonts w:ascii="宋体" w:hAnsi="宋体" w:eastAsia="宋体" w:cs="宋体"/>
                <w:sz w:val="24"/>
                <w:szCs w:val="24"/>
              </w:rPr>
            </w:pPr>
            <w:r>
              <w:rPr>
                <w:rFonts w:hint="eastAsia"/>
              </w:rPr>
              <w:t>　</w:t>
            </w: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C1F4A8">
            <w:pPr>
              <w:jc w:val="right"/>
              <w:rPr>
                <w:rFonts w:ascii="宋体" w:hAnsi="宋体" w:eastAsia="宋体" w:cs="宋体"/>
                <w:sz w:val="24"/>
                <w:szCs w:val="24"/>
              </w:rPr>
            </w:pPr>
            <w:r>
              <w:rPr>
                <w:rFonts w:hint="eastAsia"/>
              </w:rPr>
              <w:t>　</w:t>
            </w:r>
          </w:p>
        </w:tc>
      </w:tr>
      <w:tr w14:paraId="3BCCCB1D">
        <w:tblPrEx>
          <w:tblCellMar>
            <w:top w:w="0" w:type="dxa"/>
            <w:left w:w="0" w:type="dxa"/>
            <w:bottom w:w="0" w:type="dxa"/>
            <w:right w:w="0" w:type="dxa"/>
          </w:tblCellMar>
        </w:tblPrEx>
        <w:trPr>
          <w:trHeight w:val="450" w:hRule="atLeast"/>
        </w:trPr>
        <w:tc>
          <w:tcPr>
            <w:tcW w:w="60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407BA4">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211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64DAF2">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64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B21CC6">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3.35</w:t>
            </w:r>
          </w:p>
        </w:tc>
        <w:tc>
          <w:tcPr>
            <w:tcW w:w="15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0A7BA6">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3.35</w:t>
            </w:r>
          </w:p>
        </w:tc>
        <w:tc>
          <w:tcPr>
            <w:tcW w:w="15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21E079">
            <w:pPr>
              <w:jc w:val="right"/>
              <w:rPr>
                <w:rFonts w:hint="eastAsia"/>
              </w:rPr>
            </w:pP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1322BF">
            <w:pPr>
              <w:jc w:val="right"/>
              <w:rPr>
                <w:rFonts w:hint="eastAsia"/>
              </w:rPr>
            </w:pP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B8B9B0">
            <w:pPr>
              <w:jc w:val="right"/>
              <w:rPr>
                <w:rFonts w:hint="eastAsia"/>
              </w:rPr>
            </w:pP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12136F">
            <w:pPr>
              <w:jc w:val="right"/>
              <w:rPr>
                <w:rFonts w:hint="eastAsia"/>
              </w:rPr>
            </w:pPr>
          </w:p>
        </w:tc>
        <w:tc>
          <w:tcPr>
            <w:tcW w:w="25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AC2EDC">
            <w:pPr>
              <w:jc w:val="right"/>
              <w:rPr>
                <w:rFonts w:hint="eastAsia"/>
              </w:rPr>
            </w:pPr>
          </w:p>
        </w:tc>
      </w:tr>
      <w:tr w14:paraId="54147E85">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7440F21F">
            <w:pPr>
              <w:rPr>
                <w:rFonts w:ascii="宋体" w:hAnsi="宋体" w:eastAsia="宋体" w:cs="宋体"/>
                <w:sz w:val="24"/>
                <w:szCs w:val="24"/>
              </w:rPr>
            </w:pPr>
            <w:r>
              <w:rPr>
                <w:rFonts w:hint="eastAsia"/>
              </w:rPr>
              <w:t>注：本表反映部门本年度取得的各项收入情况。</w:t>
            </w:r>
          </w:p>
        </w:tc>
      </w:tr>
    </w:tbl>
    <w:p w14:paraId="2450EC25">
      <w:pPr>
        <w:widowControl/>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11"/>
        <w:tblW w:w="15963" w:type="dxa"/>
        <w:tblInd w:w="93" w:type="dxa"/>
        <w:tblLayout w:type="autofit"/>
        <w:tblCellMar>
          <w:top w:w="0" w:type="dxa"/>
          <w:left w:w="108" w:type="dxa"/>
          <w:bottom w:w="0" w:type="dxa"/>
          <w:right w:w="108" w:type="dxa"/>
        </w:tblCellMar>
      </w:tblPr>
      <w:tblGrid>
        <w:gridCol w:w="986"/>
        <w:gridCol w:w="573"/>
        <w:gridCol w:w="263"/>
        <w:gridCol w:w="1481"/>
        <w:gridCol w:w="292"/>
        <w:gridCol w:w="436"/>
        <w:gridCol w:w="1078"/>
        <w:gridCol w:w="146"/>
        <w:gridCol w:w="350"/>
        <w:gridCol w:w="1641"/>
        <w:gridCol w:w="1274"/>
        <w:gridCol w:w="632"/>
        <w:gridCol w:w="85"/>
        <w:gridCol w:w="350"/>
        <w:gridCol w:w="1573"/>
        <w:gridCol w:w="68"/>
        <w:gridCol w:w="1326"/>
        <w:gridCol w:w="665"/>
        <w:gridCol w:w="729"/>
        <w:gridCol w:w="1573"/>
        <w:gridCol w:w="442"/>
      </w:tblGrid>
      <w:tr w14:paraId="5066A054">
        <w:tblPrEx>
          <w:tblCellMar>
            <w:top w:w="0" w:type="dxa"/>
            <w:left w:w="108" w:type="dxa"/>
            <w:bottom w:w="0" w:type="dxa"/>
            <w:right w:w="108" w:type="dxa"/>
          </w:tblCellMar>
        </w:tblPrEx>
        <w:trPr>
          <w:trHeight w:val="807" w:hRule="atLeast"/>
        </w:trPr>
        <w:tc>
          <w:tcPr>
            <w:tcW w:w="15963" w:type="dxa"/>
            <w:gridSpan w:val="21"/>
            <w:tcBorders>
              <w:top w:val="nil"/>
              <w:left w:val="nil"/>
              <w:bottom w:val="nil"/>
              <w:right w:val="nil"/>
            </w:tcBorders>
            <w:shd w:val="clear" w:color="auto" w:fill="auto"/>
            <w:noWrap/>
            <w:vAlign w:val="center"/>
          </w:tcPr>
          <w:p w14:paraId="54CE09AA">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1F4490AA">
        <w:tblPrEx>
          <w:tblCellMar>
            <w:top w:w="0" w:type="dxa"/>
            <w:left w:w="108" w:type="dxa"/>
            <w:bottom w:w="0" w:type="dxa"/>
            <w:right w:w="108" w:type="dxa"/>
          </w:tblCellMar>
        </w:tblPrEx>
        <w:trPr>
          <w:trHeight w:val="403" w:hRule="atLeast"/>
        </w:trPr>
        <w:tc>
          <w:tcPr>
            <w:tcW w:w="1559" w:type="dxa"/>
            <w:gridSpan w:val="2"/>
            <w:tcBorders>
              <w:top w:val="nil"/>
              <w:left w:val="nil"/>
              <w:bottom w:val="nil"/>
              <w:right w:val="nil"/>
            </w:tcBorders>
            <w:shd w:val="clear" w:color="000000" w:fill="FFFFFF"/>
            <w:noWrap/>
            <w:vAlign w:val="center"/>
          </w:tcPr>
          <w:p w14:paraId="09D6166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14FADC9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1D87825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gridSpan w:val="4"/>
            <w:tcBorders>
              <w:top w:val="nil"/>
              <w:left w:val="nil"/>
              <w:bottom w:val="nil"/>
              <w:right w:val="nil"/>
            </w:tcBorders>
            <w:shd w:val="clear" w:color="000000" w:fill="FFFFFF"/>
            <w:noWrap/>
            <w:vAlign w:val="center"/>
          </w:tcPr>
          <w:p w14:paraId="47F02BD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6BD2F6F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14:paraId="5D9F6B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14:paraId="704E7D5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445BC93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nil"/>
              <w:right w:val="nil"/>
            </w:tcBorders>
            <w:shd w:val="clear" w:color="000000" w:fill="FFFFFF"/>
            <w:noWrap/>
            <w:vAlign w:val="center"/>
          </w:tcPr>
          <w:p w14:paraId="7BC94D7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4179928D">
        <w:tblPrEx>
          <w:tblCellMar>
            <w:top w:w="0" w:type="dxa"/>
            <w:left w:w="108" w:type="dxa"/>
            <w:bottom w:w="0" w:type="dxa"/>
            <w:right w:w="108" w:type="dxa"/>
          </w:tblCellMar>
        </w:tblPrEx>
        <w:trPr>
          <w:trHeight w:val="403" w:hRule="atLeast"/>
        </w:trPr>
        <w:tc>
          <w:tcPr>
            <w:tcW w:w="3303" w:type="dxa"/>
            <w:gridSpan w:val="4"/>
            <w:tcBorders>
              <w:top w:val="nil"/>
              <w:left w:val="nil"/>
              <w:bottom w:val="nil"/>
              <w:right w:val="nil"/>
            </w:tcBorders>
            <w:shd w:val="clear" w:color="000000" w:fill="FFFFFF"/>
            <w:noWrap/>
            <w:vAlign w:val="center"/>
          </w:tcPr>
          <w:p w14:paraId="5050552D">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道县人民政府办公室</w:t>
            </w:r>
          </w:p>
        </w:tc>
        <w:tc>
          <w:tcPr>
            <w:tcW w:w="1952" w:type="dxa"/>
            <w:gridSpan w:val="4"/>
            <w:tcBorders>
              <w:top w:val="nil"/>
              <w:left w:val="nil"/>
              <w:bottom w:val="nil"/>
              <w:right w:val="nil"/>
            </w:tcBorders>
            <w:shd w:val="clear" w:color="000000" w:fill="FFFFFF"/>
            <w:noWrap/>
            <w:vAlign w:val="center"/>
          </w:tcPr>
          <w:p w14:paraId="0E2F48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314CFAC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14:paraId="2B6F12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gridSpan w:val="3"/>
            <w:tcBorders>
              <w:top w:val="nil"/>
              <w:left w:val="nil"/>
              <w:bottom w:val="nil"/>
              <w:right w:val="nil"/>
            </w:tcBorders>
            <w:shd w:val="clear" w:color="000000" w:fill="FFFFFF"/>
            <w:noWrap/>
            <w:vAlign w:val="center"/>
          </w:tcPr>
          <w:p w14:paraId="2E2994F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30C7DC7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nil"/>
              <w:right w:val="nil"/>
            </w:tcBorders>
            <w:shd w:val="clear" w:color="000000" w:fill="FFFFFF"/>
            <w:noWrap/>
            <w:vAlign w:val="center"/>
          </w:tcPr>
          <w:p w14:paraId="5430783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CD7D164">
        <w:tblPrEx>
          <w:tblCellMar>
            <w:top w:w="0" w:type="dxa"/>
            <w:left w:w="108" w:type="dxa"/>
            <w:bottom w:w="0" w:type="dxa"/>
            <w:right w:w="108" w:type="dxa"/>
          </w:tblCellMar>
        </w:tblPrEx>
        <w:trPr>
          <w:trHeight w:val="595" w:hRule="atLeast"/>
        </w:trPr>
        <w:tc>
          <w:tcPr>
            <w:tcW w:w="3303"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01FA07E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3C5D0CA">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9F02319">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94CB6B5">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8EA4773">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E300A14">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E1FA98B">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4130B121">
        <w:tblPrEx>
          <w:tblCellMar>
            <w:top w:w="0" w:type="dxa"/>
            <w:left w:w="108" w:type="dxa"/>
            <w:bottom w:w="0" w:type="dxa"/>
            <w:right w:w="108" w:type="dxa"/>
          </w:tblCellMar>
        </w:tblPrEx>
        <w:trPr>
          <w:trHeight w:val="595" w:hRule="atLeast"/>
        </w:trPr>
        <w:tc>
          <w:tcPr>
            <w:tcW w:w="1822"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AB90F24">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5EED76BB">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gridSpan w:val="4"/>
            <w:vMerge w:val="continue"/>
            <w:tcBorders>
              <w:top w:val="single" w:color="auto" w:sz="4" w:space="0"/>
              <w:left w:val="single" w:color="auto" w:sz="4" w:space="0"/>
              <w:bottom w:val="single" w:color="auto" w:sz="4" w:space="0"/>
              <w:right w:val="single" w:color="auto" w:sz="4" w:space="0"/>
            </w:tcBorders>
            <w:vAlign w:val="center"/>
          </w:tcPr>
          <w:p w14:paraId="7837CE90">
            <w:pPr>
              <w:widowControl/>
              <w:jc w:val="left"/>
              <w:rPr>
                <w:rFonts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14:paraId="56F5C834">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14:paraId="4253EF17">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14:paraId="76BCAB55">
            <w:pPr>
              <w:widowControl/>
              <w:jc w:val="left"/>
              <w:rPr>
                <w:rFonts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14:paraId="7FEB90FE">
            <w:pPr>
              <w:widowControl/>
              <w:jc w:val="left"/>
              <w:rPr>
                <w:rFonts w:ascii="宋体" w:hAnsi="宋体" w:eastAsia="宋体" w:cs="宋体"/>
                <w:kern w:val="0"/>
                <w:sz w:val="24"/>
                <w:szCs w:val="24"/>
              </w:rPr>
            </w:pPr>
          </w:p>
        </w:tc>
        <w:tc>
          <w:tcPr>
            <w:tcW w:w="2744" w:type="dxa"/>
            <w:gridSpan w:val="3"/>
            <w:vMerge w:val="continue"/>
            <w:tcBorders>
              <w:top w:val="single" w:color="auto" w:sz="4" w:space="0"/>
              <w:left w:val="single" w:color="auto" w:sz="4" w:space="0"/>
              <w:bottom w:val="single" w:color="auto" w:sz="4" w:space="0"/>
              <w:right w:val="single" w:color="auto" w:sz="4" w:space="0"/>
            </w:tcBorders>
            <w:vAlign w:val="center"/>
          </w:tcPr>
          <w:p w14:paraId="667DB3AF">
            <w:pPr>
              <w:widowControl/>
              <w:jc w:val="left"/>
              <w:rPr>
                <w:rFonts w:ascii="宋体" w:hAnsi="宋体" w:eastAsia="宋体" w:cs="宋体"/>
                <w:kern w:val="0"/>
                <w:sz w:val="24"/>
                <w:szCs w:val="24"/>
              </w:rPr>
            </w:pPr>
          </w:p>
        </w:tc>
      </w:tr>
      <w:tr w14:paraId="24DDD6CF">
        <w:tblPrEx>
          <w:tblCellMar>
            <w:top w:w="0" w:type="dxa"/>
            <w:left w:w="108" w:type="dxa"/>
            <w:bottom w:w="0" w:type="dxa"/>
            <w:right w:w="108" w:type="dxa"/>
          </w:tblCellMar>
        </w:tblPrEx>
        <w:trPr>
          <w:trHeight w:val="595" w:hRule="atLeast"/>
        </w:trPr>
        <w:tc>
          <w:tcPr>
            <w:tcW w:w="1822" w:type="dxa"/>
            <w:gridSpan w:val="3"/>
            <w:vMerge w:val="continue"/>
            <w:tcBorders>
              <w:top w:val="single" w:color="auto" w:sz="4" w:space="0"/>
              <w:left w:val="single" w:color="auto" w:sz="4" w:space="0"/>
              <w:bottom w:val="single" w:color="auto" w:sz="4" w:space="0"/>
              <w:right w:val="single" w:color="auto" w:sz="4" w:space="0"/>
            </w:tcBorders>
            <w:vAlign w:val="center"/>
          </w:tcPr>
          <w:p w14:paraId="4F94D93A">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4B2911BC">
            <w:pPr>
              <w:widowControl/>
              <w:jc w:val="left"/>
              <w:rPr>
                <w:rFonts w:ascii="宋体" w:hAnsi="宋体" w:eastAsia="宋体" w:cs="宋体"/>
                <w:kern w:val="0"/>
                <w:sz w:val="24"/>
                <w:szCs w:val="24"/>
              </w:rPr>
            </w:pPr>
          </w:p>
        </w:tc>
        <w:tc>
          <w:tcPr>
            <w:tcW w:w="1952" w:type="dxa"/>
            <w:gridSpan w:val="4"/>
            <w:vMerge w:val="continue"/>
            <w:tcBorders>
              <w:top w:val="single" w:color="auto" w:sz="4" w:space="0"/>
              <w:left w:val="single" w:color="auto" w:sz="4" w:space="0"/>
              <w:bottom w:val="single" w:color="auto" w:sz="4" w:space="0"/>
              <w:right w:val="single" w:color="auto" w:sz="4" w:space="0"/>
            </w:tcBorders>
            <w:vAlign w:val="center"/>
          </w:tcPr>
          <w:p w14:paraId="629AD0D0">
            <w:pPr>
              <w:widowControl/>
              <w:jc w:val="left"/>
              <w:rPr>
                <w:rFonts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14:paraId="7A846445">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14:paraId="464DEC5E">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14:paraId="50A0D05A">
            <w:pPr>
              <w:widowControl/>
              <w:jc w:val="left"/>
              <w:rPr>
                <w:rFonts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14:paraId="200B6910">
            <w:pPr>
              <w:widowControl/>
              <w:jc w:val="left"/>
              <w:rPr>
                <w:rFonts w:ascii="宋体" w:hAnsi="宋体" w:eastAsia="宋体" w:cs="宋体"/>
                <w:kern w:val="0"/>
                <w:sz w:val="24"/>
                <w:szCs w:val="24"/>
              </w:rPr>
            </w:pPr>
          </w:p>
        </w:tc>
        <w:tc>
          <w:tcPr>
            <w:tcW w:w="2744" w:type="dxa"/>
            <w:gridSpan w:val="3"/>
            <w:vMerge w:val="continue"/>
            <w:tcBorders>
              <w:top w:val="single" w:color="auto" w:sz="4" w:space="0"/>
              <w:left w:val="single" w:color="auto" w:sz="4" w:space="0"/>
              <w:bottom w:val="single" w:color="auto" w:sz="4" w:space="0"/>
              <w:right w:val="single" w:color="auto" w:sz="4" w:space="0"/>
            </w:tcBorders>
            <w:vAlign w:val="center"/>
          </w:tcPr>
          <w:p w14:paraId="02D9F1C3">
            <w:pPr>
              <w:widowControl/>
              <w:jc w:val="left"/>
              <w:rPr>
                <w:rFonts w:ascii="宋体" w:hAnsi="宋体" w:eastAsia="宋体" w:cs="宋体"/>
                <w:kern w:val="0"/>
                <w:sz w:val="24"/>
                <w:szCs w:val="24"/>
              </w:rPr>
            </w:pPr>
          </w:p>
        </w:tc>
      </w:tr>
      <w:tr w14:paraId="48632577">
        <w:tblPrEx>
          <w:tblCellMar>
            <w:top w:w="0" w:type="dxa"/>
            <w:left w:w="108" w:type="dxa"/>
            <w:bottom w:w="0" w:type="dxa"/>
            <w:right w:w="108" w:type="dxa"/>
          </w:tblCellMar>
        </w:tblPrEx>
        <w:trPr>
          <w:trHeight w:val="595" w:hRule="atLeast"/>
        </w:trPr>
        <w:tc>
          <w:tcPr>
            <w:tcW w:w="3303"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365EF1F">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gridSpan w:val="4"/>
            <w:tcBorders>
              <w:top w:val="nil"/>
              <w:left w:val="nil"/>
              <w:bottom w:val="single" w:color="auto" w:sz="4" w:space="0"/>
              <w:right w:val="single" w:color="auto" w:sz="4" w:space="0"/>
            </w:tcBorders>
            <w:shd w:val="clear" w:color="000000" w:fill="FFFFFF"/>
            <w:noWrap/>
            <w:vAlign w:val="center"/>
          </w:tcPr>
          <w:p w14:paraId="0B473C08">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gridSpan w:val="2"/>
            <w:tcBorders>
              <w:top w:val="nil"/>
              <w:left w:val="nil"/>
              <w:bottom w:val="single" w:color="auto" w:sz="4" w:space="0"/>
              <w:right w:val="single" w:color="auto" w:sz="4" w:space="0"/>
            </w:tcBorders>
            <w:shd w:val="clear" w:color="000000" w:fill="FFFFFF"/>
            <w:noWrap/>
            <w:vAlign w:val="center"/>
          </w:tcPr>
          <w:p w14:paraId="7649FA99">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gridSpan w:val="3"/>
            <w:tcBorders>
              <w:top w:val="nil"/>
              <w:left w:val="nil"/>
              <w:bottom w:val="single" w:color="auto" w:sz="4" w:space="0"/>
              <w:right w:val="single" w:color="auto" w:sz="4" w:space="0"/>
            </w:tcBorders>
            <w:shd w:val="clear" w:color="000000" w:fill="FFFFFF"/>
            <w:noWrap/>
            <w:vAlign w:val="center"/>
          </w:tcPr>
          <w:p w14:paraId="705FD99D">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gridSpan w:val="3"/>
            <w:tcBorders>
              <w:top w:val="nil"/>
              <w:left w:val="nil"/>
              <w:bottom w:val="single" w:color="auto" w:sz="4" w:space="0"/>
              <w:right w:val="single" w:color="auto" w:sz="4" w:space="0"/>
            </w:tcBorders>
            <w:shd w:val="clear" w:color="000000" w:fill="FFFFFF"/>
            <w:noWrap/>
            <w:vAlign w:val="center"/>
          </w:tcPr>
          <w:p w14:paraId="2C4FF97B">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gridSpan w:val="2"/>
            <w:tcBorders>
              <w:top w:val="nil"/>
              <w:left w:val="nil"/>
              <w:bottom w:val="single" w:color="auto" w:sz="4" w:space="0"/>
              <w:right w:val="single" w:color="auto" w:sz="4" w:space="0"/>
            </w:tcBorders>
            <w:shd w:val="clear" w:color="000000" w:fill="FFFFFF"/>
            <w:noWrap/>
            <w:vAlign w:val="center"/>
          </w:tcPr>
          <w:p w14:paraId="7AE672FE">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gridSpan w:val="3"/>
            <w:tcBorders>
              <w:top w:val="nil"/>
              <w:left w:val="nil"/>
              <w:bottom w:val="single" w:color="auto" w:sz="4" w:space="0"/>
              <w:right w:val="single" w:color="auto" w:sz="4" w:space="0"/>
            </w:tcBorders>
            <w:shd w:val="clear" w:color="000000" w:fill="FFFFFF"/>
            <w:noWrap/>
            <w:vAlign w:val="center"/>
          </w:tcPr>
          <w:p w14:paraId="4FD2D6DF">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37AAFD8F">
        <w:tblPrEx>
          <w:tblCellMar>
            <w:top w:w="0" w:type="dxa"/>
            <w:left w:w="108" w:type="dxa"/>
            <w:bottom w:w="0" w:type="dxa"/>
            <w:right w:w="108" w:type="dxa"/>
          </w:tblCellMar>
        </w:tblPrEx>
        <w:trPr>
          <w:trHeight w:val="595" w:hRule="atLeast"/>
        </w:trPr>
        <w:tc>
          <w:tcPr>
            <w:tcW w:w="3303"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AAF0B24">
            <w:pPr>
              <w:jc w:val="center"/>
              <w:rPr>
                <w:rFonts w:ascii="宋体" w:hAnsi="宋体" w:eastAsia="宋体" w:cs="宋体"/>
                <w:kern w:val="0"/>
                <w:sz w:val="24"/>
                <w:szCs w:val="24"/>
              </w:rPr>
            </w:pPr>
            <w:r>
              <w:rPr>
                <w:rFonts w:hint="eastAsia"/>
              </w:rPr>
              <w:t>合计</w:t>
            </w:r>
          </w:p>
        </w:tc>
        <w:tc>
          <w:tcPr>
            <w:tcW w:w="1952" w:type="dxa"/>
            <w:gridSpan w:val="4"/>
            <w:tcBorders>
              <w:top w:val="nil"/>
              <w:left w:val="nil"/>
              <w:bottom w:val="single" w:color="auto" w:sz="4" w:space="0"/>
              <w:right w:val="single" w:color="auto" w:sz="4" w:space="0"/>
            </w:tcBorders>
            <w:shd w:val="clear" w:color="auto" w:fill="auto"/>
            <w:noWrap/>
            <w:vAlign w:val="center"/>
          </w:tcPr>
          <w:p w14:paraId="231068F3">
            <w:pPr>
              <w:jc w:val="right"/>
              <w:rPr>
                <w:rFonts w:hint="eastAsia"/>
                <w:lang w:val="en-US" w:eastAsia="zh-CN"/>
              </w:rPr>
            </w:pPr>
            <w:r>
              <w:rPr>
                <w:rFonts w:hint="eastAsia"/>
                <w:lang w:val="en-US" w:eastAsia="zh-CN"/>
              </w:rPr>
              <w:t>1027.94　</w:t>
            </w:r>
          </w:p>
        </w:tc>
        <w:tc>
          <w:tcPr>
            <w:tcW w:w="1991" w:type="dxa"/>
            <w:gridSpan w:val="2"/>
            <w:tcBorders>
              <w:top w:val="nil"/>
              <w:left w:val="nil"/>
              <w:bottom w:val="single" w:color="auto" w:sz="4" w:space="0"/>
              <w:right w:val="single" w:color="auto" w:sz="4" w:space="0"/>
            </w:tcBorders>
            <w:shd w:val="clear" w:color="auto" w:fill="auto"/>
            <w:noWrap/>
            <w:vAlign w:val="center"/>
          </w:tcPr>
          <w:p w14:paraId="30880038">
            <w:pPr>
              <w:jc w:val="right"/>
              <w:rPr>
                <w:rFonts w:hint="eastAsia"/>
                <w:lang w:val="en-US" w:eastAsia="zh-CN"/>
              </w:rPr>
            </w:pPr>
            <w:r>
              <w:rPr>
                <w:rFonts w:hint="eastAsia"/>
                <w:lang w:val="en-US" w:eastAsia="zh-CN"/>
              </w:rPr>
              <w:t>728.50　</w:t>
            </w:r>
          </w:p>
        </w:tc>
        <w:tc>
          <w:tcPr>
            <w:tcW w:w="1991" w:type="dxa"/>
            <w:gridSpan w:val="3"/>
            <w:tcBorders>
              <w:top w:val="nil"/>
              <w:left w:val="nil"/>
              <w:bottom w:val="single" w:color="auto" w:sz="4" w:space="0"/>
              <w:right w:val="single" w:color="auto" w:sz="4" w:space="0"/>
            </w:tcBorders>
            <w:shd w:val="clear" w:color="auto" w:fill="auto"/>
            <w:noWrap/>
            <w:vAlign w:val="center"/>
          </w:tcPr>
          <w:p w14:paraId="2F5ED119">
            <w:pPr>
              <w:jc w:val="right"/>
              <w:rPr>
                <w:rFonts w:hint="eastAsia"/>
                <w:lang w:val="en-US" w:eastAsia="zh-CN"/>
              </w:rPr>
            </w:pPr>
            <w:r>
              <w:rPr>
                <w:rFonts w:hint="eastAsia"/>
                <w:lang w:val="en-US" w:eastAsia="zh-CN"/>
              </w:rPr>
              <w:t>299.44　</w:t>
            </w:r>
          </w:p>
        </w:tc>
        <w:tc>
          <w:tcPr>
            <w:tcW w:w="1991" w:type="dxa"/>
            <w:gridSpan w:val="3"/>
            <w:tcBorders>
              <w:top w:val="nil"/>
              <w:left w:val="nil"/>
              <w:bottom w:val="single" w:color="auto" w:sz="4" w:space="0"/>
              <w:right w:val="single" w:color="auto" w:sz="4" w:space="0"/>
            </w:tcBorders>
            <w:shd w:val="clear" w:color="auto" w:fill="auto"/>
            <w:noWrap/>
            <w:vAlign w:val="center"/>
          </w:tcPr>
          <w:p w14:paraId="6F0A493B">
            <w:pPr>
              <w:jc w:val="right"/>
              <w:rPr>
                <w:rFonts w:hint="eastAsia"/>
                <w:lang w:val="en-US" w:eastAsia="zh-CN"/>
              </w:rPr>
            </w:pPr>
            <w:r>
              <w:rPr>
                <w:rFonts w:hint="eastAsia"/>
                <w:lang w:val="en-US" w:eastAsia="zh-CN"/>
              </w:rPr>
              <w:t>　</w:t>
            </w:r>
          </w:p>
        </w:tc>
        <w:tc>
          <w:tcPr>
            <w:tcW w:w="1991" w:type="dxa"/>
            <w:gridSpan w:val="2"/>
            <w:tcBorders>
              <w:top w:val="nil"/>
              <w:left w:val="nil"/>
              <w:bottom w:val="single" w:color="auto" w:sz="4" w:space="0"/>
              <w:right w:val="single" w:color="auto" w:sz="4" w:space="0"/>
            </w:tcBorders>
            <w:shd w:val="clear" w:color="auto" w:fill="auto"/>
            <w:noWrap/>
            <w:vAlign w:val="center"/>
          </w:tcPr>
          <w:p w14:paraId="4E23EEB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5831511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AEC5533">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FD49E3">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2317" w:type="dxa"/>
            <w:gridSpan w:val="3"/>
            <w:tcBorders>
              <w:top w:val="nil"/>
              <w:left w:val="nil"/>
              <w:bottom w:val="single" w:color="auto" w:sz="4" w:space="0"/>
              <w:right w:val="single" w:color="auto" w:sz="4" w:space="0"/>
            </w:tcBorders>
            <w:shd w:val="clear" w:color="000000" w:fill="FFFFFF"/>
            <w:noWrap/>
            <w:vAlign w:val="center"/>
          </w:tcPr>
          <w:p w14:paraId="52BBB767">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952" w:type="dxa"/>
            <w:gridSpan w:val="4"/>
            <w:tcBorders>
              <w:top w:val="nil"/>
              <w:left w:val="nil"/>
              <w:bottom w:val="single" w:color="auto" w:sz="4" w:space="0"/>
              <w:right w:val="single" w:color="auto" w:sz="4" w:space="0"/>
            </w:tcBorders>
            <w:shd w:val="clear" w:color="auto" w:fill="auto"/>
            <w:noWrap/>
            <w:vAlign w:val="center"/>
          </w:tcPr>
          <w:p w14:paraId="1BE8DE40">
            <w:pPr>
              <w:jc w:val="right"/>
              <w:rPr>
                <w:rFonts w:hint="eastAsia"/>
                <w:lang w:val="en-US" w:eastAsia="zh-CN"/>
              </w:rPr>
            </w:pPr>
            <w:r>
              <w:rPr>
                <w:rFonts w:hint="eastAsia"/>
                <w:lang w:val="en-US" w:eastAsia="zh-CN"/>
              </w:rPr>
              <w:t>1024.59　</w:t>
            </w:r>
          </w:p>
        </w:tc>
        <w:tc>
          <w:tcPr>
            <w:tcW w:w="1991" w:type="dxa"/>
            <w:gridSpan w:val="2"/>
            <w:tcBorders>
              <w:top w:val="nil"/>
              <w:left w:val="nil"/>
              <w:bottom w:val="single" w:color="auto" w:sz="4" w:space="0"/>
              <w:right w:val="single" w:color="auto" w:sz="4" w:space="0"/>
            </w:tcBorders>
            <w:shd w:val="clear" w:color="auto" w:fill="auto"/>
            <w:noWrap/>
            <w:vAlign w:val="center"/>
          </w:tcPr>
          <w:p w14:paraId="07CB24B7">
            <w:pPr>
              <w:jc w:val="right"/>
              <w:rPr>
                <w:rFonts w:hint="eastAsia"/>
                <w:lang w:val="en-US" w:eastAsia="zh-CN"/>
              </w:rPr>
            </w:pPr>
            <w:r>
              <w:rPr>
                <w:rFonts w:hint="eastAsia"/>
                <w:lang w:val="en-US" w:eastAsia="zh-CN"/>
              </w:rPr>
              <w:t>725.15　</w:t>
            </w:r>
          </w:p>
        </w:tc>
        <w:tc>
          <w:tcPr>
            <w:tcW w:w="1991" w:type="dxa"/>
            <w:gridSpan w:val="3"/>
            <w:tcBorders>
              <w:top w:val="nil"/>
              <w:left w:val="nil"/>
              <w:bottom w:val="single" w:color="auto" w:sz="4" w:space="0"/>
              <w:right w:val="single" w:color="auto" w:sz="4" w:space="0"/>
            </w:tcBorders>
            <w:shd w:val="clear" w:color="auto" w:fill="auto"/>
            <w:noWrap/>
            <w:vAlign w:val="center"/>
          </w:tcPr>
          <w:p w14:paraId="5A3D0744">
            <w:pPr>
              <w:jc w:val="right"/>
              <w:rPr>
                <w:rFonts w:hint="eastAsia"/>
                <w:lang w:val="en-US" w:eastAsia="zh-CN"/>
              </w:rPr>
            </w:pPr>
            <w:r>
              <w:rPr>
                <w:rFonts w:hint="eastAsia"/>
                <w:lang w:val="en-US" w:eastAsia="zh-CN"/>
              </w:rPr>
              <w:t>299.44　</w:t>
            </w:r>
          </w:p>
        </w:tc>
        <w:tc>
          <w:tcPr>
            <w:tcW w:w="1991" w:type="dxa"/>
            <w:gridSpan w:val="3"/>
            <w:tcBorders>
              <w:top w:val="nil"/>
              <w:left w:val="nil"/>
              <w:bottom w:val="single" w:color="auto" w:sz="4" w:space="0"/>
              <w:right w:val="single" w:color="auto" w:sz="4" w:space="0"/>
            </w:tcBorders>
            <w:shd w:val="clear" w:color="auto" w:fill="auto"/>
            <w:noWrap/>
            <w:vAlign w:val="center"/>
          </w:tcPr>
          <w:p w14:paraId="6DC2A3DC">
            <w:pPr>
              <w:jc w:val="right"/>
              <w:rPr>
                <w:rFonts w:hint="eastAsia"/>
                <w:lang w:val="en-US" w:eastAsia="zh-CN"/>
              </w:rPr>
            </w:pPr>
            <w:r>
              <w:rPr>
                <w:rFonts w:hint="eastAsia"/>
                <w:lang w:val="en-US" w:eastAsia="zh-CN"/>
              </w:rPr>
              <w:t>　</w:t>
            </w:r>
          </w:p>
        </w:tc>
        <w:tc>
          <w:tcPr>
            <w:tcW w:w="1991" w:type="dxa"/>
            <w:gridSpan w:val="2"/>
            <w:tcBorders>
              <w:top w:val="nil"/>
              <w:left w:val="nil"/>
              <w:bottom w:val="single" w:color="auto" w:sz="4" w:space="0"/>
              <w:right w:val="single" w:color="auto" w:sz="4" w:space="0"/>
            </w:tcBorders>
            <w:shd w:val="clear" w:color="auto" w:fill="auto"/>
            <w:noWrap/>
            <w:vAlign w:val="center"/>
          </w:tcPr>
          <w:p w14:paraId="1B2AA9D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10378FC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D2D137C">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EF80D4">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w:t>
            </w:r>
          </w:p>
        </w:tc>
        <w:tc>
          <w:tcPr>
            <w:tcW w:w="2317" w:type="dxa"/>
            <w:gridSpan w:val="3"/>
            <w:tcBorders>
              <w:top w:val="nil"/>
              <w:left w:val="nil"/>
              <w:bottom w:val="single" w:color="auto" w:sz="4" w:space="0"/>
              <w:right w:val="single" w:color="auto" w:sz="4" w:space="0"/>
            </w:tcBorders>
            <w:shd w:val="clear" w:color="000000" w:fill="FFFFFF"/>
            <w:noWrap/>
            <w:vAlign w:val="center"/>
          </w:tcPr>
          <w:p w14:paraId="2A8393F5">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952" w:type="dxa"/>
            <w:gridSpan w:val="4"/>
            <w:tcBorders>
              <w:top w:val="nil"/>
              <w:left w:val="nil"/>
              <w:bottom w:val="single" w:color="auto" w:sz="4" w:space="0"/>
              <w:right w:val="single" w:color="auto" w:sz="4" w:space="0"/>
            </w:tcBorders>
            <w:shd w:val="clear" w:color="auto" w:fill="auto"/>
            <w:noWrap/>
            <w:vAlign w:val="center"/>
          </w:tcPr>
          <w:p w14:paraId="6412F130">
            <w:pPr>
              <w:jc w:val="right"/>
              <w:rPr>
                <w:rFonts w:hint="eastAsia"/>
                <w:lang w:val="en-US" w:eastAsia="zh-CN"/>
              </w:rPr>
            </w:pPr>
            <w:r>
              <w:rPr>
                <w:rFonts w:hint="eastAsia"/>
                <w:lang w:val="en-US" w:eastAsia="zh-CN"/>
              </w:rPr>
              <w:t>1024.59　</w:t>
            </w:r>
          </w:p>
        </w:tc>
        <w:tc>
          <w:tcPr>
            <w:tcW w:w="1991" w:type="dxa"/>
            <w:gridSpan w:val="2"/>
            <w:tcBorders>
              <w:top w:val="nil"/>
              <w:left w:val="nil"/>
              <w:bottom w:val="single" w:color="auto" w:sz="4" w:space="0"/>
              <w:right w:val="single" w:color="auto" w:sz="4" w:space="0"/>
            </w:tcBorders>
            <w:shd w:val="clear" w:color="auto" w:fill="auto"/>
            <w:noWrap/>
            <w:vAlign w:val="center"/>
          </w:tcPr>
          <w:p w14:paraId="6193EFB9">
            <w:pPr>
              <w:jc w:val="right"/>
              <w:rPr>
                <w:rFonts w:hint="eastAsia"/>
                <w:lang w:val="en-US" w:eastAsia="zh-CN"/>
              </w:rPr>
            </w:pPr>
            <w:r>
              <w:rPr>
                <w:rFonts w:hint="eastAsia"/>
                <w:lang w:val="en-US" w:eastAsia="zh-CN"/>
              </w:rPr>
              <w:t>725.15　</w:t>
            </w:r>
          </w:p>
        </w:tc>
        <w:tc>
          <w:tcPr>
            <w:tcW w:w="1991" w:type="dxa"/>
            <w:gridSpan w:val="3"/>
            <w:tcBorders>
              <w:top w:val="nil"/>
              <w:left w:val="nil"/>
              <w:bottom w:val="single" w:color="auto" w:sz="4" w:space="0"/>
              <w:right w:val="single" w:color="auto" w:sz="4" w:space="0"/>
            </w:tcBorders>
            <w:shd w:val="clear" w:color="auto" w:fill="auto"/>
            <w:noWrap/>
            <w:vAlign w:val="center"/>
          </w:tcPr>
          <w:p w14:paraId="6B7347B8">
            <w:pPr>
              <w:jc w:val="right"/>
              <w:rPr>
                <w:rFonts w:hint="eastAsia"/>
                <w:lang w:val="en-US" w:eastAsia="zh-CN"/>
              </w:rPr>
            </w:pPr>
            <w:r>
              <w:rPr>
                <w:rFonts w:hint="eastAsia"/>
                <w:lang w:val="en-US" w:eastAsia="zh-CN"/>
              </w:rPr>
              <w:t>299.44　</w:t>
            </w:r>
          </w:p>
        </w:tc>
        <w:tc>
          <w:tcPr>
            <w:tcW w:w="1991" w:type="dxa"/>
            <w:gridSpan w:val="3"/>
            <w:tcBorders>
              <w:top w:val="nil"/>
              <w:left w:val="nil"/>
              <w:bottom w:val="single" w:color="auto" w:sz="4" w:space="0"/>
              <w:right w:val="single" w:color="auto" w:sz="4" w:space="0"/>
            </w:tcBorders>
            <w:shd w:val="clear" w:color="auto" w:fill="auto"/>
            <w:noWrap/>
            <w:vAlign w:val="center"/>
          </w:tcPr>
          <w:p w14:paraId="73D397A0">
            <w:pPr>
              <w:jc w:val="right"/>
              <w:rPr>
                <w:rFonts w:hint="eastAsia"/>
                <w:lang w:val="en-US" w:eastAsia="zh-CN"/>
              </w:rPr>
            </w:pPr>
            <w:r>
              <w:rPr>
                <w:rFonts w:hint="eastAsia"/>
                <w:lang w:val="en-US" w:eastAsia="zh-CN"/>
              </w:rPr>
              <w:t>　</w:t>
            </w:r>
          </w:p>
        </w:tc>
        <w:tc>
          <w:tcPr>
            <w:tcW w:w="1991" w:type="dxa"/>
            <w:gridSpan w:val="2"/>
            <w:tcBorders>
              <w:top w:val="nil"/>
              <w:left w:val="nil"/>
              <w:bottom w:val="single" w:color="auto" w:sz="4" w:space="0"/>
              <w:right w:val="single" w:color="auto" w:sz="4" w:space="0"/>
            </w:tcBorders>
            <w:shd w:val="clear" w:color="auto" w:fill="auto"/>
            <w:noWrap/>
            <w:vAlign w:val="center"/>
          </w:tcPr>
          <w:p w14:paraId="1A2A53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30B6ACB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ACA6EEE">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DD04E5">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2010301</w:t>
            </w:r>
          </w:p>
        </w:tc>
        <w:tc>
          <w:tcPr>
            <w:tcW w:w="2317" w:type="dxa"/>
            <w:gridSpan w:val="3"/>
            <w:tcBorders>
              <w:top w:val="nil"/>
              <w:left w:val="nil"/>
              <w:bottom w:val="single" w:color="auto" w:sz="4" w:space="0"/>
              <w:right w:val="single" w:color="auto" w:sz="4" w:space="0"/>
            </w:tcBorders>
            <w:shd w:val="clear" w:color="000000" w:fill="FFFFFF"/>
            <w:noWrap/>
            <w:vAlign w:val="center"/>
          </w:tcPr>
          <w:p w14:paraId="1F577B29">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952" w:type="dxa"/>
            <w:gridSpan w:val="4"/>
            <w:tcBorders>
              <w:top w:val="nil"/>
              <w:left w:val="nil"/>
              <w:bottom w:val="single" w:color="auto" w:sz="4" w:space="0"/>
              <w:right w:val="single" w:color="auto" w:sz="4" w:space="0"/>
            </w:tcBorders>
            <w:shd w:val="clear" w:color="auto" w:fill="auto"/>
            <w:noWrap/>
            <w:vAlign w:val="center"/>
          </w:tcPr>
          <w:p w14:paraId="7DAE096A">
            <w:pPr>
              <w:jc w:val="right"/>
              <w:rPr>
                <w:rFonts w:hint="eastAsia"/>
                <w:lang w:val="en-US" w:eastAsia="zh-CN"/>
              </w:rPr>
            </w:pPr>
            <w:r>
              <w:rPr>
                <w:rFonts w:hint="eastAsia"/>
                <w:lang w:val="en-US" w:eastAsia="zh-CN"/>
              </w:rPr>
              <w:t>719.13　</w:t>
            </w:r>
          </w:p>
        </w:tc>
        <w:tc>
          <w:tcPr>
            <w:tcW w:w="1991" w:type="dxa"/>
            <w:gridSpan w:val="2"/>
            <w:tcBorders>
              <w:top w:val="nil"/>
              <w:left w:val="nil"/>
              <w:bottom w:val="single" w:color="auto" w:sz="4" w:space="0"/>
              <w:right w:val="single" w:color="auto" w:sz="4" w:space="0"/>
            </w:tcBorders>
            <w:shd w:val="clear" w:color="auto" w:fill="auto"/>
            <w:noWrap/>
            <w:vAlign w:val="center"/>
          </w:tcPr>
          <w:p w14:paraId="268BD4C6">
            <w:pPr>
              <w:jc w:val="right"/>
              <w:rPr>
                <w:rFonts w:hint="eastAsia"/>
                <w:lang w:val="en-US" w:eastAsia="zh-CN"/>
              </w:rPr>
            </w:pPr>
            <w:r>
              <w:rPr>
                <w:rFonts w:hint="eastAsia"/>
                <w:lang w:val="en-US" w:eastAsia="zh-CN"/>
              </w:rPr>
              <w:t>719.13　</w:t>
            </w:r>
          </w:p>
        </w:tc>
        <w:tc>
          <w:tcPr>
            <w:tcW w:w="1991" w:type="dxa"/>
            <w:gridSpan w:val="3"/>
            <w:tcBorders>
              <w:top w:val="nil"/>
              <w:left w:val="nil"/>
              <w:bottom w:val="single" w:color="auto" w:sz="4" w:space="0"/>
              <w:right w:val="single" w:color="auto" w:sz="4" w:space="0"/>
            </w:tcBorders>
            <w:shd w:val="clear" w:color="auto" w:fill="auto"/>
            <w:noWrap/>
            <w:vAlign w:val="center"/>
          </w:tcPr>
          <w:p w14:paraId="07D4139C">
            <w:pPr>
              <w:jc w:val="right"/>
              <w:rPr>
                <w:rFonts w:hint="eastAsia"/>
                <w:lang w:val="en-US" w:eastAsia="zh-CN"/>
              </w:rPr>
            </w:pPr>
            <w:r>
              <w:rPr>
                <w:rFonts w:hint="eastAsia"/>
                <w:lang w:val="en-US" w:eastAsia="zh-CN"/>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51BB29AD">
            <w:pPr>
              <w:jc w:val="right"/>
              <w:rPr>
                <w:rFonts w:hint="eastAsia"/>
                <w:lang w:val="en-US" w:eastAsia="zh-CN"/>
              </w:rPr>
            </w:pPr>
            <w:r>
              <w:rPr>
                <w:rFonts w:hint="eastAsia"/>
                <w:lang w:val="en-US" w:eastAsia="zh-CN"/>
              </w:rPr>
              <w:t>　</w:t>
            </w:r>
          </w:p>
        </w:tc>
        <w:tc>
          <w:tcPr>
            <w:tcW w:w="1991" w:type="dxa"/>
            <w:gridSpan w:val="2"/>
            <w:tcBorders>
              <w:top w:val="nil"/>
              <w:left w:val="nil"/>
              <w:bottom w:val="single" w:color="auto" w:sz="4" w:space="0"/>
              <w:right w:val="single" w:color="auto" w:sz="4" w:space="0"/>
            </w:tcBorders>
            <w:shd w:val="clear" w:color="auto" w:fill="auto"/>
            <w:noWrap/>
            <w:vAlign w:val="center"/>
          </w:tcPr>
          <w:p w14:paraId="4B593B6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2950D95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42814DE">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536BF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2317" w:type="dxa"/>
            <w:gridSpan w:val="3"/>
            <w:tcBorders>
              <w:top w:val="nil"/>
              <w:left w:val="nil"/>
              <w:bottom w:val="single" w:color="auto" w:sz="4" w:space="0"/>
              <w:right w:val="single" w:color="auto" w:sz="4" w:space="0"/>
            </w:tcBorders>
            <w:shd w:val="clear" w:color="000000" w:fill="FFFFFF"/>
            <w:noWrap/>
            <w:vAlign w:val="center"/>
          </w:tcPr>
          <w:p w14:paraId="472DBC9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1952" w:type="dxa"/>
            <w:gridSpan w:val="4"/>
            <w:tcBorders>
              <w:top w:val="nil"/>
              <w:left w:val="nil"/>
              <w:bottom w:val="single" w:color="auto" w:sz="4" w:space="0"/>
              <w:right w:val="single" w:color="auto" w:sz="4" w:space="0"/>
            </w:tcBorders>
            <w:shd w:val="clear" w:color="auto" w:fill="auto"/>
            <w:noWrap/>
            <w:vAlign w:val="center"/>
          </w:tcPr>
          <w:p w14:paraId="20555FE9">
            <w:pPr>
              <w:jc w:val="right"/>
              <w:rPr>
                <w:rFonts w:hint="eastAsia"/>
                <w:lang w:val="en-US" w:eastAsia="zh-CN"/>
              </w:rPr>
            </w:pPr>
            <w:r>
              <w:rPr>
                <w:rFonts w:hint="eastAsia"/>
                <w:lang w:val="en-US" w:eastAsia="zh-CN"/>
              </w:rPr>
              <w:t>305.46　</w:t>
            </w:r>
          </w:p>
        </w:tc>
        <w:tc>
          <w:tcPr>
            <w:tcW w:w="1991" w:type="dxa"/>
            <w:gridSpan w:val="2"/>
            <w:tcBorders>
              <w:top w:val="nil"/>
              <w:left w:val="nil"/>
              <w:bottom w:val="single" w:color="auto" w:sz="4" w:space="0"/>
              <w:right w:val="single" w:color="auto" w:sz="4" w:space="0"/>
            </w:tcBorders>
            <w:shd w:val="clear" w:color="auto" w:fill="auto"/>
            <w:noWrap/>
            <w:vAlign w:val="center"/>
          </w:tcPr>
          <w:p w14:paraId="60E279F7">
            <w:pPr>
              <w:jc w:val="right"/>
              <w:rPr>
                <w:rFonts w:hint="default"/>
                <w:lang w:val="en-US" w:eastAsia="zh-CN"/>
              </w:rPr>
            </w:pPr>
            <w:r>
              <w:rPr>
                <w:rFonts w:hint="eastAsia"/>
                <w:lang w:val="en-US" w:eastAsia="zh-CN"/>
              </w:rPr>
              <w:t>6.02</w:t>
            </w:r>
          </w:p>
        </w:tc>
        <w:tc>
          <w:tcPr>
            <w:tcW w:w="1991" w:type="dxa"/>
            <w:gridSpan w:val="3"/>
            <w:tcBorders>
              <w:top w:val="nil"/>
              <w:left w:val="nil"/>
              <w:bottom w:val="single" w:color="auto" w:sz="4" w:space="0"/>
              <w:right w:val="single" w:color="auto" w:sz="4" w:space="0"/>
            </w:tcBorders>
            <w:shd w:val="clear" w:color="auto" w:fill="auto"/>
            <w:noWrap/>
            <w:vAlign w:val="center"/>
          </w:tcPr>
          <w:p w14:paraId="266008BF">
            <w:pPr>
              <w:jc w:val="right"/>
              <w:rPr>
                <w:rFonts w:hint="default"/>
                <w:lang w:val="en-US" w:eastAsia="zh-CN"/>
              </w:rPr>
            </w:pPr>
            <w:r>
              <w:rPr>
                <w:rFonts w:hint="eastAsia"/>
                <w:lang w:val="en-US" w:eastAsia="zh-CN"/>
              </w:rPr>
              <w:t>299.44</w:t>
            </w:r>
          </w:p>
        </w:tc>
        <w:tc>
          <w:tcPr>
            <w:tcW w:w="1991" w:type="dxa"/>
            <w:gridSpan w:val="3"/>
            <w:tcBorders>
              <w:top w:val="nil"/>
              <w:left w:val="nil"/>
              <w:bottom w:val="single" w:color="auto" w:sz="4" w:space="0"/>
              <w:right w:val="single" w:color="auto" w:sz="4" w:space="0"/>
            </w:tcBorders>
            <w:shd w:val="clear" w:color="auto" w:fill="auto"/>
            <w:noWrap/>
            <w:vAlign w:val="center"/>
          </w:tcPr>
          <w:p w14:paraId="7C50AF14">
            <w:pPr>
              <w:jc w:val="right"/>
              <w:rPr>
                <w:rFonts w:hint="eastAsia"/>
                <w:lang w:val="en-US" w:eastAsia="zh-CN"/>
              </w:rPr>
            </w:pPr>
          </w:p>
        </w:tc>
        <w:tc>
          <w:tcPr>
            <w:tcW w:w="1991" w:type="dxa"/>
            <w:gridSpan w:val="2"/>
            <w:tcBorders>
              <w:top w:val="nil"/>
              <w:left w:val="nil"/>
              <w:bottom w:val="single" w:color="auto" w:sz="4" w:space="0"/>
              <w:right w:val="single" w:color="auto" w:sz="4" w:space="0"/>
            </w:tcBorders>
            <w:shd w:val="clear" w:color="auto" w:fill="auto"/>
            <w:noWrap/>
            <w:vAlign w:val="center"/>
          </w:tcPr>
          <w:p w14:paraId="3AF2EFB1">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noWrap/>
            <w:vAlign w:val="center"/>
          </w:tcPr>
          <w:p w14:paraId="4865804B">
            <w:pPr>
              <w:widowControl/>
              <w:jc w:val="right"/>
              <w:rPr>
                <w:rFonts w:hint="eastAsia" w:ascii="宋体" w:hAnsi="宋体" w:eastAsia="宋体" w:cs="宋体"/>
                <w:kern w:val="0"/>
                <w:sz w:val="24"/>
                <w:szCs w:val="24"/>
              </w:rPr>
            </w:pPr>
          </w:p>
        </w:tc>
      </w:tr>
      <w:tr w14:paraId="188B83AC">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3F2E5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2317" w:type="dxa"/>
            <w:gridSpan w:val="3"/>
            <w:tcBorders>
              <w:top w:val="nil"/>
              <w:left w:val="nil"/>
              <w:bottom w:val="single" w:color="auto" w:sz="4" w:space="0"/>
              <w:right w:val="single" w:color="auto" w:sz="4" w:space="0"/>
            </w:tcBorders>
            <w:shd w:val="clear" w:color="000000" w:fill="FFFFFF"/>
            <w:noWrap/>
            <w:vAlign w:val="center"/>
          </w:tcPr>
          <w:p w14:paraId="3E6596A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952" w:type="dxa"/>
            <w:gridSpan w:val="4"/>
            <w:tcBorders>
              <w:top w:val="nil"/>
              <w:left w:val="nil"/>
              <w:bottom w:val="single" w:color="auto" w:sz="4" w:space="0"/>
              <w:right w:val="single" w:color="auto" w:sz="4" w:space="0"/>
            </w:tcBorders>
            <w:shd w:val="clear" w:color="auto" w:fill="auto"/>
            <w:noWrap/>
            <w:vAlign w:val="center"/>
          </w:tcPr>
          <w:p w14:paraId="56587171">
            <w:pPr>
              <w:jc w:val="right"/>
              <w:rPr>
                <w:rFonts w:hint="eastAsia" w:ascii="宋体" w:hAnsi="宋体" w:eastAsia="宋体" w:cs="宋体"/>
                <w:kern w:val="0"/>
                <w:sz w:val="24"/>
                <w:szCs w:val="24"/>
              </w:rPr>
            </w:pPr>
            <w:r>
              <w:rPr>
                <w:rFonts w:hint="eastAsia"/>
                <w:lang w:val="en-US" w:eastAsia="zh-CN"/>
              </w:rPr>
              <w:t>3.35</w:t>
            </w:r>
            <w:r>
              <w:rPr>
                <w:rFonts w:hint="eastAsia"/>
              </w:rPr>
              <w:t>　</w:t>
            </w:r>
          </w:p>
        </w:tc>
        <w:tc>
          <w:tcPr>
            <w:tcW w:w="1991" w:type="dxa"/>
            <w:gridSpan w:val="2"/>
            <w:tcBorders>
              <w:top w:val="nil"/>
              <w:left w:val="nil"/>
              <w:bottom w:val="single" w:color="auto" w:sz="4" w:space="0"/>
              <w:right w:val="single" w:color="auto" w:sz="4" w:space="0"/>
            </w:tcBorders>
            <w:shd w:val="clear" w:color="auto" w:fill="auto"/>
            <w:noWrap/>
            <w:vAlign w:val="center"/>
          </w:tcPr>
          <w:p w14:paraId="00492842">
            <w:pPr>
              <w:jc w:val="right"/>
              <w:rPr>
                <w:rFonts w:hint="eastAsia" w:ascii="宋体" w:hAnsi="宋体" w:eastAsia="宋体" w:cs="宋体"/>
                <w:kern w:val="0"/>
                <w:sz w:val="24"/>
                <w:szCs w:val="24"/>
              </w:rPr>
            </w:pPr>
            <w:r>
              <w:rPr>
                <w:rFonts w:hint="eastAsia"/>
                <w:lang w:val="en-US" w:eastAsia="zh-CN"/>
              </w:rPr>
              <w:t>3.35</w:t>
            </w:r>
            <w:r>
              <w:rPr>
                <w:rFonts w:hint="eastAsia"/>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49FC7653">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noWrap/>
            <w:vAlign w:val="center"/>
          </w:tcPr>
          <w:p w14:paraId="12DD80D1">
            <w:pPr>
              <w:widowControl/>
              <w:jc w:val="right"/>
              <w:rPr>
                <w:rFonts w:hint="eastAsia" w:ascii="宋体" w:hAnsi="宋体" w:eastAsia="宋体" w:cs="宋体"/>
                <w:kern w:val="0"/>
                <w:sz w:val="24"/>
                <w:szCs w:val="24"/>
              </w:rPr>
            </w:pPr>
          </w:p>
        </w:tc>
        <w:tc>
          <w:tcPr>
            <w:tcW w:w="1991" w:type="dxa"/>
            <w:gridSpan w:val="2"/>
            <w:tcBorders>
              <w:top w:val="nil"/>
              <w:left w:val="nil"/>
              <w:bottom w:val="single" w:color="auto" w:sz="4" w:space="0"/>
              <w:right w:val="single" w:color="auto" w:sz="4" w:space="0"/>
            </w:tcBorders>
            <w:shd w:val="clear" w:color="auto" w:fill="auto"/>
            <w:noWrap/>
            <w:vAlign w:val="center"/>
          </w:tcPr>
          <w:p w14:paraId="18F23BFB">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noWrap/>
            <w:vAlign w:val="center"/>
          </w:tcPr>
          <w:p w14:paraId="5F67146F">
            <w:pPr>
              <w:widowControl/>
              <w:jc w:val="right"/>
              <w:rPr>
                <w:rFonts w:hint="eastAsia" w:ascii="宋体" w:hAnsi="宋体" w:eastAsia="宋体" w:cs="宋体"/>
                <w:kern w:val="0"/>
                <w:sz w:val="24"/>
                <w:szCs w:val="24"/>
              </w:rPr>
            </w:pPr>
          </w:p>
        </w:tc>
      </w:tr>
      <w:tr w14:paraId="6C63C169">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3A7D2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w:t>
            </w:r>
          </w:p>
        </w:tc>
        <w:tc>
          <w:tcPr>
            <w:tcW w:w="2317" w:type="dxa"/>
            <w:gridSpan w:val="3"/>
            <w:tcBorders>
              <w:top w:val="nil"/>
              <w:left w:val="nil"/>
              <w:bottom w:val="single" w:color="auto" w:sz="4" w:space="0"/>
              <w:right w:val="single" w:color="auto" w:sz="4" w:space="0"/>
            </w:tcBorders>
            <w:shd w:val="clear" w:color="000000" w:fill="FFFFFF"/>
            <w:noWrap/>
            <w:vAlign w:val="center"/>
          </w:tcPr>
          <w:p w14:paraId="7AF8F18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抚恤</w:t>
            </w:r>
          </w:p>
        </w:tc>
        <w:tc>
          <w:tcPr>
            <w:tcW w:w="1952" w:type="dxa"/>
            <w:gridSpan w:val="4"/>
            <w:tcBorders>
              <w:top w:val="nil"/>
              <w:left w:val="nil"/>
              <w:bottom w:val="single" w:color="auto" w:sz="4" w:space="0"/>
              <w:right w:val="single" w:color="auto" w:sz="4" w:space="0"/>
            </w:tcBorders>
            <w:shd w:val="clear" w:color="auto" w:fill="auto"/>
            <w:noWrap/>
            <w:vAlign w:val="center"/>
          </w:tcPr>
          <w:p w14:paraId="788A3DBA">
            <w:pPr>
              <w:jc w:val="right"/>
              <w:rPr>
                <w:rFonts w:hint="eastAsia" w:ascii="宋体" w:hAnsi="宋体" w:eastAsia="宋体" w:cs="宋体"/>
                <w:kern w:val="0"/>
                <w:sz w:val="24"/>
                <w:szCs w:val="24"/>
              </w:rPr>
            </w:pPr>
            <w:r>
              <w:rPr>
                <w:rFonts w:hint="eastAsia"/>
                <w:lang w:val="en-US" w:eastAsia="zh-CN"/>
              </w:rPr>
              <w:t>3.35</w:t>
            </w:r>
            <w:r>
              <w:rPr>
                <w:rFonts w:hint="eastAsia"/>
              </w:rPr>
              <w:t>　</w:t>
            </w:r>
          </w:p>
        </w:tc>
        <w:tc>
          <w:tcPr>
            <w:tcW w:w="1991" w:type="dxa"/>
            <w:gridSpan w:val="2"/>
            <w:tcBorders>
              <w:top w:val="nil"/>
              <w:left w:val="nil"/>
              <w:bottom w:val="single" w:color="auto" w:sz="4" w:space="0"/>
              <w:right w:val="single" w:color="auto" w:sz="4" w:space="0"/>
            </w:tcBorders>
            <w:shd w:val="clear" w:color="auto" w:fill="auto"/>
            <w:noWrap/>
            <w:vAlign w:val="center"/>
          </w:tcPr>
          <w:p w14:paraId="16B1635B">
            <w:pPr>
              <w:jc w:val="right"/>
              <w:rPr>
                <w:rFonts w:hint="eastAsia" w:ascii="宋体" w:hAnsi="宋体" w:eastAsia="宋体" w:cs="宋体"/>
                <w:kern w:val="0"/>
                <w:sz w:val="24"/>
                <w:szCs w:val="24"/>
              </w:rPr>
            </w:pPr>
            <w:r>
              <w:rPr>
                <w:rFonts w:hint="eastAsia"/>
                <w:lang w:val="en-US" w:eastAsia="zh-CN"/>
              </w:rPr>
              <w:t>3.35</w:t>
            </w:r>
            <w:r>
              <w:rPr>
                <w:rFonts w:hint="eastAsia"/>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60A6DF0D">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noWrap/>
            <w:vAlign w:val="center"/>
          </w:tcPr>
          <w:p w14:paraId="2A69B1CD">
            <w:pPr>
              <w:widowControl/>
              <w:jc w:val="right"/>
              <w:rPr>
                <w:rFonts w:hint="eastAsia" w:ascii="宋体" w:hAnsi="宋体" w:eastAsia="宋体" w:cs="宋体"/>
                <w:kern w:val="0"/>
                <w:sz w:val="24"/>
                <w:szCs w:val="24"/>
              </w:rPr>
            </w:pPr>
          </w:p>
        </w:tc>
        <w:tc>
          <w:tcPr>
            <w:tcW w:w="1991" w:type="dxa"/>
            <w:gridSpan w:val="2"/>
            <w:tcBorders>
              <w:top w:val="nil"/>
              <w:left w:val="nil"/>
              <w:bottom w:val="single" w:color="auto" w:sz="4" w:space="0"/>
              <w:right w:val="single" w:color="auto" w:sz="4" w:space="0"/>
            </w:tcBorders>
            <w:shd w:val="clear" w:color="auto" w:fill="auto"/>
            <w:noWrap/>
            <w:vAlign w:val="center"/>
          </w:tcPr>
          <w:p w14:paraId="7911DC6E">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noWrap/>
            <w:vAlign w:val="center"/>
          </w:tcPr>
          <w:p w14:paraId="487D0A53">
            <w:pPr>
              <w:widowControl/>
              <w:jc w:val="right"/>
              <w:rPr>
                <w:rFonts w:hint="eastAsia" w:ascii="宋体" w:hAnsi="宋体" w:eastAsia="宋体" w:cs="宋体"/>
                <w:kern w:val="0"/>
                <w:sz w:val="24"/>
                <w:szCs w:val="24"/>
              </w:rPr>
            </w:pPr>
          </w:p>
        </w:tc>
      </w:tr>
      <w:tr w14:paraId="23ADC216">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B237DE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2317" w:type="dxa"/>
            <w:gridSpan w:val="3"/>
            <w:tcBorders>
              <w:top w:val="nil"/>
              <w:left w:val="nil"/>
              <w:bottom w:val="single" w:color="auto" w:sz="4" w:space="0"/>
              <w:right w:val="single" w:color="auto" w:sz="4" w:space="0"/>
            </w:tcBorders>
            <w:shd w:val="clear" w:color="000000" w:fill="FFFFFF"/>
            <w:noWrap/>
            <w:vAlign w:val="center"/>
          </w:tcPr>
          <w:p w14:paraId="04FED46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952" w:type="dxa"/>
            <w:gridSpan w:val="4"/>
            <w:tcBorders>
              <w:top w:val="nil"/>
              <w:left w:val="nil"/>
              <w:bottom w:val="single" w:color="auto" w:sz="4" w:space="0"/>
              <w:right w:val="single" w:color="auto" w:sz="4" w:space="0"/>
            </w:tcBorders>
            <w:shd w:val="clear" w:color="auto" w:fill="auto"/>
            <w:noWrap/>
            <w:vAlign w:val="center"/>
          </w:tcPr>
          <w:p w14:paraId="376615B4">
            <w:pPr>
              <w:jc w:val="right"/>
              <w:rPr>
                <w:rFonts w:hint="eastAsia" w:ascii="宋体" w:hAnsi="宋体" w:eastAsia="宋体" w:cs="宋体"/>
                <w:kern w:val="0"/>
                <w:sz w:val="24"/>
                <w:szCs w:val="24"/>
              </w:rPr>
            </w:pPr>
            <w:r>
              <w:rPr>
                <w:rFonts w:hint="eastAsia"/>
                <w:lang w:val="en-US" w:eastAsia="zh-CN"/>
              </w:rPr>
              <w:t>3.35</w:t>
            </w:r>
          </w:p>
        </w:tc>
        <w:tc>
          <w:tcPr>
            <w:tcW w:w="1991" w:type="dxa"/>
            <w:gridSpan w:val="2"/>
            <w:tcBorders>
              <w:top w:val="nil"/>
              <w:left w:val="nil"/>
              <w:bottom w:val="single" w:color="auto" w:sz="4" w:space="0"/>
              <w:right w:val="single" w:color="auto" w:sz="4" w:space="0"/>
            </w:tcBorders>
            <w:shd w:val="clear" w:color="auto" w:fill="auto"/>
            <w:noWrap/>
            <w:vAlign w:val="center"/>
          </w:tcPr>
          <w:p w14:paraId="583659EB">
            <w:pPr>
              <w:jc w:val="right"/>
              <w:rPr>
                <w:rFonts w:hint="eastAsia" w:ascii="宋体" w:hAnsi="宋体" w:eastAsia="宋体" w:cs="宋体"/>
                <w:kern w:val="0"/>
                <w:sz w:val="24"/>
                <w:szCs w:val="24"/>
              </w:rPr>
            </w:pPr>
            <w:r>
              <w:rPr>
                <w:rFonts w:hint="eastAsia"/>
                <w:lang w:val="en-US" w:eastAsia="zh-CN"/>
              </w:rPr>
              <w:t>3.35</w:t>
            </w:r>
          </w:p>
        </w:tc>
        <w:tc>
          <w:tcPr>
            <w:tcW w:w="1991" w:type="dxa"/>
            <w:gridSpan w:val="3"/>
            <w:tcBorders>
              <w:top w:val="nil"/>
              <w:left w:val="nil"/>
              <w:bottom w:val="single" w:color="auto" w:sz="4" w:space="0"/>
              <w:right w:val="single" w:color="auto" w:sz="4" w:space="0"/>
            </w:tcBorders>
            <w:shd w:val="clear" w:color="auto" w:fill="auto"/>
            <w:noWrap/>
            <w:vAlign w:val="center"/>
          </w:tcPr>
          <w:p w14:paraId="35F7068E">
            <w:pPr>
              <w:widowControl/>
              <w:jc w:val="right"/>
              <w:rPr>
                <w:rFonts w:hint="eastAsia"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noWrap/>
            <w:vAlign w:val="center"/>
          </w:tcPr>
          <w:p w14:paraId="46EF912C">
            <w:pPr>
              <w:widowControl/>
              <w:jc w:val="right"/>
              <w:rPr>
                <w:rFonts w:hint="eastAsia" w:ascii="宋体" w:hAnsi="宋体" w:eastAsia="宋体" w:cs="宋体"/>
                <w:kern w:val="0"/>
                <w:sz w:val="24"/>
                <w:szCs w:val="24"/>
              </w:rPr>
            </w:pPr>
          </w:p>
        </w:tc>
        <w:tc>
          <w:tcPr>
            <w:tcW w:w="1991" w:type="dxa"/>
            <w:gridSpan w:val="2"/>
            <w:tcBorders>
              <w:top w:val="nil"/>
              <w:left w:val="nil"/>
              <w:bottom w:val="single" w:color="auto" w:sz="4" w:space="0"/>
              <w:right w:val="single" w:color="auto" w:sz="4" w:space="0"/>
            </w:tcBorders>
            <w:shd w:val="clear" w:color="auto" w:fill="auto"/>
            <w:noWrap/>
            <w:vAlign w:val="center"/>
          </w:tcPr>
          <w:p w14:paraId="633CF604">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noWrap/>
            <w:vAlign w:val="center"/>
          </w:tcPr>
          <w:p w14:paraId="7466433E">
            <w:pPr>
              <w:widowControl/>
              <w:jc w:val="right"/>
              <w:rPr>
                <w:rFonts w:hint="eastAsia" w:ascii="宋体" w:hAnsi="宋体" w:eastAsia="宋体" w:cs="宋体"/>
                <w:kern w:val="0"/>
                <w:sz w:val="24"/>
                <w:szCs w:val="24"/>
              </w:rPr>
            </w:pPr>
          </w:p>
        </w:tc>
      </w:tr>
      <w:tr w14:paraId="6E1A0A35">
        <w:tblPrEx>
          <w:tblCellMar>
            <w:top w:w="0" w:type="dxa"/>
            <w:left w:w="108" w:type="dxa"/>
            <w:bottom w:w="0" w:type="dxa"/>
            <w:right w:w="108" w:type="dxa"/>
          </w:tblCellMar>
        </w:tblPrEx>
        <w:trPr>
          <w:trHeight w:val="828" w:hRule="atLeast"/>
        </w:trPr>
        <w:tc>
          <w:tcPr>
            <w:tcW w:w="15963" w:type="dxa"/>
            <w:gridSpan w:val="21"/>
            <w:tcBorders>
              <w:top w:val="nil"/>
              <w:left w:val="nil"/>
              <w:bottom w:val="nil"/>
              <w:right w:val="nil"/>
            </w:tcBorders>
            <w:shd w:val="clear" w:color="auto" w:fill="auto"/>
            <w:vAlign w:val="center"/>
          </w:tcPr>
          <w:p w14:paraId="06566F2C">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14:paraId="2FE6C014">
        <w:tblPrEx>
          <w:tblCellMar>
            <w:top w:w="0" w:type="dxa"/>
            <w:left w:w="108" w:type="dxa"/>
            <w:bottom w:w="0" w:type="dxa"/>
            <w:right w:w="108" w:type="dxa"/>
          </w:tblCellMar>
        </w:tblPrEx>
        <w:trPr>
          <w:gridAfter w:val="1"/>
          <w:wAfter w:w="442" w:type="dxa"/>
          <w:trHeight w:val="285" w:hRule="atLeast"/>
        </w:trPr>
        <w:tc>
          <w:tcPr>
            <w:tcW w:w="3595" w:type="dxa"/>
            <w:gridSpan w:val="5"/>
            <w:tcBorders>
              <w:top w:val="nil"/>
              <w:left w:val="nil"/>
              <w:bottom w:val="nil"/>
              <w:right w:val="nil"/>
            </w:tcBorders>
            <w:shd w:val="clear" w:color="auto" w:fill="auto"/>
            <w:noWrap/>
            <w:vAlign w:val="center"/>
          </w:tcPr>
          <w:p w14:paraId="6DFA2C5C">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2BA28344">
            <w:pPr>
              <w:widowControl/>
              <w:jc w:val="right"/>
              <w:rPr>
                <w:rFonts w:ascii="宋体" w:hAnsi="宋体" w:eastAsia="宋体" w:cs="宋体"/>
                <w:kern w:val="0"/>
                <w:sz w:val="24"/>
                <w:szCs w:val="24"/>
              </w:rPr>
            </w:pPr>
          </w:p>
        </w:tc>
        <w:tc>
          <w:tcPr>
            <w:tcW w:w="1574" w:type="dxa"/>
            <w:gridSpan w:val="3"/>
            <w:tcBorders>
              <w:top w:val="nil"/>
              <w:left w:val="nil"/>
              <w:bottom w:val="nil"/>
              <w:right w:val="nil"/>
            </w:tcBorders>
            <w:shd w:val="clear" w:color="auto" w:fill="auto"/>
            <w:noWrap/>
            <w:vAlign w:val="center"/>
          </w:tcPr>
          <w:p w14:paraId="3FFF677B">
            <w:pPr>
              <w:widowControl/>
              <w:jc w:val="right"/>
              <w:rPr>
                <w:rFonts w:ascii="宋体" w:hAnsi="宋体" w:eastAsia="宋体" w:cs="宋体"/>
                <w:kern w:val="0"/>
                <w:sz w:val="24"/>
                <w:szCs w:val="24"/>
              </w:rPr>
            </w:pPr>
          </w:p>
        </w:tc>
        <w:tc>
          <w:tcPr>
            <w:tcW w:w="3547" w:type="dxa"/>
            <w:gridSpan w:val="3"/>
            <w:tcBorders>
              <w:top w:val="nil"/>
              <w:left w:val="nil"/>
              <w:bottom w:val="nil"/>
              <w:right w:val="nil"/>
            </w:tcBorders>
            <w:shd w:val="clear" w:color="auto" w:fill="auto"/>
            <w:noWrap/>
            <w:vAlign w:val="center"/>
          </w:tcPr>
          <w:p w14:paraId="7B12053C">
            <w:pPr>
              <w:widowControl/>
              <w:jc w:val="right"/>
              <w:rPr>
                <w:rFonts w:ascii="宋体" w:hAnsi="宋体" w:eastAsia="宋体" w:cs="宋体"/>
                <w:kern w:val="0"/>
                <w:sz w:val="24"/>
                <w:szCs w:val="24"/>
              </w:rPr>
            </w:pPr>
          </w:p>
        </w:tc>
        <w:tc>
          <w:tcPr>
            <w:tcW w:w="435" w:type="dxa"/>
            <w:gridSpan w:val="2"/>
            <w:tcBorders>
              <w:top w:val="nil"/>
              <w:left w:val="nil"/>
              <w:bottom w:val="nil"/>
              <w:right w:val="nil"/>
            </w:tcBorders>
            <w:shd w:val="clear" w:color="auto" w:fill="auto"/>
            <w:noWrap/>
            <w:vAlign w:val="center"/>
          </w:tcPr>
          <w:p w14:paraId="6D7F2F94">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7EE03460">
            <w:pPr>
              <w:widowControl/>
              <w:jc w:val="right"/>
              <w:rPr>
                <w:rFonts w:ascii="宋体" w:hAnsi="宋体" w:eastAsia="宋体" w:cs="宋体"/>
                <w:kern w:val="0"/>
                <w:sz w:val="24"/>
                <w:szCs w:val="24"/>
              </w:rPr>
            </w:pPr>
          </w:p>
        </w:tc>
        <w:tc>
          <w:tcPr>
            <w:tcW w:w="1394" w:type="dxa"/>
            <w:gridSpan w:val="2"/>
            <w:tcBorders>
              <w:top w:val="nil"/>
              <w:left w:val="nil"/>
              <w:bottom w:val="nil"/>
              <w:right w:val="nil"/>
            </w:tcBorders>
            <w:shd w:val="clear" w:color="auto" w:fill="auto"/>
            <w:noWrap/>
            <w:vAlign w:val="center"/>
          </w:tcPr>
          <w:p w14:paraId="32B0D22F">
            <w:pPr>
              <w:widowControl/>
              <w:jc w:val="right"/>
              <w:rPr>
                <w:rFonts w:ascii="宋体" w:hAnsi="宋体" w:eastAsia="宋体" w:cs="宋体"/>
                <w:kern w:val="0"/>
                <w:sz w:val="24"/>
                <w:szCs w:val="24"/>
              </w:rPr>
            </w:pPr>
          </w:p>
        </w:tc>
        <w:tc>
          <w:tcPr>
            <w:tcW w:w="1394" w:type="dxa"/>
            <w:gridSpan w:val="2"/>
            <w:tcBorders>
              <w:top w:val="nil"/>
              <w:left w:val="nil"/>
              <w:bottom w:val="nil"/>
              <w:right w:val="nil"/>
            </w:tcBorders>
            <w:shd w:val="clear" w:color="auto" w:fill="auto"/>
            <w:noWrap/>
            <w:vAlign w:val="center"/>
          </w:tcPr>
          <w:p w14:paraId="205178B8">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3F946134">
            <w:pPr>
              <w:widowControl/>
              <w:jc w:val="right"/>
              <w:rPr>
                <w:rFonts w:ascii="宋体" w:hAnsi="宋体" w:eastAsia="宋体" w:cs="宋体"/>
                <w:kern w:val="0"/>
                <w:sz w:val="24"/>
                <w:szCs w:val="24"/>
              </w:rPr>
            </w:pPr>
          </w:p>
        </w:tc>
      </w:tr>
      <w:tr w14:paraId="59037535">
        <w:tblPrEx>
          <w:tblCellMar>
            <w:top w:w="0" w:type="dxa"/>
            <w:left w:w="108" w:type="dxa"/>
            <w:bottom w:w="0" w:type="dxa"/>
            <w:right w:w="108" w:type="dxa"/>
          </w:tblCellMar>
        </w:tblPrEx>
        <w:trPr>
          <w:gridAfter w:val="1"/>
          <w:wAfter w:w="442" w:type="dxa"/>
          <w:trHeight w:val="360" w:hRule="atLeast"/>
        </w:trPr>
        <w:tc>
          <w:tcPr>
            <w:tcW w:w="15521" w:type="dxa"/>
            <w:gridSpan w:val="20"/>
            <w:tcBorders>
              <w:top w:val="nil"/>
              <w:left w:val="nil"/>
              <w:bottom w:val="nil"/>
              <w:right w:val="nil"/>
            </w:tcBorders>
            <w:shd w:val="clear" w:color="auto" w:fill="auto"/>
            <w:noWrap/>
            <w:vAlign w:val="center"/>
          </w:tcPr>
          <w:p w14:paraId="09876788">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698F9215">
        <w:tblPrEx>
          <w:tblCellMar>
            <w:top w:w="0" w:type="dxa"/>
            <w:left w:w="108" w:type="dxa"/>
            <w:bottom w:w="0" w:type="dxa"/>
            <w:right w:w="108" w:type="dxa"/>
          </w:tblCellMar>
        </w:tblPrEx>
        <w:trPr>
          <w:gridAfter w:val="1"/>
          <w:wAfter w:w="442" w:type="dxa"/>
          <w:trHeight w:val="199" w:hRule="atLeast"/>
        </w:trPr>
        <w:tc>
          <w:tcPr>
            <w:tcW w:w="3595" w:type="dxa"/>
            <w:gridSpan w:val="5"/>
            <w:tcBorders>
              <w:top w:val="nil"/>
              <w:left w:val="nil"/>
              <w:bottom w:val="nil"/>
              <w:right w:val="nil"/>
            </w:tcBorders>
            <w:shd w:val="clear" w:color="000000" w:fill="FFFFFF"/>
            <w:noWrap/>
            <w:vAlign w:val="center"/>
          </w:tcPr>
          <w:p w14:paraId="4547A6E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374A97E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0BAC71C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5"/>
            <w:tcBorders>
              <w:top w:val="nil"/>
              <w:left w:val="nil"/>
              <w:bottom w:val="nil"/>
              <w:right w:val="nil"/>
            </w:tcBorders>
            <w:shd w:val="clear" w:color="000000" w:fill="FFFFFF"/>
            <w:noWrap/>
            <w:vAlign w:val="center"/>
          </w:tcPr>
          <w:p w14:paraId="79E0D97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gridSpan w:val="2"/>
            <w:tcBorders>
              <w:top w:val="nil"/>
              <w:left w:val="nil"/>
              <w:bottom w:val="nil"/>
              <w:right w:val="nil"/>
            </w:tcBorders>
            <w:shd w:val="clear" w:color="000000" w:fill="FFFFFF"/>
            <w:noWrap/>
            <w:vAlign w:val="center"/>
          </w:tcPr>
          <w:p w14:paraId="284A551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12AFB5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14:paraId="572679B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14:paraId="5D917C1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F5B336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3DD4CC6C">
        <w:tblPrEx>
          <w:tblCellMar>
            <w:top w:w="0" w:type="dxa"/>
            <w:left w:w="108" w:type="dxa"/>
            <w:bottom w:w="0" w:type="dxa"/>
            <w:right w:w="108" w:type="dxa"/>
          </w:tblCellMar>
        </w:tblPrEx>
        <w:trPr>
          <w:gridAfter w:val="1"/>
          <w:wAfter w:w="442" w:type="dxa"/>
          <w:trHeight w:val="300" w:hRule="atLeast"/>
        </w:trPr>
        <w:tc>
          <w:tcPr>
            <w:tcW w:w="3595" w:type="dxa"/>
            <w:gridSpan w:val="5"/>
            <w:tcBorders>
              <w:top w:val="nil"/>
              <w:left w:val="nil"/>
              <w:bottom w:val="nil"/>
              <w:right w:val="nil"/>
            </w:tcBorders>
            <w:shd w:val="clear" w:color="000000" w:fill="FFFFFF"/>
            <w:noWrap/>
            <w:vAlign w:val="center"/>
          </w:tcPr>
          <w:p w14:paraId="3C2D1CB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道县人民政府办公室</w:t>
            </w:r>
          </w:p>
        </w:tc>
        <w:tc>
          <w:tcPr>
            <w:tcW w:w="436" w:type="dxa"/>
            <w:tcBorders>
              <w:top w:val="nil"/>
              <w:left w:val="nil"/>
              <w:bottom w:val="nil"/>
              <w:right w:val="nil"/>
            </w:tcBorders>
            <w:shd w:val="clear" w:color="000000" w:fill="FFFFFF"/>
            <w:noWrap/>
            <w:vAlign w:val="center"/>
          </w:tcPr>
          <w:p w14:paraId="2D21C09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7D7CF36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5"/>
            <w:tcBorders>
              <w:top w:val="nil"/>
              <w:left w:val="nil"/>
              <w:bottom w:val="nil"/>
              <w:right w:val="nil"/>
            </w:tcBorders>
            <w:shd w:val="clear" w:color="000000" w:fill="FFFFFF"/>
            <w:noWrap/>
            <w:vAlign w:val="center"/>
          </w:tcPr>
          <w:p w14:paraId="040783C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gridSpan w:val="2"/>
            <w:tcBorders>
              <w:top w:val="nil"/>
              <w:left w:val="nil"/>
              <w:bottom w:val="nil"/>
              <w:right w:val="nil"/>
            </w:tcBorders>
            <w:shd w:val="clear" w:color="000000" w:fill="FFFFFF"/>
            <w:noWrap/>
            <w:vAlign w:val="center"/>
          </w:tcPr>
          <w:p w14:paraId="7EDDA2E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2A62FA0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14:paraId="33AD198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14:paraId="1EE977F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4A4E91A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F6C0CFA">
        <w:tblPrEx>
          <w:tblCellMar>
            <w:top w:w="0" w:type="dxa"/>
            <w:left w:w="108" w:type="dxa"/>
            <w:bottom w:w="0" w:type="dxa"/>
            <w:right w:w="108" w:type="dxa"/>
          </w:tblCellMar>
        </w:tblPrEx>
        <w:trPr>
          <w:gridAfter w:val="1"/>
          <w:wAfter w:w="442" w:type="dxa"/>
          <w:trHeight w:val="402" w:hRule="atLeast"/>
        </w:trPr>
        <w:tc>
          <w:tcPr>
            <w:tcW w:w="5109"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2F887802">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13"/>
            <w:tcBorders>
              <w:top w:val="single" w:color="auto" w:sz="4" w:space="0"/>
              <w:left w:val="nil"/>
              <w:bottom w:val="single" w:color="auto" w:sz="4" w:space="0"/>
              <w:right w:val="single" w:color="auto" w:sz="4" w:space="0"/>
            </w:tcBorders>
            <w:shd w:val="clear" w:color="000000" w:fill="FFFFFF"/>
            <w:noWrap/>
            <w:vAlign w:val="center"/>
          </w:tcPr>
          <w:p w14:paraId="34CECF6C">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46C1395">
        <w:tblPrEx>
          <w:tblCellMar>
            <w:top w:w="0" w:type="dxa"/>
            <w:left w:w="108" w:type="dxa"/>
            <w:bottom w:w="0" w:type="dxa"/>
            <w:right w:w="108" w:type="dxa"/>
          </w:tblCellMar>
        </w:tblPrEx>
        <w:trPr>
          <w:gridAfter w:val="1"/>
          <w:wAfter w:w="442" w:type="dxa"/>
          <w:trHeight w:val="630"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14:paraId="1956B03E">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699DD32A">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5A2ECAA0">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4"/>
            <w:tcBorders>
              <w:top w:val="nil"/>
              <w:left w:val="nil"/>
              <w:bottom w:val="single" w:color="auto" w:sz="4" w:space="0"/>
              <w:right w:val="single" w:color="auto" w:sz="4" w:space="0"/>
            </w:tcBorders>
            <w:shd w:val="clear" w:color="auto" w:fill="auto"/>
            <w:noWrap/>
            <w:vAlign w:val="center"/>
          </w:tcPr>
          <w:p w14:paraId="718A0710">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3"/>
            <w:tcBorders>
              <w:top w:val="nil"/>
              <w:left w:val="nil"/>
              <w:bottom w:val="single" w:color="auto" w:sz="4" w:space="0"/>
              <w:right w:val="single" w:color="auto" w:sz="4" w:space="0"/>
            </w:tcBorders>
            <w:shd w:val="clear" w:color="auto" w:fill="auto"/>
            <w:noWrap/>
            <w:vAlign w:val="center"/>
          </w:tcPr>
          <w:p w14:paraId="4B0BCA23">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7C46A15B">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gridSpan w:val="2"/>
            <w:tcBorders>
              <w:top w:val="nil"/>
              <w:left w:val="nil"/>
              <w:bottom w:val="single" w:color="auto" w:sz="4" w:space="0"/>
              <w:right w:val="single" w:color="auto" w:sz="4" w:space="0"/>
            </w:tcBorders>
            <w:shd w:val="clear" w:color="auto" w:fill="auto"/>
            <w:vAlign w:val="center"/>
          </w:tcPr>
          <w:p w14:paraId="78B1F1AF">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gridSpan w:val="2"/>
            <w:tcBorders>
              <w:top w:val="nil"/>
              <w:left w:val="nil"/>
              <w:bottom w:val="single" w:color="auto" w:sz="4" w:space="0"/>
              <w:right w:val="single" w:color="auto" w:sz="4" w:space="0"/>
            </w:tcBorders>
            <w:shd w:val="clear" w:color="auto" w:fill="auto"/>
            <w:vAlign w:val="center"/>
          </w:tcPr>
          <w:p w14:paraId="300EF2EF">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105062E5">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0CC1356E">
        <w:tblPrEx>
          <w:tblCellMar>
            <w:top w:w="0" w:type="dxa"/>
            <w:left w:w="108" w:type="dxa"/>
            <w:bottom w:w="0" w:type="dxa"/>
            <w:right w:w="108" w:type="dxa"/>
          </w:tblCellMar>
        </w:tblPrEx>
        <w:trPr>
          <w:gridAfter w:val="1"/>
          <w:wAfter w:w="442" w:type="dxa"/>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14:paraId="29E5721B">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7AE3DC4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0B50E3A6">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4"/>
            <w:tcBorders>
              <w:top w:val="nil"/>
              <w:left w:val="nil"/>
              <w:bottom w:val="single" w:color="auto" w:sz="4" w:space="0"/>
              <w:right w:val="single" w:color="auto" w:sz="4" w:space="0"/>
            </w:tcBorders>
            <w:shd w:val="clear" w:color="auto" w:fill="auto"/>
            <w:noWrap/>
            <w:vAlign w:val="center"/>
          </w:tcPr>
          <w:p w14:paraId="3CDEC853">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3"/>
            <w:tcBorders>
              <w:top w:val="nil"/>
              <w:left w:val="nil"/>
              <w:bottom w:val="single" w:color="auto" w:sz="4" w:space="0"/>
              <w:right w:val="single" w:color="auto" w:sz="4" w:space="0"/>
            </w:tcBorders>
            <w:shd w:val="clear" w:color="auto" w:fill="auto"/>
            <w:noWrap/>
            <w:vAlign w:val="center"/>
          </w:tcPr>
          <w:p w14:paraId="2C55B78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7F559100">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gridSpan w:val="2"/>
            <w:tcBorders>
              <w:top w:val="nil"/>
              <w:left w:val="nil"/>
              <w:bottom w:val="single" w:color="auto" w:sz="4" w:space="0"/>
              <w:right w:val="single" w:color="auto" w:sz="4" w:space="0"/>
            </w:tcBorders>
            <w:shd w:val="clear" w:color="auto" w:fill="auto"/>
            <w:noWrap/>
            <w:vAlign w:val="center"/>
          </w:tcPr>
          <w:p w14:paraId="63F29B52">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gridSpan w:val="2"/>
            <w:tcBorders>
              <w:top w:val="nil"/>
              <w:left w:val="nil"/>
              <w:bottom w:val="single" w:color="auto" w:sz="4" w:space="0"/>
              <w:right w:val="single" w:color="auto" w:sz="4" w:space="0"/>
            </w:tcBorders>
            <w:shd w:val="clear" w:color="auto" w:fill="auto"/>
            <w:noWrap/>
            <w:vAlign w:val="center"/>
          </w:tcPr>
          <w:p w14:paraId="1BD3B226">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03E6F8E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4C62B8C9">
        <w:tblPrEx>
          <w:tblCellMar>
            <w:top w:w="0" w:type="dxa"/>
            <w:left w:w="108" w:type="dxa"/>
            <w:bottom w:w="0" w:type="dxa"/>
            <w:right w:w="108" w:type="dxa"/>
          </w:tblCellMar>
        </w:tblPrEx>
        <w:trPr>
          <w:gridAfter w:val="1"/>
          <w:wAfter w:w="442" w:type="dxa"/>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14:paraId="6BF2577D">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7A18463B">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6060D35B">
            <w:pPr>
              <w:widowControl/>
              <w:jc w:val="right"/>
              <w:rPr>
                <w:rFonts w:ascii="宋体" w:hAnsi="宋体" w:eastAsia="宋体" w:cs="宋体"/>
                <w:kern w:val="0"/>
                <w:sz w:val="22"/>
              </w:rPr>
            </w:pPr>
            <w:r>
              <w:rPr>
                <w:rFonts w:hint="eastAsia" w:ascii="宋体" w:hAnsi="宋体" w:eastAsia="宋体" w:cs="宋体"/>
                <w:kern w:val="0"/>
                <w:sz w:val="22"/>
                <w:lang w:val="en-US" w:eastAsia="zh-CN"/>
              </w:rPr>
              <w:t>1027.94</w:t>
            </w: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74BF5F06">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1829BC7F">
            <w:pPr>
              <w:widowControl/>
              <w:jc w:val="center"/>
              <w:rPr>
                <w:rFonts w:ascii="宋体" w:hAnsi="宋体" w:eastAsia="宋体" w:cs="宋体"/>
                <w:kern w:val="0"/>
                <w:sz w:val="22"/>
              </w:rPr>
            </w:pPr>
            <w:r>
              <w:rPr>
                <w:rFonts w:hint="eastAsia" w:ascii="宋体" w:hAnsi="宋体" w:eastAsia="宋体" w:cs="宋体"/>
                <w:kern w:val="0"/>
                <w:sz w:val="22"/>
                <w:lang w:val="en-US" w:eastAsia="zh-CN"/>
              </w:rPr>
              <w:t>23</w:t>
            </w:r>
          </w:p>
        </w:tc>
        <w:tc>
          <w:tcPr>
            <w:tcW w:w="1573" w:type="dxa"/>
            <w:tcBorders>
              <w:top w:val="nil"/>
              <w:left w:val="nil"/>
              <w:bottom w:val="single" w:color="auto" w:sz="4" w:space="0"/>
              <w:right w:val="single" w:color="auto" w:sz="4" w:space="0"/>
            </w:tcBorders>
            <w:shd w:val="clear" w:color="auto" w:fill="auto"/>
            <w:noWrap/>
            <w:vAlign w:val="center"/>
          </w:tcPr>
          <w:p w14:paraId="29A49677">
            <w:pPr>
              <w:widowControl/>
              <w:jc w:val="center"/>
              <w:rPr>
                <w:rFonts w:ascii="宋体" w:hAnsi="宋体" w:eastAsia="宋体" w:cs="宋体"/>
                <w:kern w:val="0"/>
                <w:sz w:val="22"/>
              </w:rPr>
            </w:pPr>
            <w:r>
              <w:rPr>
                <w:rFonts w:hint="eastAsia" w:ascii="宋体" w:hAnsi="宋体" w:eastAsia="宋体" w:cs="宋体"/>
                <w:kern w:val="0"/>
                <w:sz w:val="22"/>
                <w:lang w:val="en-US" w:eastAsia="zh-CN"/>
              </w:rPr>
              <w:t>1024.59</w:t>
            </w: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598FBC79">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1024.59</w:t>
            </w: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122E69F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17759F4">
            <w:pPr>
              <w:widowControl/>
              <w:jc w:val="right"/>
              <w:rPr>
                <w:rFonts w:ascii="宋体" w:hAnsi="宋体" w:eastAsia="宋体" w:cs="宋体"/>
                <w:kern w:val="0"/>
                <w:sz w:val="22"/>
              </w:rPr>
            </w:pPr>
            <w:r>
              <w:rPr>
                <w:rFonts w:hint="eastAsia" w:ascii="宋体" w:hAnsi="宋体" w:eastAsia="宋体" w:cs="宋体"/>
                <w:kern w:val="0"/>
                <w:sz w:val="22"/>
              </w:rPr>
              <w:t>　</w:t>
            </w:r>
          </w:p>
        </w:tc>
      </w:tr>
      <w:tr w14:paraId="5367CE08">
        <w:tblPrEx>
          <w:tblCellMar>
            <w:top w:w="0" w:type="dxa"/>
            <w:left w:w="108" w:type="dxa"/>
            <w:bottom w:w="0" w:type="dxa"/>
            <w:right w:w="108" w:type="dxa"/>
          </w:tblCellMar>
        </w:tblPrEx>
        <w:trPr>
          <w:gridAfter w:val="1"/>
          <w:wAfter w:w="442" w:type="dxa"/>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14:paraId="57B5A732">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2BF82695">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62EF05D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16C6C782">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0C6849FF">
            <w:pPr>
              <w:widowControl/>
              <w:jc w:val="center"/>
              <w:rPr>
                <w:rFonts w:ascii="宋体" w:hAnsi="宋体" w:eastAsia="宋体" w:cs="宋体"/>
                <w:kern w:val="0"/>
                <w:sz w:val="22"/>
              </w:rPr>
            </w:pPr>
            <w:r>
              <w:rPr>
                <w:rFonts w:hint="eastAsia" w:ascii="宋体" w:hAnsi="宋体" w:eastAsia="宋体" w:cs="宋体"/>
                <w:kern w:val="0"/>
                <w:sz w:val="22"/>
                <w:lang w:val="en-US" w:eastAsia="zh-CN"/>
              </w:rPr>
              <w:t>24</w:t>
            </w:r>
          </w:p>
        </w:tc>
        <w:tc>
          <w:tcPr>
            <w:tcW w:w="1573" w:type="dxa"/>
            <w:tcBorders>
              <w:top w:val="nil"/>
              <w:left w:val="nil"/>
              <w:bottom w:val="single" w:color="auto" w:sz="4" w:space="0"/>
              <w:right w:val="single" w:color="auto" w:sz="4" w:space="0"/>
            </w:tcBorders>
            <w:shd w:val="clear" w:color="auto" w:fill="auto"/>
            <w:noWrap/>
            <w:vAlign w:val="center"/>
          </w:tcPr>
          <w:p w14:paraId="32759D5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1533EA54">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7C7C562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B958835">
            <w:pPr>
              <w:widowControl/>
              <w:jc w:val="right"/>
              <w:rPr>
                <w:rFonts w:ascii="宋体" w:hAnsi="宋体" w:eastAsia="宋体" w:cs="宋体"/>
                <w:kern w:val="0"/>
                <w:sz w:val="22"/>
              </w:rPr>
            </w:pPr>
            <w:r>
              <w:rPr>
                <w:rFonts w:hint="eastAsia" w:ascii="宋体" w:hAnsi="宋体" w:eastAsia="宋体" w:cs="宋体"/>
                <w:kern w:val="0"/>
                <w:sz w:val="22"/>
              </w:rPr>
              <w:t>　</w:t>
            </w:r>
          </w:p>
        </w:tc>
      </w:tr>
      <w:tr w14:paraId="1FF279A2">
        <w:tblPrEx>
          <w:tblCellMar>
            <w:top w:w="0" w:type="dxa"/>
            <w:left w:w="108" w:type="dxa"/>
            <w:bottom w:w="0" w:type="dxa"/>
            <w:right w:w="108" w:type="dxa"/>
          </w:tblCellMar>
        </w:tblPrEx>
        <w:trPr>
          <w:gridAfter w:val="1"/>
          <w:wAfter w:w="442" w:type="dxa"/>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14:paraId="342D7BB5">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3D9425E7">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61877CC0">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490C5141">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5067BD79">
            <w:pPr>
              <w:widowControl/>
              <w:jc w:val="center"/>
              <w:rPr>
                <w:rFonts w:ascii="宋体" w:hAnsi="宋体" w:eastAsia="宋体" w:cs="宋体"/>
                <w:kern w:val="0"/>
                <w:sz w:val="22"/>
              </w:rPr>
            </w:pPr>
            <w:r>
              <w:rPr>
                <w:rFonts w:hint="eastAsia" w:ascii="宋体" w:hAnsi="宋体" w:eastAsia="宋体" w:cs="宋体"/>
                <w:kern w:val="0"/>
                <w:sz w:val="22"/>
                <w:lang w:val="en-US" w:eastAsia="zh-CN"/>
              </w:rPr>
              <w:t>25</w:t>
            </w:r>
          </w:p>
        </w:tc>
        <w:tc>
          <w:tcPr>
            <w:tcW w:w="1573" w:type="dxa"/>
            <w:tcBorders>
              <w:top w:val="nil"/>
              <w:left w:val="nil"/>
              <w:bottom w:val="single" w:color="auto" w:sz="4" w:space="0"/>
              <w:right w:val="single" w:color="auto" w:sz="4" w:space="0"/>
            </w:tcBorders>
            <w:shd w:val="clear" w:color="auto" w:fill="auto"/>
            <w:noWrap/>
            <w:vAlign w:val="center"/>
          </w:tcPr>
          <w:p w14:paraId="7A64C5C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46B0EFF9">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276A3BC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1ABF9A9">
            <w:pPr>
              <w:widowControl/>
              <w:jc w:val="right"/>
              <w:rPr>
                <w:rFonts w:ascii="宋体" w:hAnsi="宋体" w:eastAsia="宋体" w:cs="宋体"/>
                <w:kern w:val="0"/>
                <w:sz w:val="22"/>
              </w:rPr>
            </w:pPr>
            <w:r>
              <w:rPr>
                <w:rFonts w:hint="eastAsia" w:ascii="宋体" w:hAnsi="宋体" w:eastAsia="宋体" w:cs="宋体"/>
                <w:kern w:val="0"/>
                <w:sz w:val="22"/>
              </w:rPr>
              <w:t>　</w:t>
            </w:r>
          </w:p>
        </w:tc>
      </w:tr>
      <w:tr w14:paraId="40AEC0FA">
        <w:tblPrEx>
          <w:tblCellMar>
            <w:top w:w="0" w:type="dxa"/>
            <w:left w:w="108" w:type="dxa"/>
            <w:bottom w:w="0" w:type="dxa"/>
            <w:right w:w="108" w:type="dxa"/>
          </w:tblCellMar>
        </w:tblPrEx>
        <w:trPr>
          <w:gridAfter w:val="1"/>
          <w:wAfter w:w="442" w:type="dxa"/>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14:paraId="64B11BBB">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3F11901">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7769F83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43C158BF">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3789E2B2">
            <w:pPr>
              <w:widowControl/>
              <w:jc w:val="center"/>
              <w:rPr>
                <w:rFonts w:ascii="宋体" w:hAnsi="宋体" w:eastAsia="宋体" w:cs="宋体"/>
                <w:kern w:val="0"/>
                <w:sz w:val="22"/>
              </w:rPr>
            </w:pPr>
            <w:r>
              <w:rPr>
                <w:rFonts w:hint="eastAsia" w:ascii="宋体" w:hAnsi="宋体" w:eastAsia="宋体" w:cs="宋体"/>
                <w:kern w:val="0"/>
                <w:sz w:val="22"/>
                <w:lang w:val="en-US" w:eastAsia="zh-CN"/>
              </w:rPr>
              <w:t>26</w:t>
            </w:r>
          </w:p>
        </w:tc>
        <w:tc>
          <w:tcPr>
            <w:tcW w:w="1573" w:type="dxa"/>
            <w:tcBorders>
              <w:top w:val="nil"/>
              <w:left w:val="nil"/>
              <w:bottom w:val="single" w:color="auto" w:sz="4" w:space="0"/>
              <w:right w:val="single" w:color="auto" w:sz="4" w:space="0"/>
            </w:tcBorders>
            <w:shd w:val="clear" w:color="auto" w:fill="auto"/>
            <w:noWrap/>
            <w:vAlign w:val="center"/>
          </w:tcPr>
          <w:p w14:paraId="7C2B208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4D1F553A">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0C04545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91276D0">
            <w:pPr>
              <w:widowControl/>
              <w:jc w:val="right"/>
              <w:rPr>
                <w:rFonts w:ascii="宋体" w:hAnsi="宋体" w:eastAsia="宋体" w:cs="宋体"/>
                <w:kern w:val="0"/>
                <w:sz w:val="22"/>
              </w:rPr>
            </w:pPr>
            <w:r>
              <w:rPr>
                <w:rFonts w:hint="eastAsia" w:ascii="宋体" w:hAnsi="宋体" w:eastAsia="宋体" w:cs="宋体"/>
                <w:kern w:val="0"/>
                <w:sz w:val="22"/>
              </w:rPr>
              <w:t>　</w:t>
            </w:r>
          </w:p>
        </w:tc>
      </w:tr>
      <w:tr w14:paraId="731A9661">
        <w:tblPrEx>
          <w:tblCellMar>
            <w:top w:w="0" w:type="dxa"/>
            <w:left w:w="108" w:type="dxa"/>
            <w:bottom w:w="0" w:type="dxa"/>
            <w:right w:w="108" w:type="dxa"/>
          </w:tblCellMar>
        </w:tblPrEx>
        <w:trPr>
          <w:gridAfter w:val="1"/>
          <w:wAfter w:w="442" w:type="dxa"/>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14:paraId="6DC102C4">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DFF3EC3">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4BC6736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769D370A">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7A682689">
            <w:pPr>
              <w:widowControl/>
              <w:jc w:val="center"/>
              <w:rPr>
                <w:rFonts w:ascii="宋体" w:hAnsi="宋体" w:eastAsia="宋体" w:cs="宋体"/>
                <w:kern w:val="0"/>
                <w:sz w:val="22"/>
              </w:rPr>
            </w:pPr>
            <w:r>
              <w:rPr>
                <w:rFonts w:hint="eastAsia" w:ascii="宋体" w:hAnsi="宋体" w:eastAsia="宋体" w:cs="宋体"/>
                <w:kern w:val="0"/>
                <w:sz w:val="22"/>
                <w:lang w:val="en-US" w:eastAsia="zh-CN"/>
              </w:rPr>
              <w:t>27</w:t>
            </w:r>
          </w:p>
        </w:tc>
        <w:tc>
          <w:tcPr>
            <w:tcW w:w="1573" w:type="dxa"/>
            <w:tcBorders>
              <w:top w:val="nil"/>
              <w:left w:val="nil"/>
              <w:bottom w:val="single" w:color="auto" w:sz="4" w:space="0"/>
              <w:right w:val="single" w:color="auto" w:sz="4" w:space="0"/>
            </w:tcBorders>
            <w:shd w:val="clear" w:color="auto" w:fill="auto"/>
            <w:noWrap/>
            <w:vAlign w:val="center"/>
          </w:tcPr>
          <w:p w14:paraId="4557000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6CCF0BAA">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0AA821D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C637F94">
            <w:pPr>
              <w:widowControl/>
              <w:jc w:val="right"/>
              <w:rPr>
                <w:rFonts w:ascii="宋体" w:hAnsi="宋体" w:eastAsia="宋体" w:cs="宋体"/>
                <w:kern w:val="0"/>
                <w:sz w:val="22"/>
              </w:rPr>
            </w:pPr>
            <w:r>
              <w:rPr>
                <w:rFonts w:hint="eastAsia" w:ascii="宋体" w:hAnsi="宋体" w:eastAsia="宋体" w:cs="宋体"/>
                <w:kern w:val="0"/>
                <w:sz w:val="22"/>
              </w:rPr>
              <w:t>　</w:t>
            </w:r>
          </w:p>
        </w:tc>
      </w:tr>
      <w:tr w14:paraId="70C3E3DA">
        <w:tblPrEx>
          <w:tblCellMar>
            <w:top w:w="0" w:type="dxa"/>
            <w:left w:w="108" w:type="dxa"/>
            <w:bottom w:w="0" w:type="dxa"/>
            <w:right w:w="108" w:type="dxa"/>
          </w:tblCellMar>
        </w:tblPrEx>
        <w:trPr>
          <w:gridAfter w:val="1"/>
          <w:wAfter w:w="442" w:type="dxa"/>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14:paraId="6EF1E6C7">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2E45854">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3494E8D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41C3FCB6">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66207FA4">
            <w:pPr>
              <w:widowControl/>
              <w:jc w:val="center"/>
              <w:rPr>
                <w:rFonts w:ascii="宋体" w:hAnsi="宋体" w:eastAsia="宋体" w:cs="宋体"/>
                <w:kern w:val="0"/>
                <w:sz w:val="22"/>
              </w:rPr>
            </w:pPr>
            <w:r>
              <w:rPr>
                <w:rFonts w:hint="eastAsia" w:ascii="宋体" w:hAnsi="宋体" w:eastAsia="宋体" w:cs="宋体"/>
                <w:kern w:val="0"/>
                <w:sz w:val="22"/>
                <w:lang w:val="en-US" w:eastAsia="zh-CN"/>
              </w:rPr>
              <w:t>28</w:t>
            </w:r>
          </w:p>
        </w:tc>
        <w:tc>
          <w:tcPr>
            <w:tcW w:w="1573" w:type="dxa"/>
            <w:tcBorders>
              <w:top w:val="nil"/>
              <w:left w:val="nil"/>
              <w:bottom w:val="single" w:color="auto" w:sz="4" w:space="0"/>
              <w:right w:val="single" w:color="auto" w:sz="4" w:space="0"/>
            </w:tcBorders>
            <w:shd w:val="clear" w:color="auto" w:fill="auto"/>
            <w:noWrap/>
            <w:vAlign w:val="center"/>
          </w:tcPr>
          <w:p w14:paraId="108FF69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53E42E18">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5D2FA5C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76C660B">
            <w:pPr>
              <w:widowControl/>
              <w:jc w:val="right"/>
              <w:rPr>
                <w:rFonts w:ascii="宋体" w:hAnsi="宋体" w:eastAsia="宋体" w:cs="宋体"/>
                <w:kern w:val="0"/>
                <w:sz w:val="22"/>
              </w:rPr>
            </w:pPr>
            <w:r>
              <w:rPr>
                <w:rFonts w:hint="eastAsia" w:ascii="宋体" w:hAnsi="宋体" w:eastAsia="宋体" w:cs="宋体"/>
                <w:kern w:val="0"/>
                <w:sz w:val="22"/>
              </w:rPr>
              <w:t>　</w:t>
            </w:r>
          </w:p>
        </w:tc>
      </w:tr>
      <w:tr w14:paraId="6E8984F8">
        <w:tblPrEx>
          <w:tblCellMar>
            <w:top w:w="0" w:type="dxa"/>
            <w:left w:w="108" w:type="dxa"/>
            <w:bottom w:w="0" w:type="dxa"/>
            <w:right w:w="108" w:type="dxa"/>
          </w:tblCellMar>
        </w:tblPrEx>
        <w:trPr>
          <w:gridAfter w:val="1"/>
          <w:wAfter w:w="442" w:type="dxa"/>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14:paraId="37FDA876">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EC02FC4">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29598D6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1291524C">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44CE1A88">
            <w:pPr>
              <w:widowControl/>
              <w:jc w:val="center"/>
              <w:rPr>
                <w:rFonts w:ascii="宋体" w:hAnsi="宋体" w:eastAsia="宋体" w:cs="宋体"/>
                <w:kern w:val="0"/>
                <w:sz w:val="22"/>
              </w:rPr>
            </w:pPr>
            <w:r>
              <w:rPr>
                <w:rFonts w:hint="eastAsia" w:ascii="宋体" w:hAnsi="宋体" w:eastAsia="宋体" w:cs="宋体"/>
                <w:kern w:val="0"/>
                <w:sz w:val="22"/>
                <w:lang w:val="en-US" w:eastAsia="zh-CN"/>
              </w:rPr>
              <w:t>29</w:t>
            </w:r>
          </w:p>
        </w:tc>
        <w:tc>
          <w:tcPr>
            <w:tcW w:w="1573" w:type="dxa"/>
            <w:tcBorders>
              <w:top w:val="nil"/>
              <w:left w:val="nil"/>
              <w:bottom w:val="single" w:color="auto" w:sz="4" w:space="0"/>
              <w:right w:val="single" w:color="auto" w:sz="4" w:space="0"/>
            </w:tcBorders>
            <w:shd w:val="clear" w:color="auto" w:fill="auto"/>
            <w:noWrap/>
            <w:vAlign w:val="center"/>
          </w:tcPr>
          <w:p w14:paraId="4F46AE4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3AD292DF">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6E90F5C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73C15E1">
            <w:pPr>
              <w:widowControl/>
              <w:jc w:val="right"/>
              <w:rPr>
                <w:rFonts w:ascii="宋体" w:hAnsi="宋体" w:eastAsia="宋体" w:cs="宋体"/>
                <w:kern w:val="0"/>
                <w:sz w:val="22"/>
              </w:rPr>
            </w:pPr>
            <w:r>
              <w:rPr>
                <w:rFonts w:hint="eastAsia" w:ascii="宋体" w:hAnsi="宋体" w:eastAsia="宋体" w:cs="宋体"/>
                <w:kern w:val="0"/>
                <w:sz w:val="22"/>
              </w:rPr>
              <w:t>　</w:t>
            </w:r>
          </w:p>
        </w:tc>
      </w:tr>
      <w:tr w14:paraId="3E9F7A86">
        <w:trPr>
          <w:gridAfter w:val="1"/>
          <w:wAfter w:w="442" w:type="dxa"/>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14:paraId="28A64F76">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B50E0E7">
            <w:pPr>
              <w:widowControl/>
              <w:jc w:val="center"/>
              <w:rPr>
                <w:rFonts w:hint="eastAsia"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5214CB9F">
            <w:pPr>
              <w:widowControl/>
              <w:jc w:val="righ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14:paraId="499339B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6EEFB701">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30</w:t>
            </w:r>
          </w:p>
        </w:tc>
        <w:tc>
          <w:tcPr>
            <w:tcW w:w="1573" w:type="dxa"/>
            <w:tcBorders>
              <w:top w:val="nil"/>
              <w:left w:val="nil"/>
              <w:bottom w:val="single" w:color="auto" w:sz="4" w:space="0"/>
              <w:right w:val="single" w:color="auto" w:sz="4" w:space="0"/>
            </w:tcBorders>
            <w:shd w:val="clear" w:color="auto" w:fill="auto"/>
            <w:noWrap/>
            <w:vAlign w:val="center"/>
          </w:tcPr>
          <w:p w14:paraId="3FED054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3.35</w:t>
            </w:r>
          </w:p>
        </w:tc>
        <w:tc>
          <w:tcPr>
            <w:tcW w:w="1394" w:type="dxa"/>
            <w:gridSpan w:val="2"/>
            <w:tcBorders>
              <w:top w:val="nil"/>
              <w:left w:val="nil"/>
              <w:bottom w:val="single" w:color="auto" w:sz="4" w:space="0"/>
              <w:right w:val="single" w:color="auto" w:sz="4" w:space="0"/>
            </w:tcBorders>
            <w:shd w:val="clear" w:color="auto" w:fill="auto"/>
            <w:noWrap/>
            <w:vAlign w:val="center"/>
          </w:tcPr>
          <w:p w14:paraId="24E56ECC">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3.35</w:t>
            </w:r>
          </w:p>
        </w:tc>
        <w:tc>
          <w:tcPr>
            <w:tcW w:w="1394" w:type="dxa"/>
            <w:gridSpan w:val="2"/>
            <w:tcBorders>
              <w:top w:val="nil"/>
              <w:left w:val="nil"/>
              <w:bottom w:val="single" w:color="auto" w:sz="4" w:space="0"/>
              <w:right w:val="single" w:color="auto" w:sz="4" w:space="0"/>
            </w:tcBorders>
            <w:shd w:val="clear" w:color="auto" w:fill="auto"/>
            <w:noWrap/>
            <w:vAlign w:val="center"/>
          </w:tcPr>
          <w:p w14:paraId="449071F3">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5278898">
            <w:pPr>
              <w:widowControl/>
              <w:jc w:val="right"/>
              <w:rPr>
                <w:rFonts w:hint="eastAsia" w:ascii="宋体" w:hAnsi="宋体" w:eastAsia="宋体" w:cs="宋体"/>
                <w:kern w:val="0"/>
                <w:sz w:val="22"/>
              </w:rPr>
            </w:pPr>
          </w:p>
        </w:tc>
      </w:tr>
      <w:tr w14:paraId="0C20616F">
        <w:tblPrEx>
          <w:tblCellMar>
            <w:top w:w="0" w:type="dxa"/>
            <w:left w:w="108" w:type="dxa"/>
            <w:bottom w:w="0" w:type="dxa"/>
            <w:right w:w="108" w:type="dxa"/>
          </w:tblCellMar>
        </w:tblPrEx>
        <w:trPr>
          <w:gridAfter w:val="1"/>
          <w:wAfter w:w="442" w:type="dxa"/>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14:paraId="2851C758">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934F526">
            <w:pPr>
              <w:widowControl/>
              <w:jc w:val="center"/>
              <w:rPr>
                <w:rFonts w:hint="eastAsia"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4E396AA5">
            <w:pPr>
              <w:widowControl/>
              <w:jc w:val="righ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14:paraId="316DF5B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九、卫生健康支出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015F2F80">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31</w:t>
            </w:r>
          </w:p>
        </w:tc>
        <w:tc>
          <w:tcPr>
            <w:tcW w:w="1573" w:type="dxa"/>
            <w:tcBorders>
              <w:top w:val="nil"/>
              <w:left w:val="nil"/>
              <w:bottom w:val="single" w:color="auto" w:sz="4" w:space="0"/>
              <w:right w:val="single" w:color="auto" w:sz="4" w:space="0"/>
            </w:tcBorders>
            <w:shd w:val="clear" w:color="auto" w:fill="auto"/>
            <w:noWrap/>
            <w:vAlign w:val="center"/>
          </w:tcPr>
          <w:p w14:paraId="1F959C46">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366C7129">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751DBC95">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D393F00">
            <w:pPr>
              <w:widowControl/>
              <w:jc w:val="right"/>
              <w:rPr>
                <w:rFonts w:hint="eastAsia" w:ascii="宋体" w:hAnsi="宋体" w:eastAsia="宋体" w:cs="宋体"/>
                <w:kern w:val="0"/>
                <w:sz w:val="22"/>
              </w:rPr>
            </w:pPr>
          </w:p>
        </w:tc>
      </w:tr>
      <w:tr w14:paraId="3311C689">
        <w:tblPrEx>
          <w:tblCellMar>
            <w:top w:w="0" w:type="dxa"/>
            <w:left w:w="108" w:type="dxa"/>
            <w:bottom w:w="0" w:type="dxa"/>
            <w:right w:w="108" w:type="dxa"/>
          </w:tblCellMar>
        </w:tblPrEx>
        <w:trPr>
          <w:gridAfter w:val="1"/>
          <w:wAfter w:w="442" w:type="dxa"/>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14:paraId="61BE2873">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FD5DE04">
            <w:pPr>
              <w:widowControl/>
              <w:jc w:val="center"/>
              <w:rPr>
                <w:rFonts w:hint="eastAsia"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57A4788E">
            <w:pPr>
              <w:widowControl/>
              <w:jc w:val="righ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14:paraId="44AF76E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十、节能环保支出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4C664C20">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32</w:t>
            </w:r>
          </w:p>
        </w:tc>
        <w:tc>
          <w:tcPr>
            <w:tcW w:w="1573" w:type="dxa"/>
            <w:tcBorders>
              <w:top w:val="nil"/>
              <w:left w:val="nil"/>
              <w:bottom w:val="single" w:color="auto" w:sz="4" w:space="0"/>
              <w:right w:val="single" w:color="auto" w:sz="4" w:space="0"/>
            </w:tcBorders>
            <w:shd w:val="clear" w:color="auto" w:fill="auto"/>
            <w:noWrap/>
            <w:vAlign w:val="center"/>
          </w:tcPr>
          <w:p w14:paraId="79654B87">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3F9058D2">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1FE48BF6">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720F170">
            <w:pPr>
              <w:widowControl/>
              <w:jc w:val="right"/>
              <w:rPr>
                <w:rFonts w:hint="eastAsia" w:ascii="宋体" w:hAnsi="宋体" w:eastAsia="宋体" w:cs="宋体"/>
                <w:kern w:val="0"/>
                <w:sz w:val="22"/>
              </w:rPr>
            </w:pPr>
          </w:p>
        </w:tc>
      </w:tr>
      <w:tr w14:paraId="7446A6D9">
        <w:tblPrEx>
          <w:tblCellMar>
            <w:top w:w="0" w:type="dxa"/>
            <w:left w:w="108" w:type="dxa"/>
            <w:bottom w:w="0" w:type="dxa"/>
            <w:right w:w="108" w:type="dxa"/>
          </w:tblCellMar>
        </w:tblPrEx>
        <w:trPr>
          <w:gridAfter w:val="1"/>
          <w:wAfter w:w="442" w:type="dxa"/>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14:paraId="54438B4C">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E0493A3">
            <w:pPr>
              <w:widowControl/>
              <w:jc w:val="center"/>
              <w:rPr>
                <w:rFonts w:hint="eastAsia"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00DDB9F1">
            <w:pPr>
              <w:widowControl/>
              <w:jc w:val="righ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14:paraId="46FD1E4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十一、城乡社区支出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1966110B">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33</w:t>
            </w:r>
          </w:p>
        </w:tc>
        <w:tc>
          <w:tcPr>
            <w:tcW w:w="1573" w:type="dxa"/>
            <w:tcBorders>
              <w:top w:val="nil"/>
              <w:left w:val="nil"/>
              <w:bottom w:val="single" w:color="auto" w:sz="4" w:space="0"/>
              <w:right w:val="single" w:color="auto" w:sz="4" w:space="0"/>
            </w:tcBorders>
            <w:shd w:val="clear" w:color="auto" w:fill="auto"/>
            <w:noWrap/>
            <w:vAlign w:val="center"/>
          </w:tcPr>
          <w:p w14:paraId="4CFB2D00">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0872C536">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6AB8BB15">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070B311">
            <w:pPr>
              <w:widowControl/>
              <w:jc w:val="right"/>
              <w:rPr>
                <w:rFonts w:hint="eastAsia" w:ascii="宋体" w:hAnsi="宋体" w:eastAsia="宋体" w:cs="宋体"/>
                <w:kern w:val="0"/>
                <w:sz w:val="22"/>
              </w:rPr>
            </w:pPr>
          </w:p>
        </w:tc>
      </w:tr>
      <w:tr w14:paraId="631F3A16">
        <w:trPr>
          <w:gridAfter w:val="1"/>
          <w:wAfter w:w="442" w:type="dxa"/>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14:paraId="518BF606">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1537BED">
            <w:pPr>
              <w:widowControl/>
              <w:jc w:val="center"/>
              <w:rPr>
                <w:rFonts w:hint="eastAsia"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172575D4">
            <w:pPr>
              <w:widowControl/>
              <w:jc w:val="righ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14:paraId="089CF18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十二、农林水支出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40374763">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34</w:t>
            </w:r>
          </w:p>
        </w:tc>
        <w:tc>
          <w:tcPr>
            <w:tcW w:w="1573" w:type="dxa"/>
            <w:tcBorders>
              <w:top w:val="nil"/>
              <w:left w:val="nil"/>
              <w:bottom w:val="single" w:color="auto" w:sz="4" w:space="0"/>
              <w:right w:val="single" w:color="auto" w:sz="4" w:space="0"/>
            </w:tcBorders>
            <w:shd w:val="clear" w:color="auto" w:fill="auto"/>
            <w:noWrap/>
            <w:vAlign w:val="center"/>
          </w:tcPr>
          <w:p w14:paraId="6DF69E1E">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5AC2039B">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15CBD395">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1B8F39E">
            <w:pPr>
              <w:widowControl/>
              <w:jc w:val="right"/>
              <w:rPr>
                <w:rFonts w:hint="eastAsia" w:ascii="宋体" w:hAnsi="宋体" w:eastAsia="宋体" w:cs="宋体"/>
                <w:kern w:val="0"/>
                <w:sz w:val="22"/>
              </w:rPr>
            </w:pPr>
          </w:p>
        </w:tc>
      </w:tr>
      <w:tr w14:paraId="062F5427">
        <w:tblPrEx>
          <w:tblCellMar>
            <w:top w:w="0" w:type="dxa"/>
            <w:left w:w="108" w:type="dxa"/>
            <w:bottom w:w="0" w:type="dxa"/>
            <w:right w:w="108" w:type="dxa"/>
          </w:tblCellMar>
        </w:tblPrEx>
        <w:trPr>
          <w:gridAfter w:val="1"/>
          <w:wAfter w:w="442" w:type="dxa"/>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14:paraId="3BC9EA0F">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3960E3D">
            <w:pPr>
              <w:widowControl/>
              <w:jc w:val="center"/>
              <w:rPr>
                <w:rFonts w:hint="eastAsia"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17A343CD">
            <w:pPr>
              <w:widowControl/>
              <w:jc w:val="righ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14:paraId="4BDF585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十三、交通运输支出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15FBD643">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35</w:t>
            </w:r>
          </w:p>
        </w:tc>
        <w:tc>
          <w:tcPr>
            <w:tcW w:w="1573" w:type="dxa"/>
            <w:tcBorders>
              <w:top w:val="nil"/>
              <w:left w:val="nil"/>
              <w:bottom w:val="single" w:color="auto" w:sz="4" w:space="0"/>
              <w:right w:val="single" w:color="auto" w:sz="4" w:space="0"/>
            </w:tcBorders>
            <w:shd w:val="clear" w:color="auto" w:fill="auto"/>
            <w:noWrap/>
            <w:vAlign w:val="center"/>
          </w:tcPr>
          <w:p w14:paraId="56B75932">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2C38505E">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50FCAF8D">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E3933FC">
            <w:pPr>
              <w:widowControl/>
              <w:jc w:val="right"/>
              <w:rPr>
                <w:rFonts w:hint="eastAsia" w:ascii="宋体" w:hAnsi="宋体" w:eastAsia="宋体" w:cs="宋体"/>
                <w:kern w:val="0"/>
                <w:sz w:val="22"/>
              </w:rPr>
            </w:pPr>
          </w:p>
        </w:tc>
      </w:tr>
      <w:tr w14:paraId="4875EB09">
        <w:tblPrEx>
          <w:tblCellMar>
            <w:top w:w="0" w:type="dxa"/>
            <w:left w:w="108" w:type="dxa"/>
            <w:bottom w:w="0" w:type="dxa"/>
            <w:right w:w="108" w:type="dxa"/>
          </w:tblCellMar>
        </w:tblPrEx>
        <w:trPr>
          <w:gridAfter w:val="1"/>
          <w:wAfter w:w="442" w:type="dxa"/>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14:paraId="6DF35699">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1B49278">
            <w:pPr>
              <w:widowControl/>
              <w:jc w:val="center"/>
              <w:rPr>
                <w:rFonts w:hint="eastAsia"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45AE4F34">
            <w:pPr>
              <w:widowControl/>
              <w:jc w:val="righ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14:paraId="54F0AC0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23500199">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36</w:t>
            </w:r>
          </w:p>
        </w:tc>
        <w:tc>
          <w:tcPr>
            <w:tcW w:w="1573" w:type="dxa"/>
            <w:tcBorders>
              <w:top w:val="nil"/>
              <w:left w:val="nil"/>
              <w:bottom w:val="single" w:color="auto" w:sz="4" w:space="0"/>
              <w:right w:val="single" w:color="auto" w:sz="4" w:space="0"/>
            </w:tcBorders>
            <w:shd w:val="clear" w:color="auto" w:fill="auto"/>
            <w:noWrap/>
            <w:vAlign w:val="center"/>
          </w:tcPr>
          <w:p w14:paraId="06750D6A">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72758F8A">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399CE9EC">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F0ABA93">
            <w:pPr>
              <w:widowControl/>
              <w:jc w:val="right"/>
              <w:rPr>
                <w:rFonts w:hint="eastAsia" w:ascii="宋体" w:hAnsi="宋体" w:eastAsia="宋体" w:cs="宋体"/>
                <w:kern w:val="0"/>
                <w:sz w:val="22"/>
              </w:rPr>
            </w:pPr>
          </w:p>
        </w:tc>
      </w:tr>
      <w:tr w14:paraId="5A7850B4">
        <w:tblPrEx>
          <w:tblCellMar>
            <w:top w:w="0" w:type="dxa"/>
            <w:left w:w="108" w:type="dxa"/>
            <w:bottom w:w="0" w:type="dxa"/>
            <w:right w:w="108" w:type="dxa"/>
          </w:tblCellMar>
        </w:tblPrEx>
        <w:trPr>
          <w:gridAfter w:val="1"/>
          <w:wAfter w:w="442" w:type="dxa"/>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14:paraId="034A659C">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4720D12">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15</w:t>
            </w:r>
          </w:p>
        </w:tc>
        <w:tc>
          <w:tcPr>
            <w:tcW w:w="1078" w:type="dxa"/>
            <w:tcBorders>
              <w:top w:val="nil"/>
              <w:left w:val="nil"/>
              <w:bottom w:val="single" w:color="auto" w:sz="4" w:space="0"/>
              <w:right w:val="single" w:color="auto" w:sz="4" w:space="0"/>
            </w:tcBorders>
            <w:shd w:val="clear" w:color="auto" w:fill="auto"/>
            <w:noWrap/>
            <w:vAlign w:val="center"/>
          </w:tcPr>
          <w:p w14:paraId="367189A7">
            <w:pPr>
              <w:widowControl/>
              <w:jc w:val="righ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14:paraId="2867ACD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15C74BB8">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37</w:t>
            </w:r>
          </w:p>
        </w:tc>
        <w:tc>
          <w:tcPr>
            <w:tcW w:w="1573" w:type="dxa"/>
            <w:tcBorders>
              <w:top w:val="nil"/>
              <w:left w:val="nil"/>
              <w:bottom w:val="single" w:color="auto" w:sz="4" w:space="0"/>
              <w:right w:val="single" w:color="auto" w:sz="4" w:space="0"/>
            </w:tcBorders>
            <w:shd w:val="clear" w:color="auto" w:fill="auto"/>
            <w:noWrap/>
            <w:vAlign w:val="center"/>
          </w:tcPr>
          <w:p w14:paraId="2A28D6AD">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50F9AE37">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0DB7CECE">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B0A01F7">
            <w:pPr>
              <w:widowControl/>
              <w:jc w:val="right"/>
              <w:rPr>
                <w:rFonts w:hint="eastAsia" w:ascii="宋体" w:hAnsi="宋体" w:eastAsia="宋体" w:cs="宋体"/>
                <w:kern w:val="0"/>
                <w:sz w:val="22"/>
              </w:rPr>
            </w:pPr>
          </w:p>
        </w:tc>
      </w:tr>
      <w:tr w14:paraId="792E4691">
        <w:tblPrEx>
          <w:tblCellMar>
            <w:top w:w="0" w:type="dxa"/>
            <w:left w:w="108" w:type="dxa"/>
            <w:bottom w:w="0" w:type="dxa"/>
            <w:right w:w="108" w:type="dxa"/>
          </w:tblCellMar>
        </w:tblPrEx>
        <w:trPr>
          <w:gridAfter w:val="1"/>
          <w:wAfter w:w="442" w:type="dxa"/>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14:paraId="412E993D">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5074158">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16</w:t>
            </w:r>
          </w:p>
        </w:tc>
        <w:tc>
          <w:tcPr>
            <w:tcW w:w="1078" w:type="dxa"/>
            <w:tcBorders>
              <w:top w:val="nil"/>
              <w:left w:val="nil"/>
              <w:bottom w:val="single" w:color="auto" w:sz="4" w:space="0"/>
              <w:right w:val="single" w:color="auto" w:sz="4" w:space="0"/>
            </w:tcBorders>
            <w:shd w:val="clear" w:color="auto" w:fill="auto"/>
            <w:noWrap/>
            <w:vAlign w:val="center"/>
          </w:tcPr>
          <w:p w14:paraId="1CF7CC67">
            <w:pPr>
              <w:widowControl/>
              <w:jc w:val="righ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14:paraId="5F3F163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十六、金融支出</w:t>
            </w:r>
          </w:p>
        </w:tc>
        <w:tc>
          <w:tcPr>
            <w:tcW w:w="1067" w:type="dxa"/>
            <w:gridSpan w:val="3"/>
            <w:tcBorders>
              <w:top w:val="nil"/>
              <w:left w:val="nil"/>
              <w:bottom w:val="single" w:color="auto" w:sz="4" w:space="0"/>
              <w:right w:val="single" w:color="auto" w:sz="4" w:space="0"/>
            </w:tcBorders>
            <w:shd w:val="clear" w:color="auto" w:fill="auto"/>
            <w:noWrap/>
            <w:vAlign w:val="center"/>
          </w:tcPr>
          <w:p w14:paraId="55FBB5F6">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38</w:t>
            </w:r>
          </w:p>
        </w:tc>
        <w:tc>
          <w:tcPr>
            <w:tcW w:w="1573" w:type="dxa"/>
            <w:tcBorders>
              <w:top w:val="nil"/>
              <w:left w:val="nil"/>
              <w:bottom w:val="single" w:color="auto" w:sz="4" w:space="0"/>
              <w:right w:val="single" w:color="auto" w:sz="4" w:space="0"/>
            </w:tcBorders>
            <w:shd w:val="clear" w:color="auto" w:fill="auto"/>
            <w:noWrap/>
            <w:vAlign w:val="center"/>
          </w:tcPr>
          <w:p w14:paraId="38B61A68">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2727A974">
            <w:pPr>
              <w:widowControl/>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14:paraId="27C601B6">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D9BBE70">
            <w:pPr>
              <w:widowControl/>
              <w:jc w:val="right"/>
              <w:rPr>
                <w:rFonts w:hint="eastAsia" w:ascii="宋体" w:hAnsi="宋体" w:eastAsia="宋体" w:cs="宋体"/>
                <w:kern w:val="0"/>
                <w:sz w:val="22"/>
              </w:rPr>
            </w:pPr>
          </w:p>
        </w:tc>
      </w:tr>
      <w:tr w14:paraId="56229CC7">
        <w:tblPrEx>
          <w:tblCellMar>
            <w:top w:w="0" w:type="dxa"/>
            <w:left w:w="108" w:type="dxa"/>
            <w:bottom w:w="0" w:type="dxa"/>
            <w:right w:w="108" w:type="dxa"/>
          </w:tblCellMar>
        </w:tblPrEx>
        <w:trPr>
          <w:gridAfter w:val="1"/>
          <w:wAfter w:w="442" w:type="dxa"/>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14:paraId="0BE1FBC7">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639F0E64">
            <w:pPr>
              <w:widowControl/>
              <w:jc w:val="center"/>
              <w:rPr>
                <w:rFonts w:ascii="宋体" w:hAnsi="宋体" w:eastAsia="宋体" w:cs="宋体"/>
                <w:kern w:val="0"/>
                <w:sz w:val="22"/>
              </w:rPr>
            </w:pPr>
            <w:r>
              <w:rPr>
                <w:rFonts w:hint="eastAsia" w:ascii="宋体" w:hAnsi="宋体" w:eastAsia="宋体" w:cs="宋体"/>
                <w:kern w:val="0"/>
                <w:sz w:val="22"/>
                <w:lang w:val="en-US" w:eastAsia="zh-CN"/>
              </w:rPr>
              <w:t>17</w:t>
            </w:r>
          </w:p>
        </w:tc>
        <w:tc>
          <w:tcPr>
            <w:tcW w:w="1078" w:type="dxa"/>
            <w:tcBorders>
              <w:top w:val="nil"/>
              <w:left w:val="nil"/>
              <w:bottom w:val="single" w:color="auto" w:sz="4" w:space="0"/>
              <w:right w:val="single" w:color="auto" w:sz="4" w:space="0"/>
            </w:tcBorders>
            <w:shd w:val="clear" w:color="auto" w:fill="auto"/>
            <w:noWrap/>
            <w:vAlign w:val="center"/>
          </w:tcPr>
          <w:p w14:paraId="6C9C43CF">
            <w:pPr>
              <w:widowControl/>
              <w:jc w:val="right"/>
              <w:rPr>
                <w:rFonts w:ascii="宋体" w:hAnsi="宋体" w:eastAsia="宋体" w:cs="宋体"/>
                <w:kern w:val="0"/>
                <w:sz w:val="22"/>
              </w:rPr>
            </w:pPr>
            <w:r>
              <w:rPr>
                <w:rFonts w:hint="eastAsia" w:ascii="宋体" w:hAnsi="宋体" w:eastAsia="宋体" w:cs="宋体"/>
                <w:kern w:val="0"/>
                <w:sz w:val="22"/>
                <w:lang w:val="en-US" w:eastAsia="zh-CN"/>
              </w:rPr>
              <w:t>1027.94</w:t>
            </w: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2925AD5D">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3"/>
            <w:tcBorders>
              <w:top w:val="nil"/>
              <w:left w:val="nil"/>
              <w:bottom w:val="single" w:color="auto" w:sz="4" w:space="0"/>
              <w:right w:val="single" w:color="auto" w:sz="4" w:space="0"/>
            </w:tcBorders>
            <w:shd w:val="clear" w:color="auto" w:fill="auto"/>
            <w:noWrap/>
            <w:vAlign w:val="center"/>
          </w:tcPr>
          <w:p w14:paraId="254FCE94">
            <w:pPr>
              <w:widowControl/>
              <w:jc w:val="center"/>
              <w:rPr>
                <w:rFonts w:ascii="宋体" w:hAnsi="宋体" w:eastAsia="宋体" w:cs="宋体"/>
                <w:kern w:val="0"/>
                <w:sz w:val="22"/>
              </w:rPr>
            </w:pPr>
            <w:r>
              <w:rPr>
                <w:rFonts w:hint="eastAsia" w:ascii="宋体" w:hAnsi="宋体" w:eastAsia="宋体" w:cs="宋体"/>
                <w:kern w:val="0"/>
                <w:sz w:val="22"/>
                <w:lang w:val="en-US" w:eastAsia="zh-CN"/>
              </w:rPr>
              <w:t>39</w:t>
            </w:r>
          </w:p>
        </w:tc>
        <w:tc>
          <w:tcPr>
            <w:tcW w:w="1573" w:type="dxa"/>
            <w:tcBorders>
              <w:top w:val="nil"/>
              <w:left w:val="nil"/>
              <w:bottom w:val="single" w:color="auto" w:sz="4" w:space="0"/>
              <w:right w:val="single" w:color="auto" w:sz="4" w:space="0"/>
            </w:tcBorders>
            <w:shd w:val="clear" w:color="auto" w:fill="auto"/>
            <w:noWrap/>
            <w:vAlign w:val="center"/>
          </w:tcPr>
          <w:p w14:paraId="07A55420">
            <w:pPr>
              <w:widowControl/>
              <w:jc w:val="center"/>
              <w:rPr>
                <w:rFonts w:ascii="宋体" w:hAnsi="宋体" w:eastAsia="宋体" w:cs="宋体"/>
                <w:kern w:val="0"/>
                <w:sz w:val="22"/>
              </w:rPr>
            </w:pPr>
            <w:r>
              <w:rPr>
                <w:rFonts w:hint="eastAsia" w:ascii="宋体" w:hAnsi="宋体" w:eastAsia="宋体" w:cs="宋体"/>
                <w:kern w:val="0"/>
                <w:sz w:val="22"/>
                <w:lang w:val="en-US" w:eastAsia="zh-CN"/>
              </w:rPr>
              <w:t>1027.94</w:t>
            </w: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7447C39E">
            <w:pPr>
              <w:widowControl/>
              <w:jc w:val="center"/>
              <w:rPr>
                <w:rFonts w:ascii="宋体" w:hAnsi="宋体" w:eastAsia="宋体" w:cs="宋体"/>
                <w:kern w:val="0"/>
                <w:sz w:val="22"/>
              </w:rPr>
            </w:pPr>
            <w:r>
              <w:rPr>
                <w:rFonts w:hint="eastAsia" w:ascii="宋体" w:hAnsi="宋体" w:eastAsia="宋体" w:cs="宋体"/>
                <w:kern w:val="0"/>
                <w:sz w:val="22"/>
                <w:lang w:val="en-US" w:eastAsia="zh-CN"/>
              </w:rPr>
              <w:t>1027.94</w:t>
            </w: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649630F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C126D13">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34DD1785">
        <w:tblPrEx>
          <w:tblCellMar>
            <w:top w:w="0" w:type="dxa"/>
            <w:left w:w="108" w:type="dxa"/>
            <w:bottom w:w="0" w:type="dxa"/>
            <w:right w:w="108" w:type="dxa"/>
          </w:tblCellMar>
        </w:tblPrEx>
        <w:trPr>
          <w:gridAfter w:val="1"/>
          <w:wAfter w:w="442" w:type="dxa"/>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14:paraId="6FCCF4A1">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6E61EF8E">
            <w:pPr>
              <w:widowControl/>
              <w:jc w:val="center"/>
              <w:rPr>
                <w:rFonts w:ascii="宋体" w:hAnsi="宋体" w:eastAsia="宋体" w:cs="宋体"/>
                <w:kern w:val="0"/>
                <w:sz w:val="22"/>
              </w:rPr>
            </w:pPr>
            <w:r>
              <w:rPr>
                <w:rFonts w:hint="eastAsia" w:ascii="宋体" w:hAnsi="宋体" w:eastAsia="宋体" w:cs="宋体"/>
                <w:kern w:val="0"/>
                <w:sz w:val="22"/>
                <w:lang w:val="en-US" w:eastAsia="zh-CN"/>
              </w:rPr>
              <w:t>1</w:t>
            </w: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5339016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1A905C94">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3"/>
            <w:tcBorders>
              <w:top w:val="nil"/>
              <w:left w:val="nil"/>
              <w:bottom w:val="single" w:color="auto" w:sz="4" w:space="0"/>
              <w:right w:val="single" w:color="auto" w:sz="4" w:space="0"/>
            </w:tcBorders>
            <w:shd w:val="clear" w:color="auto" w:fill="auto"/>
            <w:noWrap/>
            <w:vAlign w:val="center"/>
          </w:tcPr>
          <w:p w14:paraId="1A7ABF67">
            <w:pPr>
              <w:widowControl/>
              <w:jc w:val="center"/>
              <w:rPr>
                <w:rFonts w:ascii="宋体" w:hAnsi="宋体" w:eastAsia="宋体" w:cs="宋体"/>
                <w:kern w:val="0"/>
                <w:sz w:val="22"/>
              </w:rPr>
            </w:pPr>
            <w:r>
              <w:rPr>
                <w:rFonts w:hint="eastAsia" w:ascii="宋体" w:hAnsi="宋体" w:eastAsia="宋体" w:cs="宋体"/>
                <w:kern w:val="0"/>
                <w:sz w:val="22"/>
                <w:lang w:val="en-US" w:eastAsia="zh-CN"/>
              </w:rPr>
              <w:t>40</w:t>
            </w:r>
          </w:p>
        </w:tc>
        <w:tc>
          <w:tcPr>
            <w:tcW w:w="1573" w:type="dxa"/>
            <w:tcBorders>
              <w:top w:val="nil"/>
              <w:left w:val="nil"/>
              <w:bottom w:val="single" w:color="auto" w:sz="4" w:space="0"/>
              <w:right w:val="single" w:color="auto" w:sz="4" w:space="0"/>
            </w:tcBorders>
            <w:shd w:val="clear" w:color="auto" w:fill="auto"/>
            <w:noWrap/>
            <w:vAlign w:val="center"/>
          </w:tcPr>
          <w:p w14:paraId="78B049B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1506239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4F1933E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71AAA63">
            <w:pPr>
              <w:widowControl/>
              <w:jc w:val="left"/>
              <w:rPr>
                <w:rFonts w:ascii="宋体" w:hAnsi="宋体" w:eastAsia="宋体" w:cs="宋体"/>
                <w:kern w:val="0"/>
                <w:sz w:val="22"/>
              </w:rPr>
            </w:pPr>
            <w:r>
              <w:rPr>
                <w:rFonts w:hint="eastAsia" w:ascii="宋体" w:hAnsi="宋体" w:eastAsia="宋体" w:cs="宋体"/>
                <w:kern w:val="0"/>
                <w:sz w:val="22"/>
              </w:rPr>
              <w:t>　</w:t>
            </w:r>
          </w:p>
        </w:tc>
      </w:tr>
      <w:tr w14:paraId="60EA61FA">
        <w:tblPrEx>
          <w:tblCellMar>
            <w:top w:w="0" w:type="dxa"/>
            <w:left w:w="108" w:type="dxa"/>
            <w:bottom w:w="0" w:type="dxa"/>
            <w:right w:w="108" w:type="dxa"/>
          </w:tblCellMar>
        </w:tblPrEx>
        <w:trPr>
          <w:gridAfter w:val="1"/>
          <w:wAfter w:w="442" w:type="dxa"/>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14:paraId="2737359D">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57719030">
            <w:pPr>
              <w:widowControl/>
              <w:jc w:val="center"/>
              <w:rPr>
                <w:rFonts w:ascii="宋体" w:hAnsi="宋体" w:eastAsia="宋体" w:cs="宋体"/>
                <w:kern w:val="0"/>
                <w:sz w:val="22"/>
              </w:rPr>
            </w:pPr>
            <w:r>
              <w:rPr>
                <w:rFonts w:hint="eastAsia" w:ascii="宋体" w:hAnsi="宋体" w:eastAsia="宋体" w:cs="宋体"/>
                <w:kern w:val="0"/>
                <w:sz w:val="22"/>
                <w:lang w:val="en-US" w:eastAsia="zh-CN"/>
              </w:rPr>
              <w:t>19</w:t>
            </w:r>
          </w:p>
        </w:tc>
        <w:tc>
          <w:tcPr>
            <w:tcW w:w="1078" w:type="dxa"/>
            <w:tcBorders>
              <w:top w:val="nil"/>
              <w:left w:val="nil"/>
              <w:bottom w:val="single" w:color="auto" w:sz="4" w:space="0"/>
              <w:right w:val="single" w:color="auto" w:sz="4" w:space="0"/>
            </w:tcBorders>
            <w:shd w:val="clear" w:color="auto" w:fill="auto"/>
            <w:noWrap/>
            <w:vAlign w:val="center"/>
          </w:tcPr>
          <w:p w14:paraId="490A03D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0BA0DECF">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14:paraId="59B6C366">
            <w:pPr>
              <w:widowControl/>
              <w:jc w:val="center"/>
              <w:rPr>
                <w:rFonts w:ascii="宋体" w:hAnsi="宋体" w:eastAsia="宋体" w:cs="宋体"/>
                <w:kern w:val="0"/>
                <w:sz w:val="22"/>
              </w:rPr>
            </w:pPr>
            <w:r>
              <w:rPr>
                <w:rFonts w:hint="eastAsia" w:ascii="宋体" w:hAnsi="宋体" w:eastAsia="宋体" w:cs="宋体"/>
                <w:kern w:val="0"/>
                <w:sz w:val="22"/>
                <w:lang w:val="en-US" w:eastAsia="zh-CN"/>
              </w:rPr>
              <w:t>41</w:t>
            </w:r>
          </w:p>
        </w:tc>
        <w:tc>
          <w:tcPr>
            <w:tcW w:w="1573" w:type="dxa"/>
            <w:tcBorders>
              <w:top w:val="nil"/>
              <w:left w:val="nil"/>
              <w:bottom w:val="single" w:color="auto" w:sz="4" w:space="0"/>
              <w:right w:val="single" w:color="auto" w:sz="4" w:space="0"/>
            </w:tcBorders>
            <w:shd w:val="clear" w:color="auto" w:fill="auto"/>
            <w:noWrap/>
            <w:vAlign w:val="center"/>
          </w:tcPr>
          <w:p w14:paraId="53774BC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5770A86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0F1B0DE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3BB4CD8">
            <w:pPr>
              <w:widowControl/>
              <w:jc w:val="left"/>
              <w:rPr>
                <w:rFonts w:ascii="宋体" w:hAnsi="宋体" w:eastAsia="宋体" w:cs="宋体"/>
                <w:kern w:val="0"/>
                <w:sz w:val="22"/>
              </w:rPr>
            </w:pPr>
            <w:r>
              <w:rPr>
                <w:rFonts w:hint="eastAsia" w:ascii="宋体" w:hAnsi="宋体" w:eastAsia="宋体" w:cs="宋体"/>
                <w:kern w:val="0"/>
                <w:sz w:val="22"/>
              </w:rPr>
              <w:t>　</w:t>
            </w:r>
          </w:p>
        </w:tc>
      </w:tr>
      <w:tr w14:paraId="01DA8495">
        <w:tblPrEx>
          <w:tblCellMar>
            <w:top w:w="0" w:type="dxa"/>
            <w:left w:w="108" w:type="dxa"/>
            <w:bottom w:w="0" w:type="dxa"/>
            <w:right w:w="108" w:type="dxa"/>
          </w:tblCellMar>
        </w:tblPrEx>
        <w:trPr>
          <w:gridAfter w:val="1"/>
          <w:wAfter w:w="442" w:type="dxa"/>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14:paraId="43FE161C">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6022050B">
            <w:pPr>
              <w:widowControl/>
              <w:jc w:val="center"/>
              <w:rPr>
                <w:rFonts w:ascii="宋体" w:hAnsi="宋体" w:eastAsia="宋体" w:cs="宋体"/>
                <w:kern w:val="0"/>
                <w:sz w:val="22"/>
              </w:rPr>
            </w:pPr>
            <w:r>
              <w:rPr>
                <w:rFonts w:hint="eastAsia" w:ascii="宋体" w:hAnsi="宋体" w:eastAsia="宋体" w:cs="宋体"/>
                <w:kern w:val="0"/>
                <w:sz w:val="22"/>
                <w:lang w:val="en-US" w:eastAsia="zh-CN"/>
              </w:rPr>
              <w:t>20</w:t>
            </w:r>
          </w:p>
        </w:tc>
        <w:tc>
          <w:tcPr>
            <w:tcW w:w="1078" w:type="dxa"/>
            <w:tcBorders>
              <w:top w:val="nil"/>
              <w:left w:val="nil"/>
              <w:bottom w:val="single" w:color="auto" w:sz="4" w:space="0"/>
              <w:right w:val="single" w:color="auto" w:sz="4" w:space="0"/>
            </w:tcBorders>
            <w:shd w:val="clear" w:color="auto" w:fill="auto"/>
            <w:noWrap/>
            <w:vAlign w:val="center"/>
          </w:tcPr>
          <w:p w14:paraId="02B31730">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1ADC60FA">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14:paraId="3F7A830A">
            <w:pPr>
              <w:widowControl/>
              <w:jc w:val="center"/>
              <w:rPr>
                <w:rFonts w:ascii="宋体" w:hAnsi="宋体" w:eastAsia="宋体" w:cs="宋体"/>
                <w:kern w:val="0"/>
                <w:sz w:val="22"/>
              </w:rPr>
            </w:pPr>
            <w:r>
              <w:rPr>
                <w:rFonts w:hint="eastAsia" w:ascii="宋体" w:hAnsi="宋体" w:eastAsia="宋体" w:cs="宋体"/>
                <w:kern w:val="0"/>
                <w:sz w:val="22"/>
                <w:lang w:val="en-US" w:eastAsia="zh-CN"/>
              </w:rPr>
              <w:t>42</w:t>
            </w:r>
          </w:p>
        </w:tc>
        <w:tc>
          <w:tcPr>
            <w:tcW w:w="1573" w:type="dxa"/>
            <w:tcBorders>
              <w:top w:val="nil"/>
              <w:left w:val="nil"/>
              <w:bottom w:val="single" w:color="auto" w:sz="4" w:space="0"/>
              <w:right w:val="single" w:color="auto" w:sz="4" w:space="0"/>
            </w:tcBorders>
            <w:shd w:val="clear" w:color="auto" w:fill="auto"/>
            <w:noWrap/>
            <w:vAlign w:val="center"/>
          </w:tcPr>
          <w:p w14:paraId="1FE99B3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3B99397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14BB681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0E21DC2">
            <w:pPr>
              <w:widowControl/>
              <w:jc w:val="left"/>
              <w:rPr>
                <w:rFonts w:ascii="宋体" w:hAnsi="宋体" w:eastAsia="宋体" w:cs="宋体"/>
                <w:kern w:val="0"/>
                <w:sz w:val="22"/>
              </w:rPr>
            </w:pPr>
            <w:r>
              <w:rPr>
                <w:rFonts w:hint="eastAsia" w:ascii="宋体" w:hAnsi="宋体" w:eastAsia="宋体" w:cs="宋体"/>
                <w:kern w:val="0"/>
                <w:sz w:val="22"/>
              </w:rPr>
              <w:t>　</w:t>
            </w:r>
          </w:p>
        </w:tc>
      </w:tr>
      <w:tr w14:paraId="5F772566">
        <w:tblPrEx>
          <w:tblCellMar>
            <w:top w:w="0" w:type="dxa"/>
            <w:left w:w="108" w:type="dxa"/>
            <w:bottom w:w="0" w:type="dxa"/>
            <w:right w:w="108" w:type="dxa"/>
          </w:tblCellMar>
        </w:tblPrEx>
        <w:trPr>
          <w:gridAfter w:val="1"/>
          <w:wAfter w:w="442" w:type="dxa"/>
          <w:trHeight w:val="402" w:hRule="atLeast"/>
        </w:trPr>
        <w:tc>
          <w:tcPr>
            <w:tcW w:w="3595" w:type="dxa"/>
            <w:gridSpan w:val="5"/>
            <w:tcBorders>
              <w:top w:val="nil"/>
              <w:left w:val="single" w:color="auto" w:sz="4" w:space="0"/>
              <w:bottom w:val="single" w:color="auto" w:sz="4" w:space="0"/>
              <w:right w:val="single" w:color="auto" w:sz="4" w:space="0"/>
            </w:tcBorders>
            <w:shd w:val="clear" w:color="auto" w:fill="auto"/>
            <w:noWrap/>
            <w:vAlign w:val="center"/>
          </w:tcPr>
          <w:p w14:paraId="7C81783D">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5F7E9A92">
            <w:pPr>
              <w:widowControl/>
              <w:jc w:val="center"/>
              <w:rPr>
                <w:rFonts w:ascii="宋体" w:hAnsi="宋体" w:eastAsia="宋体" w:cs="宋体"/>
                <w:kern w:val="0"/>
                <w:sz w:val="22"/>
              </w:rPr>
            </w:pPr>
            <w:r>
              <w:rPr>
                <w:rFonts w:hint="eastAsia" w:ascii="宋体" w:hAnsi="宋体" w:eastAsia="宋体" w:cs="宋体"/>
                <w:kern w:val="0"/>
                <w:sz w:val="22"/>
                <w:lang w:val="en-US" w:eastAsia="zh-CN"/>
              </w:rPr>
              <w:t>21</w:t>
            </w:r>
          </w:p>
        </w:tc>
        <w:tc>
          <w:tcPr>
            <w:tcW w:w="1078" w:type="dxa"/>
            <w:tcBorders>
              <w:top w:val="nil"/>
              <w:left w:val="nil"/>
              <w:bottom w:val="single" w:color="auto" w:sz="4" w:space="0"/>
              <w:right w:val="single" w:color="auto" w:sz="4" w:space="0"/>
            </w:tcBorders>
            <w:shd w:val="clear" w:color="auto" w:fill="auto"/>
            <w:noWrap/>
            <w:vAlign w:val="center"/>
          </w:tcPr>
          <w:p w14:paraId="059C891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auto" w:fill="auto"/>
            <w:noWrap/>
            <w:vAlign w:val="center"/>
          </w:tcPr>
          <w:p w14:paraId="67366997">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3"/>
            <w:tcBorders>
              <w:top w:val="nil"/>
              <w:left w:val="nil"/>
              <w:bottom w:val="single" w:color="auto" w:sz="4" w:space="0"/>
              <w:right w:val="single" w:color="auto" w:sz="4" w:space="0"/>
            </w:tcBorders>
            <w:shd w:val="clear" w:color="auto" w:fill="auto"/>
            <w:noWrap/>
            <w:vAlign w:val="center"/>
          </w:tcPr>
          <w:p w14:paraId="3B9B6255">
            <w:pPr>
              <w:widowControl/>
              <w:jc w:val="center"/>
              <w:rPr>
                <w:rFonts w:ascii="宋体" w:hAnsi="宋体" w:eastAsia="宋体" w:cs="宋体"/>
                <w:kern w:val="0"/>
                <w:sz w:val="22"/>
              </w:rPr>
            </w:pPr>
            <w:r>
              <w:rPr>
                <w:rFonts w:hint="eastAsia" w:ascii="宋体" w:hAnsi="宋体" w:eastAsia="宋体" w:cs="宋体"/>
                <w:kern w:val="0"/>
                <w:sz w:val="22"/>
                <w:lang w:val="en-US" w:eastAsia="zh-CN"/>
              </w:rPr>
              <w:t>43</w:t>
            </w:r>
          </w:p>
        </w:tc>
        <w:tc>
          <w:tcPr>
            <w:tcW w:w="1573" w:type="dxa"/>
            <w:tcBorders>
              <w:top w:val="nil"/>
              <w:left w:val="nil"/>
              <w:bottom w:val="single" w:color="auto" w:sz="4" w:space="0"/>
              <w:right w:val="single" w:color="auto" w:sz="4" w:space="0"/>
            </w:tcBorders>
            <w:shd w:val="clear" w:color="auto" w:fill="auto"/>
            <w:noWrap/>
            <w:vAlign w:val="center"/>
          </w:tcPr>
          <w:p w14:paraId="6B45526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246584F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1B4A9B3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50A1811">
            <w:pPr>
              <w:widowControl/>
              <w:jc w:val="left"/>
              <w:rPr>
                <w:rFonts w:ascii="宋体" w:hAnsi="宋体" w:eastAsia="宋体" w:cs="宋体"/>
                <w:kern w:val="0"/>
                <w:sz w:val="22"/>
              </w:rPr>
            </w:pPr>
            <w:r>
              <w:rPr>
                <w:rFonts w:hint="eastAsia" w:ascii="宋体" w:hAnsi="宋体" w:eastAsia="宋体" w:cs="宋体"/>
                <w:kern w:val="0"/>
                <w:sz w:val="22"/>
              </w:rPr>
              <w:t>　</w:t>
            </w:r>
          </w:p>
        </w:tc>
      </w:tr>
      <w:tr w14:paraId="697911A9">
        <w:tblPrEx>
          <w:tblCellMar>
            <w:top w:w="0" w:type="dxa"/>
            <w:left w:w="108" w:type="dxa"/>
            <w:bottom w:w="0" w:type="dxa"/>
            <w:right w:w="108" w:type="dxa"/>
          </w:tblCellMar>
        </w:tblPrEx>
        <w:trPr>
          <w:gridAfter w:val="1"/>
          <w:wAfter w:w="442" w:type="dxa"/>
          <w:trHeight w:val="402" w:hRule="atLeast"/>
        </w:trPr>
        <w:tc>
          <w:tcPr>
            <w:tcW w:w="3595" w:type="dxa"/>
            <w:gridSpan w:val="5"/>
            <w:tcBorders>
              <w:top w:val="nil"/>
              <w:left w:val="single" w:color="auto" w:sz="4" w:space="0"/>
              <w:bottom w:val="single" w:color="auto" w:sz="4" w:space="0"/>
              <w:right w:val="single" w:color="auto" w:sz="4" w:space="0"/>
            </w:tcBorders>
            <w:shd w:val="clear" w:color="000000" w:fill="FFFFFF"/>
            <w:noWrap/>
            <w:vAlign w:val="center"/>
          </w:tcPr>
          <w:p w14:paraId="6B4F25E1">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0C881329">
            <w:pPr>
              <w:widowControl/>
              <w:jc w:val="center"/>
              <w:rPr>
                <w:rFonts w:ascii="宋体" w:hAnsi="宋体" w:eastAsia="宋体" w:cs="宋体"/>
                <w:kern w:val="0"/>
                <w:sz w:val="22"/>
              </w:rPr>
            </w:pPr>
            <w:r>
              <w:rPr>
                <w:rFonts w:hint="eastAsia" w:ascii="宋体" w:hAnsi="宋体" w:eastAsia="宋体" w:cs="宋体"/>
                <w:kern w:val="0"/>
                <w:sz w:val="22"/>
                <w:lang w:val="en-US" w:eastAsia="zh-CN"/>
              </w:rPr>
              <w:t>22</w:t>
            </w:r>
          </w:p>
        </w:tc>
        <w:tc>
          <w:tcPr>
            <w:tcW w:w="1078" w:type="dxa"/>
            <w:tcBorders>
              <w:top w:val="nil"/>
              <w:left w:val="nil"/>
              <w:bottom w:val="single" w:color="auto" w:sz="4" w:space="0"/>
              <w:right w:val="single" w:color="auto" w:sz="4" w:space="0"/>
            </w:tcBorders>
            <w:shd w:val="clear" w:color="auto" w:fill="auto"/>
            <w:noWrap/>
            <w:vAlign w:val="center"/>
          </w:tcPr>
          <w:p w14:paraId="47A4B9B3">
            <w:pPr>
              <w:widowControl/>
              <w:jc w:val="right"/>
              <w:rPr>
                <w:rFonts w:ascii="宋体" w:hAnsi="宋体" w:eastAsia="宋体" w:cs="宋体"/>
                <w:kern w:val="0"/>
                <w:sz w:val="22"/>
              </w:rPr>
            </w:pPr>
            <w:r>
              <w:rPr>
                <w:rFonts w:hint="eastAsia" w:ascii="宋体" w:hAnsi="宋体" w:eastAsia="宋体" w:cs="宋体"/>
                <w:kern w:val="0"/>
                <w:sz w:val="22"/>
                <w:lang w:val="en-US" w:eastAsia="zh-CN"/>
              </w:rPr>
              <w:t>1027.94</w:t>
            </w:r>
            <w:r>
              <w:rPr>
                <w:rFonts w:hint="eastAsia" w:ascii="宋体" w:hAnsi="宋体" w:eastAsia="宋体" w:cs="宋体"/>
                <w:kern w:val="0"/>
                <w:sz w:val="22"/>
              </w:rPr>
              <w:t>　</w:t>
            </w:r>
          </w:p>
        </w:tc>
        <w:tc>
          <w:tcPr>
            <w:tcW w:w="3411" w:type="dxa"/>
            <w:gridSpan w:val="4"/>
            <w:tcBorders>
              <w:top w:val="nil"/>
              <w:left w:val="nil"/>
              <w:bottom w:val="single" w:color="auto" w:sz="4" w:space="0"/>
              <w:right w:val="single" w:color="auto" w:sz="4" w:space="0"/>
            </w:tcBorders>
            <w:shd w:val="clear" w:color="000000" w:fill="FFFFFF"/>
            <w:noWrap/>
            <w:vAlign w:val="center"/>
          </w:tcPr>
          <w:p w14:paraId="59D81AC0">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3"/>
            <w:tcBorders>
              <w:top w:val="nil"/>
              <w:left w:val="nil"/>
              <w:bottom w:val="single" w:color="auto" w:sz="4" w:space="0"/>
              <w:right w:val="single" w:color="auto" w:sz="4" w:space="0"/>
            </w:tcBorders>
            <w:shd w:val="clear" w:color="000000" w:fill="FFFFFF"/>
            <w:noWrap/>
            <w:vAlign w:val="center"/>
          </w:tcPr>
          <w:p w14:paraId="5F67DD59">
            <w:pPr>
              <w:widowControl/>
              <w:jc w:val="center"/>
              <w:rPr>
                <w:rFonts w:ascii="宋体" w:hAnsi="宋体" w:eastAsia="宋体" w:cs="宋体"/>
                <w:kern w:val="0"/>
                <w:sz w:val="22"/>
              </w:rPr>
            </w:pPr>
            <w:r>
              <w:rPr>
                <w:rFonts w:hint="eastAsia" w:ascii="宋体" w:hAnsi="宋体" w:eastAsia="宋体" w:cs="宋体"/>
                <w:kern w:val="0"/>
                <w:sz w:val="22"/>
                <w:lang w:val="en-US" w:eastAsia="zh-CN"/>
              </w:rPr>
              <w:t>44</w:t>
            </w:r>
          </w:p>
        </w:tc>
        <w:tc>
          <w:tcPr>
            <w:tcW w:w="1573" w:type="dxa"/>
            <w:tcBorders>
              <w:top w:val="nil"/>
              <w:left w:val="nil"/>
              <w:bottom w:val="single" w:color="auto" w:sz="4" w:space="0"/>
              <w:right w:val="single" w:color="auto" w:sz="4" w:space="0"/>
            </w:tcBorders>
            <w:shd w:val="clear" w:color="000000" w:fill="FFFFFF"/>
            <w:noWrap/>
            <w:vAlign w:val="center"/>
          </w:tcPr>
          <w:p w14:paraId="214B4ED6">
            <w:pPr>
              <w:widowControl/>
              <w:jc w:val="center"/>
              <w:rPr>
                <w:rFonts w:ascii="宋体" w:hAnsi="宋体" w:eastAsia="宋体" w:cs="宋体"/>
                <w:kern w:val="0"/>
                <w:sz w:val="22"/>
              </w:rPr>
            </w:pPr>
            <w:r>
              <w:rPr>
                <w:rFonts w:hint="eastAsia" w:ascii="宋体" w:hAnsi="宋体" w:eastAsia="宋体" w:cs="宋体"/>
                <w:kern w:val="0"/>
                <w:sz w:val="22"/>
                <w:lang w:val="en-US" w:eastAsia="zh-CN"/>
              </w:rPr>
              <w:t>1027.94</w:t>
            </w: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000000" w:fill="FFFFFF"/>
            <w:noWrap/>
            <w:vAlign w:val="center"/>
          </w:tcPr>
          <w:p w14:paraId="7FA16386">
            <w:pPr>
              <w:widowControl/>
              <w:jc w:val="center"/>
              <w:rPr>
                <w:rFonts w:ascii="宋体" w:hAnsi="宋体" w:eastAsia="宋体" w:cs="宋体"/>
                <w:kern w:val="0"/>
                <w:sz w:val="22"/>
              </w:rPr>
            </w:pPr>
            <w:r>
              <w:rPr>
                <w:rFonts w:hint="eastAsia" w:ascii="宋体" w:hAnsi="宋体" w:eastAsia="宋体" w:cs="宋体"/>
                <w:kern w:val="0"/>
                <w:sz w:val="22"/>
                <w:lang w:val="en-US" w:eastAsia="zh-CN"/>
              </w:rPr>
              <w:t>1027.94</w:t>
            </w: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14:paraId="2FF09976">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EBCA2A5">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52DA3122">
        <w:tblPrEx>
          <w:tblCellMar>
            <w:top w:w="0" w:type="dxa"/>
            <w:left w:w="108" w:type="dxa"/>
            <w:bottom w:w="0" w:type="dxa"/>
            <w:right w:w="108" w:type="dxa"/>
          </w:tblCellMar>
        </w:tblPrEx>
        <w:trPr>
          <w:gridAfter w:val="1"/>
          <w:wAfter w:w="442" w:type="dxa"/>
          <w:trHeight w:val="585" w:hRule="atLeast"/>
        </w:trPr>
        <w:tc>
          <w:tcPr>
            <w:tcW w:w="15521" w:type="dxa"/>
            <w:gridSpan w:val="20"/>
            <w:tcBorders>
              <w:top w:val="nil"/>
              <w:left w:val="nil"/>
              <w:bottom w:val="nil"/>
              <w:right w:val="nil"/>
            </w:tcBorders>
            <w:shd w:val="clear" w:color="auto" w:fill="auto"/>
            <w:vAlign w:val="center"/>
          </w:tcPr>
          <w:p w14:paraId="1F530503">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2BA69A3C">
      <w:pPr>
        <w:widowControl/>
        <w:jc w:val="center"/>
        <w:rPr>
          <w:rFonts w:ascii="Times New Roman" w:hAnsi="Times New Roman" w:eastAsia="方正小标宋_GBK" w:cs="Times New Roman"/>
          <w:kern w:val="0"/>
          <w:sz w:val="36"/>
          <w:szCs w:val="36"/>
        </w:rPr>
      </w:pPr>
    </w:p>
    <w:p w14:paraId="37B552D4">
      <w:pPr>
        <w:widowControl/>
        <w:jc w:val="center"/>
        <w:rPr>
          <w:rFonts w:ascii="Times New Roman" w:hAnsi="Times New Roman" w:eastAsia="方正小标宋_GBK" w:cs="Times New Roman"/>
          <w:kern w:val="0"/>
          <w:sz w:val="36"/>
          <w:szCs w:val="36"/>
        </w:rPr>
      </w:pPr>
    </w:p>
    <w:p w14:paraId="6D91B21A">
      <w:pPr>
        <w:pStyle w:val="10"/>
        <w:rPr>
          <w:rFonts w:ascii="Times New Roman" w:hAnsi="Times New Roman" w:eastAsia="方正小标宋_GBK" w:cs="Times New Roman"/>
          <w:kern w:val="0"/>
          <w:sz w:val="36"/>
          <w:szCs w:val="36"/>
        </w:rPr>
      </w:pPr>
    </w:p>
    <w:p w14:paraId="69190B6A">
      <w:pPr>
        <w:pStyle w:val="6"/>
        <w:rPr>
          <w:rFonts w:ascii="Times New Roman" w:hAnsi="Times New Roman" w:eastAsia="方正小标宋_GBK" w:cs="Times New Roman"/>
          <w:kern w:val="0"/>
          <w:sz w:val="36"/>
          <w:szCs w:val="36"/>
        </w:rPr>
      </w:pPr>
    </w:p>
    <w:p w14:paraId="7F3C567F">
      <w:pPr>
        <w:rPr>
          <w:rFonts w:ascii="Times New Roman" w:hAnsi="Times New Roman" w:eastAsia="方正小标宋_GBK" w:cs="Times New Roman"/>
          <w:kern w:val="0"/>
          <w:sz w:val="36"/>
          <w:szCs w:val="36"/>
        </w:rPr>
      </w:pPr>
    </w:p>
    <w:p w14:paraId="2145B5F1">
      <w:pPr>
        <w:pStyle w:val="10"/>
        <w:rPr>
          <w:rFonts w:ascii="Times New Roman" w:hAnsi="Times New Roman" w:eastAsia="方正小标宋_GBK" w:cs="Times New Roman"/>
          <w:kern w:val="0"/>
          <w:sz w:val="36"/>
          <w:szCs w:val="36"/>
        </w:rPr>
      </w:pPr>
    </w:p>
    <w:p w14:paraId="618314AA">
      <w:pPr>
        <w:pStyle w:val="6"/>
        <w:rPr>
          <w:rFonts w:ascii="Times New Roman" w:hAnsi="Times New Roman" w:eastAsia="方正小标宋_GBK" w:cs="Times New Roman"/>
          <w:kern w:val="0"/>
          <w:sz w:val="36"/>
          <w:szCs w:val="36"/>
        </w:rPr>
      </w:pPr>
    </w:p>
    <w:p w14:paraId="6ED949F0">
      <w:pPr>
        <w:rPr>
          <w:rFonts w:ascii="Times New Roman" w:hAnsi="Times New Roman" w:eastAsia="方正小标宋_GBK" w:cs="Times New Roman"/>
          <w:kern w:val="0"/>
          <w:sz w:val="36"/>
          <w:szCs w:val="36"/>
        </w:rPr>
      </w:pPr>
    </w:p>
    <w:p w14:paraId="59015A65">
      <w:pPr>
        <w:pStyle w:val="10"/>
        <w:rPr>
          <w:rFonts w:ascii="Times New Roman" w:hAnsi="Times New Roman" w:eastAsia="方正小标宋_GBK" w:cs="Times New Roman"/>
          <w:kern w:val="0"/>
          <w:sz w:val="36"/>
          <w:szCs w:val="36"/>
        </w:rPr>
      </w:pPr>
    </w:p>
    <w:p w14:paraId="6A9E4BC1">
      <w:pPr>
        <w:pStyle w:val="6"/>
        <w:rPr>
          <w:rFonts w:ascii="Times New Roman" w:hAnsi="Times New Roman" w:eastAsia="方正小标宋_GBK" w:cs="Times New Roman"/>
          <w:kern w:val="0"/>
          <w:sz w:val="36"/>
          <w:szCs w:val="36"/>
        </w:rPr>
      </w:pPr>
    </w:p>
    <w:p w14:paraId="204DF794">
      <w:pPr>
        <w:rPr>
          <w:rFonts w:ascii="Times New Roman" w:hAnsi="Times New Roman" w:eastAsia="方正小标宋_GBK" w:cs="Times New Roman"/>
          <w:kern w:val="0"/>
          <w:sz w:val="36"/>
          <w:szCs w:val="36"/>
        </w:rPr>
      </w:pPr>
    </w:p>
    <w:p w14:paraId="2A346683">
      <w:pPr>
        <w:pStyle w:val="10"/>
        <w:rPr>
          <w:rFonts w:ascii="Times New Roman" w:hAnsi="Times New Roman" w:eastAsia="方正小标宋_GBK" w:cs="Times New Roman"/>
          <w:kern w:val="0"/>
          <w:sz w:val="36"/>
          <w:szCs w:val="36"/>
        </w:rPr>
      </w:pPr>
    </w:p>
    <w:p w14:paraId="779EE46A">
      <w:pPr>
        <w:rPr>
          <w:rFonts w:ascii="Times New Roman" w:hAnsi="Times New Roman" w:eastAsia="方正小标宋_GBK" w:cs="Times New Roman"/>
          <w:kern w:val="0"/>
          <w:sz w:val="36"/>
          <w:szCs w:val="36"/>
        </w:rPr>
      </w:pPr>
    </w:p>
    <w:p w14:paraId="78E01D61">
      <w:pPr>
        <w:pStyle w:val="10"/>
      </w:pPr>
    </w:p>
    <w:p w14:paraId="1A73BEB1">
      <w:pPr>
        <w:widowControl/>
        <w:jc w:val="center"/>
        <w:rPr>
          <w:rFonts w:ascii="Times New Roman" w:hAnsi="Times New Roman" w:eastAsia="方正小标宋_GBK" w:cs="Times New Roman"/>
          <w:kern w:val="0"/>
          <w:sz w:val="36"/>
          <w:szCs w:val="36"/>
        </w:rPr>
      </w:pPr>
    </w:p>
    <w:p w14:paraId="6EBDEB0F">
      <w:pPr>
        <w:widowControl/>
        <w:jc w:val="center"/>
        <w:rPr>
          <w:rFonts w:ascii="Times New Roman" w:hAnsi="Times New Roman" w:eastAsia="方正小标宋_GBK" w:cs="Times New Roman"/>
          <w:kern w:val="0"/>
          <w:sz w:val="36"/>
          <w:szCs w:val="36"/>
        </w:rPr>
      </w:pPr>
    </w:p>
    <w:p w14:paraId="450579B6">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6CCE9B3E">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道县人民政府办公室</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120C21AC">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1"/>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26C9ACAD">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172BAAC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17A783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6F78A88E">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146B78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0EFE100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3A33BCD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497C53A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E282EC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8FD63BE">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838166C">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3271C8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A6B0305">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C62DE1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C39E786">
            <w:pPr>
              <w:widowControl/>
              <w:jc w:val="left"/>
              <w:rPr>
                <w:rFonts w:ascii="Times New Roman" w:hAnsi="Times New Roman" w:eastAsia="仿宋_GB2312" w:cs="Times New Roman"/>
                <w:kern w:val="0"/>
                <w:szCs w:val="21"/>
              </w:rPr>
            </w:pPr>
          </w:p>
        </w:tc>
      </w:tr>
      <w:tr w14:paraId="66BEBB74">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161F098">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4AF2C9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C2C08D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830159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8DE7931">
            <w:pPr>
              <w:widowControl/>
              <w:jc w:val="left"/>
              <w:rPr>
                <w:rFonts w:ascii="Times New Roman" w:hAnsi="Times New Roman" w:eastAsia="仿宋_GB2312" w:cs="Times New Roman"/>
                <w:kern w:val="0"/>
                <w:szCs w:val="21"/>
              </w:rPr>
            </w:pPr>
          </w:p>
        </w:tc>
      </w:tr>
      <w:tr w14:paraId="5570A74D">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6877FF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3693A66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595BE72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56B8306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783667B">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69F677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1FED32A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6225EFA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5B376E9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0A72D9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471BEE60">
            <w:pPr>
              <w:jc w:val="center"/>
              <w:rPr>
                <w:rFonts w:ascii="宋体" w:hAnsi="宋体" w:eastAsia="宋体" w:cs="宋体"/>
                <w:kern w:val="0"/>
                <w:sz w:val="24"/>
                <w:szCs w:val="24"/>
                <w:lang w:val="en-US" w:eastAsia="zh-CN" w:bidi="ar-SA"/>
              </w:rPr>
            </w:pPr>
            <w:r>
              <w:rPr>
                <w:rFonts w:hint="eastAsia"/>
              </w:rPr>
              <w:t>合计</w:t>
            </w:r>
          </w:p>
        </w:tc>
        <w:tc>
          <w:tcPr>
            <w:tcW w:w="3527" w:type="dxa"/>
            <w:tcBorders>
              <w:top w:val="nil"/>
              <w:left w:val="nil"/>
              <w:bottom w:val="single" w:color="auto" w:sz="4" w:space="0"/>
              <w:right w:val="single" w:color="auto" w:sz="4" w:space="0"/>
            </w:tcBorders>
            <w:shd w:val="clear" w:color="auto" w:fill="auto"/>
            <w:vAlign w:val="center"/>
          </w:tcPr>
          <w:p w14:paraId="6E6C0BBB">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1027.94　</w:t>
            </w:r>
          </w:p>
        </w:tc>
        <w:tc>
          <w:tcPr>
            <w:tcW w:w="3000" w:type="dxa"/>
            <w:tcBorders>
              <w:top w:val="nil"/>
              <w:left w:val="nil"/>
              <w:bottom w:val="single" w:color="auto" w:sz="4" w:space="0"/>
              <w:right w:val="single" w:color="auto" w:sz="4" w:space="0"/>
            </w:tcBorders>
            <w:shd w:val="clear" w:color="auto" w:fill="auto"/>
            <w:vAlign w:val="center"/>
          </w:tcPr>
          <w:p w14:paraId="0BC3C22D">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728.50　</w:t>
            </w:r>
          </w:p>
        </w:tc>
        <w:tc>
          <w:tcPr>
            <w:tcW w:w="3492" w:type="dxa"/>
            <w:tcBorders>
              <w:top w:val="nil"/>
              <w:left w:val="nil"/>
              <w:bottom w:val="single" w:color="auto" w:sz="4" w:space="0"/>
              <w:right w:val="single" w:color="auto" w:sz="4" w:space="0"/>
            </w:tcBorders>
            <w:shd w:val="clear" w:color="auto" w:fill="auto"/>
            <w:vAlign w:val="center"/>
          </w:tcPr>
          <w:p w14:paraId="1409A410">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299.44　</w:t>
            </w:r>
          </w:p>
        </w:tc>
        <w:tc>
          <w:tcPr>
            <w:tcW w:w="3000" w:type="dxa"/>
            <w:tcBorders>
              <w:top w:val="nil"/>
              <w:left w:val="nil"/>
              <w:bottom w:val="single" w:color="auto" w:sz="4" w:space="0"/>
              <w:right w:val="single" w:color="auto" w:sz="8" w:space="0"/>
            </w:tcBorders>
            <w:shd w:val="clear" w:color="auto" w:fill="auto"/>
            <w:vAlign w:val="center"/>
          </w:tcPr>
          <w:p w14:paraId="274772D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EA6616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27E31E6">
            <w:pPr>
              <w:keepNext w:val="0"/>
              <w:keepLines w:val="0"/>
              <w:widowControl/>
              <w:suppressLineNumbers w:val="0"/>
              <w:jc w:val="left"/>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000000" w:fill="FFFFFF"/>
            <w:vAlign w:val="center"/>
          </w:tcPr>
          <w:p w14:paraId="152B3FB4">
            <w:pPr>
              <w:keepNext w:val="0"/>
              <w:keepLines w:val="0"/>
              <w:widowControl/>
              <w:suppressLineNumbers w:val="0"/>
              <w:jc w:val="left"/>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4EE0637C">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1024.59　</w:t>
            </w:r>
          </w:p>
        </w:tc>
        <w:tc>
          <w:tcPr>
            <w:tcW w:w="3492" w:type="dxa"/>
            <w:tcBorders>
              <w:top w:val="nil"/>
              <w:left w:val="nil"/>
              <w:bottom w:val="single" w:color="auto" w:sz="4" w:space="0"/>
              <w:right w:val="single" w:color="auto" w:sz="4" w:space="0"/>
            </w:tcBorders>
            <w:shd w:val="clear" w:color="auto" w:fill="auto"/>
            <w:vAlign w:val="center"/>
          </w:tcPr>
          <w:p w14:paraId="7048CC9E">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725.15　</w:t>
            </w:r>
          </w:p>
        </w:tc>
        <w:tc>
          <w:tcPr>
            <w:tcW w:w="3000" w:type="dxa"/>
            <w:tcBorders>
              <w:top w:val="nil"/>
              <w:left w:val="nil"/>
              <w:bottom w:val="single" w:color="auto" w:sz="4" w:space="0"/>
              <w:right w:val="single" w:color="auto" w:sz="8" w:space="0"/>
            </w:tcBorders>
            <w:shd w:val="clear" w:color="auto" w:fill="auto"/>
            <w:vAlign w:val="center"/>
          </w:tcPr>
          <w:p w14:paraId="1CD46585">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299.44　</w:t>
            </w:r>
          </w:p>
        </w:tc>
      </w:tr>
      <w:tr w14:paraId="541A169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69F04C9">
            <w:pPr>
              <w:keepNext w:val="0"/>
              <w:keepLines w:val="0"/>
              <w:widowControl/>
              <w:suppressLineNumbers w:val="0"/>
              <w:jc w:val="left"/>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20103</w:t>
            </w:r>
          </w:p>
        </w:tc>
        <w:tc>
          <w:tcPr>
            <w:tcW w:w="3527" w:type="dxa"/>
            <w:tcBorders>
              <w:top w:val="nil"/>
              <w:left w:val="nil"/>
              <w:bottom w:val="single" w:color="auto" w:sz="4" w:space="0"/>
              <w:right w:val="single" w:color="auto" w:sz="4" w:space="0"/>
            </w:tcBorders>
            <w:shd w:val="clear" w:color="000000" w:fill="FFFFFF"/>
            <w:vAlign w:val="center"/>
          </w:tcPr>
          <w:p w14:paraId="27A0BB96">
            <w:pPr>
              <w:keepNext w:val="0"/>
              <w:keepLines w:val="0"/>
              <w:widowControl/>
              <w:suppressLineNumbers w:val="0"/>
              <w:jc w:val="left"/>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14:paraId="64CAE53B">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1024.59　</w:t>
            </w:r>
          </w:p>
        </w:tc>
        <w:tc>
          <w:tcPr>
            <w:tcW w:w="3492" w:type="dxa"/>
            <w:tcBorders>
              <w:top w:val="nil"/>
              <w:left w:val="nil"/>
              <w:bottom w:val="single" w:color="auto" w:sz="4" w:space="0"/>
              <w:right w:val="single" w:color="auto" w:sz="4" w:space="0"/>
            </w:tcBorders>
            <w:shd w:val="clear" w:color="auto" w:fill="auto"/>
            <w:vAlign w:val="center"/>
          </w:tcPr>
          <w:p w14:paraId="77C7971E">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725.15　</w:t>
            </w:r>
          </w:p>
        </w:tc>
        <w:tc>
          <w:tcPr>
            <w:tcW w:w="3000" w:type="dxa"/>
            <w:tcBorders>
              <w:top w:val="nil"/>
              <w:left w:val="nil"/>
              <w:bottom w:val="single" w:color="auto" w:sz="4" w:space="0"/>
              <w:right w:val="single" w:color="auto" w:sz="8" w:space="0"/>
            </w:tcBorders>
            <w:shd w:val="clear" w:color="auto" w:fill="auto"/>
            <w:vAlign w:val="center"/>
          </w:tcPr>
          <w:p w14:paraId="6F385D14">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299.44　</w:t>
            </w:r>
          </w:p>
        </w:tc>
      </w:tr>
      <w:tr w14:paraId="3C039F9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3053CEB9">
            <w:pPr>
              <w:keepNext w:val="0"/>
              <w:keepLines w:val="0"/>
              <w:widowControl/>
              <w:suppressLineNumbers w:val="0"/>
              <w:jc w:val="left"/>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2010301</w:t>
            </w:r>
          </w:p>
        </w:tc>
        <w:tc>
          <w:tcPr>
            <w:tcW w:w="3527" w:type="dxa"/>
            <w:tcBorders>
              <w:top w:val="nil"/>
              <w:left w:val="nil"/>
              <w:bottom w:val="single" w:color="auto" w:sz="4" w:space="0"/>
              <w:right w:val="single" w:color="auto" w:sz="4" w:space="0"/>
            </w:tcBorders>
            <w:shd w:val="clear" w:color="000000" w:fill="FFFFFF"/>
            <w:vAlign w:val="center"/>
          </w:tcPr>
          <w:p w14:paraId="708737CB">
            <w:pPr>
              <w:keepNext w:val="0"/>
              <w:keepLines w:val="0"/>
              <w:widowControl/>
              <w:suppressLineNumbers w:val="0"/>
              <w:jc w:val="left"/>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14:paraId="0931226C">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719.13　</w:t>
            </w:r>
          </w:p>
        </w:tc>
        <w:tc>
          <w:tcPr>
            <w:tcW w:w="3492" w:type="dxa"/>
            <w:tcBorders>
              <w:top w:val="nil"/>
              <w:left w:val="nil"/>
              <w:bottom w:val="single" w:color="auto" w:sz="4" w:space="0"/>
              <w:right w:val="single" w:color="auto" w:sz="4" w:space="0"/>
            </w:tcBorders>
            <w:shd w:val="clear" w:color="auto" w:fill="auto"/>
            <w:vAlign w:val="center"/>
          </w:tcPr>
          <w:p w14:paraId="12BCD86A">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719.13　</w:t>
            </w:r>
          </w:p>
        </w:tc>
        <w:tc>
          <w:tcPr>
            <w:tcW w:w="3000" w:type="dxa"/>
            <w:tcBorders>
              <w:top w:val="nil"/>
              <w:left w:val="nil"/>
              <w:bottom w:val="single" w:color="auto" w:sz="4" w:space="0"/>
              <w:right w:val="single" w:color="auto" w:sz="8" w:space="0"/>
            </w:tcBorders>
            <w:shd w:val="clear" w:color="auto" w:fill="auto"/>
            <w:vAlign w:val="center"/>
          </w:tcPr>
          <w:p w14:paraId="6C638E0D">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　</w:t>
            </w:r>
          </w:p>
        </w:tc>
      </w:tr>
      <w:tr w14:paraId="5C04FEF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4083C449">
            <w:pPr>
              <w:keepNext w:val="0"/>
              <w:keepLines w:val="0"/>
              <w:widowControl/>
              <w:suppressLineNumbers w:val="0"/>
              <w:jc w:val="left"/>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2010399</w:t>
            </w:r>
          </w:p>
        </w:tc>
        <w:tc>
          <w:tcPr>
            <w:tcW w:w="3527" w:type="dxa"/>
            <w:tcBorders>
              <w:top w:val="nil"/>
              <w:left w:val="nil"/>
              <w:bottom w:val="single" w:color="auto" w:sz="4" w:space="0"/>
              <w:right w:val="single" w:color="auto" w:sz="4" w:space="0"/>
            </w:tcBorders>
            <w:shd w:val="clear" w:color="000000" w:fill="FFFFFF"/>
            <w:vAlign w:val="center"/>
          </w:tcPr>
          <w:p w14:paraId="52AB54B3">
            <w:pPr>
              <w:keepNext w:val="0"/>
              <w:keepLines w:val="0"/>
              <w:widowControl/>
              <w:suppressLineNumbers w:val="0"/>
              <w:jc w:val="left"/>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14:paraId="013E4055">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305.46　</w:t>
            </w:r>
          </w:p>
        </w:tc>
        <w:tc>
          <w:tcPr>
            <w:tcW w:w="3492" w:type="dxa"/>
            <w:tcBorders>
              <w:top w:val="nil"/>
              <w:left w:val="nil"/>
              <w:bottom w:val="single" w:color="auto" w:sz="4" w:space="0"/>
              <w:right w:val="single" w:color="auto" w:sz="4" w:space="0"/>
            </w:tcBorders>
            <w:shd w:val="clear" w:color="auto" w:fill="auto"/>
            <w:vAlign w:val="center"/>
          </w:tcPr>
          <w:p w14:paraId="004AC000">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6.02</w:t>
            </w:r>
          </w:p>
        </w:tc>
        <w:tc>
          <w:tcPr>
            <w:tcW w:w="3000" w:type="dxa"/>
            <w:tcBorders>
              <w:top w:val="nil"/>
              <w:left w:val="nil"/>
              <w:bottom w:val="single" w:color="auto" w:sz="4" w:space="0"/>
              <w:right w:val="single" w:color="auto" w:sz="8" w:space="0"/>
            </w:tcBorders>
            <w:shd w:val="clear" w:color="auto" w:fill="auto"/>
            <w:vAlign w:val="center"/>
          </w:tcPr>
          <w:p w14:paraId="05FEF197">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299.44</w:t>
            </w:r>
          </w:p>
        </w:tc>
      </w:tr>
      <w:tr w14:paraId="231F4A4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219C58D">
            <w:pPr>
              <w:keepNext w:val="0"/>
              <w:keepLines w:val="0"/>
              <w:widowControl/>
              <w:suppressLineNumbers w:val="0"/>
              <w:jc w:val="left"/>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nil"/>
              <w:left w:val="nil"/>
              <w:bottom w:val="single" w:color="auto" w:sz="4" w:space="0"/>
              <w:right w:val="single" w:color="auto" w:sz="4" w:space="0"/>
            </w:tcBorders>
            <w:shd w:val="clear" w:color="000000" w:fill="FFFFFF"/>
            <w:vAlign w:val="center"/>
          </w:tcPr>
          <w:p w14:paraId="71DCAB28">
            <w:pPr>
              <w:keepNext w:val="0"/>
              <w:keepLines w:val="0"/>
              <w:widowControl/>
              <w:suppressLineNumbers w:val="0"/>
              <w:jc w:val="left"/>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7AAD72DF">
            <w:pPr>
              <w:jc w:val="right"/>
              <w:rPr>
                <w:rFonts w:hint="eastAsia" w:ascii="宋体" w:hAnsi="宋体" w:eastAsia="宋体" w:cs="宋体"/>
                <w:kern w:val="0"/>
                <w:sz w:val="24"/>
                <w:szCs w:val="24"/>
                <w:lang w:val="en-US" w:eastAsia="zh-CN" w:bidi="ar-SA"/>
              </w:rPr>
            </w:pPr>
            <w:r>
              <w:rPr>
                <w:rFonts w:hint="eastAsia"/>
                <w:lang w:val="en-US" w:eastAsia="zh-CN"/>
              </w:rPr>
              <w:t>3.35</w:t>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14:paraId="5855B8CD">
            <w:pPr>
              <w:jc w:val="right"/>
              <w:rPr>
                <w:rFonts w:hint="eastAsia" w:ascii="宋体" w:hAnsi="宋体" w:eastAsia="宋体" w:cs="宋体"/>
                <w:kern w:val="0"/>
                <w:sz w:val="24"/>
                <w:szCs w:val="24"/>
                <w:lang w:val="en-US" w:eastAsia="zh-CN" w:bidi="ar-SA"/>
              </w:rPr>
            </w:pPr>
            <w:r>
              <w:rPr>
                <w:rFonts w:hint="eastAsia"/>
                <w:lang w:val="en-US" w:eastAsia="zh-CN"/>
              </w:rPr>
              <w:t>3.35</w:t>
            </w:r>
            <w:r>
              <w:rPr>
                <w:rFonts w:hint="eastAsia"/>
              </w:rPr>
              <w:t>　</w:t>
            </w:r>
          </w:p>
        </w:tc>
        <w:tc>
          <w:tcPr>
            <w:tcW w:w="3000" w:type="dxa"/>
            <w:tcBorders>
              <w:top w:val="nil"/>
              <w:left w:val="nil"/>
              <w:bottom w:val="single" w:color="auto" w:sz="4" w:space="0"/>
              <w:right w:val="single" w:color="auto" w:sz="8" w:space="0"/>
            </w:tcBorders>
            <w:shd w:val="clear" w:color="auto" w:fill="auto"/>
            <w:vAlign w:val="center"/>
          </w:tcPr>
          <w:p w14:paraId="01196139">
            <w:pPr>
              <w:widowControl/>
              <w:jc w:val="right"/>
              <w:rPr>
                <w:rFonts w:hint="eastAsia" w:ascii="宋体" w:hAnsi="宋体" w:eastAsia="宋体" w:cs="宋体"/>
                <w:kern w:val="0"/>
                <w:sz w:val="24"/>
                <w:szCs w:val="24"/>
                <w:lang w:val="en-US" w:eastAsia="zh-CN" w:bidi="ar-SA"/>
              </w:rPr>
            </w:pPr>
          </w:p>
        </w:tc>
      </w:tr>
      <w:tr w14:paraId="5BA8542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FD792AD">
            <w:pPr>
              <w:keepNext w:val="0"/>
              <w:keepLines w:val="0"/>
              <w:widowControl/>
              <w:suppressLineNumbers w:val="0"/>
              <w:jc w:val="left"/>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20808</w:t>
            </w:r>
          </w:p>
        </w:tc>
        <w:tc>
          <w:tcPr>
            <w:tcW w:w="3527" w:type="dxa"/>
            <w:tcBorders>
              <w:top w:val="nil"/>
              <w:left w:val="nil"/>
              <w:bottom w:val="single" w:color="auto" w:sz="4" w:space="0"/>
              <w:right w:val="single" w:color="auto" w:sz="4" w:space="0"/>
            </w:tcBorders>
            <w:shd w:val="clear" w:color="000000" w:fill="FFFFFF"/>
            <w:vAlign w:val="center"/>
          </w:tcPr>
          <w:p w14:paraId="36716C20">
            <w:pPr>
              <w:keepNext w:val="0"/>
              <w:keepLines w:val="0"/>
              <w:widowControl/>
              <w:suppressLineNumbers w:val="0"/>
              <w:jc w:val="left"/>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抚恤</w:t>
            </w:r>
          </w:p>
        </w:tc>
        <w:tc>
          <w:tcPr>
            <w:tcW w:w="3000" w:type="dxa"/>
            <w:tcBorders>
              <w:top w:val="nil"/>
              <w:left w:val="nil"/>
              <w:bottom w:val="single" w:color="auto" w:sz="4" w:space="0"/>
              <w:right w:val="single" w:color="auto" w:sz="4" w:space="0"/>
            </w:tcBorders>
            <w:shd w:val="clear" w:color="auto" w:fill="auto"/>
            <w:vAlign w:val="center"/>
          </w:tcPr>
          <w:p w14:paraId="2AE48986">
            <w:pPr>
              <w:jc w:val="right"/>
              <w:rPr>
                <w:rFonts w:hint="eastAsia" w:ascii="宋体" w:hAnsi="宋体" w:eastAsia="宋体" w:cs="宋体"/>
                <w:kern w:val="0"/>
                <w:sz w:val="24"/>
                <w:szCs w:val="24"/>
                <w:lang w:val="en-US" w:eastAsia="zh-CN" w:bidi="ar-SA"/>
              </w:rPr>
            </w:pPr>
            <w:r>
              <w:rPr>
                <w:rFonts w:hint="eastAsia"/>
                <w:lang w:val="en-US" w:eastAsia="zh-CN"/>
              </w:rPr>
              <w:t>3.35</w:t>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14:paraId="3A8F9D5A">
            <w:pPr>
              <w:jc w:val="right"/>
              <w:rPr>
                <w:rFonts w:hint="eastAsia" w:ascii="宋体" w:hAnsi="宋体" w:eastAsia="宋体" w:cs="宋体"/>
                <w:kern w:val="0"/>
                <w:sz w:val="24"/>
                <w:szCs w:val="24"/>
                <w:lang w:val="en-US" w:eastAsia="zh-CN" w:bidi="ar-SA"/>
              </w:rPr>
            </w:pPr>
            <w:r>
              <w:rPr>
                <w:rFonts w:hint="eastAsia"/>
                <w:lang w:val="en-US" w:eastAsia="zh-CN"/>
              </w:rPr>
              <w:t>3.35</w:t>
            </w:r>
            <w:r>
              <w:rPr>
                <w:rFonts w:hint="eastAsia"/>
              </w:rPr>
              <w:t>　</w:t>
            </w:r>
          </w:p>
        </w:tc>
        <w:tc>
          <w:tcPr>
            <w:tcW w:w="3000" w:type="dxa"/>
            <w:tcBorders>
              <w:top w:val="nil"/>
              <w:left w:val="nil"/>
              <w:bottom w:val="single" w:color="auto" w:sz="4" w:space="0"/>
              <w:right w:val="single" w:color="auto" w:sz="8" w:space="0"/>
            </w:tcBorders>
            <w:shd w:val="clear" w:color="auto" w:fill="auto"/>
            <w:vAlign w:val="center"/>
          </w:tcPr>
          <w:p w14:paraId="1EB10C84">
            <w:pPr>
              <w:widowControl/>
              <w:jc w:val="right"/>
              <w:rPr>
                <w:rFonts w:hint="eastAsia" w:ascii="宋体" w:hAnsi="宋体" w:eastAsia="宋体" w:cs="宋体"/>
                <w:kern w:val="0"/>
                <w:sz w:val="24"/>
                <w:szCs w:val="24"/>
                <w:lang w:val="en-US" w:eastAsia="zh-CN" w:bidi="ar-SA"/>
              </w:rPr>
            </w:pPr>
          </w:p>
        </w:tc>
      </w:tr>
      <w:tr w14:paraId="584C768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325FDEA">
            <w:pPr>
              <w:keepNext w:val="0"/>
              <w:keepLines w:val="0"/>
              <w:widowControl/>
              <w:suppressLineNumbers w:val="0"/>
              <w:jc w:val="left"/>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4" w:space="0"/>
              <w:right w:val="single" w:color="auto" w:sz="4" w:space="0"/>
            </w:tcBorders>
            <w:shd w:val="clear" w:color="000000" w:fill="FFFFFF"/>
            <w:vAlign w:val="center"/>
          </w:tcPr>
          <w:p w14:paraId="457B0CE8">
            <w:pPr>
              <w:keepNext w:val="0"/>
              <w:keepLines w:val="0"/>
              <w:widowControl/>
              <w:suppressLineNumbers w:val="0"/>
              <w:jc w:val="left"/>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3000" w:type="dxa"/>
            <w:tcBorders>
              <w:top w:val="nil"/>
              <w:left w:val="nil"/>
              <w:bottom w:val="single" w:color="auto" w:sz="4" w:space="0"/>
              <w:right w:val="single" w:color="auto" w:sz="4" w:space="0"/>
            </w:tcBorders>
            <w:shd w:val="clear" w:color="auto" w:fill="auto"/>
            <w:vAlign w:val="center"/>
          </w:tcPr>
          <w:p w14:paraId="4A303A89">
            <w:pPr>
              <w:jc w:val="right"/>
              <w:rPr>
                <w:rFonts w:hint="eastAsia" w:ascii="宋体" w:hAnsi="宋体" w:eastAsia="宋体" w:cs="宋体"/>
                <w:kern w:val="0"/>
                <w:sz w:val="24"/>
                <w:szCs w:val="24"/>
                <w:lang w:val="en-US" w:eastAsia="zh-CN" w:bidi="ar-SA"/>
              </w:rPr>
            </w:pPr>
            <w:r>
              <w:rPr>
                <w:rFonts w:hint="eastAsia"/>
                <w:lang w:val="en-US" w:eastAsia="zh-CN"/>
              </w:rPr>
              <w:t>3.35</w:t>
            </w:r>
          </w:p>
        </w:tc>
        <w:tc>
          <w:tcPr>
            <w:tcW w:w="3492" w:type="dxa"/>
            <w:tcBorders>
              <w:top w:val="nil"/>
              <w:left w:val="nil"/>
              <w:bottom w:val="single" w:color="auto" w:sz="4" w:space="0"/>
              <w:right w:val="single" w:color="auto" w:sz="4" w:space="0"/>
            </w:tcBorders>
            <w:shd w:val="clear" w:color="auto" w:fill="auto"/>
            <w:vAlign w:val="center"/>
          </w:tcPr>
          <w:p w14:paraId="18477492">
            <w:pPr>
              <w:jc w:val="right"/>
              <w:rPr>
                <w:rFonts w:hint="eastAsia" w:ascii="宋体" w:hAnsi="宋体" w:eastAsia="宋体" w:cs="宋体"/>
                <w:kern w:val="0"/>
                <w:sz w:val="24"/>
                <w:szCs w:val="24"/>
                <w:lang w:val="en-US" w:eastAsia="zh-CN" w:bidi="ar-SA"/>
              </w:rPr>
            </w:pPr>
            <w:r>
              <w:rPr>
                <w:rFonts w:hint="eastAsia"/>
                <w:lang w:val="en-US" w:eastAsia="zh-CN"/>
              </w:rPr>
              <w:t>3.35</w:t>
            </w:r>
          </w:p>
        </w:tc>
        <w:tc>
          <w:tcPr>
            <w:tcW w:w="3000" w:type="dxa"/>
            <w:tcBorders>
              <w:top w:val="nil"/>
              <w:left w:val="nil"/>
              <w:bottom w:val="single" w:color="auto" w:sz="4" w:space="0"/>
              <w:right w:val="single" w:color="auto" w:sz="8" w:space="0"/>
            </w:tcBorders>
            <w:shd w:val="clear" w:color="auto" w:fill="auto"/>
            <w:vAlign w:val="center"/>
          </w:tcPr>
          <w:p w14:paraId="53433C12">
            <w:pPr>
              <w:widowControl/>
              <w:jc w:val="right"/>
              <w:rPr>
                <w:rFonts w:hint="eastAsia" w:ascii="宋体" w:hAnsi="宋体" w:eastAsia="宋体" w:cs="宋体"/>
                <w:kern w:val="0"/>
                <w:sz w:val="24"/>
                <w:szCs w:val="24"/>
                <w:lang w:val="en-US" w:eastAsia="zh-CN" w:bidi="ar-SA"/>
              </w:rPr>
            </w:pPr>
          </w:p>
        </w:tc>
      </w:tr>
      <w:tr w14:paraId="2839CC86">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1E6433F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0F5C7971">
      <w:pPr>
        <w:widowControl/>
        <w:jc w:val="left"/>
        <w:rPr>
          <w:rFonts w:ascii="Times New Roman" w:hAnsi="Times New Roman" w:eastAsia="仿宋_GB2312" w:cs="Times New Roman"/>
          <w:bCs/>
          <w:kern w:val="0"/>
          <w:szCs w:val="21"/>
        </w:rPr>
      </w:pPr>
    </w:p>
    <w:p w14:paraId="1297424A">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1"/>
        <w:tblW w:w="0" w:type="auto"/>
        <w:tblInd w:w="0" w:type="dxa"/>
        <w:tblLayout w:type="fixed"/>
        <w:tblCellMar>
          <w:top w:w="0" w:type="dxa"/>
          <w:left w:w="108" w:type="dxa"/>
          <w:bottom w:w="0" w:type="dxa"/>
          <w:right w:w="108" w:type="dxa"/>
        </w:tblCellMar>
      </w:tblPr>
      <w:tblGrid>
        <w:gridCol w:w="991"/>
        <w:gridCol w:w="181"/>
        <w:gridCol w:w="59"/>
        <w:gridCol w:w="1385"/>
        <w:gridCol w:w="2031"/>
        <w:gridCol w:w="77"/>
        <w:gridCol w:w="1076"/>
        <w:gridCol w:w="890"/>
        <w:gridCol w:w="306"/>
        <w:gridCol w:w="1979"/>
        <w:gridCol w:w="112"/>
        <w:gridCol w:w="1256"/>
        <w:gridCol w:w="838"/>
        <w:gridCol w:w="176"/>
        <w:gridCol w:w="1915"/>
        <w:gridCol w:w="1443"/>
        <w:gridCol w:w="648"/>
        <w:gridCol w:w="251"/>
      </w:tblGrid>
      <w:tr w14:paraId="753B5288">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67CBA553">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49C4EA37">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道县人民政府办公室</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292B6D66">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7B6696C7">
        <w:tblPrEx>
          <w:tblCellMar>
            <w:top w:w="0" w:type="dxa"/>
            <w:left w:w="108" w:type="dxa"/>
            <w:bottom w:w="0" w:type="dxa"/>
            <w:right w:w="108" w:type="dxa"/>
          </w:tblCellMar>
        </w:tblPrEx>
        <w:trPr>
          <w:trHeight w:val="113" w:hRule="atLeast"/>
        </w:trPr>
        <w:tc>
          <w:tcPr>
            <w:tcW w:w="1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8BDB80">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475" w:type="dxa"/>
            <w:gridSpan w:val="3"/>
            <w:tcBorders>
              <w:top w:val="single" w:color="auto" w:sz="4" w:space="0"/>
              <w:left w:val="nil"/>
              <w:bottom w:val="single" w:color="auto" w:sz="4" w:space="0"/>
              <w:right w:val="single" w:color="auto" w:sz="4" w:space="0"/>
            </w:tcBorders>
            <w:shd w:val="clear" w:color="auto" w:fill="auto"/>
            <w:vAlign w:val="center"/>
          </w:tcPr>
          <w:p w14:paraId="73BCFB4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53" w:type="dxa"/>
            <w:gridSpan w:val="2"/>
            <w:tcBorders>
              <w:top w:val="single" w:color="auto" w:sz="4" w:space="0"/>
              <w:left w:val="nil"/>
              <w:bottom w:val="single" w:color="auto" w:sz="4" w:space="0"/>
              <w:right w:val="single" w:color="auto" w:sz="4" w:space="0"/>
            </w:tcBorders>
            <w:shd w:val="clear" w:color="auto" w:fill="auto"/>
            <w:vAlign w:val="center"/>
          </w:tcPr>
          <w:p w14:paraId="4E021D8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90" w:type="dxa"/>
            <w:tcBorders>
              <w:top w:val="single" w:color="auto" w:sz="4" w:space="0"/>
              <w:left w:val="nil"/>
              <w:bottom w:val="single" w:color="auto" w:sz="4" w:space="0"/>
              <w:right w:val="single" w:color="auto" w:sz="4" w:space="0"/>
            </w:tcBorders>
            <w:shd w:val="clear" w:color="auto" w:fill="auto"/>
            <w:vAlign w:val="center"/>
          </w:tcPr>
          <w:p w14:paraId="4B5B700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85" w:type="dxa"/>
            <w:gridSpan w:val="2"/>
            <w:tcBorders>
              <w:top w:val="single" w:color="auto" w:sz="4" w:space="0"/>
              <w:left w:val="nil"/>
              <w:bottom w:val="single" w:color="auto" w:sz="4" w:space="0"/>
              <w:right w:val="single" w:color="auto" w:sz="4" w:space="0"/>
            </w:tcBorders>
            <w:shd w:val="clear" w:color="auto" w:fill="auto"/>
            <w:vAlign w:val="center"/>
          </w:tcPr>
          <w:p w14:paraId="0632FFE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368" w:type="dxa"/>
            <w:gridSpan w:val="2"/>
            <w:tcBorders>
              <w:top w:val="single" w:color="auto" w:sz="4" w:space="0"/>
              <w:left w:val="nil"/>
              <w:bottom w:val="single" w:color="auto" w:sz="4" w:space="0"/>
              <w:right w:val="single" w:color="auto" w:sz="4" w:space="0"/>
            </w:tcBorders>
            <w:shd w:val="clear" w:color="auto" w:fill="auto"/>
            <w:vAlign w:val="center"/>
          </w:tcPr>
          <w:p w14:paraId="3062364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14" w:type="dxa"/>
            <w:gridSpan w:val="2"/>
            <w:tcBorders>
              <w:top w:val="single" w:color="auto" w:sz="4" w:space="0"/>
              <w:left w:val="nil"/>
              <w:bottom w:val="single" w:color="auto" w:sz="4" w:space="0"/>
              <w:right w:val="single" w:color="auto" w:sz="4" w:space="0"/>
            </w:tcBorders>
            <w:shd w:val="clear" w:color="auto" w:fill="auto"/>
            <w:vAlign w:val="center"/>
          </w:tcPr>
          <w:p w14:paraId="512DC45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358" w:type="dxa"/>
            <w:gridSpan w:val="2"/>
            <w:tcBorders>
              <w:top w:val="single" w:color="auto" w:sz="4" w:space="0"/>
              <w:left w:val="nil"/>
              <w:bottom w:val="single" w:color="auto" w:sz="4" w:space="0"/>
              <w:right w:val="single" w:color="auto" w:sz="4" w:space="0"/>
            </w:tcBorders>
            <w:shd w:val="clear" w:color="auto" w:fill="auto"/>
            <w:vAlign w:val="center"/>
          </w:tcPr>
          <w:p w14:paraId="30D3619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99" w:type="dxa"/>
            <w:gridSpan w:val="2"/>
            <w:tcBorders>
              <w:top w:val="single" w:color="auto" w:sz="4" w:space="0"/>
              <w:left w:val="nil"/>
              <w:bottom w:val="single" w:color="auto" w:sz="4" w:space="0"/>
              <w:right w:val="single" w:color="auto" w:sz="4" w:space="0"/>
            </w:tcBorders>
            <w:shd w:val="clear" w:color="auto" w:fill="auto"/>
            <w:vAlign w:val="center"/>
          </w:tcPr>
          <w:p w14:paraId="2BE0F90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790DD8E0">
        <w:tblPrEx>
          <w:tblCellMar>
            <w:top w:w="0" w:type="dxa"/>
            <w:left w:w="108" w:type="dxa"/>
            <w:bottom w:w="0" w:type="dxa"/>
            <w:right w:w="108" w:type="dxa"/>
          </w:tblCellMar>
        </w:tblPrEx>
        <w:trPr>
          <w:trHeight w:val="284" w:hRule="exact"/>
        </w:trPr>
        <w:tc>
          <w:tcPr>
            <w:tcW w:w="1172" w:type="dxa"/>
            <w:gridSpan w:val="2"/>
            <w:tcBorders>
              <w:top w:val="nil"/>
              <w:left w:val="single" w:color="auto" w:sz="4" w:space="0"/>
              <w:bottom w:val="single" w:color="auto" w:sz="4" w:space="0"/>
              <w:right w:val="single" w:color="auto" w:sz="4" w:space="0"/>
            </w:tcBorders>
            <w:shd w:val="clear" w:color="auto" w:fill="auto"/>
            <w:noWrap/>
            <w:vAlign w:val="center"/>
          </w:tcPr>
          <w:p w14:paraId="22A2F3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475" w:type="dxa"/>
            <w:gridSpan w:val="3"/>
            <w:tcBorders>
              <w:top w:val="nil"/>
              <w:left w:val="nil"/>
              <w:bottom w:val="single" w:color="auto" w:sz="4" w:space="0"/>
              <w:right w:val="single" w:color="auto" w:sz="4" w:space="0"/>
            </w:tcBorders>
            <w:shd w:val="clear" w:color="auto" w:fill="auto"/>
            <w:noWrap/>
            <w:vAlign w:val="center"/>
          </w:tcPr>
          <w:p w14:paraId="4C6C2F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53" w:type="dxa"/>
            <w:gridSpan w:val="2"/>
            <w:tcBorders>
              <w:top w:val="nil"/>
              <w:left w:val="nil"/>
              <w:bottom w:val="single" w:color="auto" w:sz="4" w:space="0"/>
              <w:right w:val="single" w:color="auto" w:sz="4" w:space="0"/>
            </w:tcBorders>
            <w:shd w:val="clear" w:color="auto" w:fill="auto"/>
            <w:noWrap/>
            <w:vAlign w:val="center"/>
          </w:tcPr>
          <w:p w14:paraId="017747B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617.31</w:t>
            </w:r>
          </w:p>
        </w:tc>
        <w:tc>
          <w:tcPr>
            <w:tcW w:w="890" w:type="dxa"/>
            <w:tcBorders>
              <w:top w:val="nil"/>
              <w:left w:val="nil"/>
              <w:bottom w:val="single" w:color="auto" w:sz="4" w:space="0"/>
              <w:right w:val="single" w:color="auto" w:sz="4" w:space="0"/>
            </w:tcBorders>
            <w:shd w:val="clear" w:color="auto" w:fill="auto"/>
            <w:noWrap/>
            <w:vAlign w:val="center"/>
          </w:tcPr>
          <w:p w14:paraId="142033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85" w:type="dxa"/>
            <w:gridSpan w:val="2"/>
            <w:tcBorders>
              <w:top w:val="nil"/>
              <w:left w:val="nil"/>
              <w:bottom w:val="single" w:color="auto" w:sz="4" w:space="0"/>
              <w:right w:val="single" w:color="auto" w:sz="4" w:space="0"/>
            </w:tcBorders>
            <w:shd w:val="clear" w:color="auto" w:fill="auto"/>
            <w:noWrap/>
            <w:vAlign w:val="center"/>
          </w:tcPr>
          <w:p w14:paraId="42B993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368" w:type="dxa"/>
            <w:gridSpan w:val="2"/>
            <w:tcBorders>
              <w:top w:val="nil"/>
              <w:left w:val="nil"/>
              <w:bottom w:val="single" w:color="auto" w:sz="4" w:space="0"/>
              <w:right w:val="single" w:color="auto" w:sz="4" w:space="0"/>
            </w:tcBorders>
            <w:shd w:val="clear" w:color="auto" w:fill="auto"/>
            <w:noWrap/>
            <w:vAlign w:val="center"/>
          </w:tcPr>
          <w:p w14:paraId="6FAEEBC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107.85</w:t>
            </w:r>
          </w:p>
        </w:tc>
        <w:tc>
          <w:tcPr>
            <w:tcW w:w="1014" w:type="dxa"/>
            <w:gridSpan w:val="2"/>
            <w:tcBorders>
              <w:top w:val="nil"/>
              <w:left w:val="nil"/>
              <w:bottom w:val="single" w:color="auto" w:sz="4" w:space="0"/>
              <w:right w:val="single" w:color="auto" w:sz="4" w:space="0"/>
            </w:tcBorders>
            <w:shd w:val="clear" w:color="auto" w:fill="auto"/>
            <w:noWrap/>
            <w:vAlign w:val="center"/>
          </w:tcPr>
          <w:p w14:paraId="38C7DF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358" w:type="dxa"/>
            <w:gridSpan w:val="2"/>
            <w:tcBorders>
              <w:top w:val="nil"/>
              <w:left w:val="nil"/>
              <w:bottom w:val="single" w:color="auto" w:sz="4" w:space="0"/>
              <w:right w:val="single" w:color="auto" w:sz="4" w:space="0"/>
            </w:tcBorders>
            <w:shd w:val="clear" w:color="auto" w:fill="auto"/>
            <w:noWrap/>
            <w:vAlign w:val="center"/>
          </w:tcPr>
          <w:p w14:paraId="3B3BBB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99" w:type="dxa"/>
            <w:gridSpan w:val="2"/>
            <w:tcBorders>
              <w:top w:val="nil"/>
              <w:left w:val="nil"/>
              <w:bottom w:val="single" w:color="auto" w:sz="4" w:space="0"/>
              <w:right w:val="single" w:color="auto" w:sz="4" w:space="0"/>
            </w:tcBorders>
            <w:shd w:val="clear" w:color="auto" w:fill="auto"/>
            <w:noWrap/>
            <w:vAlign w:val="center"/>
          </w:tcPr>
          <w:p w14:paraId="1289D4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4F3706A">
        <w:tblPrEx>
          <w:tblCellMar>
            <w:top w:w="0" w:type="dxa"/>
            <w:left w:w="108" w:type="dxa"/>
            <w:bottom w:w="0" w:type="dxa"/>
            <w:right w:w="108" w:type="dxa"/>
          </w:tblCellMar>
        </w:tblPrEx>
        <w:trPr>
          <w:trHeight w:val="284" w:hRule="exact"/>
        </w:trPr>
        <w:tc>
          <w:tcPr>
            <w:tcW w:w="1172" w:type="dxa"/>
            <w:gridSpan w:val="2"/>
            <w:tcBorders>
              <w:top w:val="nil"/>
              <w:left w:val="single" w:color="auto" w:sz="4" w:space="0"/>
              <w:bottom w:val="single" w:color="auto" w:sz="4" w:space="0"/>
              <w:right w:val="single" w:color="auto" w:sz="4" w:space="0"/>
            </w:tcBorders>
            <w:shd w:val="clear" w:color="auto" w:fill="auto"/>
            <w:noWrap/>
            <w:vAlign w:val="center"/>
          </w:tcPr>
          <w:p w14:paraId="1FC5B5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475" w:type="dxa"/>
            <w:gridSpan w:val="3"/>
            <w:tcBorders>
              <w:top w:val="nil"/>
              <w:left w:val="nil"/>
              <w:bottom w:val="single" w:color="auto" w:sz="4" w:space="0"/>
              <w:right w:val="single" w:color="auto" w:sz="4" w:space="0"/>
            </w:tcBorders>
            <w:shd w:val="clear" w:color="auto" w:fill="auto"/>
            <w:noWrap/>
            <w:vAlign w:val="center"/>
          </w:tcPr>
          <w:p w14:paraId="0FF3E6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53" w:type="dxa"/>
            <w:gridSpan w:val="2"/>
            <w:tcBorders>
              <w:top w:val="nil"/>
              <w:left w:val="nil"/>
              <w:bottom w:val="single" w:color="auto" w:sz="4" w:space="0"/>
              <w:right w:val="single" w:color="auto" w:sz="4" w:space="0"/>
            </w:tcBorders>
            <w:shd w:val="clear" w:color="auto" w:fill="auto"/>
            <w:noWrap/>
            <w:vAlign w:val="center"/>
          </w:tcPr>
          <w:p w14:paraId="72857FD2">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243.35</w:t>
            </w:r>
          </w:p>
        </w:tc>
        <w:tc>
          <w:tcPr>
            <w:tcW w:w="890" w:type="dxa"/>
            <w:tcBorders>
              <w:top w:val="nil"/>
              <w:left w:val="nil"/>
              <w:bottom w:val="single" w:color="auto" w:sz="4" w:space="0"/>
              <w:right w:val="single" w:color="auto" w:sz="4" w:space="0"/>
            </w:tcBorders>
            <w:shd w:val="clear" w:color="auto" w:fill="auto"/>
            <w:noWrap/>
            <w:vAlign w:val="center"/>
          </w:tcPr>
          <w:p w14:paraId="3D1475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85" w:type="dxa"/>
            <w:gridSpan w:val="2"/>
            <w:tcBorders>
              <w:top w:val="nil"/>
              <w:left w:val="nil"/>
              <w:bottom w:val="single" w:color="auto" w:sz="4" w:space="0"/>
              <w:right w:val="single" w:color="auto" w:sz="4" w:space="0"/>
            </w:tcBorders>
            <w:shd w:val="clear" w:color="auto" w:fill="auto"/>
            <w:noWrap/>
            <w:vAlign w:val="center"/>
          </w:tcPr>
          <w:p w14:paraId="51D38B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368" w:type="dxa"/>
            <w:gridSpan w:val="2"/>
            <w:tcBorders>
              <w:top w:val="nil"/>
              <w:left w:val="nil"/>
              <w:bottom w:val="single" w:color="auto" w:sz="4" w:space="0"/>
              <w:right w:val="single" w:color="auto" w:sz="4" w:space="0"/>
            </w:tcBorders>
            <w:shd w:val="clear" w:color="auto" w:fill="auto"/>
            <w:noWrap/>
            <w:vAlign w:val="center"/>
          </w:tcPr>
          <w:p w14:paraId="1989996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27.00</w:t>
            </w:r>
          </w:p>
        </w:tc>
        <w:tc>
          <w:tcPr>
            <w:tcW w:w="1014" w:type="dxa"/>
            <w:gridSpan w:val="2"/>
            <w:tcBorders>
              <w:top w:val="nil"/>
              <w:left w:val="nil"/>
              <w:bottom w:val="single" w:color="auto" w:sz="4" w:space="0"/>
              <w:right w:val="single" w:color="auto" w:sz="4" w:space="0"/>
            </w:tcBorders>
            <w:shd w:val="clear" w:color="auto" w:fill="auto"/>
            <w:noWrap/>
            <w:vAlign w:val="center"/>
          </w:tcPr>
          <w:p w14:paraId="47C4D6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358" w:type="dxa"/>
            <w:gridSpan w:val="2"/>
            <w:tcBorders>
              <w:top w:val="nil"/>
              <w:left w:val="nil"/>
              <w:bottom w:val="single" w:color="auto" w:sz="4" w:space="0"/>
              <w:right w:val="single" w:color="auto" w:sz="4" w:space="0"/>
            </w:tcBorders>
            <w:shd w:val="clear" w:color="auto" w:fill="auto"/>
            <w:noWrap/>
            <w:vAlign w:val="center"/>
          </w:tcPr>
          <w:p w14:paraId="5E9F08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99" w:type="dxa"/>
            <w:gridSpan w:val="2"/>
            <w:tcBorders>
              <w:top w:val="nil"/>
              <w:left w:val="nil"/>
              <w:bottom w:val="single" w:color="auto" w:sz="4" w:space="0"/>
              <w:right w:val="single" w:color="auto" w:sz="4" w:space="0"/>
            </w:tcBorders>
            <w:shd w:val="clear" w:color="auto" w:fill="auto"/>
            <w:noWrap/>
            <w:vAlign w:val="center"/>
          </w:tcPr>
          <w:p w14:paraId="4998B0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EA95E23">
        <w:tblPrEx>
          <w:tblCellMar>
            <w:top w:w="0" w:type="dxa"/>
            <w:left w:w="108" w:type="dxa"/>
            <w:bottom w:w="0" w:type="dxa"/>
            <w:right w:w="108" w:type="dxa"/>
          </w:tblCellMar>
        </w:tblPrEx>
        <w:trPr>
          <w:trHeight w:val="284" w:hRule="exact"/>
        </w:trPr>
        <w:tc>
          <w:tcPr>
            <w:tcW w:w="1172" w:type="dxa"/>
            <w:gridSpan w:val="2"/>
            <w:tcBorders>
              <w:top w:val="nil"/>
              <w:left w:val="single" w:color="auto" w:sz="4" w:space="0"/>
              <w:bottom w:val="single" w:color="auto" w:sz="4" w:space="0"/>
              <w:right w:val="single" w:color="auto" w:sz="4" w:space="0"/>
            </w:tcBorders>
            <w:shd w:val="clear" w:color="auto" w:fill="auto"/>
            <w:noWrap/>
            <w:vAlign w:val="center"/>
          </w:tcPr>
          <w:p w14:paraId="45E5DC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475" w:type="dxa"/>
            <w:gridSpan w:val="3"/>
            <w:tcBorders>
              <w:top w:val="nil"/>
              <w:left w:val="nil"/>
              <w:bottom w:val="single" w:color="auto" w:sz="4" w:space="0"/>
              <w:right w:val="single" w:color="auto" w:sz="4" w:space="0"/>
            </w:tcBorders>
            <w:shd w:val="clear" w:color="auto" w:fill="auto"/>
            <w:noWrap/>
            <w:vAlign w:val="center"/>
          </w:tcPr>
          <w:p w14:paraId="6C29A4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53" w:type="dxa"/>
            <w:gridSpan w:val="2"/>
            <w:tcBorders>
              <w:top w:val="nil"/>
              <w:left w:val="nil"/>
              <w:bottom w:val="single" w:color="auto" w:sz="4" w:space="0"/>
              <w:right w:val="single" w:color="auto" w:sz="4" w:space="0"/>
            </w:tcBorders>
            <w:shd w:val="clear" w:color="auto" w:fill="auto"/>
            <w:noWrap/>
            <w:vAlign w:val="center"/>
          </w:tcPr>
          <w:p w14:paraId="14FB64B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118.20</w:t>
            </w:r>
          </w:p>
        </w:tc>
        <w:tc>
          <w:tcPr>
            <w:tcW w:w="890" w:type="dxa"/>
            <w:tcBorders>
              <w:top w:val="nil"/>
              <w:left w:val="nil"/>
              <w:bottom w:val="single" w:color="auto" w:sz="4" w:space="0"/>
              <w:right w:val="single" w:color="auto" w:sz="4" w:space="0"/>
            </w:tcBorders>
            <w:shd w:val="clear" w:color="auto" w:fill="auto"/>
            <w:noWrap/>
            <w:vAlign w:val="center"/>
          </w:tcPr>
          <w:p w14:paraId="50726F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85" w:type="dxa"/>
            <w:gridSpan w:val="2"/>
            <w:tcBorders>
              <w:top w:val="nil"/>
              <w:left w:val="nil"/>
              <w:bottom w:val="single" w:color="auto" w:sz="4" w:space="0"/>
              <w:right w:val="single" w:color="auto" w:sz="4" w:space="0"/>
            </w:tcBorders>
            <w:shd w:val="clear" w:color="auto" w:fill="auto"/>
            <w:noWrap/>
            <w:vAlign w:val="center"/>
          </w:tcPr>
          <w:p w14:paraId="68B37C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368" w:type="dxa"/>
            <w:gridSpan w:val="2"/>
            <w:tcBorders>
              <w:top w:val="nil"/>
              <w:left w:val="nil"/>
              <w:bottom w:val="single" w:color="auto" w:sz="4" w:space="0"/>
              <w:right w:val="single" w:color="auto" w:sz="4" w:space="0"/>
            </w:tcBorders>
            <w:shd w:val="clear" w:color="auto" w:fill="auto"/>
            <w:noWrap/>
            <w:vAlign w:val="center"/>
          </w:tcPr>
          <w:p w14:paraId="064179C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27.89</w:t>
            </w:r>
          </w:p>
        </w:tc>
        <w:tc>
          <w:tcPr>
            <w:tcW w:w="1014" w:type="dxa"/>
            <w:gridSpan w:val="2"/>
            <w:tcBorders>
              <w:top w:val="nil"/>
              <w:left w:val="nil"/>
              <w:bottom w:val="single" w:color="auto" w:sz="4" w:space="0"/>
              <w:right w:val="single" w:color="auto" w:sz="4" w:space="0"/>
            </w:tcBorders>
            <w:shd w:val="clear" w:color="auto" w:fill="auto"/>
            <w:noWrap/>
            <w:vAlign w:val="center"/>
          </w:tcPr>
          <w:p w14:paraId="0063C6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358" w:type="dxa"/>
            <w:gridSpan w:val="2"/>
            <w:tcBorders>
              <w:top w:val="nil"/>
              <w:left w:val="nil"/>
              <w:bottom w:val="single" w:color="auto" w:sz="4" w:space="0"/>
              <w:right w:val="single" w:color="auto" w:sz="4" w:space="0"/>
            </w:tcBorders>
            <w:shd w:val="clear" w:color="auto" w:fill="auto"/>
            <w:noWrap/>
            <w:vAlign w:val="center"/>
          </w:tcPr>
          <w:p w14:paraId="58F9D1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99" w:type="dxa"/>
            <w:gridSpan w:val="2"/>
            <w:tcBorders>
              <w:top w:val="nil"/>
              <w:left w:val="nil"/>
              <w:bottom w:val="single" w:color="auto" w:sz="4" w:space="0"/>
              <w:right w:val="single" w:color="auto" w:sz="4" w:space="0"/>
            </w:tcBorders>
            <w:shd w:val="clear" w:color="auto" w:fill="auto"/>
            <w:noWrap/>
            <w:vAlign w:val="center"/>
          </w:tcPr>
          <w:p w14:paraId="10A3BC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769DF43">
        <w:tblPrEx>
          <w:tblCellMar>
            <w:top w:w="0" w:type="dxa"/>
            <w:left w:w="108" w:type="dxa"/>
            <w:bottom w:w="0" w:type="dxa"/>
            <w:right w:w="108" w:type="dxa"/>
          </w:tblCellMar>
        </w:tblPrEx>
        <w:trPr>
          <w:trHeight w:val="284" w:hRule="exact"/>
        </w:trPr>
        <w:tc>
          <w:tcPr>
            <w:tcW w:w="1172" w:type="dxa"/>
            <w:gridSpan w:val="2"/>
            <w:tcBorders>
              <w:top w:val="nil"/>
              <w:left w:val="single" w:color="auto" w:sz="4" w:space="0"/>
              <w:bottom w:val="single" w:color="auto" w:sz="4" w:space="0"/>
              <w:right w:val="single" w:color="auto" w:sz="4" w:space="0"/>
            </w:tcBorders>
            <w:shd w:val="clear" w:color="auto" w:fill="auto"/>
            <w:noWrap/>
            <w:vAlign w:val="center"/>
          </w:tcPr>
          <w:p w14:paraId="14A05E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475" w:type="dxa"/>
            <w:gridSpan w:val="3"/>
            <w:tcBorders>
              <w:top w:val="nil"/>
              <w:left w:val="nil"/>
              <w:bottom w:val="single" w:color="auto" w:sz="4" w:space="0"/>
              <w:right w:val="single" w:color="auto" w:sz="4" w:space="0"/>
            </w:tcBorders>
            <w:shd w:val="clear" w:color="auto" w:fill="auto"/>
            <w:noWrap/>
            <w:vAlign w:val="center"/>
          </w:tcPr>
          <w:p w14:paraId="7A3DA9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53" w:type="dxa"/>
            <w:gridSpan w:val="2"/>
            <w:tcBorders>
              <w:top w:val="nil"/>
              <w:left w:val="nil"/>
              <w:bottom w:val="single" w:color="auto" w:sz="4" w:space="0"/>
              <w:right w:val="single" w:color="auto" w:sz="4" w:space="0"/>
            </w:tcBorders>
            <w:shd w:val="clear" w:color="auto" w:fill="auto"/>
            <w:noWrap/>
            <w:vAlign w:val="center"/>
          </w:tcPr>
          <w:p w14:paraId="2F0EDE0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150.52</w:t>
            </w:r>
          </w:p>
        </w:tc>
        <w:tc>
          <w:tcPr>
            <w:tcW w:w="890" w:type="dxa"/>
            <w:tcBorders>
              <w:top w:val="nil"/>
              <w:left w:val="nil"/>
              <w:bottom w:val="single" w:color="auto" w:sz="4" w:space="0"/>
              <w:right w:val="single" w:color="auto" w:sz="4" w:space="0"/>
            </w:tcBorders>
            <w:shd w:val="clear" w:color="auto" w:fill="auto"/>
            <w:noWrap/>
            <w:vAlign w:val="center"/>
          </w:tcPr>
          <w:p w14:paraId="55301D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85" w:type="dxa"/>
            <w:gridSpan w:val="2"/>
            <w:tcBorders>
              <w:top w:val="nil"/>
              <w:left w:val="nil"/>
              <w:bottom w:val="single" w:color="auto" w:sz="4" w:space="0"/>
              <w:right w:val="single" w:color="auto" w:sz="4" w:space="0"/>
            </w:tcBorders>
            <w:shd w:val="clear" w:color="auto" w:fill="auto"/>
            <w:noWrap/>
            <w:vAlign w:val="center"/>
          </w:tcPr>
          <w:p w14:paraId="5E774F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368" w:type="dxa"/>
            <w:gridSpan w:val="2"/>
            <w:tcBorders>
              <w:top w:val="nil"/>
              <w:left w:val="nil"/>
              <w:bottom w:val="single" w:color="auto" w:sz="4" w:space="0"/>
              <w:right w:val="single" w:color="auto" w:sz="4" w:space="0"/>
            </w:tcBorders>
            <w:shd w:val="clear" w:color="auto" w:fill="auto"/>
            <w:noWrap/>
            <w:vAlign w:val="center"/>
          </w:tcPr>
          <w:p w14:paraId="3B4198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4" w:type="dxa"/>
            <w:gridSpan w:val="2"/>
            <w:tcBorders>
              <w:top w:val="nil"/>
              <w:left w:val="nil"/>
              <w:bottom w:val="single" w:color="auto" w:sz="4" w:space="0"/>
              <w:right w:val="single" w:color="auto" w:sz="4" w:space="0"/>
            </w:tcBorders>
            <w:shd w:val="clear" w:color="auto" w:fill="auto"/>
            <w:noWrap/>
            <w:vAlign w:val="center"/>
          </w:tcPr>
          <w:p w14:paraId="36A932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358" w:type="dxa"/>
            <w:gridSpan w:val="2"/>
            <w:tcBorders>
              <w:top w:val="nil"/>
              <w:left w:val="nil"/>
              <w:bottom w:val="single" w:color="auto" w:sz="4" w:space="0"/>
              <w:right w:val="single" w:color="auto" w:sz="4" w:space="0"/>
            </w:tcBorders>
            <w:shd w:val="clear" w:color="auto" w:fill="auto"/>
            <w:noWrap/>
            <w:vAlign w:val="center"/>
          </w:tcPr>
          <w:p w14:paraId="6F6308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99" w:type="dxa"/>
            <w:gridSpan w:val="2"/>
            <w:tcBorders>
              <w:top w:val="nil"/>
              <w:left w:val="nil"/>
              <w:bottom w:val="single" w:color="auto" w:sz="4" w:space="0"/>
              <w:right w:val="single" w:color="auto" w:sz="4" w:space="0"/>
            </w:tcBorders>
            <w:shd w:val="clear" w:color="auto" w:fill="auto"/>
            <w:noWrap/>
            <w:vAlign w:val="center"/>
          </w:tcPr>
          <w:p w14:paraId="3B42A2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DFF5654">
        <w:tblPrEx>
          <w:tblCellMar>
            <w:top w:w="0" w:type="dxa"/>
            <w:left w:w="108" w:type="dxa"/>
            <w:bottom w:w="0" w:type="dxa"/>
            <w:right w:w="108" w:type="dxa"/>
          </w:tblCellMar>
        </w:tblPrEx>
        <w:trPr>
          <w:trHeight w:val="284" w:hRule="exact"/>
        </w:trPr>
        <w:tc>
          <w:tcPr>
            <w:tcW w:w="1172" w:type="dxa"/>
            <w:gridSpan w:val="2"/>
            <w:tcBorders>
              <w:top w:val="nil"/>
              <w:left w:val="single" w:color="auto" w:sz="4" w:space="0"/>
              <w:bottom w:val="single" w:color="auto" w:sz="4" w:space="0"/>
              <w:right w:val="single" w:color="auto" w:sz="4" w:space="0"/>
            </w:tcBorders>
            <w:shd w:val="clear" w:color="auto" w:fill="auto"/>
            <w:noWrap/>
            <w:vAlign w:val="center"/>
          </w:tcPr>
          <w:p w14:paraId="47902D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475" w:type="dxa"/>
            <w:gridSpan w:val="3"/>
            <w:tcBorders>
              <w:top w:val="nil"/>
              <w:left w:val="nil"/>
              <w:bottom w:val="single" w:color="auto" w:sz="4" w:space="0"/>
              <w:right w:val="single" w:color="auto" w:sz="4" w:space="0"/>
            </w:tcBorders>
            <w:shd w:val="clear" w:color="auto" w:fill="auto"/>
            <w:noWrap/>
            <w:vAlign w:val="center"/>
          </w:tcPr>
          <w:p w14:paraId="05EE39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53" w:type="dxa"/>
            <w:gridSpan w:val="2"/>
            <w:tcBorders>
              <w:top w:val="nil"/>
              <w:left w:val="nil"/>
              <w:bottom w:val="single" w:color="auto" w:sz="4" w:space="0"/>
              <w:right w:val="single" w:color="auto" w:sz="4" w:space="0"/>
            </w:tcBorders>
            <w:shd w:val="clear" w:color="auto" w:fill="auto"/>
            <w:noWrap/>
            <w:vAlign w:val="center"/>
          </w:tcPr>
          <w:p w14:paraId="60AEFC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90" w:type="dxa"/>
            <w:tcBorders>
              <w:top w:val="nil"/>
              <w:left w:val="nil"/>
              <w:bottom w:val="single" w:color="auto" w:sz="4" w:space="0"/>
              <w:right w:val="single" w:color="auto" w:sz="4" w:space="0"/>
            </w:tcBorders>
            <w:shd w:val="clear" w:color="auto" w:fill="auto"/>
            <w:noWrap/>
            <w:vAlign w:val="center"/>
          </w:tcPr>
          <w:p w14:paraId="738E6A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85" w:type="dxa"/>
            <w:gridSpan w:val="2"/>
            <w:tcBorders>
              <w:top w:val="nil"/>
              <w:left w:val="nil"/>
              <w:bottom w:val="single" w:color="auto" w:sz="4" w:space="0"/>
              <w:right w:val="single" w:color="auto" w:sz="4" w:space="0"/>
            </w:tcBorders>
            <w:shd w:val="clear" w:color="auto" w:fill="auto"/>
            <w:noWrap/>
            <w:vAlign w:val="center"/>
          </w:tcPr>
          <w:p w14:paraId="694056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368" w:type="dxa"/>
            <w:gridSpan w:val="2"/>
            <w:tcBorders>
              <w:top w:val="nil"/>
              <w:left w:val="nil"/>
              <w:bottom w:val="single" w:color="auto" w:sz="4" w:space="0"/>
              <w:right w:val="single" w:color="auto" w:sz="4" w:space="0"/>
            </w:tcBorders>
            <w:shd w:val="clear" w:color="auto" w:fill="auto"/>
            <w:noWrap/>
            <w:vAlign w:val="center"/>
          </w:tcPr>
          <w:p w14:paraId="61F01E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4" w:type="dxa"/>
            <w:gridSpan w:val="2"/>
            <w:tcBorders>
              <w:top w:val="nil"/>
              <w:left w:val="nil"/>
              <w:bottom w:val="single" w:color="auto" w:sz="4" w:space="0"/>
              <w:right w:val="single" w:color="auto" w:sz="4" w:space="0"/>
            </w:tcBorders>
            <w:shd w:val="clear" w:color="auto" w:fill="auto"/>
            <w:noWrap/>
            <w:vAlign w:val="center"/>
          </w:tcPr>
          <w:p w14:paraId="405366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358" w:type="dxa"/>
            <w:gridSpan w:val="2"/>
            <w:tcBorders>
              <w:top w:val="nil"/>
              <w:left w:val="nil"/>
              <w:bottom w:val="single" w:color="auto" w:sz="4" w:space="0"/>
              <w:right w:val="single" w:color="auto" w:sz="4" w:space="0"/>
            </w:tcBorders>
            <w:shd w:val="clear" w:color="auto" w:fill="auto"/>
            <w:noWrap/>
            <w:vAlign w:val="center"/>
          </w:tcPr>
          <w:p w14:paraId="4F6B8B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99" w:type="dxa"/>
            <w:gridSpan w:val="2"/>
            <w:tcBorders>
              <w:top w:val="nil"/>
              <w:left w:val="nil"/>
              <w:bottom w:val="single" w:color="auto" w:sz="4" w:space="0"/>
              <w:right w:val="single" w:color="auto" w:sz="4" w:space="0"/>
            </w:tcBorders>
            <w:shd w:val="clear" w:color="auto" w:fill="auto"/>
            <w:noWrap/>
            <w:vAlign w:val="center"/>
          </w:tcPr>
          <w:p w14:paraId="5F377B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406C741">
        <w:tblPrEx>
          <w:tblCellMar>
            <w:top w:w="0" w:type="dxa"/>
            <w:left w:w="108" w:type="dxa"/>
            <w:bottom w:w="0" w:type="dxa"/>
            <w:right w:w="108" w:type="dxa"/>
          </w:tblCellMar>
        </w:tblPrEx>
        <w:trPr>
          <w:trHeight w:val="284" w:hRule="exact"/>
        </w:trPr>
        <w:tc>
          <w:tcPr>
            <w:tcW w:w="1172" w:type="dxa"/>
            <w:gridSpan w:val="2"/>
            <w:tcBorders>
              <w:top w:val="nil"/>
              <w:left w:val="single" w:color="auto" w:sz="4" w:space="0"/>
              <w:bottom w:val="single" w:color="auto" w:sz="4" w:space="0"/>
              <w:right w:val="single" w:color="auto" w:sz="4" w:space="0"/>
            </w:tcBorders>
            <w:shd w:val="clear" w:color="auto" w:fill="auto"/>
            <w:noWrap/>
            <w:vAlign w:val="center"/>
          </w:tcPr>
          <w:p w14:paraId="0BBC09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475" w:type="dxa"/>
            <w:gridSpan w:val="3"/>
            <w:tcBorders>
              <w:top w:val="nil"/>
              <w:left w:val="nil"/>
              <w:bottom w:val="single" w:color="auto" w:sz="4" w:space="0"/>
              <w:right w:val="single" w:color="auto" w:sz="4" w:space="0"/>
            </w:tcBorders>
            <w:shd w:val="clear" w:color="auto" w:fill="auto"/>
            <w:noWrap/>
            <w:vAlign w:val="center"/>
          </w:tcPr>
          <w:p w14:paraId="2CF21C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53" w:type="dxa"/>
            <w:gridSpan w:val="2"/>
            <w:tcBorders>
              <w:top w:val="nil"/>
              <w:left w:val="nil"/>
              <w:bottom w:val="single" w:color="auto" w:sz="4" w:space="0"/>
              <w:right w:val="single" w:color="auto" w:sz="4" w:space="0"/>
            </w:tcBorders>
            <w:shd w:val="clear" w:color="auto" w:fill="auto"/>
            <w:noWrap/>
            <w:vAlign w:val="center"/>
          </w:tcPr>
          <w:p w14:paraId="23C9AD4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3.50</w:t>
            </w:r>
          </w:p>
        </w:tc>
        <w:tc>
          <w:tcPr>
            <w:tcW w:w="890" w:type="dxa"/>
            <w:tcBorders>
              <w:top w:val="nil"/>
              <w:left w:val="nil"/>
              <w:bottom w:val="single" w:color="auto" w:sz="4" w:space="0"/>
              <w:right w:val="single" w:color="auto" w:sz="4" w:space="0"/>
            </w:tcBorders>
            <w:shd w:val="clear" w:color="auto" w:fill="auto"/>
            <w:noWrap/>
            <w:vAlign w:val="center"/>
          </w:tcPr>
          <w:p w14:paraId="58F42E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85" w:type="dxa"/>
            <w:gridSpan w:val="2"/>
            <w:tcBorders>
              <w:top w:val="nil"/>
              <w:left w:val="nil"/>
              <w:bottom w:val="single" w:color="auto" w:sz="4" w:space="0"/>
              <w:right w:val="single" w:color="auto" w:sz="4" w:space="0"/>
            </w:tcBorders>
            <w:shd w:val="clear" w:color="auto" w:fill="auto"/>
            <w:noWrap/>
            <w:vAlign w:val="center"/>
          </w:tcPr>
          <w:p w14:paraId="39A663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368" w:type="dxa"/>
            <w:gridSpan w:val="2"/>
            <w:tcBorders>
              <w:top w:val="nil"/>
              <w:left w:val="nil"/>
              <w:bottom w:val="single" w:color="auto" w:sz="4" w:space="0"/>
              <w:right w:val="single" w:color="auto" w:sz="4" w:space="0"/>
            </w:tcBorders>
            <w:shd w:val="clear" w:color="auto" w:fill="auto"/>
            <w:noWrap/>
            <w:vAlign w:val="center"/>
          </w:tcPr>
          <w:p w14:paraId="0550D1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4" w:type="dxa"/>
            <w:gridSpan w:val="2"/>
            <w:tcBorders>
              <w:top w:val="nil"/>
              <w:left w:val="nil"/>
              <w:bottom w:val="single" w:color="auto" w:sz="4" w:space="0"/>
              <w:right w:val="single" w:color="auto" w:sz="4" w:space="0"/>
            </w:tcBorders>
            <w:shd w:val="clear" w:color="auto" w:fill="auto"/>
            <w:noWrap/>
            <w:vAlign w:val="center"/>
          </w:tcPr>
          <w:p w14:paraId="646166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358" w:type="dxa"/>
            <w:gridSpan w:val="2"/>
            <w:tcBorders>
              <w:top w:val="nil"/>
              <w:left w:val="nil"/>
              <w:bottom w:val="single" w:color="auto" w:sz="4" w:space="0"/>
              <w:right w:val="single" w:color="auto" w:sz="4" w:space="0"/>
            </w:tcBorders>
            <w:shd w:val="clear" w:color="auto" w:fill="auto"/>
            <w:noWrap/>
            <w:vAlign w:val="center"/>
          </w:tcPr>
          <w:p w14:paraId="295181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99" w:type="dxa"/>
            <w:gridSpan w:val="2"/>
            <w:tcBorders>
              <w:top w:val="nil"/>
              <w:left w:val="nil"/>
              <w:bottom w:val="single" w:color="auto" w:sz="4" w:space="0"/>
              <w:right w:val="single" w:color="auto" w:sz="4" w:space="0"/>
            </w:tcBorders>
            <w:shd w:val="clear" w:color="auto" w:fill="auto"/>
            <w:noWrap/>
            <w:vAlign w:val="center"/>
          </w:tcPr>
          <w:p w14:paraId="385052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C86C273">
        <w:tblPrEx>
          <w:tblCellMar>
            <w:top w:w="0" w:type="dxa"/>
            <w:left w:w="108" w:type="dxa"/>
            <w:bottom w:w="0" w:type="dxa"/>
            <w:right w:w="108" w:type="dxa"/>
          </w:tblCellMar>
        </w:tblPrEx>
        <w:trPr>
          <w:trHeight w:val="284" w:hRule="exact"/>
        </w:trPr>
        <w:tc>
          <w:tcPr>
            <w:tcW w:w="1172" w:type="dxa"/>
            <w:gridSpan w:val="2"/>
            <w:tcBorders>
              <w:top w:val="nil"/>
              <w:left w:val="single" w:color="auto" w:sz="4" w:space="0"/>
              <w:bottom w:val="single" w:color="auto" w:sz="4" w:space="0"/>
              <w:right w:val="single" w:color="auto" w:sz="4" w:space="0"/>
            </w:tcBorders>
            <w:shd w:val="clear" w:color="auto" w:fill="auto"/>
            <w:noWrap/>
            <w:vAlign w:val="center"/>
          </w:tcPr>
          <w:p w14:paraId="75E988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475" w:type="dxa"/>
            <w:gridSpan w:val="3"/>
            <w:tcBorders>
              <w:top w:val="nil"/>
              <w:left w:val="nil"/>
              <w:bottom w:val="single" w:color="auto" w:sz="4" w:space="0"/>
              <w:right w:val="single" w:color="auto" w:sz="4" w:space="0"/>
            </w:tcBorders>
            <w:shd w:val="clear" w:color="auto" w:fill="auto"/>
            <w:noWrap/>
            <w:vAlign w:val="center"/>
          </w:tcPr>
          <w:p w14:paraId="427AAA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53" w:type="dxa"/>
            <w:gridSpan w:val="2"/>
            <w:tcBorders>
              <w:top w:val="nil"/>
              <w:left w:val="nil"/>
              <w:bottom w:val="single" w:color="auto" w:sz="4" w:space="0"/>
              <w:right w:val="single" w:color="auto" w:sz="4" w:space="0"/>
            </w:tcBorders>
            <w:shd w:val="clear" w:color="auto" w:fill="auto"/>
            <w:noWrap/>
            <w:vAlign w:val="center"/>
          </w:tcPr>
          <w:p w14:paraId="010D0E9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62.21</w:t>
            </w:r>
          </w:p>
        </w:tc>
        <w:tc>
          <w:tcPr>
            <w:tcW w:w="890" w:type="dxa"/>
            <w:tcBorders>
              <w:top w:val="nil"/>
              <w:left w:val="nil"/>
              <w:bottom w:val="single" w:color="auto" w:sz="4" w:space="0"/>
              <w:right w:val="single" w:color="auto" w:sz="4" w:space="0"/>
            </w:tcBorders>
            <w:shd w:val="clear" w:color="auto" w:fill="auto"/>
            <w:noWrap/>
            <w:vAlign w:val="center"/>
          </w:tcPr>
          <w:p w14:paraId="5C92F7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85" w:type="dxa"/>
            <w:gridSpan w:val="2"/>
            <w:tcBorders>
              <w:top w:val="nil"/>
              <w:left w:val="nil"/>
              <w:bottom w:val="single" w:color="auto" w:sz="4" w:space="0"/>
              <w:right w:val="single" w:color="auto" w:sz="4" w:space="0"/>
            </w:tcBorders>
            <w:shd w:val="clear" w:color="auto" w:fill="auto"/>
            <w:noWrap/>
            <w:vAlign w:val="center"/>
          </w:tcPr>
          <w:p w14:paraId="3EF8AE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368" w:type="dxa"/>
            <w:gridSpan w:val="2"/>
            <w:tcBorders>
              <w:top w:val="nil"/>
              <w:left w:val="nil"/>
              <w:bottom w:val="single" w:color="auto" w:sz="4" w:space="0"/>
              <w:right w:val="single" w:color="auto" w:sz="4" w:space="0"/>
            </w:tcBorders>
            <w:shd w:val="clear" w:color="auto" w:fill="auto"/>
            <w:noWrap/>
            <w:vAlign w:val="center"/>
          </w:tcPr>
          <w:p w14:paraId="0FA27D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4" w:type="dxa"/>
            <w:gridSpan w:val="2"/>
            <w:tcBorders>
              <w:top w:val="nil"/>
              <w:left w:val="nil"/>
              <w:bottom w:val="single" w:color="auto" w:sz="4" w:space="0"/>
              <w:right w:val="single" w:color="auto" w:sz="4" w:space="0"/>
            </w:tcBorders>
            <w:shd w:val="clear" w:color="auto" w:fill="auto"/>
            <w:noWrap/>
            <w:vAlign w:val="center"/>
          </w:tcPr>
          <w:p w14:paraId="040C96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358" w:type="dxa"/>
            <w:gridSpan w:val="2"/>
            <w:tcBorders>
              <w:top w:val="nil"/>
              <w:left w:val="nil"/>
              <w:bottom w:val="single" w:color="auto" w:sz="4" w:space="0"/>
              <w:right w:val="single" w:color="auto" w:sz="4" w:space="0"/>
            </w:tcBorders>
            <w:shd w:val="clear" w:color="auto" w:fill="auto"/>
            <w:noWrap/>
            <w:vAlign w:val="center"/>
          </w:tcPr>
          <w:p w14:paraId="6449BC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99" w:type="dxa"/>
            <w:gridSpan w:val="2"/>
            <w:tcBorders>
              <w:top w:val="nil"/>
              <w:left w:val="nil"/>
              <w:bottom w:val="single" w:color="auto" w:sz="4" w:space="0"/>
              <w:right w:val="single" w:color="auto" w:sz="4" w:space="0"/>
            </w:tcBorders>
            <w:shd w:val="clear" w:color="auto" w:fill="auto"/>
            <w:noWrap/>
            <w:vAlign w:val="center"/>
          </w:tcPr>
          <w:p w14:paraId="43AE52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7761D67">
        <w:tblPrEx>
          <w:tblCellMar>
            <w:top w:w="0" w:type="dxa"/>
            <w:left w:w="108" w:type="dxa"/>
            <w:bottom w:w="0" w:type="dxa"/>
            <w:right w:w="108" w:type="dxa"/>
          </w:tblCellMar>
        </w:tblPrEx>
        <w:trPr>
          <w:trHeight w:val="284" w:hRule="exact"/>
        </w:trPr>
        <w:tc>
          <w:tcPr>
            <w:tcW w:w="1172" w:type="dxa"/>
            <w:gridSpan w:val="2"/>
            <w:tcBorders>
              <w:top w:val="nil"/>
              <w:left w:val="single" w:color="auto" w:sz="4" w:space="0"/>
              <w:bottom w:val="single" w:color="auto" w:sz="4" w:space="0"/>
              <w:right w:val="single" w:color="auto" w:sz="4" w:space="0"/>
            </w:tcBorders>
            <w:shd w:val="clear" w:color="auto" w:fill="auto"/>
            <w:noWrap/>
            <w:vAlign w:val="center"/>
          </w:tcPr>
          <w:p w14:paraId="1C511B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475" w:type="dxa"/>
            <w:gridSpan w:val="3"/>
            <w:tcBorders>
              <w:top w:val="nil"/>
              <w:left w:val="nil"/>
              <w:bottom w:val="single" w:color="auto" w:sz="4" w:space="0"/>
              <w:right w:val="single" w:color="auto" w:sz="4" w:space="0"/>
            </w:tcBorders>
            <w:shd w:val="clear" w:color="auto" w:fill="auto"/>
            <w:noWrap/>
            <w:vAlign w:val="center"/>
          </w:tcPr>
          <w:p w14:paraId="77BAEA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53" w:type="dxa"/>
            <w:gridSpan w:val="2"/>
            <w:tcBorders>
              <w:top w:val="nil"/>
              <w:left w:val="nil"/>
              <w:bottom w:val="single" w:color="auto" w:sz="4" w:space="0"/>
              <w:right w:val="single" w:color="auto" w:sz="4" w:space="0"/>
            </w:tcBorders>
            <w:shd w:val="clear" w:color="auto" w:fill="auto"/>
            <w:noWrap/>
            <w:vAlign w:val="center"/>
          </w:tcPr>
          <w:p w14:paraId="41DEF1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90" w:type="dxa"/>
            <w:tcBorders>
              <w:top w:val="nil"/>
              <w:left w:val="nil"/>
              <w:bottom w:val="single" w:color="auto" w:sz="4" w:space="0"/>
              <w:right w:val="single" w:color="auto" w:sz="4" w:space="0"/>
            </w:tcBorders>
            <w:shd w:val="clear" w:color="auto" w:fill="auto"/>
            <w:noWrap/>
            <w:vAlign w:val="center"/>
          </w:tcPr>
          <w:p w14:paraId="344C69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85" w:type="dxa"/>
            <w:gridSpan w:val="2"/>
            <w:tcBorders>
              <w:top w:val="nil"/>
              <w:left w:val="nil"/>
              <w:bottom w:val="single" w:color="auto" w:sz="4" w:space="0"/>
              <w:right w:val="single" w:color="auto" w:sz="4" w:space="0"/>
            </w:tcBorders>
            <w:shd w:val="clear" w:color="auto" w:fill="auto"/>
            <w:noWrap/>
            <w:vAlign w:val="center"/>
          </w:tcPr>
          <w:p w14:paraId="6CB133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368" w:type="dxa"/>
            <w:gridSpan w:val="2"/>
            <w:tcBorders>
              <w:top w:val="nil"/>
              <w:left w:val="nil"/>
              <w:bottom w:val="single" w:color="auto" w:sz="4" w:space="0"/>
              <w:right w:val="single" w:color="auto" w:sz="4" w:space="0"/>
            </w:tcBorders>
            <w:shd w:val="clear" w:color="auto" w:fill="auto"/>
            <w:noWrap/>
            <w:vAlign w:val="center"/>
          </w:tcPr>
          <w:p w14:paraId="69D264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4" w:type="dxa"/>
            <w:gridSpan w:val="2"/>
            <w:tcBorders>
              <w:top w:val="nil"/>
              <w:left w:val="nil"/>
              <w:bottom w:val="single" w:color="auto" w:sz="4" w:space="0"/>
              <w:right w:val="single" w:color="auto" w:sz="4" w:space="0"/>
            </w:tcBorders>
            <w:shd w:val="clear" w:color="auto" w:fill="auto"/>
            <w:noWrap/>
            <w:vAlign w:val="center"/>
          </w:tcPr>
          <w:p w14:paraId="2EADA3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358" w:type="dxa"/>
            <w:gridSpan w:val="2"/>
            <w:tcBorders>
              <w:top w:val="nil"/>
              <w:left w:val="nil"/>
              <w:bottom w:val="single" w:color="auto" w:sz="4" w:space="0"/>
              <w:right w:val="single" w:color="auto" w:sz="4" w:space="0"/>
            </w:tcBorders>
            <w:shd w:val="clear" w:color="auto" w:fill="auto"/>
            <w:noWrap/>
            <w:vAlign w:val="center"/>
          </w:tcPr>
          <w:p w14:paraId="1693A0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99" w:type="dxa"/>
            <w:gridSpan w:val="2"/>
            <w:tcBorders>
              <w:top w:val="nil"/>
              <w:left w:val="nil"/>
              <w:bottom w:val="single" w:color="auto" w:sz="4" w:space="0"/>
              <w:right w:val="single" w:color="auto" w:sz="4" w:space="0"/>
            </w:tcBorders>
            <w:shd w:val="clear" w:color="auto" w:fill="auto"/>
            <w:noWrap/>
            <w:vAlign w:val="center"/>
          </w:tcPr>
          <w:p w14:paraId="5585DB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A6B3873">
        <w:tblPrEx>
          <w:tblCellMar>
            <w:top w:w="0" w:type="dxa"/>
            <w:left w:w="108" w:type="dxa"/>
            <w:bottom w:w="0" w:type="dxa"/>
            <w:right w:w="108" w:type="dxa"/>
          </w:tblCellMar>
        </w:tblPrEx>
        <w:trPr>
          <w:trHeight w:val="284" w:hRule="exact"/>
        </w:trPr>
        <w:tc>
          <w:tcPr>
            <w:tcW w:w="1172" w:type="dxa"/>
            <w:gridSpan w:val="2"/>
            <w:tcBorders>
              <w:top w:val="nil"/>
              <w:left w:val="single" w:color="auto" w:sz="4" w:space="0"/>
              <w:bottom w:val="single" w:color="auto" w:sz="4" w:space="0"/>
              <w:right w:val="single" w:color="auto" w:sz="4" w:space="0"/>
            </w:tcBorders>
            <w:shd w:val="clear" w:color="auto" w:fill="auto"/>
            <w:noWrap/>
            <w:vAlign w:val="center"/>
          </w:tcPr>
          <w:p w14:paraId="6749C1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475" w:type="dxa"/>
            <w:gridSpan w:val="3"/>
            <w:tcBorders>
              <w:top w:val="nil"/>
              <w:left w:val="nil"/>
              <w:bottom w:val="single" w:color="auto" w:sz="4" w:space="0"/>
              <w:right w:val="single" w:color="auto" w:sz="4" w:space="0"/>
            </w:tcBorders>
            <w:shd w:val="clear" w:color="auto" w:fill="auto"/>
            <w:noWrap/>
            <w:vAlign w:val="center"/>
          </w:tcPr>
          <w:p w14:paraId="259B01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53" w:type="dxa"/>
            <w:gridSpan w:val="2"/>
            <w:tcBorders>
              <w:top w:val="nil"/>
              <w:left w:val="nil"/>
              <w:bottom w:val="single" w:color="auto" w:sz="4" w:space="0"/>
              <w:right w:val="single" w:color="auto" w:sz="4" w:space="0"/>
            </w:tcBorders>
            <w:shd w:val="clear" w:color="auto" w:fill="auto"/>
            <w:noWrap/>
            <w:vAlign w:val="center"/>
          </w:tcPr>
          <w:p w14:paraId="22D3ACB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33.83</w:t>
            </w:r>
          </w:p>
        </w:tc>
        <w:tc>
          <w:tcPr>
            <w:tcW w:w="890" w:type="dxa"/>
            <w:tcBorders>
              <w:top w:val="nil"/>
              <w:left w:val="nil"/>
              <w:bottom w:val="single" w:color="auto" w:sz="4" w:space="0"/>
              <w:right w:val="single" w:color="auto" w:sz="4" w:space="0"/>
            </w:tcBorders>
            <w:shd w:val="clear" w:color="auto" w:fill="auto"/>
            <w:noWrap/>
            <w:vAlign w:val="center"/>
          </w:tcPr>
          <w:p w14:paraId="559FA9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85" w:type="dxa"/>
            <w:gridSpan w:val="2"/>
            <w:tcBorders>
              <w:top w:val="nil"/>
              <w:left w:val="nil"/>
              <w:bottom w:val="single" w:color="auto" w:sz="4" w:space="0"/>
              <w:right w:val="single" w:color="auto" w:sz="4" w:space="0"/>
            </w:tcBorders>
            <w:shd w:val="clear" w:color="auto" w:fill="auto"/>
            <w:noWrap/>
            <w:vAlign w:val="center"/>
          </w:tcPr>
          <w:p w14:paraId="031ED7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368" w:type="dxa"/>
            <w:gridSpan w:val="2"/>
            <w:tcBorders>
              <w:top w:val="nil"/>
              <w:left w:val="nil"/>
              <w:bottom w:val="single" w:color="auto" w:sz="4" w:space="0"/>
              <w:right w:val="single" w:color="auto" w:sz="4" w:space="0"/>
            </w:tcBorders>
            <w:shd w:val="clear" w:color="auto" w:fill="auto"/>
            <w:noWrap/>
            <w:vAlign w:val="center"/>
          </w:tcPr>
          <w:p w14:paraId="7477C8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4" w:type="dxa"/>
            <w:gridSpan w:val="2"/>
            <w:tcBorders>
              <w:top w:val="nil"/>
              <w:left w:val="nil"/>
              <w:bottom w:val="single" w:color="auto" w:sz="4" w:space="0"/>
              <w:right w:val="single" w:color="auto" w:sz="4" w:space="0"/>
            </w:tcBorders>
            <w:shd w:val="clear" w:color="auto" w:fill="auto"/>
            <w:noWrap/>
            <w:vAlign w:val="center"/>
          </w:tcPr>
          <w:p w14:paraId="44D966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358" w:type="dxa"/>
            <w:gridSpan w:val="2"/>
            <w:tcBorders>
              <w:top w:val="nil"/>
              <w:left w:val="nil"/>
              <w:bottom w:val="single" w:color="auto" w:sz="4" w:space="0"/>
              <w:right w:val="single" w:color="auto" w:sz="4" w:space="0"/>
            </w:tcBorders>
            <w:shd w:val="clear" w:color="auto" w:fill="auto"/>
            <w:noWrap/>
            <w:vAlign w:val="center"/>
          </w:tcPr>
          <w:p w14:paraId="5FEE13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99" w:type="dxa"/>
            <w:gridSpan w:val="2"/>
            <w:tcBorders>
              <w:top w:val="nil"/>
              <w:left w:val="nil"/>
              <w:bottom w:val="single" w:color="auto" w:sz="4" w:space="0"/>
              <w:right w:val="single" w:color="auto" w:sz="4" w:space="0"/>
            </w:tcBorders>
            <w:shd w:val="clear" w:color="auto" w:fill="auto"/>
            <w:noWrap/>
            <w:vAlign w:val="center"/>
          </w:tcPr>
          <w:p w14:paraId="1A2602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95CD799">
        <w:tblPrEx>
          <w:tblCellMar>
            <w:top w:w="0" w:type="dxa"/>
            <w:left w:w="108" w:type="dxa"/>
            <w:bottom w:w="0" w:type="dxa"/>
            <w:right w:w="108" w:type="dxa"/>
          </w:tblCellMar>
        </w:tblPrEx>
        <w:trPr>
          <w:trHeight w:val="284" w:hRule="exact"/>
        </w:trPr>
        <w:tc>
          <w:tcPr>
            <w:tcW w:w="1172" w:type="dxa"/>
            <w:gridSpan w:val="2"/>
            <w:tcBorders>
              <w:top w:val="nil"/>
              <w:left w:val="single" w:color="auto" w:sz="4" w:space="0"/>
              <w:bottom w:val="single" w:color="auto" w:sz="4" w:space="0"/>
              <w:right w:val="single" w:color="auto" w:sz="4" w:space="0"/>
            </w:tcBorders>
            <w:shd w:val="clear" w:color="auto" w:fill="auto"/>
            <w:noWrap/>
            <w:vAlign w:val="center"/>
          </w:tcPr>
          <w:p w14:paraId="6C6A36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475" w:type="dxa"/>
            <w:gridSpan w:val="3"/>
            <w:tcBorders>
              <w:top w:val="nil"/>
              <w:left w:val="nil"/>
              <w:bottom w:val="single" w:color="auto" w:sz="4" w:space="0"/>
              <w:right w:val="single" w:color="auto" w:sz="4" w:space="0"/>
            </w:tcBorders>
            <w:shd w:val="clear" w:color="auto" w:fill="auto"/>
            <w:noWrap/>
            <w:vAlign w:val="center"/>
          </w:tcPr>
          <w:p w14:paraId="31A574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53" w:type="dxa"/>
            <w:gridSpan w:val="2"/>
            <w:tcBorders>
              <w:top w:val="nil"/>
              <w:left w:val="nil"/>
              <w:bottom w:val="single" w:color="auto" w:sz="4" w:space="0"/>
              <w:right w:val="single" w:color="auto" w:sz="4" w:space="0"/>
            </w:tcBorders>
            <w:shd w:val="clear" w:color="auto" w:fill="auto"/>
            <w:noWrap/>
            <w:vAlign w:val="center"/>
          </w:tcPr>
          <w:p w14:paraId="0CFD15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90" w:type="dxa"/>
            <w:tcBorders>
              <w:top w:val="nil"/>
              <w:left w:val="nil"/>
              <w:bottom w:val="single" w:color="auto" w:sz="4" w:space="0"/>
              <w:right w:val="single" w:color="auto" w:sz="4" w:space="0"/>
            </w:tcBorders>
            <w:shd w:val="clear" w:color="auto" w:fill="auto"/>
            <w:noWrap/>
            <w:vAlign w:val="center"/>
          </w:tcPr>
          <w:p w14:paraId="67789E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85" w:type="dxa"/>
            <w:gridSpan w:val="2"/>
            <w:tcBorders>
              <w:top w:val="nil"/>
              <w:left w:val="nil"/>
              <w:bottom w:val="single" w:color="auto" w:sz="4" w:space="0"/>
              <w:right w:val="single" w:color="auto" w:sz="4" w:space="0"/>
            </w:tcBorders>
            <w:shd w:val="clear" w:color="auto" w:fill="auto"/>
            <w:noWrap/>
            <w:vAlign w:val="center"/>
          </w:tcPr>
          <w:p w14:paraId="7E7FD9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368" w:type="dxa"/>
            <w:gridSpan w:val="2"/>
            <w:tcBorders>
              <w:top w:val="nil"/>
              <w:left w:val="nil"/>
              <w:bottom w:val="single" w:color="auto" w:sz="4" w:space="0"/>
              <w:right w:val="single" w:color="auto" w:sz="4" w:space="0"/>
            </w:tcBorders>
            <w:shd w:val="clear" w:color="auto" w:fill="auto"/>
            <w:noWrap/>
            <w:vAlign w:val="center"/>
          </w:tcPr>
          <w:p w14:paraId="32E508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4" w:type="dxa"/>
            <w:gridSpan w:val="2"/>
            <w:tcBorders>
              <w:top w:val="nil"/>
              <w:left w:val="nil"/>
              <w:bottom w:val="single" w:color="auto" w:sz="4" w:space="0"/>
              <w:right w:val="single" w:color="auto" w:sz="4" w:space="0"/>
            </w:tcBorders>
            <w:shd w:val="clear" w:color="auto" w:fill="auto"/>
            <w:noWrap/>
            <w:vAlign w:val="center"/>
          </w:tcPr>
          <w:p w14:paraId="6E16A6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358" w:type="dxa"/>
            <w:gridSpan w:val="2"/>
            <w:tcBorders>
              <w:top w:val="nil"/>
              <w:left w:val="nil"/>
              <w:bottom w:val="single" w:color="auto" w:sz="4" w:space="0"/>
              <w:right w:val="single" w:color="auto" w:sz="4" w:space="0"/>
            </w:tcBorders>
            <w:shd w:val="clear" w:color="auto" w:fill="auto"/>
            <w:noWrap/>
            <w:vAlign w:val="center"/>
          </w:tcPr>
          <w:p w14:paraId="2C8925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99" w:type="dxa"/>
            <w:gridSpan w:val="2"/>
            <w:tcBorders>
              <w:top w:val="nil"/>
              <w:left w:val="nil"/>
              <w:bottom w:val="single" w:color="auto" w:sz="4" w:space="0"/>
              <w:right w:val="single" w:color="auto" w:sz="4" w:space="0"/>
            </w:tcBorders>
            <w:shd w:val="clear" w:color="auto" w:fill="auto"/>
            <w:noWrap/>
            <w:vAlign w:val="center"/>
          </w:tcPr>
          <w:p w14:paraId="3B78C5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C23727D">
        <w:tblPrEx>
          <w:tblCellMar>
            <w:top w:w="0" w:type="dxa"/>
            <w:left w:w="108" w:type="dxa"/>
            <w:bottom w:w="0" w:type="dxa"/>
            <w:right w:w="108" w:type="dxa"/>
          </w:tblCellMar>
        </w:tblPrEx>
        <w:trPr>
          <w:trHeight w:val="284" w:hRule="exact"/>
        </w:trPr>
        <w:tc>
          <w:tcPr>
            <w:tcW w:w="1172" w:type="dxa"/>
            <w:gridSpan w:val="2"/>
            <w:tcBorders>
              <w:top w:val="nil"/>
              <w:left w:val="single" w:color="auto" w:sz="4" w:space="0"/>
              <w:bottom w:val="single" w:color="auto" w:sz="4" w:space="0"/>
              <w:right w:val="single" w:color="auto" w:sz="4" w:space="0"/>
            </w:tcBorders>
            <w:shd w:val="clear" w:color="auto" w:fill="auto"/>
            <w:noWrap/>
            <w:vAlign w:val="center"/>
          </w:tcPr>
          <w:p w14:paraId="31044F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475" w:type="dxa"/>
            <w:gridSpan w:val="3"/>
            <w:tcBorders>
              <w:top w:val="nil"/>
              <w:left w:val="nil"/>
              <w:bottom w:val="single" w:color="auto" w:sz="4" w:space="0"/>
              <w:right w:val="single" w:color="auto" w:sz="4" w:space="0"/>
            </w:tcBorders>
            <w:shd w:val="clear" w:color="auto" w:fill="auto"/>
            <w:noWrap/>
            <w:vAlign w:val="center"/>
          </w:tcPr>
          <w:p w14:paraId="6BFE5F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53" w:type="dxa"/>
            <w:gridSpan w:val="2"/>
            <w:tcBorders>
              <w:top w:val="nil"/>
              <w:left w:val="nil"/>
              <w:bottom w:val="single" w:color="auto" w:sz="4" w:space="0"/>
              <w:right w:val="single" w:color="auto" w:sz="4" w:space="0"/>
            </w:tcBorders>
            <w:shd w:val="clear" w:color="auto" w:fill="auto"/>
            <w:noWrap/>
            <w:vAlign w:val="center"/>
          </w:tcPr>
          <w:p w14:paraId="3DF525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90" w:type="dxa"/>
            <w:tcBorders>
              <w:top w:val="nil"/>
              <w:left w:val="nil"/>
              <w:bottom w:val="single" w:color="auto" w:sz="4" w:space="0"/>
              <w:right w:val="single" w:color="auto" w:sz="4" w:space="0"/>
            </w:tcBorders>
            <w:shd w:val="clear" w:color="auto" w:fill="auto"/>
            <w:noWrap/>
            <w:vAlign w:val="center"/>
          </w:tcPr>
          <w:p w14:paraId="4894C3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85" w:type="dxa"/>
            <w:gridSpan w:val="2"/>
            <w:tcBorders>
              <w:top w:val="nil"/>
              <w:left w:val="nil"/>
              <w:bottom w:val="single" w:color="auto" w:sz="4" w:space="0"/>
              <w:right w:val="single" w:color="auto" w:sz="4" w:space="0"/>
            </w:tcBorders>
            <w:shd w:val="clear" w:color="auto" w:fill="auto"/>
            <w:noWrap/>
            <w:vAlign w:val="center"/>
          </w:tcPr>
          <w:p w14:paraId="3EAC32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368" w:type="dxa"/>
            <w:gridSpan w:val="2"/>
            <w:tcBorders>
              <w:top w:val="nil"/>
              <w:left w:val="nil"/>
              <w:bottom w:val="single" w:color="auto" w:sz="4" w:space="0"/>
              <w:right w:val="single" w:color="auto" w:sz="4" w:space="0"/>
            </w:tcBorders>
            <w:shd w:val="clear" w:color="auto" w:fill="auto"/>
            <w:noWrap/>
            <w:vAlign w:val="center"/>
          </w:tcPr>
          <w:p w14:paraId="517D88F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8.00</w:t>
            </w:r>
          </w:p>
        </w:tc>
        <w:tc>
          <w:tcPr>
            <w:tcW w:w="1014" w:type="dxa"/>
            <w:gridSpan w:val="2"/>
            <w:tcBorders>
              <w:top w:val="nil"/>
              <w:left w:val="nil"/>
              <w:bottom w:val="single" w:color="auto" w:sz="4" w:space="0"/>
              <w:right w:val="single" w:color="auto" w:sz="4" w:space="0"/>
            </w:tcBorders>
            <w:shd w:val="clear" w:color="auto" w:fill="auto"/>
            <w:noWrap/>
            <w:vAlign w:val="center"/>
          </w:tcPr>
          <w:p w14:paraId="6EC185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358" w:type="dxa"/>
            <w:gridSpan w:val="2"/>
            <w:tcBorders>
              <w:top w:val="nil"/>
              <w:left w:val="nil"/>
              <w:bottom w:val="single" w:color="auto" w:sz="4" w:space="0"/>
              <w:right w:val="single" w:color="auto" w:sz="4" w:space="0"/>
            </w:tcBorders>
            <w:shd w:val="clear" w:color="auto" w:fill="auto"/>
            <w:noWrap/>
            <w:vAlign w:val="center"/>
          </w:tcPr>
          <w:p w14:paraId="729215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99" w:type="dxa"/>
            <w:gridSpan w:val="2"/>
            <w:tcBorders>
              <w:top w:val="nil"/>
              <w:left w:val="nil"/>
              <w:bottom w:val="single" w:color="auto" w:sz="4" w:space="0"/>
              <w:right w:val="single" w:color="auto" w:sz="4" w:space="0"/>
            </w:tcBorders>
            <w:shd w:val="clear" w:color="auto" w:fill="auto"/>
            <w:noWrap/>
            <w:vAlign w:val="center"/>
          </w:tcPr>
          <w:p w14:paraId="1BD78C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D01397E">
        <w:tblPrEx>
          <w:tblCellMar>
            <w:top w:w="0" w:type="dxa"/>
            <w:left w:w="108" w:type="dxa"/>
            <w:bottom w:w="0" w:type="dxa"/>
            <w:right w:w="108" w:type="dxa"/>
          </w:tblCellMar>
        </w:tblPrEx>
        <w:trPr>
          <w:trHeight w:val="284" w:hRule="exact"/>
        </w:trPr>
        <w:tc>
          <w:tcPr>
            <w:tcW w:w="1172" w:type="dxa"/>
            <w:gridSpan w:val="2"/>
            <w:tcBorders>
              <w:top w:val="nil"/>
              <w:left w:val="single" w:color="auto" w:sz="4" w:space="0"/>
              <w:bottom w:val="single" w:color="auto" w:sz="4" w:space="0"/>
              <w:right w:val="single" w:color="auto" w:sz="4" w:space="0"/>
            </w:tcBorders>
            <w:shd w:val="clear" w:color="auto" w:fill="auto"/>
            <w:noWrap/>
            <w:vAlign w:val="center"/>
          </w:tcPr>
          <w:p w14:paraId="1A598C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475" w:type="dxa"/>
            <w:gridSpan w:val="3"/>
            <w:tcBorders>
              <w:top w:val="nil"/>
              <w:left w:val="nil"/>
              <w:bottom w:val="single" w:color="auto" w:sz="4" w:space="0"/>
              <w:right w:val="single" w:color="auto" w:sz="4" w:space="0"/>
            </w:tcBorders>
            <w:shd w:val="clear" w:color="auto" w:fill="auto"/>
            <w:noWrap/>
            <w:vAlign w:val="center"/>
          </w:tcPr>
          <w:p w14:paraId="315F46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53" w:type="dxa"/>
            <w:gridSpan w:val="2"/>
            <w:tcBorders>
              <w:top w:val="nil"/>
              <w:left w:val="nil"/>
              <w:bottom w:val="single" w:color="auto" w:sz="4" w:space="0"/>
              <w:right w:val="single" w:color="auto" w:sz="4" w:space="0"/>
            </w:tcBorders>
            <w:shd w:val="clear" w:color="auto" w:fill="auto"/>
            <w:noWrap/>
            <w:vAlign w:val="center"/>
          </w:tcPr>
          <w:p w14:paraId="56BB7B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90" w:type="dxa"/>
            <w:tcBorders>
              <w:top w:val="nil"/>
              <w:left w:val="nil"/>
              <w:bottom w:val="single" w:color="auto" w:sz="4" w:space="0"/>
              <w:right w:val="single" w:color="auto" w:sz="4" w:space="0"/>
            </w:tcBorders>
            <w:shd w:val="clear" w:color="auto" w:fill="auto"/>
            <w:noWrap/>
            <w:vAlign w:val="center"/>
          </w:tcPr>
          <w:p w14:paraId="7BA403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85" w:type="dxa"/>
            <w:gridSpan w:val="2"/>
            <w:tcBorders>
              <w:top w:val="nil"/>
              <w:left w:val="nil"/>
              <w:bottom w:val="single" w:color="auto" w:sz="4" w:space="0"/>
              <w:right w:val="single" w:color="auto" w:sz="4" w:space="0"/>
            </w:tcBorders>
            <w:shd w:val="clear" w:color="auto" w:fill="auto"/>
            <w:noWrap/>
            <w:vAlign w:val="center"/>
          </w:tcPr>
          <w:p w14:paraId="6FE301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368" w:type="dxa"/>
            <w:gridSpan w:val="2"/>
            <w:tcBorders>
              <w:top w:val="nil"/>
              <w:left w:val="nil"/>
              <w:bottom w:val="single" w:color="auto" w:sz="4" w:space="0"/>
              <w:right w:val="single" w:color="auto" w:sz="4" w:space="0"/>
            </w:tcBorders>
            <w:shd w:val="clear" w:color="auto" w:fill="auto"/>
            <w:noWrap/>
            <w:vAlign w:val="center"/>
          </w:tcPr>
          <w:p w14:paraId="5770E6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4" w:type="dxa"/>
            <w:gridSpan w:val="2"/>
            <w:tcBorders>
              <w:top w:val="nil"/>
              <w:left w:val="nil"/>
              <w:bottom w:val="single" w:color="auto" w:sz="4" w:space="0"/>
              <w:right w:val="single" w:color="auto" w:sz="4" w:space="0"/>
            </w:tcBorders>
            <w:shd w:val="clear" w:color="auto" w:fill="auto"/>
            <w:noWrap/>
            <w:vAlign w:val="center"/>
          </w:tcPr>
          <w:p w14:paraId="718030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358" w:type="dxa"/>
            <w:gridSpan w:val="2"/>
            <w:tcBorders>
              <w:top w:val="nil"/>
              <w:left w:val="nil"/>
              <w:bottom w:val="single" w:color="auto" w:sz="4" w:space="0"/>
              <w:right w:val="single" w:color="auto" w:sz="4" w:space="0"/>
            </w:tcBorders>
            <w:shd w:val="clear" w:color="auto" w:fill="auto"/>
            <w:noWrap/>
            <w:vAlign w:val="center"/>
          </w:tcPr>
          <w:p w14:paraId="09BCAE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99" w:type="dxa"/>
            <w:gridSpan w:val="2"/>
            <w:tcBorders>
              <w:top w:val="nil"/>
              <w:left w:val="nil"/>
              <w:bottom w:val="single" w:color="auto" w:sz="4" w:space="0"/>
              <w:right w:val="single" w:color="auto" w:sz="4" w:space="0"/>
            </w:tcBorders>
            <w:shd w:val="clear" w:color="auto" w:fill="auto"/>
            <w:noWrap/>
            <w:vAlign w:val="center"/>
          </w:tcPr>
          <w:p w14:paraId="443C66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FAB3260">
        <w:tblPrEx>
          <w:tblCellMar>
            <w:top w:w="0" w:type="dxa"/>
            <w:left w:w="108" w:type="dxa"/>
            <w:bottom w:w="0" w:type="dxa"/>
            <w:right w:w="108" w:type="dxa"/>
          </w:tblCellMar>
        </w:tblPrEx>
        <w:trPr>
          <w:trHeight w:val="284" w:hRule="exact"/>
        </w:trPr>
        <w:tc>
          <w:tcPr>
            <w:tcW w:w="1172" w:type="dxa"/>
            <w:gridSpan w:val="2"/>
            <w:tcBorders>
              <w:top w:val="nil"/>
              <w:left w:val="single" w:color="auto" w:sz="4" w:space="0"/>
              <w:bottom w:val="single" w:color="auto" w:sz="4" w:space="0"/>
              <w:right w:val="single" w:color="auto" w:sz="4" w:space="0"/>
            </w:tcBorders>
            <w:shd w:val="clear" w:color="auto" w:fill="auto"/>
            <w:noWrap/>
            <w:vAlign w:val="center"/>
          </w:tcPr>
          <w:p w14:paraId="2AF557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475" w:type="dxa"/>
            <w:gridSpan w:val="3"/>
            <w:tcBorders>
              <w:top w:val="nil"/>
              <w:left w:val="nil"/>
              <w:bottom w:val="single" w:color="auto" w:sz="4" w:space="0"/>
              <w:right w:val="single" w:color="auto" w:sz="4" w:space="0"/>
            </w:tcBorders>
            <w:shd w:val="clear" w:color="auto" w:fill="auto"/>
            <w:noWrap/>
            <w:vAlign w:val="center"/>
          </w:tcPr>
          <w:p w14:paraId="22FF19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53" w:type="dxa"/>
            <w:gridSpan w:val="2"/>
            <w:tcBorders>
              <w:top w:val="nil"/>
              <w:left w:val="nil"/>
              <w:bottom w:val="single" w:color="auto" w:sz="4" w:space="0"/>
              <w:right w:val="single" w:color="auto" w:sz="4" w:space="0"/>
            </w:tcBorders>
            <w:shd w:val="clear" w:color="auto" w:fill="auto"/>
            <w:noWrap/>
            <w:vAlign w:val="center"/>
          </w:tcPr>
          <w:p w14:paraId="72E6A3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90" w:type="dxa"/>
            <w:tcBorders>
              <w:top w:val="nil"/>
              <w:left w:val="nil"/>
              <w:bottom w:val="single" w:color="auto" w:sz="4" w:space="0"/>
              <w:right w:val="single" w:color="auto" w:sz="4" w:space="0"/>
            </w:tcBorders>
            <w:shd w:val="clear" w:color="auto" w:fill="auto"/>
            <w:noWrap/>
            <w:vAlign w:val="center"/>
          </w:tcPr>
          <w:p w14:paraId="34FB13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85" w:type="dxa"/>
            <w:gridSpan w:val="2"/>
            <w:tcBorders>
              <w:top w:val="nil"/>
              <w:left w:val="nil"/>
              <w:bottom w:val="single" w:color="auto" w:sz="4" w:space="0"/>
              <w:right w:val="single" w:color="auto" w:sz="4" w:space="0"/>
            </w:tcBorders>
            <w:shd w:val="clear" w:color="auto" w:fill="auto"/>
            <w:noWrap/>
            <w:vAlign w:val="center"/>
          </w:tcPr>
          <w:p w14:paraId="20FC4C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368" w:type="dxa"/>
            <w:gridSpan w:val="2"/>
            <w:tcBorders>
              <w:top w:val="nil"/>
              <w:left w:val="nil"/>
              <w:bottom w:val="single" w:color="auto" w:sz="4" w:space="0"/>
              <w:right w:val="single" w:color="auto" w:sz="4" w:space="0"/>
            </w:tcBorders>
            <w:shd w:val="clear" w:color="auto" w:fill="auto"/>
            <w:noWrap/>
            <w:vAlign w:val="center"/>
          </w:tcPr>
          <w:p w14:paraId="0DE861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4" w:type="dxa"/>
            <w:gridSpan w:val="2"/>
            <w:tcBorders>
              <w:top w:val="nil"/>
              <w:left w:val="nil"/>
              <w:bottom w:val="single" w:color="auto" w:sz="4" w:space="0"/>
              <w:right w:val="single" w:color="auto" w:sz="4" w:space="0"/>
            </w:tcBorders>
            <w:shd w:val="clear" w:color="auto" w:fill="auto"/>
            <w:noWrap/>
            <w:vAlign w:val="center"/>
          </w:tcPr>
          <w:p w14:paraId="33436B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358" w:type="dxa"/>
            <w:gridSpan w:val="2"/>
            <w:tcBorders>
              <w:top w:val="nil"/>
              <w:left w:val="nil"/>
              <w:bottom w:val="single" w:color="auto" w:sz="4" w:space="0"/>
              <w:right w:val="single" w:color="auto" w:sz="4" w:space="0"/>
            </w:tcBorders>
            <w:shd w:val="clear" w:color="auto" w:fill="auto"/>
            <w:noWrap/>
            <w:vAlign w:val="center"/>
          </w:tcPr>
          <w:p w14:paraId="4FC031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99" w:type="dxa"/>
            <w:gridSpan w:val="2"/>
            <w:tcBorders>
              <w:top w:val="nil"/>
              <w:left w:val="nil"/>
              <w:bottom w:val="single" w:color="auto" w:sz="4" w:space="0"/>
              <w:right w:val="single" w:color="auto" w:sz="4" w:space="0"/>
            </w:tcBorders>
            <w:shd w:val="clear" w:color="auto" w:fill="auto"/>
            <w:noWrap/>
            <w:vAlign w:val="center"/>
          </w:tcPr>
          <w:p w14:paraId="68E623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8CE355A">
        <w:tblPrEx>
          <w:tblCellMar>
            <w:top w:w="0" w:type="dxa"/>
            <w:left w:w="108" w:type="dxa"/>
            <w:bottom w:w="0" w:type="dxa"/>
            <w:right w:w="108" w:type="dxa"/>
          </w:tblCellMar>
        </w:tblPrEx>
        <w:trPr>
          <w:trHeight w:val="284" w:hRule="exact"/>
        </w:trPr>
        <w:tc>
          <w:tcPr>
            <w:tcW w:w="1172" w:type="dxa"/>
            <w:gridSpan w:val="2"/>
            <w:tcBorders>
              <w:top w:val="nil"/>
              <w:left w:val="single" w:color="auto" w:sz="4" w:space="0"/>
              <w:bottom w:val="single" w:color="auto" w:sz="4" w:space="0"/>
              <w:right w:val="single" w:color="auto" w:sz="4" w:space="0"/>
            </w:tcBorders>
            <w:shd w:val="clear" w:color="auto" w:fill="auto"/>
            <w:noWrap/>
            <w:vAlign w:val="center"/>
          </w:tcPr>
          <w:p w14:paraId="78FAA5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475" w:type="dxa"/>
            <w:gridSpan w:val="3"/>
            <w:tcBorders>
              <w:top w:val="nil"/>
              <w:left w:val="nil"/>
              <w:bottom w:val="single" w:color="auto" w:sz="4" w:space="0"/>
              <w:right w:val="single" w:color="auto" w:sz="4" w:space="0"/>
            </w:tcBorders>
            <w:shd w:val="clear" w:color="auto" w:fill="auto"/>
            <w:noWrap/>
            <w:vAlign w:val="center"/>
          </w:tcPr>
          <w:p w14:paraId="41460A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53" w:type="dxa"/>
            <w:gridSpan w:val="2"/>
            <w:tcBorders>
              <w:top w:val="nil"/>
              <w:left w:val="nil"/>
              <w:bottom w:val="single" w:color="auto" w:sz="4" w:space="0"/>
              <w:right w:val="single" w:color="auto" w:sz="4" w:space="0"/>
            </w:tcBorders>
            <w:shd w:val="clear" w:color="auto" w:fill="auto"/>
            <w:noWrap/>
            <w:vAlign w:val="center"/>
          </w:tcPr>
          <w:p w14:paraId="339EC5F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5.70</w:t>
            </w:r>
          </w:p>
        </w:tc>
        <w:tc>
          <w:tcPr>
            <w:tcW w:w="890" w:type="dxa"/>
            <w:tcBorders>
              <w:top w:val="nil"/>
              <w:left w:val="nil"/>
              <w:bottom w:val="single" w:color="auto" w:sz="4" w:space="0"/>
              <w:right w:val="single" w:color="auto" w:sz="4" w:space="0"/>
            </w:tcBorders>
            <w:shd w:val="clear" w:color="auto" w:fill="auto"/>
            <w:noWrap/>
            <w:vAlign w:val="center"/>
          </w:tcPr>
          <w:p w14:paraId="43E081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85" w:type="dxa"/>
            <w:gridSpan w:val="2"/>
            <w:tcBorders>
              <w:top w:val="nil"/>
              <w:left w:val="nil"/>
              <w:bottom w:val="single" w:color="auto" w:sz="4" w:space="0"/>
              <w:right w:val="single" w:color="auto" w:sz="4" w:space="0"/>
            </w:tcBorders>
            <w:shd w:val="clear" w:color="auto" w:fill="auto"/>
            <w:noWrap/>
            <w:vAlign w:val="center"/>
          </w:tcPr>
          <w:p w14:paraId="20A264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368" w:type="dxa"/>
            <w:gridSpan w:val="2"/>
            <w:tcBorders>
              <w:top w:val="nil"/>
              <w:left w:val="nil"/>
              <w:bottom w:val="single" w:color="auto" w:sz="4" w:space="0"/>
              <w:right w:val="single" w:color="auto" w:sz="4" w:space="0"/>
            </w:tcBorders>
            <w:shd w:val="clear" w:color="auto" w:fill="auto"/>
            <w:noWrap/>
            <w:vAlign w:val="center"/>
          </w:tcPr>
          <w:p w14:paraId="22F4F2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4" w:type="dxa"/>
            <w:gridSpan w:val="2"/>
            <w:tcBorders>
              <w:top w:val="nil"/>
              <w:left w:val="nil"/>
              <w:bottom w:val="single" w:color="auto" w:sz="4" w:space="0"/>
              <w:right w:val="single" w:color="auto" w:sz="4" w:space="0"/>
            </w:tcBorders>
            <w:shd w:val="clear" w:color="auto" w:fill="auto"/>
            <w:noWrap/>
            <w:vAlign w:val="center"/>
          </w:tcPr>
          <w:p w14:paraId="5BF7BD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358" w:type="dxa"/>
            <w:gridSpan w:val="2"/>
            <w:tcBorders>
              <w:top w:val="nil"/>
              <w:left w:val="nil"/>
              <w:bottom w:val="single" w:color="auto" w:sz="4" w:space="0"/>
              <w:right w:val="single" w:color="auto" w:sz="4" w:space="0"/>
            </w:tcBorders>
            <w:shd w:val="clear" w:color="auto" w:fill="auto"/>
            <w:noWrap/>
            <w:vAlign w:val="center"/>
          </w:tcPr>
          <w:p w14:paraId="4F163D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99" w:type="dxa"/>
            <w:gridSpan w:val="2"/>
            <w:tcBorders>
              <w:top w:val="nil"/>
              <w:left w:val="nil"/>
              <w:bottom w:val="single" w:color="auto" w:sz="4" w:space="0"/>
              <w:right w:val="single" w:color="auto" w:sz="4" w:space="0"/>
            </w:tcBorders>
            <w:shd w:val="clear" w:color="auto" w:fill="auto"/>
            <w:noWrap/>
            <w:vAlign w:val="center"/>
          </w:tcPr>
          <w:p w14:paraId="1167E5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C9174D8">
        <w:tblPrEx>
          <w:tblCellMar>
            <w:top w:w="0" w:type="dxa"/>
            <w:left w:w="108" w:type="dxa"/>
            <w:bottom w:w="0" w:type="dxa"/>
            <w:right w:w="108" w:type="dxa"/>
          </w:tblCellMar>
        </w:tblPrEx>
        <w:trPr>
          <w:trHeight w:val="284" w:hRule="exact"/>
        </w:trPr>
        <w:tc>
          <w:tcPr>
            <w:tcW w:w="1172" w:type="dxa"/>
            <w:gridSpan w:val="2"/>
            <w:tcBorders>
              <w:top w:val="nil"/>
              <w:left w:val="single" w:color="auto" w:sz="4" w:space="0"/>
              <w:bottom w:val="single" w:color="auto" w:sz="4" w:space="0"/>
              <w:right w:val="single" w:color="auto" w:sz="4" w:space="0"/>
            </w:tcBorders>
            <w:shd w:val="clear" w:color="auto" w:fill="auto"/>
            <w:noWrap/>
            <w:vAlign w:val="center"/>
          </w:tcPr>
          <w:p w14:paraId="1A8B93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475" w:type="dxa"/>
            <w:gridSpan w:val="3"/>
            <w:tcBorders>
              <w:top w:val="nil"/>
              <w:left w:val="nil"/>
              <w:bottom w:val="single" w:color="auto" w:sz="4" w:space="0"/>
              <w:right w:val="single" w:color="auto" w:sz="4" w:space="0"/>
            </w:tcBorders>
            <w:shd w:val="clear" w:color="auto" w:fill="auto"/>
            <w:noWrap/>
            <w:vAlign w:val="center"/>
          </w:tcPr>
          <w:p w14:paraId="7E8EEA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53" w:type="dxa"/>
            <w:gridSpan w:val="2"/>
            <w:tcBorders>
              <w:top w:val="nil"/>
              <w:left w:val="nil"/>
              <w:bottom w:val="single" w:color="auto" w:sz="4" w:space="0"/>
              <w:right w:val="single" w:color="auto" w:sz="4" w:space="0"/>
            </w:tcBorders>
            <w:shd w:val="clear" w:color="auto" w:fill="auto"/>
            <w:noWrap/>
            <w:vAlign w:val="center"/>
          </w:tcPr>
          <w:p w14:paraId="62B3607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3.35</w:t>
            </w:r>
          </w:p>
        </w:tc>
        <w:tc>
          <w:tcPr>
            <w:tcW w:w="890" w:type="dxa"/>
            <w:tcBorders>
              <w:top w:val="nil"/>
              <w:left w:val="nil"/>
              <w:bottom w:val="single" w:color="auto" w:sz="4" w:space="0"/>
              <w:right w:val="single" w:color="auto" w:sz="4" w:space="0"/>
            </w:tcBorders>
            <w:shd w:val="clear" w:color="auto" w:fill="auto"/>
            <w:noWrap/>
            <w:vAlign w:val="center"/>
          </w:tcPr>
          <w:p w14:paraId="276D8B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85" w:type="dxa"/>
            <w:gridSpan w:val="2"/>
            <w:tcBorders>
              <w:top w:val="nil"/>
              <w:left w:val="nil"/>
              <w:bottom w:val="single" w:color="auto" w:sz="4" w:space="0"/>
              <w:right w:val="single" w:color="auto" w:sz="4" w:space="0"/>
            </w:tcBorders>
            <w:shd w:val="clear" w:color="auto" w:fill="auto"/>
            <w:noWrap/>
            <w:vAlign w:val="center"/>
          </w:tcPr>
          <w:p w14:paraId="42C2E1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368" w:type="dxa"/>
            <w:gridSpan w:val="2"/>
            <w:tcBorders>
              <w:top w:val="nil"/>
              <w:left w:val="nil"/>
              <w:bottom w:val="single" w:color="auto" w:sz="4" w:space="0"/>
              <w:right w:val="single" w:color="auto" w:sz="4" w:space="0"/>
            </w:tcBorders>
            <w:shd w:val="clear" w:color="auto" w:fill="auto"/>
            <w:noWrap/>
            <w:vAlign w:val="center"/>
          </w:tcPr>
          <w:p w14:paraId="2C09B2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4" w:type="dxa"/>
            <w:gridSpan w:val="2"/>
            <w:tcBorders>
              <w:top w:val="nil"/>
              <w:left w:val="nil"/>
              <w:bottom w:val="single" w:color="auto" w:sz="4" w:space="0"/>
              <w:right w:val="single" w:color="auto" w:sz="4" w:space="0"/>
            </w:tcBorders>
            <w:shd w:val="clear" w:color="auto" w:fill="auto"/>
            <w:noWrap/>
            <w:vAlign w:val="center"/>
          </w:tcPr>
          <w:p w14:paraId="18AE51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358" w:type="dxa"/>
            <w:gridSpan w:val="2"/>
            <w:tcBorders>
              <w:top w:val="nil"/>
              <w:left w:val="nil"/>
              <w:bottom w:val="single" w:color="auto" w:sz="4" w:space="0"/>
              <w:right w:val="single" w:color="auto" w:sz="4" w:space="0"/>
            </w:tcBorders>
            <w:shd w:val="clear" w:color="auto" w:fill="auto"/>
            <w:noWrap/>
            <w:vAlign w:val="center"/>
          </w:tcPr>
          <w:p w14:paraId="7C6703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99" w:type="dxa"/>
            <w:gridSpan w:val="2"/>
            <w:tcBorders>
              <w:top w:val="nil"/>
              <w:left w:val="nil"/>
              <w:bottom w:val="single" w:color="auto" w:sz="4" w:space="0"/>
              <w:right w:val="single" w:color="auto" w:sz="4" w:space="0"/>
            </w:tcBorders>
            <w:shd w:val="clear" w:color="auto" w:fill="auto"/>
            <w:noWrap/>
            <w:vAlign w:val="center"/>
          </w:tcPr>
          <w:p w14:paraId="0FA4A1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D3C6C09">
        <w:tblPrEx>
          <w:tblCellMar>
            <w:top w:w="0" w:type="dxa"/>
            <w:left w:w="108" w:type="dxa"/>
            <w:bottom w:w="0" w:type="dxa"/>
            <w:right w:w="108" w:type="dxa"/>
          </w:tblCellMar>
        </w:tblPrEx>
        <w:trPr>
          <w:trHeight w:val="284" w:hRule="exact"/>
        </w:trPr>
        <w:tc>
          <w:tcPr>
            <w:tcW w:w="1172" w:type="dxa"/>
            <w:gridSpan w:val="2"/>
            <w:tcBorders>
              <w:top w:val="nil"/>
              <w:left w:val="single" w:color="auto" w:sz="4" w:space="0"/>
              <w:bottom w:val="single" w:color="auto" w:sz="4" w:space="0"/>
              <w:right w:val="single" w:color="auto" w:sz="4" w:space="0"/>
            </w:tcBorders>
            <w:shd w:val="clear" w:color="auto" w:fill="auto"/>
            <w:noWrap/>
            <w:vAlign w:val="center"/>
          </w:tcPr>
          <w:p w14:paraId="440DA4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475" w:type="dxa"/>
            <w:gridSpan w:val="3"/>
            <w:tcBorders>
              <w:top w:val="nil"/>
              <w:left w:val="nil"/>
              <w:bottom w:val="single" w:color="auto" w:sz="4" w:space="0"/>
              <w:right w:val="single" w:color="auto" w:sz="4" w:space="0"/>
            </w:tcBorders>
            <w:shd w:val="clear" w:color="auto" w:fill="auto"/>
            <w:noWrap/>
            <w:vAlign w:val="center"/>
          </w:tcPr>
          <w:p w14:paraId="23C6BB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53" w:type="dxa"/>
            <w:gridSpan w:val="2"/>
            <w:tcBorders>
              <w:top w:val="nil"/>
              <w:left w:val="nil"/>
              <w:bottom w:val="single" w:color="auto" w:sz="4" w:space="0"/>
              <w:right w:val="single" w:color="auto" w:sz="4" w:space="0"/>
            </w:tcBorders>
            <w:shd w:val="clear" w:color="auto" w:fill="auto"/>
            <w:noWrap/>
            <w:vAlign w:val="center"/>
          </w:tcPr>
          <w:p w14:paraId="601767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90" w:type="dxa"/>
            <w:tcBorders>
              <w:top w:val="nil"/>
              <w:left w:val="nil"/>
              <w:bottom w:val="single" w:color="auto" w:sz="4" w:space="0"/>
              <w:right w:val="single" w:color="auto" w:sz="4" w:space="0"/>
            </w:tcBorders>
            <w:shd w:val="clear" w:color="auto" w:fill="auto"/>
            <w:noWrap/>
            <w:vAlign w:val="center"/>
          </w:tcPr>
          <w:p w14:paraId="4BEA0C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85" w:type="dxa"/>
            <w:gridSpan w:val="2"/>
            <w:tcBorders>
              <w:top w:val="nil"/>
              <w:left w:val="nil"/>
              <w:bottom w:val="single" w:color="auto" w:sz="4" w:space="0"/>
              <w:right w:val="single" w:color="auto" w:sz="4" w:space="0"/>
            </w:tcBorders>
            <w:shd w:val="clear" w:color="auto" w:fill="auto"/>
            <w:noWrap/>
            <w:vAlign w:val="center"/>
          </w:tcPr>
          <w:p w14:paraId="0B1FC0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368" w:type="dxa"/>
            <w:gridSpan w:val="2"/>
            <w:tcBorders>
              <w:top w:val="nil"/>
              <w:left w:val="nil"/>
              <w:bottom w:val="single" w:color="auto" w:sz="4" w:space="0"/>
              <w:right w:val="single" w:color="auto" w:sz="4" w:space="0"/>
            </w:tcBorders>
            <w:shd w:val="clear" w:color="auto" w:fill="auto"/>
            <w:noWrap/>
            <w:vAlign w:val="center"/>
          </w:tcPr>
          <w:p w14:paraId="6A42BDB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3.31</w:t>
            </w:r>
          </w:p>
        </w:tc>
        <w:tc>
          <w:tcPr>
            <w:tcW w:w="1014" w:type="dxa"/>
            <w:gridSpan w:val="2"/>
            <w:tcBorders>
              <w:top w:val="nil"/>
              <w:left w:val="nil"/>
              <w:bottom w:val="single" w:color="auto" w:sz="4" w:space="0"/>
              <w:right w:val="single" w:color="auto" w:sz="4" w:space="0"/>
            </w:tcBorders>
            <w:shd w:val="clear" w:color="auto" w:fill="auto"/>
            <w:noWrap/>
            <w:vAlign w:val="center"/>
          </w:tcPr>
          <w:p w14:paraId="5E82BF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358" w:type="dxa"/>
            <w:gridSpan w:val="2"/>
            <w:tcBorders>
              <w:top w:val="nil"/>
              <w:left w:val="nil"/>
              <w:bottom w:val="single" w:color="auto" w:sz="4" w:space="0"/>
              <w:right w:val="single" w:color="auto" w:sz="4" w:space="0"/>
            </w:tcBorders>
            <w:shd w:val="clear" w:color="auto" w:fill="auto"/>
            <w:noWrap/>
            <w:vAlign w:val="center"/>
          </w:tcPr>
          <w:p w14:paraId="7F1B08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99" w:type="dxa"/>
            <w:gridSpan w:val="2"/>
            <w:tcBorders>
              <w:top w:val="nil"/>
              <w:left w:val="nil"/>
              <w:bottom w:val="single" w:color="auto" w:sz="4" w:space="0"/>
              <w:right w:val="single" w:color="auto" w:sz="4" w:space="0"/>
            </w:tcBorders>
            <w:shd w:val="clear" w:color="auto" w:fill="auto"/>
            <w:noWrap/>
            <w:vAlign w:val="center"/>
          </w:tcPr>
          <w:p w14:paraId="414C5B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E1F5FE8">
        <w:tblPrEx>
          <w:tblCellMar>
            <w:top w:w="0" w:type="dxa"/>
            <w:left w:w="108" w:type="dxa"/>
            <w:bottom w:w="0" w:type="dxa"/>
            <w:right w:w="108" w:type="dxa"/>
          </w:tblCellMar>
        </w:tblPrEx>
        <w:trPr>
          <w:trHeight w:val="284" w:hRule="exact"/>
        </w:trPr>
        <w:tc>
          <w:tcPr>
            <w:tcW w:w="1172" w:type="dxa"/>
            <w:gridSpan w:val="2"/>
            <w:tcBorders>
              <w:top w:val="nil"/>
              <w:left w:val="single" w:color="auto" w:sz="4" w:space="0"/>
              <w:bottom w:val="single" w:color="auto" w:sz="4" w:space="0"/>
              <w:right w:val="single" w:color="auto" w:sz="4" w:space="0"/>
            </w:tcBorders>
            <w:shd w:val="clear" w:color="auto" w:fill="auto"/>
            <w:noWrap/>
            <w:vAlign w:val="center"/>
          </w:tcPr>
          <w:p w14:paraId="5537A1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475" w:type="dxa"/>
            <w:gridSpan w:val="3"/>
            <w:tcBorders>
              <w:top w:val="nil"/>
              <w:left w:val="nil"/>
              <w:bottom w:val="single" w:color="auto" w:sz="4" w:space="0"/>
              <w:right w:val="single" w:color="auto" w:sz="4" w:space="0"/>
            </w:tcBorders>
            <w:shd w:val="clear" w:color="auto" w:fill="auto"/>
            <w:noWrap/>
            <w:vAlign w:val="center"/>
          </w:tcPr>
          <w:p w14:paraId="1CC73C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53" w:type="dxa"/>
            <w:gridSpan w:val="2"/>
            <w:tcBorders>
              <w:top w:val="nil"/>
              <w:left w:val="nil"/>
              <w:bottom w:val="single" w:color="auto" w:sz="4" w:space="0"/>
              <w:right w:val="single" w:color="auto" w:sz="4" w:space="0"/>
            </w:tcBorders>
            <w:shd w:val="clear" w:color="auto" w:fill="auto"/>
            <w:noWrap/>
            <w:vAlign w:val="center"/>
          </w:tcPr>
          <w:p w14:paraId="208876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90" w:type="dxa"/>
            <w:tcBorders>
              <w:top w:val="nil"/>
              <w:left w:val="nil"/>
              <w:bottom w:val="single" w:color="auto" w:sz="4" w:space="0"/>
              <w:right w:val="single" w:color="auto" w:sz="4" w:space="0"/>
            </w:tcBorders>
            <w:shd w:val="clear" w:color="auto" w:fill="auto"/>
            <w:noWrap/>
            <w:vAlign w:val="center"/>
          </w:tcPr>
          <w:p w14:paraId="079E88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85" w:type="dxa"/>
            <w:gridSpan w:val="2"/>
            <w:tcBorders>
              <w:top w:val="nil"/>
              <w:left w:val="nil"/>
              <w:bottom w:val="single" w:color="auto" w:sz="4" w:space="0"/>
              <w:right w:val="single" w:color="auto" w:sz="4" w:space="0"/>
            </w:tcBorders>
            <w:shd w:val="clear" w:color="auto" w:fill="auto"/>
            <w:noWrap/>
            <w:vAlign w:val="center"/>
          </w:tcPr>
          <w:p w14:paraId="3AE4D8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368" w:type="dxa"/>
            <w:gridSpan w:val="2"/>
            <w:tcBorders>
              <w:top w:val="nil"/>
              <w:left w:val="nil"/>
              <w:bottom w:val="single" w:color="auto" w:sz="4" w:space="0"/>
              <w:right w:val="single" w:color="auto" w:sz="4" w:space="0"/>
            </w:tcBorders>
            <w:shd w:val="clear" w:color="auto" w:fill="auto"/>
            <w:noWrap/>
            <w:vAlign w:val="center"/>
          </w:tcPr>
          <w:p w14:paraId="6918C51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12.00</w:t>
            </w:r>
          </w:p>
        </w:tc>
        <w:tc>
          <w:tcPr>
            <w:tcW w:w="1014" w:type="dxa"/>
            <w:gridSpan w:val="2"/>
            <w:tcBorders>
              <w:top w:val="nil"/>
              <w:left w:val="nil"/>
              <w:bottom w:val="single" w:color="auto" w:sz="4" w:space="0"/>
              <w:right w:val="single" w:color="auto" w:sz="4" w:space="0"/>
            </w:tcBorders>
            <w:shd w:val="clear" w:color="auto" w:fill="auto"/>
            <w:noWrap/>
            <w:vAlign w:val="center"/>
          </w:tcPr>
          <w:p w14:paraId="343A40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358" w:type="dxa"/>
            <w:gridSpan w:val="2"/>
            <w:tcBorders>
              <w:top w:val="nil"/>
              <w:left w:val="nil"/>
              <w:bottom w:val="single" w:color="auto" w:sz="4" w:space="0"/>
              <w:right w:val="single" w:color="auto" w:sz="4" w:space="0"/>
            </w:tcBorders>
            <w:shd w:val="clear" w:color="auto" w:fill="auto"/>
            <w:noWrap/>
            <w:vAlign w:val="center"/>
          </w:tcPr>
          <w:p w14:paraId="1DA229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99" w:type="dxa"/>
            <w:gridSpan w:val="2"/>
            <w:tcBorders>
              <w:top w:val="nil"/>
              <w:left w:val="nil"/>
              <w:bottom w:val="single" w:color="auto" w:sz="4" w:space="0"/>
              <w:right w:val="single" w:color="auto" w:sz="4" w:space="0"/>
            </w:tcBorders>
            <w:shd w:val="clear" w:color="auto" w:fill="auto"/>
            <w:noWrap/>
            <w:vAlign w:val="center"/>
          </w:tcPr>
          <w:p w14:paraId="0D79BC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5875B78">
        <w:tblPrEx>
          <w:tblCellMar>
            <w:top w:w="0" w:type="dxa"/>
            <w:left w:w="108" w:type="dxa"/>
            <w:bottom w:w="0" w:type="dxa"/>
            <w:right w:w="108" w:type="dxa"/>
          </w:tblCellMar>
        </w:tblPrEx>
        <w:trPr>
          <w:trHeight w:val="284" w:hRule="exact"/>
        </w:trPr>
        <w:tc>
          <w:tcPr>
            <w:tcW w:w="1172" w:type="dxa"/>
            <w:gridSpan w:val="2"/>
            <w:tcBorders>
              <w:top w:val="nil"/>
              <w:left w:val="single" w:color="auto" w:sz="4" w:space="0"/>
              <w:bottom w:val="single" w:color="auto" w:sz="4" w:space="0"/>
              <w:right w:val="single" w:color="auto" w:sz="4" w:space="0"/>
            </w:tcBorders>
            <w:shd w:val="clear" w:color="auto" w:fill="auto"/>
            <w:noWrap/>
            <w:vAlign w:val="center"/>
          </w:tcPr>
          <w:p w14:paraId="4C56A4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475" w:type="dxa"/>
            <w:gridSpan w:val="3"/>
            <w:tcBorders>
              <w:top w:val="nil"/>
              <w:left w:val="nil"/>
              <w:bottom w:val="single" w:color="auto" w:sz="4" w:space="0"/>
              <w:right w:val="single" w:color="auto" w:sz="4" w:space="0"/>
            </w:tcBorders>
            <w:shd w:val="clear" w:color="auto" w:fill="auto"/>
            <w:noWrap/>
            <w:vAlign w:val="center"/>
          </w:tcPr>
          <w:p w14:paraId="1422C8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53" w:type="dxa"/>
            <w:gridSpan w:val="2"/>
            <w:tcBorders>
              <w:top w:val="nil"/>
              <w:left w:val="nil"/>
              <w:bottom w:val="single" w:color="auto" w:sz="4" w:space="0"/>
              <w:right w:val="single" w:color="auto" w:sz="4" w:space="0"/>
            </w:tcBorders>
            <w:shd w:val="clear" w:color="auto" w:fill="auto"/>
            <w:noWrap/>
            <w:vAlign w:val="center"/>
          </w:tcPr>
          <w:p w14:paraId="244459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90" w:type="dxa"/>
            <w:tcBorders>
              <w:top w:val="nil"/>
              <w:left w:val="nil"/>
              <w:bottom w:val="single" w:color="auto" w:sz="4" w:space="0"/>
              <w:right w:val="single" w:color="auto" w:sz="4" w:space="0"/>
            </w:tcBorders>
            <w:shd w:val="clear" w:color="auto" w:fill="auto"/>
            <w:noWrap/>
            <w:vAlign w:val="center"/>
          </w:tcPr>
          <w:p w14:paraId="171003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85" w:type="dxa"/>
            <w:gridSpan w:val="2"/>
            <w:tcBorders>
              <w:top w:val="nil"/>
              <w:left w:val="nil"/>
              <w:bottom w:val="single" w:color="auto" w:sz="4" w:space="0"/>
              <w:right w:val="single" w:color="auto" w:sz="4" w:space="0"/>
            </w:tcBorders>
            <w:shd w:val="clear" w:color="auto" w:fill="auto"/>
            <w:noWrap/>
            <w:vAlign w:val="center"/>
          </w:tcPr>
          <w:p w14:paraId="796C52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368" w:type="dxa"/>
            <w:gridSpan w:val="2"/>
            <w:tcBorders>
              <w:top w:val="nil"/>
              <w:left w:val="nil"/>
              <w:bottom w:val="single" w:color="auto" w:sz="4" w:space="0"/>
              <w:right w:val="single" w:color="auto" w:sz="4" w:space="0"/>
            </w:tcBorders>
            <w:shd w:val="clear" w:color="auto" w:fill="auto"/>
            <w:noWrap/>
            <w:vAlign w:val="center"/>
          </w:tcPr>
          <w:p w14:paraId="01D79E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4" w:type="dxa"/>
            <w:gridSpan w:val="2"/>
            <w:tcBorders>
              <w:top w:val="nil"/>
              <w:left w:val="nil"/>
              <w:bottom w:val="single" w:color="auto" w:sz="4" w:space="0"/>
              <w:right w:val="single" w:color="auto" w:sz="4" w:space="0"/>
            </w:tcBorders>
            <w:shd w:val="clear" w:color="auto" w:fill="auto"/>
            <w:noWrap/>
            <w:vAlign w:val="center"/>
          </w:tcPr>
          <w:p w14:paraId="22CEA9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358" w:type="dxa"/>
            <w:gridSpan w:val="2"/>
            <w:tcBorders>
              <w:top w:val="nil"/>
              <w:left w:val="nil"/>
              <w:bottom w:val="single" w:color="auto" w:sz="4" w:space="0"/>
              <w:right w:val="single" w:color="auto" w:sz="4" w:space="0"/>
            </w:tcBorders>
            <w:shd w:val="clear" w:color="auto" w:fill="auto"/>
            <w:noWrap/>
            <w:vAlign w:val="center"/>
          </w:tcPr>
          <w:p w14:paraId="6C1113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99" w:type="dxa"/>
            <w:gridSpan w:val="2"/>
            <w:tcBorders>
              <w:top w:val="nil"/>
              <w:left w:val="nil"/>
              <w:bottom w:val="single" w:color="auto" w:sz="4" w:space="0"/>
              <w:right w:val="single" w:color="auto" w:sz="4" w:space="0"/>
            </w:tcBorders>
            <w:shd w:val="clear" w:color="auto" w:fill="auto"/>
            <w:noWrap/>
            <w:vAlign w:val="center"/>
          </w:tcPr>
          <w:p w14:paraId="3BFCA4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91193D2">
        <w:tblPrEx>
          <w:tblCellMar>
            <w:top w:w="0" w:type="dxa"/>
            <w:left w:w="108" w:type="dxa"/>
            <w:bottom w:w="0" w:type="dxa"/>
            <w:right w:w="108" w:type="dxa"/>
          </w:tblCellMar>
        </w:tblPrEx>
        <w:trPr>
          <w:trHeight w:val="284" w:hRule="exact"/>
        </w:trPr>
        <w:tc>
          <w:tcPr>
            <w:tcW w:w="1172" w:type="dxa"/>
            <w:gridSpan w:val="2"/>
            <w:tcBorders>
              <w:top w:val="nil"/>
              <w:left w:val="single" w:color="auto" w:sz="4" w:space="0"/>
              <w:bottom w:val="single" w:color="auto" w:sz="4" w:space="0"/>
              <w:right w:val="single" w:color="auto" w:sz="4" w:space="0"/>
            </w:tcBorders>
            <w:shd w:val="clear" w:color="auto" w:fill="auto"/>
            <w:noWrap/>
            <w:vAlign w:val="center"/>
          </w:tcPr>
          <w:p w14:paraId="4CB71B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475" w:type="dxa"/>
            <w:gridSpan w:val="3"/>
            <w:tcBorders>
              <w:top w:val="nil"/>
              <w:left w:val="nil"/>
              <w:bottom w:val="single" w:color="auto" w:sz="4" w:space="0"/>
              <w:right w:val="single" w:color="auto" w:sz="4" w:space="0"/>
            </w:tcBorders>
            <w:shd w:val="clear" w:color="auto" w:fill="auto"/>
            <w:noWrap/>
            <w:vAlign w:val="center"/>
          </w:tcPr>
          <w:p w14:paraId="7935E6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53" w:type="dxa"/>
            <w:gridSpan w:val="2"/>
            <w:tcBorders>
              <w:top w:val="nil"/>
              <w:left w:val="nil"/>
              <w:bottom w:val="single" w:color="auto" w:sz="4" w:space="0"/>
              <w:right w:val="single" w:color="auto" w:sz="4" w:space="0"/>
            </w:tcBorders>
            <w:shd w:val="clear" w:color="auto" w:fill="auto"/>
            <w:noWrap/>
            <w:vAlign w:val="center"/>
          </w:tcPr>
          <w:p w14:paraId="793A2E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90" w:type="dxa"/>
            <w:tcBorders>
              <w:top w:val="nil"/>
              <w:left w:val="nil"/>
              <w:bottom w:val="single" w:color="auto" w:sz="4" w:space="0"/>
              <w:right w:val="single" w:color="auto" w:sz="4" w:space="0"/>
            </w:tcBorders>
            <w:shd w:val="clear" w:color="auto" w:fill="auto"/>
            <w:noWrap/>
            <w:vAlign w:val="center"/>
          </w:tcPr>
          <w:p w14:paraId="3BA2C5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85" w:type="dxa"/>
            <w:gridSpan w:val="2"/>
            <w:tcBorders>
              <w:top w:val="nil"/>
              <w:left w:val="nil"/>
              <w:bottom w:val="single" w:color="auto" w:sz="4" w:space="0"/>
              <w:right w:val="single" w:color="auto" w:sz="4" w:space="0"/>
            </w:tcBorders>
            <w:shd w:val="clear" w:color="auto" w:fill="auto"/>
            <w:noWrap/>
            <w:vAlign w:val="center"/>
          </w:tcPr>
          <w:p w14:paraId="62B8C2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368" w:type="dxa"/>
            <w:gridSpan w:val="2"/>
            <w:tcBorders>
              <w:top w:val="nil"/>
              <w:left w:val="nil"/>
              <w:bottom w:val="single" w:color="auto" w:sz="4" w:space="0"/>
              <w:right w:val="single" w:color="auto" w:sz="4" w:space="0"/>
            </w:tcBorders>
            <w:shd w:val="clear" w:color="auto" w:fill="auto"/>
            <w:noWrap/>
            <w:vAlign w:val="center"/>
          </w:tcPr>
          <w:p w14:paraId="622832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4" w:type="dxa"/>
            <w:gridSpan w:val="2"/>
            <w:tcBorders>
              <w:top w:val="nil"/>
              <w:left w:val="nil"/>
              <w:bottom w:val="single" w:color="auto" w:sz="4" w:space="0"/>
              <w:right w:val="single" w:color="auto" w:sz="4" w:space="0"/>
            </w:tcBorders>
            <w:shd w:val="clear" w:color="auto" w:fill="auto"/>
            <w:noWrap/>
            <w:vAlign w:val="center"/>
          </w:tcPr>
          <w:p w14:paraId="314ED5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358" w:type="dxa"/>
            <w:gridSpan w:val="2"/>
            <w:tcBorders>
              <w:top w:val="nil"/>
              <w:left w:val="nil"/>
              <w:bottom w:val="single" w:color="auto" w:sz="4" w:space="0"/>
              <w:right w:val="single" w:color="auto" w:sz="4" w:space="0"/>
            </w:tcBorders>
            <w:shd w:val="clear" w:color="auto" w:fill="auto"/>
            <w:noWrap/>
            <w:vAlign w:val="center"/>
          </w:tcPr>
          <w:p w14:paraId="757949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99" w:type="dxa"/>
            <w:gridSpan w:val="2"/>
            <w:tcBorders>
              <w:top w:val="nil"/>
              <w:left w:val="nil"/>
              <w:bottom w:val="single" w:color="auto" w:sz="4" w:space="0"/>
              <w:right w:val="single" w:color="auto" w:sz="4" w:space="0"/>
            </w:tcBorders>
            <w:shd w:val="clear" w:color="auto" w:fill="auto"/>
            <w:noWrap/>
            <w:vAlign w:val="center"/>
          </w:tcPr>
          <w:p w14:paraId="1A5CE3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960FC70">
        <w:tblPrEx>
          <w:tblCellMar>
            <w:top w:w="0" w:type="dxa"/>
            <w:left w:w="108" w:type="dxa"/>
            <w:bottom w:w="0" w:type="dxa"/>
            <w:right w:w="108" w:type="dxa"/>
          </w:tblCellMar>
        </w:tblPrEx>
        <w:trPr>
          <w:trHeight w:val="284" w:hRule="exact"/>
        </w:trPr>
        <w:tc>
          <w:tcPr>
            <w:tcW w:w="1172" w:type="dxa"/>
            <w:gridSpan w:val="2"/>
            <w:tcBorders>
              <w:top w:val="nil"/>
              <w:left w:val="single" w:color="auto" w:sz="4" w:space="0"/>
              <w:bottom w:val="single" w:color="auto" w:sz="4" w:space="0"/>
              <w:right w:val="single" w:color="auto" w:sz="4" w:space="0"/>
            </w:tcBorders>
            <w:shd w:val="clear" w:color="auto" w:fill="auto"/>
            <w:noWrap/>
            <w:vAlign w:val="center"/>
          </w:tcPr>
          <w:p w14:paraId="168727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475" w:type="dxa"/>
            <w:gridSpan w:val="3"/>
            <w:tcBorders>
              <w:top w:val="nil"/>
              <w:left w:val="nil"/>
              <w:bottom w:val="single" w:color="auto" w:sz="4" w:space="0"/>
              <w:right w:val="single" w:color="auto" w:sz="4" w:space="0"/>
            </w:tcBorders>
            <w:shd w:val="clear" w:color="auto" w:fill="auto"/>
            <w:noWrap/>
            <w:vAlign w:val="center"/>
          </w:tcPr>
          <w:p w14:paraId="2502F6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53" w:type="dxa"/>
            <w:gridSpan w:val="2"/>
            <w:tcBorders>
              <w:top w:val="nil"/>
              <w:left w:val="nil"/>
              <w:bottom w:val="single" w:color="auto" w:sz="4" w:space="0"/>
              <w:right w:val="single" w:color="auto" w:sz="4" w:space="0"/>
            </w:tcBorders>
            <w:shd w:val="clear" w:color="auto" w:fill="auto"/>
            <w:noWrap/>
            <w:vAlign w:val="center"/>
          </w:tcPr>
          <w:p w14:paraId="5B9F574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3.35</w:t>
            </w:r>
          </w:p>
        </w:tc>
        <w:tc>
          <w:tcPr>
            <w:tcW w:w="890" w:type="dxa"/>
            <w:tcBorders>
              <w:top w:val="nil"/>
              <w:left w:val="nil"/>
              <w:bottom w:val="single" w:color="auto" w:sz="4" w:space="0"/>
              <w:right w:val="single" w:color="auto" w:sz="4" w:space="0"/>
            </w:tcBorders>
            <w:shd w:val="clear" w:color="auto" w:fill="auto"/>
            <w:noWrap/>
            <w:vAlign w:val="center"/>
          </w:tcPr>
          <w:p w14:paraId="40AC8E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85" w:type="dxa"/>
            <w:gridSpan w:val="2"/>
            <w:tcBorders>
              <w:top w:val="nil"/>
              <w:left w:val="nil"/>
              <w:bottom w:val="single" w:color="auto" w:sz="4" w:space="0"/>
              <w:right w:val="single" w:color="auto" w:sz="4" w:space="0"/>
            </w:tcBorders>
            <w:shd w:val="clear" w:color="auto" w:fill="auto"/>
            <w:noWrap/>
            <w:vAlign w:val="center"/>
          </w:tcPr>
          <w:p w14:paraId="04BE6F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368" w:type="dxa"/>
            <w:gridSpan w:val="2"/>
            <w:tcBorders>
              <w:top w:val="nil"/>
              <w:left w:val="nil"/>
              <w:bottom w:val="single" w:color="auto" w:sz="4" w:space="0"/>
              <w:right w:val="single" w:color="auto" w:sz="4" w:space="0"/>
            </w:tcBorders>
            <w:shd w:val="clear" w:color="auto" w:fill="auto"/>
            <w:noWrap/>
            <w:vAlign w:val="center"/>
          </w:tcPr>
          <w:p w14:paraId="5D76DA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4" w:type="dxa"/>
            <w:gridSpan w:val="2"/>
            <w:tcBorders>
              <w:top w:val="nil"/>
              <w:left w:val="nil"/>
              <w:bottom w:val="single" w:color="auto" w:sz="4" w:space="0"/>
              <w:right w:val="single" w:color="auto" w:sz="4" w:space="0"/>
            </w:tcBorders>
            <w:shd w:val="clear" w:color="auto" w:fill="auto"/>
            <w:noWrap/>
            <w:vAlign w:val="center"/>
          </w:tcPr>
          <w:p w14:paraId="26CA48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358" w:type="dxa"/>
            <w:gridSpan w:val="2"/>
            <w:tcBorders>
              <w:top w:val="nil"/>
              <w:left w:val="nil"/>
              <w:bottom w:val="single" w:color="auto" w:sz="4" w:space="0"/>
              <w:right w:val="single" w:color="auto" w:sz="4" w:space="0"/>
            </w:tcBorders>
            <w:shd w:val="clear" w:color="auto" w:fill="auto"/>
            <w:noWrap/>
            <w:vAlign w:val="center"/>
          </w:tcPr>
          <w:p w14:paraId="55F1C0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99" w:type="dxa"/>
            <w:gridSpan w:val="2"/>
            <w:tcBorders>
              <w:top w:val="nil"/>
              <w:left w:val="nil"/>
              <w:bottom w:val="single" w:color="auto" w:sz="4" w:space="0"/>
              <w:right w:val="single" w:color="auto" w:sz="4" w:space="0"/>
            </w:tcBorders>
            <w:shd w:val="clear" w:color="auto" w:fill="auto"/>
            <w:noWrap/>
            <w:vAlign w:val="center"/>
          </w:tcPr>
          <w:p w14:paraId="269D7A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611FE1F">
        <w:tblPrEx>
          <w:tblCellMar>
            <w:top w:w="0" w:type="dxa"/>
            <w:left w:w="108" w:type="dxa"/>
            <w:bottom w:w="0" w:type="dxa"/>
            <w:right w:w="108" w:type="dxa"/>
          </w:tblCellMar>
        </w:tblPrEx>
        <w:trPr>
          <w:trHeight w:val="284" w:hRule="exact"/>
        </w:trPr>
        <w:tc>
          <w:tcPr>
            <w:tcW w:w="1172" w:type="dxa"/>
            <w:gridSpan w:val="2"/>
            <w:tcBorders>
              <w:top w:val="nil"/>
              <w:left w:val="single" w:color="auto" w:sz="4" w:space="0"/>
              <w:bottom w:val="single" w:color="auto" w:sz="4" w:space="0"/>
              <w:right w:val="single" w:color="auto" w:sz="4" w:space="0"/>
            </w:tcBorders>
            <w:shd w:val="clear" w:color="auto" w:fill="auto"/>
            <w:noWrap/>
            <w:vAlign w:val="center"/>
          </w:tcPr>
          <w:p w14:paraId="388C5F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475" w:type="dxa"/>
            <w:gridSpan w:val="3"/>
            <w:tcBorders>
              <w:top w:val="nil"/>
              <w:left w:val="nil"/>
              <w:bottom w:val="single" w:color="auto" w:sz="4" w:space="0"/>
              <w:right w:val="single" w:color="auto" w:sz="4" w:space="0"/>
            </w:tcBorders>
            <w:shd w:val="clear" w:color="auto" w:fill="auto"/>
            <w:noWrap/>
            <w:vAlign w:val="center"/>
          </w:tcPr>
          <w:p w14:paraId="0A5AF6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53" w:type="dxa"/>
            <w:gridSpan w:val="2"/>
            <w:tcBorders>
              <w:top w:val="nil"/>
              <w:left w:val="nil"/>
              <w:bottom w:val="single" w:color="auto" w:sz="4" w:space="0"/>
              <w:right w:val="single" w:color="auto" w:sz="4" w:space="0"/>
            </w:tcBorders>
            <w:shd w:val="clear" w:color="auto" w:fill="auto"/>
            <w:noWrap/>
            <w:vAlign w:val="center"/>
          </w:tcPr>
          <w:p w14:paraId="67A141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90" w:type="dxa"/>
            <w:tcBorders>
              <w:top w:val="nil"/>
              <w:left w:val="nil"/>
              <w:bottom w:val="single" w:color="auto" w:sz="4" w:space="0"/>
              <w:right w:val="single" w:color="auto" w:sz="4" w:space="0"/>
            </w:tcBorders>
            <w:shd w:val="clear" w:color="auto" w:fill="auto"/>
            <w:noWrap/>
            <w:vAlign w:val="center"/>
          </w:tcPr>
          <w:p w14:paraId="40CC16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85" w:type="dxa"/>
            <w:gridSpan w:val="2"/>
            <w:tcBorders>
              <w:top w:val="nil"/>
              <w:left w:val="nil"/>
              <w:bottom w:val="single" w:color="auto" w:sz="4" w:space="0"/>
              <w:right w:val="single" w:color="auto" w:sz="4" w:space="0"/>
            </w:tcBorders>
            <w:shd w:val="clear" w:color="auto" w:fill="auto"/>
            <w:noWrap/>
            <w:vAlign w:val="center"/>
          </w:tcPr>
          <w:p w14:paraId="472EA5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368" w:type="dxa"/>
            <w:gridSpan w:val="2"/>
            <w:tcBorders>
              <w:top w:val="nil"/>
              <w:left w:val="nil"/>
              <w:bottom w:val="single" w:color="auto" w:sz="4" w:space="0"/>
              <w:right w:val="single" w:color="auto" w:sz="4" w:space="0"/>
            </w:tcBorders>
            <w:shd w:val="clear" w:color="auto" w:fill="auto"/>
            <w:noWrap/>
            <w:vAlign w:val="center"/>
          </w:tcPr>
          <w:p w14:paraId="62E8DA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4" w:type="dxa"/>
            <w:gridSpan w:val="2"/>
            <w:tcBorders>
              <w:top w:val="nil"/>
              <w:left w:val="nil"/>
              <w:bottom w:val="single" w:color="auto" w:sz="4" w:space="0"/>
              <w:right w:val="single" w:color="auto" w:sz="4" w:space="0"/>
            </w:tcBorders>
            <w:shd w:val="clear" w:color="auto" w:fill="auto"/>
            <w:noWrap/>
            <w:vAlign w:val="center"/>
          </w:tcPr>
          <w:p w14:paraId="1FC857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358" w:type="dxa"/>
            <w:gridSpan w:val="2"/>
            <w:tcBorders>
              <w:top w:val="nil"/>
              <w:left w:val="nil"/>
              <w:bottom w:val="single" w:color="auto" w:sz="4" w:space="0"/>
              <w:right w:val="single" w:color="auto" w:sz="4" w:space="0"/>
            </w:tcBorders>
            <w:shd w:val="clear" w:color="auto" w:fill="auto"/>
            <w:noWrap/>
            <w:vAlign w:val="center"/>
          </w:tcPr>
          <w:p w14:paraId="43CB90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99" w:type="dxa"/>
            <w:gridSpan w:val="2"/>
            <w:tcBorders>
              <w:top w:val="nil"/>
              <w:left w:val="nil"/>
              <w:bottom w:val="single" w:color="auto" w:sz="4" w:space="0"/>
              <w:right w:val="single" w:color="auto" w:sz="4" w:space="0"/>
            </w:tcBorders>
            <w:shd w:val="clear" w:color="auto" w:fill="auto"/>
            <w:noWrap/>
            <w:vAlign w:val="center"/>
          </w:tcPr>
          <w:p w14:paraId="19B1D2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65CC589">
        <w:tblPrEx>
          <w:tblCellMar>
            <w:top w:w="0" w:type="dxa"/>
            <w:left w:w="108" w:type="dxa"/>
            <w:bottom w:w="0" w:type="dxa"/>
            <w:right w:w="108" w:type="dxa"/>
          </w:tblCellMar>
        </w:tblPrEx>
        <w:trPr>
          <w:trHeight w:val="284" w:hRule="exact"/>
        </w:trPr>
        <w:tc>
          <w:tcPr>
            <w:tcW w:w="1172" w:type="dxa"/>
            <w:gridSpan w:val="2"/>
            <w:tcBorders>
              <w:top w:val="nil"/>
              <w:left w:val="single" w:color="auto" w:sz="4" w:space="0"/>
              <w:bottom w:val="single" w:color="auto" w:sz="4" w:space="0"/>
              <w:right w:val="single" w:color="auto" w:sz="4" w:space="0"/>
            </w:tcBorders>
            <w:shd w:val="clear" w:color="auto" w:fill="auto"/>
            <w:noWrap/>
            <w:vAlign w:val="center"/>
          </w:tcPr>
          <w:p w14:paraId="7F7A72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475" w:type="dxa"/>
            <w:gridSpan w:val="3"/>
            <w:tcBorders>
              <w:top w:val="nil"/>
              <w:left w:val="nil"/>
              <w:bottom w:val="single" w:color="auto" w:sz="4" w:space="0"/>
              <w:right w:val="single" w:color="auto" w:sz="4" w:space="0"/>
            </w:tcBorders>
            <w:shd w:val="clear" w:color="auto" w:fill="auto"/>
            <w:noWrap/>
            <w:vAlign w:val="center"/>
          </w:tcPr>
          <w:p w14:paraId="75BA39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53" w:type="dxa"/>
            <w:gridSpan w:val="2"/>
            <w:tcBorders>
              <w:top w:val="nil"/>
              <w:left w:val="nil"/>
              <w:bottom w:val="single" w:color="auto" w:sz="4" w:space="0"/>
              <w:right w:val="single" w:color="auto" w:sz="4" w:space="0"/>
            </w:tcBorders>
            <w:shd w:val="clear" w:color="auto" w:fill="auto"/>
            <w:noWrap/>
            <w:vAlign w:val="center"/>
          </w:tcPr>
          <w:p w14:paraId="1C77BB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90" w:type="dxa"/>
            <w:tcBorders>
              <w:top w:val="nil"/>
              <w:left w:val="nil"/>
              <w:bottom w:val="single" w:color="auto" w:sz="4" w:space="0"/>
              <w:right w:val="single" w:color="auto" w:sz="4" w:space="0"/>
            </w:tcBorders>
            <w:shd w:val="clear" w:color="auto" w:fill="auto"/>
            <w:noWrap/>
            <w:vAlign w:val="center"/>
          </w:tcPr>
          <w:p w14:paraId="1B14D1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85" w:type="dxa"/>
            <w:gridSpan w:val="2"/>
            <w:tcBorders>
              <w:top w:val="nil"/>
              <w:left w:val="nil"/>
              <w:bottom w:val="single" w:color="auto" w:sz="4" w:space="0"/>
              <w:right w:val="single" w:color="auto" w:sz="4" w:space="0"/>
            </w:tcBorders>
            <w:shd w:val="clear" w:color="auto" w:fill="auto"/>
            <w:noWrap/>
            <w:vAlign w:val="center"/>
          </w:tcPr>
          <w:p w14:paraId="41683B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368" w:type="dxa"/>
            <w:gridSpan w:val="2"/>
            <w:tcBorders>
              <w:top w:val="nil"/>
              <w:left w:val="nil"/>
              <w:bottom w:val="single" w:color="auto" w:sz="4" w:space="0"/>
              <w:right w:val="single" w:color="auto" w:sz="4" w:space="0"/>
            </w:tcBorders>
            <w:shd w:val="clear" w:color="auto" w:fill="auto"/>
            <w:noWrap/>
            <w:vAlign w:val="center"/>
          </w:tcPr>
          <w:p w14:paraId="74A322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4" w:type="dxa"/>
            <w:gridSpan w:val="2"/>
            <w:tcBorders>
              <w:top w:val="nil"/>
              <w:left w:val="nil"/>
              <w:bottom w:val="single" w:color="auto" w:sz="4" w:space="0"/>
              <w:right w:val="single" w:color="auto" w:sz="4" w:space="0"/>
            </w:tcBorders>
            <w:shd w:val="clear" w:color="auto" w:fill="auto"/>
            <w:noWrap/>
            <w:vAlign w:val="center"/>
          </w:tcPr>
          <w:p w14:paraId="7C4BDAA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358" w:type="dxa"/>
            <w:gridSpan w:val="2"/>
            <w:tcBorders>
              <w:top w:val="nil"/>
              <w:left w:val="nil"/>
              <w:bottom w:val="single" w:color="auto" w:sz="4" w:space="0"/>
              <w:right w:val="single" w:color="auto" w:sz="4" w:space="0"/>
            </w:tcBorders>
            <w:shd w:val="clear" w:color="auto" w:fill="auto"/>
            <w:noWrap/>
            <w:vAlign w:val="center"/>
          </w:tcPr>
          <w:p w14:paraId="7967FE8F">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899" w:type="dxa"/>
            <w:gridSpan w:val="2"/>
            <w:tcBorders>
              <w:top w:val="nil"/>
              <w:left w:val="nil"/>
              <w:bottom w:val="single" w:color="auto" w:sz="4" w:space="0"/>
              <w:right w:val="single" w:color="auto" w:sz="4" w:space="0"/>
            </w:tcBorders>
            <w:shd w:val="clear" w:color="auto" w:fill="auto"/>
            <w:noWrap/>
            <w:vAlign w:val="center"/>
          </w:tcPr>
          <w:p w14:paraId="5236CB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D55501C">
        <w:tblPrEx>
          <w:tblCellMar>
            <w:top w:w="0" w:type="dxa"/>
            <w:left w:w="108" w:type="dxa"/>
            <w:bottom w:w="0" w:type="dxa"/>
            <w:right w:w="108" w:type="dxa"/>
          </w:tblCellMar>
        </w:tblPrEx>
        <w:trPr>
          <w:trHeight w:val="284" w:hRule="exact"/>
        </w:trPr>
        <w:tc>
          <w:tcPr>
            <w:tcW w:w="1172" w:type="dxa"/>
            <w:gridSpan w:val="2"/>
            <w:tcBorders>
              <w:top w:val="nil"/>
              <w:left w:val="single" w:color="auto" w:sz="4" w:space="0"/>
              <w:bottom w:val="single" w:color="auto" w:sz="4" w:space="0"/>
              <w:right w:val="single" w:color="auto" w:sz="4" w:space="0"/>
            </w:tcBorders>
            <w:shd w:val="clear" w:color="auto" w:fill="auto"/>
            <w:noWrap/>
            <w:vAlign w:val="center"/>
          </w:tcPr>
          <w:p w14:paraId="2D0D1A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475" w:type="dxa"/>
            <w:gridSpan w:val="3"/>
            <w:tcBorders>
              <w:top w:val="nil"/>
              <w:left w:val="nil"/>
              <w:bottom w:val="single" w:color="auto" w:sz="4" w:space="0"/>
              <w:right w:val="single" w:color="auto" w:sz="4" w:space="0"/>
            </w:tcBorders>
            <w:shd w:val="clear" w:color="auto" w:fill="auto"/>
            <w:noWrap/>
            <w:vAlign w:val="center"/>
          </w:tcPr>
          <w:p w14:paraId="7C5C66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53" w:type="dxa"/>
            <w:gridSpan w:val="2"/>
            <w:tcBorders>
              <w:top w:val="nil"/>
              <w:left w:val="nil"/>
              <w:bottom w:val="single" w:color="auto" w:sz="4" w:space="0"/>
              <w:right w:val="single" w:color="auto" w:sz="4" w:space="0"/>
            </w:tcBorders>
            <w:shd w:val="clear" w:color="auto" w:fill="auto"/>
            <w:noWrap/>
            <w:vAlign w:val="center"/>
          </w:tcPr>
          <w:p w14:paraId="5C3B2B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90" w:type="dxa"/>
            <w:tcBorders>
              <w:top w:val="nil"/>
              <w:left w:val="nil"/>
              <w:bottom w:val="single" w:color="auto" w:sz="4" w:space="0"/>
              <w:right w:val="single" w:color="auto" w:sz="4" w:space="0"/>
            </w:tcBorders>
            <w:shd w:val="clear" w:color="auto" w:fill="auto"/>
            <w:noWrap/>
            <w:vAlign w:val="center"/>
          </w:tcPr>
          <w:p w14:paraId="00CA0E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85" w:type="dxa"/>
            <w:gridSpan w:val="2"/>
            <w:tcBorders>
              <w:top w:val="nil"/>
              <w:left w:val="nil"/>
              <w:bottom w:val="single" w:color="auto" w:sz="4" w:space="0"/>
              <w:right w:val="single" w:color="auto" w:sz="4" w:space="0"/>
            </w:tcBorders>
            <w:shd w:val="clear" w:color="auto" w:fill="auto"/>
            <w:noWrap/>
            <w:vAlign w:val="center"/>
          </w:tcPr>
          <w:p w14:paraId="78F628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368" w:type="dxa"/>
            <w:gridSpan w:val="2"/>
            <w:tcBorders>
              <w:top w:val="nil"/>
              <w:left w:val="nil"/>
              <w:bottom w:val="single" w:color="auto" w:sz="4" w:space="0"/>
              <w:right w:val="single" w:color="auto" w:sz="4" w:space="0"/>
            </w:tcBorders>
            <w:shd w:val="clear" w:color="auto" w:fill="auto"/>
            <w:noWrap/>
            <w:vAlign w:val="center"/>
          </w:tcPr>
          <w:p w14:paraId="22E9778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5.00</w:t>
            </w:r>
          </w:p>
        </w:tc>
        <w:tc>
          <w:tcPr>
            <w:tcW w:w="1014" w:type="dxa"/>
            <w:gridSpan w:val="2"/>
            <w:tcBorders>
              <w:top w:val="nil"/>
              <w:left w:val="nil"/>
              <w:bottom w:val="single" w:color="auto" w:sz="4" w:space="0"/>
              <w:right w:val="single" w:color="auto" w:sz="4" w:space="0"/>
            </w:tcBorders>
            <w:shd w:val="clear" w:color="auto" w:fill="auto"/>
            <w:noWrap/>
            <w:vAlign w:val="center"/>
          </w:tcPr>
          <w:p w14:paraId="52731CA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358" w:type="dxa"/>
            <w:gridSpan w:val="2"/>
            <w:tcBorders>
              <w:top w:val="nil"/>
              <w:left w:val="nil"/>
              <w:bottom w:val="single" w:color="auto" w:sz="4" w:space="0"/>
              <w:right w:val="single" w:color="auto" w:sz="4" w:space="0"/>
            </w:tcBorders>
            <w:shd w:val="clear" w:color="auto" w:fill="auto"/>
            <w:noWrap/>
            <w:vAlign w:val="center"/>
          </w:tcPr>
          <w:p w14:paraId="78BFFB9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899" w:type="dxa"/>
            <w:gridSpan w:val="2"/>
            <w:tcBorders>
              <w:top w:val="nil"/>
              <w:left w:val="nil"/>
              <w:bottom w:val="single" w:color="auto" w:sz="4" w:space="0"/>
              <w:right w:val="single" w:color="auto" w:sz="4" w:space="0"/>
            </w:tcBorders>
            <w:shd w:val="clear" w:color="auto" w:fill="auto"/>
            <w:noWrap/>
            <w:vAlign w:val="center"/>
          </w:tcPr>
          <w:p w14:paraId="54343C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7FA2EBF">
        <w:tblPrEx>
          <w:tblCellMar>
            <w:top w:w="0" w:type="dxa"/>
            <w:left w:w="108" w:type="dxa"/>
            <w:bottom w:w="0" w:type="dxa"/>
            <w:right w:w="108" w:type="dxa"/>
          </w:tblCellMar>
        </w:tblPrEx>
        <w:trPr>
          <w:trHeight w:val="284" w:hRule="exact"/>
        </w:trPr>
        <w:tc>
          <w:tcPr>
            <w:tcW w:w="1172" w:type="dxa"/>
            <w:gridSpan w:val="2"/>
            <w:tcBorders>
              <w:top w:val="nil"/>
              <w:left w:val="single" w:color="auto" w:sz="4" w:space="0"/>
              <w:bottom w:val="single" w:color="auto" w:sz="4" w:space="0"/>
              <w:right w:val="single" w:color="auto" w:sz="4" w:space="0"/>
            </w:tcBorders>
            <w:shd w:val="clear" w:color="auto" w:fill="auto"/>
            <w:noWrap/>
            <w:vAlign w:val="center"/>
          </w:tcPr>
          <w:p w14:paraId="26DD5E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475" w:type="dxa"/>
            <w:gridSpan w:val="3"/>
            <w:tcBorders>
              <w:top w:val="nil"/>
              <w:left w:val="nil"/>
              <w:bottom w:val="single" w:color="auto" w:sz="4" w:space="0"/>
              <w:right w:val="single" w:color="auto" w:sz="4" w:space="0"/>
            </w:tcBorders>
            <w:shd w:val="clear" w:color="auto" w:fill="auto"/>
            <w:noWrap/>
            <w:vAlign w:val="center"/>
          </w:tcPr>
          <w:p w14:paraId="006F91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53" w:type="dxa"/>
            <w:gridSpan w:val="2"/>
            <w:tcBorders>
              <w:top w:val="nil"/>
              <w:left w:val="nil"/>
              <w:bottom w:val="single" w:color="auto" w:sz="4" w:space="0"/>
              <w:right w:val="single" w:color="auto" w:sz="4" w:space="0"/>
            </w:tcBorders>
            <w:shd w:val="clear" w:color="auto" w:fill="auto"/>
            <w:noWrap/>
            <w:vAlign w:val="center"/>
          </w:tcPr>
          <w:p w14:paraId="474411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90" w:type="dxa"/>
            <w:tcBorders>
              <w:top w:val="nil"/>
              <w:left w:val="nil"/>
              <w:bottom w:val="single" w:color="auto" w:sz="4" w:space="0"/>
              <w:right w:val="single" w:color="auto" w:sz="4" w:space="0"/>
            </w:tcBorders>
            <w:shd w:val="clear" w:color="auto" w:fill="auto"/>
            <w:noWrap/>
            <w:vAlign w:val="center"/>
          </w:tcPr>
          <w:p w14:paraId="0F2D1A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85" w:type="dxa"/>
            <w:gridSpan w:val="2"/>
            <w:tcBorders>
              <w:top w:val="nil"/>
              <w:left w:val="nil"/>
              <w:bottom w:val="single" w:color="auto" w:sz="4" w:space="0"/>
              <w:right w:val="single" w:color="auto" w:sz="4" w:space="0"/>
            </w:tcBorders>
            <w:shd w:val="clear" w:color="auto" w:fill="auto"/>
            <w:noWrap/>
            <w:vAlign w:val="center"/>
          </w:tcPr>
          <w:p w14:paraId="04E62B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368" w:type="dxa"/>
            <w:gridSpan w:val="2"/>
            <w:tcBorders>
              <w:top w:val="nil"/>
              <w:left w:val="nil"/>
              <w:bottom w:val="single" w:color="auto" w:sz="4" w:space="0"/>
              <w:right w:val="single" w:color="auto" w:sz="4" w:space="0"/>
            </w:tcBorders>
            <w:shd w:val="clear" w:color="auto" w:fill="auto"/>
            <w:noWrap/>
            <w:vAlign w:val="center"/>
          </w:tcPr>
          <w:p w14:paraId="56F0CBB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2.00</w:t>
            </w:r>
          </w:p>
        </w:tc>
        <w:tc>
          <w:tcPr>
            <w:tcW w:w="1014" w:type="dxa"/>
            <w:gridSpan w:val="2"/>
            <w:tcBorders>
              <w:top w:val="nil"/>
              <w:left w:val="nil"/>
              <w:bottom w:val="single" w:color="auto" w:sz="4" w:space="0"/>
              <w:right w:val="single" w:color="auto" w:sz="4" w:space="0"/>
            </w:tcBorders>
            <w:shd w:val="clear" w:color="auto" w:fill="auto"/>
            <w:noWrap/>
            <w:vAlign w:val="center"/>
          </w:tcPr>
          <w:p w14:paraId="620CE984">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358" w:type="dxa"/>
            <w:gridSpan w:val="2"/>
            <w:tcBorders>
              <w:top w:val="nil"/>
              <w:left w:val="nil"/>
              <w:bottom w:val="single" w:color="auto" w:sz="4" w:space="0"/>
              <w:right w:val="single" w:color="auto" w:sz="4" w:space="0"/>
            </w:tcBorders>
            <w:shd w:val="clear" w:color="auto" w:fill="auto"/>
            <w:noWrap/>
            <w:vAlign w:val="center"/>
          </w:tcPr>
          <w:p w14:paraId="2FF0CA8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285A0AE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03F86452">
            <w:pPr>
              <w:widowControl/>
              <w:jc w:val="left"/>
              <w:rPr>
                <w:rFonts w:hint="eastAsia" w:ascii="宋体" w:hAnsi="宋体" w:eastAsia="宋体" w:cs="宋体"/>
                <w:color w:val="000000"/>
                <w:kern w:val="0"/>
                <w:szCs w:val="20"/>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2"/>
            </w:tblGrid>
            <w:tr w14:paraId="45496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280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5A9A8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460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7D84B6B4">
            <w:pPr>
              <w:widowControl/>
              <w:jc w:val="left"/>
              <w:rPr>
                <w:rFonts w:hint="eastAsia" w:ascii="宋体" w:hAnsi="宋体" w:eastAsia="宋体" w:cs="宋体"/>
                <w:color w:val="000000"/>
                <w:kern w:val="0"/>
                <w:szCs w:val="20"/>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2"/>
            </w:tblGrid>
            <w:tr w14:paraId="42189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0D4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54EBE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A91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472F45FD">
            <w:pPr>
              <w:widowControl/>
              <w:jc w:val="left"/>
              <w:rPr>
                <w:rFonts w:ascii="宋体" w:hAnsi="宋体" w:eastAsia="宋体" w:cs="宋体"/>
                <w:color w:val="000000"/>
                <w:kern w:val="0"/>
                <w:szCs w:val="20"/>
              </w:rPr>
            </w:pPr>
          </w:p>
        </w:tc>
        <w:tc>
          <w:tcPr>
            <w:tcW w:w="899" w:type="dxa"/>
            <w:gridSpan w:val="2"/>
            <w:tcBorders>
              <w:top w:val="nil"/>
              <w:left w:val="nil"/>
              <w:bottom w:val="single" w:color="auto" w:sz="4" w:space="0"/>
              <w:right w:val="single" w:color="auto" w:sz="4" w:space="0"/>
            </w:tcBorders>
            <w:shd w:val="clear" w:color="auto" w:fill="auto"/>
            <w:noWrap/>
            <w:vAlign w:val="center"/>
          </w:tcPr>
          <w:p w14:paraId="297A71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F8D113E">
        <w:tblPrEx>
          <w:tblCellMar>
            <w:top w:w="0" w:type="dxa"/>
            <w:left w:w="108" w:type="dxa"/>
            <w:bottom w:w="0" w:type="dxa"/>
            <w:right w:w="108" w:type="dxa"/>
          </w:tblCellMar>
        </w:tblPrEx>
        <w:trPr>
          <w:trHeight w:val="284" w:hRule="exact"/>
        </w:trPr>
        <w:tc>
          <w:tcPr>
            <w:tcW w:w="1172" w:type="dxa"/>
            <w:gridSpan w:val="2"/>
            <w:tcBorders>
              <w:top w:val="nil"/>
              <w:left w:val="single" w:color="auto" w:sz="4" w:space="0"/>
              <w:bottom w:val="single" w:color="auto" w:sz="4" w:space="0"/>
              <w:right w:val="single" w:color="auto" w:sz="4" w:space="0"/>
            </w:tcBorders>
            <w:shd w:val="clear" w:color="auto" w:fill="auto"/>
            <w:noWrap/>
            <w:vAlign w:val="center"/>
          </w:tcPr>
          <w:p w14:paraId="08356C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475" w:type="dxa"/>
            <w:gridSpan w:val="3"/>
            <w:tcBorders>
              <w:top w:val="nil"/>
              <w:left w:val="nil"/>
              <w:bottom w:val="single" w:color="auto" w:sz="4" w:space="0"/>
              <w:right w:val="single" w:color="auto" w:sz="4" w:space="0"/>
            </w:tcBorders>
            <w:shd w:val="clear" w:color="auto" w:fill="auto"/>
            <w:noWrap/>
            <w:vAlign w:val="center"/>
          </w:tcPr>
          <w:p w14:paraId="26C051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53" w:type="dxa"/>
            <w:gridSpan w:val="2"/>
            <w:tcBorders>
              <w:top w:val="nil"/>
              <w:left w:val="nil"/>
              <w:bottom w:val="single" w:color="auto" w:sz="4" w:space="0"/>
              <w:right w:val="single" w:color="auto" w:sz="4" w:space="0"/>
            </w:tcBorders>
            <w:shd w:val="clear" w:color="auto" w:fill="auto"/>
            <w:noWrap/>
            <w:vAlign w:val="center"/>
          </w:tcPr>
          <w:p w14:paraId="71D6F9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90" w:type="dxa"/>
            <w:tcBorders>
              <w:top w:val="nil"/>
              <w:left w:val="nil"/>
              <w:bottom w:val="single" w:color="auto" w:sz="4" w:space="0"/>
              <w:right w:val="single" w:color="auto" w:sz="4" w:space="0"/>
            </w:tcBorders>
            <w:shd w:val="clear" w:color="auto" w:fill="auto"/>
            <w:noWrap/>
            <w:vAlign w:val="center"/>
          </w:tcPr>
          <w:p w14:paraId="5E71DB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85" w:type="dxa"/>
            <w:gridSpan w:val="2"/>
            <w:tcBorders>
              <w:top w:val="nil"/>
              <w:left w:val="nil"/>
              <w:bottom w:val="single" w:color="auto" w:sz="4" w:space="0"/>
              <w:right w:val="single" w:color="auto" w:sz="4" w:space="0"/>
            </w:tcBorders>
            <w:shd w:val="clear" w:color="auto" w:fill="auto"/>
            <w:noWrap/>
            <w:vAlign w:val="center"/>
          </w:tcPr>
          <w:p w14:paraId="311DE8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368" w:type="dxa"/>
            <w:gridSpan w:val="2"/>
            <w:tcBorders>
              <w:top w:val="nil"/>
              <w:left w:val="nil"/>
              <w:bottom w:val="single" w:color="auto" w:sz="4" w:space="0"/>
              <w:right w:val="single" w:color="auto" w:sz="4" w:space="0"/>
            </w:tcBorders>
            <w:shd w:val="clear" w:color="auto" w:fill="auto"/>
            <w:noWrap/>
            <w:vAlign w:val="center"/>
          </w:tcPr>
          <w:p w14:paraId="7CB674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4" w:type="dxa"/>
            <w:gridSpan w:val="2"/>
            <w:tcBorders>
              <w:top w:val="nil"/>
              <w:left w:val="nil"/>
              <w:bottom w:val="single" w:color="auto" w:sz="4" w:space="0"/>
              <w:right w:val="single" w:color="auto" w:sz="4" w:space="0"/>
            </w:tcBorders>
            <w:shd w:val="clear" w:color="auto" w:fill="auto"/>
            <w:noWrap/>
            <w:vAlign w:val="center"/>
          </w:tcPr>
          <w:p w14:paraId="412461B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358" w:type="dxa"/>
            <w:gridSpan w:val="2"/>
            <w:tcBorders>
              <w:top w:val="nil"/>
              <w:left w:val="nil"/>
              <w:bottom w:val="single" w:color="auto" w:sz="4" w:space="0"/>
              <w:right w:val="single" w:color="auto" w:sz="4" w:space="0"/>
            </w:tcBorders>
            <w:shd w:val="clear" w:color="auto" w:fill="auto"/>
            <w:noWrap/>
            <w:vAlign w:val="center"/>
          </w:tcPr>
          <w:p w14:paraId="4193113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899" w:type="dxa"/>
            <w:gridSpan w:val="2"/>
            <w:tcBorders>
              <w:top w:val="nil"/>
              <w:left w:val="nil"/>
              <w:bottom w:val="single" w:color="auto" w:sz="4" w:space="0"/>
              <w:right w:val="single" w:color="auto" w:sz="4" w:space="0"/>
            </w:tcBorders>
            <w:shd w:val="clear" w:color="auto" w:fill="auto"/>
            <w:noWrap/>
            <w:vAlign w:val="center"/>
          </w:tcPr>
          <w:p w14:paraId="0A4A85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5476098">
        <w:tblPrEx>
          <w:tblCellMar>
            <w:top w:w="0" w:type="dxa"/>
            <w:left w:w="108" w:type="dxa"/>
            <w:bottom w:w="0" w:type="dxa"/>
            <w:right w:w="108" w:type="dxa"/>
          </w:tblCellMar>
        </w:tblPrEx>
        <w:trPr>
          <w:trHeight w:val="284" w:hRule="exact"/>
        </w:trPr>
        <w:tc>
          <w:tcPr>
            <w:tcW w:w="1172" w:type="dxa"/>
            <w:gridSpan w:val="2"/>
            <w:tcBorders>
              <w:top w:val="nil"/>
              <w:left w:val="single" w:color="auto" w:sz="4" w:space="0"/>
              <w:bottom w:val="single" w:color="auto" w:sz="4" w:space="0"/>
              <w:right w:val="single" w:color="auto" w:sz="4" w:space="0"/>
            </w:tcBorders>
            <w:shd w:val="clear" w:color="auto" w:fill="auto"/>
            <w:noWrap/>
            <w:vAlign w:val="center"/>
          </w:tcPr>
          <w:p w14:paraId="2E892C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475" w:type="dxa"/>
            <w:gridSpan w:val="3"/>
            <w:tcBorders>
              <w:top w:val="nil"/>
              <w:left w:val="nil"/>
              <w:bottom w:val="single" w:color="auto" w:sz="4" w:space="0"/>
              <w:right w:val="single" w:color="auto" w:sz="4" w:space="0"/>
            </w:tcBorders>
            <w:shd w:val="clear" w:color="auto" w:fill="auto"/>
            <w:noWrap/>
            <w:vAlign w:val="center"/>
          </w:tcPr>
          <w:p w14:paraId="534DD9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53" w:type="dxa"/>
            <w:gridSpan w:val="2"/>
            <w:tcBorders>
              <w:top w:val="nil"/>
              <w:left w:val="nil"/>
              <w:bottom w:val="single" w:color="auto" w:sz="4" w:space="0"/>
              <w:right w:val="single" w:color="auto" w:sz="4" w:space="0"/>
            </w:tcBorders>
            <w:shd w:val="clear" w:color="auto" w:fill="auto"/>
            <w:noWrap/>
            <w:vAlign w:val="center"/>
          </w:tcPr>
          <w:p w14:paraId="45E701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90" w:type="dxa"/>
            <w:tcBorders>
              <w:top w:val="nil"/>
              <w:left w:val="nil"/>
              <w:bottom w:val="single" w:color="auto" w:sz="4" w:space="0"/>
              <w:right w:val="single" w:color="auto" w:sz="4" w:space="0"/>
            </w:tcBorders>
            <w:shd w:val="clear" w:color="auto" w:fill="auto"/>
            <w:noWrap/>
            <w:vAlign w:val="center"/>
          </w:tcPr>
          <w:p w14:paraId="30496B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85" w:type="dxa"/>
            <w:gridSpan w:val="2"/>
            <w:tcBorders>
              <w:top w:val="nil"/>
              <w:left w:val="nil"/>
              <w:bottom w:val="single" w:color="auto" w:sz="4" w:space="0"/>
              <w:right w:val="single" w:color="auto" w:sz="4" w:space="0"/>
            </w:tcBorders>
            <w:shd w:val="clear" w:color="auto" w:fill="auto"/>
            <w:noWrap/>
            <w:vAlign w:val="center"/>
          </w:tcPr>
          <w:p w14:paraId="1A40D4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368" w:type="dxa"/>
            <w:gridSpan w:val="2"/>
            <w:tcBorders>
              <w:top w:val="nil"/>
              <w:left w:val="nil"/>
              <w:bottom w:val="single" w:color="auto" w:sz="4" w:space="0"/>
              <w:right w:val="single" w:color="auto" w:sz="4" w:space="0"/>
            </w:tcBorders>
            <w:shd w:val="clear" w:color="auto" w:fill="auto"/>
            <w:noWrap/>
            <w:vAlign w:val="center"/>
          </w:tcPr>
          <w:p w14:paraId="77D3ECB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20.65</w:t>
            </w:r>
          </w:p>
        </w:tc>
        <w:tc>
          <w:tcPr>
            <w:tcW w:w="1014" w:type="dxa"/>
            <w:gridSpan w:val="2"/>
            <w:tcBorders>
              <w:top w:val="nil"/>
              <w:left w:val="nil"/>
              <w:bottom w:val="single" w:color="auto" w:sz="4" w:space="0"/>
              <w:right w:val="single" w:color="auto" w:sz="4" w:space="0"/>
            </w:tcBorders>
            <w:shd w:val="clear" w:color="auto" w:fill="auto"/>
            <w:noWrap/>
            <w:vAlign w:val="center"/>
          </w:tcPr>
          <w:p w14:paraId="07BB0840">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358" w:type="dxa"/>
            <w:gridSpan w:val="2"/>
            <w:tcBorders>
              <w:top w:val="nil"/>
              <w:left w:val="nil"/>
              <w:bottom w:val="single" w:color="auto" w:sz="4" w:space="0"/>
              <w:right w:val="single" w:color="auto" w:sz="4" w:space="0"/>
            </w:tcBorders>
            <w:shd w:val="clear" w:color="auto" w:fill="auto"/>
            <w:noWrap/>
            <w:vAlign w:val="center"/>
          </w:tcPr>
          <w:p w14:paraId="1FCC61D4">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899" w:type="dxa"/>
            <w:gridSpan w:val="2"/>
            <w:tcBorders>
              <w:top w:val="nil"/>
              <w:left w:val="nil"/>
              <w:bottom w:val="single" w:color="auto" w:sz="4" w:space="0"/>
              <w:right w:val="single" w:color="auto" w:sz="4" w:space="0"/>
            </w:tcBorders>
            <w:shd w:val="clear" w:color="auto" w:fill="auto"/>
            <w:noWrap/>
            <w:vAlign w:val="center"/>
          </w:tcPr>
          <w:p w14:paraId="1B83E3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CADBF95">
        <w:tblPrEx>
          <w:tblCellMar>
            <w:top w:w="0" w:type="dxa"/>
            <w:left w:w="108" w:type="dxa"/>
            <w:bottom w:w="0" w:type="dxa"/>
            <w:right w:w="108" w:type="dxa"/>
          </w:tblCellMar>
        </w:tblPrEx>
        <w:trPr>
          <w:trHeight w:val="284" w:hRule="exact"/>
        </w:trPr>
        <w:tc>
          <w:tcPr>
            <w:tcW w:w="1172" w:type="dxa"/>
            <w:gridSpan w:val="2"/>
            <w:tcBorders>
              <w:top w:val="nil"/>
              <w:left w:val="single" w:color="auto" w:sz="4" w:space="0"/>
              <w:bottom w:val="single" w:color="auto" w:sz="4" w:space="0"/>
              <w:right w:val="single" w:color="auto" w:sz="4" w:space="0"/>
            </w:tcBorders>
            <w:shd w:val="clear" w:color="auto" w:fill="auto"/>
            <w:noWrap/>
            <w:vAlign w:val="center"/>
          </w:tcPr>
          <w:p w14:paraId="13BD24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475" w:type="dxa"/>
            <w:gridSpan w:val="3"/>
            <w:tcBorders>
              <w:top w:val="nil"/>
              <w:left w:val="nil"/>
              <w:bottom w:val="single" w:color="auto" w:sz="4" w:space="0"/>
              <w:right w:val="single" w:color="auto" w:sz="4" w:space="0"/>
            </w:tcBorders>
            <w:shd w:val="clear" w:color="auto" w:fill="auto"/>
            <w:noWrap/>
            <w:vAlign w:val="center"/>
          </w:tcPr>
          <w:p w14:paraId="1F40EF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53" w:type="dxa"/>
            <w:gridSpan w:val="2"/>
            <w:tcBorders>
              <w:top w:val="nil"/>
              <w:left w:val="nil"/>
              <w:bottom w:val="single" w:color="auto" w:sz="4" w:space="0"/>
              <w:right w:val="single" w:color="auto" w:sz="4" w:space="0"/>
            </w:tcBorders>
            <w:shd w:val="clear" w:color="auto" w:fill="auto"/>
            <w:noWrap/>
            <w:vAlign w:val="center"/>
          </w:tcPr>
          <w:p w14:paraId="35B256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90" w:type="dxa"/>
            <w:tcBorders>
              <w:top w:val="nil"/>
              <w:left w:val="nil"/>
              <w:bottom w:val="single" w:color="auto" w:sz="4" w:space="0"/>
              <w:right w:val="single" w:color="auto" w:sz="4" w:space="0"/>
            </w:tcBorders>
            <w:shd w:val="clear" w:color="auto" w:fill="auto"/>
            <w:noWrap/>
            <w:vAlign w:val="center"/>
          </w:tcPr>
          <w:p w14:paraId="5E32B1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85" w:type="dxa"/>
            <w:gridSpan w:val="2"/>
            <w:tcBorders>
              <w:top w:val="nil"/>
              <w:left w:val="nil"/>
              <w:bottom w:val="single" w:color="auto" w:sz="4" w:space="0"/>
              <w:right w:val="single" w:color="auto" w:sz="4" w:space="0"/>
            </w:tcBorders>
            <w:shd w:val="clear" w:color="auto" w:fill="auto"/>
            <w:noWrap/>
            <w:vAlign w:val="center"/>
          </w:tcPr>
          <w:p w14:paraId="26CBE5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368" w:type="dxa"/>
            <w:gridSpan w:val="2"/>
            <w:tcBorders>
              <w:top w:val="nil"/>
              <w:left w:val="nil"/>
              <w:bottom w:val="single" w:color="auto" w:sz="4" w:space="0"/>
              <w:right w:val="single" w:color="auto" w:sz="4" w:space="0"/>
            </w:tcBorders>
            <w:shd w:val="clear" w:color="auto" w:fill="auto"/>
            <w:noWrap/>
            <w:vAlign w:val="center"/>
          </w:tcPr>
          <w:p w14:paraId="447108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14" w:type="dxa"/>
            <w:gridSpan w:val="2"/>
            <w:tcBorders>
              <w:top w:val="nil"/>
              <w:left w:val="nil"/>
              <w:bottom w:val="single" w:color="auto" w:sz="4" w:space="0"/>
              <w:right w:val="single" w:color="auto" w:sz="4" w:space="0"/>
            </w:tcBorders>
            <w:shd w:val="clear" w:color="auto" w:fill="auto"/>
            <w:noWrap/>
            <w:vAlign w:val="center"/>
          </w:tcPr>
          <w:p w14:paraId="15B8665F">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358" w:type="dxa"/>
            <w:gridSpan w:val="2"/>
            <w:tcBorders>
              <w:top w:val="nil"/>
              <w:left w:val="nil"/>
              <w:bottom w:val="single" w:color="auto" w:sz="4" w:space="0"/>
              <w:right w:val="single" w:color="auto" w:sz="4" w:space="0"/>
            </w:tcBorders>
            <w:shd w:val="clear" w:color="auto" w:fill="auto"/>
            <w:noWrap/>
            <w:vAlign w:val="center"/>
          </w:tcPr>
          <w:p w14:paraId="7036CCA4">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99" w:type="dxa"/>
            <w:gridSpan w:val="2"/>
            <w:tcBorders>
              <w:top w:val="nil"/>
              <w:left w:val="nil"/>
              <w:bottom w:val="single" w:color="auto" w:sz="4" w:space="0"/>
              <w:right w:val="single" w:color="auto" w:sz="4" w:space="0"/>
            </w:tcBorders>
            <w:shd w:val="clear" w:color="auto" w:fill="auto"/>
            <w:noWrap/>
            <w:vAlign w:val="center"/>
          </w:tcPr>
          <w:p w14:paraId="0334CE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79E5551">
        <w:tblPrEx>
          <w:tblCellMar>
            <w:top w:w="0" w:type="dxa"/>
            <w:left w:w="108" w:type="dxa"/>
            <w:bottom w:w="0" w:type="dxa"/>
            <w:right w:w="108" w:type="dxa"/>
          </w:tblCellMar>
        </w:tblPrEx>
        <w:trPr>
          <w:trHeight w:val="284" w:hRule="exact"/>
        </w:trPr>
        <w:tc>
          <w:tcPr>
            <w:tcW w:w="1172" w:type="dxa"/>
            <w:gridSpan w:val="2"/>
            <w:tcBorders>
              <w:top w:val="nil"/>
              <w:left w:val="single" w:color="auto" w:sz="4" w:space="0"/>
              <w:bottom w:val="single" w:color="auto" w:sz="4" w:space="0"/>
              <w:right w:val="single" w:color="auto" w:sz="4" w:space="0"/>
            </w:tcBorders>
            <w:shd w:val="clear" w:color="auto" w:fill="auto"/>
            <w:noWrap/>
            <w:vAlign w:val="center"/>
          </w:tcPr>
          <w:p w14:paraId="2748B5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475" w:type="dxa"/>
            <w:gridSpan w:val="3"/>
            <w:tcBorders>
              <w:top w:val="nil"/>
              <w:left w:val="nil"/>
              <w:bottom w:val="single" w:color="auto" w:sz="4" w:space="0"/>
              <w:right w:val="single" w:color="auto" w:sz="4" w:space="0"/>
            </w:tcBorders>
            <w:shd w:val="clear" w:color="auto" w:fill="auto"/>
            <w:noWrap/>
            <w:vAlign w:val="center"/>
          </w:tcPr>
          <w:p w14:paraId="2FAF4E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53" w:type="dxa"/>
            <w:gridSpan w:val="2"/>
            <w:tcBorders>
              <w:top w:val="nil"/>
              <w:left w:val="nil"/>
              <w:bottom w:val="single" w:color="auto" w:sz="4" w:space="0"/>
              <w:right w:val="single" w:color="auto" w:sz="4" w:space="0"/>
            </w:tcBorders>
            <w:shd w:val="clear" w:color="auto" w:fill="auto"/>
            <w:noWrap/>
            <w:vAlign w:val="center"/>
          </w:tcPr>
          <w:p w14:paraId="0E1F63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90" w:type="dxa"/>
            <w:tcBorders>
              <w:top w:val="nil"/>
              <w:left w:val="nil"/>
              <w:bottom w:val="single" w:color="auto" w:sz="4" w:space="0"/>
              <w:right w:val="single" w:color="auto" w:sz="4" w:space="0"/>
            </w:tcBorders>
            <w:shd w:val="clear" w:color="auto" w:fill="auto"/>
            <w:noWrap/>
            <w:vAlign w:val="center"/>
          </w:tcPr>
          <w:p w14:paraId="119725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85" w:type="dxa"/>
            <w:gridSpan w:val="2"/>
            <w:tcBorders>
              <w:top w:val="nil"/>
              <w:left w:val="nil"/>
              <w:bottom w:val="single" w:color="auto" w:sz="4" w:space="0"/>
              <w:right w:val="single" w:color="auto" w:sz="4" w:space="0"/>
            </w:tcBorders>
            <w:shd w:val="clear" w:color="auto" w:fill="auto"/>
            <w:noWrap/>
            <w:vAlign w:val="center"/>
          </w:tcPr>
          <w:p w14:paraId="4F5118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368" w:type="dxa"/>
            <w:gridSpan w:val="2"/>
            <w:tcBorders>
              <w:top w:val="nil"/>
              <w:left w:val="nil"/>
              <w:bottom w:val="single" w:color="auto" w:sz="4" w:space="0"/>
              <w:right w:val="single" w:color="auto" w:sz="4" w:space="0"/>
            </w:tcBorders>
            <w:shd w:val="clear" w:color="auto" w:fill="auto"/>
            <w:noWrap/>
            <w:vAlign w:val="center"/>
          </w:tcPr>
          <w:p w14:paraId="4FBBDC2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2.00</w:t>
            </w:r>
          </w:p>
        </w:tc>
        <w:tc>
          <w:tcPr>
            <w:tcW w:w="1014" w:type="dxa"/>
            <w:gridSpan w:val="2"/>
            <w:tcBorders>
              <w:top w:val="nil"/>
              <w:left w:val="nil"/>
              <w:bottom w:val="single" w:color="auto" w:sz="4" w:space="0"/>
              <w:right w:val="single" w:color="auto" w:sz="4" w:space="0"/>
            </w:tcBorders>
            <w:shd w:val="clear" w:color="auto" w:fill="auto"/>
            <w:noWrap/>
            <w:vAlign w:val="center"/>
          </w:tcPr>
          <w:p w14:paraId="72050DD4">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358" w:type="dxa"/>
            <w:gridSpan w:val="2"/>
            <w:tcBorders>
              <w:top w:val="nil"/>
              <w:left w:val="nil"/>
              <w:bottom w:val="single" w:color="auto" w:sz="4" w:space="0"/>
              <w:right w:val="single" w:color="auto" w:sz="4" w:space="0"/>
            </w:tcBorders>
            <w:shd w:val="clear" w:color="auto" w:fill="auto"/>
            <w:noWrap/>
            <w:vAlign w:val="center"/>
          </w:tcPr>
          <w:p w14:paraId="07002F9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99" w:type="dxa"/>
            <w:gridSpan w:val="2"/>
            <w:tcBorders>
              <w:top w:val="nil"/>
              <w:left w:val="nil"/>
              <w:bottom w:val="single" w:color="auto" w:sz="4" w:space="0"/>
              <w:right w:val="single" w:color="auto" w:sz="4" w:space="0"/>
            </w:tcBorders>
            <w:shd w:val="clear" w:color="auto" w:fill="auto"/>
            <w:noWrap/>
            <w:vAlign w:val="center"/>
          </w:tcPr>
          <w:p w14:paraId="0500D7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CDEC56E">
        <w:tblPrEx>
          <w:tblCellMar>
            <w:top w:w="0" w:type="dxa"/>
            <w:left w:w="108" w:type="dxa"/>
            <w:bottom w:w="0" w:type="dxa"/>
            <w:right w:w="108" w:type="dxa"/>
          </w:tblCellMar>
        </w:tblPrEx>
        <w:trPr>
          <w:trHeight w:val="284" w:hRule="exact"/>
        </w:trPr>
        <w:tc>
          <w:tcPr>
            <w:tcW w:w="464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3011A3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53" w:type="dxa"/>
            <w:gridSpan w:val="2"/>
            <w:tcBorders>
              <w:top w:val="nil"/>
              <w:left w:val="nil"/>
              <w:bottom w:val="single" w:color="auto" w:sz="4" w:space="0"/>
              <w:right w:val="single" w:color="auto" w:sz="4" w:space="0"/>
            </w:tcBorders>
            <w:shd w:val="clear" w:color="auto" w:fill="auto"/>
            <w:noWrap/>
            <w:vAlign w:val="center"/>
          </w:tcPr>
          <w:p w14:paraId="619CBC0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620.66</w:t>
            </w:r>
          </w:p>
        </w:tc>
        <w:tc>
          <w:tcPr>
            <w:tcW w:w="8915" w:type="dxa"/>
            <w:gridSpan w:val="9"/>
            <w:tcBorders>
              <w:top w:val="single" w:color="auto" w:sz="4" w:space="0"/>
              <w:left w:val="nil"/>
              <w:bottom w:val="single" w:color="auto" w:sz="4" w:space="0"/>
              <w:right w:val="single" w:color="auto" w:sz="4" w:space="0"/>
            </w:tcBorders>
            <w:shd w:val="clear" w:color="auto" w:fill="auto"/>
            <w:noWrap/>
            <w:vAlign w:val="center"/>
          </w:tcPr>
          <w:p w14:paraId="159970D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99" w:type="dxa"/>
            <w:gridSpan w:val="2"/>
            <w:tcBorders>
              <w:top w:val="nil"/>
              <w:left w:val="nil"/>
              <w:bottom w:val="single" w:color="auto" w:sz="4" w:space="0"/>
              <w:right w:val="single" w:color="auto" w:sz="4" w:space="0"/>
            </w:tcBorders>
            <w:shd w:val="clear" w:color="auto" w:fill="auto"/>
            <w:noWrap/>
            <w:vAlign w:val="center"/>
          </w:tcPr>
          <w:p w14:paraId="09B1DFEC">
            <w:pPr>
              <w:widowControl/>
              <w:jc w:val="left"/>
              <w:rPr>
                <w:rFonts w:ascii="宋体" w:hAnsi="宋体" w:eastAsia="宋体" w:cs="宋体"/>
                <w:color w:val="000000"/>
                <w:kern w:val="0"/>
                <w:szCs w:val="18"/>
              </w:rPr>
            </w:pPr>
            <w:r>
              <w:rPr>
                <w:rFonts w:hint="eastAsia" w:ascii="宋体" w:hAnsi="宋体" w:eastAsia="宋体" w:cs="宋体"/>
                <w:color w:val="000000"/>
                <w:kern w:val="0"/>
                <w:szCs w:val="18"/>
                <w:lang w:val="en-US" w:eastAsia="zh-CN"/>
              </w:rPr>
              <w:t>107.85</w:t>
            </w:r>
            <w:r>
              <w:rPr>
                <w:rFonts w:hint="eastAsia" w:ascii="宋体" w:hAnsi="宋体" w:eastAsia="宋体" w:cs="宋体"/>
                <w:color w:val="000000"/>
                <w:kern w:val="0"/>
                <w:szCs w:val="18"/>
              </w:rPr>
              <w:t>　</w:t>
            </w:r>
          </w:p>
        </w:tc>
      </w:tr>
      <w:tr w14:paraId="148DC6D8">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6DCF1C17">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66FA1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15363" w:type="dxa"/>
            <w:gridSpan w:val="17"/>
            <w:tcBorders>
              <w:top w:val="nil"/>
              <w:left w:val="nil"/>
              <w:bottom w:val="nil"/>
              <w:right w:val="nil"/>
            </w:tcBorders>
            <w:shd w:val="clear" w:color="auto" w:fill="FFFFFF"/>
            <w:vAlign w:val="center"/>
          </w:tcPr>
          <w:p w14:paraId="675A8A6D">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47951FFC">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21E13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345" w:hRule="atLeast"/>
        </w:trPr>
        <w:tc>
          <w:tcPr>
            <w:tcW w:w="991" w:type="dxa"/>
            <w:tcBorders>
              <w:top w:val="nil"/>
              <w:left w:val="nil"/>
              <w:bottom w:val="nil"/>
              <w:right w:val="nil"/>
            </w:tcBorders>
            <w:shd w:val="clear" w:color="auto" w:fill="FFFFFF"/>
            <w:vAlign w:val="center"/>
          </w:tcPr>
          <w:p w14:paraId="2C9F225F">
            <w:pPr>
              <w:jc w:val="center"/>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FFFFFF"/>
            <w:vAlign w:val="center"/>
          </w:tcPr>
          <w:p w14:paraId="1EB3B990">
            <w:pPr>
              <w:jc w:val="center"/>
              <w:rPr>
                <w:rFonts w:hint="eastAsia" w:ascii="宋体" w:hAnsi="宋体" w:eastAsia="宋体" w:cs="宋体"/>
                <w:i w:val="0"/>
                <w:color w:val="000000"/>
                <w:sz w:val="20"/>
                <w:szCs w:val="20"/>
                <w:u w:val="none"/>
              </w:rPr>
            </w:pPr>
          </w:p>
        </w:tc>
        <w:tc>
          <w:tcPr>
            <w:tcW w:w="1385" w:type="dxa"/>
            <w:tcBorders>
              <w:top w:val="nil"/>
              <w:left w:val="nil"/>
              <w:bottom w:val="nil"/>
              <w:right w:val="nil"/>
            </w:tcBorders>
            <w:shd w:val="clear" w:color="auto" w:fill="FFFFFF"/>
            <w:vAlign w:val="center"/>
          </w:tcPr>
          <w:p w14:paraId="55F3165C">
            <w:pPr>
              <w:jc w:val="center"/>
              <w:rPr>
                <w:rFonts w:hint="eastAsia" w:ascii="宋体" w:hAnsi="宋体" w:eastAsia="宋体" w:cs="宋体"/>
                <w:i w:val="0"/>
                <w:color w:val="000000"/>
                <w:sz w:val="20"/>
                <w:szCs w:val="20"/>
                <w:u w:val="none"/>
              </w:rPr>
            </w:pPr>
          </w:p>
        </w:tc>
        <w:tc>
          <w:tcPr>
            <w:tcW w:w="2108" w:type="dxa"/>
            <w:gridSpan w:val="2"/>
            <w:tcBorders>
              <w:top w:val="nil"/>
              <w:left w:val="nil"/>
              <w:bottom w:val="nil"/>
              <w:right w:val="nil"/>
            </w:tcBorders>
            <w:shd w:val="clear" w:color="auto" w:fill="FFFFFF"/>
            <w:vAlign w:val="center"/>
          </w:tcPr>
          <w:p w14:paraId="00A00C2A">
            <w:pPr>
              <w:rPr>
                <w:rFonts w:hint="eastAsia" w:ascii="宋体" w:hAnsi="宋体" w:eastAsia="宋体" w:cs="宋体"/>
                <w:i w:val="0"/>
                <w:color w:val="000000"/>
                <w:sz w:val="20"/>
                <w:szCs w:val="20"/>
                <w:u w:val="none"/>
              </w:rPr>
            </w:pPr>
          </w:p>
        </w:tc>
        <w:tc>
          <w:tcPr>
            <w:tcW w:w="2272" w:type="dxa"/>
            <w:gridSpan w:val="3"/>
            <w:tcBorders>
              <w:top w:val="nil"/>
              <w:left w:val="nil"/>
              <w:bottom w:val="nil"/>
              <w:right w:val="nil"/>
            </w:tcBorders>
            <w:shd w:val="clear" w:color="auto" w:fill="FFFFFF"/>
            <w:vAlign w:val="center"/>
          </w:tcPr>
          <w:p w14:paraId="02460EA5">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vAlign w:val="center"/>
          </w:tcPr>
          <w:p w14:paraId="68CFCE98">
            <w:pPr>
              <w:rPr>
                <w:rFonts w:hint="eastAsia" w:ascii="宋体" w:hAnsi="宋体" w:eastAsia="宋体" w:cs="宋体"/>
                <w:i w:val="0"/>
                <w:color w:val="000000"/>
                <w:sz w:val="20"/>
                <w:szCs w:val="20"/>
                <w:u w:val="none"/>
              </w:rPr>
            </w:pPr>
          </w:p>
        </w:tc>
        <w:tc>
          <w:tcPr>
            <w:tcW w:w="2094" w:type="dxa"/>
            <w:gridSpan w:val="2"/>
            <w:tcBorders>
              <w:top w:val="nil"/>
              <w:left w:val="nil"/>
              <w:bottom w:val="nil"/>
              <w:right w:val="nil"/>
            </w:tcBorders>
            <w:shd w:val="clear" w:color="auto" w:fill="FFFFFF"/>
            <w:vAlign w:val="center"/>
          </w:tcPr>
          <w:p w14:paraId="44828081">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vAlign w:val="center"/>
          </w:tcPr>
          <w:p w14:paraId="57141D3A">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noWrap/>
            <w:vAlign w:val="center"/>
          </w:tcPr>
          <w:p w14:paraId="7FC50B9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082EC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2616" w:type="dxa"/>
            <w:gridSpan w:val="4"/>
            <w:tcBorders>
              <w:top w:val="nil"/>
              <w:left w:val="nil"/>
              <w:bottom w:val="nil"/>
              <w:right w:val="nil"/>
            </w:tcBorders>
            <w:shd w:val="clear" w:color="auto" w:fill="FFFFFF"/>
            <w:noWrap/>
            <w:vAlign w:val="center"/>
          </w:tcPr>
          <w:p w14:paraId="514B663D">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部门：道县人民政府办公室</w:t>
            </w:r>
          </w:p>
        </w:tc>
        <w:tc>
          <w:tcPr>
            <w:tcW w:w="2108" w:type="dxa"/>
            <w:gridSpan w:val="2"/>
            <w:tcBorders>
              <w:top w:val="nil"/>
              <w:left w:val="nil"/>
              <w:bottom w:val="nil"/>
              <w:right w:val="nil"/>
            </w:tcBorders>
            <w:shd w:val="clear" w:color="auto" w:fill="FFFFFF"/>
            <w:vAlign w:val="center"/>
          </w:tcPr>
          <w:p w14:paraId="334E0B4A">
            <w:pPr>
              <w:rPr>
                <w:rFonts w:hint="eastAsia" w:ascii="宋体" w:hAnsi="宋体" w:eastAsia="宋体" w:cs="宋体"/>
                <w:i w:val="0"/>
                <w:color w:val="000000"/>
                <w:sz w:val="20"/>
                <w:szCs w:val="20"/>
                <w:u w:val="none"/>
              </w:rPr>
            </w:pPr>
          </w:p>
        </w:tc>
        <w:tc>
          <w:tcPr>
            <w:tcW w:w="2272" w:type="dxa"/>
            <w:gridSpan w:val="3"/>
            <w:tcBorders>
              <w:top w:val="nil"/>
              <w:left w:val="nil"/>
              <w:bottom w:val="nil"/>
              <w:right w:val="nil"/>
            </w:tcBorders>
            <w:shd w:val="clear" w:color="auto" w:fill="FFFFFF"/>
            <w:vAlign w:val="center"/>
          </w:tcPr>
          <w:p w14:paraId="69CCC26B">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vAlign w:val="center"/>
          </w:tcPr>
          <w:p w14:paraId="2CE1726D">
            <w:pPr>
              <w:rPr>
                <w:rFonts w:hint="eastAsia" w:ascii="宋体" w:hAnsi="宋体" w:eastAsia="宋体" w:cs="宋体"/>
                <w:i w:val="0"/>
                <w:color w:val="000000"/>
                <w:sz w:val="20"/>
                <w:szCs w:val="20"/>
                <w:u w:val="none"/>
              </w:rPr>
            </w:pPr>
          </w:p>
        </w:tc>
        <w:tc>
          <w:tcPr>
            <w:tcW w:w="2094" w:type="dxa"/>
            <w:gridSpan w:val="2"/>
            <w:tcBorders>
              <w:top w:val="nil"/>
              <w:left w:val="nil"/>
              <w:bottom w:val="nil"/>
              <w:right w:val="nil"/>
            </w:tcBorders>
            <w:shd w:val="clear" w:color="auto" w:fill="FFFFFF"/>
            <w:vAlign w:val="center"/>
          </w:tcPr>
          <w:p w14:paraId="5A4C75C1">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vAlign w:val="center"/>
          </w:tcPr>
          <w:p w14:paraId="37308317">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noWrap/>
            <w:vAlign w:val="center"/>
          </w:tcPr>
          <w:p w14:paraId="3A1F4D8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9397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5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A670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8"/>
                <w:lang w:val="en-US" w:eastAsia="zh-CN" w:bidi="ar"/>
              </w:rPr>
              <w:t xml:space="preserve">   </w:t>
            </w:r>
            <w:r>
              <w:rPr>
                <w:rStyle w:val="19"/>
                <w:lang w:val="en-US" w:eastAsia="zh-CN" w:bidi="ar"/>
              </w:rPr>
              <w:t>目</w:t>
            </w:r>
          </w:p>
        </w:tc>
        <w:tc>
          <w:tcPr>
            <w:tcW w:w="21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215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B7A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D2AD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C59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48250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09" w:hRule="atLeast"/>
        </w:trPr>
        <w:tc>
          <w:tcPr>
            <w:tcW w:w="123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DA3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E8F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8347C">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E16CF">
            <w:pPr>
              <w:jc w:val="center"/>
              <w:rPr>
                <w:rFonts w:hint="eastAsia" w:ascii="宋体" w:hAnsi="宋体" w:eastAsia="宋体" w:cs="宋体"/>
                <w:i w:val="0"/>
                <w:color w:val="000000"/>
                <w:sz w:val="24"/>
                <w:szCs w:val="24"/>
                <w:u w:val="none"/>
              </w:rPr>
            </w:pP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94F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801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0FC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109DA">
            <w:pPr>
              <w:jc w:val="center"/>
              <w:rPr>
                <w:rFonts w:hint="eastAsia" w:ascii="宋体" w:hAnsi="宋体" w:eastAsia="宋体" w:cs="宋体"/>
                <w:i w:val="0"/>
                <w:color w:val="000000"/>
                <w:sz w:val="24"/>
                <w:szCs w:val="24"/>
                <w:u w:val="none"/>
              </w:rPr>
            </w:pPr>
          </w:p>
        </w:tc>
      </w:tr>
      <w:tr w14:paraId="3DA05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09" w:hRule="atLeast"/>
        </w:trPr>
        <w:tc>
          <w:tcPr>
            <w:tcW w:w="12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AE9FF">
            <w:pPr>
              <w:jc w:val="center"/>
              <w:rPr>
                <w:rFonts w:hint="eastAsia" w:ascii="宋体" w:hAnsi="宋体" w:eastAsia="宋体" w:cs="宋体"/>
                <w:i w:val="0"/>
                <w:color w:val="000000"/>
                <w:sz w:val="24"/>
                <w:szCs w:val="24"/>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4D6DE">
            <w:pPr>
              <w:jc w:val="center"/>
              <w:rPr>
                <w:rFonts w:hint="eastAsia" w:ascii="宋体" w:hAnsi="宋体" w:eastAsia="宋体" w:cs="宋体"/>
                <w:i w:val="0"/>
                <w:color w:val="000000"/>
                <w:sz w:val="24"/>
                <w:szCs w:val="24"/>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C58D6">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DB43F">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EF0D3">
            <w:pPr>
              <w:jc w:val="center"/>
              <w:rPr>
                <w:rFonts w:hint="eastAsia" w:ascii="宋体" w:hAnsi="宋体" w:eastAsia="宋体" w:cs="宋体"/>
                <w:i w:val="0"/>
                <w:color w:val="000000"/>
                <w:sz w:val="24"/>
                <w:szCs w:val="24"/>
                <w:u w:val="none"/>
              </w:rPr>
            </w:pPr>
          </w:p>
        </w:tc>
        <w:tc>
          <w:tcPr>
            <w:tcW w:w="2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DA98B">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B4F85">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1C8F8">
            <w:pPr>
              <w:jc w:val="center"/>
              <w:rPr>
                <w:rFonts w:hint="eastAsia" w:ascii="宋体" w:hAnsi="宋体" w:eastAsia="宋体" w:cs="宋体"/>
                <w:i w:val="0"/>
                <w:color w:val="000000"/>
                <w:sz w:val="24"/>
                <w:szCs w:val="24"/>
                <w:u w:val="none"/>
              </w:rPr>
            </w:pPr>
          </w:p>
        </w:tc>
      </w:tr>
      <w:tr w14:paraId="64FA8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0ADB3">
            <w:pPr>
              <w:jc w:val="center"/>
              <w:rPr>
                <w:rFonts w:hint="eastAsia" w:ascii="宋体" w:hAnsi="宋体" w:eastAsia="宋体" w:cs="宋体"/>
                <w:i w:val="0"/>
                <w:color w:val="000000"/>
                <w:sz w:val="24"/>
                <w:szCs w:val="24"/>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0396E">
            <w:pPr>
              <w:jc w:val="center"/>
              <w:rPr>
                <w:rFonts w:hint="eastAsia" w:ascii="宋体" w:hAnsi="宋体" w:eastAsia="宋体" w:cs="宋体"/>
                <w:i w:val="0"/>
                <w:color w:val="000000"/>
                <w:sz w:val="24"/>
                <w:szCs w:val="24"/>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54818">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D0396">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C87BC">
            <w:pPr>
              <w:jc w:val="center"/>
              <w:rPr>
                <w:rFonts w:hint="eastAsia" w:ascii="宋体" w:hAnsi="宋体" w:eastAsia="宋体" w:cs="宋体"/>
                <w:i w:val="0"/>
                <w:color w:val="000000"/>
                <w:sz w:val="24"/>
                <w:szCs w:val="24"/>
                <w:u w:val="none"/>
              </w:rPr>
            </w:pPr>
          </w:p>
        </w:tc>
        <w:tc>
          <w:tcPr>
            <w:tcW w:w="2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CF746">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63C13">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74013">
            <w:pPr>
              <w:jc w:val="center"/>
              <w:rPr>
                <w:rFonts w:hint="eastAsia" w:ascii="宋体" w:hAnsi="宋体" w:eastAsia="宋体" w:cs="宋体"/>
                <w:i w:val="0"/>
                <w:color w:val="000000"/>
                <w:sz w:val="24"/>
                <w:szCs w:val="24"/>
                <w:u w:val="none"/>
              </w:rPr>
            </w:pPr>
          </w:p>
        </w:tc>
      </w:tr>
      <w:tr w14:paraId="0A644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3302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7AE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8D95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771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015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B3D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ABB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4FBB7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6A3D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0494F">
            <w:pPr>
              <w:jc w:val="cente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732423">
            <w:pPr>
              <w:jc w:val="cente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A5266">
            <w:pPr>
              <w:jc w:val="cente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0E4AE">
            <w:pPr>
              <w:jc w:val="cente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5593C">
            <w:pPr>
              <w:jc w:val="cente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5C4E3">
            <w:pPr>
              <w:jc w:val="center"/>
              <w:rPr>
                <w:rFonts w:hint="eastAsia" w:ascii="宋体" w:hAnsi="宋体" w:eastAsia="宋体" w:cs="宋体"/>
                <w:i w:val="0"/>
                <w:color w:val="000000"/>
                <w:sz w:val="24"/>
                <w:szCs w:val="24"/>
                <w:u w:val="none"/>
              </w:rPr>
            </w:pPr>
          </w:p>
        </w:tc>
      </w:tr>
      <w:tr w14:paraId="1B8CC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A8F15B">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C6D6">
            <w:pPr>
              <w:rPr>
                <w:rFonts w:hint="eastAsia" w:ascii="宋体" w:hAnsi="宋体" w:eastAsia="宋体" w:cs="宋体"/>
                <w:i w:val="0"/>
                <w:color w:val="000000"/>
                <w:sz w:val="20"/>
                <w:szCs w:val="20"/>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5F523">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920934">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BD741">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FCF3B">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B08F0">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BF2FB">
            <w:pPr>
              <w:rPr>
                <w:rFonts w:hint="eastAsia" w:ascii="宋体" w:hAnsi="宋体" w:eastAsia="宋体" w:cs="宋体"/>
                <w:i w:val="0"/>
                <w:color w:val="000000"/>
                <w:sz w:val="24"/>
                <w:szCs w:val="24"/>
                <w:u w:val="none"/>
              </w:rPr>
            </w:pPr>
          </w:p>
        </w:tc>
      </w:tr>
      <w:tr w14:paraId="4E3C3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BB8DB9">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601C">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E2C0A">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5C124A">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F2AAF">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C6C92">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C34D2">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D5FD8">
            <w:pPr>
              <w:rPr>
                <w:rFonts w:hint="eastAsia" w:ascii="宋体" w:hAnsi="宋体" w:eastAsia="宋体" w:cs="宋体"/>
                <w:i w:val="0"/>
                <w:color w:val="000000"/>
                <w:sz w:val="24"/>
                <w:szCs w:val="24"/>
                <w:u w:val="none"/>
              </w:rPr>
            </w:pPr>
          </w:p>
        </w:tc>
      </w:tr>
      <w:tr w14:paraId="2D05F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C296F8">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8E04">
            <w:pPr>
              <w:rPr>
                <w:rFonts w:hint="eastAsia" w:ascii="宋体" w:hAnsi="宋体" w:eastAsia="宋体" w:cs="宋体"/>
                <w:i w:val="0"/>
                <w:color w:val="000000"/>
                <w:sz w:val="20"/>
                <w:szCs w:val="20"/>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1CBD8">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D1660">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F7DCA">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56C94">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CC5BE">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16331">
            <w:pPr>
              <w:rPr>
                <w:rFonts w:hint="eastAsia" w:ascii="宋体" w:hAnsi="宋体" w:eastAsia="宋体" w:cs="宋体"/>
                <w:i w:val="0"/>
                <w:color w:val="000000"/>
                <w:sz w:val="24"/>
                <w:szCs w:val="24"/>
                <w:u w:val="none"/>
              </w:rPr>
            </w:pPr>
          </w:p>
        </w:tc>
      </w:tr>
      <w:tr w14:paraId="7FC2C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7375CF">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1517">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EA211">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8EBEC6">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C16B2">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15FAA">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9B77E">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9BD88">
            <w:pPr>
              <w:rPr>
                <w:rFonts w:hint="eastAsia" w:ascii="宋体" w:hAnsi="宋体" w:eastAsia="宋体" w:cs="宋体"/>
                <w:i w:val="0"/>
                <w:color w:val="000000"/>
                <w:sz w:val="24"/>
                <w:szCs w:val="24"/>
                <w:u w:val="none"/>
              </w:rPr>
            </w:pPr>
          </w:p>
        </w:tc>
      </w:tr>
      <w:tr w14:paraId="14088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069930">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917C">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4BCB6">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DBD5FB">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937A2">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67852">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9D8FC">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5EDA8">
            <w:pPr>
              <w:rPr>
                <w:rFonts w:hint="eastAsia" w:ascii="宋体" w:hAnsi="宋体" w:eastAsia="宋体" w:cs="宋体"/>
                <w:i w:val="0"/>
                <w:color w:val="000000"/>
                <w:sz w:val="24"/>
                <w:szCs w:val="24"/>
                <w:u w:val="none"/>
              </w:rPr>
            </w:pPr>
          </w:p>
        </w:tc>
      </w:tr>
      <w:tr w14:paraId="49059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466F3F">
            <w:pP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0388">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E860E">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74923D">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96110">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5AD07">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28AEE">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AEC5C">
            <w:pPr>
              <w:rPr>
                <w:rFonts w:hint="eastAsia" w:ascii="宋体" w:hAnsi="宋体" w:eastAsia="宋体" w:cs="宋体"/>
                <w:i w:val="0"/>
                <w:color w:val="000000"/>
                <w:sz w:val="24"/>
                <w:szCs w:val="24"/>
                <w:u w:val="none"/>
              </w:rPr>
            </w:pPr>
          </w:p>
        </w:tc>
      </w:tr>
      <w:tr w14:paraId="2EAF6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725" w:hRule="atLeast"/>
        </w:trPr>
        <w:tc>
          <w:tcPr>
            <w:tcW w:w="15363" w:type="dxa"/>
            <w:gridSpan w:val="17"/>
            <w:tcBorders>
              <w:top w:val="nil"/>
              <w:left w:val="nil"/>
              <w:bottom w:val="nil"/>
              <w:right w:val="nil"/>
            </w:tcBorders>
            <w:shd w:val="clear" w:color="auto" w:fill="auto"/>
            <w:vAlign w:val="center"/>
          </w:tcPr>
          <w:p w14:paraId="053D395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7821972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DC1562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588A3B03">
      <w:pPr>
        <w:widowControl/>
        <w:jc w:val="center"/>
        <w:rPr>
          <w:rFonts w:hint="eastAsia" w:ascii="Times New Roman" w:hAnsi="Times New Roman" w:eastAsia="方正小标宋_GBK" w:cs="Times New Roman"/>
          <w:color w:val="000000"/>
          <w:kern w:val="0"/>
          <w:sz w:val="36"/>
          <w:szCs w:val="36"/>
        </w:rPr>
      </w:pPr>
    </w:p>
    <w:p w14:paraId="71135205">
      <w:pPr>
        <w:widowControl/>
        <w:jc w:val="center"/>
        <w:rPr>
          <w:rFonts w:hint="eastAsia" w:ascii="Times New Roman" w:hAnsi="Times New Roman" w:eastAsia="方正小标宋_GBK" w:cs="Times New Roman"/>
          <w:color w:val="000000"/>
          <w:kern w:val="0"/>
          <w:sz w:val="36"/>
          <w:szCs w:val="36"/>
        </w:rPr>
      </w:pPr>
    </w:p>
    <w:tbl>
      <w:tblPr>
        <w:tblStyle w:val="11"/>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16"/>
        <w:gridCol w:w="645"/>
        <w:gridCol w:w="2076"/>
        <w:gridCol w:w="2979"/>
        <w:gridCol w:w="2979"/>
        <w:gridCol w:w="3825"/>
      </w:tblGrid>
      <w:tr w14:paraId="5EFD9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79C43A91">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6987A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3D308A10">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5DE70F3E">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2F4C9BEC">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569FA5E">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8201254">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0A5020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685E9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464E343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部门：道县人民政府办公室</w:t>
            </w:r>
          </w:p>
        </w:tc>
        <w:tc>
          <w:tcPr>
            <w:tcW w:w="701" w:type="dxa"/>
            <w:tcBorders>
              <w:top w:val="nil"/>
              <w:left w:val="nil"/>
              <w:bottom w:val="nil"/>
              <w:right w:val="nil"/>
            </w:tcBorders>
            <w:shd w:val="clear" w:color="auto" w:fill="FFFFFF"/>
            <w:vAlign w:val="center"/>
          </w:tcPr>
          <w:p w14:paraId="3C4145F5">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018A0EC4">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B60C75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488AD44">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D3C845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D26D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4E9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0"/>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EDEB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349D9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3F1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75D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0CF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9BC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938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576CB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FDABC">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DA9EA">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C452C">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15494">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2339B">
            <w:pPr>
              <w:jc w:val="center"/>
              <w:rPr>
                <w:rFonts w:hint="eastAsia" w:ascii="宋体" w:hAnsi="宋体" w:eastAsia="宋体" w:cs="宋体"/>
                <w:i w:val="0"/>
                <w:color w:val="000000"/>
                <w:sz w:val="24"/>
                <w:szCs w:val="24"/>
                <w:u w:val="none"/>
              </w:rPr>
            </w:pPr>
          </w:p>
        </w:tc>
      </w:tr>
      <w:tr w14:paraId="1B9A1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4B556">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FC17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73DC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76E08">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12E23">
            <w:pPr>
              <w:jc w:val="center"/>
              <w:rPr>
                <w:rFonts w:hint="eastAsia" w:ascii="宋体" w:hAnsi="宋体" w:eastAsia="宋体" w:cs="宋体"/>
                <w:i w:val="0"/>
                <w:color w:val="000000"/>
                <w:sz w:val="24"/>
                <w:szCs w:val="24"/>
                <w:u w:val="none"/>
              </w:rPr>
            </w:pPr>
          </w:p>
        </w:tc>
      </w:tr>
      <w:tr w14:paraId="66B8D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56EC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8E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B3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6B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20A60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FCBA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1F76">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0AF4">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3127">
            <w:pPr>
              <w:jc w:val="center"/>
              <w:rPr>
                <w:rFonts w:hint="eastAsia" w:ascii="宋体" w:hAnsi="宋体" w:eastAsia="宋体" w:cs="宋体"/>
                <w:i w:val="0"/>
                <w:color w:val="000000"/>
                <w:sz w:val="24"/>
                <w:szCs w:val="24"/>
                <w:u w:val="none"/>
              </w:rPr>
            </w:pPr>
          </w:p>
        </w:tc>
      </w:tr>
      <w:tr w14:paraId="751D3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D53E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C711">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968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D2B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E9F3">
            <w:pPr>
              <w:rPr>
                <w:rFonts w:hint="eastAsia" w:ascii="宋体" w:hAnsi="宋体" w:eastAsia="宋体" w:cs="宋体"/>
                <w:i w:val="0"/>
                <w:color w:val="000000"/>
                <w:sz w:val="24"/>
                <w:szCs w:val="24"/>
                <w:u w:val="none"/>
              </w:rPr>
            </w:pPr>
          </w:p>
        </w:tc>
      </w:tr>
      <w:tr w14:paraId="7F1B5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4303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3EE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053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543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4DF3">
            <w:pPr>
              <w:rPr>
                <w:rFonts w:hint="eastAsia" w:ascii="宋体" w:hAnsi="宋体" w:eastAsia="宋体" w:cs="宋体"/>
                <w:i w:val="0"/>
                <w:color w:val="000000"/>
                <w:sz w:val="24"/>
                <w:szCs w:val="24"/>
                <w:u w:val="none"/>
              </w:rPr>
            </w:pPr>
          </w:p>
        </w:tc>
      </w:tr>
      <w:tr w14:paraId="68FF6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6C6A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3196">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8C4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B44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98D2">
            <w:pPr>
              <w:rPr>
                <w:rFonts w:hint="eastAsia" w:ascii="宋体" w:hAnsi="宋体" w:eastAsia="宋体" w:cs="宋体"/>
                <w:i w:val="0"/>
                <w:color w:val="000000"/>
                <w:sz w:val="24"/>
                <w:szCs w:val="24"/>
                <w:u w:val="none"/>
              </w:rPr>
            </w:pPr>
          </w:p>
        </w:tc>
      </w:tr>
      <w:tr w14:paraId="7938C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4AB8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0AA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947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552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AB1A">
            <w:pPr>
              <w:rPr>
                <w:rFonts w:hint="eastAsia" w:ascii="宋体" w:hAnsi="宋体" w:eastAsia="宋体" w:cs="宋体"/>
                <w:i w:val="0"/>
                <w:color w:val="000000"/>
                <w:sz w:val="24"/>
                <w:szCs w:val="24"/>
                <w:u w:val="none"/>
              </w:rPr>
            </w:pPr>
          </w:p>
        </w:tc>
      </w:tr>
      <w:tr w14:paraId="21998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E88A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0A9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FB7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831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CE3C">
            <w:pPr>
              <w:rPr>
                <w:rFonts w:hint="eastAsia" w:ascii="宋体" w:hAnsi="宋体" w:eastAsia="宋体" w:cs="宋体"/>
                <w:i w:val="0"/>
                <w:color w:val="000000"/>
                <w:sz w:val="24"/>
                <w:szCs w:val="24"/>
                <w:u w:val="none"/>
              </w:rPr>
            </w:pPr>
          </w:p>
        </w:tc>
      </w:tr>
      <w:tr w14:paraId="4F061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5A90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5FC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118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902C">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D586">
            <w:pPr>
              <w:rPr>
                <w:rFonts w:hint="eastAsia" w:ascii="宋体" w:hAnsi="宋体" w:eastAsia="宋体" w:cs="宋体"/>
                <w:i w:val="0"/>
                <w:color w:val="000000"/>
                <w:sz w:val="24"/>
                <w:szCs w:val="24"/>
                <w:u w:val="none"/>
              </w:rPr>
            </w:pPr>
          </w:p>
        </w:tc>
      </w:tr>
      <w:tr w14:paraId="370FC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50716F5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7542D44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B8451B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0A8E439A">
      <w:pPr>
        <w:widowControl/>
        <w:jc w:val="center"/>
        <w:rPr>
          <w:rFonts w:hint="eastAsia" w:ascii="Times New Roman" w:hAnsi="Times New Roman" w:eastAsia="方正小标宋_GBK" w:cs="Times New Roman"/>
          <w:color w:val="000000"/>
          <w:kern w:val="0"/>
          <w:sz w:val="36"/>
          <w:szCs w:val="36"/>
        </w:rPr>
      </w:pPr>
    </w:p>
    <w:tbl>
      <w:tblPr>
        <w:tblStyle w:val="11"/>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16"/>
        <w:gridCol w:w="1183"/>
        <w:gridCol w:w="1095"/>
        <w:gridCol w:w="1095"/>
        <w:gridCol w:w="1096"/>
        <w:gridCol w:w="1162"/>
        <w:gridCol w:w="1162"/>
        <w:gridCol w:w="1184"/>
        <w:gridCol w:w="1096"/>
        <w:gridCol w:w="1096"/>
        <w:gridCol w:w="1096"/>
        <w:gridCol w:w="1259"/>
      </w:tblGrid>
      <w:tr w14:paraId="4874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470645ED">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63731231">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56FF6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3BDF1A9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56329F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13AFEC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ED95DB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3CF15A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81D260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7400BB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08292B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DEF793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4CE132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1E8C41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773932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56DBB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637BC1B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部门：道县人民政府办公室</w:t>
            </w:r>
          </w:p>
        </w:tc>
        <w:tc>
          <w:tcPr>
            <w:tcW w:w="1261" w:type="dxa"/>
            <w:tcBorders>
              <w:top w:val="nil"/>
              <w:left w:val="nil"/>
              <w:bottom w:val="nil"/>
              <w:right w:val="nil"/>
            </w:tcBorders>
            <w:shd w:val="clear" w:color="auto" w:fill="FFFFFF"/>
            <w:vAlign w:val="center"/>
          </w:tcPr>
          <w:p w14:paraId="747C4E6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A05BBC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882EF4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B0CAE6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86D3B3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C6B7B1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2A123F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58EA10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DC596F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3DD8DCA">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2762CD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DDB5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46CB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DD79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146BE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26F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F82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C52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414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75C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15A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390B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AFF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25172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55F24">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9B18A">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FB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C1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EC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1A78C">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569B6">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47D55">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F9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97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20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4C4F3">
            <w:pPr>
              <w:jc w:val="center"/>
              <w:rPr>
                <w:rFonts w:hint="eastAsia" w:ascii="宋体" w:hAnsi="宋体" w:eastAsia="宋体" w:cs="宋体"/>
                <w:i w:val="0"/>
                <w:color w:val="000000"/>
                <w:sz w:val="22"/>
                <w:szCs w:val="22"/>
                <w:u w:val="none"/>
              </w:rPr>
            </w:pPr>
          </w:p>
        </w:tc>
      </w:tr>
      <w:tr w14:paraId="7E88D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1D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95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6B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FD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4A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25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8E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1B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4F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91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20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A1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6B971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9B1C">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8633">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E664">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FD34">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80B4">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BFEB">
            <w:pP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12.00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2337">
            <w:pP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12.00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F27F">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8E84">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49EA">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9268">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3133">
            <w:pP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12.00</w:t>
            </w:r>
          </w:p>
        </w:tc>
      </w:tr>
      <w:tr w14:paraId="129C2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35A24B1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9061549">
      <w:pPr>
        <w:autoSpaceDE w:val="0"/>
        <w:autoSpaceDN w:val="0"/>
        <w:adjustRightInd w:val="0"/>
        <w:ind w:left="315" w:leftChars="150"/>
        <w:jc w:val="left"/>
        <w:rPr>
          <w:rFonts w:ascii="宋体" w:eastAsia="宋体" w:cs="宋体"/>
          <w:kern w:val="0"/>
          <w:sz w:val="24"/>
          <w:szCs w:val="24"/>
        </w:rPr>
      </w:pPr>
    </w:p>
    <w:p w14:paraId="1F160623">
      <w:pPr>
        <w:autoSpaceDE w:val="0"/>
        <w:autoSpaceDN w:val="0"/>
        <w:adjustRightInd w:val="0"/>
        <w:ind w:left="315" w:leftChars="150"/>
        <w:jc w:val="left"/>
        <w:rPr>
          <w:rFonts w:ascii="宋体" w:eastAsia="宋体" w:cs="宋体"/>
          <w:kern w:val="0"/>
          <w:sz w:val="24"/>
          <w:szCs w:val="24"/>
        </w:rPr>
      </w:pPr>
    </w:p>
    <w:p w14:paraId="4A2DB9C4">
      <w:pPr>
        <w:autoSpaceDE w:val="0"/>
        <w:autoSpaceDN w:val="0"/>
        <w:adjustRightInd w:val="0"/>
        <w:ind w:left="315" w:leftChars="150"/>
        <w:jc w:val="left"/>
        <w:rPr>
          <w:rFonts w:ascii="宋体" w:eastAsia="宋体" w:cs="宋体"/>
          <w:kern w:val="0"/>
          <w:sz w:val="24"/>
          <w:szCs w:val="24"/>
        </w:rPr>
      </w:pPr>
    </w:p>
    <w:p w14:paraId="53EC4970">
      <w:pPr>
        <w:autoSpaceDE w:val="0"/>
        <w:autoSpaceDN w:val="0"/>
        <w:adjustRightInd w:val="0"/>
        <w:ind w:left="315" w:leftChars="150"/>
        <w:jc w:val="left"/>
        <w:rPr>
          <w:rFonts w:ascii="宋体" w:eastAsia="宋体" w:cs="宋体"/>
          <w:kern w:val="0"/>
          <w:sz w:val="24"/>
          <w:szCs w:val="24"/>
        </w:rPr>
      </w:pPr>
    </w:p>
    <w:p w14:paraId="3D0E7C7C">
      <w:pPr>
        <w:autoSpaceDE w:val="0"/>
        <w:autoSpaceDN w:val="0"/>
        <w:adjustRightInd w:val="0"/>
        <w:ind w:left="315" w:leftChars="150"/>
        <w:jc w:val="left"/>
        <w:rPr>
          <w:rFonts w:ascii="宋体" w:eastAsia="宋体" w:cs="宋体"/>
          <w:kern w:val="0"/>
          <w:sz w:val="24"/>
          <w:szCs w:val="24"/>
        </w:rPr>
      </w:pPr>
    </w:p>
    <w:p w14:paraId="3CD0CDCE">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13F3B8AD">
      <w:pPr>
        <w:pStyle w:val="15"/>
        <w:rPr>
          <w:sz w:val="72"/>
          <w:szCs w:val="72"/>
        </w:rPr>
      </w:pPr>
    </w:p>
    <w:p w14:paraId="4CDA0395">
      <w:pPr>
        <w:pStyle w:val="15"/>
        <w:rPr>
          <w:sz w:val="72"/>
          <w:szCs w:val="72"/>
        </w:rPr>
      </w:pPr>
    </w:p>
    <w:p w14:paraId="1744E75E">
      <w:pPr>
        <w:pStyle w:val="15"/>
        <w:rPr>
          <w:sz w:val="72"/>
          <w:szCs w:val="72"/>
        </w:rPr>
      </w:pPr>
    </w:p>
    <w:p w14:paraId="10E46FC0">
      <w:pPr>
        <w:pStyle w:val="15"/>
        <w:rPr>
          <w:sz w:val="72"/>
          <w:szCs w:val="72"/>
        </w:rPr>
      </w:pPr>
    </w:p>
    <w:p w14:paraId="4DF60825">
      <w:pPr>
        <w:pStyle w:val="15"/>
        <w:jc w:val="center"/>
        <w:rPr>
          <w:sz w:val="72"/>
          <w:szCs w:val="72"/>
        </w:rPr>
      </w:pPr>
    </w:p>
    <w:p w14:paraId="496835FD">
      <w:pPr>
        <w:pStyle w:val="15"/>
        <w:jc w:val="center"/>
        <w:rPr>
          <w:rFonts w:hint="eastAsia" w:ascii="方正小标宋_GBK" w:hAnsi="方正小标宋_GBK" w:eastAsia="方正小标宋_GBK" w:cs="方正小标宋_GBK"/>
          <w:sz w:val="72"/>
          <w:szCs w:val="72"/>
        </w:rPr>
      </w:pPr>
    </w:p>
    <w:p w14:paraId="36EDFCD9">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42FC3118">
      <w:pPr>
        <w:pStyle w:val="15"/>
        <w:jc w:val="center"/>
        <w:rPr>
          <w:rFonts w:hint="eastAsia" w:ascii="方正小标宋_GBK" w:hAnsi="方正小标宋_GBK" w:eastAsia="方正小标宋_GBK" w:cs="方正小标宋_GBK"/>
          <w:sz w:val="70"/>
          <w:szCs w:val="70"/>
        </w:rPr>
      </w:pPr>
    </w:p>
    <w:p w14:paraId="2D89C89B">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14:paraId="3302F32D">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11374A90">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4D1189E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1027.94</w:t>
      </w:r>
      <w:r>
        <w:rPr>
          <w:rFonts w:hint="eastAsia" w:ascii="Times New Roman" w:hAnsi="Times New Roman" w:eastAsia="仿宋_GB2312"/>
          <w:sz w:val="32"/>
          <w:szCs w:val="32"/>
        </w:rPr>
        <w:t>万元。与上年</w:t>
      </w:r>
      <w:r>
        <w:rPr>
          <w:rFonts w:hint="eastAsia" w:ascii="Times New Roman" w:hAnsi="Times New Roman" w:eastAsia="仿宋_GB2312"/>
          <w:sz w:val="32"/>
          <w:szCs w:val="32"/>
          <w:lang w:val="en-US" w:eastAsia="zh-CN"/>
        </w:rPr>
        <w:t>1051.42</w:t>
      </w:r>
      <w:r>
        <w:rPr>
          <w:rFonts w:hint="eastAsia" w:ascii="Times New Roman" w:hAnsi="Times New Roman" w:eastAsia="仿宋_GB2312"/>
          <w:sz w:val="32"/>
          <w:szCs w:val="32"/>
        </w:rPr>
        <w:t>万元相比，减少</w:t>
      </w:r>
      <w:r>
        <w:rPr>
          <w:rFonts w:hint="eastAsia" w:ascii="Times New Roman" w:hAnsi="Times New Roman" w:eastAsia="仿宋_GB2312"/>
          <w:sz w:val="32"/>
          <w:szCs w:val="32"/>
          <w:lang w:val="en-US" w:eastAsia="zh-CN"/>
        </w:rPr>
        <w:t>23.48</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2.23</w:t>
      </w:r>
      <w:r>
        <w:rPr>
          <w:rFonts w:hint="eastAsia" w:ascii="Times New Roman" w:hAnsi="Times New Roman" w:eastAsia="仿宋_GB2312"/>
          <w:sz w:val="32"/>
          <w:szCs w:val="32"/>
        </w:rPr>
        <w:t>%，主要是因为按照县财政要求，压缩了经费标准。</w:t>
      </w:r>
    </w:p>
    <w:p w14:paraId="624D763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5EBE9B9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1027.94</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1027.94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0964847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615B37F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1027.94</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728.50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70.87</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299.44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29.13</w:t>
      </w:r>
      <w:r>
        <w:rPr>
          <w:rFonts w:hint="eastAsia" w:ascii="Times New Roman" w:hAnsi="Times New Roman" w:eastAsia="仿宋_GB2312"/>
          <w:sz w:val="32"/>
          <w:szCs w:val="32"/>
        </w:rPr>
        <w:t>%。</w:t>
      </w:r>
    </w:p>
    <w:p w14:paraId="700907C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60D586C5">
      <w:pPr>
        <w:pStyle w:val="15"/>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1027.94</w:t>
      </w:r>
      <w:r>
        <w:rPr>
          <w:rFonts w:hint="eastAsia" w:ascii="Times New Roman" w:hAnsi="Times New Roman" w:eastAsia="仿宋_GB2312"/>
          <w:sz w:val="32"/>
          <w:szCs w:val="32"/>
        </w:rPr>
        <w:t>万元，与上年</w:t>
      </w:r>
      <w:r>
        <w:rPr>
          <w:rFonts w:hint="eastAsia" w:ascii="Times New Roman" w:hAnsi="Times New Roman" w:eastAsia="仿宋_GB2312"/>
          <w:sz w:val="32"/>
          <w:szCs w:val="32"/>
          <w:lang w:val="en-US" w:eastAsia="zh-CN"/>
        </w:rPr>
        <w:t>1051.42</w:t>
      </w:r>
      <w:r>
        <w:rPr>
          <w:rFonts w:hint="eastAsia" w:ascii="Times New Roman" w:hAnsi="Times New Roman" w:eastAsia="仿宋_GB2312"/>
          <w:sz w:val="32"/>
          <w:szCs w:val="32"/>
        </w:rPr>
        <w:t>万元相比，减少</w:t>
      </w:r>
      <w:r>
        <w:rPr>
          <w:rFonts w:hint="eastAsia" w:ascii="Times New Roman" w:hAnsi="Times New Roman" w:eastAsia="仿宋_GB2312"/>
          <w:sz w:val="32"/>
          <w:szCs w:val="32"/>
          <w:lang w:val="en-US" w:eastAsia="zh-CN"/>
        </w:rPr>
        <w:t>23.48</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2.23</w:t>
      </w:r>
      <w:r>
        <w:rPr>
          <w:rFonts w:hint="eastAsia" w:ascii="Times New Roman" w:hAnsi="Times New Roman" w:eastAsia="仿宋_GB2312"/>
          <w:sz w:val="32"/>
          <w:szCs w:val="32"/>
        </w:rPr>
        <w:t>%，主要是因为按照县财政要求，压缩了经费标准。</w:t>
      </w:r>
    </w:p>
    <w:p w14:paraId="0A3C0AC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7A78B0E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05B1C8F2">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1027.94</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w:t>
      </w:r>
      <w:r>
        <w:rPr>
          <w:rFonts w:hint="eastAsia" w:ascii="Times New Roman" w:hAnsi="Times New Roman" w:eastAsia="仿宋_GB2312"/>
          <w:sz w:val="32"/>
          <w:szCs w:val="32"/>
          <w:lang w:val="en-US" w:eastAsia="zh-CN"/>
        </w:rPr>
        <w:t>1051.42</w:t>
      </w:r>
      <w:r>
        <w:rPr>
          <w:rFonts w:hint="eastAsia" w:ascii="Times New Roman" w:hAnsi="Times New Roman" w:eastAsia="仿宋_GB2312"/>
          <w:sz w:val="32"/>
          <w:szCs w:val="32"/>
        </w:rPr>
        <w:t>万元相比，财政拨款支出</w:t>
      </w:r>
      <w:r>
        <w:rPr>
          <w:rFonts w:hint="eastAsia" w:ascii="Times New Roman" w:hAnsi="Times New Roman" w:eastAsia="仿宋_GB2312"/>
          <w:sz w:val="32"/>
          <w:szCs w:val="32"/>
          <w:lang w:val="en-US" w:eastAsia="zh-CN"/>
        </w:rPr>
        <w:t>减少23.48</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2.23</w:t>
      </w:r>
      <w:r>
        <w:rPr>
          <w:rFonts w:hint="eastAsia" w:ascii="Times New Roman" w:hAnsi="Times New Roman" w:eastAsia="仿宋_GB2312"/>
          <w:sz w:val="32"/>
          <w:szCs w:val="32"/>
        </w:rPr>
        <w:t>%，主要是因为按照县财政要求，压缩了经费标准。</w:t>
      </w:r>
    </w:p>
    <w:p w14:paraId="1CFF3BB0">
      <w:pPr>
        <w:pStyle w:val="15"/>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6E9AAB6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1027.94</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1024.59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99.67</w:t>
      </w:r>
      <w:r>
        <w:rPr>
          <w:rFonts w:hint="eastAsia" w:ascii="Times New Roman" w:hAnsi="Times New Roman" w:eastAsia="仿宋_GB2312"/>
          <w:sz w:val="32"/>
          <w:szCs w:val="32"/>
        </w:rPr>
        <w:t>%；社会保障和就业（类）支出</w:t>
      </w:r>
      <w:r>
        <w:rPr>
          <w:rFonts w:hint="eastAsia" w:ascii="Times New Roman" w:hAnsi="Times New Roman" w:eastAsia="仿宋_GB2312"/>
          <w:sz w:val="32"/>
          <w:szCs w:val="32"/>
          <w:lang w:val="en-US" w:eastAsia="zh-CN"/>
        </w:rPr>
        <w:t>3.35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0.33</w:t>
      </w:r>
      <w:r>
        <w:rPr>
          <w:rFonts w:hint="eastAsia" w:ascii="Times New Roman" w:hAnsi="Times New Roman" w:eastAsia="仿宋_GB2312"/>
          <w:sz w:val="32"/>
          <w:szCs w:val="32"/>
        </w:rPr>
        <w:t>%；</w:t>
      </w:r>
    </w:p>
    <w:p w14:paraId="3FB35A3B">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44B0E504">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887.02</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1027.94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115.89</w:t>
      </w:r>
      <w:r>
        <w:rPr>
          <w:rFonts w:hint="eastAsia" w:ascii="Times New Roman" w:hAnsi="Times New Roman" w:eastAsia="仿宋_GB2312"/>
          <w:sz w:val="32"/>
          <w:szCs w:val="32"/>
        </w:rPr>
        <w:t>%，其中：</w:t>
      </w:r>
    </w:p>
    <w:p w14:paraId="57C7C572">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w:t>
      </w:r>
      <w:r>
        <w:rPr>
          <w:rFonts w:hint="eastAsia" w:ascii="Times New Roman" w:hAnsi="Times New Roman" w:eastAsia="仿宋_GB2312"/>
          <w:sz w:val="32"/>
          <w:szCs w:val="32"/>
          <w:lang w:val="en-US" w:eastAsia="zh-CN"/>
        </w:rPr>
        <w:t>支出</w:t>
      </w:r>
      <w:r>
        <w:rPr>
          <w:rFonts w:hint="eastAsia" w:ascii="Times New Roman" w:hAnsi="Times New Roman" w:eastAsia="仿宋_GB2312"/>
          <w:sz w:val="32"/>
          <w:szCs w:val="32"/>
        </w:rPr>
        <w:t>（类）政府办公厅（室）及相关机构事务（款）行政运行（项）。</w:t>
      </w:r>
    </w:p>
    <w:p w14:paraId="38E94C3B">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746.59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719.13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96.32</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val="en-US" w:eastAsia="zh-CN"/>
        </w:rPr>
        <w:t>县财政下拨指标时支出功能分类科目代码有所调整。</w:t>
      </w:r>
    </w:p>
    <w:p w14:paraId="2A01168B">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2、一般公共服务</w:t>
      </w:r>
      <w:r>
        <w:rPr>
          <w:rFonts w:hint="eastAsia" w:ascii="Times New Roman" w:hAnsi="Times New Roman" w:eastAsia="仿宋_GB2312"/>
          <w:sz w:val="32"/>
          <w:szCs w:val="32"/>
          <w:lang w:val="en-US" w:eastAsia="zh-CN"/>
        </w:rPr>
        <w:t>支出</w:t>
      </w:r>
      <w:r>
        <w:rPr>
          <w:rFonts w:hint="eastAsia" w:ascii="Times New Roman" w:hAnsi="Times New Roman" w:eastAsia="仿宋_GB2312"/>
          <w:sz w:val="32"/>
          <w:szCs w:val="32"/>
        </w:rPr>
        <w:t>（类）政府办公厅（室）及相关机构事务（款）</w:t>
      </w:r>
      <w:r>
        <w:rPr>
          <w:rFonts w:hint="eastAsia" w:ascii="Times New Roman" w:hAnsi="Times New Roman" w:eastAsia="仿宋_GB2312"/>
          <w:sz w:val="32"/>
          <w:szCs w:val="32"/>
          <w:lang w:val="en-US" w:eastAsia="zh-CN"/>
        </w:rPr>
        <w:t>其他</w:t>
      </w:r>
      <w:r>
        <w:rPr>
          <w:rFonts w:hint="eastAsia" w:ascii="Times New Roman" w:hAnsi="Times New Roman" w:eastAsia="仿宋_GB2312"/>
          <w:sz w:val="32"/>
          <w:szCs w:val="32"/>
        </w:rPr>
        <w:t>政府办公厅（室）及相关机构事务（项）。</w:t>
      </w:r>
    </w:p>
    <w:p w14:paraId="5AE7DE27">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305.46</w:t>
      </w:r>
      <w:r>
        <w:rPr>
          <w:rFonts w:hint="eastAsia" w:ascii="Times New Roman" w:hAnsi="Times New Roman" w:eastAsia="仿宋_GB2312"/>
          <w:sz w:val="32"/>
          <w:szCs w:val="32"/>
        </w:rPr>
        <w:t>万元，无法计算完成比率，决算数大于预算数的主要原因是：</w:t>
      </w:r>
      <w:r>
        <w:rPr>
          <w:rFonts w:hint="eastAsia" w:ascii="Times New Roman" w:hAnsi="Times New Roman" w:eastAsia="仿宋_GB2312"/>
          <w:sz w:val="32"/>
          <w:szCs w:val="32"/>
          <w:lang w:val="en-US" w:eastAsia="zh-CN"/>
        </w:rPr>
        <w:t>县财政下拨指标时支出功能分类科目代码有所调整（</w:t>
      </w:r>
      <w:r>
        <w:rPr>
          <w:rFonts w:hint="eastAsia" w:ascii="Times New Roman" w:hAnsi="Times New Roman" w:eastAsia="仿宋_GB2312"/>
          <w:sz w:val="32"/>
          <w:szCs w:val="32"/>
        </w:rPr>
        <w:t>一般公共服务支出（类）</w:t>
      </w:r>
      <w:r>
        <w:rPr>
          <w:rFonts w:hint="eastAsia" w:ascii="Times New Roman" w:hAnsi="Times New Roman" w:eastAsia="仿宋_GB2312"/>
          <w:sz w:val="32"/>
          <w:szCs w:val="32"/>
          <w:lang w:eastAsia="zh-CN"/>
        </w:rPr>
        <w:t>政府办公</w:t>
      </w:r>
      <w:r>
        <w:rPr>
          <w:rFonts w:hint="eastAsia" w:ascii="Times New Roman" w:hAnsi="Times New Roman" w:eastAsia="仿宋_GB2312"/>
          <w:sz w:val="32"/>
          <w:szCs w:val="32"/>
          <w:lang w:val="en-US" w:eastAsia="zh-CN"/>
        </w:rPr>
        <w:t>厅（</w:t>
      </w:r>
      <w:r>
        <w:rPr>
          <w:rFonts w:hint="eastAsia" w:ascii="Times New Roman" w:hAnsi="Times New Roman" w:eastAsia="仿宋_GB2312"/>
          <w:sz w:val="32"/>
          <w:szCs w:val="32"/>
          <w:lang w:eastAsia="zh-CN"/>
        </w:rPr>
        <w:t>室</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lang w:eastAsia="zh-CN"/>
        </w:rPr>
        <w:t>及相关机构事务</w:t>
      </w:r>
      <w:r>
        <w:rPr>
          <w:rFonts w:hint="eastAsia" w:ascii="Times New Roman" w:hAnsi="Times New Roman" w:eastAsia="仿宋_GB2312"/>
          <w:sz w:val="32"/>
          <w:szCs w:val="32"/>
        </w:rPr>
        <w:t>（款）其他政府办公厅（室）及相关机构事务支出（项）</w:t>
      </w:r>
      <w:r>
        <w:rPr>
          <w:rFonts w:hint="eastAsia" w:ascii="Times New Roman" w:hAnsi="Times New Roman" w:eastAsia="仿宋_GB2312"/>
          <w:sz w:val="32"/>
          <w:szCs w:val="32"/>
          <w:lang w:eastAsia="zh-CN"/>
        </w:rPr>
        <w:t>在预算时，</w:t>
      </w:r>
      <w:r>
        <w:rPr>
          <w:rFonts w:hint="eastAsia" w:ascii="Times New Roman" w:hAnsi="Times New Roman" w:eastAsia="仿宋_GB2312"/>
          <w:sz w:val="32"/>
          <w:szCs w:val="32"/>
        </w:rPr>
        <w:t>包含在一般公共服务（类）政府办公</w:t>
      </w:r>
      <w:r>
        <w:rPr>
          <w:rFonts w:hint="eastAsia" w:ascii="Times New Roman" w:hAnsi="Times New Roman" w:eastAsia="仿宋_GB2312"/>
          <w:sz w:val="32"/>
          <w:szCs w:val="32"/>
          <w:lang w:val="en-US" w:eastAsia="zh-CN"/>
        </w:rPr>
        <w:t>厅（</w:t>
      </w:r>
      <w:r>
        <w:rPr>
          <w:rFonts w:hint="eastAsia" w:ascii="Times New Roman" w:hAnsi="Times New Roman" w:eastAsia="仿宋_GB2312"/>
          <w:sz w:val="32"/>
          <w:szCs w:val="32"/>
        </w:rPr>
        <w:t>室</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及相关机构事务（款）行政运行（项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中</w:t>
      </w:r>
      <w:r>
        <w:rPr>
          <w:rFonts w:hint="eastAsia" w:ascii="Times New Roman" w:hAnsi="Times New Roman" w:eastAsia="仿宋_GB2312"/>
          <w:sz w:val="32"/>
          <w:szCs w:val="32"/>
          <w:lang w:val="en-US" w:eastAsia="zh-CN"/>
        </w:rPr>
        <w:t>），故属于</w:t>
      </w:r>
      <w:r>
        <w:rPr>
          <w:rFonts w:hint="eastAsia" w:ascii="Times New Roman" w:hAnsi="Times New Roman" w:eastAsia="仿宋_GB2312"/>
          <w:sz w:val="32"/>
          <w:szCs w:val="32"/>
        </w:rPr>
        <w:t>新增</w:t>
      </w:r>
      <w:r>
        <w:rPr>
          <w:rFonts w:hint="eastAsia" w:ascii="Times New Roman" w:hAnsi="Times New Roman" w:eastAsia="仿宋_GB2312"/>
          <w:sz w:val="32"/>
          <w:szCs w:val="32"/>
          <w:lang w:val="en-US" w:eastAsia="zh-CN"/>
        </w:rPr>
        <w:t>的</w:t>
      </w:r>
      <w:r>
        <w:rPr>
          <w:rFonts w:hint="eastAsia" w:ascii="Times New Roman" w:hAnsi="Times New Roman" w:eastAsia="仿宋_GB2312"/>
          <w:sz w:val="32"/>
          <w:szCs w:val="32"/>
        </w:rPr>
        <w:t>项目</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另，有部分是本单位临时增加项目，有部分是挂靠指挥部的经费支出；</w:t>
      </w:r>
      <w:r>
        <w:rPr>
          <w:rFonts w:hint="eastAsia" w:ascii="Times New Roman" w:hAnsi="Times New Roman" w:eastAsia="仿宋_GB2312"/>
          <w:sz w:val="32"/>
          <w:szCs w:val="32"/>
        </w:rPr>
        <w:t>挂靠</w:t>
      </w:r>
      <w:r>
        <w:rPr>
          <w:rFonts w:hint="eastAsia" w:ascii="Times New Roman" w:hAnsi="Times New Roman" w:eastAsia="仿宋_GB2312"/>
          <w:sz w:val="32"/>
          <w:szCs w:val="32"/>
          <w:lang w:val="en-US" w:eastAsia="zh-CN"/>
        </w:rPr>
        <w:t>指挥部的</w:t>
      </w:r>
      <w:r>
        <w:rPr>
          <w:rFonts w:hint="eastAsia" w:ascii="Times New Roman" w:hAnsi="Times New Roman" w:eastAsia="仿宋_GB2312"/>
          <w:sz w:val="32"/>
          <w:szCs w:val="32"/>
        </w:rPr>
        <w:t>支出，不在本单位年初预算范围内，按县财政局要求，挂靠</w:t>
      </w:r>
      <w:r>
        <w:rPr>
          <w:rFonts w:hint="eastAsia" w:ascii="Times New Roman" w:hAnsi="Times New Roman" w:eastAsia="仿宋_GB2312"/>
          <w:sz w:val="32"/>
          <w:szCs w:val="32"/>
          <w:lang w:val="en-US" w:eastAsia="zh-CN"/>
        </w:rPr>
        <w:t>指挥部</w:t>
      </w:r>
      <w:r>
        <w:rPr>
          <w:rFonts w:hint="eastAsia" w:ascii="Times New Roman" w:hAnsi="Times New Roman" w:eastAsia="仿宋_GB2312"/>
          <w:sz w:val="32"/>
          <w:szCs w:val="32"/>
        </w:rPr>
        <w:t>的经费支出要列入我单位决算</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从而也</w:t>
      </w:r>
      <w:r>
        <w:rPr>
          <w:rFonts w:hint="eastAsia" w:ascii="Times New Roman" w:hAnsi="Times New Roman" w:eastAsia="仿宋_GB2312"/>
          <w:sz w:val="32"/>
          <w:szCs w:val="32"/>
        </w:rPr>
        <w:t>导致</w:t>
      </w:r>
      <w:r>
        <w:rPr>
          <w:rFonts w:hint="eastAsia" w:ascii="Times New Roman" w:hAnsi="Times New Roman" w:eastAsia="仿宋_GB2312"/>
          <w:sz w:val="32"/>
          <w:szCs w:val="32"/>
          <w:lang w:val="en-US" w:eastAsia="zh-CN"/>
        </w:rPr>
        <w:t>此项</w:t>
      </w:r>
      <w:r>
        <w:rPr>
          <w:rFonts w:hint="eastAsia" w:ascii="Times New Roman" w:hAnsi="Times New Roman" w:eastAsia="仿宋_GB2312"/>
          <w:sz w:val="32"/>
          <w:szCs w:val="32"/>
        </w:rPr>
        <w:t>项目经费增加。</w:t>
      </w:r>
    </w:p>
    <w:p w14:paraId="69E3F408">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val="en-US" w:eastAsia="zh-CN"/>
        </w:rPr>
        <w:t>行政事业单位养老支出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机关事业单位基本养老保险缴费支出</w:t>
      </w:r>
      <w:r>
        <w:rPr>
          <w:rFonts w:hint="eastAsia" w:ascii="Times New Roman" w:hAnsi="Times New Roman" w:eastAsia="仿宋_GB2312"/>
          <w:sz w:val="32"/>
          <w:szCs w:val="32"/>
        </w:rPr>
        <w:t>（项）。</w:t>
      </w:r>
    </w:p>
    <w:p w14:paraId="47861867">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62.21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万元，无法计算完成比率，决算数</w:t>
      </w:r>
      <w:r>
        <w:rPr>
          <w:rFonts w:hint="eastAsia" w:ascii="Times New Roman" w:hAnsi="Times New Roman" w:eastAsia="仿宋_GB2312"/>
          <w:sz w:val="32"/>
          <w:szCs w:val="32"/>
          <w:lang w:val="en-US" w:eastAsia="zh-CN"/>
        </w:rPr>
        <w:t>小</w:t>
      </w:r>
      <w:r>
        <w:rPr>
          <w:rFonts w:hint="eastAsia" w:ascii="Times New Roman" w:hAnsi="Times New Roman" w:eastAsia="仿宋_GB2312"/>
          <w:sz w:val="32"/>
          <w:szCs w:val="32"/>
        </w:rPr>
        <w:t>于预算数的主要原因是：</w:t>
      </w:r>
      <w:r>
        <w:rPr>
          <w:rFonts w:hint="eastAsia" w:ascii="Times New Roman" w:hAnsi="Times New Roman" w:eastAsia="仿宋_GB2312"/>
          <w:sz w:val="32"/>
          <w:szCs w:val="32"/>
          <w:lang w:val="en-US" w:eastAsia="zh-CN"/>
        </w:rPr>
        <w:t>县财政下拨指标时支出功能分类科目代码有所调整（</w:t>
      </w:r>
      <w:r>
        <w:rPr>
          <w:rFonts w:hint="eastAsia" w:ascii="Times New Roman" w:hAnsi="Times New Roman" w:eastAsia="仿宋_GB2312"/>
          <w:sz w:val="32"/>
          <w:szCs w:val="32"/>
        </w:rPr>
        <w:t>包含在一般公共服务（类）政府办公</w:t>
      </w:r>
      <w:r>
        <w:rPr>
          <w:rFonts w:hint="eastAsia" w:ascii="Times New Roman" w:hAnsi="Times New Roman" w:eastAsia="仿宋_GB2312"/>
          <w:sz w:val="32"/>
          <w:szCs w:val="32"/>
          <w:lang w:val="en-US" w:eastAsia="zh-CN"/>
        </w:rPr>
        <w:t>厅（</w:t>
      </w:r>
      <w:r>
        <w:rPr>
          <w:rFonts w:hint="eastAsia" w:ascii="Times New Roman" w:hAnsi="Times New Roman" w:eastAsia="仿宋_GB2312"/>
          <w:sz w:val="32"/>
          <w:szCs w:val="32"/>
        </w:rPr>
        <w:t>室</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及相关机构事务（款）行政运行（项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中</w:t>
      </w:r>
      <w:r>
        <w:rPr>
          <w:rFonts w:hint="eastAsia" w:ascii="Times New Roman" w:hAnsi="Times New Roman" w:eastAsia="仿宋_GB2312"/>
          <w:sz w:val="32"/>
          <w:szCs w:val="32"/>
          <w:lang w:val="en-US" w:eastAsia="zh-CN"/>
        </w:rPr>
        <w:t>）；</w:t>
      </w:r>
    </w:p>
    <w:p w14:paraId="59DBCF2D">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val="en-US" w:eastAsia="zh-CN"/>
        </w:rPr>
        <w:t>抚恤</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死亡抚恤</w:t>
      </w:r>
      <w:r>
        <w:rPr>
          <w:rFonts w:hint="eastAsia" w:ascii="Times New Roman" w:hAnsi="Times New Roman" w:eastAsia="仿宋_GB2312"/>
          <w:sz w:val="32"/>
          <w:szCs w:val="32"/>
        </w:rPr>
        <w:t>（项）。</w:t>
      </w:r>
    </w:p>
    <w:p w14:paraId="54795C6A">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3.35</w:t>
      </w:r>
      <w:r>
        <w:rPr>
          <w:rFonts w:hint="eastAsia" w:ascii="Times New Roman" w:hAnsi="Times New Roman" w:eastAsia="仿宋_GB2312"/>
          <w:sz w:val="32"/>
          <w:szCs w:val="32"/>
        </w:rPr>
        <w:t>万元，不存在年初预算完成率，决算数大于年初预算数的主要原因是：死亡抚恤</w:t>
      </w:r>
      <w:r>
        <w:rPr>
          <w:rFonts w:hint="eastAsia" w:ascii="Times New Roman" w:hAnsi="Times New Roman" w:eastAsia="仿宋_GB2312"/>
          <w:sz w:val="32"/>
          <w:szCs w:val="32"/>
          <w:lang w:eastAsia="zh-CN"/>
        </w:rPr>
        <w:t>是在全县的大预算中列支的，单位没有单独做预算</w:t>
      </w:r>
      <w:r>
        <w:rPr>
          <w:rFonts w:hint="eastAsia" w:ascii="Times New Roman" w:hAnsi="Times New Roman" w:eastAsia="仿宋_GB2312"/>
          <w:sz w:val="32"/>
          <w:szCs w:val="32"/>
        </w:rPr>
        <w:t>。</w:t>
      </w:r>
    </w:p>
    <w:p w14:paraId="23E8DDEC">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卫生健康</w:t>
      </w:r>
      <w:r>
        <w:rPr>
          <w:rFonts w:hint="eastAsia" w:ascii="Times New Roman" w:hAnsi="Times New Roman" w:eastAsia="仿宋_GB2312"/>
          <w:sz w:val="32"/>
          <w:szCs w:val="32"/>
        </w:rPr>
        <w:t>支出（类）</w:t>
      </w:r>
      <w:r>
        <w:rPr>
          <w:rFonts w:hint="eastAsia" w:ascii="Times New Roman" w:hAnsi="Times New Roman" w:eastAsia="仿宋_GB2312"/>
          <w:sz w:val="32"/>
          <w:szCs w:val="32"/>
          <w:lang w:val="en-US" w:eastAsia="zh-CN"/>
        </w:rPr>
        <w:t>行政事业单位医疗</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行政单位医疗</w:t>
      </w:r>
      <w:r>
        <w:rPr>
          <w:rFonts w:hint="eastAsia" w:ascii="Times New Roman" w:hAnsi="Times New Roman" w:eastAsia="仿宋_GB2312"/>
          <w:sz w:val="32"/>
          <w:szCs w:val="32"/>
        </w:rPr>
        <w:t>（项）。</w:t>
      </w:r>
    </w:p>
    <w:p w14:paraId="14FA6E22">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33.83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万元，无法计算完成比率，决算数</w:t>
      </w:r>
      <w:r>
        <w:rPr>
          <w:rFonts w:hint="eastAsia" w:ascii="Times New Roman" w:hAnsi="Times New Roman" w:eastAsia="仿宋_GB2312"/>
          <w:sz w:val="32"/>
          <w:szCs w:val="32"/>
          <w:lang w:val="en-US" w:eastAsia="zh-CN"/>
        </w:rPr>
        <w:t>小</w:t>
      </w:r>
      <w:r>
        <w:rPr>
          <w:rFonts w:hint="eastAsia" w:ascii="Times New Roman" w:hAnsi="Times New Roman" w:eastAsia="仿宋_GB2312"/>
          <w:sz w:val="32"/>
          <w:szCs w:val="32"/>
        </w:rPr>
        <w:t>于预算数的主要原因是：</w:t>
      </w:r>
      <w:r>
        <w:rPr>
          <w:rFonts w:hint="eastAsia" w:ascii="Times New Roman" w:hAnsi="Times New Roman" w:eastAsia="仿宋_GB2312"/>
          <w:sz w:val="32"/>
          <w:szCs w:val="32"/>
          <w:lang w:val="en-US" w:eastAsia="zh-CN"/>
        </w:rPr>
        <w:t>县财政下拨指标时支出功能分类科目代码有所调整（</w:t>
      </w:r>
      <w:r>
        <w:rPr>
          <w:rFonts w:hint="eastAsia" w:ascii="Times New Roman" w:hAnsi="Times New Roman" w:eastAsia="仿宋_GB2312"/>
          <w:sz w:val="32"/>
          <w:szCs w:val="32"/>
        </w:rPr>
        <w:t>包含在一般公共服务（类）政府办公</w:t>
      </w:r>
      <w:r>
        <w:rPr>
          <w:rFonts w:hint="eastAsia" w:ascii="Times New Roman" w:hAnsi="Times New Roman" w:eastAsia="仿宋_GB2312"/>
          <w:sz w:val="32"/>
          <w:szCs w:val="32"/>
          <w:lang w:val="en-US" w:eastAsia="zh-CN"/>
        </w:rPr>
        <w:t>厅（</w:t>
      </w:r>
      <w:r>
        <w:rPr>
          <w:rFonts w:hint="eastAsia" w:ascii="Times New Roman" w:hAnsi="Times New Roman" w:eastAsia="仿宋_GB2312"/>
          <w:sz w:val="32"/>
          <w:szCs w:val="32"/>
        </w:rPr>
        <w:t>室</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及相关机构事务（款）行政运行（项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中</w:t>
      </w:r>
      <w:r>
        <w:rPr>
          <w:rFonts w:hint="eastAsia" w:ascii="Times New Roman" w:hAnsi="Times New Roman" w:eastAsia="仿宋_GB2312"/>
          <w:sz w:val="32"/>
          <w:szCs w:val="32"/>
          <w:lang w:val="en-US" w:eastAsia="zh-CN"/>
        </w:rPr>
        <w:t>）；</w:t>
      </w:r>
    </w:p>
    <w:p w14:paraId="603D18C9">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住房保障支出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住房改革支出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住房公积金</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p>
    <w:p w14:paraId="42EA787B">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44.39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val="en-US" w:eastAsia="zh-CN"/>
        </w:rPr>
        <w:t>县财政统筹管理此项项目，将其指标直接划拨至相应单位。</w:t>
      </w:r>
    </w:p>
    <w:p w14:paraId="3149BE4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29CB7B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728.50</w:t>
      </w:r>
      <w:r>
        <w:rPr>
          <w:rFonts w:hint="eastAsia" w:ascii="Times New Roman" w:hAnsi="Times New Roman" w:eastAsia="仿宋_GB2312"/>
          <w:sz w:val="32"/>
          <w:szCs w:val="32"/>
        </w:rPr>
        <w:t>万元，其中：</w:t>
      </w:r>
    </w:p>
    <w:p w14:paraId="47D3305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620.66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85.20</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绩效工资、机关事业单位基本养老保险缴费、职业年金缴费、职工基本医疗保险缴费、抚恤金。</w:t>
      </w:r>
    </w:p>
    <w:p w14:paraId="41E6187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107.84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14.80</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lang w:val="en-US" w:eastAsia="zh-CN"/>
        </w:rPr>
        <w:t>差旅费</w:t>
      </w:r>
      <w:r>
        <w:rPr>
          <w:rFonts w:hint="eastAsia" w:ascii="Times New Roman" w:hAnsi="Times New Roman" w:eastAsia="仿宋_GB2312"/>
          <w:sz w:val="32"/>
          <w:szCs w:val="32"/>
        </w:rPr>
        <w:t>、维修（护）费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培训费、公务接待费、工会经费、福利费、其他交通费用、其他商品和服务支出</w:t>
      </w:r>
      <w:r>
        <w:rPr>
          <w:rFonts w:hint="eastAsia" w:ascii="Times New Roman" w:hAnsi="Times New Roman" w:eastAsia="仿宋_GB2312"/>
          <w:sz w:val="32"/>
          <w:szCs w:val="32"/>
        </w:rPr>
        <w:t>。</w:t>
      </w:r>
    </w:p>
    <w:p w14:paraId="7722830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14:paraId="30BEA1BC">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53211B2F">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12.00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12.00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val="en-US" w:eastAsia="zh-CN"/>
        </w:rPr>
        <w:t>持平</w:t>
      </w:r>
      <w:r>
        <w:rPr>
          <w:rFonts w:hint="eastAsia" w:ascii="Times New Roman" w:hAnsi="Times New Roman" w:eastAsia="仿宋_GB2312"/>
          <w:sz w:val="32"/>
          <w:szCs w:val="32"/>
        </w:rPr>
        <w:t>的主要原因是本单位严格执行中央八项规定，</w:t>
      </w:r>
      <w:r>
        <w:rPr>
          <w:rFonts w:hint="eastAsia" w:ascii="Times New Roman" w:hAnsi="Times New Roman" w:eastAsia="仿宋_GB2312"/>
          <w:sz w:val="32"/>
          <w:szCs w:val="32"/>
          <w:lang w:val="en-US" w:eastAsia="zh-CN"/>
        </w:rPr>
        <w:t>严格按照预决算标准执行</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w:t>
      </w:r>
      <w:r>
        <w:rPr>
          <w:rFonts w:hint="eastAsia" w:ascii="Times New Roman" w:hAnsi="Times New Roman" w:eastAsia="仿宋_GB2312"/>
          <w:sz w:val="32"/>
          <w:szCs w:val="32"/>
          <w:lang w:val="en-US" w:eastAsia="zh-CN"/>
        </w:rPr>
        <w:t>17.00万元</w:t>
      </w:r>
      <w:r>
        <w:rPr>
          <w:rFonts w:hint="eastAsia" w:ascii="Times New Roman" w:hAnsi="Times New Roman" w:eastAsia="仿宋_GB2312"/>
          <w:sz w:val="32"/>
          <w:szCs w:val="32"/>
        </w:rPr>
        <w:t>相比减少</w:t>
      </w:r>
      <w:r>
        <w:rPr>
          <w:rFonts w:hint="eastAsia" w:ascii="Times New Roman" w:hAnsi="Times New Roman" w:eastAsia="仿宋_GB2312"/>
          <w:sz w:val="32"/>
          <w:szCs w:val="32"/>
          <w:lang w:val="en-US" w:eastAsia="zh-CN"/>
        </w:rPr>
        <w:t>5.00</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29.41</w:t>
      </w:r>
      <w:r>
        <w:rPr>
          <w:rFonts w:hint="eastAsia" w:ascii="Times New Roman" w:hAnsi="Times New Roman" w:eastAsia="仿宋_GB2312"/>
          <w:sz w:val="32"/>
          <w:szCs w:val="32"/>
        </w:rPr>
        <w:t>%,减少的主要原因</w:t>
      </w:r>
      <w:r>
        <w:rPr>
          <w:rFonts w:hint="eastAsia" w:ascii="Times New Roman" w:hAnsi="Times New Roman" w:eastAsia="仿宋_GB2312"/>
          <w:sz w:val="32"/>
          <w:szCs w:val="32"/>
          <w:lang w:val="en-US" w:eastAsia="zh-CN"/>
        </w:rPr>
        <w:t>是本单位严格执行中央八项规定，进一步压减公务接待支出。其中：</w:t>
      </w:r>
    </w:p>
    <w:p w14:paraId="559E13AD">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本单位本年度无此项开支</w:t>
      </w:r>
      <w:r>
        <w:rPr>
          <w:rFonts w:hint="eastAsia" w:ascii="Times New Roman" w:hAnsi="Times New Roman" w:eastAsia="仿宋_GB2312"/>
          <w:sz w:val="32"/>
          <w:szCs w:val="32"/>
        </w:rPr>
        <w:t>。</w:t>
      </w:r>
    </w:p>
    <w:p w14:paraId="2C73CD67">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12.00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12.00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val="en-US" w:eastAsia="zh-CN"/>
        </w:rPr>
        <w:t>持平</w:t>
      </w:r>
      <w:r>
        <w:rPr>
          <w:rFonts w:hint="eastAsia" w:ascii="Times New Roman" w:hAnsi="Times New Roman" w:eastAsia="仿宋_GB2312"/>
          <w:sz w:val="32"/>
          <w:szCs w:val="32"/>
        </w:rPr>
        <w:t>的主要原因是本单位严格执行中央八项规定，</w:t>
      </w:r>
      <w:r>
        <w:rPr>
          <w:rFonts w:hint="eastAsia" w:ascii="Times New Roman" w:hAnsi="Times New Roman" w:eastAsia="仿宋_GB2312"/>
          <w:sz w:val="32"/>
          <w:szCs w:val="32"/>
          <w:lang w:val="en-US" w:eastAsia="zh-CN"/>
        </w:rPr>
        <w:t>严格按照预决算标准执行</w:t>
      </w:r>
      <w:r>
        <w:rPr>
          <w:rFonts w:hint="eastAsia" w:ascii="Times New Roman" w:hAnsi="Times New Roman" w:eastAsia="仿宋_GB2312"/>
          <w:sz w:val="32"/>
          <w:szCs w:val="32"/>
          <w:lang w:eastAsia="zh-CN"/>
        </w:rPr>
        <w:t>。</w:t>
      </w:r>
    </w:p>
    <w:p w14:paraId="31EB264E">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本单位本年度无此项开支</w:t>
      </w:r>
      <w:r>
        <w:rPr>
          <w:rFonts w:hint="eastAsia" w:ascii="Times New Roman" w:hAnsi="Times New Roman" w:eastAsia="仿宋_GB2312"/>
          <w:sz w:val="32"/>
          <w:szCs w:val="32"/>
        </w:rPr>
        <w:t>。</w:t>
      </w:r>
    </w:p>
    <w:p w14:paraId="08A1BDAF">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本单位本年度无此项开支</w:t>
      </w:r>
      <w:r>
        <w:rPr>
          <w:rFonts w:hint="eastAsia" w:ascii="Times New Roman" w:hAnsi="Times New Roman" w:eastAsia="仿宋_GB2312"/>
          <w:sz w:val="32"/>
          <w:szCs w:val="32"/>
        </w:rPr>
        <w:t>。</w:t>
      </w:r>
    </w:p>
    <w:p w14:paraId="24D1BB5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356C1D9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12.00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586AEA1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val="en-US" w:eastAsia="zh-CN"/>
        </w:rPr>
        <w:t>无此项</w:t>
      </w:r>
      <w:r>
        <w:rPr>
          <w:rFonts w:hint="eastAsia" w:ascii="Times New Roman" w:hAnsi="Times New Roman" w:eastAsia="仿宋_GB2312"/>
          <w:sz w:val="32"/>
          <w:szCs w:val="32"/>
        </w:rPr>
        <w:t>开支</w:t>
      </w:r>
      <w:r>
        <w:rPr>
          <w:rFonts w:hint="eastAsia" w:ascii="Times New Roman" w:hAnsi="Times New Roman" w:eastAsia="仿宋_GB2312"/>
          <w:sz w:val="32"/>
          <w:szCs w:val="32"/>
          <w:lang w:eastAsia="zh-CN"/>
        </w:rPr>
        <w:t>。</w:t>
      </w:r>
    </w:p>
    <w:p w14:paraId="28FD0FA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12.00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967</w:t>
      </w:r>
      <w:r>
        <w:rPr>
          <w:rFonts w:hint="eastAsia" w:ascii="Times New Roman" w:hAnsi="Times New Roman" w:eastAsia="仿宋_GB2312"/>
          <w:sz w:val="32"/>
          <w:szCs w:val="32"/>
        </w:rPr>
        <w:t>人次，主要是开展公务及客商往来发生的接待支出。</w:t>
      </w:r>
    </w:p>
    <w:p w14:paraId="5B1C85B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公务用车购置费及运行维护费支出决算为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本单位</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val="en-US" w:eastAsia="zh-CN"/>
        </w:rPr>
        <w:t>无此项</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0596F62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250369A4">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w:t>
      </w:r>
      <w:r>
        <w:rPr>
          <w:rFonts w:hint="eastAsia" w:ascii="Times New Roman" w:hAnsi="Times New Roman" w:eastAsia="仿宋_GB2312"/>
          <w:sz w:val="32"/>
          <w:szCs w:val="32"/>
          <w:lang w:val="en-US" w:eastAsia="zh-CN"/>
        </w:rPr>
        <w:t>本单位未发生</w:t>
      </w:r>
      <w:r>
        <w:rPr>
          <w:rFonts w:hint="eastAsia" w:ascii="Times New Roman" w:hAnsi="Times New Roman" w:eastAsia="仿宋_GB2312"/>
          <w:sz w:val="32"/>
          <w:szCs w:val="32"/>
        </w:rPr>
        <w:t>政府性基金预算财政拨款收</w:t>
      </w:r>
      <w:r>
        <w:rPr>
          <w:rFonts w:hint="eastAsia" w:ascii="Times New Roman" w:hAnsi="Times New Roman" w:eastAsia="仿宋_GB2312"/>
          <w:sz w:val="32"/>
          <w:szCs w:val="32"/>
          <w:lang w:val="en-US" w:eastAsia="zh-CN"/>
        </w:rPr>
        <w:t>支</w:t>
      </w:r>
      <w:r>
        <w:rPr>
          <w:rFonts w:hint="eastAsia" w:ascii="Times New Roman" w:hAnsi="Times New Roman" w:eastAsia="仿宋_GB2312"/>
          <w:sz w:val="32"/>
          <w:szCs w:val="32"/>
          <w:lang w:eastAsia="zh-CN"/>
        </w:rPr>
        <w:t>。</w:t>
      </w:r>
    </w:p>
    <w:p w14:paraId="4497DB9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60ABCF28">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107.85</w:t>
      </w:r>
      <w:r>
        <w:rPr>
          <w:rFonts w:hint="eastAsia" w:ascii="Times New Roman" w:hAnsi="Times New Roman" w:eastAsia="仿宋_GB2312"/>
          <w:sz w:val="32"/>
          <w:szCs w:val="32"/>
        </w:rPr>
        <w:t>万元，比年初预算数</w:t>
      </w:r>
      <w:r>
        <w:rPr>
          <w:rFonts w:hint="eastAsia" w:ascii="Times New Roman" w:hAnsi="Times New Roman" w:eastAsia="仿宋_GB2312"/>
          <w:sz w:val="32"/>
          <w:szCs w:val="32"/>
          <w:lang w:val="en-US" w:eastAsia="zh-CN"/>
        </w:rPr>
        <w:t>132.80万元减少24.95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18.79</w:t>
      </w:r>
      <w:r>
        <w:rPr>
          <w:rFonts w:hint="eastAsia" w:ascii="Times New Roman" w:hAnsi="Times New Roman" w:eastAsia="仿宋_GB2312"/>
          <w:sz w:val="32"/>
          <w:szCs w:val="32"/>
        </w:rPr>
        <w:t>%。主要是因为按照县财政要求，压缩了经费标准。</w:t>
      </w:r>
    </w:p>
    <w:p w14:paraId="2E5A261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0F85B84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7.45</w:t>
      </w:r>
      <w:r>
        <w:rPr>
          <w:rFonts w:hint="eastAsia" w:ascii="Times New Roman" w:hAnsi="Times New Roman" w:eastAsia="仿宋_GB2312"/>
          <w:sz w:val="32"/>
          <w:szCs w:val="32"/>
        </w:rPr>
        <w:t>万元，用于召开县政府廉政工作会、经济形势分析会</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971</w:t>
      </w:r>
      <w:r>
        <w:rPr>
          <w:rFonts w:hint="eastAsia" w:ascii="Times New Roman" w:hAnsi="Times New Roman" w:eastAsia="仿宋_GB2312"/>
          <w:sz w:val="32"/>
          <w:szCs w:val="32"/>
        </w:rPr>
        <w:t>人，内容为县政府廉政工作会、经济形势分析会、新政府工作报告撰写工作会等；开支培训费</w:t>
      </w:r>
      <w:r>
        <w:rPr>
          <w:rFonts w:hint="eastAsia" w:ascii="Times New Roman" w:hAnsi="Times New Roman" w:eastAsia="仿宋_GB2312"/>
          <w:sz w:val="32"/>
          <w:szCs w:val="32"/>
          <w:lang w:val="en-US" w:eastAsia="zh-CN"/>
        </w:rPr>
        <w:t>3.31</w:t>
      </w:r>
      <w:r>
        <w:rPr>
          <w:rFonts w:hint="eastAsia" w:ascii="Times New Roman" w:hAnsi="Times New Roman" w:eastAsia="仿宋_GB2312"/>
          <w:sz w:val="32"/>
          <w:szCs w:val="32"/>
        </w:rPr>
        <w:t>万元，用于开展金融工作业务等培训，人数</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人，内容为融资、经济形势分析等；未举办节庆、晚会、论坛、赛事活动。</w:t>
      </w:r>
    </w:p>
    <w:p w14:paraId="1A7550BC">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658E3E22">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162.59</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162.59</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162.59</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162.59</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47CE1682">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1C1F2774">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5C70ADB4">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657192BE">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306B2B8C">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本单位的绩效管理工作开展的非常好。</w:t>
      </w:r>
    </w:p>
    <w:p w14:paraId="5AE1572C">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0E264C2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1.坚持政治建办，在绝对忠诚上坚定有力。</w:t>
      </w:r>
      <w:r>
        <w:rPr>
          <w:rFonts w:hint="eastAsia" w:ascii="仿宋_GB2312" w:hAnsi="仿宋_GB2312" w:eastAsia="仿宋_GB2312" w:cs="仿宋_GB2312"/>
          <w:b/>
          <w:bCs/>
          <w:sz w:val="32"/>
          <w:szCs w:val="32"/>
          <w:lang w:val="en-US" w:eastAsia="zh-CN"/>
        </w:rPr>
        <w:t>一是强化政治定力。</w:t>
      </w:r>
      <w:r>
        <w:rPr>
          <w:rFonts w:hint="eastAsia" w:ascii="仿宋_GB2312" w:hAnsi="仿宋_GB2312" w:eastAsia="仿宋_GB2312" w:cs="仿宋_GB2312"/>
          <w:sz w:val="32"/>
          <w:szCs w:val="32"/>
        </w:rPr>
        <w:t>坚持把党的政治建设摆在首位，深入学习贯彻习近平新时代中国特色社会主义思想和习近平总书记重要讲话精神，深入学习贯彻党的二十大</w:t>
      </w:r>
      <w:r>
        <w:rPr>
          <w:rFonts w:hint="eastAsia" w:ascii="仿宋_GB2312" w:hAnsi="仿宋_GB2312" w:eastAsia="仿宋_GB2312" w:cs="仿宋_GB2312"/>
          <w:sz w:val="32"/>
          <w:szCs w:val="32"/>
          <w:lang w:val="en-US" w:eastAsia="zh-CN"/>
        </w:rPr>
        <w:t>和二十届二、三中全会</w:t>
      </w:r>
      <w:r>
        <w:rPr>
          <w:rFonts w:hint="eastAsia" w:ascii="仿宋_GB2312" w:hAnsi="仿宋_GB2312" w:eastAsia="仿宋_GB2312" w:cs="仿宋_GB2312"/>
          <w:sz w:val="32"/>
          <w:szCs w:val="32"/>
        </w:rPr>
        <w:t>精神，坚定捍卫“两个确立”、坚决做到“两个维护”。</w:t>
      </w:r>
      <w:r>
        <w:rPr>
          <w:rFonts w:hint="eastAsia" w:ascii="仿宋_GB2312" w:hAnsi="仿宋_GB2312" w:eastAsia="仿宋_GB2312" w:cs="仿宋_GB2312"/>
          <w:b/>
          <w:bCs/>
          <w:sz w:val="32"/>
          <w:szCs w:val="32"/>
          <w:lang w:val="en-US" w:eastAsia="zh-CN"/>
        </w:rPr>
        <w:t>二是强化政治教育。</w:t>
      </w:r>
      <w:r>
        <w:rPr>
          <w:rFonts w:hint="eastAsia" w:ascii="仿宋_GB2312" w:hAnsi="仿宋_GB2312" w:eastAsia="仿宋_GB2312" w:cs="仿宋_GB2312"/>
          <w:sz w:val="32"/>
          <w:szCs w:val="32"/>
        </w:rPr>
        <w:t>抓实抓细政治理论学习，坚决不搞形式主义、不走过场，做到真学深悟。突出党组书记党建“第一责任人”职责，利用每月县政府党组和县政府办党组</w:t>
      </w:r>
      <w:r>
        <w:rPr>
          <w:rFonts w:hint="eastAsia" w:ascii="仿宋_GB2312" w:hAnsi="仿宋_GB2312" w:eastAsia="仿宋_GB2312" w:cs="仿宋_GB2312"/>
          <w:sz w:val="32"/>
          <w:szCs w:val="32"/>
          <w:lang w:eastAsia="zh-CN"/>
        </w:rPr>
        <w:t>第一议题</w:t>
      </w:r>
      <w:r>
        <w:rPr>
          <w:rFonts w:hint="eastAsia" w:ascii="仿宋_GB2312" w:hAnsi="仿宋_GB2312" w:eastAsia="仿宋_GB2312" w:cs="仿宋_GB2312"/>
          <w:sz w:val="32"/>
          <w:szCs w:val="32"/>
        </w:rPr>
        <w:t>的理论学习机会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党组书记亲自授党课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坚持集中学和自学相结合、专题研讨和辅导报告相结合，共组织党员干部集中学习研讨20余次。</w:t>
      </w:r>
      <w:r>
        <w:rPr>
          <w:rFonts w:hint="eastAsia" w:ascii="仿宋_GB2312" w:hAnsi="仿宋_GB2312" w:eastAsia="仿宋_GB2312" w:cs="仿宋_GB2312"/>
          <w:color w:val="auto"/>
          <w:sz w:val="32"/>
          <w:szCs w:val="32"/>
        </w:rPr>
        <w:t>高标准高质量推进</w:t>
      </w:r>
      <w:r>
        <w:rPr>
          <w:rFonts w:hint="eastAsia" w:ascii="仿宋_GB2312" w:hAnsi="仿宋_GB2312" w:eastAsia="仿宋_GB2312" w:cs="仿宋_GB2312"/>
          <w:color w:val="auto"/>
          <w:sz w:val="32"/>
          <w:szCs w:val="32"/>
          <w:lang w:val="en-US" w:eastAsia="zh-CN"/>
        </w:rPr>
        <w:t>党纪</w:t>
      </w:r>
      <w:r>
        <w:rPr>
          <w:rFonts w:hint="eastAsia" w:ascii="仿宋_GB2312" w:hAnsi="仿宋_GB2312" w:eastAsia="仿宋_GB2312" w:cs="仿宋_GB2312"/>
          <w:color w:val="auto"/>
          <w:sz w:val="32"/>
          <w:szCs w:val="32"/>
        </w:rPr>
        <w:t>教育落地落实,成立政府办</w:t>
      </w:r>
      <w:r>
        <w:rPr>
          <w:rFonts w:hint="eastAsia" w:ascii="仿宋_GB2312" w:hAnsi="仿宋_GB2312" w:eastAsia="仿宋_GB2312" w:cs="仿宋_GB2312"/>
          <w:color w:val="auto"/>
          <w:sz w:val="32"/>
          <w:szCs w:val="32"/>
          <w:lang w:val="en-US" w:eastAsia="zh-CN"/>
        </w:rPr>
        <w:t>党纪</w:t>
      </w:r>
      <w:r>
        <w:rPr>
          <w:rFonts w:hint="eastAsia" w:ascii="仿宋_GB2312" w:hAnsi="仿宋_GB2312" w:eastAsia="仿宋_GB2312" w:cs="仿宋_GB2312"/>
          <w:color w:val="auto"/>
          <w:sz w:val="32"/>
          <w:szCs w:val="32"/>
        </w:rPr>
        <w:t>教育领导小组,</w:t>
      </w:r>
      <w:r>
        <w:rPr>
          <w:rFonts w:hint="eastAsia" w:ascii="仿宋_GB2312" w:hAnsi="仿宋_GB2312" w:eastAsia="仿宋_GB2312" w:cs="仿宋_GB2312"/>
          <w:color w:val="auto"/>
          <w:sz w:val="32"/>
          <w:szCs w:val="32"/>
          <w:lang w:val="en-US" w:eastAsia="zh-CN"/>
        </w:rPr>
        <w:t>制定《县政府办党组党纪学习教育工作方案》，</w:t>
      </w:r>
      <w:r>
        <w:rPr>
          <w:rFonts w:hint="eastAsia" w:ascii="仿宋_GB2312" w:hAnsi="仿宋_GB2312" w:eastAsia="仿宋_GB2312" w:cs="仿宋_GB2312"/>
          <w:color w:val="auto"/>
          <w:sz w:val="32"/>
          <w:szCs w:val="32"/>
        </w:rPr>
        <w:t>落实落细上级关于</w:t>
      </w:r>
      <w:r>
        <w:rPr>
          <w:rFonts w:hint="eastAsia" w:ascii="仿宋_GB2312" w:hAnsi="仿宋_GB2312" w:eastAsia="仿宋_GB2312" w:cs="仿宋_GB2312"/>
          <w:color w:val="auto"/>
          <w:sz w:val="32"/>
          <w:szCs w:val="32"/>
          <w:lang w:val="en-US" w:eastAsia="zh-CN"/>
        </w:rPr>
        <w:t>党纪</w:t>
      </w:r>
      <w:r>
        <w:rPr>
          <w:rFonts w:hint="eastAsia" w:ascii="仿宋_GB2312" w:hAnsi="仿宋_GB2312" w:eastAsia="仿宋_GB2312" w:cs="仿宋_GB2312"/>
          <w:color w:val="auto"/>
          <w:sz w:val="32"/>
          <w:szCs w:val="32"/>
        </w:rPr>
        <w:t>教育的各项部署安排,推动全体党员干部凝聚力战斗力向心力进一步提升。</w:t>
      </w:r>
      <w:r>
        <w:rPr>
          <w:rFonts w:hint="eastAsia" w:ascii="仿宋_GB2312" w:hAnsi="仿宋_GB2312" w:eastAsia="仿宋_GB2312" w:cs="仿宋_GB2312"/>
          <w:color w:val="auto"/>
          <w:sz w:val="32"/>
          <w:szCs w:val="32"/>
          <w:lang w:val="en-US" w:eastAsia="zh-CN"/>
        </w:rPr>
        <w:t>开好县政府党组、县政府办党组民主生活会。</w:t>
      </w:r>
      <w:r>
        <w:rPr>
          <w:rFonts w:hint="eastAsia" w:ascii="仿宋_GB2312" w:hAnsi="仿宋_GB2312" w:eastAsia="仿宋_GB2312" w:cs="仿宋_GB2312"/>
          <w:b/>
          <w:bCs/>
          <w:sz w:val="32"/>
          <w:szCs w:val="32"/>
          <w:lang w:val="en-US" w:eastAsia="zh-CN"/>
        </w:rPr>
        <w:t>三是强化政治纪律。</w:t>
      </w:r>
      <w:r>
        <w:rPr>
          <w:rFonts w:hint="eastAsia" w:ascii="仿宋_GB2312" w:hAnsi="仿宋_GB2312" w:eastAsia="仿宋_GB2312" w:cs="仿宋_GB2312"/>
          <w:sz w:val="32"/>
          <w:szCs w:val="32"/>
        </w:rPr>
        <w:t>认真贯彻落实中央及省市关于党风廉政建设的决策部署和工作要求，严格履行“第一责任人”职责，主动认领“一岗双责”，切实肩负起意识形态工作主体责任。专题召开廉政工作会议，部署年度任务。严格落实民主集中制、“三重一大”集体决策等议事规则和决策程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制定党风廉政建设责任清单,按月报送“三重一大”事项清单。</w:t>
      </w:r>
    </w:p>
    <w:p w14:paraId="7CCC8799">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b/>
          <w:bCs/>
          <w:sz w:val="32"/>
          <w:szCs w:val="32"/>
          <w:lang w:val="en-US" w:eastAsia="zh-CN"/>
        </w:rPr>
        <w:t>2.坚持服务强办，在运转保障上规范有序。</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bCs/>
          <w:sz w:val="32"/>
          <w:szCs w:val="32"/>
        </w:rPr>
        <w:t>调查研究更深入</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rPr>
        <w:t>坚持问题导向，对标中央和省市决策部署，瞄准</w:t>
      </w:r>
      <w:r>
        <w:rPr>
          <w:rFonts w:hint="eastAsia" w:ascii="仿宋_GB2312" w:hAnsi="仿宋_GB2312" w:eastAsia="仿宋_GB2312" w:cs="仿宋_GB2312"/>
          <w:sz w:val="32"/>
          <w:szCs w:val="32"/>
          <w:lang w:val="en-US" w:eastAsia="zh-CN"/>
        </w:rPr>
        <w:t>道县</w:t>
      </w:r>
      <w:r>
        <w:rPr>
          <w:rFonts w:hint="eastAsia" w:ascii="仿宋_GB2312" w:hAnsi="仿宋_GB2312" w:eastAsia="仿宋_GB2312" w:cs="仿宋_GB2312"/>
          <w:sz w:val="32"/>
          <w:szCs w:val="32"/>
        </w:rPr>
        <w:t>社会经济发展短板，全面深入开展调查研究。</w:t>
      </w:r>
      <w:r>
        <w:rPr>
          <w:rFonts w:hint="eastAsia" w:ascii="仿宋_GB2312" w:hAnsi="仿宋_GB2312" w:eastAsia="仿宋_GB2312" w:cs="仿宋_GB2312"/>
          <w:sz w:val="32"/>
          <w:szCs w:val="32"/>
          <w:lang w:val="en-US" w:eastAsia="zh-CN"/>
        </w:rPr>
        <w:t>组建党的二十届三中全会经济政策专班，</w:t>
      </w:r>
      <w:r>
        <w:rPr>
          <w:rFonts w:hint="eastAsia" w:ascii="仿宋_GB2312" w:hAnsi="仿宋_GB2312" w:eastAsia="仿宋_GB2312" w:cs="仿宋_GB2312"/>
          <w:sz w:val="32"/>
          <w:szCs w:val="32"/>
        </w:rPr>
        <w:t>全年围绕城市建设、产业发展等政府中心工作，形成高质量领导参阅材料</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余篇。</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bCs/>
          <w:sz w:val="32"/>
          <w:szCs w:val="32"/>
        </w:rPr>
        <w:t>办文办会</w:t>
      </w:r>
      <w:r>
        <w:rPr>
          <w:rFonts w:hint="eastAsia" w:ascii="仿宋_GB2312" w:hAnsi="仿宋_GB2312" w:eastAsia="仿宋_GB2312" w:cs="仿宋_GB2312"/>
          <w:b/>
          <w:bCs/>
          <w:sz w:val="32"/>
          <w:szCs w:val="32"/>
          <w:lang w:val="en-US" w:eastAsia="zh-CN"/>
        </w:rPr>
        <w:t>更精准。</w:t>
      </w:r>
      <w:r>
        <w:rPr>
          <w:rFonts w:hint="eastAsia" w:ascii="仿宋_GB2312" w:hAnsi="仿宋_GB2312" w:eastAsia="仿宋_GB2312" w:cs="仿宋_GB2312"/>
          <w:color w:val="auto"/>
          <w:sz w:val="31"/>
        </w:rPr>
        <w:t>坚持以“压缩文件数量，提高文件质量”为原则，严格审签程序，注重办文效率，认真执行制度，强化过错追究。共制发县政府和政府办文件423件，文稿质量有较大提高。按照“精减文山会海”要求，2024年制发规范性文件数量同比下降20%。严格按“会前抓准备、会中抓服务、会后抓整理”三个环节，认真仔细搞好会务服务工作。全年承办县政府常务会议12次。由文秘室主编，集法规性、政策性、权威性、服务性为一体的《道县政报》，成为传达政令、指导全县工作的重要工具。编撰《道县政报》4期。</w:t>
      </w:r>
      <w:r>
        <w:rPr>
          <w:rFonts w:hint="eastAsia" w:ascii="仿宋_GB2312" w:hAnsi="仿宋_GB2312" w:eastAsia="仿宋_GB2312" w:cs="仿宋_GB2312"/>
          <w:b/>
          <w:bCs/>
          <w:sz w:val="32"/>
          <w:szCs w:val="32"/>
          <w:lang w:val="en-US" w:eastAsia="zh-CN"/>
        </w:rPr>
        <w:t>三是值班值守更高效。</w:t>
      </w:r>
      <w:r>
        <w:rPr>
          <w:rFonts w:hint="eastAsia" w:ascii="仿宋_GB2312" w:hAnsi="仿宋_GB2312" w:eastAsia="仿宋_GB2312" w:cs="仿宋_GB2312"/>
          <w:b w:val="0"/>
          <w:bCs w:val="0"/>
          <w:i w:val="0"/>
          <w:iCs w:val="0"/>
          <w:smallCaps w:val="0"/>
          <w:strike w:val="0"/>
          <w:color w:val="000000"/>
          <w:spacing w:val="0"/>
          <w:w w:val="100"/>
          <w:position w:val="0"/>
          <w:sz w:val="32"/>
          <w:szCs w:val="32"/>
          <w:lang w:eastAsia="zh-CN"/>
        </w:rPr>
        <w:t>坚持全天24小时在岗在位值班，节假日无休。全年共接报各类突发公共事件</w:t>
      </w:r>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CN"/>
        </w:rPr>
        <w:t>153</w:t>
      </w:r>
      <w:r>
        <w:rPr>
          <w:rFonts w:hint="eastAsia" w:ascii="仿宋_GB2312" w:hAnsi="仿宋_GB2312" w:eastAsia="仿宋_GB2312" w:cs="仿宋_GB2312"/>
          <w:b w:val="0"/>
          <w:bCs w:val="0"/>
          <w:i w:val="0"/>
          <w:iCs w:val="0"/>
          <w:smallCaps w:val="0"/>
          <w:strike w:val="0"/>
          <w:color w:val="000000"/>
          <w:spacing w:val="0"/>
          <w:w w:val="100"/>
          <w:position w:val="0"/>
          <w:sz w:val="32"/>
          <w:szCs w:val="32"/>
          <w:lang w:eastAsia="zh-CN"/>
        </w:rPr>
        <w:t>件，其中向市政府上报突发事件信息</w:t>
      </w:r>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CN"/>
        </w:rPr>
        <w:t>57</w:t>
      </w:r>
      <w:r>
        <w:rPr>
          <w:rFonts w:hint="eastAsia" w:ascii="仿宋_GB2312" w:hAnsi="仿宋_GB2312" w:eastAsia="仿宋_GB2312" w:cs="仿宋_GB2312"/>
          <w:b w:val="0"/>
          <w:bCs w:val="0"/>
          <w:i w:val="0"/>
          <w:iCs w:val="0"/>
          <w:smallCaps w:val="0"/>
          <w:strike w:val="0"/>
          <w:color w:val="000000"/>
          <w:spacing w:val="0"/>
          <w:w w:val="100"/>
          <w:position w:val="0"/>
          <w:sz w:val="32"/>
          <w:szCs w:val="32"/>
          <w:lang w:eastAsia="zh-CN"/>
        </w:rPr>
        <w:t>件。全年下发通知</w:t>
      </w:r>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CN"/>
        </w:rPr>
        <w:t>1360多个，接收通知900多个，拨打电话10000多次，无电话遗漏。全年共接收文2470件，拟承办意见760件，转交文件240件，直接处理720件，做到收文当天走完审批流程，当天正式交办。全年接受咨询1100多次，接待信访140多次，信访件直接答复100次，直接处理30多次，转办10多次。</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bCs/>
          <w:sz w:val="32"/>
          <w:szCs w:val="32"/>
        </w:rPr>
        <w:t>督查督办</w:t>
      </w:r>
      <w:r>
        <w:rPr>
          <w:rFonts w:hint="eastAsia" w:ascii="仿宋_GB2312" w:hAnsi="仿宋_GB2312" w:eastAsia="仿宋_GB2312" w:cs="仿宋_GB2312"/>
          <w:b/>
          <w:bCs/>
          <w:sz w:val="32"/>
          <w:szCs w:val="32"/>
          <w:lang w:val="en-US" w:eastAsia="zh-CN"/>
        </w:rPr>
        <w:t>更有力。</w:t>
      </w:r>
      <w:r>
        <w:rPr>
          <w:rFonts w:hint="eastAsia" w:ascii="仿宋_GB2312" w:hAnsi="仿宋_GB2312" w:eastAsia="仿宋_GB2312" w:cs="仿宋_GB2312"/>
          <w:bCs w:val="0"/>
          <w:color w:val="000000"/>
          <w:sz w:val="32"/>
          <w:szCs w:val="32"/>
        </w:rPr>
        <w:t>聚焦《政府工作报告》170项主要目标任务、县政府主要领导批示件和县政府常务会议等重要会议的落实情况并跟踪督办。截止11月30日，共收到县长各类批示件1028件，已办结1003件，办结率97.5%。配合开展森林防火、防范低温雨雪冰冻灾害天气专项督查共计10次，印发3期重点工作结账通报。</w:t>
      </w:r>
    </w:p>
    <w:p w14:paraId="4376646B">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3.坚持实干兴办，在高质发展上担当有为。</w:t>
      </w:r>
      <w:r>
        <w:rPr>
          <w:rFonts w:hint="eastAsia" w:ascii="仿宋_GB2312" w:hAnsi="仿宋_GB2312" w:eastAsia="仿宋_GB2312" w:cs="仿宋_GB2312"/>
          <w:b/>
          <w:bCs/>
          <w:sz w:val="32"/>
          <w:szCs w:val="32"/>
          <w:lang w:val="en-US" w:eastAsia="zh-CN"/>
        </w:rPr>
        <w:t>一是服务中心有声有色。</w:t>
      </w:r>
      <w:r>
        <w:rPr>
          <w:rFonts w:hint="eastAsia" w:ascii="仿宋_GB2312" w:hAnsi="仿宋_GB2312" w:eastAsia="仿宋_GB2312" w:cs="仿宋_GB2312"/>
          <w:bCs w:val="0"/>
          <w:color w:val="000000"/>
          <w:kern w:val="2"/>
          <w:sz w:val="32"/>
          <w:szCs w:val="32"/>
          <w:lang w:val="en-US" w:eastAsia="zh-CN" w:bidi="ar-SA"/>
        </w:rPr>
        <w:t>牵头成立学习研究二十届三中全会经济政策工作专班，全面深入梳理国家出台一揽子增量政策措施，及时交办督办，推动全县各级各有关部门精准落实。目前，编制印发专报4期。</w:t>
      </w:r>
      <w:r>
        <w:rPr>
          <w:rFonts w:hint="eastAsia" w:ascii="仿宋_GB2312" w:hAnsi="仿宋_GB2312" w:eastAsia="仿宋_GB2312" w:cs="仿宋_GB2312"/>
          <w:b w:val="0"/>
          <w:bCs w:val="0"/>
          <w:color w:val="auto"/>
          <w:sz w:val="32"/>
          <w:szCs w:val="32"/>
          <w:lang w:val="en-US" w:eastAsia="zh-CN"/>
        </w:rPr>
        <w:t>扎实开展八大行动，</w:t>
      </w:r>
      <w:r>
        <w:rPr>
          <w:rFonts w:hint="eastAsia" w:ascii="仿宋_GB2312" w:hAnsi="仿宋_GB2312" w:eastAsia="仿宋_GB2312" w:cs="仿宋_GB2312"/>
          <w:sz w:val="32"/>
          <w:szCs w:val="32"/>
          <w:lang w:val="en-US" w:eastAsia="zh-CN"/>
        </w:rPr>
        <w:t>1-11月份，</w:t>
      </w:r>
      <w:r>
        <w:rPr>
          <w:rFonts w:hint="eastAsia" w:ascii="仿宋_GB2312" w:hAnsi="仿宋_GB2312" w:eastAsia="仿宋_GB2312" w:cs="仿宋_GB2312"/>
          <w:sz w:val="32"/>
          <w:szCs w:val="32"/>
          <w:lang w:eastAsia="zh-CN"/>
        </w:rPr>
        <w:t>全市“八大行动”中排名前三的有</w:t>
      </w:r>
      <w:r>
        <w:rPr>
          <w:rFonts w:hint="eastAsia" w:ascii="仿宋_GB2312" w:hAnsi="仿宋_GB2312" w:eastAsia="仿宋_GB2312" w:cs="仿宋_GB2312"/>
          <w:sz w:val="32"/>
          <w:szCs w:val="32"/>
          <w:lang w:val="en-US" w:eastAsia="zh-CN"/>
        </w:rPr>
        <w:t>9项，</w:t>
      </w:r>
      <w:r>
        <w:rPr>
          <w:rFonts w:hint="default" w:ascii="仿宋_GB2312" w:hAnsi="仿宋_GB2312" w:eastAsia="仿宋_GB2312" w:cs="仿宋_GB2312"/>
          <w:sz w:val="32"/>
          <w:szCs w:val="32"/>
          <w:lang w:val="en-US" w:eastAsia="zh-CN"/>
        </w:rPr>
        <w:t>8</w:t>
      </w:r>
      <w:r>
        <w:rPr>
          <w:rFonts w:hint="default" w:ascii="Times New Roman" w:hAnsi="Times New Roman" w:eastAsia="仿宋_GB2312" w:cs="Times New Roman"/>
          <w:color w:val="000000"/>
          <w:spacing w:val="0"/>
          <w:sz w:val="32"/>
          <w:szCs w:val="32"/>
          <w:lang w:val="en-US" w:eastAsia="zh-CN"/>
        </w:rPr>
        <w:t>项典型经验和创新举措获省市推介。</w:t>
      </w:r>
      <w:r>
        <w:rPr>
          <w:rFonts w:hint="eastAsia" w:ascii="仿宋_GB2312" w:hAnsi="仿宋_GB2312" w:eastAsia="仿宋_GB2312" w:cs="仿宋_GB2312"/>
          <w:color w:val="auto"/>
          <w:kern w:val="0"/>
          <w:sz w:val="32"/>
          <w:szCs w:val="32"/>
          <w:lang w:val="en-US" w:eastAsia="zh-CN" w:bidi="ar"/>
        </w:rPr>
        <w:t>纵深推进“走下去、送解优”专项行动，</w:t>
      </w:r>
      <w:r>
        <w:rPr>
          <w:rFonts w:hint="eastAsia" w:ascii="仿宋_GB2312" w:hAnsi="仿宋_GB2312" w:eastAsia="仿宋_GB2312" w:cs="仿宋_GB2312"/>
          <w:color w:val="auto"/>
          <w:sz w:val="32"/>
          <w:szCs w:val="32"/>
          <w:lang w:val="en-US" w:eastAsia="zh-CN"/>
        </w:rPr>
        <w:t>共交办各类企业和项目问题诉求223个，对26个重大问题由县级领导包案化解。截止目前，已办结194个，未办结或正在办理29个。</w:t>
      </w:r>
      <w:r>
        <w:rPr>
          <w:rFonts w:hint="eastAsia" w:ascii="仿宋_GB2312" w:hAnsi="仿宋_GB2312" w:eastAsia="仿宋_GB2312" w:cs="仿宋_GB2312"/>
          <w:b w:val="0"/>
          <w:bCs w:val="0"/>
          <w:sz w:val="32"/>
          <w:szCs w:val="32"/>
          <w:lang w:val="en-US" w:eastAsia="zh-CN"/>
        </w:rPr>
        <w:t>金融服务不断优化。</w:t>
      </w:r>
      <w:r>
        <w:rPr>
          <w:rFonts w:hint="eastAsia" w:ascii="仿宋_GB2312" w:hAnsi="仿宋_GB2312" w:eastAsia="仿宋_GB2312" w:cs="仿宋_GB2312"/>
          <w:color w:val="000000"/>
          <w:sz w:val="32"/>
          <w:szCs w:val="32"/>
        </w:rPr>
        <w:t>截至</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月末，</w:t>
      </w:r>
      <w:r>
        <w:rPr>
          <w:rFonts w:hint="eastAsia" w:ascii="仿宋_GB2312" w:hAnsi="仿宋_GB2312" w:eastAsia="仿宋_GB2312" w:cs="仿宋_GB2312"/>
          <w:color w:val="000000"/>
          <w:sz w:val="32"/>
          <w:szCs w:val="32"/>
          <w:lang w:eastAsia="zh-CN"/>
        </w:rPr>
        <w:t>全县</w:t>
      </w:r>
      <w:r>
        <w:rPr>
          <w:rFonts w:hint="eastAsia" w:ascii="仿宋_GB2312" w:hAnsi="仿宋_GB2312" w:eastAsia="仿宋_GB2312" w:cs="仿宋_GB2312"/>
          <w:color w:val="000000"/>
          <w:sz w:val="32"/>
          <w:szCs w:val="32"/>
        </w:rPr>
        <w:t>金融机构各项存款余额351.82亿元,同比增长</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80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，新增</w:t>
      </w:r>
      <w:r>
        <w:rPr>
          <w:rFonts w:hint="eastAsia" w:ascii="仿宋_GB2312" w:hAnsi="仿宋_GB2312" w:eastAsia="仿宋_GB2312" w:cs="仿宋_GB2312"/>
          <w:color w:val="000000"/>
          <w:sz w:val="32"/>
          <w:szCs w:val="32"/>
          <w:lang w:val="en-US" w:eastAsia="zh-CN"/>
        </w:rPr>
        <w:t>42.92亿元。</w:t>
      </w:r>
      <w:r>
        <w:rPr>
          <w:rFonts w:hint="eastAsia" w:ascii="仿宋_GB2312" w:hAnsi="仿宋_GB2312" w:eastAsia="仿宋_GB2312" w:cs="仿宋_GB2312"/>
          <w:color w:val="000000"/>
          <w:sz w:val="32"/>
          <w:szCs w:val="32"/>
          <w:lang w:eastAsia="zh-CN"/>
        </w:rPr>
        <w:t>成功引进湖南银行在道设立分支机构</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4"/>
          <w:sz w:val="32"/>
          <w:szCs w:val="32"/>
          <w:lang w:eastAsia="zh-CN"/>
        </w:rPr>
        <w:t>成功</w:t>
      </w:r>
      <w:r>
        <w:rPr>
          <w:rFonts w:hint="eastAsia" w:ascii="仿宋_GB2312" w:hAnsi="仿宋_GB2312" w:eastAsia="仿宋_GB2312" w:cs="仿宋_GB2312"/>
          <w:spacing w:val="4"/>
          <w:sz w:val="32"/>
          <w:szCs w:val="32"/>
        </w:rPr>
        <w:t>举</w:t>
      </w:r>
      <w:r>
        <w:rPr>
          <w:rFonts w:hint="eastAsia" w:ascii="仿宋_GB2312" w:hAnsi="仿宋_GB2312" w:eastAsia="仿宋_GB2312" w:cs="仿宋_GB2312"/>
          <w:spacing w:val="4"/>
          <w:sz w:val="32"/>
          <w:szCs w:val="32"/>
          <w:lang w:eastAsia="zh-CN"/>
        </w:rPr>
        <w:t>办</w:t>
      </w:r>
      <w:r>
        <w:rPr>
          <w:rFonts w:hint="eastAsia" w:ascii="仿宋_GB2312" w:hAnsi="仿宋_GB2312" w:eastAsia="仿宋_GB2312" w:cs="仿宋_GB2312"/>
          <w:spacing w:val="4"/>
          <w:sz w:val="32"/>
          <w:szCs w:val="32"/>
        </w:rPr>
        <w:t>企业银行政府甲辰龙年元宵联谊会，畅通政银企沟通合作渠道</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截止</w:t>
      </w:r>
      <w:r>
        <w:rPr>
          <w:rFonts w:hint="eastAsia" w:ascii="仿宋_GB2312" w:hAnsi="仿宋_GB2312" w:eastAsia="仿宋_GB2312" w:cs="仿宋_GB2312"/>
          <w:spacing w:val="4"/>
          <w:sz w:val="32"/>
          <w:szCs w:val="32"/>
          <w:lang w:val="en-US" w:eastAsia="zh-CN"/>
        </w:rPr>
        <w:t>目前</w:t>
      </w:r>
      <w:r>
        <w:rPr>
          <w:rFonts w:hint="eastAsia" w:ascii="仿宋_GB2312" w:hAnsi="仿宋_GB2312" w:eastAsia="仿宋_GB2312" w:cs="仿宋_GB2312"/>
          <w:spacing w:val="4"/>
          <w:sz w:val="32"/>
          <w:szCs w:val="32"/>
        </w:rPr>
        <w:t>，为20家企业贷款授信金额33亿元，放款18亿元；</w:t>
      </w:r>
      <w:r>
        <w:rPr>
          <w:rFonts w:hint="eastAsia" w:ascii="仿宋_GB2312" w:hAnsi="仿宋_GB2312" w:eastAsia="仿宋_GB2312" w:cs="仿宋_GB2312"/>
          <w:spacing w:val="4"/>
          <w:sz w:val="32"/>
          <w:szCs w:val="32"/>
          <w:lang w:val="en-US" w:eastAsia="zh-CN"/>
        </w:rPr>
        <w:t>成功推荐田牧之家、玄烨科技、辉益鞋业、巨超智能科技、齐力电机等5家公司入选湖南省上市后备企业资源库。</w:t>
      </w:r>
      <w:r>
        <w:rPr>
          <w:rFonts w:hint="eastAsia" w:ascii="仿宋_GB2312" w:hAnsi="仿宋_GB2312" w:eastAsia="仿宋_GB2312" w:cs="仿宋_GB2312"/>
          <w:sz w:val="32"/>
          <w:szCs w:val="32"/>
          <w:lang w:val="en-US" w:eastAsia="zh-CN"/>
        </w:rPr>
        <w:t>依法稳妥处置盛大金禧非法集资案、</w:t>
      </w:r>
      <w:r>
        <w:rPr>
          <w:rFonts w:hint="eastAsia" w:ascii="仿宋_GB2312" w:hAnsi="仿宋_GB2312" w:eastAsia="仿宋_GB2312" w:cs="仿宋_GB2312"/>
          <w:b w:val="0"/>
          <w:bCs w:val="0"/>
          <w:sz w:val="32"/>
          <w:szCs w:val="32"/>
          <w:lang w:val="en-US" w:eastAsia="zh-CN"/>
        </w:rPr>
        <w:t>伍高峰等人非法吸收公众存款案</w:t>
      </w:r>
      <w:r>
        <w:rPr>
          <w:rFonts w:hint="eastAsia" w:ascii="仿宋_GB2312" w:hAnsi="仿宋_GB2312" w:eastAsia="仿宋_GB2312" w:cs="仿宋_GB2312"/>
          <w:color w:val="333333"/>
          <w:kern w:val="0"/>
          <w:sz w:val="32"/>
          <w:szCs w:val="32"/>
        </w:rPr>
        <w:t>。</w:t>
      </w:r>
      <w:r>
        <w:rPr>
          <w:rFonts w:hint="eastAsia" w:ascii="仿宋_GB2312" w:hAnsi="仿宋_GB2312" w:eastAsia="仿宋_GB2312" w:cs="仿宋_GB2312"/>
          <w:b w:val="0"/>
          <w:bCs w:val="0"/>
          <w:sz w:val="32"/>
          <w:szCs w:val="32"/>
          <w:lang w:val="en-US" w:eastAsia="zh-CN"/>
        </w:rPr>
        <w:t>禁毒工作持续深入。全面完成十类重点人员和公职人员毛发检测。</w:t>
      </w:r>
      <w:r>
        <w:rPr>
          <w:rFonts w:hint="eastAsia" w:ascii="仿宋_GB2312" w:hAnsi="仿宋_GB2312" w:eastAsia="仿宋_GB2312" w:cs="仿宋_GB2312"/>
          <w:sz w:val="32"/>
          <w:szCs w:val="40"/>
        </w:rPr>
        <w:t>围绕“全民禁毒你我他，禁毒宣传进万家”的鲜明主题，策划实施一系列丰富多彩的禁毒宣传教育活动。</w:t>
      </w:r>
      <w:r>
        <w:rPr>
          <w:rFonts w:hint="eastAsia" w:ascii="仿宋_GB2312" w:hAnsi="仿宋_GB2312" w:eastAsia="仿宋_GB2312" w:cs="仿宋_GB2312"/>
          <w:sz w:val="32"/>
          <w:szCs w:val="40"/>
          <w:lang w:val="en-US" w:eastAsia="zh-CN"/>
        </w:rPr>
        <w:t>禁毒短视频《人生没有如果短》被国家禁毒办选为纪念奖</w:t>
      </w:r>
      <w:r>
        <w:rPr>
          <w:rFonts w:hint="eastAsia" w:ascii="仿宋_GB2312" w:hAnsi="仿宋_GB2312" w:eastAsia="仿宋_GB2312" w:cs="仿宋_GB2312"/>
          <w:sz w:val="32"/>
          <w:szCs w:val="40"/>
        </w:rPr>
        <w:t>。</w:t>
      </w:r>
      <w:r>
        <w:rPr>
          <w:rFonts w:hint="eastAsia" w:ascii="仿宋_GB2312" w:hAnsi="仿宋_GB2312" w:eastAsia="仿宋_GB2312" w:cs="仿宋_GB2312"/>
          <w:b/>
          <w:bCs/>
          <w:sz w:val="32"/>
          <w:szCs w:val="32"/>
          <w:lang w:val="en-US" w:eastAsia="zh-CN"/>
        </w:rPr>
        <w:t>二是建议办理掷地有声。</w:t>
      </w:r>
      <w:r>
        <w:rPr>
          <w:rFonts w:hint="eastAsia" w:ascii="仿宋_GB2312" w:hAnsi="仿宋_GB2312" w:eastAsia="仿宋_GB2312" w:cs="仿宋_GB2312"/>
          <w:color w:val="000000"/>
          <w:sz w:val="32"/>
          <w:szCs w:val="32"/>
        </w:rPr>
        <w:t>2024年分解交办县人大代表建议283件、县政协委员提案100件。</w:t>
      </w:r>
      <w:r>
        <w:rPr>
          <w:rFonts w:hint="eastAsia" w:ascii="仿宋_GB2312" w:hAnsi="仿宋_GB2312" w:eastAsia="仿宋_GB2312" w:cs="仿宋_GB2312"/>
          <w:sz w:val="32"/>
          <w:szCs w:val="32"/>
        </w:rPr>
        <w:t>代表建议、批评和意见办理答复率100%，满意率（含基本满意）99.6%。其中所提出的问题已经解决或基本解决的有178件（A类），占62.9%；所提问题正在解决或已列入计划逐步解决的83件（B类），占29.3%；所提事项目前不具备解决条件或因其他原因需待以后解决的22件（C类），占7.8%。</w:t>
      </w:r>
      <w:r>
        <w:rPr>
          <w:rFonts w:hint="eastAsia" w:ascii="仿宋_GB2312" w:hAnsi="仿宋_GB2312" w:eastAsia="仿宋_GB2312" w:cs="仿宋_GB2312"/>
          <w:color w:val="000000"/>
          <w:sz w:val="32"/>
          <w:szCs w:val="32"/>
        </w:rPr>
        <w:t>重点提案</w:t>
      </w:r>
      <w:r>
        <w:rPr>
          <w:rFonts w:hint="eastAsia" w:ascii="仿宋_GB2312" w:hAnsi="仿宋_GB2312" w:eastAsia="仿宋_GB2312" w:cs="仿宋_GB2312"/>
          <w:sz w:val="32"/>
          <w:szCs w:val="32"/>
        </w:rPr>
        <w:t>所提出的问题已经解决或基本解决的有6件（A类），占60%；所提问题正在解决或已列入计划逐步解决的4件（B类），占40%。</w:t>
      </w:r>
      <w:r>
        <w:rPr>
          <w:rFonts w:hint="eastAsia" w:ascii="仿宋_GB2312" w:hAnsi="仿宋_GB2312" w:eastAsia="仿宋_GB2312" w:cs="仿宋_GB2312"/>
          <w:b/>
          <w:bCs/>
          <w:sz w:val="32"/>
          <w:szCs w:val="32"/>
          <w:lang w:val="en-US" w:eastAsia="zh-CN"/>
        </w:rPr>
        <w:t>三是各类整改落实落地。</w:t>
      </w:r>
      <w:r>
        <w:rPr>
          <w:rFonts w:hint="eastAsia" w:ascii="仿宋_GB2312" w:hAnsi="仿宋_GB2312" w:eastAsia="仿宋_GB2312" w:cs="仿宋_GB2312"/>
          <w:bCs w:val="0"/>
          <w:color w:val="000000"/>
          <w:sz w:val="32"/>
          <w:szCs w:val="32"/>
        </w:rPr>
        <w:t>做好</w:t>
      </w:r>
      <w:r>
        <w:rPr>
          <w:rFonts w:hint="eastAsia" w:ascii="仿宋_GB2312" w:hAnsi="仿宋_GB2312" w:eastAsia="仿宋_GB2312" w:cs="仿宋_GB2312"/>
          <w:bCs w:val="0"/>
          <w:color w:val="000000"/>
          <w:sz w:val="32"/>
          <w:szCs w:val="32"/>
          <w:lang w:bidi="ar-SA"/>
        </w:rPr>
        <w:t>省生态环境保护督察前期暗访、信访件交办问题、</w:t>
      </w:r>
      <w:r>
        <w:rPr>
          <w:rFonts w:hint="eastAsia" w:ascii="仿宋_GB2312" w:hAnsi="仿宋_GB2312" w:eastAsia="仿宋_GB2312" w:cs="仿宋_GB2312"/>
          <w:bCs w:val="0"/>
          <w:color w:val="000000"/>
          <w:sz w:val="32"/>
          <w:szCs w:val="32"/>
        </w:rPr>
        <w:t>省委巡视组反馈意见问题整改等工作，确保各项问题整改到位，不出偏差。对于经责、资环、财决审计反馈的问题，高位推动、狠抓进度，取得阶段性整改成果。经省审计厅计划执行处认定我县已整改到位问题97个，整改率为80.2%，在同批次省委审计的9个县区中我县整改情况位居前列，已阶段性完成整改任务。我县审计整改工作得到了省审计厅执行处的充分肯定和高度评价。推动省委巡视反馈意见问题整改落到实处、见到实效。截至目前，牵头负责十二届省委第五轮巡视反馈问题整改3个，已全部整改完成，整改率100%。</w:t>
      </w:r>
    </w:p>
    <w:p w14:paraId="35D3967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4.坚持从严治办，在自身建设上治理有效。</w:t>
      </w:r>
      <w:r>
        <w:rPr>
          <w:rFonts w:hint="eastAsia" w:ascii="仿宋_GB2312" w:hAnsi="仿宋_GB2312" w:eastAsia="仿宋_GB2312" w:cs="仿宋_GB2312"/>
          <w:b/>
          <w:bCs/>
          <w:sz w:val="32"/>
          <w:szCs w:val="32"/>
          <w:lang w:val="en-US" w:eastAsia="zh-CN"/>
        </w:rPr>
        <w:t>一是狠抓党的建设。</w:t>
      </w:r>
      <w:r>
        <w:rPr>
          <w:rFonts w:hint="eastAsia" w:ascii="仿宋_GB2312" w:hAnsi="仿宋_GB2312" w:eastAsia="仿宋_GB2312" w:cs="仿宋_GB2312"/>
          <w:b w:val="0"/>
          <w:bCs w:val="0"/>
          <w:sz w:val="32"/>
          <w:szCs w:val="32"/>
          <w:lang w:val="en-US" w:eastAsia="zh-CN"/>
        </w:rPr>
        <w:t>以‘三会一课’为基本制度，每月召开支部委员会研究支部工作。今年机关党支部共召开党员大会7次，支部委员会12次，开展党课活动4次、微党课6次；开展党员“固定学习日”12次；召开组织生活会2次。切实抓好政府办机关党总支和机关党支部的换届，锻造坚强有力的基层党支部。</w:t>
      </w:r>
      <w:r>
        <w:rPr>
          <w:rFonts w:hint="eastAsia" w:ascii="仿宋_GB2312" w:hAnsi="仿宋_GB2312" w:eastAsia="仿宋_GB2312" w:cs="仿宋_GB2312"/>
          <w:bCs/>
          <w:sz w:val="32"/>
          <w:szCs w:val="32"/>
        </w:rPr>
        <w:t>共</w:t>
      </w:r>
      <w:r>
        <w:rPr>
          <w:rFonts w:hint="eastAsia" w:ascii="仿宋_GB2312" w:hAnsi="仿宋_GB2312" w:eastAsia="仿宋_GB2312" w:cs="仿宋_GB2312"/>
          <w:bCs/>
          <w:sz w:val="32"/>
          <w:szCs w:val="32"/>
          <w:lang w:val="en-US" w:eastAsia="zh-CN"/>
        </w:rPr>
        <w:t>召开</w:t>
      </w:r>
      <w:r>
        <w:rPr>
          <w:rFonts w:hint="eastAsia" w:ascii="仿宋_GB2312" w:hAnsi="仿宋_GB2312" w:eastAsia="仿宋_GB2312" w:cs="仿宋_GB2312"/>
          <w:bCs/>
          <w:sz w:val="32"/>
          <w:szCs w:val="32"/>
        </w:rPr>
        <w:t>县政府党组暨县长月例会</w:t>
      </w:r>
      <w:r>
        <w:rPr>
          <w:rFonts w:hint="eastAsia" w:ascii="仿宋_GB2312" w:hAnsi="仿宋_GB2312" w:eastAsia="仿宋_GB2312" w:cs="仿宋_GB2312"/>
          <w:bCs/>
          <w:sz w:val="32"/>
          <w:szCs w:val="32"/>
          <w:lang w:val="en-US" w:eastAsia="zh-CN"/>
        </w:rPr>
        <w:t>12</w:t>
      </w:r>
      <w:r>
        <w:rPr>
          <w:rFonts w:hint="eastAsia" w:ascii="仿宋_GB2312" w:hAnsi="仿宋_GB2312" w:eastAsia="仿宋_GB2312" w:cs="仿宋_GB2312"/>
          <w:bCs/>
          <w:sz w:val="32"/>
          <w:szCs w:val="32"/>
        </w:rPr>
        <w:t>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县政府办党组（扩大）会议</w:t>
      </w:r>
      <w:r>
        <w:rPr>
          <w:rFonts w:hint="eastAsia" w:ascii="仿宋_GB2312" w:hAnsi="仿宋_GB2312" w:eastAsia="仿宋_GB2312" w:cs="仿宋_GB2312"/>
          <w:bCs/>
          <w:sz w:val="32"/>
          <w:szCs w:val="32"/>
          <w:lang w:val="en-US" w:eastAsia="zh-CN"/>
        </w:rPr>
        <w:t>13</w:t>
      </w:r>
      <w:r>
        <w:rPr>
          <w:rFonts w:hint="eastAsia" w:ascii="仿宋_GB2312" w:hAnsi="仿宋_GB2312" w:eastAsia="仿宋_GB2312" w:cs="仿宋_GB2312"/>
          <w:bCs/>
          <w:sz w:val="32"/>
          <w:szCs w:val="32"/>
        </w:rPr>
        <w:t>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
          <w:bCs/>
          <w:sz w:val="32"/>
          <w:szCs w:val="32"/>
          <w:lang w:val="en-US" w:eastAsia="zh-CN"/>
        </w:rPr>
        <w:t>二是狠抓队伍建设。</w:t>
      </w:r>
      <w:r>
        <w:rPr>
          <w:rFonts w:hint="eastAsia" w:ascii="仿宋_GB2312" w:hAnsi="仿宋_GB2312" w:eastAsia="仿宋_GB2312" w:cs="仿宋_GB2312"/>
          <w:b w:val="0"/>
          <w:bCs w:val="0"/>
          <w:sz w:val="32"/>
          <w:szCs w:val="32"/>
        </w:rPr>
        <w:t>加强新时代干部队伍建设</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共提拔交流干部3名，职级晋升干部10名。选优配强正副县长联络员9名。</w:t>
      </w:r>
      <w:r>
        <w:rPr>
          <w:rFonts w:hint="eastAsia" w:ascii="仿宋_GB2312" w:hAnsi="仿宋_GB2312" w:eastAsia="仿宋_GB2312" w:cs="仿宋_GB2312"/>
          <w:b/>
          <w:bCs/>
          <w:sz w:val="32"/>
          <w:szCs w:val="32"/>
          <w:lang w:val="en-US" w:eastAsia="zh-CN"/>
        </w:rPr>
        <w:t>三是狠抓作风建设。</w:t>
      </w:r>
      <w:r>
        <w:rPr>
          <w:rFonts w:hint="eastAsia" w:ascii="仿宋_GB2312" w:hAnsi="仿宋_GB2312" w:eastAsia="仿宋_GB2312" w:cs="仿宋_GB2312"/>
          <w:b w:val="0"/>
          <w:bCs w:val="0"/>
          <w:sz w:val="32"/>
          <w:szCs w:val="32"/>
          <w:lang w:val="en-US" w:eastAsia="zh-CN"/>
        </w:rPr>
        <w:t>加强日常管理监督和风险点管控,先后组织5次党风廉政建设学习和1次全面从严治党专题会,组织干部集中观看警示教育片1次、通报典型案例10余次,进一步增强党员干部的模范意识、法纪意识、廉政意识。</w:t>
      </w:r>
    </w:p>
    <w:p w14:paraId="517BCB9C">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1C226FE9">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县政府办202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年实际支出10</w:t>
      </w:r>
      <w:r>
        <w:rPr>
          <w:rFonts w:hint="eastAsia" w:ascii="Times New Roman" w:hAnsi="Times New Roman" w:eastAsia="仿宋_GB2312"/>
          <w:sz w:val="32"/>
          <w:szCs w:val="32"/>
          <w:lang w:val="en-US" w:eastAsia="zh-CN"/>
        </w:rPr>
        <w:t>27.94</w:t>
      </w:r>
      <w:r>
        <w:rPr>
          <w:rFonts w:hint="eastAsia" w:ascii="Times New Roman" w:hAnsi="Times New Roman" w:eastAsia="仿宋_GB2312"/>
          <w:sz w:val="32"/>
          <w:szCs w:val="32"/>
        </w:rPr>
        <w:t>万元，202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年初预算只有</w:t>
      </w:r>
      <w:r>
        <w:rPr>
          <w:rFonts w:hint="eastAsia" w:ascii="Times New Roman" w:hAnsi="Times New Roman" w:eastAsia="仿宋_GB2312"/>
          <w:sz w:val="32"/>
          <w:szCs w:val="32"/>
          <w:lang w:val="en-US" w:eastAsia="zh-CN"/>
        </w:rPr>
        <w:t>887.02</w:t>
      </w:r>
      <w:r>
        <w:rPr>
          <w:rFonts w:hint="eastAsia" w:ascii="Times New Roman" w:hAnsi="Times New Roman" w:eastAsia="仿宋_GB2312"/>
          <w:sz w:val="32"/>
          <w:szCs w:val="32"/>
        </w:rPr>
        <w:t>万元，与年初预算相差1</w:t>
      </w:r>
      <w:r>
        <w:rPr>
          <w:rFonts w:hint="eastAsia" w:ascii="Times New Roman" w:hAnsi="Times New Roman" w:eastAsia="仿宋_GB2312"/>
          <w:sz w:val="32"/>
          <w:szCs w:val="32"/>
          <w:lang w:val="en-US" w:eastAsia="zh-CN"/>
        </w:rPr>
        <w:t>40.92</w:t>
      </w:r>
      <w:r>
        <w:rPr>
          <w:rFonts w:hint="eastAsia" w:ascii="Times New Roman" w:hAnsi="Times New Roman" w:eastAsia="仿宋_GB2312"/>
          <w:sz w:val="32"/>
          <w:szCs w:val="32"/>
        </w:rPr>
        <w:t>万元，主要是因为挂靠单位的资金支出占了总支出的</w:t>
      </w:r>
      <w:r>
        <w:rPr>
          <w:rFonts w:hint="eastAsia" w:ascii="仿宋_GB2312" w:hAnsi="仿宋_GB2312" w:eastAsia="仿宋_GB2312" w:cs="仿宋_GB2312"/>
          <w:sz w:val="32"/>
          <w:szCs w:val="32"/>
          <w:lang w:val="en-US" w:eastAsia="zh-CN"/>
        </w:rPr>
        <w:t>4.24</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，且本单位202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年的工作很多靠临时追加预算才能开展。</w:t>
      </w:r>
    </w:p>
    <w:p w14:paraId="1B21F11B">
      <w:pPr>
        <w:pStyle w:val="15"/>
        <w:jc w:val="both"/>
        <w:rPr>
          <w:sz w:val="72"/>
          <w:szCs w:val="72"/>
        </w:rPr>
      </w:pPr>
    </w:p>
    <w:p w14:paraId="3A2697F0">
      <w:pPr>
        <w:pStyle w:val="15"/>
        <w:jc w:val="center"/>
        <w:rPr>
          <w:sz w:val="72"/>
          <w:szCs w:val="72"/>
        </w:rPr>
      </w:pPr>
    </w:p>
    <w:p w14:paraId="5E01F4FA">
      <w:pPr>
        <w:pStyle w:val="15"/>
        <w:jc w:val="center"/>
        <w:rPr>
          <w:sz w:val="72"/>
          <w:szCs w:val="72"/>
        </w:rPr>
      </w:pPr>
    </w:p>
    <w:p w14:paraId="710A86A7">
      <w:pPr>
        <w:pStyle w:val="15"/>
        <w:jc w:val="center"/>
        <w:rPr>
          <w:sz w:val="72"/>
          <w:szCs w:val="72"/>
        </w:rPr>
      </w:pPr>
    </w:p>
    <w:p w14:paraId="25585853">
      <w:pPr>
        <w:pStyle w:val="15"/>
        <w:jc w:val="center"/>
        <w:rPr>
          <w:sz w:val="72"/>
          <w:szCs w:val="72"/>
        </w:rPr>
      </w:pPr>
    </w:p>
    <w:p w14:paraId="2D92C6EA">
      <w:pPr>
        <w:pStyle w:val="15"/>
        <w:jc w:val="center"/>
        <w:rPr>
          <w:sz w:val="72"/>
          <w:szCs w:val="72"/>
        </w:rPr>
      </w:pPr>
    </w:p>
    <w:p w14:paraId="614EDEAA">
      <w:pPr>
        <w:pStyle w:val="15"/>
        <w:jc w:val="center"/>
        <w:rPr>
          <w:sz w:val="72"/>
          <w:szCs w:val="72"/>
        </w:rPr>
      </w:pPr>
    </w:p>
    <w:p w14:paraId="62D64FDD">
      <w:pPr>
        <w:pStyle w:val="15"/>
        <w:jc w:val="center"/>
        <w:rPr>
          <w:sz w:val="72"/>
          <w:szCs w:val="72"/>
        </w:rPr>
      </w:pPr>
    </w:p>
    <w:p w14:paraId="0C3486FD">
      <w:pPr>
        <w:pStyle w:val="15"/>
        <w:jc w:val="center"/>
        <w:rPr>
          <w:sz w:val="72"/>
          <w:szCs w:val="72"/>
        </w:rPr>
      </w:pPr>
    </w:p>
    <w:p w14:paraId="22217D7E">
      <w:pPr>
        <w:pStyle w:val="15"/>
        <w:jc w:val="center"/>
        <w:rPr>
          <w:sz w:val="72"/>
          <w:szCs w:val="72"/>
        </w:rPr>
      </w:pPr>
    </w:p>
    <w:p w14:paraId="3B59939A">
      <w:pPr>
        <w:pStyle w:val="15"/>
        <w:jc w:val="center"/>
        <w:rPr>
          <w:sz w:val="72"/>
          <w:szCs w:val="72"/>
        </w:rPr>
      </w:pPr>
    </w:p>
    <w:p w14:paraId="4E9B8FD6">
      <w:pPr>
        <w:pStyle w:val="15"/>
        <w:jc w:val="center"/>
        <w:rPr>
          <w:sz w:val="72"/>
          <w:szCs w:val="72"/>
        </w:rPr>
      </w:pPr>
    </w:p>
    <w:p w14:paraId="07F1A1AD">
      <w:pPr>
        <w:pStyle w:val="15"/>
        <w:jc w:val="both"/>
        <w:rPr>
          <w:rFonts w:hint="eastAsia" w:ascii="方正小标宋_GBK" w:hAnsi="方正小标宋_GBK" w:eastAsia="方正小标宋_GBK" w:cs="方正小标宋_GBK"/>
          <w:sz w:val="72"/>
          <w:szCs w:val="72"/>
        </w:rPr>
      </w:pPr>
    </w:p>
    <w:p w14:paraId="6CD79645">
      <w:pPr>
        <w:pStyle w:val="15"/>
        <w:jc w:val="center"/>
        <w:rPr>
          <w:rFonts w:hint="eastAsia" w:ascii="方正小标宋_GBK" w:hAnsi="方正小标宋_GBK" w:eastAsia="方正小标宋_GBK" w:cs="方正小标宋_GBK"/>
          <w:sz w:val="72"/>
          <w:szCs w:val="72"/>
        </w:rPr>
      </w:pPr>
    </w:p>
    <w:p w14:paraId="787E451E">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7E7872A0">
      <w:pPr>
        <w:jc w:val="center"/>
        <w:rPr>
          <w:rFonts w:hint="eastAsia" w:ascii="方正小标宋_GBK" w:hAnsi="方正小标宋_GBK" w:eastAsia="方正小标宋_GBK" w:cs="方正小标宋_GBK"/>
          <w:color w:val="000000"/>
          <w:kern w:val="0"/>
          <w:sz w:val="70"/>
          <w:szCs w:val="70"/>
        </w:rPr>
      </w:pPr>
    </w:p>
    <w:p w14:paraId="6C89B2E4">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06A00AB2">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4FED057E">
      <w:pPr>
        <w:keepNext w:val="0"/>
        <w:keepLines w:val="0"/>
        <w:widowControl/>
        <w:numPr>
          <w:ilvl w:val="0"/>
          <w:numId w:val="2"/>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财政拨款收入：指单位本年度从同级财政部门取得的各类财政拨款。 </w:t>
      </w:r>
    </w:p>
    <w:p w14:paraId="4C81B91F">
      <w:pPr>
        <w:keepNext w:val="0"/>
        <w:keepLines w:val="0"/>
        <w:widowControl/>
        <w:numPr>
          <w:ilvl w:val="0"/>
          <w:numId w:val="2"/>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 </w:t>
      </w:r>
    </w:p>
    <w:p w14:paraId="46250012">
      <w:pPr>
        <w:keepNext w:val="0"/>
        <w:keepLines w:val="0"/>
        <w:widowControl/>
        <w:numPr>
          <w:ilvl w:val="0"/>
          <w:numId w:val="2"/>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事业收入：指事业单位开展专业业务活动及其辅助活动取得的收入，事业单位收到的财政专户实际核拨的教育收费等资金在此反映。</w:t>
      </w:r>
    </w:p>
    <w:p w14:paraId="13FA0887">
      <w:pPr>
        <w:keepNext w:val="0"/>
        <w:keepLines w:val="0"/>
        <w:widowControl/>
        <w:numPr>
          <w:ilvl w:val="0"/>
          <w:numId w:val="2"/>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经营收入：指事业单位在专业业务活动及其辅助活动之外开展非独立核算经营活动取得的收入。</w:t>
      </w:r>
    </w:p>
    <w:p w14:paraId="54040432">
      <w:pPr>
        <w:keepNext w:val="0"/>
        <w:keepLines w:val="0"/>
        <w:widowControl/>
        <w:numPr>
          <w:ilvl w:val="0"/>
          <w:numId w:val="2"/>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附属单位上缴收入：指事业单位附属独立核算单位按照有关规定上缴的收入。</w:t>
      </w:r>
    </w:p>
    <w:p w14:paraId="1A0C3C46">
      <w:pPr>
        <w:keepNext w:val="0"/>
        <w:keepLines w:val="0"/>
        <w:widowControl/>
        <w:numPr>
          <w:ilvl w:val="0"/>
          <w:numId w:val="2"/>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其他收入：指单位取得的除上述“财政拨款收入”、“事业收入”、“经营收入”等以外的各项收入。</w:t>
      </w:r>
    </w:p>
    <w:p w14:paraId="7E97F8C9">
      <w:pPr>
        <w:keepNext w:val="0"/>
        <w:keepLines w:val="0"/>
        <w:widowControl/>
        <w:numPr>
          <w:ilvl w:val="0"/>
          <w:numId w:val="2"/>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使用非财政拨款结余：指事业单位使用非财政拨款结余（原事业基金）弥补当年收支差额的数额。</w:t>
      </w:r>
    </w:p>
    <w:p w14:paraId="459172F8">
      <w:pPr>
        <w:keepNext w:val="0"/>
        <w:keepLines w:val="0"/>
        <w:widowControl/>
        <w:numPr>
          <w:ilvl w:val="0"/>
          <w:numId w:val="2"/>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年初结转和结余：指单位上年结转本年使用的基本支出结转、项目支出结转和结余和经营结余。</w:t>
      </w:r>
    </w:p>
    <w:p w14:paraId="2A8940FE">
      <w:pPr>
        <w:keepNext w:val="0"/>
        <w:keepLines w:val="0"/>
        <w:widowControl/>
        <w:numPr>
          <w:ilvl w:val="0"/>
          <w:numId w:val="2"/>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结余分配：指事业单位按规定对非财政拨款结余资金提取的专用基金、缴纳的所得税和转入非财政拨款结余等。</w:t>
      </w:r>
    </w:p>
    <w:p w14:paraId="2946F53A">
      <w:pPr>
        <w:keepNext w:val="0"/>
        <w:keepLines w:val="0"/>
        <w:widowControl/>
        <w:numPr>
          <w:ilvl w:val="0"/>
          <w:numId w:val="2"/>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 xml:space="preserve">年末结转和结余资金：指本年度或以前年度预算安排、因客观条件发生变化无法按原计划实施，需要延迟到以后年度按有关规定继续使用的资金。 </w:t>
      </w:r>
    </w:p>
    <w:p w14:paraId="5E7EB28D">
      <w:pPr>
        <w:keepNext w:val="0"/>
        <w:keepLines w:val="0"/>
        <w:widowControl/>
        <w:numPr>
          <w:ilvl w:val="0"/>
          <w:numId w:val="2"/>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基本支出：指为保障机构正常运转、完成日常工作任务而发生的支出，包括人员经费和公用经费。</w:t>
      </w:r>
    </w:p>
    <w:p w14:paraId="06E4384B">
      <w:pPr>
        <w:keepNext w:val="0"/>
        <w:keepLines w:val="0"/>
        <w:widowControl/>
        <w:numPr>
          <w:ilvl w:val="0"/>
          <w:numId w:val="2"/>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项目支出：指在为完成特定的工作任务和事业发展目标所发生的支出。</w:t>
      </w:r>
    </w:p>
    <w:p w14:paraId="4236D591">
      <w:pPr>
        <w:keepNext w:val="0"/>
        <w:keepLines w:val="0"/>
        <w:widowControl/>
        <w:numPr>
          <w:ilvl w:val="0"/>
          <w:numId w:val="2"/>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上缴上级支出：指事业单位按照财政部门和主管部门的规定上缴上级单位的支出。</w:t>
      </w:r>
    </w:p>
    <w:p w14:paraId="7C176124">
      <w:pPr>
        <w:keepNext w:val="0"/>
        <w:keepLines w:val="0"/>
        <w:widowControl/>
        <w:numPr>
          <w:ilvl w:val="0"/>
          <w:numId w:val="2"/>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经营支出：指事业单位在专业业务活动及其辅助活动之外开展非独立核算经营活动发生的支出。</w:t>
      </w:r>
    </w:p>
    <w:p w14:paraId="6795C7FE">
      <w:pPr>
        <w:keepNext w:val="0"/>
        <w:keepLines w:val="0"/>
        <w:widowControl/>
        <w:numPr>
          <w:ilvl w:val="0"/>
          <w:numId w:val="2"/>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对附属单位补助支出：指事业单位用财政拨款收入之外的收入对附属单位补助发生的支出。</w:t>
      </w:r>
    </w:p>
    <w:p w14:paraId="4BED5AE7">
      <w:pPr>
        <w:keepNext w:val="0"/>
        <w:keepLines w:val="0"/>
        <w:widowControl/>
        <w:numPr>
          <w:ilvl w:val="0"/>
          <w:numId w:val="2"/>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2E017CC2">
      <w:pPr>
        <w:keepNext w:val="0"/>
        <w:keepLines w:val="0"/>
        <w:widowControl/>
        <w:numPr>
          <w:ilvl w:val="0"/>
          <w:numId w:val="2"/>
        </w:numPr>
        <w:suppressLineNumbers w:val="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上级补助收入：指事业单位从主管部门和上级单位取得的非财政补助收入。</w:t>
      </w:r>
    </w:p>
    <w:p w14:paraId="0F9641F3">
      <w:pPr>
        <w:pStyle w:val="15"/>
        <w:jc w:val="center"/>
        <w:rPr>
          <w:sz w:val="72"/>
          <w:szCs w:val="72"/>
        </w:rPr>
      </w:pPr>
    </w:p>
    <w:p w14:paraId="4AEBAE98">
      <w:pPr>
        <w:pStyle w:val="15"/>
        <w:jc w:val="center"/>
        <w:rPr>
          <w:sz w:val="72"/>
          <w:szCs w:val="72"/>
        </w:rPr>
      </w:pPr>
    </w:p>
    <w:p w14:paraId="252E27A8">
      <w:pPr>
        <w:pStyle w:val="15"/>
        <w:jc w:val="both"/>
        <w:rPr>
          <w:rFonts w:hint="eastAsia" w:ascii="方正小标宋_GBK" w:hAnsi="方正小标宋_GBK" w:eastAsia="方正小标宋_GBK" w:cs="方正小标宋_GBK"/>
          <w:sz w:val="72"/>
          <w:szCs w:val="72"/>
        </w:rPr>
      </w:pPr>
    </w:p>
    <w:p w14:paraId="38914D3E">
      <w:pPr>
        <w:pStyle w:val="15"/>
        <w:jc w:val="both"/>
        <w:rPr>
          <w:rFonts w:hint="eastAsia" w:ascii="方正小标宋_GBK" w:hAnsi="方正小标宋_GBK" w:eastAsia="方正小标宋_GBK" w:cs="方正小标宋_GBK"/>
          <w:sz w:val="72"/>
          <w:szCs w:val="72"/>
        </w:rPr>
      </w:pPr>
    </w:p>
    <w:p w14:paraId="4006C2CC">
      <w:pPr>
        <w:pStyle w:val="15"/>
        <w:jc w:val="both"/>
        <w:rPr>
          <w:rFonts w:hint="eastAsia" w:ascii="方正小标宋_GBK" w:hAnsi="方正小标宋_GBK" w:eastAsia="方正小标宋_GBK" w:cs="方正小标宋_GBK"/>
          <w:sz w:val="72"/>
          <w:szCs w:val="72"/>
        </w:rPr>
      </w:pPr>
    </w:p>
    <w:p w14:paraId="4EE6E953">
      <w:pPr>
        <w:pStyle w:val="15"/>
        <w:jc w:val="both"/>
        <w:rPr>
          <w:rFonts w:hint="eastAsia" w:ascii="方正小标宋_GBK" w:hAnsi="方正小标宋_GBK" w:eastAsia="方正小标宋_GBK" w:cs="方正小标宋_GBK"/>
          <w:sz w:val="72"/>
          <w:szCs w:val="72"/>
        </w:rPr>
      </w:pPr>
    </w:p>
    <w:p w14:paraId="4E0641EA">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325597BE">
      <w:pPr>
        <w:pStyle w:val="15"/>
        <w:jc w:val="center"/>
        <w:rPr>
          <w:rFonts w:hint="eastAsia" w:ascii="方正小标宋_GBK" w:hAnsi="方正小标宋_GBK" w:eastAsia="方正小标宋_GBK" w:cs="方正小标宋_GBK"/>
          <w:sz w:val="70"/>
          <w:szCs w:val="70"/>
        </w:rPr>
      </w:pPr>
    </w:p>
    <w:p w14:paraId="6E762203">
      <w:pPr>
        <w:pStyle w:val="15"/>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29701B6C">
      <w:pPr>
        <w:rPr>
          <w:sz w:val="72"/>
          <w:szCs w:val="72"/>
        </w:rPr>
      </w:pPr>
      <w:r>
        <w:rPr>
          <w:sz w:val="72"/>
          <w:szCs w:val="72"/>
        </w:rPr>
        <w:br w:type="page"/>
      </w:r>
    </w:p>
    <w:p w14:paraId="4F07198C">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41801DF3">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sz w:val="32"/>
          <w:szCs w:val="32"/>
          <w:lang w:val="en-US" w:eastAsia="zh-CN"/>
        </w:rPr>
      </w:pPr>
      <w:r>
        <w:rPr>
          <w:rFonts w:hint="eastAsia" w:cs="黑体" w:asciiTheme="minorEastAsia" w:hAnsiTheme="minorEastAsia" w:eastAsiaTheme="minorEastAsia"/>
          <w:color w:val="000000"/>
          <w:kern w:val="0"/>
          <w:sz w:val="32"/>
          <w:szCs w:val="32"/>
          <w:lang w:val="en-US" w:eastAsia="zh-CN" w:bidi="ar-SA"/>
        </w:rPr>
        <w:t>详见附件。</w:t>
      </w:r>
    </w:p>
    <w:p w14:paraId="043C9B8C">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0AFE1427">
      <w:pPr>
        <w:pStyle w:val="15"/>
        <w:jc w:val="center"/>
        <w:rPr>
          <w:sz w:val="72"/>
          <w:szCs w:val="72"/>
        </w:rPr>
      </w:pPr>
    </w:p>
    <w:p w14:paraId="768D347F">
      <w:pPr>
        <w:pStyle w:val="15"/>
        <w:jc w:val="center"/>
        <w:rPr>
          <w:sz w:val="72"/>
          <w:szCs w:val="72"/>
        </w:rPr>
      </w:pPr>
    </w:p>
    <w:p w14:paraId="4F0EA0C9">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0D7392"/>
    <w:multiLevelType w:val="singleLevel"/>
    <w:tmpl w:val="2C0D7392"/>
    <w:lvl w:ilvl="0" w:tentative="0">
      <w:start w:val="1"/>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Y1NTBhOThiNzA2ZjgyYjhjNjFiMWQ3ZDhkN2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1F52"/>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53AD7"/>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776B0"/>
    <w:rsid w:val="00E8683C"/>
    <w:rsid w:val="00EA2B72"/>
    <w:rsid w:val="00F74360"/>
    <w:rsid w:val="00FB462F"/>
    <w:rsid w:val="00FE16FA"/>
    <w:rsid w:val="00FE328A"/>
    <w:rsid w:val="00FE6269"/>
    <w:rsid w:val="00FF5CD6"/>
    <w:rsid w:val="031211BD"/>
    <w:rsid w:val="034C72DC"/>
    <w:rsid w:val="036913F5"/>
    <w:rsid w:val="03F47384"/>
    <w:rsid w:val="042C2130"/>
    <w:rsid w:val="04697A1A"/>
    <w:rsid w:val="05145BD8"/>
    <w:rsid w:val="05697868"/>
    <w:rsid w:val="05C84C14"/>
    <w:rsid w:val="05E37291"/>
    <w:rsid w:val="06190FCC"/>
    <w:rsid w:val="06C81949"/>
    <w:rsid w:val="07764F71"/>
    <w:rsid w:val="09331E27"/>
    <w:rsid w:val="099E3CC2"/>
    <w:rsid w:val="099F6303"/>
    <w:rsid w:val="09DB29DF"/>
    <w:rsid w:val="09E75808"/>
    <w:rsid w:val="0A624370"/>
    <w:rsid w:val="0B6C5C2F"/>
    <w:rsid w:val="0CA05FA3"/>
    <w:rsid w:val="0F4F1733"/>
    <w:rsid w:val="10FD7E68"/>
    <w:rsid w:val="11162CD7"/>
    <w:rsid w:val="12555A81"/>
    <w:rsid w:val="13294F44"/>
    <w:rsid w:val="14186D67"/>
    <w:rsid w:val="149A59CD"/>
    <w:rsid w:val="14BE16BC"/>
    <w:rsid w:val="15E50ECA"/>
    <w:rsid w:val="15F45536"/>
    <w:rsid w:val="166841FD"/>
    <w:rsid w:val="16930926"/>
    <w:rsid w:val="177578EF"/>
    <w:rsid w:val="17926EBC"/>
    <w:rsid w:val="1A030DE0"/>
    <w:rsid w:val="1A165AF6"/>
    <w:rsid w:val="1A5F749D"/>
    <w:rsid w:val="1AB8095B"/>
    <w:rsid w:val="1AC029E0"/>
    <w:rsid w:val="1AE6196C"/>
    <w:rsid w:val="1AFF47DC"/>
    <w:rsid w:val="1C876837"/>
    <w:rsid w:val="1D0D31E0"/>
    <w:rsid w:val="1D97DEFF"/>
    <w:rsid w:val="1DB72E78"/>
    <w:rsid w:val="1DFF72E5"/>
    <w:rsid w:val="1E0068A1"/>
    <w:rsid w:val="1EFC6F07"/>
    <w:rsid w:val="20572B95"/>
    <w:rsid w:val="20E634F8"/>
    <w:rsid w:val="214E201A"/>
    <w:rsid w:val="230B6414"/>
    <w:rsid w:val="23130E25"/>
    <w:rsid w:val="239B0E1A"/>
    <w:rsid w:val="24C525F3"/>
    <w:rsid w:val="24EA02AB"/>
    <w:rsid w:val="255E0036"/>
    <w:rsid w:val="25F0369F"/>
    <w:rsid w:val="263251B0"/>
    <w:rsid w:val="26D33207"/>
    <w:rsid w:val="27655D9C"/>
    <w:rsid w:val="27787DF0"/>
    <w:rsid w:val="27FF7BCA"/>
    <w:rsid w:val="29671ECA"/>
    <w:rsid w:val="29BA6CD3"/>
    <w:rsid w:val="2A0F02AA"/>
    <w:rsid w:val="2A1C0F07"/>
    <w:rsid w:val="2B3A100D"/>
    <w:rsid w:val="2B430804"/>
    <w:rsid w:val="2BDA4BD6"/>
    <w:rsid w:val="2C90798A"/>
    <w:rsid w:val="2D9B0395"/>
    <w:rsid w:val="2DCF6290"/>
    <w:rsid w:val="2E1819E5"/>
    <w:rsid w:val="2E263226"/>
    <w:rsid w:val="2F4F1437"/>
    <w:rsid w:val="2F75733C"/>
    <w:rsid w:val="2FDF85B8"/>
    <w:rsid w:val="2FFFEE04"/>
    <w:rsid w:val="30FE56C5"/>
    <w:rsid w:val="31382864"/>
    <w:rsid w:val="321F203B"/>
    <w:rsid w:val="333F4E52"/>
    <w:rsid w:val="33F1007A"/>
    <w:rsid w:val="34DF85B0"/>
    <w:rsid w:val="35380BBF"/>
    <w:rsid w:val="355A3930"/>
    <w:rsid w:val="35BF1F08"/>
    <w:rsid w:val="36807657"/>
    <w:rsid w:val="381A231E"/>
    <w:rsid w:val="39245CCA"/>
    <w:rsid w:val="39745D84"/>
    <w:rsid w:val="3A080B60"/>
    <w:rsid w:val="3A8A5A19"/>
    <w:rsid w:val="3A9B7C26"/>
    <w:rsid w:val="3AB605BC"/>
    <w:rsid w:val="3B714E2B"/>
    <w:rsid w:val="3B8F36BC"/>
    <w:rsid w:val="3C7438D9"/>
    <w:rsid w:val="3DC15BF5"/>
    <w:rsid w:val="3DEC2546"/>
    <w:rsid w:val="3DFE62E9"/>
    <w:rsid w:val="3E0A124F"/>
    <w:rsid w:val="3E1201FF"/>
    <w:rsid w:val="3E1D056B"/>
    <w:rsid w:val="3EA13331"/>
    <w:rsid w:val="3F3423F7"/>
    <w:rsid w:val="3FB57EC7"/>
    <w:rsid w:val="40095632"/>
    <w:rsid w:val="407451A1"/>
    <w:rsid w:val="41BA6DE2"/>
    <w:rsid w:val="42764AD5"/>
    <w:rsid w:val="42C278C0"/>
    <w:rsid w:val="42D53EF1"/>
    <w:rsid w:val="42E44134"/>
    <w:rsid w:val="43F87E97"/>
    <w:rsid w:val="446D6D8C"/>
    <w:rsid w:val="44C36A47"/>
    <w:rsid w:val="44D415B0"/>
    <w:rsid w:val="44FC01D3"/>
    <w:rsid w:val="46BE34E7"/>
    <w:rsid w:val="46E83D20"/>
    <w:rsid w:val="46F86101"/>
    <w:rsid w:val="47EC09D3"/>
    <w:rsid w:val="4832071D"/>
    <w:rsid w:val="486E697A"/>
    <w:rsid w:val="48B132C9"/>
    <w:rsid w:val="48D41EFB"/>
    <w:rsid w:val="491FF225"/>
    <w:rsid w:val="4AF01898"/>
    <w:rsid w:val="4AF23390"/>
    <w:rsid w:val="4B337A07"/>
    <w:rsid w:val="4B3D6AD7"/>
    <w:rsid w:val="4BC30D8B"/>
    <w:rsid w:val="4DC808DA"/>
    <w:rsid w:val="4E5E502F"/>
    <w:rsid w:val="4E85523F"/>
    <w:rsid w:val="4EA16165"/>
    <w:rsid w:val="4EA90BA8"/>
    <w:rsid w:val="4EDA7B07"/>
    <w:rsid w:val="4FC4743C"/>
    <w:rsid w:val="4FEE57E5"/>
    <w:rsid w:val="4FFD214C"/>
    <w:rsid w:val="50935486"/>
    <w:rsid w:val="51976F41"/>
    <w:rsid w:val="525A1D1D"/>
    <w:rsid w:val="52E76C55"/>
    <w:rsid w:val="53793407"/>
    <w:rsid w:val="54441969"/>
    <w:rsid w:val="55EB785C"/>
    <w:rsid w:val="56116B96"/>
    <w:rsid w:val="5683450E"/>
    <w:rsid w:val="5777D4F5"/>
    <w:rsid w:val="5833388E"/>
    <w:rsid w:val="587873A1"/>
    <w:rsid w:val="59C13417"/>
    <w:rsid w:val="59DD8326"/>
    <w:rsid w:val="5A20511E"/>
    <w:rsid w:val="5ACB5F2F"/>
    <w:rsid w:val="5ADC379C"/>
    <w:rsid w:val="5B26204D"/>
    <w:rsid w:val="5B4A5024"/>
    <w:rsid w:val="5B8F2A37"/>
    <w:rsid w:val="5BF97E99"/>
    <w:rsid w:val="5C1941DD"/>
    <w:rsid w:val="5CFD1C22"/>
    <w:rsid w:val="5D812854"/>
    <w:rsid w:val="5DEF592A"/>
    <w:rsid w:val="5E1454CF"/>
    <w:rsid w:val="5EA3224C"/>
    <w:rsid w:val="5F54063F"/>
    <w:rsid w:val="5F775CBC"/>
    <w:rsid w:val="5F781A34"/>
    <w:rsid w:val="5FC6BB1E"/>
    <w:rsid w:val="5FF720F1"/>
    <w:rsid w:val="611C2337"/>
    <w:rsid w:val="61425C78"/>
    <w:rsid w:val="61C6117D"/>
    <w:rsid w:val="621B6D30"/>
    <w:rsid w:val="63730B22"/>
    <w:rsid w:val="644D2584"/>
    <w:rsid w:val="645442A7"/>
    <w:rsid w:val="64D03483"/>
    <w:rsid w:val="65815634"/>
    <w:rsid w:val="6675029F"/>
    <w:rsid w:val="6716225F"/>
    <w:rsid w:val="67FF5C0B"/>
    <w:rsid w:val="68476448"/>
    <w:rsid w:val="684E77D6"/>
    <w:rsid w:val="68AD274F"/>
    <w:rsid w:val="694974B7"/>
    <w:rsid w:val="69843021"/>
    <w:rsid w:val="69D65924"/>
    <w:rsid w:val="69E94AD1"/>
    <w:rsid w:val="6AB204F0"/>
    <w:rsid w:val="6B243BC3"/>
    <w:rsid w:val="6BAE1ABF"/>
    <w:rsid w:val="6D073578"/>
    <w:rsid w:val="6EFC0924"/>
    <w:rsid w:val="6FB74722"/>
    <w:rsid w:val="6FEF8B7E"/>
    <w:rsid w:val="70BB7448"/>
    <w:rsid w:val="71A6591B"/>
    <w:rsid w:val="727028F3"/>
    <w:rsid w:val="7277186F"/>
    <w:rsid w:val="72810C90"/>
    <w:rsid w:val="73335F46"/>
    <w:rsid w:val="737D59BA"/>
    <w:rsid w:val="74411998"/>
    <w:rsid w:val="747C3E9C"/>
    <w:rsid w:val="75241FEA"/>
    <w:rsid w:val="76785206"/>
    <w:rsid w:val="76E8442E"/>
    <w:rsid w:val="77C37683"/>
    <w:rsid w:val="78FA19E0"/>
    <w:rsid w:val="790740FD"/>
    <w:rsid w:val="797A667D"/>
    <w:rsid w:val="79FF515B"/>
    <w:rsid w:val="7A130469"/>
    <w:rsid w:val="7C5359B7"/>
    <w:rsid w:val="7CAB5E50"/>
    <w:rsid w:val="7CE02C9B"/>
    <w:rsid w:val="7D853842"/>
    <w:rsid w:val="7DC4436B"/>
    <w:rsid w:val="7E10135E"/>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样式2"/>
    <w:qFormat/>
    <w:uiPriority w:val="0"/>
    <w:pPr>
      <w:shd w:val="clear" w:color="auto" w:fill="FFFFFF"/>
      <w:spacing w:before="100" w:beforeAutospacing="1" w:after="100" w:afterAutospacing="1"/>
      <w:ind w:left="562"/>
      <w:jc w:val="center"/>
    </w:pPr>
    <w:rPr>
      <w:rFonts w:ascii="宋体" w:hAnsi="宋体" w:eastAsia="宋体" w:cs="Times New Roman"/>
      <w:b/>
      <w:bCs/>
      <w:kern w:val="2"/>
      <w:sz w:val="21"/>
      <w:szCs w:val="21"/>
      <w:lang w:val="en-US" w:eastAsia="zh-CN" w:bidi="ar-SA"/>
    </w:rPr>
  </w:style>
  <w:style w:type="paragraph" w:styleId="3">
    <w:name w:val="Body Text"/>
    <w:basedOn w:val="1"/>
    <w:next w:val="4"/>
    <w:qFormat/>
    <w:uiPriority w:val="0"/>
    <w:rPr>
      <w:rFonts w:ascii="仿宋_GB2312" w:eastAsia="仿宋_GB2312" w:cs="仿宋_GB2312"/>
      <w:sz w:val="28"/>
      <w:szCs w:val="28"/>
    </w:rPr>
  </w:style>
  <w:style w:type="paragraph" w:styleId="4">
    <w:name w:val="Body Text First Indent"/>
    <w:basedOn w:val="3"/>
    <w:qFormat/>
    <w:uiPriority w:val="0"/>
    <w:pPr>
      <w:ind w:firstLine="100" w:firstLineChars="100"/>
    </w:pPr>
    <w:rPr>
      <w:rFonts w:ascii="Calibri" w:hAnsi="Calibri" w:eastAsia="微软雅黑" w:cs="Times New Roman"/>
      <w:lang w:bidi="ar-SA"/>
    </w:r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7"/>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6"/>
    <w:semiHidden/>
    <w:qFormat/>
    <w:uiPriority w:val="0"/>
    <w:pPr>
      <w:snapToGrid w:val="0"/>
      <w:jc w:val="left"/>
    </w:pPr>
    <w:rPr>
      <w:sz w:val="18"/>
      <w:szCs w:val="18"/>
    </w:rPr>
  </w:style>
  <w:style w:type="character" w:customStyle="1" w:styleId="13">
    <w:name w:val="页眉 Char"/>
    <w:basedOn w:val="12"/>
    <w:link w:val="9"/>
    <w:qFormat/>
    <w:uiPriority w:val="99"/>
    <w:rPr>
      <w:sz w:val="18"/>
      <w:szCs w:val="18"/>
    </w:rPr>
  </w:style>
  <w:style w:type="character" w:customStyle="1" w:styleId="14">
    <w:name w:val="页脚 Char"/>
    <w:basedOn w:val="12"/>
    <w:link w:val="8"/>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7"/>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1860</Words>
  <Characters>2159</Characters>
  <Lines>63</Lines>
  <Paragraphs>18</Paragraphs>
  <TotalTime>1</TotalTime>
  <ScaleCrop>false</ScaleCrop>
  <LinksUpToDate>false</LinksUpToDate>
  <CharactersWithSpaces>2388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2025-08-19T04:56:43Z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4614E527DDC3447688902339FB4025AB_12</vt:lpwstr>
  </property>
  <property fmtid="{D5CDD505-2E9C-101B-9397-08002B2CF9AE}" pid="4" name="KSOTemplateDocerSaveRecord">
    <vt:lpwstr>eyJoZGlkIjoiMGU1ZWVhOGYwMjFlYTk4YWYyZWI3MjE2Yjk4OTM3ZTcifQ==</vt:lpwstr>
  </property>
</Properties>
</file>