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4C" w:rsidRDefault="00073E4C">
      <w:pPr>
        <w:pStyle w:val="Default"/>
        <w:jc w:val="center"/>
        <w:rPr>
          <w:sz w:val="56"/>
          <w:szCs w:val="56"/>
        </w:rPr>
      </w:pPr>
      <w:r w:rsidRPr="00073E4C">
        <w:rPr>
          <w:sz w:val="56"/>
        </w:rPr>
        <w:pict>
          <v:shapetype id="_x0000_t202" coordsize="21600,21600" o:spt="202" path="m,l,21600r21600,l21600,xe">
            <v:stroke joinstyle="miter"/>
            <v:path gradientshapeok="t" o:connecttype="rect"/>
          </v:shapetype>
          <v:shape id="_x0000_s1026" type="#_x0000_t202" style="position:absolute;left:0;text-align:left;margin-left:-18.6pt;margin-top:-23.4pt;width:119.95pt;height:40.75pt;z-index:251659264;mso-width-relative:page;mso-height-relative:page"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fillcolor="white [3201]" stroked="f" strokeweight=".5pt">
            <v:textbox>
              <w:txbxContent>
                <w:p w:rsidR="00073E4C" w:rsidRDefault="003F2D57">
                  <w:pPr>
                    <w:rPr>
                      <w:rFonts w:ascii="楷体" w:eastAsia="楷体" w:hAnsi="楷体" w:cs="楷体"/>
                      <w:sz w:val="30"/>
                      <w:szCs w:val="30"/>
                    </w:rPr>
                  </w:pPr>
                  <w:r>
                    <w:rPr>
                      <w:rFonts w:ascii="楷体" w:eastAsia="楷体" w:hAnsi="楷体" w:cs="楷体" w:hint="eastAsia"/>
                      <w:sz w:val="30"/>
                      <w:szCs w:val="30"/>
                    </w:rPr>
                    <w:t>附件</w:t>
                  </w:r>
                  <w:r>
                    <w:rPr>
                      <w:rFonts w:ascii="楷体" w:eastAsia="楷体" w:hAnsi="楷体" w:cs="楷体" w:hint="eastAsia"/>
                      <w:sz w:val="30"/>
                      <w:szCs w:val="30"/>
                    </w:rPr>
                    <w:t>1</w:t>
                  </w:r>
                  <w:r>
                    <w:rPr>
                      <w:rFonts w:ascii="楷体" w:eastAsia="楷体" w:hAnsi="楷体" w:cs="楷体" w:hint="eastAsia"/>
                      <w:sz w:val="30"/>
                      <w:szCs w:val="30"/>
                    </w:rPr>
                    <w:t>：</w:t>
                  </w:r>
                </w:p>
              </w:txbxContent>
            </v:textbox>
          </v:shape>
        </w:pict>
      </w:r>
    </w:p>
    <w:p w:rsidR="00073E4C" w:rsidRDefault="00073E4C">
      <w:pPr>
        <w:pStyle w:val="Default"/>
        <w:jc w:val="center"/>
        <w:rPr>
          <w:sz w:val="56"/>
          <w:szCs w:val="56"/>
        </w:rPr>
      </w:pPr>
    </w:p>
    <w:p w:rsidR="00073E4C" w:rsidRDefault="00073E4C">
      <w:pPr>
        <w:pStyle w:val="Default"/>
        <w:jc w:val="center"/>
        <w:rPr>
          <w:sz w:val="84"/>
          <w:szCs w:val="84"/>
        </w:rPr>
      </w:pPr>
    </w:p>
    <w:p w:rsidR="00073E4C" w:rsidRDefault="00073E4C">
      <w:pPr>
        <w:pStyle w:val="Default"/>
        <w:jc w:val="center"/>
        <w:rPr>
          <w:sz w:val="84"/>
          <w:szCs w:val="84"/>
        </w:rPr>
      </w:pPr>
    </w:p>
    <w:p w:rsidR="00073E4C" w:rsidRDefault="003F2D57">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w:t>
      </w:r>
      <w:r>
        <w:rPr>
          <w:rFonts w:ascii="方正小标宋_GBK" w:eastAsia="方正小标宋_GBK" w:hAnsi="方正小标宋_GBK" w:cs="方正小标宋_GBK" w:hint="eastAsia"/>
          <w:sz w:val="84"/>
          <w:szCs w:val="84"/>
        </w:rPr>
        <w:t>4</w:t>
      </w:r>
      <w:r>
        <w:rPr>
          <w:rFonts w:ascii="方正小标宋_GBK" w:eastAsia="方正小标宋_GBK" w:hAnsi="方正小标宋_GBK" w:cs="方正小标宋_GBK" w:hint="eastAsia"/>
          <w:sz w:val="84"/>
          <w:szCs w:val="84"/>
        </w:rPr>
        <w:t>年度</w:t>
      </w:r>
    </w:p>
    <w:p w:rsidR="00073E4C" w:rsidRDefault="003F2D57">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大坪铺农场</w:t>
      </w:r>
      <w:r>
        <w:rPr>
          <w:rFonts w:ascii="方正小标宋_GBK" w:eastAsia="方正小标宋_GBK" w:hAnsi="方正小标宋_GBK" w:cs="方正小标宋_GBK" w:hint="eastAsia"/>
          <w:sz w:val="84"/>
          <w:szCs w:val="84"/>
        </w:rPr>
        <w:t>部门决算</w:t>
      </w:r>
    </w:p>
    <w:p w:rsidR="00073E4C" w:rsidRDefault="00073E4C">
      <w:pPr>
        <w:pStyle w:val="Default"/>
        <w:jc w:val="center"/>
        <w:rPr>
          <w:rFonts w:ascii="方正小标宋_GBK" w:eastAsia="方正小标宋_GBK" w:hAnsi="方正小标宋_GBK" w:cs="方正小标宋_GBK"/>
          <w:sz w:val="56"/>
          <w:szCs w:val="56"/>
        </w:rPr>
      </w:pPr>
    </w:p>
    <w:p w:rsidR="00073E4C" w:rsidRDefault="00073E4C">
      <w:pPr>
        <w:pStyle w:val="Default"/>
        <w:jc w:val="center"/>
        <w:rPr>
          <w:sz w:val="56"/>
          <w:szCs w:val="56"/>
        </w:rPr>
      </w:pPr>
    </w:p>
    <w:p w:rsidR="00073E4C" w:rsidRDefault="00073E4C">
      <w:pPr>
        <w:pStyle w:val="Default"/>
        <w:jc w:val="center"/>
        <w:rPr>
          <w:sz w:val="56"/>
          <w:szCs w:val="56"/>
        </w:rPr>
      </w:pPr>
    </w:p>
    <w:p w:rsidR="00073E4C" w:rsidRDefault="00073E4C">
      <w:pPr>
        <w:pStyle w:val="Default"/>
        <w:jc w:val="center"/>
        <w:rPr>
          <w:sz w:val="56"/>
          <w:szCs w:val="56"/>
        </w:rPr>
      </w:pPr>
    </w:p>
    <w:p w:rsidR="00073E4C" w:rsidRDefault="00073E4C">
      <w:pPr>
        <w:pStyle w:val="Default"/>
        <w:jc w:val="center"/>
        <w:rPr>
          <w:sz w:val="32"/>
          <w:szCs w:val="32"/>
        </w:rPr>
      </w:pPr>
    </w:p>
    <w:p w:rsidR="00073E4C" w:rsidRDefault="00073E4C">
      <w:pPr>
        <w:pStyle w:val="Default"/>
        <w:jc w:val="center"/>
        <w:rPr>
          <w:sz w:val="32"/>
          <w:szCs w:val="32"/>
        </w:rPr>
      </w:pPr>
    </w:p>
    <w:p w:rsidR="00073E4C" w:rsidRDefault="00073E4C">
      <w:pPr>
        <w:pStyle w:val="Default"/>
        <w:jc w:val="center"/>
        <w:rPr>
          <w:sz w:val="32"/>
          <w:szCs w:val="32"/>
        </w:rPr>
      </w:pPr>
    </w:p>
    <w:p w:rsidR="00073E4C" w:rsidRDefault="00073E4C">
      <w:pPr>
        <w:pStyle w:val="Default"/>
        <w:jc w:val="center"/>
        <w:rPr>
          <w:sz w:val="32"/>
          <w:szCs w:val="32"/>
        </w:rPr>
      </w:pPr>
    </w:p>
    <w:p w:rsidR="00073E4C" w:rsidRDefault="00073E4C">
      <w:pPr>
        <w:pStyle w:val="Default"/>
        <w:jc w:val="center"/>
        <w:rPr>
          <w:sz w:val="32"/>
          <w:szCs w:val="32"/>
        </w:rPr>
      </w:pPr>
    </w:p>
    <w:p w:rsidR="00073E4C" w:rsidRDefault="00073E4C">
      <w:pPr>
        <w:pStyle w:val="Default"/>
        <w:spacing w:line="540" w:lineRule="exact"/>
        <w:jc w:val="center"/>
        <w:rPr>
          <w:sz w:val="56"/>
          <w:szCs w:val="56"/>
        </w:rPr>
      </w:pPr>
    </w:p>
    <w:p w:rsidR="00073E4C" w:rsidRDefault="00073E4C">
      <w:pPr>
        <w:pStyle w:val="Default"/>
        <w:spacing w:line="500" w:lineRule="exact"/>
        <w:jc w:val="both"/>
        <w:rPr>
          <w:b/>
          <w:sz w:val="36"/>
          <w:szCs w:val="28"/>
        </w:rPr>
      </w:pPr>
    </w:p>
    <w:p w:rsidR="00073E4C" w:rsidRDefault="003F2D57">
      <w:pPr>
        <w:pStyle w:val="Default"/>
        <w:spacing w:line="500" w:lineRule="exact"/>
        <w:jc w:val="center"/>
        <w:rPr>
          <w:b/>
          <w:sz w:val="36"/>
          <w:szCs w:val="28"/>
        </w:rPr>
      </w:pPr>
      <w:r>
        <w:rPr>
          <w:rFonts w:hint="eastAsia"/>
          <w:b/>
          <w:sz w:val="36"/>
          <w:szCs w:val="28"/>
        </w:rPr>
        <w:t>目录</w:t>
      </w:r>
    </w:p>
    <w:p w:rsidR="00073E4C" w:rsidRDefault="003F2D57">
      <w:pPr>
        <w:pStyle w:val="Default"/>
        <w:spacing w:line="500" w:lineRule="exact"/>
        <w:rPr>
          <w:rFonts w:hAnsi="黑体"/>
          <w:bCs/>
          <w:sz w:val="28"/>
          <w:szCs w:val="28"/>
        </w:rPr>
      </w:pPr>
      <w:r>
        <w:rPr>
          <w:rFonts w:hAnsi="黑体" w:hint="eastAsia"/>
          <w:bCs/>
          <w:sz w:val="28"/>
          <w:szCs w:val="28"/>
        </w:rPr>
        <w:t>第一部分</w:t>
      </w:r>
      <w:r>
        <w:rPr>
          <w:rFonts w:hAnsi="黑体" w:hint="eastAsia"/>
          <w:bCs/>
          <w:sz w:val="28"/>
          <w:szCs w:val="28"/>
        </w:rPr>
        <w:t>大坪铺农场</w:t>
      </w:r>
      <w:r>
        <w:rPr>
          <w:rFonts w:hAnsi="黑体" w:hint="eastAsia"/>
          <w:bCs/>
          <w:sz w:val="28"/>
          <w:szCs w:val="28"/>
        </w:rPr>
        <w:t>概况</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073E4C" w:rsidRDefault="003F2D57">
      <w:pPr>
        <w:pStyle w:val="Default"/>
        <w:spacing w:line="500" w:lineRule="exact"/>
        <w:rPr>
          <w:rFonts w:hAnsi="黑体"/>
          <w:bCs/>
          <w:sz w:val="28"/>
          <w:szCs w:val="28"/>
        </w:rPr>
      </w:pPr>
      <w:r>
        <w:rPr>
          <w:rFonts w:hAnsi="黑体" w:hint="eastAsia"/>
          <w:bCs/>
          <w:sz w:val="28"/>
          <w:szCs w:val="28"/>
        </w:rPr>
        <w:t>第二部分部门决算表</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073E4C" w:rsidRDefault="003F2D57">
      <w:pPr>
        <w:pStyle w:val="Default"/>
        <w:spacing w:line="500" w:lineRule="exact"/>
        <w:rPr>
          <w:rFonts w:hAnsi="黑体"/>
          <w:bCs/>
          <w:sz w:val="28"/>
          <w:szCs w:val="28"/>
        </w:rPr>
      </w:pPr>
      <w:r>
        <w:rPr>
          <w:rFonts w:hAnsi="黑体" w:hint="eastAsia"/>
          <w:bCs/>
          <w:sz w:val="28"/>
          <w:szCs w:val="28"/>
        </w:rPr>
        <w:t>第三部分部门决算情况说明</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073E4C" w:rsidRDefault="003F2D57">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073E4C" w:rsidRDefault="003F2D57">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073E4C" w:rsidRDefault="003F2D57">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073E4C" w:rsidRDefault="003F2D57">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073E4C" w:rsidRDefault="003F2D57">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073E4C" w:rsidRDefault="003F2D57">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七、财政拨款三</w:t>
      </w:r>
      <w:proofErr w:type="gramStart"/>
      <w:r>
        <w:rPr>
          <w:rFonts w:ascii="仿宋_GB2312" w:eastAsia="仿宋_GB2312" w:hAnsi="仿宋_GB2312" w:cs="仿宋_GB2312" w:hint="eastAsia"/>
          <w:color w:val="000000"/>
          <w:kern w:val="0"/>
          <w:sz w:val="28"/>
          <w:szCs w:val="28"/>
        </w:rPr>
        <w:t>公经费</w:t>
      </w:r>
      <w:proofErr w:type="gramEnd"/>
      <w:r>
        <w:rPr>
          <w:rFonts w:ascii="仿宋_GB2312" w:eastAsia="仿宋_GB2312" w:hAnsi="仿宋_GB2312" w:cs="仿宋_GB2312" w:hint="eastAsia"/>
          <w:color w:val="000000"/>
          <w:kern w:val="0"/>
          <w:sz w:val="28"/>
          <w:szCs w:val="28"/>
        </w:rPr>
        <w:t>支出决算情况说明</w:t>
      </w:r>
    </w:p>
    <w:p w:rsidR="00073E4C" w:rsidRDefault="003F2D57">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073E4C" w:rsidRDefault="003F2D57">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073E4C" w:rsidRDefault="003F2D57">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073E4C" w:rsidRDefault="003F2D57">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073E4C" w:rsidRDefault="003F2D57">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w:t>
      </w: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4</w:t>
      </w:r>
      <w:r>
        <w:rPr>
          <w:rFonts w:ascii="仿宋_GB2312" w:eastAsia="仿宋_GB2312" w:hAnsi="仿宋_GB2312" w:cs="仿宋_GB2312" w:hint="eastAsia"/>
          <w:sz w:val="28"/>
          <w:szCs w:val="28"/>
        </w:rPr>
        <w:t>年度</w:t>
      </w:r>
      <w:r>
        <w:rPr>
          <w:rFonts w:ascii="仿宋_GB2312" w:eastAsia="仿宋_GB2312" w:hAnsi="仿宋_GB2312" w:cs="仿宋_GB2312" w:hint="eastAsia"/>
          <w:sz w:val="28"/>
          <w:szCs w:val="28"/>
        </w:rPr>
        <w:t>预算</w:t>
      </w:r>
      <w:r>
        <w:rPr>
          <w:rFonts w:ascii="仿宋_GB2312" w:eastAsia="仿宋_GB2312" w:hAnsi="仿宋_GB2312" w:cs="仿宋_GB2312" w:hint="eastAsia"/>
          <w:sz w:val="28"/>
          <w:szCs w:val="28"/>
        </w:rPr>
        <w:t>绩效情况的说明</w:t>
      </w:r>
    </w:p>
    <w:p w:rsidR="00073E4C" w:rsidRDefault="003F2D57">
      <w:pPr>
        <w:pStyle w:val="Default"/>
        <w:spacing w:line="500" w:lineRule="exact"/>
        <w:rPr>
          <w:rFonts w:hAnsi="黑体"/>
          <w:bCs/>
          <w:sz w:val="28"/>
          <w:szCs w:val="28"/>
        </w:rPr>
      </w:pPr>
      <w:r>
        <w:rPr>
          <w:rFonts w:hAnsi="黑体" w:hint="eastAsia"/>
          <w:bCs/>
          <w:sz w:val="28"/>
          <w:szCs w:val="28"/>
        </w:rPr>
        <w:t>第四部分名词解释</w:t>
      </w:r>
    </w:p>
    <w:p w:rsidR="00073E4C" w:rsidRDefault="003F2D57">
      <w:pPr>
        <w:pStyle w:val="Default"/>
        <w:spacing w:line="500" w:lineRule="exact"/>
        <w:rPr>
          <w:rFonts w:hAnsi="黑体"/>
          <w:bCs/>
          <w:sz w:val="28"/>
          <w:szCs w:val="28"/>
        </w:rPr>
      </w:pPr>
      <w:r>
        <w:rPr>
          <w:rFonts w:hAnsi="黑体" w:hint="eastAsia"/>
          <w:bCs/>
          <w:sz w:val="28"/>
          <w:szCs w:val="28"/>
        </w:rPr>
        <w:lastRenderedPageBreak/>
        <w:t>第</w:t>
      </w:r>
      <w:r>
        <w:rPr>
          <w:rFonts w:hAnsi="黑体" w:hint="eastAsia"/>
          <w:bCs/>
          <w:sz w:val="28"/>
          <w:szCs w:val="28"/>
        </w:rPr>
        <w:t>五</w:t>
      </w:r>
      <w:r>
        <w:rPr>
          <w:rFonts w:hAnsi="黑体" w:hint="eastAsia"/>
          <w:bCs/>
          <w:sz w:val="28"/>
          <w:szCs w:val="28"/>
        </w:rPr>
        <w:t>部分</w:t>
      </w:r>
      <w:r>
        <w:rPr>
          <w:rFonts w:hAnsi="黑体" w:hint="eastAsia"/>
          <w:bCs/>
          <w:sz w:val="28"/>
          <w:szCs w:val="28"/>
        </w:rPr>
        <w:t>附件</w:t>
      </w:r>
    </w:p>
    <w:p w:rsidR="00073E4C" w:rsidRDefault="00073E4C">
      <w:pPr>
        <w:pStyle w:val="Default"/>
        <w:spacing w:line="500" w:lineRule="exact"/>
        <w:rPr>
          <w:rFonts w:hAnsi="黑体"/>
          <w:bCs/>
          <w:sz w:val="28"/>
          <w:szCs w:val="28"/>
        </w:rPr>
      </w:pPr>
    </w:p>
    <w:p w:rsidR="00073E4C" w:rsidRDefault="00073E4C">
      <w:pPr>
        <w:jc w:val="center"/>
        <w:rPr>
          <w:sz w:val="72"/>
          <w:szCs w:val="72"/>
        </w:rPr>
      </w:pPr>
    </w:p>
    <w:p w:rsidR="00073E4C" w:rsidRDefault="00073E4C">
      <w:pPr>
        <w:jc w:val="center"/>
        <w:rPr>
          <w:sz w:val="72"/>
          <w:szCs w:val="72"/>
        </w:rPr>
      </w:pPr>
    </w:p>
    <w:p w:rsidR="00073E4C" w:rsidRDefault="00073E4C">
      <w:pPr>
        <w:jc w:val="center"/>
        <w:rPr>
          <w:sz w:val="72"/>
          <w:szCs w:val="72"/>
        </w:rPr>
      </w:pPr>
    </w:p>
    <w:p w:rsidR="00073E4C" w:rsidRDefault="00073E4C">
      <w:pPr>
        <w:jc w:val="center"/>
        <w:rPr>
          <w:sz w:val="72"/>
          <w:szCs w:val="72"/>
        </w:rPr>
      </w:pPr>
    </w:p>
    <w:p w:rsidR="00073E4C" w:rsidRDefault="00073E4C">
      <w:pPr>
        <w:rPr>
          <w:rFonts w:ascii="方正小标宋_GBK" w:eastAsia="方正小标宋_GBK" w:hAnsi="方正小标宋_GBK" w:cs="方正小标宋_GBK"/>
          <w:sz w:val="72"/>
          <w:szCs w:val="72"/>
        </w:rPr>
      </w:pPr>
    </w:p>
    <w:p w:rsidR="00073E4C" w:rsidRDefault="003F2D57">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第一部分</w:t>
      </w:r>
      <w:r>
        <w:rPr>
          <w:rFonts w:ascii="方正小标宋_GBK" w:eastAsia="方正小标宋_GBK" w:hAnsi="方正小标宋_GBK" w:cs="方正小标宋_GBK" w:hint="eastAsia"/>
          <w:sz w:val="84"/>
          <w:szCs w:val="84"/>
        </w:rPr>
        <w:t xml:space="preserve"> </w:t>
      </w:r>
    </w:p>
    <w:p w:rsidR="00073E4C" w:rsidRDefault="00073E4C">
      <w:pPr>
        <w:pStyle w:val="Default"/>
        <w:jc w:val="center"/>
        <w:rPr>
          <w:rFonts w:ascii="方正小标宋_GBK" w:eastAsia="方正小标宋_GBK" w:hAnsi="方正小标宋_GBK" w:cs="方正小标宋_GBK"/>
          <w:sz w:val="84"/>
          <w:szCs w:val="84"/>
        </w:rPr>
      </w:pPr>
    </w:p>
    <w:p w:rsidR="00073E4C" w:rsidRDefault="003F2D57">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大坪铺农场</w:t>
      </w:r>
      <w:r>
        <w:rPr>
          <w:rFonts w:ascii="方正小标宋_GBK" w:eastAsia="方正小标宋_GBK" w:hAnsi="方正小标宋_GBK" w:cs="方正小标宋_GBK" w:hint="eastAsia"/>
          <w:sz w:val="84"/>
          <w:szCs w:val="84"/>
        </w:rPr>
        <w:t>概况</w:t>
      </w:r>
    </w:p>
    <w:p w:rsidR="00073E4C" w:rsidRDefault="00073E4C">
      <w:pPr>
        <w:jc w:val="center"/>
        <w:rPr>
          <w:rFonts w:ascii="方正小标宋_GBK" w:eastAsia="方正小标宋_GBK" w:hAnsi="方正小标宋_GBK" w:cs="方正小标宋_GBK"/>
          <w:sz w:val="72"/>
          <w:szCs w:val="72"/>
        </w:rPr>
      </w:pPr>
    </w:p>
    <w:p w:rsidR="00073E4C" w:rsidRDefault="00073E4C">
      <w:pPr>
        <w:jc w:val="center"/>
        <w:rPr>
          <w:rFonts w:ascii="方正小标宋_GBK" w:eastAsia="方正小标宋_GBK" w:hAnsi="方正小标宋_GBK" w:cs="方正小标宋_GBK"/>
          <w:sz w:val="72"/>
          <w:szCs w:val="72"/>
        </w:rPr>
      </w:pPr>
    </w:p>
    <w:p w:rsidR="00073E4C" w:rsidRDefault="00073E4C">
      <w:pPr>
        <w:jc w:val="center"/>
        <w:rPr>
          <w:sz w:val="72"/>
          <w:szCs w:val="72"/>
        </w:rPr>
      </w:pPr>
    </w:p>
    <w:p w:rsidR="00073E4C" w:rsidRDefault="00073E4C">
      <w:pPr>
        <w:jc w:val="center"/>
        <w:rPr>
          <w:sz w:val="72"/>
          <w:szCs w:val="72"/>
        </w:rPr>
      </w:pPr>
    </w:p>
    <w:p w:rsidR="00073E4C" w:rsidRDefault="00073E4C">
      <w:pPr>
        <w:jc w:val="center"/>
        <w:rPr>
          <w:sz w:val="72"/>
          <w:szCs w:val="72"/>
        </w:rPr>
      </w:pPr>
    </w:p>
    <w:p w:rsidR="00073E4C" w:rsidRDefault="003F2D57">
      <w:pPr>
        <w:pStyle w:val="a9"/>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部门职责</w:t>
      </w:r>
    </w:p>
    <w:p w:rsidR="00073E4C" w:rsidRDefault="003F2D57">
      <w:pPr>
        <w:ind w:firstLineChars="200" w:firstLine="640"/>
        <w:jc w:val="left"/>
        <w:rPr>
          <w:rFonts w:ascii="仿宋_GB2312" w:eastAsia="仿宋_GB2312" w:hAnsi="宋体"/>
          <w:sz w:val="28"/>
          <w:szCs w:val="32"/>
        </w:rPr>
      </w:pPr>
      <w:r>
        <w:rPr>
          <w:rFonts w:eastAsia="仿宋_GB2312" w:hint="eastAsia"/>
          <w:sz w:val="32"/>
          <w:szCs w:val="32"/>
        </w:rPr>
        <w:t>根据县委、县政府关于国营道县大坪铺农场改革发展的实施意见（道发（</w:t>
      </w:r>
      <w:r>
        <w:rPr>
          <w:rFonts w:eastAsia="仿宋_GB2312" w:hint="eastAsia"/>
          <w:sz w:val="32"/>
          <w:szCs w:val="32"/>
        </w:rPr>
        <w:t>20</w:t>
      </w:r>
      <w:r>
        <w:rPr>
          <w:rFonts w:eastAsia="仿宋_GB2312" w:hint="eastAsia"/>
          <w:sz w:val="32"/>
          <w:szCs w:val="32"/>
        </w:rPr>
        <w:t>18</w:t>
      </w:r>
      <w:r>
        <w:rPr>
          <w:rFonts w:eastAsia="仿宋_GB2312" w:hint="eastAsia"/>
          <w:sz w:val="32"/>
          <w:szCs w:val="32"/>
        </w:rPr>
        <w:t>）</w:t>
      </w:r>
      <w:r>
        <w:rPr>
          <w:rFonts w:eastAsia="仿宋_GB2312" w:hint="eastAsia"/>
          <w:sz w:val="32"/>
          <w:szCs w:val="32"/>
        </w:rPr>
        <w:t>27</w:t>
      </w:r>
      <w:r>
        <w:rPr>
          <w:rFonts w:eastAsia="仿宋_GB2312" w:hint="eastAsia"/>
          <w:sz w:val="32"/>
          <w:szCs w:val="32"/>
        </w:rPr>
        <w:t>号）</w:t>
      </w:r>
      <w:r>
        <w:rPr>
          <w:rFonts w:eastAsia="仿宋_GB2312" w:hint="eastAsia"/>
          <w:sz w:val="32"/>
          <w:szCs w:val="32"/>
        </w:rPr>
        <w:t>精神，农场主要工作职责：贯彻实施中央、省、市、县有关农垦工作的方针政策，落实县委政府的决策部署，协调相关部门管理好社会经济事务。</w:t>
      </w:r>
    </w:p>
    <w:p w:rsidR="00073E4C" w:rsidRDefault="003F2D57">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073E4C" w:rsidRDefault="003F2D57">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仿宋_GB2312" w:hint="eastAsia"/>
          <w:bCs/>
          <w:kern w:val="0"/>
          <w:sz w:val="32"/>
          <w:szCs w:val="32"/>
        </w:rPr>
        <w:t>（一）内设机构设置。</w:t>
      </w:r>
      <w:r>
        <w:rPr>
          <w:rFonts w:ascii="仿宋" w:eastAsia="仿宋" w:hAnsi="仿宋" w:cs="仿宋" w:hint="eastAsia"/>
          <w:sz w:val="32"/>
          <w:szCs w:val="32"/>
        </w:rPr>
        <w:t>我单位为</w:t>
      </w:r>
      <w:r>
        <w:rPr>
          <w:rFonts w:ascii="仿宋" w:eastAsia="仿宋" w:hAnsi="仿宋" w:cs="仿宋" w:hint="eastAsia"/>
          <w:sz w:val="32"/>
          <w:szCs w:val="32"/>
        </w:rPr>
        <w:t>正</w:t>
      </w:r>
      <w:r>
        <w:rPr>
          <w:rFonts w:ascii="仿宋" w:eastAsia="仿宋" w:hAnsi="仿宋" w:cs="仿宋" w:hint="eastAsia"/>
          <w:sz w:val="32"/>
          <w:szCs w:val="32"/>
        </w:rPr>
        <w:t>科级全额拨款事业单位，现有在职人员</w:t>
      </w:r>
      <w:r>
        <w:rPr>
          <w:rFonts w:ascii="仿宋" w:eastAsia="仿宋" w:hAnsi="仿宋" w:cs="仿宋" w:hint="eastAsia"/>
          <w:sz w:val="32"/>
          <w:szCs w:val="32"/>
        </w:rPr>
        <w:t>8</w:t>
      </w:r>
      <w:r>
        <w:rPr>
          <w:rFonts w:ascii="仿宋" w:eastAsia="仿宋" w:hAnsi="仿宋" w:cs="仿宋" w:hint="eastAsia"/>
          <w:sz w:val="32"/>
          <w:szCs w:val="32"/>
        </w:rPr>
        <w:t>人，编制数为</w:t>
      </w:r>
      <w:r>
        <w:rPr>
          <w:rFonts w:ascii="仿宋" w:eastAsia="仿宋" w:hAnsi="仿宋" w:cs="仿宋" w:hint="eastAsia"/>
          <w:sz w:val="32"/>
          <w:szCs w:val="32"/>
        </w:rPr>
        <w:t>11</w:t>
      </w:r>
      <w:r>
        <w:rPr>
          <w:rFonts w:ascii="仿宋" w:eastAsia="仿宋" w:hAnsi="仿宋" w:cs="仿宋" w:hint="eastAsia"/>
          <w:sz w:val="32"/>
          <w:szCs w:val="32"/>
        </w:rPr>
        <w:t>名。</w:t>
      </w:r>
      <w:r>
        <w:rPr>
          <w:rFonts w:ascii="Times New Roman" w:eastAsia="仿宋_GB2312" w:hAnsi="Times New Roman" w:cs="Times New Roman" w:hint="eastAsia"/>
          <w:bCs/>
          <w:kern w:val="0"/>
          <w:sz w:val="32"/>
          <w:szCs w:val="32"/>
        </w:rPr>
        <w:t>道县</w:t>
      </w:r>
      <w:r>
        <w:rPr>
          <w:rFonts w:ascii="Times New Roman" w:eastAsia="仿宋_GB2312" w:hAnsi="Times New Roman" w:cs="Times New Roman" w:hint="eastAsia"/>
          <w:bCs/>
          <w:kern w:val="0"/>
          <w:sz w:val="32"/>
          <w:szCs w:val="32"/>
        </w:rPr>
        <w:t>大坪铺农场</w:t>
      </w:r>
      <w:r>
        <w:rPr>
          <w:rFonts w:ascii="Times New Roman" w:eastAsia="仿宋_GB2312" w:hAnsi="Times New Roman" w:cs="Times New Roman" w:hint="eastAsia"/>
          <w:bCs/>
          <w:kern w:val="0"/>
          <w:sz w:val="32"/>
          <w:szCs w:val="32"/>
        </w:rPr>
        <w:t>内设机构包括：</w:t>
      </w:r>
      <w:r>
        <w:rPr>
          <w:rFonts w:ascii="Times New Roman" w:eastAsia="仿宋_GB2312" w:hAnsi="Times New Roman" w:cs="Times New Roman" w:hint="eastAsia"/>
          <w:bCs/>
          <w:kern w:val="0"/>
          <w:sz w:val="32"/>
          <w:szCs w:val="32"/>
        </w:rPr>
        <w:t>办公室、财务室、退役军人事务所、民治办、防火办</w:t>
      </w:r>
      <w:r>
        <w:rPr>
          <w:rFonts w:eastAsia="仿宋_GB2312" w:hint="eastAsia"/>
          <w:sz w:val="32"/>
          <w:szCs w:val="32"/>
        </w:rPr>
        <w:t>等</w:t>
      </w:r>
      <w:r>
        <w:rPr>
          <w:rFonts w:eastAsia="仿宋_GB2312" w:hint="eastAsia"/>
          <w:sz w:val="32"/>
          <w:szCs w:val="32"/>
        </w:rPr>
        <w:t>5</w:t>
      </w:r>
      <w:r>
        <w:rPr>
          <w:rFonts w:eastAsia="仿宋_GB2312" w:hint="eastAsia"/>
          <w:sz w:val="32"/>
          <w:szCs w:val="32"/>
        </w:rPr>
        <w:t>个职能部门。</w:t>
      </w:r>
    </w:p>
    <w:p w:rsidR="00073E4C" w:rsidRDefault="003F2D57">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（二）决算单位构成。</w:t>
      </w:r>
      <w:r>
        <w:rPr>
          <w:rFonts w:ascii="Times New Roman" w:eastAsia="仿宋_GB2312" w:hAnsi="Times New Roman" w:cs="仿宋_GB2312" w:hint="eastAsia"/>
          <w:bCs/>
          <w:kern w:val="0"/>
          <w:sz w:val="32"/>
          <w:szCs w:val="32"/>
        </w:rPr>
        <w:t>大坪铺农场</w:t>
      </w:r>
      <w:r>
        <w:rPr>
          <w:rFonts w:ascii="Times New Roman" w:eastAsia="仿宋_GB2312" w:hAnsi="Times New Roman" w:cs="仿宋_GB2312" w:hint="eastAsia"/>
          <w:bCs/>
          <w:kern w:val="0"/>
          <w:sz w:val="32"/>
          <w:szCs w:val="32"/>
        </w:rPr>
        <w:t>202</w:t>
      </w:r>
      <w:r>
        <w:rPr>
          <w:rFonts w:ascii="Times New Roman" w:eastAsia="仿宋_GB2312" w:hAnsi="Times New Roman" w:cs="仿宋_GB2312" w:hint="eastAsia"/>
          <w:bCs/>
          <w:kern w:val="0"/>
          <w:sz w:val="32"/>
          <w:szCs w:val="32"/>
        </w:rPr>
        <w:t>4</w:t>
      </w:r>
      <w:r>
        <w:rPr>
          <w:rFonts w:ascii="Times New Roman" w:eastAsia="仿宋_GB2312" w:hAnsi="Times New Roman" w:cs="仿宋_GB2312" w:hint="eastAsia"/>
          <w:bCs/>
          <w:kern w:val="0"/>
          <w:sz w:val="32"/>
          <w:szCs w:val="32"/>
        </w:rPr>
        <w:t>年部门决算汇总公开单位构成：</w:t>
      </w:r>
      <w:r>
        <w:rPr>
          <w:rFonts w:ascii="仿宋_GB2312" w:eastAsia="仿宋_GB2312" w:hAnsi="仿宋_GB2312" w:cs="仿宋_GB2312" w:hint="eastAsia"/>
          <w:color w:val="000000"/>
          <w:sz w:val="32"/>
          <w:szCs w:val="32"/>
          <w:shd w:val="clear" w:color="auto" w:fill="FFFFFF"/>
        </w:rPr>
        <w:t>道县大坪铺农场部门只有本级，没有其他二级预算单位</w:t>
      </w:r>
      <w:r>
        <w:rPr>
          <w:rFonts w:ascii="Times New Roman" w:eastAsia="仿宋_GB2312" w:hAnsi="Times New Roman" w:cs="仿宋_GB2312" w:hint="eastAsia"/>
          <w:bCs/>
          <w:kern w:val="0"/>
          <w:sz w:val="32"/>
          <w:szCs w:val="32"/>
        </w:rPr>
        <w:t>。</w:t>
      </w:r>
    </w:p>
    <w:p w:rsidR="00073E4C" w:rsidRDefault="00073E4C">
      <w:pPr>
        <w:jc w:val="left"/>
        <w:rPr>
          <w:rFonts w:ascii="仿宋_GB2312" w:eastAsia="仿宋_GB2312" w:hAnsiTheme="minorEastAsia"/>
          <w:sz w:val="28"/>
          <w:szCs w:val="32"/>
        </w:rPr>
      </w:pPr>
    </w:p>
    <w:p w:rsidR="00073E4C" w:rsidRDefault="00073E4C">
      <w:pPr>
        <w:jc w:val="center"/>
        <w:rPr>
          <w:rFonts w:ascii="黑体" w:eastAsia="黑体" w:hAnsi="黑体"/>
          <w:sz w:val="28"/>
          <w:szCs w:val="28"/>
        </w:rPr>
      </w:pPr>
    </w:p>
    <w:p w:rsidR="00073E4C" w:rsidRDefault="00073E4C">
      <w:pPr>
        <w:jc w:val="center"/>
        <w:rPr>
          <w:rFonts w:ascii="黑体" w:eastAsia="黑体" w:hAnsi="黑体"/>
          <w:sz w:val="28"/>
          <w:szCs w:val="28"/>
        </w:rPr>
      </w:pPr>
    </w:p>
    <w:p w:rsidR="00073E4C" w:rsidRDefault="00073E4C">
      <w:pPr>
        <w:jc w:val="center"/>
        <w:rPr>
          <w:rFonts w:ascii="黑体" w:eastAsia="黑体" w:hAnsi="黑体"/>
          <w:sz w:val="28"/>
          <w:szCs w:val="28"/>
        </w:rPr>
      </w:pPr>
    </w:p>
    <w:p w:rsidR="00073E4C" w:rsidRDefault="00073E4C">
      <w:pPr>
        <w:jc w:val="center"/>
        <w:rPr>
          <w:rFonts w:ascii="黑体" w:eastAsia="黑体" w:hAnsi="黑体"/>
          <w:sz w:val="28"/>
          <w:szCs w:val="28"/>
        </w:rPr>
      </w:pPr>
    </w:p>
    <w:p w:rsidR="00073E4C" w:rsidRDefault="00073E4C">
      <w:pPr>
        <w:jc w:val="center"/>
        <w:rPr>
          <w:rFonts w:ascii="黑体" w:eastAsia="黑体" w:hAnsi="黑体"/>
          <w:sz w:val="28"/>
          <w:szCs w:val="28"/>
        </w:rPr>
      </w:pPr>
    </w:p>
    <w:p w:rsidR="00073E4C" w:rsidRDefault="00073E4C">
      <w:pPr>
        <w:jc w:val="center"/>
        <w:rPr>
          <w:rFonts w:ascii="黑体" w:eastAsia="黑体" w:hAnsi="黑体"/>
          <w:sz w:val="28"/>
          <w:szCs w:val="28"/>
        </w:rPr>
      </w:pPr>
    </w:p>
    <w:p w:rsidR="00073E4C" w:rsidRDefault="00073E4C">
      <w:pPr>
        <w:jc w:val="center"/>
        <w:rPr>
          <w:rFonts w:ascii="黑体" w:eastAsia="黑体" w:hAnsi="黑体"/>
          <w:sz w:val="28"/>
          <w:szCs w:val="28"/>
        </w:rPr>
      </w:pPr>
    </w:p>
    <w:p w:rsidR="00073E4C" w:rsidRDefault="00073E4C">
      <w:pPr>
        <w:jc w:val="center"/>
        <w:rPr>
          <w:rFonts w:ascii="黑体" w:eastAsia="黑体" w:hAnsi="黑体"/>
          <w:sz w:val="28"/>
          <w:szCs w:val="28"/>
        </w:rPr>
      </w:pPr>
    </w:p>
    <w:p w:rsidR="00073E4C" w:rsidRDefault="00073E4C">
      <w:pPr>
        <w:jc w:val="center"/>
        <w:rPr>
          <w:rFonts w:ascii="黑体" w:eastAsia="黑体" w:hAnsi="黑体"/>
          <w:sz w:val="28"/>
          <w:szCs w:val="28"/>
        </w:rPr>
      </w:pPr>
    </w:p>
    <w:p w:rsidR="00073E4C" w:rsidRDefault="00073E4C">
      <w:pPr>
        <w:jc w:val="center"/>
        <w:rPr>
          <w:rFonts w:ascii="黑体" w:eastAsia="黑体" w:hAnsi="黑体"/>
          <w:sz w:val="28"/>
          <w:szCs w:val="28"/>
        </w:rPr>
      </w:pPr>
    </w:p>
    <w:p w:rsidR="00073E4C" w:rsidRDefault="00073E4C">
      <w:pPr>
        <w:jc w:val="center"/>
        <w:rPr>
          <w:rFonts w:ascii="黑体" w:eastAsia="黑体" w:hAnsi="黑体"/>
          <w:sz w:val="28"/>
          <w:szCs w:val="28"/>
        </w:rPr>
      </w:pPr>
    </w:p>
    <w:p w:rsidR="00073E4C" w:rsidRDefault="00073E4C">
      <w:pPr>
        <w:jc w:val="center"/>
        <w:rPr>
          <w:rFonts w:ascii="黑体" w:eastAsia="黑体" w:hAnsi="黑体"/>
          <w:sz w:val="28"/>
          <w:szCs w:val="28"/>
        </w:rPr>
      </w:pPr>
    </w:p>
    <w:p w:rsidR="00073E4C" w:rsidRDefault="00073E4C">
      <w:pPr>
        <w:jc w:val="center"/>
        <w:rPr>
          <w:sz w:val="72"/>
          <w:szCs w:val="72"/>
        </w:rPr>
      </w:pPr>
    </w:p>
    <w:p w:rsidR="00073E4C" w:rsidRDefault="00073E4C">
      <w:pPr>
        <w:jc w:val="center"/>
        <w:rPr>
          <w:sz w:val="72"/>
          <w:szCs w:val="72"/>
        </w:rPr>
      </w:pPr>
    </w:p>
    <w:p w:rsidR="00073E4C" w:rsidRDefault="00073E4C">
      <w:pPr>
        <w:jc w:val="center"/>
        <w:rPr>
          <w:sz w:val="72"/>
          <w:szCs w:val="72"/>
        </w:rPr>
      </w:pPr>
    </w:p>
    <w:p w:rsidR="00073E4C" w:rsidRDefault="00073E4C">
      <w:pPr>
        <w:jc w:val="center"/>
        <w:rPr>
          <w:sz w:val="72"/>
          <w:szCs w:val="72"/>
        </w:rPr>
      </w:pPr>
    </w:p>
    <w:p w:rsidR="00073E4C" w:rsidRDefault="00073E4C">
      <w:pPr>
        <w:pStyle w:val="Default"/>
        <w:jc w:val="center"/>
        <w:rPr>
          <w:rFonts w:ascii="方正小标宋_GBK" w:eastAsia="方正小标宋_GBK" w:hAnsi="方正小标宋_GBK" w:cs="方正小标宋_GBK"/>
          <w:sz w:val="84"/>
          <w:szCs w:val="84"/>
        </w:rPr>
      </w:pPr>
    </w:p>
    <w:p w:rsidR="00073E4C" w:rsidRDefault="003F2D57">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073E4C" w:rsidRDefault="00073E4C">
      <w:pPr>
        <w:pStyle w:val="Default"/>
        <w:jc w:val="center"/>
        <w:rPr>
          <w:rFonts w:ascii="方正小标宋_GBK" w:eastAsia="方正小标宋_GBK" w:hAnsi="方正小标宋_GBK" w:cs="方正小标宋_GBK"/>
          <w:sz w:val="84"/>
          <w:szCs w:val="84"/>
        </w:rPr>
      </w:pPr>
    </w:p>
    <w:p w:rsidR="00073E4C" w:rsidRDefault="003F2D57">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073E4C" w:rsidRDefault="00073E4C">
      <w:pPr>
        <w:jc w:val="center"/>
        <w:rPr>
          <w:sz w:val="72"/>
          <w:szCs w:val="72"/>
        </w:rPr>
      </w:pPr>
    </w:p>
    <w:p w:rsidR="00073E4C" w:rsidRDefault="00073E4C">
      <w:pPr>
        <w:jc w:val="center"/>
        <w:rPr>
          <w:sz w:val="72"/>
          <w:szCs w:val="72"/>
        </w:rPr>
      </w:pPr>
    </w:p>
    <w:p w:rsidR="00073E4C" w:rsidRDefault="00073E4C">
      <w:pPr>
        <w:jc w:val="center"/>
        <w:rPr>
          <w:sz w:val="72"/>
          <w:szCs w:val="72"/>
        </w:rPr>
      </w:pPr>
    </w:p>
    <w:p w:rsidR="00073E4C" w:rsidRDefault="00073E4C">
      <w:pPr>
        <w:jc w:val="center"/>
        <w:rPr>
          <w:sz w:val="72"/>
          <w:szCs w:val="72"/>
        </w:rPr>
      </w:pPr>
    </w:p>
    <w:p w:rsidR="00073E4C" w:rsidRDefault="00073E4C">
      <w:pPr>
        <w:jc w:val="center"/>
        <w:rPr>
          <w:sz w:val="72"/>
          <w:szCs w:val="72"/>
        </w:rPr>
      </w:pPr>
    </w:p>
    <w:p w:rsidR="00073E4C" w:rsidRDefault="00073E4C">
      <w:pPr>
        <w:jc w:val="left"/>
        <w:rPr>
          <w:rFonts w:asciiTheme="minorEastAsia" w:hAnsiTheme="minorEastAsia"/>
          <w:sz w:val="32"/>
          <w:szCs w:val="32"/>
        </w:rPr>
        <w:sectPr w:rsidR="00073E4C">
          <w:pgSz w:w="11906" w:h="16838"/>
          <w:pgMar w:top="720" w:right="720" w:bottom="720" w:left="720" w:header="851" w:footer="992" w:gutter="0"/>
          <w:cols w:space="425"/>
          <w:docGrid w:type="lines" w:linePitch="312"/>
        </w:sectPr>
      </w:pPr>
    </w:p>
    <w:tbl>
      <w:tblPr>
        <w:tblW w:w="15428" w:type="dxa"/>
        <w:tblLayout w:type="fixed"/>
        <w:tblCellMar>
          <w:left w:w="0" w:type="dxa"/>
          <w:right w:w="0" w:type="dxa"/>
        </w:tblCellMar>
        <w:tblLook w:val="04A0"/>
      </w:tblPr>
      <w:tblGrid>
        <w:gridCol w:w="58"/>
        <w:gridCol w:w="746"/>
        <w:gridCol w:w="1960"/>
        <w:gridCol w:w="1670"/>
        <w:gridCol w:w="1670"/>
        <w:gridCol w:w="1670"/>
        <w:gridCol w:w="1670"/>
        <w:gridCol w:w="1670"/>
        <w:gridCol w:w="1670"/>
        <w:gridCol w:w="2644"/>
      </w:tblGrid>
      <w:tr w:rsidR="00073E4C">
        <w:trPr>
          <w:trHeight w:val="435"/>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W w:w="14896" w:type="dxa"/>
              <w:tblLayout w:type="fixed"/>
              <w:tblLook w:val="04A0"/>
            </w:tblPr>
            <w:tblGrid>
              <w:gridCol w:w="4324"/>
              <w:gridCol w:w="581"/>
              <w:gridCol w:w="1367"/>
              <w:gridCol w:w="4898"/>
              <w:gridCol w:w="1110"/>
              <w:gridCol w:w="435"/>
              <w:gridCol w:w="437"/>
              <w:gridCol w:w="1744"/>
            </w:tblGrid>
            <w:tr w:rsidR="00073E4C">
              <w:trPr>
                <w:trHeight w:val="304"/>
              </w:trPr>
              <w:tc>
                <w:tcPr>
                  <w:tcW w:w="4582" w:type="dxa"/>
                  <w:tcBorders>
                    <w:top w:val="nil"/>
                    <w:left w:val="nil"/>
                    <w:bottom w:val="nil"/>
                    <w:right w:val="nil"/>
                  </w:tcBorders>
                  <w:shd w:val="clear" w:color="auto" w:fill="auto"/>
                  <w:noWrap/>
                  <w:vAlign w:val="center"/>
                </w:tcPr>
                <w:p w:rsidR="00073E4C" w:rsidRDefault="00073E4C">
                  <w:pPr>
                    <w:jc w:val="left"/>
                    <w:rPr>
                      <w:rFonts w:ascii="黑体" w:eastAsia="黑体" w:hAnsi="宋体" w:cs="黑体"/>
                      <w:color w:val="000000"/>
                      <w:sz w:val="24"/>
                      <w:szCs w:val="24"/>
                    </w:rPr>
                  </w:pPr>
                </w:p>
              </w:tc>
              <w:tc>
                <w:tcPr>
                  <w:tcW w:w="590" w:type="dxa"/>
                  <w:tcBorders>
                    <w:top w:val="nil"/>
                    <w:left w:val="nil"/>
                    <w:bottom w:val="nil"/>
                    <w:right w:val="nil"/>
                  </w:tcBorders>
                  <w:shd w:val="clear" w:color="auto" w:fill="auto"/>
                  <w:noWrap/>
                  <w:vAlign w:val="center"/>
                </w:tcPr>
                <w:p w:rsidR="00073E4C" w:rsidRDefault="00073E4C">
                  <w:pPr>
                    <w:jc w:val="right"/>
                    <w:rPr>
                      <w:rFonts w:ascii="宋体" w:eastAsia="宋体" w:hAnsi="宋体" w:cs="宋体"/>
                      <w:color w:val="000000"/>
                      <w:sz w:val="24"/>
                      <w:szCs w:val="24"/>
                    </w:rPr>
                  </w:pPr>
                </w:p>
              </w:tc>
              <w:tc>
                <w:tcPr>
                  <w:tcW w:w="1438" w:type="dxa"/>
                  <w:tcBorders>
                    <w:top w:val="nil"/>
                    <w:left w:val="nil"/>
                    <w:bottom w:val="nil"/>
                    <w:right w:val="nil"/>
                  </w:tcBorders>
                  <w:shd w:val="clear" w:color="auto" w:fill="auto"/>
                  <w:noWrap/>
                  <w:vAlign w:val="center"/>
                </w:tcPr>
                <w:p w:rsidR="00073E4C" w:rsidRDefault="00073E4C">
                  <w:pPr>
                    <w:jc w:val="right"/>
                    <w:rPr>
                      <w:rFonts w:ascii="宋体" w:eastAsia="宋体" w:hAnsi="宋体" w:cs="宋体"/>
                      <w:color w:val="000000"/>
                      <w:sz w:val="24"/>
                      <w:szCs w:val="24"/>
                    </w:rPr>
                  </w:pPr>
                </w:p>
              </w:tc>
              <w:tc>
                <w:tcPr>
                  <w:tcW w:w="5193" w:type="dxa"/>
                  <w:tcBorders>
                    <w:top w:val="nil"/>
                    <w:left w:val="nil"/>
                    <w:bottom w:val="nil"/>
                    <w:right w:val="nil"/>
                  </w:tcBorders>
                  <w:shd w:val="clear" w:color="auto" w:fill="auto"/>
                  <w:noWrap/>
                  <w:vAlign w:val="center"/>
                </w:tcPr>
                <w:p w:rsidR="00073E4C" w:rsidRDefault="00073E4C">
                  <w:pPr>
                    <w:jc w:val="right"/>
                    <w:rPr>
                      <w:rFonts w:ascii="宋体" w:eastAsia="宋体" w:hAnsi="宋体" w:cs="宋体"/>
                      <w:color w:val="000000"/>
                      <w:sz w:val="24"/>
                      <w:szCs w:val="24"/>
                    </w:rPr>
                  </w:pPr>
                </w:p>
              </w:tc>
              <w:tc>
                <w:tcPr>
                  <w:tcW w:w="1196" w:type="dxa"/>
                  <w:gridSpan w:val="2"/>
                  <w:tcBorders>
                    <w:top w:val="nil"/>
                    <w:left w:val="nil"/>
                    <w:bottom w:val="nil"/>
                    <w:right w:val="nil"/>
                  </w:tcBorders>
                  <w:shd w:val="clear" w:color="auto" w:fill="auto"/>
                  <w:noWrap/>
                  <w:vAlign w:val="center"/>
                </w:tcPr>
                <w:p w:rsidR="00073E4C" w:rsidRDefault="00073E4C">
                  <w:pPr>
                    <w:jc w:val="right"/>
                    <w:rPr>
                      <w:rFonts w:ascii="宋体" w:eastAsia="宋体" w:hAnsi="宋体" w:cs="宋体"/>
                      <w:color w:val="000000"/>
                      <w:sz w:val="24"/>
                      <w:szCs w:val="24"/>
                    </w:rPr>
                  </w:pPr>
                </w:p>
              </w:tc>
              <w:tc>
                <w:tcPr>
                  <w:tcW w:w="1897" w:type="dxa"/>
                  <w:gridSpan w:val="2"/>
                  <w:tcBorders>
                    <w:top w:val="nil"/>
                    <w:left w:val="nil"/>
                    <w:bottom w:val="nil"/>
                    <w:right w:val="nil"/>
                  </w:tcBorders>
                  <w:shd w:val="clear" w:color="auto" w:fill="auto"/>
                  <w:noWrap/>
                  <w:vAlign w:val="center"/>
                </w:tcPr>
                <w:p w:rsidR="00073E4C" w:rsidRDefault="00073E4C">
                  <w:pPr>
                    <w:jc w:val="right"/>
                    <w:rPr>
                      <w:rFonts w:ascii="黑体" w:eastAsia="黑体" w:hAnsi="宋体" w:cs="黑体"/>
                      <w:color w:val="000000"/>
                      <w:sz w:val="24"/>
                      <w:szCs w:val="24"/>
                    </w:rPr>
                  </w:pPr>
                </w:p>
              </w:tc>
            </w:tr>
            <w:tr w:rsidR="00073E4C">
              <w:trPr>
                <w:trHeight w:val="609"/>
              </w:trPr>
              <w:tc>
                <w:tcPr>
                  <w:tcW w:w="15398" w:type="dxa"/>
                  <w:gridSpan w:val="8"/>
                  <w:tcBorders>
                    <w:top w:val="nil"/>
                    <w:left w:val="nil"/>
                    <w:bottom w:val="nil"/>
                    <w:right w:val="nil"/>
                  </w:tcBorders>
                  <w:shd w:val="clear" w:color="auto" w:fill="auto"/>
                  <w:noWrap/>
                  <w:vAlign w:val="center"/>
                </w:tcPr>
                <w:p w:rsidR="00073E4C" w:rsidRDefault="003F2D57">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收入支出决算总表</w:t>
                  </w:r>
                </w:p>
              </w:tc>
            </w:tr>
            <w:tr w:rsidR="00073E4C">
              <w:trPr>
                <w:trHeight w:val="304"/>
              </w:trPr>
              <w:tc>
                <w:tcPr>
                  <w:tcW w:w="4442" w:type="dxa"/>
                  <w:tcBorders>
                    <w:top w:val="nil"/>
                    <w:left w:val="nil"/>
                    <w:bottom w:val="nil"/>
                    <w:right w:val="nil"/>
                  </w:tcBorders>
                  <w:shd w:val="clear" w:color="auto" w:fill="FFFFFF"/>
                  <w:noWrap/>
                  <w:vAlign w:val="center"/>
                </w:tcPr>
                <w:p w:rsidR="00073E4C" w:rsidRDefault="00073E4C">
                  <w:pPr>
                    <w:jc w:val="right"/>
                    <w:rPr>
                      <w:rFonts w:ascii="宋体" w:eastAsia="宋体" w:hAnsi="宋体" w:cs="宋体"/>
                      <w:color w:val="000000"/>
                      <w:sz w:val="24"/>
                      <w:szCs w:val="24"/>
                    </w:rPr>
                  </w:pPr>
                </w:p>
              </w:tc>
              <w:tc>
                <w:tcPr>
                  <w:tcW w:w="603" w:type="dxa"/>
                  <w:tcBorders>
                    <w:top w:val="nil"/>
                    <w:left w:val="nil"/>
                    <w:bottom w:val="nil"/>
                    <w:right w:val="nil"/>
                  </w:tcBorders>
                  <w:shd w:val="clear" w:color="auto" w:fill="FFFFFF"/>
                  <w:noWrap/>
                  <w:vAlign w:val="center"/>
                </w:tcPr>
                <w:p w:rsidR="00073E4C" w:rsidRDefault="00073E4C">
                  <w:pPr>
                    <w:jc w:val="right"/>
                    <w:rPr>
                      <w:rFonts w:ascii="宋体" w:eastAsia="宋体" w:hAnsi="宋体" w:cs="宋体"/>
                      <w:color w:val="000000"/>
                      <w:sz w:val="24"/>
                      <w:szCs w:val="24"/>
                    </w:rPr>
                  </w:pPr>
                </w:p>
              </w:tc>
              <w:tc>
                <w:tcPr>
                  <w:tcW w:w="1399" w:type="dxa"/>
                  <w:tcBorders>
                    <w:top w:val="nil"/>
                    <w:left w:val="nil"/>
                    <w:bottom w:val="nil"/>
                    <w:right w:val="nil"/>
                  </w:tcBorders>
                  <w:shd w:val="clear" w:color="auto" w:fill="FFFFFF"/>
                  <w:noWrap/>
                  <w:vAlign w:val="center"/>
                </w:tcPr>
                <w:p w:rsidR="00073E4C" w:rsidRDefault="00073E4C">
                  <w:pPr>
                    <w:jc w:val="right"/>
                    <w:rPr>
                      <w:rFonts w:ascii="宋体" w:eastAsia="宋体" w:hAnsi="宋体" w:cs="宋体"/>
                      <w:color w:val="000000"/>
                      <w:sz w:val="24"/>
                      <w:szCs w:val="24"/>
                    </w:rPr>
                  </w:pPr>
                </w:p>
              </w:tc>
              <w:tc>
                <w:tcPr>
                  <w:tcW w:w="5033" w:type="dxa"/>
                  <w:tcBorders>
                    <w:top w:val="nil"/>
                    <w:left w:val="nil"/>
                    <w:bottom w:val="nil"/>
                    <w:right w:val="nil"/>
                  </w:tcBorders>
                  <w:shd w:val="clear" w:color="auto" w:fill="FFFFFF"/>
                  <w:noWrap/>
                  <w:vAlign w:val="center"/>
                </w:tcPr>
                <w:p w:rsidR="00073E4C" w:rsidRDefault="00073E4C">
                  <w:pPr>
                    <w:jc w:val="right"/>
                    <w:rPr>
                      <w:rFonts w:ascii="宋体" w:eastAsia="宋体" w:hAnsi="宋体" w:cs="宋体"/>
                      <w:color w:val="000000"/>
                      <w:sz w:val="24"/>
                      <w:szCs w:val="24"/>
                    </w:rPr>
                  </w:pPr>
                </w:p>
              </w:tc>
              <w:tc>
                <w:tcPr>
                  <w:tcW w:w="1621" w:type="dxa"/>
                  <w:gridSpan w:val="2"/>
                  <w:tcBorders>
                    <w:top w:val="nil"/>
                    <w:left w:val="nil"/>
                    <w:bottom w:val="nil"/>
                    <w:right w:val="nil"/>
                  </w:tcBorders>
                  <w:shd w:val="clear" w:color="auto" w:fill="FFFFFF"/>
                  <w:noWrap/>
                  <w:vAlign w:val="center"/>
                </w:tcPr>
                <w:p w:rsidR="00073E4C" w:rsidRDefault="00073E4C">
                  <w:pPr>
                    <w:jc w:val="right"/>
                    <w:rPr>
                      <w:rFonts w:ascii="宋体" w:eastAsia="宋体" w:hAnsi="宋体" w:cs="宋体"/>
                      <w:color w:val="000000"/>
                      <w:sz w:val="24"/>
                      <w:szCs w:val="24"/>
                    </w:rPr>
                  </w:pPr>
                </w:p>
              </w:tc>
              <w:tc>
                <w:tcPr>
                  <w:tcW w:w="2300" w:type="dxa"/>
                  <w:gridSpan w:val="2"/>
                  <w:tcBorders>
                    <w:top w:val="nil"/>
                    <w:left w:val="nil"/>
                    <w:bottom w:val="nil"/>
                    <w:right w:val="nil"/>
                  </w:tcBorders>
                  <w:shd w:val="clear" w:color="auto" w:fill="FFFFFF"/>
                  <w:noWrap/>
                  <w:vAlign w:val="center"/>
                </w:tcPr>
                <w:p w:rsidR="00073E4C" w:rsidRDefault="003F2D57">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01</w:t>
                  </w:r>
                  <w:r>
                    <w:rPr>
                      <w:rFonts w:ascii="宋体" w:eastAsia="宋体" w:hAnsi="宋体" w:cs="宋体" w:hint="eastAsia"/>
                      <w:color w:val="000000"/>
                      <w:kern w:val="0"/>
                      <w:sz w:val="20"/>
                      <w:szCs w:val="20"/>
                      <w:lang/>
                    </w:rPr>
                    <w:t>表</w:t>
                  </w:r>
                </w:p>
              </w:tc>
            </w:tr>
            <w:tr w:rsidR="00073E4C">
              <w:trPr>
                <w:trHeight w:val="304"/>
              </w:trPr>
              <w:tc>
                <w:tcPr>
                  <w:tcW w:w="4442" w:type="dxa"/>
                  <w:tcBorders>
                    <w:top w:val="nil"/>
                    <w:left w:val="nil"/>
                    <w:bottom w:val="nil"/>
                    <w:right w:val="nil"/>
                  </w:tcBorders>
                  <w:shd w:val="clear" w:color="auto" w:fill="FFFFFF"/>
                  <w:noWrap/>
                  <w:vAlign w:val="center"/>
                </w:tcPr>
                <w:p w:rsidR="00073E4C" w:rsidRDefault="003F2D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603" w:type="dxa"/>
                  <w:tcBorders>
                    <w:top w:val="nil"/>
                    <w:left w:val="nil"/>
                    <w:bottom w:val="nil"/>
                    <w:right w:val="nil"/>
                  </w:tcBorders>
                  <w:shd w:val="clear" w:color="auto" w:fill="FFFFFF"/>
                  <w:noWrap/>
                  <w:vAlign w:val="center"/>
                </w:tcPr>
                <w:p w:rsidR="00073E4C" w:rsidRDefault="00073E4C">
                  <w:pPr>
                    <w:jc w:val="right"/>
                    <w:rPr>
                      <w:rFonts w:ascii="宋体" w:eastAsia="宋体" w:hAnsi="宋体" w:cs="宋体"/>
                      <w:color w:val="000000"/>
                      <w:sz w:val="24"/>
                      <w:szCs w:val="24"/>
                    </w:rPr>
                  </w:pPr>
                </w:p>
              </w:tc>
              <w:tc>
                <w:tcPr>
                  <w:tcW w:w="1399" w:type="dxa"/>
                  <w:tcBorders>
                    <w:top w:val="nil"/>
                    <w:left w:val="nil"/>
                    <w:bottom w:val="nil"/>
                    <w:right w:val="nil"/>
                  </w:tcBorders>
                  <w:shd w:val="clear" w:color="auto" w:fill="FFFFFF"/>
                  <w:noWrap/>
                  <w:vAlign w:val="center"/>
                </w:tcPr>
                <w:p w:rsidR="00073E4C" w:rsidRDefault="00073E4C">
                  <w:pPr>
                    <w:jc w:val="right"/>
                    <w:rPr>
                      <w:rFonts w:ascii="宋体" w:eastAsia="宋体" w:hAnsi="宋体" w:cs="宋体"/>
                      <w:color w:val="000000"/>
                      <w:sz w:val="24"/>
                      <w:szCs w:val="24"/>
                    </w:rPr>
                  </w:pPr>
                </w:p>
              </w:tc>
              <w:tc>
                <w:tcPr>
                  <w:tcW w:w="5033" w:type="dxa"/>
                  <w:tcBorders>
                    <w:top w:val="nil"/>
                    <w:left w:val="nil"/>
                    <w:bottom w:val="nil"/>
                    <w:right w:val="nil"/>
                  </w:tcBorders>
                  <w:shd w:val="clear" w:color="auto" w:fill="FFFFFF"/>
                  <w:noWrap/>
                  <w:vAlign w:val="center"/>
                </w:tcPr>
                <w:p w:rsidR="00073E4C" w:rsidRDefault="00073E4C">
                  <w:pPr>
                    <w:jc w:val="right"/>
                    <w:rPr>
                      <w:rFonts w:ascii="宋体" w:eastAsia="宋体" w:hAnsi="宋体" w:cs="宋体"/>
                      <w:color w:val="000000"/>
                      <w:sz w:val="24"/>
                      <w:szCs w:val="24"/>
                    </w:rPr>
                  </w:pPr>
                </w:p>
              </w:tc>
              <w:tc>
                <w:tcPr>
                  <w:tcW w:w="1621" w:type="dxa"/>
                  <w:gridSpan w:val="2"/>
                  <w:tcBorders>
                    <w:top w:val="nil"/>
                    <w:left w:val="nil"/>
                    <w:bottom w:val="nil"/>
                    <w:right w:val="nil"/>
                  </w:tcBorders>
                  <w:shd w:val="clear" w:color="auto" w:fill="FFFFFF"/>
                  <w:noWrap/>
                  <w:vAlign w:val="center"/>
                </w:tcPr>
                <w:p w:rsidR="00073E4C" w:rsidRDefault="00073E4C">
                  <w:pPr>
                    <w:jc w:val="right"/>
                    <w:rPr>
                      <w:rFonts w:ascii="宋体" w:eastAsia="宋体" w:hAnsi="宋体" w:cs="宋体"/>
                      <w:color w:val="000000"/>
                      <w:sz w:val="24"/>
                      <w:szCs w:val="24"/>
                    </w:rPr>
                  </w:pPr>
                </w:p>
              </w:tc>
              <w:tc>
                <w:tcPr>
                  <w:tcW w:w="2300" w:type="dxa"/>
                  <w:gridSpan w:val="2"/>
                  <w:tcBorders>
                    <w:top w:val="nil"/>
                    <w:left w:val="nil"/>
                    <w:bottom w:val="nil"/>
                    <w:right w:val="nil"/>
                  </w:tcBorders>
                  <w:shd w:val="clear" w:color="auto" w:fill="FFFFFF"/>
                  <w:noWrap/>
                  <w:vAlign w:val="center"/>
                </w:tcPr>
                <w:p w:rsidR="00073E4C" w:rsidRDefault="003F2D57">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073E4C">
              <w:trPr>
                <w:gridAfter w:val="1"/>
                <w:wAfter w:w="1448" w:type="dxa"/>
                <w:trHeight w:val="448"/>
              </w:trPr>
              <w:tc>
                <w:tcPr>
                  <w:tcW w:w="644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收入</w:t>
                  </w:r>
                </w:p>
              </w:tc>
              <w:tc>
                <w:tcPr>
                  <w:tcW w:w="711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支出</w:t>
                  </w:r>
                </w:p>
              </w:tc>
            </w:tr>
            <w:tr w:rsidR="00073E4C">
              <w:trPr>
                <w:gridAfter w:val="1"/>
                <w:wAfter w:w="1448" w:type="dxa"/>
                <w:trHeight w:val="628"/>
              </w:trPr>
              <w:tc>
                <w:tcPr>
                  <w:tcW w:w="44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13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决算数</w:t>
                  </w:r>
                </w:p>
              </w:tc>
              <w:tc>
                <w:tcPr>
                  <w:tcW w:w="50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决算数</w:t>
                  </w: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073E4C">
                  <w:pPr>
                    <w:jc w:val="center"/>
                    <w:rPr>
                      <w:rFonts w:ascii="宋体" w:eastAsia="宋体" w:hAnsi="宋体" w:cs="宋体"/>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50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073E4C">
                  <w:pPr>
                    <w:jc w:val="center"/>
                    <w:rPr>
                      <w:rFonts w:ascii="宋体" w:eastAsia="宋体" w:hAnsi="宋体" w:cs="宋体"/>
                      <w:color w:val="000000"/>
                      <w:sz w:val="24"/>
                      <w:szCs w:val="24"/>
                    </w:rPr>
                  </w:pP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jc w:val="right"/>
                    <w:rPr>
                      <w:rFonts w:ascii="宋体" w:eastAsia="宋体" w:hAnsi="宋体" w:cs="宋体"/>
                      <w:color w:val="000000"/>
                      <w:sz w:val="22"/>
                    </w:rPr>
                  </w:pPr>
                  <w:r>
                    <w:rPr>
                      <w:rFonts w:ascii="宋体" w:eastAsia="宋体" w:hAnsi="宋体" w:cs="宋体" w:hint="eastAsia"/>
                      <w:color w:val="000000"/>
                      <w:sz w:val="22"/>
                    </w:rPr>
                    <w:t>482.76</w:t>
                  </w:r>
                </w:p>
              </w:tc>
              <w:tc>
                <w:tcPr>
                  <w:tcW w:w="50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jc w:val="right"/>
                    <w:rPr>
                      <w:rFonts w:ascii="宋体" w:eastAsia="宋体" w:hAnsi="宋体" w:cs="宋体"/>
                      <w:color w:val="000000"/>
                      <w:sz w:val="22"/>
                    </w:rPr>
                  </w:pPr>
                  <w:r>
                    <w:rPr>
                      <w:rFonts w:ascii="宋体" w:eastAsia="宋体" w:hAnsi="宋体" w:cs="宋体" w:hint="eastAsia"/>
                      <w:color w:val="000000"/>
                      <w:sz w:val="22"/>
                    </w:rPr>
                    <w:t>469.3</w:t>
                  </w: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三、国有资本经营预算财政拨款收入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四、上级补助收入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五、事业收入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六、经营收入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七、附属单位上缴收入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七、文化旅游体育与传媒支出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八、其他收入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left"/>
                    <w:rPr>
                      <w:rFonts w:ascii="宋体" w:eastAsia="宋体" w:hAnsi="宋体" w:cs="宋体"/>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jc w:val="left"/>
                    <w:rPr>
                      <w:rFonts w:ascii="宋体" w:eastAsia="宋体" w:hAnsi="宋体" w:cs="宋体"/>
                      <w:color w:val="000000"/>
                      <w:sz w:val="22"/>
                    </w:rPr>
                  </w:pPr>
                  <w:r>
                    <w:rPr>
                      <w:rFonts w:ascii="宋体" w:eastAsia="宋体" w:hAnsi="宋体" w:cs="宋体" w:hint="eastAsia"/>
                      <w:color w:val="000000"/>
                      <w:sz w:val="22"/>
                    </w:rPr>
                    <w:t>八、社会保障和就业支出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jc w:val="center"/>
                    <w:rPr>
                      <w:rFonts w:ascii="宋体" w:eastAsia="宋体" w:hAnsi="宋体" w:cs="宋体"/>
                      <w:color w:val="000000"/>
                      <w:sz w:val="22"/>
                    </w:rPr>
                  </w:pPr>
                  <w:r>
                    <w:rPr>
                      <w:rFonts w:ascii="宋体" w:eastAsia="宋体" w:hAnsi="宋体" w:cs="宋体" w:hint="eastAsia"/>
                      <w:color w:val="000000"/>
                      <w:sz w:val="22"/>
                    </w:rPr>
                    <w:t>8.72</w:t>
                  </w: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rPr>
                      <w:rFonts w:ascii="宋体" w:eastAsia="宋体" w:hAnsi="宋体" w:cs="宋体"/>
                      <w:color w:val="000000"/>
                      <w:sz w:val="20"/>
                      <w:szCs w:val="20"/>
                    </w:rPr>
                  </w:pPr>
                  <w:r>
                    <w:rPr>
                      <w:rFonts w:ascii="宋体" w:eastAsia="宋体" w:hAnsi="宋体" w:cs="宋体" w:hint="eastAsia"/>
                      <w:color w:val="000000"/>
                      <w:sz w:val="20"/>
                      <w:szCs w:val="20"/>
                    </w:rPr>
                    <w:t>九、卫生健康支出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jc w:val="center"/>
                    <w:rPr>
                      <w:rFonts w:ascii="宋体" w:eastAsia="宋体" w:hAnsi="宋体" w:cs="宋体"/>
                      <w:b/>
                      <w:color w:val="000000"/>
                      <w:sz w:val="22"/>
                    </w:rPr>
                  </w:pPr>
                  <w:r>
                    <w:rPr>
                      <w:rFonts w:ascii="宋体" w:eastAsia="宋体" w:hAnsi="宋体" w:cs="宋体" w:hint="eastAsia"/>
                      <w:color w:val="000000"/>
                      <w:sz w:val="22"/>
                    </w:rPr>
                    <w:t>4.74</w:t>
                  </w: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jc w:val="right"/>
                    <w:rPr>
                      <w:rFonts w:ascii="宋体" w:eastAsia="宋体" w:hAnsi="宋体" w:cs="宋体"/>
                      <w:color w:val="000000"/>
                      <w:sz w:val="22"/>
                    </w:rPr>
                  </w:pPr>
                  <w:r>
                    <w:rPr>
                      <w:rFonts w:ascii="宋体" w:eastAsia="宋体" w:hAnsi="宋体" w:cs="宋体" w:hint="eastAsia"/>
                      <w:color w:val="000000"/>
                      <w:sz w:val="22"/>
                    </w:rPr>
                    <w:t>482.76</w:t>
                  </w:r>
                </w:p>
              </w:tc>
              <w:tc>
                <w:tcPr>
                  <w:tcW w:w="5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rPr>
                      <w:rFonts w:ascii="宋体" w:eastAsia="宋体" w:hAnsi="宋体" w:cs="宋体"/>
                      <w:color w:val="000000"/>
                      <w:sz w:val="22"/>
                    </w:rPr>
                  </w:pP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使用非财政拨款结余（含专用结余）</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结余分配</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rPr>
                      <w:rFonts w:ascii="宋体" w:eastAsia="宋体" w:hAnsi="宋体" w:cs="宋体"/>
                      <w:color w:val="000000"/>
                      <w:sz w:val="22"/>
                    </w:rPr>
                  </w:pPr>
                </w:p>
              </w:tc>
            </w:tr>
            <w:tr w:rsidR="00073E4C">
              <w:trPr>
                <w:gridAfter w:val="1"/>
                <w:wAfter w:w="1448" w:type="dxa"/>
                <w:trHeight w:val="628"/>
              </w:trPr>
              <w:tc>
                <w:tcPr>
                  <w:tcW w:w="4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年初结转和结余</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jc w:val="right"/>
                    <w:rPr>
                      <w:rFonts w:ascii="宋体" w:eastAsia="宋体" w:hAnsi="宋体" w:cs="宋体"/>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年末结转和结余</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073E4C">
                  <w:pPr>
                    <w:rPr>
                      <w:rFonts w:ascii="宋体" w:eastAsia="宋体" w:hAnsi="宋体" w:cs="宋体"/>
                      <w:color w:val="000000"/>
                      <w:sz w:val="22"/>
                    </w:rPr>
                  </w:pPr>
                </w:p>
              </w:tc>
            </w:tr>
            <w:tr w:rsidR="00073E4C">
              <w:trPr>
                <w:gridAfter w:val="1"/>
                <w:wAfter w:w="1448" w:type="dxa"/>
                <w:trHeight w:val="448"/>
              </w:trPr>
              <w:tc>
                <w:tcPr>
                  <w:tcW w:w="44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jc w:val="right"/>
                    <w:rPr>
                      <w:rFonts w:ascii="宋体" w:eastAsia="宋体" w:hAnsi="宋体" w:cs="宋体"/>
                      <w:color w:val="000000"/>
                      <w:sz w:val="22"/>
                    </w:rPr>
                  </w:pPr>
                  <w:r>
                    <w:rPr>
                      <w:rFonts w:ascii="宋体" w:eastAsia="宋体" w:hAnsi="宋体" w:cs="宋体" w:hint="eastAsia"/>
                      <w:color w:val="000000"/>
                      <w:sz w:val="22"/>
                    </w:rPr>
                    <w:t>482.76</w:t>
                  </w:r>
                </w:p>
              </w:tc>
              <w:tc>
                <w:tcPr>
                  <w:tcW w:w="50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11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rPr>
                      <w:rFonts w:ascii="宋体" w:eastAsia="宋体" w:hAnsi="宋体" w:cs="宋体"/>
                      <w:b/>
                      <w:color w:val="000000"/>
                      <w:sz w:val="22"/>
                    </w:rPr>
                  </w:pPr>
                  <w:r>
                    <w:rPr>
                      <w:rFonts w:ascii="宋体" w:eastAsia="宋体" w:hAnsi="宋体" w:cs="宋体" w:hint="eastAsia"/>
                      <w:color w:val="000000"/>
                      <w:sz w:val="22"/>
                    </w:rPr>
                    <w:t>482.76</w:t>
                  </w:r>
                </w:p>
              </w:tc>
            </w:tr>
            <w:tr w:rsidR="00073E4C">
              <w:trPr>
                <w:trHeight w:val="1015"/>
              </w:trPr>
              <w:tc>
                <w:tcPr>
                  <w:tcW w:w="14896" w:type="dxa"/>
                  <w:gridSpan w:val="8"/>
                  <w:tcBorders>
                    <w:top w:val="nil"/>
                    <w:left w:val="nil"/>
                    <w:bottom w:val="nil"/>
                    <w:right w:val="nil"/>
                  </w:tcBorders>
                  <w:shd w:val="clear" w:color="auto" w:fill="auto"/>
                  <w:vAlign w:val="center"/>
                </w:tcPr>
                <w:p w:rsidR="00073E4C" w:rsidRDefault="003F2D57">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注：</w:t>
                  </w:r>
                  <w:r>
                    <w:rPr>
                      <w:rFonts w:ascii="宋体" w:eastAsia="宋体" w:hAnsi="宋体" w:cs="宋体" w:hint="eastAsia"/>
                      <w:color w:val="000000"/>
                      <w:kern w:val="0"/>
                      <w:sz w:val="24"/>
                      <w:szCs w:val="24"/>
                      <w:lang/>
                    </w:rPr>
                    <w:t>1.</w:t>
                  </w:r>
                  <w:r>
                    <w:rPr>
                      <w:rFonts w:ascii="宋体" w:eastAsia="宋体" w:hAnsi="宋体" w:cs="宋体" w:hint="eastAsia"/>
                      <w:color w:val="000000"/>
                      <w:kern w:val="0"/>
                      <w:sz w:val="24"/>
                      <w:szCs w:val="24"/>
                      <w:lang/>
                    </w:rPr>
                    <w:t>本表反映部门本年度的总收支和年末结转结余情况。</w:t>
                  </w:r>
                </w:p>
                <w:p w:rsidR="00073E4C" w:rsidRDefault="00073E4C">
                  <w:pPr>
                    <w:pStyle w:val="a8"/>
                  </w:pPr>
                </w:p>
                <w:p w:rsidR="00073E4C" w:rsidRDefault="003F2D57">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    2.</w:t>
                  </w:r>
                  <w:r>
                    <w:rPr>
                      <w:rFonts w:ascii="宋体" w:eastAsia="宋体" w:hAnsi="宋体" w:cs="宋体" w:hint="eastAsia"/>
                      <w:color w:val="000000"/>
                      <w:kern w:val="0"/>
                      <w:sz w:val="24"/>
                      <w:szCs w:val="24"/>
                      <w:lang/>
                    </w:rPr>
                    <w:t>本套报表金额单位转换时可能存在尾数误差。</w:t>
                  </w:r>
                </w:p>
              </w:tc>
            </w:tr>
          </w:tbl>
          <w:p w:rsidR="00073E4C" w:rsidRDefault="003F2D57">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073E4C">
        <w:trPr>
          <w:trHeight w:val="285"/>
        </w:trPr>
        <w:tc>
          <w:tcPr>
            <w:tcW w:w="58"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lastRenderedPageBreak/>
              <w:t xml:space="preserve">　</w:t>
            </w:r>
          </w:p>
        </w:tc>
        <w:tc>
          <w:tcPr>
            <w:tcW w:w="472"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335"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2827"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073E4C">
        <w:trPr>
          <w:trHeight w:val="285"/>
        </w:trPr>
        <w:tc>
          <w:tcPr>
            <w:tcW w:w="852"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rPr>
                <w:rFonts w:ascii="宋体" w:eastAsia="宋体" w:hAnsi="宋体" w:cs="宋体"/>
                <w:color w:val="000000"/>
                <w:sz w:val="20"/>
                <w:szCs w:val="20"/>
              </w:rPr>
            </w:pPr>
            <w:r>
              <w:rPr>
                <w:rFonts w:hint="eastAsia"/>
                <w:color w:val="000000"/>
                <w:sz w:val="20"/>
                <w:szCs w:val="20"/>
              </w:rPr>
              <w:t>部门：</w:t>
            </w:r>
          </w:p>
        </w:tc>
        <w:tc>
          <w:tcPr>
            <w:tcW w:w="1335"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center"/>
              <w:rPr>
                <w:rFonts w:ascii="宋体" w:eastAsia="宋体" w:hAnsi="宋体" w:cs="宋体"/>
                <w:color w:val="000000"/>
                <w:sz w:val="20"/>
                <w:szCs w:val="20"/>
              </w:rPr>
            </w:pPr>
            <w:r>
              <w:rPr>
                <w:rFonts w:hint="eastAsia"/>
                <w:color w:val="000000"/>
                <w:sz w:val="20"/>
                <w:szCs w:val="20"/>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2827" w:type="dxa"/>
            <w:tcBorders>
              <w:top w:val="nil"/>
              <w:left w:val="nil"/>
              <w:bottom w:val="nil"/>
              <w:right w:val="nil"/>
            </w:tcBorders>
            <w:shd w:val="clear" w:color="000000" w:fill="FFFFFF"/>
            <w:noWrap/>
            <w:tcMar>
              <w:top w:w="15" w:type="dxa"/>
              <w:left w:w="15" w:type="dxa"/>
              <w:bottom w:w="0" w:type="dxa"/>
              <w:right w:w="15" w:type="dxa"/>
            </w:tcMar>
            <w:vAlign w:val="center"/>
          </w:tcPr>
          <w:p w:rsidR="00073E4C" w:rsidRDefault="003F2D57">
            <w:pPr>
              <w:jc w:val="right"/>
              <w:rPr>
                <w:rFonts w:ascii="宋体" w:eastAsia="宋体" w:hAnsi="宋体" w:cs="宋体"/>
                <w:color w:val="000000"/>
                <w:sz w:val="20"/>
                <w:szCs w:val="20"/>
              </w:rPr>
            </w:pPr>
            <w:r>
              <w:rPr>
                <w:rFonts w:hint="eastAsia"/>
                <w:color w:val="000000"/>
                <w:sz w:val="20"/>
                <w:szCs w:val="20"/>
              </w:rPr>
              <w:t>单位：万元</w:t>
            </w:r>
          </w:p>
        </w:tc>
      </w:tr>
      <w:tr w:rsidR="00073E4C">
        <w:trPr>
          <w:trHeight w:val="450"/>
        </w:trPr>
        <w:tc>
          <w:tcPr>
            <w:tcW w:w="2187"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本年收入合计</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财政拨款收入</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上级补助收入</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事业收入</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经营收入</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附属单位上缴收入</w:t>
            </w:r>
          </w:p>
        </w:tc>
        <w:tc>
          <w:tcPr>
            <w:tcW w:w="253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其他收入</w:t>
            </w:r>
          </w:p>
        </w:tc>
      </w:tr>
      <w:tr w:rsidR="00073E4C">
        <w:trPr>
          <w:trHeight w:val="450"/>
        </w:trPr>
        <w:tc>
          <w:tcPr>
            <w:tcW w:w="852"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功能分类科目编码</w:t>
            </w:r>
          </w:p>
        </w:tc>
        <w:tc>
          <w:tcPr>
            <w:tcW w:w="133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科目名称</w:t>
            </w: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2827"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r>
      <w:tr w:rsidR="00073E4C">
        <w:trPr>
          <w:trHeight w:val="450"/>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335" w:type="dxa"/>
            <w:vMerge/>
            <w:tcBorders>
              <w:top w:val="nil"/>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c>
          <w:tcPr>
            <w:tcW w:w="2827" w:type="dxa"/>
            <w:vMerge/>
            <w:tcBorders>
              <w:top w:val="single" w:sz="4" w:space="0" w:color="auto"/>
              <w:left w:val="single" w:sz="4" w:space="0" w:color="auto"/>
              <w:bottom w:val="single" w:sz="4" w:space="0" w:color="auto"/>
              <w:right w:val="single" w:sz="4" w:space="0" w:color="auto"/>
            </w:tcBorders>
            <w:vAlign w:val="center"/>
          </w:tcPr>
          <w:p w:rsidR="00073E4C" w:rsidRDefault="00073E4C">
            <w:pPr>
              <w:rPr>
                <w:rFonts w:ascii="宋体" w:eastAsia="宋体" w:hAnsi="宋体" w:cs="宋体"/>
                <w:sz w:val="24"/>
                <w:szCs w:val="24"/>
              </w:rPr>
            </w:pPr>
          </w:p>
        </w:tc>
      </w:tr>
      <w:tr w:rsidR="00073E4C">
        <w:trPr>
          <w:trHeight w:val="450"/>
        </w:trPr>
        <w:tc>
          <w:tcPr>
            <w:tcW w:w="294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栏次</w:t>
            </w:r>
          </w:p>
        </w:tc>
        <w:tc>
          <w:tcPr>
            <w:tcW w:w="16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1</w:t>
            </w:r>
          </w:p>
        </w:tc>
        <w:tc>
          <w:tcPr>
            <w:tcW w:w="16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2</w:t>
            </w:r>
          </w:p>
        </w:tc>
        <w:tc>
          <w:tcPr>
            <w:tcW w:w="16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3</w:t>
            </w:r>
          </w:p>
        </w:tc>
        <w:tc>
          <w:tcPr>
            <w:tcW w:w="16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4</w:t>
            </w:r>
          </w:p>
        </w:tc>
        <w:tc>
          <w:tcPr>
            <w:tcW w:w="16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5</w:t>
            </w:r>
          </w:p>
        </w:tc>
        <w:tc>
          <w:tcPr>
            <w:tcW w:w="16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6</w:t>
            </w:r>
          </w:p>
        </w:tc>
        <w:tc>
          <w:tcPr>
            <w:tcW w:w="2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7</w:t>
            </w:r>
          </w:p>
        </w:tc>
      </w:tr>
      <w:tr w:rsidR="00073E4C">
        <w:trPr>
          <w:trHeight w:val="450"/>
        </w:trPr>
        <w:tc>
          <w:tcPr>
            <w:tcW w:w="294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hint="eastAsia"/>
              </w:rPr>
              <w:t>合计</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ascii="宋体" w:eastAsia="宋体" w:hAnsi="宋体" w:cs="宋体" w:hint="eastAsia"/>
                <w:sz w:val="24"/>
                <w:szCs w:val="24"/>
              </w:rPr>
              <w:t>482.76</w:t>
            </w:r>
            <w:r>
              <w:rPr>
                <w:rFonts w:ascii="宋体" w:eastAsia="宋体" w:hAnsi="宋体" w:cs="宋体" w:hint="eastAsia"/>
                <w:sz w:val="24"/>
                <w:szCs w:val="24"/>
              </w:rPr>
              <w:t xml:space="preserve">　</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ascii="宋体" w:eastAsia="宋体" w:hAnsi="宋体" w:cs="宋体" w:hint="eastAsia"/>
                <w:sz w:val="24"/>
                <w:szCs w:val="24"/>
              </w:rPr>
              <w:t>482.76</w:t>
            </w:r>
            <w:r>
              <w:rPr>
                <w:rFonts w:ascii="宋体" w:eastAsia="宋体" w:hAnsi="宋体" w:cs="宋体" w:hint="eastAsia"/>
                <w:sz w:val="24"/>
                <w:szCs w:val="24"/>
              </w:rPr>
              <w:t xml:space="preserve">　　</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c>
          <w:tcPr>
            <w:tcW w:w="2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right"/>
              <w:rPr>
                <w:rFonts w:ascii="宋体" w:eastAsia="宋体" w:hAnsi="宋体" w:cs="宋体"/>
                <w:sz w:val="24"/>
                <w:szCs w:val="24"/>
              </w:rPr>
            </w:pPr>
            <w:r>
              <w:rPr>
                <w:rFonts w:hint="eastAsia"/>
              </w:rPr>
              <w:t xml:space="preserve">　</w:t>
            </w:r>
          </w:p>
        </w:tc>
      </w:tr>
      <w:tr w:rsidR="00073E4C">
        <w:trPr>
          <w:trHeight w:val="450"/>
        </w:trPr>
        <w:tc>
          <w:tcPr>
            <w:tcW w:w="85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rFonts w:ascii="宋体" w:hAnsi="宋体" w:cs="宋体"/>
                <w:sz w:val="24"/>
                <w:szCs w:val="24"/>
              </w:rPr>
            </w:pPr>
            <w:r>
              <w:rPr>
                <w:rFonts w:hint="eastAsia"/>
              </w:rPr>
              <w:t>2010350</w:t>
            </w:r>
          </w:p>
        </w:tc>
        <w:tc>
          <w:tcPr>
            <w:tcW w:w="13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sz w:val="18"/>
                <w:szCs w:val="18"/>
              </w:rPr>
            </w:pPr>
            <w:r>
              <w:rPr>
                <w:rFonts w:hint="eastAsia"/>
                <w:sz w:val="18"/>
                <w:szCs w:val="18"/>
              </w:rPr>
              <w:t>事业运行</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ascii="宋体" w:eastAsia="宋体" w:hAnsi="宋体" w:cs="宋体" w:hint="eastAsia"/>
                <w:sz w:val="24"/>
                <w:szCs w:val="24"/>
              </w:rPr>
              <w:t>240.3</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ascii="宋体" w:eastAsia="宋体" w:hAnsi="宋体" w:cs="宋体" w:hint="eastAsia"/>
                <w:sz w:val="24"/>
                <w:szCs w:val="24"/>
              </w:rPr>
              <w:t>240.3</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2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r>
      <w:tr w:rsidR="00073E4C">
        <w:trPr>
          <w:trHeight w:val="450"/>
        </w:trPr>
        <w:tc>
          <w:tcPr>
            <w:tcW w:w="85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pPr>
            <w:r>
              <w:rPr>
                <w:rFonts w:hint="eastAsia"/>
              </w:rPr>
              <w:t>2101102</w:t>
            </w:r>
          </w:p>
        </w:tc>
        <w:tc>
          <w:tcPr>
            <w:tcW w:w="13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sz w:val="18"/>
                <w:szCs w:val="18"/>
              </w:rPr>
            </w:pPr>
            <w:r>
              <w:rPr>
                <w:rFonts w:hint="eastAsia"/>
                <w:sz w:val="18"/>
                <w:szCs w:val="18"/>
              </w:rPr>
              <w:t>事业单位医疗</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center"/>
              <w:rPr>
                <w:rFonts w:ascii="华文中宋" w:eastAsia="华文中宋" w:hAnsi="华文中宋" w:cs="宋体"/>
                <w:sz w:val="24"/>
                <w:szCs w:val="24"/>
              </w:rPr>
            </w:pPr>
            <w:r>
              <w:rPr>
                <w:rFonts w:ascii="华文中宋" w:eastAsia="华文中宋" w:hAnsi="华文中宋" w:cs="宋体" w:hint="eastAsia"/>
                <w:sz w:val="24"/>
                <w:szCs w:val="24"/>
              </w:rPr>
              <w:t>4.74</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ascii="华文中宋" w:eastAsia="华文中宋" w:hAnsi="华文中宋" w:cs="宋体" w:hint="eastAsia"/>
                <w:sz w:val="24"/>
                <w:szCs w:val="24"/>
              </w:rPr>
              <w:t>4.74</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2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r>
      <w:tr w:rsidR="00073E4C">
        <w:trPr>
          <w:trHeight w:val="450"/>
        </w:trPr>
        <w:tc>
          <w:tcPr>
            <w:tcW w:w="85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pPr>
            <w:r>
              <w:rPr>
                <w:rFonts w:hint="eastAsia"/>
              </w:rPr>
              <w:t>2080505</w:t>
            </w:r>
          </w:p>
        </w:tc>
        <w:tc>
          <w:tcPr>
            <w:tcW w:w="13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rPr>
                <w:sz w:val="18"/>
                <w:szCs w:val="18"/>
              </w:rPr>
            </w:pPr>
            <w:r>
              <w:rPr>
                <w:rFonts w:hint="eastAsia"/>
                <w:sz w:val="18"/>
                <w:szCs w:val="18"/>
              </w:rPr>
              <w:t>机关事业单位基本养老保险缴费支出</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ascii="宋体" w:eastAsia="宋体" w:hAnsi="宋体" w:cs="宋体" w:hint="eastAsia"/>
                <w:sz w:val="24"/>
                <w:szCs w:val="24"/>
              </w:rPr>
              <w:t>8.72</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ascii="宋体" w:eastAsia="宋体" w:hAnsi="宋体" w:cs="宋体" w:hint="eastAsia"/>
                <w:sz w:val="24"/>
                <w:szCs w:val="24"/>
              </w:rPr>
              <w:t>8.72</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2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r>
      <w:tr w:rsidR="00073E4C">
        <w:trPr>
          <w:trHeight w:val="450"/>
        </w:trPr>
        <w:tc>
          <w:tcPr>
            <w:tcW w:w="85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pPr>
            <w:r>
              <w:rPr>
                <w:rFonts w:hint="eastAsia"/>
              </w:rPr>
              <w:t>2130599</w:t>
            </w:r>
          </w:p>
        </w:tc>
        <w:tc>
          <w:tcPr>
            <w:tcW w:w="13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3F2D57">
            <w:pPr>
              <w:jc w:val="center"/>
            </w:pPr>
            <w:r>
              <w:rPr>
                <w:rFonts w:hint="eastAsia"/>
                <w:sz w:val="18"/>
                <w:szCs w:val="18"/>
              </w:rPr>
              <w:t>其他巩固脱贫攻坚成果衔接乡村振新支出</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ascii="宋体" w:eastAsia="宋体" w:hAnsi="宋体" w:cs="宋体" w:hint="eastAsia"/>
                <w:sz w:val="24"/>
                <w:szCs w:val="24"/>
              </w:rPr>
              <w:t>229</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3F2D57">
            <w:pPr>
              <w:jc w:val="center"/>
              <w:rPr>
                <w:rFonts w:ascii="宋体" w:eastAsia="宋体" w:hAnsi="宋体" w:cs="宋体"/>
                <w:sz w:val="24"/>
                <w:szCs w:val="24"/>
              </w:rPr>
            </w:pPr>
            <w:r>
              <w:rPr>
                <w:rFonts w:ascii="宋体" w:eastAsia="宋体" w:hAnsi="宋体" w:cs="宋体" w:hint="eastAsia"/>
                <w:sz w:val="24"/>
                <w:szCs w:val="24"/>
              </w:rPr>
              <w:t>229</w:t>
            </w: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2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r>
      <w:tr w:rsidR="00073E4C">
        <w:trPr>
          <w:trHeight w:val="450"/>
        </w:trPr>
        <w:tc>
          <w:tcPr>
            <w:tcW w:w="85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073E4C">
            <w:pPr>
              <w:jc w:val="center"/>
            </w:pPr>
          </w:p>
        </w:tc>
        <w:tc>
          <w:tcPr>
            <w:tcW w:w="13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073E4C">
            <w:pPr>
              <w:jc w:val="cente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2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r>
      <w:tr w:rsidR="00073E4C">
        <w:trPr>
          <w:trHeight w:val="450"/>
        </w:trPr>
        <w:tc>
          <w:tcPr>
            <w:tcW w:w="85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073E4C">
            <w:pPr>
              <w:jc w:val="center"/>
            </w:pPr>
          </w:p>
        </w:tc>
        <w:tc>
          <w:tcPr>
            <w:tcW w:w="13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3E4C" w:rsidRDefault="00073E4C">
            <w:pPr>
              <w:jc w:val="cente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16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c>
          <w:tcPr>
            <w:tcW w:w="2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3E4C" w:rsidRDefault="00073E4C">
            <w:pPr>
              <w:jc w:val="center"/>
              <w:rPr>
                <w:rFonts w:ascii="宋体" w:eastAsia="宋体" w:hAnsi="宋体" w:cs="宋体"/>
                <w:sz w:val="24"/>
                <w:szCs w:val="24"/>
              </w:rPr>
            </w:pPr>
          </w:p>
        </w:tc>
      </w:tr>
      <w:tr w:rsidR="00073E4C">
        <w:trPr>
          <w:trHeight w:val="615"/>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rsidR="00073E4C" w:rsidRDefault="003F2D57">
            <w:pPr>
              <w:rPr>
                <w:rFonts w:ascii="宋体" w:eastAsia="宋体" w:hAnsi="宋体" w:cs="宋体"/>
                <w:sz w:val="24"/>
                <w:szCs w:val="24"/>
              </w:rPr>
            </w:pPr>
            <w:r>
              <w:rPr>
                <w:rFonts w:hint="eastAsia"/>
              </w:rPr>
              <w:t>注：本表反映部门本年度取得的各项收入情况。</w:t>
            </w:r>
          </w:p>
        </w:tc>
      </w:tr>
    </w:tbl>
    <w:p w:rsidR="00073E4C" w:rsidRDefault="003F2D57">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073E4C" w:rsidRDefault="00073E4C">
      <w:pPr>
        <w:widowControl/>
        <w:rPr>
          <w:rFonts w:ascii="Times New Roman" w:eastAsia="方正小标宋_GBK" w:hAnsi="Times New Roman" w:cs="Times New Roman"/>
          <w:color w:val="000000"/>
          <w:kern w:val="0"/>
          <w:sz w:val="36"/>
          <w:szCs w:val="36"/>
        </w:rPr>
      </w:pPr>
    </w:p>
    <w:tbl>
      <w:tblPr>
        <w:tblW w:w="15640" w:type="dxa"/>
        <w:tblInd w:w="93" w:type="dxa"/>
        <w:tblLook w:val="04A0"/>
      </w:tblPr>
      <w:tblGrid>
        <w:gridCol w:w="1236"/>
        <w:gridCol w:w="263"/>
        <w:gridCol w:w="1481"/>
        <w:gridCol w:w="1952"/>
        <w:gridCol w:w="1991"/>
        <w:gridCol w:w="1991"/>
        <w:gridCol w:w="1991"/>
        <w:gridCol w:w="1991"/>
        <w:gridCol w:w="2744"/>
      </w:tblGrid>
      <w:tr w:rsidR="00073E4C">
        <w:trPr>
          <w:trHeight w:val="807"/>
        </w:trPr>
        <w:tc>
          <w:tcPr>
            <w:tcW w:w="15640" w:type="dxa"/>
            <w:gridSpan w:val="9"/>
            <w:tcBorders>
              <w:top w:val="nil"/>
              <w:left w:val="nil"/>
              <w:bottom w:val="nil"/>
              <w:right w:val="nil"/>
            </w:tcBorders>
            <w:shd w:val="clear" w:color="auto" w:fill="auto"/>
            <w:noWrap/>
            <w:vAlign w:val="center"/>
          </w:tcPr>
          <w:p w:rsidR="00073E4C" w:rsidRDefault="003F2D57">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073E4C">
        <w:trPr>
          <w:trHeight w:val="403"/>
        </w:trPr>
        <w:tc>
          <w:tcPr>
            <w:tcW w:w="1236"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63"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81"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52"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03</w:t>
            </w:r>
            <w:r>
              <w:rPr>
                <w:rFonts w:ascii="宋体" w:eastAsia="宋体" w:hAnsi="宋体" w:cs="宋体" w:hint="eastAsia"/>
                <w:color w:val="000000"/>
                <w:kern w:val="0"/>
                <w:sz w:val="20"/>
                <w:szCs w:val="20"/>
              </w:rPr>
              <w:t>表</w:t>
            </w:r>
          </w:p>
        </w:tc>
      </w:tr>
      <w:tr w:rsidR="00073E4C">
        <w:trPr>
          <w:trHeight w:val="403"/>
        </w:trPr>
        <w:tc>
          <w:tcPr>
            <w:tcW w:w="1236" w:type="dxa"/>
            <w:tcBorders>
              <w:top w:val="nil"/>
              <w:left w:val="nil"/>
              <w:bottom w:val="nil"/>
              <w:right w:val="nil"/>
            </w:tcBorders>
            <w:shd w:val="clear" w:color="000000" w:fill="FFFFFF"/>
            <w:noWrap/>
            <w:vAlign w:val="center"/>
          </w:tcPr>
          <w:p w:rsidR="00073E4C" w:rsidRDefault="003F2D57">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263"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81"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52"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073E4C" w:rsidRDefault="003F2D5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991"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073E4C">
        <w:trPr>
          <w:trHeight w:val="595"/>
        </w:trPr>
        <w:tc>
          <w:tcPr>
            <w:tcW w:w="29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9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7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073E4C">
        <w:trPr>
          <w:trHeight w:val="595"/>
        </w:trPr>
        <w:tc>
          <w:tcPr>
            <w:tcW w:w="149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1481" w:type="dxa"/>
            <w:vMerge w:val="restart"/>
            <w:tcBorders>
              <w:top w:val="nil"/>
              <w:left w:val="single" w:sz="4" w:space="0" w:color="auto"/>
              <w:bottom w:val="single" w:sz="4" w:space="0" w:color="auto"/>
              <w:right w:val="single" w:sz="4" w:space="0" w:color="auto"/>
            </w:tcBorders>
            <w:shd w:val="clear" w:color="000000" w:fill="FFFFFF"/>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952"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2744"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r>
      <w:tr w:rsidR="00073E4C">
        <w:trPr>
          <w:trHeight w:val="595"/>
        </w:trPr>
        <w:tc>
          <w:tcPr>
            <w:tcW w:w="1499" w:type="dxa"/>
            <w:gridSpan w:val="2"/>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1481" w:type="dxa"/>
            <w:vMerge/>
            <w:tcBorders>
              <w:top w:val="nil"/>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1952"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c>
          <w:tcPr>
            <w:tcW w:w="2744" w:type="dxa"/>
            <w:vMerge/>
            <w:tcBorders>
              <w:top w:val="single" w:sz="4" w:space="0" w:color="auto"/>
              <w:left w:val="single" w:sz="4" w:space="0" w:color="auto"/>
              <w:bottom w:val="single" w:sz="4" w:space="0" w:color="auto"/>
              <w:right w:val="single" w:sz="4" w:space="0" w:color="auto"/>
            </w:tcBorders>
            <w:vAlign w:val="center"/>
          </w:tcPr>
          <w:p w:rsidR="00073E4C" w:rsidRDefault="00073E4C">
            <w:pPr>
              <w:widowControl/>
              <w:jc w:val="left"/>
              <w:rPr>
                <w:rFonts w:ascii="宋体" w:eastAsia="宋体" w:hAnsi="宋体" w:cs="宋体"/>
                <w:kern w:val="0"/>
                <w:sz w:val="24"/>
                <w:szCs w:val="24"/>
              </w:rPr>
            </w:pPr>
          </w:p>
        </w:tc>
      </w:tr>
      <w:tr w:rsidR="00073E4C">
        <w:trPr>
          <w:trHeight w:val="595"/>
        </w:trPr>
        <w:tc>
          <w:tcPr>
            <w:tcW w:w="29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952" w:type="dxa"/>
            <w:tcBorders>
              <w:top w:val="nil"/>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991" w:type="dxa"/>
            <w:tcBorders>
              <w:top w:val="nil"/>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991" w:type="dxa"/>
            <w:tcBorders>
              <w:top w:val="nil"/>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991" w:type="dxa"/>
            <w:tcBorders>
              <w:top w:val="nil"/>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991" w:type="dxa"/>
            <w:tcBorders>
              <w:top w:val="nil"/>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744" w:type="dxa"/>
            <w:tcBorders>
              <w:top w:val="nil"/>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073E4C">
        <w:trPr>
          <w:trHeight w:val="595"/>
        </w:trPr>
        <w:tc>
          <w:tcPr>
            <w:tcW w:w="29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952" w:type="dxa"/>
            <w:tcBorders>
              <w:top w:val="nil"/>
              <w:left w:val="nil"/>
              <w:bottom w:val="single" w:sz="4" w:space="0" w:color="auto"/>
              <w:right w:val="single" w:sz="4" w:space="0" w:color="auto"/>
            </w:tcBorders>
            <w:shd w:val="clear" w:color="auto" w:fill="auto"/>
            <w:noWrap/>
            <w:vAlign w:val="center"/>
          </w:tcPr>
          <w:p w:rsidR="00073E4C" w:rsidRDefault="003F2D57">
            <w:pPr>
              <w:jc w:val="center"/>
              <w:rPr>
                <w:rFonts w:ascii="宋体" w:eastAsia="宋体" w:hAnsi="宋体" w:cs="宋体"/>
                <w:kern w:val="0"/>
                <w:sz w:val="24"/>
                <w:szCs w:val="24"/>
              </w:rPr>
            </w:pPr>
            <w:r>
              <w:rPr>
                <w:rFonts w:ascii="宋体" w:eastAsia="宋体" w:hAnsi="宋体" w:cs="宋体" w:hint="eastAsia"/>
                <w:sz w:val="24"/>
                <w:szCs w:val="24"/>
              </w:rPr>
              <w:t>482.76</w:t>
            </w:r>
            <w:r>
              <w:rPr>
                <w:rFonts w:ascii="宋体" w:eastAsia="宋体" w:hAnsi="宋体" w:cs="宋体" w:hint="eastAsia"/>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jc w:val="center"/>
              <w:rPr>
                <w:rFonts w:ascii="宋体" w:eastAsia="宋体" w:hAnsi="宋体" w:cs="宋体"/>
                <w:kern w:val="0"/>
                <w:sz w:val="24"/>
                <w:szCs w:val="24"/>
              </w:rPr>
            </w:pPr>
            <w:r>
              <w:rPr>
                <w:rFonts w:ascii="宋体" w:eastAsia="宋体" w:hAnsi="宋体" w:cs="宋体" w:hint="eastAsia"/>
                <w:sz w:val="24"/>
                <w:szCs w:val="24"/>
              </w:rPr>
              <w:t>482.76</w:t>
            </w:r>
            <w:r>
              <w:rPr>
                <w:rFonts w:ascii="宋体" w:eastAsia="宋体" w:hAnsi="宋体" w:cs="宋体" w:hint="eastAsia"/>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73E4C">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73E4C" w:rsidRDefault="003F2D57">
            <w:pPr>
              <w:jc w:val="center"/>
              <w:rPr>
                <w:rFonts w:ascii="宋体" w:eastAsia="宋体" w:hAnsi="宋体" w:cs="宋体"/>
                <w:kern w:val="0"/>
                <w:sz w:val="24"/>
                <w:szCs w:val="24"/>
              </w:rPr>
            </w:pPr>
            <w:r>
              <w:rPr>
                <w:rFonts w:hint="eastAsia"/>
              </w:rPr>
              <w:t>2010350</w:t>
            </w:r>
          </w:p>
        </w:tc>
        <w:tc>
          <w:tcPr>
            <w:tcW w:w="1481" w:type="dxa"/>
            <w:tcBorders>
              <w:top w:val="nil"/>
              <w:left w:val="nil"/>
              <w:bottom w:val="single" w:sz="4" w:space="0" w:color="auto"/>
              <w:right w:val="single" w:sz="4" w:space="0" w:color="auto"/>
            </w:tcBorders>
            <w:shd w:val="clear" w:color="000000" w:fill="FFFFFF"/>
            <w:noWrap/>
            <w:vAlign w:val="center"/>
          </w:tcPr>
          <w:p w:rsidR="00073E4C" w:rsidRDefault="003F2D57">
            <w:pPr>
              <w:jc w:val="center"/>
              <w:rPr>
                <w:rFonts w:ascii="宋体" w:eastAsia="宋体" w:hAnsi="宋体" w:cs="宋体"/>
                <w:kern w:val="0"/>
                <w:sz w:val="24"/>
                <w:szCs w:val="24"/>
              </w:rPr>
            </w:pPr>
            <w:r>
              <w:rPr>
                <w:rFonts w:hint="eastAsia"/>
                <w:sz w:val="18"/>
                <w:szCs w:val="18"/>
              </w:rPr>
              <w:t>事业运行</w:t>
            </w:r>
          </w:p>
        </w:tc>
        <w:tc>
          <w:tcPr>
            <w:tcW w:w="1952" w:type="dxa"/>
            <w:tcBorders>
              <w:top w:val="nil"/>
              <w:left w:val="nil"/>
              <w:bottom w:val="single" w:sz="4" w:space="0" w:color="auto"/>
              <w:right w:val="single" w:sz="4" w:space="0" w:color="auto"/>
            </w:tcBorders>
            <w:shd w:val="clear" w:color="auto" w:fill="auto"/>
            <w:noWrap/>
            <w:vAlign w:val="center"/>
          </w:tcPr>
          <w:p w:rsidR="00073E4C" w:rsidRDefault="003F2D57">
            <w:pPr>
              <w:jc w:val="center"/>
              <w:rPr>
                <w:rFonts w:ascii="宋体" w:eastAsia="宋体" w:hAnsi="宋体" w:cs="宋体"/>
                <w:kern w:val="0"/>
                <w:sz w:val="24"/>
                <w:szCs w:val="24"/>
              </w:rPr>
            </w:pPr>
            <w:r>
              <w:rPr>
                <w:rFonts w:ascii="宋体" w:eastAsia="宋体" w:hAnsi="宋体" w:cs="宋体" w:hint="eastAsia"/>
                <w:sz w:val="24"/>
                <w:szCs w:val="24"/>
              </w:rPr>
              <w:t>240.3</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jc w:val="center"/>
              <w:rPr>
                <w:rFonts w:ascii="宋体" w:eastAsia="宋体" w:hAnsi="宋体" w:cs="宋体"/>
                <w:kern w:val="0"/>
                <w:sz w:val="24"/>
                <w:szCs w:val="24"/>
              </w:rPr>
            </w:pPr>
            <w:r>
              <w:rPr>
                <w:rFonts w:ascii="宋体" w:eastAsia="宋体" w:hAnsi="宋体" w:cs="宋体" w:hint="eastAsia"/>
                <w:sz w:val="24"/>
                <w:szCs w:val="24"/>
              </w:rPr>
              <w:t>240.3</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73E4C">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73E4C" w:rsidRDefault="003F2D57">
            <w:pPr>
              <w:jc w:val="center"/>
              <w:rPr>
                <w:rFonts w:ascii="宋体" w:eastAsia="宋体" w:hAnsi="宋体" w:cs="宋体"/>
                <w:kern w:val="0"/>
                <w:sz w:val="24"/>
                <w:szCs w:val="24"/>
              </w:rPr>
            </w:pPr>
            <w:r>
              <w:rPr>
                <w:rFonts w:hint="eastAsia"/>
              </w:rPr>
              <w:t>2101102</w:t>
            </w:r>
          </w:p>
        </w:tc>
        <w:tc>
          <w:tcPr>
            <w:tcW w:w="1481" w:type="dxa"/>
            <w:tcBorders>
              <w:top w:val="nil"/>
              <w:left w:val="nil"/>
              <w:bottom w:val="single" w:sz="4" w:space="0" w:color="auto"/>
              <w:right w:val="single" w:sz="4" w:space="0" w:color="auto"/>
            </w:tcBorders>
            <w:shd w:val="clear" w:color="000000" w:fill="FFFFFF"/>
            <w:noWrap/>
            <w:vAlign w:val="center"/>
          </w:tcPr>
          <w:p w:rsidR="00073E4C" w:rsidRDefault="003F2D57">
            <w:pPr>
              <w:jc w:val="center"/>
              <w:rPr>
                <w:rFonts w:ascii="宋体" w:eastAsia="宋体" w:hAnsi="宋体" w:cs="宋体"/>
                <w:kern w:val="0"/>
                <w:sz w:val="24"/>
                <w:szCs w:val="24"/>
              </w:rPr>
            </w:pPr>
            <w:r>
              <w:rPr>
                <w:rFonts w:hint="eastAsia"/>
                <w:sz w:val="18"/>
                <w:szCs w:val="18"/>
              </w:rPr>
              <w:t>事业单位医疗</w:t>
            </w:r>
          </w:p>
        </w:tc>
        <w:tc>
          <w:tcPr>
            <w:tcW w:w="1952" w:type="dxa"/>
            <w:tcBorders>
              <w:top w:val="nil"/>
              <w:left w:val="nil"/>
              <w:bottom w:val="single" w:sz="4" w:space="0" w:color="auto"/>
              <w:right w:val="single" w:sz="4" w:space="0" w:color="auto"/>
            </w:tcBorders>
            <w:shd w:val="clear" w:color="auto" w:fill="auto"/>
            <w:noWrap/>
            <w:vAlign w:val="center"/>
          </w:tcPr>
          <w:p w:rsidR="00073E4C" w:rsidRDefault="003F2D57">
            <w:pPr>
              <w:jc w:val="center"/>
              <w:rPr>
                <w:rFonts w:ascii="宋体" w:eastAsia="宋体" w:hAnsi="宋体" w:cs="宋体"/>
                <w:kern w:val="0"/>
                <w:sz w:val="24"/>
                <w:szCs w:val="24"/>
              </w:rPr>
            </w:pPr>
            <w:r>
              <w:rPr>
                <w:rFonts w:ascii="华文中宋" w:eastAsia="华文中宋" w:hAnsi="华文中宋" w:cs="宋体" w:hint="eastAsia"/>
                <w:sz w:val="24"/>
                <w:szCs w:val="24"/>
              </w:rPr>
              <w:t>4.74</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jc w:val="center"/>
              <w:rPr>
                <w:rFonts w:ascii="宋体" w:eastAsia="宋体" w:hAnsi="宋体" w:cs="宋体"/>
                <w:kern w:val="0"/>
                <w:sz w:val="24"/>
                <w:szCs w:val="24"/>
              </w:rPr>
            </w:pPr>
            <w:r>
              <w:rPr>
                <w:rFonts w:ascii="华文中宋" w:eastAsia="华文中宋" w:hAnsi="华文中宋" w:cs="宋体" w:hint="eastAsia"/>
                <w:sz w:val="24"/>
                <w:szCs w:val="24"/>
              </w:rPr>
              <w:t>4.74</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73E4C">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73E4C" w:rsidRDefault="003F2D57">
            <w:pPr>
              <w:jc w:val="center"/>
              <w:rPr>
                <w:rFonts w:ascii="宋体" w:eastAsia="宋体" w:hAnsi="宋体" w:cs="宋体"/>
                <w:kern w:val="0"/>
                <w:sz w:val="24"/>
                <w:szCs w:val="24"/>
              </w:rPr>
            </w:pPr>
            <w:r>
              <w:rPr>
                <w:rFonts w:hint="eastAsia"/>
              </w:rPr>
              <w:t>2080505</w:t>
            </w:r>
          </w:p>
        </w:tc>
        <w:tc>
          <w:tcPr>
            <w:tcW w:w="1481" w:type="dxa"/>
            <w:tcBorders>
              <w:top w:val="nil"/>
              <w:left w:val="nil"/>
              <w:bottom w:val="single" w:sz="4" w:space="0" w:color="auto"/>
              <w:right w:val="single" w:sz="4" w:space="0" w:color="auto"/>
            </w:tcBorders>
            <w:shd w:val="clear" w:color="000000" w:fill="FFFFFF"/>
            <w:noWrap/>
            <w:vAlign w:val="center"/>
          </w:tcPr>
          <w:p w:rsidR="00073E4C" w:rsidRDefault="003F2D57">
            <w:pPr>
              <w:jc w:val="center"/>
              <w:rPr>
                <w:rFonts w:ascii="宋体" w:eastAsia="宋体" w:hAnsi="宋体" w:cs="宋体"/>
                <w:kern w:val="0"/>
                <w:sz w:val="24"/>
                <w:szCs w:val="24"/>
              </w:rPr>
            </w:pPr>
            <w:r>
              <w:rPr>
                <w:rFonts w:hint="eastAsia"/>
                <w:sz w:val="18"/>
                <w:szCs w:val="18"/>
              </w:rPr>
              <w:t>机关事业单位基本养老保险缴费支出</w:t>
            </w:r>
          </w:p>
        </w:tc>
        <w:tc>
          <w:tcPr>
            <w:tcW w:w="1952" w:type="dxa"/>
            <w:tcBorders>
              <w:top w:val="nil"/>
              <w:left w:val="nil"/>
              <w:bottom w:val="single" w:sz="4" w:space="0" w:color="auto"/>
              <w:right w:val="single" w:sz="4" w:space="0" w:color="auto"/>
            </w:tcBorders>
            <w:shd w:val="clear" w:color="auto" w:fill="auto"/>
            <w:noWrap/>
            <w:vAlign w:val="center"/>
          </w:tcPr>
          <w:p w:rsidR="00073E4C" w:rsidRDefault="003F2D57">
            <w:pPr>
              <w:jc w:val="center"/>
              <w:rPr>
                <w:rFonts w:ascii="宋体" w:eastAsia="宋体" w:hAnsi="宋体" w:cs="宋体"/>
                <w:kern w:val="0"/>
                <w:sz w:val="24"/>
                <w:szCs w:val="24"/>
              </w:rPr>
            </w:pPr>
            <w:r>
              <w:rPr>
                <w:rFonts w:ascii="宋体" w:eastAsia="宋体" w:hAnsi="宋体" w:cs="宋体" w:hint="eastAsia"/>
                <w:sz w:val="24"/>
                <w:szCs w:val="24"/>
              </w:rPr>
              <w:t>8.72</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jc w:val="center"/>
              <w:rPr>
                <w:rFonts w:ascii="宋体" w:eastAsia="宋体" w:hAnsi="宋体" w:cs="宋体"/>
                <w:kern w:val="0"/>
                <w:sz w:val="24"/>
                <w:szCs w:val="24"/>
              </w:rPr>
            </w:pPr>
            <w:r>
              <w:rPr>
                <w:rFonts w:ascii="宋体" w:eastAsia="宋体" w:hAnsi="宋体" w:cs="宋体" w:hint="eastAsia"/>
                <w:sz w:val="24"/>
                <w:szCs w:val="24"/>
              </w:rPr>
              <w:t>8.72</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73E4C">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73E4C" w:rsidRDefault="003F2D57">
            <w:pPr>
              <w:jc w:val="center"/>
              <w:rPr>
                <w:rFonts w:ascii="宋体" w:eastAsia="宋体" w:hAnsi="宋体" w:cs="宋体"/>
                <w:kern w:val="0"/>
                <w:sz w:val="24"/>
                <w:szCs w:val="24"/>
              </w:rPr>
            </w:pPr>
            <w:r>
              <w:rPr>
                <w:rFonts w:hint="eastAsia"/>
              </w:rPr>
              <w:t>2130599</w:t>
            </w:r>
          </w:p>
        </w:tc>
        <w:tc>
          <w:tcPr>
            <w:tcW w:w="1481" w:type="dxa"/>
            <w:tcBorders>
              <w:top w:val="nil"/>
              <w:left w:val="nil"/>
              <w:bottom w:val="single" w:sz="4" w:space="0" w:color="auto"/>
              <w:right w:val="single" w:sz="4" w:space="0" w:color="auto"/>
            </w:tcBorders>
            <w:shd w:val="clear" w:color="000000" w:fill="FFFFFF"/>
            <w:noWrap/>
            <w:vAlign w:val="center"/>
          </w:tcPr>
          <w:p w:rsidR="00073E4C" w:rsidRDefault="003F2D57">
            <w:pPr>
              <w:jc w:val="center"/>
              <w:rPr>
                <w:rFonts w:ascii="宋体" w:eastAsia="宋体" w:hAnsi="宋体" w:cs="宋体"/>
                <w:kern w:val="0"/>
                <w:sz w:val="24"/>
                <w:szCs w:val="24"/>
              </w:rPr>
            </w:pPr>
            <w:r>
              <w:rPr>
                <w:rFonts w:hint="eastAsia"/>
                <w:sz w:val="18"/>
                <w:szCs w:val="18"/>
              </w:rPr>
              <w:t>其他巩固脱贫攻坚成果衔接乡村振新支出</w:t>
            </w:r>
          </w:p>
        </w:tc>
        <w:tc>
          <w:tcPr>
            <w:tcW w:w="1952" w:type="dxa"/>
            <w:tcBorders>
              <w:top w:val="nil"/>
              <w:left w:val="nil"/>
              <w:bottom w:val="single" w:sz="4" w:space="0" w:color="auto"/>
              <w:right w:val="single" w:sz="4" w:space="0" w:color="auto"/>
            </w:tcBorders>
            <w:shd w:val="clear" w:color="auto" w:fill="auto"/>
            <w:noWrap/>
            <w:vAlign w:val="center"/>
          </w:tcPr>
          <w:p w:rsidR="00073E4C" w:rsidRDefault="003F2D57">
            <w:pPr>
              <w:jc w:val="center"/>
              <w:rPr>
                <w:rFonts w:ascii="宋体" w:eastAsia="宋体" w:hAnsi="宋体" w:cs="宋体"/>
                <w:kern w:val="0"/>
                <w:sz w:val="24"/>
                <w:szCs w:val="24"/>
              </w:rPr>
            </w:pPr>
            <w:r>
              <w:rPr>
                <w:rFonts w:ascii="宋体" w:eastAsia="宋体" w:hAnsi="宋体" w:cs="宋体" w:hint="eastAsia"/>
                <w:sz w:val="24"/>
                <w:szCs w:val="24"/>
              </w:rPr>
              <w:t>229</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jc w:val="center"/>
              <w:rPr>
                <w:rFonts w:ascii="宋体" w:eastAsia="宋体" w:hAnsi="宋体" w:cs="宋体"/>
                <w:kern w:val="0"/>
                <w:sz w:val="24"/>
                <w:szCs w:val="24"/>
              </w:rPr>
            </w:pPr>
            <w:r>
              <w:rPr>
                <w:rFonts w:ascii="宋体" w:eastAsia="宋体" w:hAnsi="宋体" w:cs="宋体" w:hint="eastAsia"/>
                <w:sz w:val="24"/>
                <w:szCs w:val="24"/>
              </w:rPr>
              <w:t>229</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73E4C">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73E4C" w:rsidRDefault="003F2D5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81" w:type="dxa"/>
            <w:tcBorders>
              <w:top w:val="nil"/>
              <w:left w:val="nil"/>
              <w:bottom w:val="single" w:sz="4" w:space="0" w:color="auto"/>
              <w:right w:val="single" w:sz="4" w:space="0" w:color="auto"/>
            </w:tcBorders>
            <w:shd w:val="clear" w:color="000000" w:fill="FFFFFF"/>
            <w:noWrap/>
            <w:vAlign w:val="center"/>
          </w:tcPr>
          <w:p w:rsidR="00073E4C" w:rsidRDefault="003F2D5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52"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73E4C">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73E4C" w:rsidRDefault="003F2D5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81" w:type="dxa"/>
            <w:tcBorders>
              <w:top w:val="nil"/>
              <w:left w:val="nil"/>
              <w:bottom w:val="single" w:sz="4" w:space="0" w:color="auto"/>
              <w:right w:val="single" w:sz="4" w:space="0" w:color="auto"/>
            </w:tcBorders>
            <w:shd w:val="clear" w:color="000000" w:fill="FFFFFF"/>
            <w:noWrap/>
            <w:vAlign w:val="center"/>
          </w:tcPr>
          <w:p w:rsidR="00073E4C" w:rsidRDefault="003F2D5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52"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73E4C">
        <w:trPr>
          <w:trHeight w:val="828"/>
        </w:trPr>
        <w:tc>
          <w:tcPr>
            <w:tcW w:w="15640" w:type="dxa"/>
            <w:gridSpan w:val="9"/>
            <w:tcBorders>
              <w:top w:val="nil"/>
              <w:left w:val="nil"/>
              <w:bottom w:val="nil"/>
              <w:right w:val="nil"/>
            </w:tcBorders>
            <w:shd w:val="clear" w:color="auto" w:fill="auto"/>
            <w:vAlign w:val="center"/>
          </w:tcPr>
          <w:p w:rsidR="00073E4C" w:rsidRDefault="003F2D57">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073E4C" w:rsidRDefault="00073E4C">
      <w:pPr>
        <w:widowControl/>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496"/>
        <w:gridCol w:w="2915"/>
        <w:gridCol w:w="632"/>
        <w:gridCol w:w="435"/>
        <w:gridCol w:w="1573"/>
        <w:gridCol w:w="1394"/>
        <w:gridCol w:w="1394"/>
        <w:gridCol w:w="1573"/>
      </w:tblGrid>
      <w:tr w:rsidR="00073E4C">
        <w:trPr>
          <w:trHeight w:val="285"/>
        </w:trPr>
        <w:tc>
          <w:tcPr>
            <w:tcW w:w="3596" w:type="dxa"/>
            <w:tcBorders>
              <w:top w:val="nil"/>
              <w:left w:val="nil"/>
              <w:bottom w:val="nil"/>
              <w:right w:val="nil"/>
            </w:tcBorders>
            <w:shd w:val="clear" w:color="auto" w:fill="auto"/>
            <w:noWrap/>
            <w:vAlign w:val="center"/>
          </w:tcPr>
          <w:p w:rsidR="00073E4C" w:rsidRDefault="00073E4C">
            <w:pPr>
              <w:widowControl/>
              <w:jc w:val="left"/>
              <w:rPr>
                <w:rFonts w:ascii="黑体" w:eastAsia="黑体" w:hAnsi="黑体" w:cs="宋体"/>
                <w:kern w:val="0"/>
                <w:sz w:val="24"/>
                <w:szCs w:val="24"/>
              </w:rPr>
            </w:pPr>
            <w:bookmarkStart w:id="0" w:name="RANGE!A1:I22"/>
            <w:bookmarkStart w:id="1" w:name="RANGE!A1:F16"/>
            <w:bookmarkEnd w:id="0"/>
          </w:p>
        </w:tc>
        <w:tc>
          <w:tcPr>
            <w:tcW w:w="435" w:type="dxa"/>
            <w:tcBorders>
              <w:top w:val="nil"/>
              <w:left w:val="nil"/>
              <w:bottom w:val="nil"/>
              <w:right w:val="nil"/>
            </w:tcBorders>
            <w:shd w:val="clear" w:color="auto" w:fill="auto"/>
            <w:noWrap/>
            <w:vAlign w:val="center"/>
          </w:tcPr>
          <w:p w:rsidR="00073E4C" w:rsidRDefault="00073E4C">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073E4C" w:rsidRDefault="00073E4C">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tcPr>
          <w:p w:rsidR="00073E4C" w:rsidRDefault="00073E4C">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073E4C" w:rsidRDefault="00073E4C">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073E4C" w:rsidRDefault="00073E4C">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073E4C" w:rsidRDefault="00073E4C">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073E4C" w:rsidRDefault="00073E4C">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073E4C" w:rsidRDefault="00073E4C">
            <w:pPr>
              <w:widowControl/>
              <w:jc w:val="right"/>
              <w:rPr>
                <w:rFonts w:ascii="宋体" w:eastAsia="宋体" w:hAnsi="宋体" w:cs="宋体"/>
                <w:kern w:val="0"/>
                <w:sz w:val="24"/>
                <w:szCs w:val="24"/>
              </w:rPr>
            </w:pPr>
          </w:p>
        </w:tc>
      </w:tr>
      <w:tr w:rsidR="00073E4C">
        <w:trPr>
          <w:trHeight w:val="360"/>
        </w:trPr>
        <w:tc>
          <w:tcPr>
            <w:tcW w:w="15521" w:type="dxa"/>
            <w:gridSpan w:val="11"/>
            <w:tcBorders>
              <w:top w:val="nil"/>
              <w:left w:val="nil"/>
              <w:bottom w:val="nil"/>
              <w:right w:val="nil"/>
            </w:tcBorders>
            <w:shd w:val="clear" w:color="auto" w:fill="auto"/>
            <w:noWrap/>
            <w:vAlign w:val="center"/>
          </w:tcPr>
          <w:p w:rsidR="00073E4C" w:rsidRDefault="003F2D57">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073E4C">
        <w:trPr>
          <w:trHeight w:val="199"/>
        </w:trPr>
        <w:tc>
          <w:tcPr>
            <w:tcW w:w="3596"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04</w:t>
            </w:r>
            <w:r>
              <w:rPr>
                <w:rFonts w:ascii="宋体" w:eastAsia="宋体" w:hAnsi="宋体" w:cs="宋体" w:hint="eastAsia"/>
                <w:color w:val="000000"/>
                <w:kern w:val="0"/>
                <w:sz w:val="20"/>
                <w:szCs w:val="20"/>
              </w:rPr>
              <w:t>表</w:t>
            </w:r>
          </w:p>
        </w:tc>
      </w:tr>
      <w:tr w:rsidR="00073E4C">
        <w:trPr>
          <w:trHeight w:val="300"/>
        </w:trPr>
        <w:tc>
          <w:tcPr>
            <w:tcW w:w="3596" w:type="dxa"/>
            <w:tcBorders>
              <w:top w:val="nil"/>
              <w:left w:val="nil"/>
              <w:bottom w:val="nil"/>
              <w:right w:val="nil"/>
            </w:tcBorders>
            <w:shd w:val="clear" w:color="000000" w:fill="FFFFFF"/>
            <w:noWrap/>
            <w:vAlign w:val="center"/>
          </w:tcPr>
          <w:p w:rsidR="00073E4C" w:rsidRDefault="003F2D57">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435"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073E4C" w:rsidRDefault="003F2D57">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073E4C">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073E4C">
        <w:trPr>
          <w:trHeight w:val="630"/>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482.76</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15</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469.3</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469.3</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20</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4"/>
                <w:szCs w:val="24"/>
              </w:rPr>
            </w:pPr>
            <w:r>
              <w:rPr>
                <w:rFonts w:ascii="宋体" w:eastAsia="宋体" w:hAnsi="宋体" w:cs="宋体" w:hint="eastAsia"/>
                <w:kern w:val="0"/>
                <w:sz w:val="24"/>
                <w:szCs w:val="24"/>
              </w:rPr>
              <w:t>八、社会保障和就业支出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21</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8.72</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8.72</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九、卫生健康支出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4.74</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4.74</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482.76</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482.76</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482.76</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一般公共预算财政拨款</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政府性基金预算财政拨款</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国有资本经营预算财政拨款</w:t>
            </w:r>
          </w:p>
        </w:tc>
        <w:tc>
          <w:tcPr>
            <w:tcW w:w="435"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073E4C">
        <w:trPr>
          <w:trHeight w:val="402"/>
        </w:trPr>
        <w:tc>
          <w:tcPr>
            <w:tcW w:w="3596" w:type="dxa"/>
            <w:tcBorders>
              <w:top w:val="nil"/>
              <w:left w:val="single" w:sz="4" w:space="0" w:color="auto"/>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5" w:type="dxa"/>
            <w:tcBorders>
              <w:top w:val="nil"/>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right"/>
              <w:rPr>
                <w:rFonts w:ascii="宋体" w:eastAsia="宋体" w:hAnsi="宋体" w:cs="宋体"/>
                <w:kern w:val="0"/>
                <w:sz w:val="22"/>
              </w:rPr>
            </w:pPr>
            <w:r>
              <w:rPr>
                <w:rFonts w:ascii="宋体" w:eastAsia="宋体" w:hAnsi="宋体" w:cs="宋体" w:hint="eastAsia"/>
                <w:kern w:val="0"/>
                <w:sz w:val="22"/>
              </w:rPr>
              <w:t>269.70</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269.70</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000000" w:fill="FFFFFF"/>
            <w:noWrap/>
            <w:vAlign w:val="center"/>
          </w:tcPr>
          <w:p w:rsidR="00073E4C" w:rsidRDefault="003F2D57">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269.70</w:t>
            </w:r>
          </w:p>
        </w:tc>
        <w:tc>
          <w:tcPr>
            <w:tcW w:w="1394"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073E4C">
        <w:trPr>
          <w:trHeight w:val="585"/>
        </w:trPr>
        <w:tc>
          <w:tcPr>
            <w:tcW w:w="15521" w:type="dxa"/>
            <w:gridSpan w:val="11"/>
            <w:tcBorders>
              <w:top w:val="nil"/>
              <w:left w:val="nil"/>
              <w:bottom w:val="nil"/>
              <w:right w:val="nil"/>
            </w:tcBorders>
            <w:shd w:val="clear" w:color="auto" w:fill="auto"/>
            <w:vAlign w:val="center"/>
          </w:tcPr>
          <w:p w:rsidR="00073E4C" w:rsidRDefault="003F2D57">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073E4C" w:rsidRDefault="00073E4C">
      <w:pPr>
        <w:widowControl/>
        <w:jc w:val="center"/>
        <w:rPr>
          <w:rFonts w:ascii="Times New Roman" w:eastAsia="方正小标宋_GBK" w:hAnsi="Times New Roman" w:cs="Times New Roman"/>
          <w:kern w:val="0"/>
          <w:sz w:val="36"/>
          <w:szCs w:val="36"/>
        </w:rPr>
      </w:pPr>
    </w:p>
    <w:p w:rsidR="00073E4C" w:rsidRDefault="00073E4C">
      <w:pPr>
        <w:widowControl/>
        <w:jc w:val="center"/>
        <w:rPr>
          <w:rFonts w:ascii="Times New Roman" w:eastAsia="方正小标宋_GBK" w:hAnsi="Times New Roman" w:cs="Times New Roman"/>
          <w:kern w:val="0"/>
          <w:sz w:val="36"/>
          <w:szCs w:val="36"/>
        </w:rPr>
      </w:pPr>
    </w:p>
    <w:p w:rsidR="00073E4C" w:rsidRDefault="003F2D57">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一般公共预算财政拨款支出决算表</w:t>
      </w:r>
      <w:bookmarkEnd w:id="1"/>
    </w:p>
    <w:p w:rsidR="00073E4C" w:rsidRDefault="003F2D57" w:rsidP="003F2D57">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073E4C" w:rsidRDefault="003F2D57">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073E4C">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73E4C" w:rsidRDefault="003F2D5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073E4C" w:rsidRDefault="003F2D5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073E4C">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073E4C" w:rsidRDefault="003F2D5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073E4C" w:rsidRDefault="003F2D5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073E4C" w:rsidRDefault="003F2D5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073E4C" w:rsidRDefault="003F2D5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073E4C" w:rsidRDefault="003F2D5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073E4C">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073E4C" w:rsidRDefault="00073E4C">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073E4C" w:rsidRDefault="00073E4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073E4C" w:rsidRDefault="00073E4C">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073E4C" w:rsidRDefault="00073E4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073E4C" w:rsidRDefault="00073E4C">
            <w:pPr>
              <w:widowControl/>
              <w:jc w:val="left"/>
              <w:rPr>
                <w:rFonts w:ascii="Times New Roman" w:eastAsia="仿宋_GB2312" w:hAnsi="Times New Roman" w:cs="Times New Roman"/>
                <w:kern w:val="0"/>
                <w:szCs w:val="21"/>
              </w:rPr>
            </w:pPr>
          </w:p>
        </w:tc>
      </w:tr>
      <w:tr w:rsidR="00073E4C">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073E4C" w:rsidRDefault="00073E4C">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073E4C" w:rsidRDefault="00073E4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073E4C" w:rsidRDefault="00073E4C">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073E4C" w:rsidRDefault="00073E4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073E4C" w:rsidRDefault="00073E4C">
            <w:pPr>
              <w:widowControl/>
              <w:jc w:val="left"/>
              <w:rPr>
                <w:rFonts w:ascii="Times New Roman" w:eastAsia="仿宋_GB2312" w:hAnsi="Times New Roman" w:cs="Times New Roman"/>
                <w:kern w:val="0"/>
                <w:szCs w:val="21"/>
              </w:rPr>
            </w:pPr>
          </w:p>
        </w:tc>
      </w:tr>
      <w:tr w:rsidR="00073E4C">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73E4C" w:rsidRDefault="003F2D5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073E4C" w:rsidRDefault="003F2D5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073E4C" w:rsidRDefault="003F2D5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073E4C" w:rsidRDefault="003F2D5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073E4C">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73E4C" w:rsidRDefault="003F2D5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ascii="宋体" w:eastAsia="宋体" w:hAnsi="宋体" w:cs="宋体" w:hint="eastAsia"/>
                <w:sz w:val="24"/>
                <w:szCs w:val="24"/>
              </w:rPr>
              <w:t>482.76</w:t>
            </w:r>
            <w:r>
              <w:rPr>
                <w:rFonts w:ascii="宋体" w:eastAsia="宋体" w:hAnsi="宋体" w:cs="宋体" w:hint="eastAsia"/>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ascii="宋体" w:eastAsia="宋体" w:hAnsi="宋体" w:cs="宋体" w:hint="eastAsia"/>
                <w:sz w:val="24"/>
                <w:szCs w:val="24"/>
              </w:rPr>
              <w:t>482.76</w:t>
            </w:r>
            <w:r>
              <w:rPr>
                <w:rFonts w:ascii="宋体" w:eastAsia="宋体" w:hAnsi="宋体" w:cs="宋体" w:hint="eastAsia"/>
                <w:sz w:val="24"/>
                <w:szCs w:val="24"/>
              </w:rPr>
              <w:t xml:space="preserve">　　</w:t>
            </w:r>
          </w:p>
        </w:tc>
        <w:tc>
          <w:tcPr>
            <w:tcW w:w="3000" w:type="dxa"/>
            <w:tcBorders>
              <w:top w:val="nil"/>
              <w:left w:val="nil"/>
              <w:bottom w:val="single" w:sz="4" w:space="0" w:color="auto"/>
              <w:right w:val="single" w:sz="8" w:space="0" w:color="auto"/>
            </w:tcBorders>
            <w:shd w:val="clear" w:color="auto" w:fill="auto"/>
            <w:vAlign w:val="center"/>
          </w:tcPr>
          <w:p w:rsidR="00073E4C" w:rsidRDefault="003F2D5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229</w:t>
            </w:r>
          </w:p>
        </w:tc>
      </w:tr>
      <w:tr w:rsidR="00073E4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hint="eastAsia"/>
              </w:rPr>
              <w:t>2010350</w:t>
            </w:r>
          </w:p>
        </w:tc>
        <w:tc>
          <w:tcPr>
            <w:tcW w:w="3527"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hint="eastAsia"/>
                <w:sz w:val="18"/>
                <w:szCs w:val="18"/>
              </w:rPr>
              <w:t>事业运行</w:t>
            </w:r>
          </w:p>
        </w:tc>
        <w:tc>
          <w:tcPr>
            <w:tcW w:w="3000"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ascii="宋体" w:eastAsia="宋体" w:hAnsi="宋体" w:cs="宋体" w:hint="eastAsia"/>
                <w:sz w:val="24"/>
                <w:szCs w:val="24"/>
              </w:rPr>
              <w:t>240.3</w:t>
            </w:r>
          </w:p>
        </w:tc>
        <w:tc>
          <w:tcPr>
            <w:tcW w:w="3492"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ascii="宋体" w:eastAsia="宋体" w:hAnsi="宋体" w:cs="宋体" w:hint="eastAsia"/>
                <w:sz w:val="24"/>
                <w:szCs w:val="24"/>
              </w:rPr>
              <w:t>240.3</w:t>
            </w:r>
          </w:p>
        </w:tc>
        <w:tc>
          <w:tcPr>
            <w:tcW w:w="3000" w:type="dxa"/>
            <w:tcBorders>
              <w:top w:val="nil"/>
              <w:left w:val="nil"/>
              <w:bottom w:val="single" w:sz="4" w:space="0" w:color="auto"/>
              <w:right w:val="single" w:sz="8" w:space="0" w:color="auto"/>
            </w:tcBorders>
            <w:shd w:val="clear" w:color="auto" w:fill="auto"/>
            <w:vAlign w:val="center"/>
          </w:tcPr>
          <w:p w:rsidR="00073E4C" w:rsidRDefault="00073E4C">
            <w:pPr>
              <w:widowControl/>
              <w:jc w:val="center"/>
              <w:rPr>
                <w:rFonts w:ascii="Times New Roman" w:eastAsia="仿宋_GB2312" w:hAnsi="Times New Roman" w:cs="Times New Roman"/>
                <w:kern w:val="0"/>
                <w:szCs w:val="21"/>
              </w:rPr>
            </w:pPr>
          </w:p>
        </w:tc>
      </w:tr>
      <w:tr w:rsidR="00073E4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hint="eastAsia"/>
              </w:rPr>
              <w:t>2101102</w:t>
            </w:r>
          </w:p>
        </w:tc>
        <w:tc>
          <w:tcPr>
            <w:tcW w:w="3527"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hint="eastAsia"/>
                <w:sz w:val="18"/>
                <w:szCs w:val="18"/>
              </w:rPr>
              <w:t>事业单位医疗</w:t>
            </w:r>
          </w:p>
        </w:tc>
        <w:tc>
          <w:tcPr>
            <w:tcW w:w="3000"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ascii="华文中宋" w:eastAsia="华文中宋" w:hAnsi="华文中宋" w:cs="宋体" w:hint="eastAsia"/>
                <w:sz w:val="24"/>
                <w:szCs w:val="24"/>
              </w:rPr>
              <w:t>4.74</w:t>
            </w:r>
          </w:p>
        </w:tc>
        <w:tc>
          <w:tcPr>
            <w:tcW w:w="3492"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ascii="华文中宋" w:eastAsia="华文中宋" w:hAnsi="华文中宋" w:cs="宋体" w:hint="eastAsia"/>
                <w:sz w:val="24"/>
                <w:szCs w:val="24"/>
              </w:rPr>
              <w:t>4.74</w:t>
            </w:r>
          </w:p>
        </w:tc>
        <w:tc>
          <w:tcPr>
            <w:tcW w:w="3000" w:type="dxa"/>
            <w:tcBorders>
              <w:top w:val="nil"/>
              <w:left w:val="nil"/>
              <w:bottom w:val="single" w:sz="4" w:space="0" w:color="auto"/>
              <w:right w:val="single" w:sz="8" w:space="0" w:color="auto"/>
            </w:tcBorders>
            <w:shd w:val="clear" w:color="auto" w:fill="auto"/>
            <w:vAlign w:val="center"/>
          </w:tcPr>
          <w:p w:rsidR="00073E4C" w:rsidRDefault="00073E4C">
            <w:pPr>
              <w:widowControl/>
              <w:jc w:val="center"/>
              <w:rPr>
                <w:rFonts w:ascii="Times New Roman" w:eastAsia="仿宋_GB2312" w:hAnsi="Times New Roman" w:cs="Times New Roman"/>
                <w:kern w:val="0"/>
                <w:szCs w:val="21"/>
              </w:rPr>
            </w:pPr>
          </w:p>
        </w:tc>
      </w:tr>
      <w:tr w:rsidR="00073E4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hint="eastAsia"/>
              </w:rPr>
              <w:t>2080505</w:t>
            </w:r>
          </w:p>
        </w:tc>
        <w:tc>
          <w:tcPr>
            <w:tcW w:w="3527"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hint="eastAsia"/>
                <w:sz w:val="18"/>
                <w:szCs w:val="18"/>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ascii="宋体" w:eastAsia="宋体" w:hAnsi="宋体" w:cs="宋体" w:hint="eastAsia"/>
                <w:sz w:val="24"/>
                <w:szCs w:val="24"/>
              </w:rPr>
              <w:t>8.72</w:t>
            </w:r>
          </w:p>
        </w:tc>
        <w:tc>
          <w:tcPr>
            <w:tcW w:w="3492"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ascii="宋体" w:eastAsia="宋体" w:hAnsi="宋体" w:cs="宋体" w:hint="eastAsia"/>
                <w:sz w:val="24"/>
                <w:szCs w:val="24"/>
              </w:rPr>
              <w:t>8.72</w:t>
            </w:r>
          </w:p>
        </w:tc>
        <w:tc>
          <w:tcPr>
            <w:tcW w:w="3000" w:type="dxa"/>
            <w:tcBorders>
              <w:top w:val="nil"/>
              <w:left w:val="nil"/>
              <w:bottom w:val="single" w:sz="4" w:space="0" w:color="auto"/>
              <w:right w:val="single" w:sz="8" w:space="0" w:color="auto"/>
            </w:tcBorders>
            <w:shd w:val="clear" w:color="auto" w:fill="auto"/>
            <w:vAlign w:val="center"/>
          </w:tcPr>
          <w:p w:rsidR="00073E4C" w:rsidRDefault="00073E4C">
            <w:pPr>
              <w:widowControl/>
              <w:jc w:val="center"/>
              <w:rPr>
                <w:rFonts w:ascii="Times New Roman" w:eastAsia="仿宋_GB2312" w:hAnsi="Times New Roman" w:cs="Times New Roman"/>
                <w:kern w:val="0"/>
                <w:szCs w:val="21"/>
              </w:rPr>
            </w:pPr>
          </w:p>
        </w:tc>
      </w:tr>
      <w:tr w:rsidR="00073E4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hint="eastAsia"/>
              </w:rPr>
              <w:t>2130599</w:t>
            </w:r>
          </w:p>
        </w:tc>
        <w:tc>
          <w:tcPr>
            <w:tcW w:w="3527"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hint="eastAsia"/>
                <w:sz w:val="18"/>
                <w:szCs w:val="18"/>
              </w:rPr>
              <w:t>其他巩固脱贫攻坚成果衔接乡村振新支出</w:t>
            </w:r>
          </w:p>
        </w:tc>
        <w:tc>
          <w:tcPr>
            <w:tcW w:w="3000" w:type="dxa"/>
            <w:tcBorders>
              <w:top w:val="nil"/>
              <w:left w:val="nil"/>
              <w:bottom w:val="single" w:sz="4" w:space="0" w:color="auto"/>
              <w:right w:val="single" w:sz="4" w:space="0" w:color="auto"/>
            </w:tcBorders>
            <w:shd w:val="clear" w:color="auto" w:fill="auto"/>
            <w:vAlign w:val="center"/>
          </w:tcPr>
          <w:p w:rsidR="00073E4C" w:rsidRDefault="003F2D57">
            <w:pPr>
              <w:jc w:val="center"/>
              <w:rPr>
                <w:rFonts w:ascii="Times New Roman" w:eastAsia="仿宋_GB2312" w:hAnsi="Times New Roman" w:cs="Times New Roman"/>
                <w:kern w:val="0"/>
                <w:szCs w:val="21"/>
              </w:rPr>
            </w:pPr>
            <w:r>
              <w:rPr>
                <w:rFonts w:ascii="宋体" w:eastAsia="宋体" w:hAnsi="宋体" w:cs="宋体" w:hint="eastAsia"/>
                <w:sz w:val="24"/>
                <w:szCs w:val="24"/>
              </w:rPr>
              <w:t>229</w:t>
            </w:r>
          </w:p>
        </w:tc>
        <w:tc>
          <w:tcPr>
            <w:tcW w:w="3492" w:type="dxa"/>
            <w:tcBorders>
              <w:top w:val="nil"/>
              <w:left w:val="nil"/>
              <w:bottom w:val="single" w:sz="4" w:space="0" w:color="auto"/>
              <w:right w:val="single" w:sz="4" w:space="0" w:color="auto"/>
            </w:tcBorders>
            <w:shd w:val="clear" w:color="auto" w:fill="auto"/>
            <w:vAlign w:val="center"/>
          </w:tcPr>
          <w:p w:rsidR="00073E4C" w:rsidRDefault="00073E4C">
            <w:pPr>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073E4C" w:rsidRDefault="003F2D5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229</w:t>
            </w:r>
          </w:p>
        </w:tc>
      </w:tr>
      <w:tr w:rsidR="00073E4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73E4C" w:rsidRDefault="003F2D5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073E4C" w:rsidRDefault="003F2D5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073E4C" w:rsidRDefault="003F2D5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073E4C" w:rsidRDefault="00073E4C">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073E4C" w:rsidRDefault="00073E4C">
            <w:pPr>
              <w:widowControl/>
              <w:jc w:val="center"/>
              <w:rPr>
                <w:rFonts w:ascii="Times New Roman" w:eastAsia="仿宋_GB2312" w:hAnsi="Times New Roman" w:cs="Times New Roman"/>
                <w:kern w:val="0"/>
                <w:szCs w:val="21"/>
              </w:rPr>
            </w:pPr>
          </w:p>
        </w:tc>
      </w:tr>
      <w:tr w:rsidR="00073E4C">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073E4C" w:rsidRDefault="003F2D5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8" w:space="0" w:color="auto"/>
              <w:right w:val="single" w:sz="4" w:space="0" w:color="auto"/>
            </w:tcBorders>
            <w:shd w:val="clear" w:color="auto" w:fill="auto"/>
            <w:vAlign w:val="center"/>
          </w:tcPr>
          <w:p w:rsidR="00073E4C" w:rsidRDefault="003F2D5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4" w:space="0" w:color="auto"/>
            </w:tcBorders>
            <w:shd w:val="clear" w:color="auto" w:fill="auto"/>
            <w:vAlign w:val="center"/>
          </w:tcPr>
          <w:p w:rsidR="00073E4C" w:rsidRDefault="003F2D5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073E4C" w:rsidRDefault="003F2D5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073E4C" w:rsidRDefault="003F2D5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73E4C">
        <w:trPr>
          <w:trHeight w:val="645"/>
          <w:jc w:val="center"/>
        </w:trPr>
        <w:tc>
          <w:tcPr>
            <w:tcW w:w="14219" w:type="dxa"/>
            <w:gridSpan w:val="5"/>
            <w:tcBorders>
              <w:top w:val="nil"/>
              <w:left w:val="nil"/>
              <w:bottom w:val="nil"/>
              <w:right w:val="nil"/>
            </w:tcBorders>
            <w:shd w:val="clear" w:color="auto" w:fill="auto"/>
            <w:vAlign w:val="center"/>
          </w:tcPr>
          <w:p w:rsidR="00073E4C" w:rsidRDefault="003F2D5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073E4C" w:rsidRDefault="00073E4C">
      <w:pPr>
        <w:widowControl/>
        <w:jc w:val="left"/>
        <w:rPr>
          <w:rFonts w:ascii="Times New Roman" w:eastAsia="仿宋_GB2312" w:hAnsi="Times New Roman" w:cs="Times New Roman"/>
          <w:bCs/>
          <w:kern w:val="0"/>
          <w:szCs w:val="21"/>
        </w:rPr>
      </w:pPr>
    </w:p>
    <w:p w:rsidR="00073E4C" w:rsidRDefault="003F2D57">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0" w:type="auto"/>
        <w:tblLayout w:type="fixed"/>
        <w:tblLook w:val="04A0"/>
      </w:tblPr>
      <w:tblGrid>
        <w:gridCol w:w="996"/>
        <w:gridCol w:w="240"/>
        <w:gridCol w:w="94"/>
        <w:gridCol w:w="1298"/>
        <w:gridCol w:w="1901"/>
        <w:gridCol w:w="213"/>
        <w:gridCol w:w="748"/>
        <w:gridCol w:w="1148"/>
        <w:gridCol w:w="308"/>
        <w:gridCol w:w="1919"/>
        <w:gridCol w:w="184"/>
        <w:gridCol w:w="596"/>
        <w:gridCol w:w="1151"/>
        <w:gridCol w:w="358"/>
        <w:gridCol w:w="2103"/>
        <w:gridCol w:w="1500"/>
        <w:gridCol w:w="604"/>
        <w:gridCol w:w="253"/>
      </w:tblGrid>
      <w:tr w:rsidR="00073E4C">
        <w:trPr>
          <w:trHeight w:val="113"/>
        </w:trPr>
        <w:tc>
          <w:tcPr>
            <w:tcW w:w="15614" w:type="dxa"/>
            <w:gridSpan w:val="18"/>
            <w:tcBorders>
              <w:top w:val="nil"/>
              <w:left w:val="nil"/>
              <w:bottom w:val="nil"/>
              <w:right w:val="nil"/>
            </w:tcBorders>
            <w:shd w:val="clear" w:color="auto" w:fill="auto"/>
            <w:noWrap/>
            <w:vAlign w:val="center"/>
          </w:tcPr>
          <w:p w:rsidR="00073E4C" w:rsidRDefault="003F2D57">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一般公共预算财政拨款基本支出决算明细表</w:t>
            </w:r>
            <w:bookmarkEnd w:id="2"/>
          </w:p>
          <w:p w:rsidR="00073E4C" w:rsidRDefault="003F2D57">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073E4C" w:rsidRDefault="003F2D57">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073E4C">
        <w:trPr>
          <w:trHeight w:val="113"/>
        </w:trPr>
        <w:tc>
          <w:tcPr>
            <w:tcW w:w="1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199" w:type="dxa"/>
            <w:gridSpan w:val="2"/>
            <w:tcBorders>
              <w:top w:val="single" w:sz="4" w:space="0" w:color="auto"/>
              <w:left w:val="nil"/>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61" w:type="dxa"/>
            <w:gridSpan w:val="2"/>
            <w:tcBorders>
              <w:top w:val="single" w:sz="4" w:space="0" w:color="auto"/>
              <w:left w:val="nil"/>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148" w:type="dxa"/>
            <w:tcBorders>
              <w:top w:val="single" w:sz="4" w:space="0" w:color="auto"/>
              <w:left w:val="nil"/>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227" w:type="dxa"/>
            <w:gridSpan w:val="2"/>
            <w:tcBorders>
              <w:top w:val="single" w:sz="4" w:space="0" w:color="auto"/>
              <w:left w:val="nil"/>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780" w:type="dxa"/>
            <w:gridSpan w:val="2"/>
            <w:tcBorders>
              <w:top w:val="single" w:sz="4" w:space="0" w:color="auto"/>
              <w:left w:val="nil"/>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151" w:type="dxa"/>
            <w:tcBorders>
              <w:top w:val="single" w:sz="4" w:space="0" w:color="auto"/>
              <w:left w:val="nil"/>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3961" w:type="dxa"/>
            <w:gridSpan w:val="3"/>
            <w:tcBorders>
              <w:top w:val="single" w:sz="4" w:space="0" w:color="auto"/>
              <w:left w:val="nil"/>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857" w:type="dxa"/>
            <w:gridSpan w:val="2"/>
            <w:tcBorders>
              <w:top w:val="single" w:sz="4" w:space="0" w:color="auto"/>
              <w:left w:val="nil"/>
              <w:bottom w:val="single" w:sz="4" w:space="0" w:color="auto"/>
              <w:right w:val="single" w:sz="4" w:space="0" w:color="auto"/>
            </w:tcBorders>
            <w:shd w:val="clear" w:color="auto" w:fill="auto"/>
            <w:vAlign w:val="center"/>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073E4C">
        <w:trPr>
          <w:trHeight w:hRule="exact" w:val="36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rPr>
                <w:rFonts w:ascii="宋体" w:eastAsia="宋体" w:hAnsi="宋体" w:cs="宋体"/>
                <w:color w:val="000000"/>
                <w:kern w:val="0"/>
                <w:szCs w:val="20"/>
              </w:rPr>
            </w:pPr>
            <w:r>
              <w:rPr>
                <w:rFonts w:ascii="宋体" w:eastAsia="宋体" w:hAnsi="宋体" w:cs="宋体" w:hint="eastAsia"/>
                <w:color w:val="000000"/>
                <w:kern w:val="0"/>
                <w:sz w:val="18"/>
                <w:szCs w:val="18"/>
              </w:rPr>
              <w:t>93.24</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780" w:type="dxa"/>
            <w:gridSpan w:val="2"/>
            <w:tcBorders>
              <w:top w:val="nil"/>
              <w:left w:val="nil"/>
              <w:bottom w:val="single" w:sz="4" w:space="0" w:color="auto"/>
              <w:right w:val="single" w:sz="4" w:space="0" w:color="auto"/>
            </w:tcBorders>
            <w:shd w:val="clear" w:color="auto" w:fill="auto"/>
            <w:noWrap/>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21.38</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33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基本工资</w:t>
            </w:r>
          </w:p>
        </w:tc>
        <w:tc>
          <w:tcPr>
            <w:tcW w:w="961" w:type="dxa"/>
            <w:gridSpan w:val="2"/>
            <w:tcBorders>
              <w:top w:val="nil"/>
              <w:left w:val="nil"/>
              <w:bottom w:val="single" w:sz="4" w:space="0" w:color="auto"/>
              <w:right w:val="single" w:sz="4" w:space="0" w:color="auto"/>
            </w:tcBorders>
            <w:shd w:val="clear" w:color="auto" w:fill="auto"/>
            <w:noWrap/>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29.67</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2.01</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国内债务付息</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5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津贴补贴</w:t>
            </w:r>
          </w:p>
        </w:tc>
        <w:tc>
          <w:tcPr>
            <w:tcW w:w="961" w:type="dxa"/>
            <w:gridSpan w:val="2"/>
            <w:tcBorders>
              <w:top w:val="nil"/>
              <w:left w:val="nil"/>
              <w:bottom w:val="single" w:sz="4" w:space="0" w:color="auto"/>
              <w:right w:val="single" w:sz="4" w:space="0" w:color="auto"/>
            </w:tcBorders>
            <w:shd w:val="clear" w:color="auto" w:fill="auto"/>
            <w:noWrap/>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4.56</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印刷费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国外债务付息</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30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奖金</w:t>
            </w:r>
          </w:p>
        </w:tc>
        <w:tc>
          <w:tcPr>
            <w:tcW w:w="961" w:type="dxa"/>
            <w:gridSpan w:val="2"/>
            <w:tcBorders>
              <w:top w:val="nil"/>
              <w:left w:val="nil"/>
              <w:bottom w:val="single" w:sz="4" w:space="0" w:color="auto"/>
              <w:right w:val="single" w:sz="4" w:space="0" w:color="auto"/>
            </w:tcBorders>
            <w:shd w:val="clear" w:color="auto" w:fill="auto"/>
            <w:noWrap/>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18.91</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咨询费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0.3</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伙食补助费</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0.81</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手续费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房屋建筑物购建</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绩效工资</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15.68</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水费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办公设备购置</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346"/>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机关事业单位基本养老保险缴</w:t>
            </w:r>
            <w:r>
              <w:rPr>
                <w:rFonts w:ascii="宋体" w:eastAsia="宋体" w:hAnsi="宋体" w:cs="宋体" w:hint="eastAsia"/>
                <w:color w:val="000000"/>
                <w:kern w:val="0"/>
                <w:szCs w:val="20"/>
              </w:rPr>
              <w:t>费</w:t>
            </w:r>
          </w:p>
        </w:tc>
        <w:tc>
          <w:tcPr>
            <w:tcW w:w="961" w:type="dxa"/>
            <w:gridSpan w:val="2"/>
            <w:tcBorders>
              <w:top w:val="nil"/>
              <w:left w:val="nil"/>
              <w:bottom w:val="single" w:sz="4" w:space="0" w:color="auto"/>
              <w:right w:val="single" w:sz="4" w:space="0" w:color="auto"/>
            </w:tcBorders>
            <w:shd w:val="clear" w:color="auto" w:fill="auto"/>
            <w:noWrap/>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8.72</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电费</w:t>
            </w:r>
          </w:p>
        </w:tc>
        <w:tc>
          <w:tcPr>
            <w:tcW w:w="780" w:type="dxa"/>
            <w:gridSpan w:val="2"/>
            <w:tcBorders>
              <w:top w:val="nil"/>
              <w:left w:val="nil"/>
              <w:bottom w:val="single" w:sz="4" w:space="0" w:color="auto"/>
              <w:right w:val="single" w:sz="4" w:space="0" w:color="auto"/>
            </w:tcBorders>
            <w:shd w:val="clear" w:color="auto" w:fill="auto"/>
            <w:noWrap/>
          </w:tcPr>
          <w:p w:rsidR="00073E4C" w:rsidRDefault="003F2D57">
            <w:pPr>
              <w:widowControl/>
              <w:rPr>
                <w:rFonts w:ascii="宋体" w:eastAsia="宋体" w:hAnsi="宋体" w:cs="宋体"/>
                <w:color w:val="000000"/>
                <w:kern w:val="0"/>
                <w:szCs w:val="20"/>
              </w:rPr>
            </w:pPr>
            <w:r>
              <w:rPr>
                <w:rFonts w:ascii="宋体" w:eastAsia="宋体" w:hAnsi="宋体" w:cs="宋体" w:hint="eastAsia"/>
                <w:color w:val="000000"/>
                <w:kern w:val="0"/>
                <w:szCs w:val="20"/>
              </w:rPr>
              <w:t>0.62</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专用设备购置</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3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职业年金缴费</w:t>
            </w:r>
          </w:p>
        </w:tc>
        <w:tc>
          <w:tcPr>
            <w:tcW w:w="961" w:type="dxa"/>
            <w:gridSpan w:val="2"/>
            <w:tcBorders>
              <w:top w:val="nil"/>
              <w:left w:val="nil"/>
              <w:bottom w:val="single" w:sz="4" w:space="0" w:color="auto"/>
              <w:right w:val="single" w:sz="4" w:space="0" w:color="auto"/>
            </w:tcBorders>
            <w:shd w:val="clear" w:color="auto" w:fill="auto"/>
            <w:noWrap/>
          </w:tcPr>
          <w:p w:rsidR="00073E4C" w:rsidRDefault="00073E4C">
            <w:pPr>
              <w:widowControl/>
              <w:jc w:val="center"/>
              <w:rPr>
                <w:rFonts w:ascii="宋体" w:eastAsia="宋体" w:hAnsi="宋体" w:cs="宋体"/>
                <w:color w:val="000000"/>
                <w:kern w:val="0"/>
                <w:szCs w:val="20"/>
              </w:rPr>
            </w:pP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邮电费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0.3</w:t>
            </w: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基础设施建设</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职工基本医疗保险缴费</w:t>
            </w:r>
          </w:p>
        </w:tc>
        <w:tc>
          <w:tcPr>
            <w:tcW w:w="961" w:type="dxa"/>
            <w:gridSpan w:val="2"/>
            <w:tcBorders>
              <w:top w:val="nil"/>
              <w:left w:val="nil"/>
              <w:bottom w:val="single" w:sz="4" w:space="0" w:color="auto"/>
              <w:right w:val="single" w:sz="4" w:space="0" w:color="auto"/>
            </w:tcBorders>
            <w:shd w:val="clear" w:color="auto" w:fill="auto"/>
            <w:noWrap/>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4.74</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取暖费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大型修缮</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9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公务员医疗补助缴费</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物业管理费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信息网络及软件购置更新</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其他社会保障缴费</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差旅费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0.59</w:t>
            </w: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物资储备</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住房公积金</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10.15</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因公出国（境）费用</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土地补偿</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维修（护）费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安置补助</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其他工资福利支出</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租赁费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地上附着物和青苗补偿</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139.13</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会议费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拆迁补偿</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离休费</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培训费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0.03</w:t>
            </w: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公务用车购置</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退休费</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公务接待费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1.38</w:t>
            </w: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其他交通工具购置</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退职（役）费</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专用材料费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文物和陈列品购置</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抚恤金</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被装购置费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无形资产购置</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生活补助</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专用燃料费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其他资本性支出</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救济费</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劳务费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2.09</w:t>
            </w: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医疗费补助</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委托业务费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国家赔偿费用支出</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助学金</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工会经费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1.35</w:t>
            </w: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对民间非营利组织和群众性自治组织补贴</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59"/>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奖励金</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福利费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2.42</w:t>
            </w: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w:t>
            </w:r>
            <w:r>
              <w:rPr>
                <w:rFonts w:ascii="宋体" w:eastAsia="宋体" w:hAnsi="宋体" w:cs="宋体" w:hint="eastAsia"/>
                <w:color w:val="000000"/>
                <w:kern w:val="0"/>
                <w:szCs w:val="20"/>
              </w:rPr>
              <w:t>9</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经常性赠与</w:t>
            </w:r>
          </w:p>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资本性赠与</w:t>
            </w:r>
          </w:p>
          <w:p w:rsidR="00073E4C" w:rsidRDefault="00073E4C">
            <w:pPr>
              <w:widowControl/>
              <w:jc w:val="left"/>
              <w:rPr>
                <w:rFonts w:ascii="宋体" w:eastAsia="宋体" w:hAnsi="宋体" w:cs="宋体"/>
                <w:color w:val="000000"/>
                <w:kern w:val="0"/>
                <w:szCs w:val="20"/>
              </w:rPr>
            </w:pPr>
          </w:p>
          <w:tbl>
            <w:tblPr>
              <w:tblW w:w="3946" w:type="dxa"/>
              <w:tblLayout w:type="fixed"/>
              <w:tblLook w:val="04A0"/>
            </w:tblPr>
            <w:tblGrid>
              <w:gridCol w:w="3946"/>
            </w:tblGrid>
            <w:tr w:rsidR="00073E4C">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经常性赠与</w:t>
                  </w:r>
                </w:p>
              </w:tc>
            </w:tr>
            <w:tr w:rsidR="00073E4C">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资本性赠与</w:t>
                  </w:r>
                </w:p>
              </w:tc>
            </w:tr>
          </w:tbl>
          <w:p w:rsidR="00073E4C" w:rsidRDefault="00073E4C">
            <w:pPr>
              <w:widowControl/>
              <w:jc w:val="left"/>
              <w:rPr>
                <w:rFonts w:ascii="宋体" w:eastAsia="宋体" w:hAnsi="宋体" w:cs="宋体"/>
                <w:color w:val="000000"/>
                <w:kern w:val="0"/>
                <w:szCs w:val="20"/>
              </w:rPr>
            </w:pPr>
          </w:p>
          <w:tbl>
            <w:tblPr>
              <w:tblW w:w="3946" w:type="dxa"/>
              <w:tblLayout w:type="fixed"/>
              <w:tblLook w:val="04A0"/>
            </w:tblPr>
            <w:tblGrid>
              <w:gridCol w:w="3946"/>
            </w:tblGrid>
            <w:tr w:rsidR="00073E4C">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经常性赠与</w:t>
                  </w:r>
                </w:p>
              </w:tc>
            </w:tr>
            <w:tr w:rsidR="00073E4C">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E4C" w:rsidRDefault="003F2D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资本性赠与</w:t>
                  </w:r>
                </w:p>
              </w:tc>
            </w:tr>
          </w:tbl>
          <w:p w:rsidR="00073E4C" w:rsidRDefault="00073E4C">
            <w:pPr>
              <w:widowControl/>
              <w:jc w:val="left"/>
              <w:rPr>
                <w:rFonts w:ascii="宋体" w:eastAsia="宋体" w:hAnsi="宋体" w:cs="宋体"/>
                <w:color w:val="000000"/>
                <w:kern w:val="0"/>
                <w:szCs w:val="20"/>
              </w:rPr>
            </w:pP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个人农业生产补贴</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公务用车运行维护费</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0.9</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r>
              <w:rPr>
                <w:rFonts w:ascii="宋体" w:eastAsia="宋体" w:hAnsi="宋体" w:cs="宋体" w:hint="eastAsia"/>
                <w:color w:val="000000"/>
                <w:kern w:val="0"/>
                <w:szCs w:val="20"/>
              </w:rPr>
              <w:t>10</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资本性赠与</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代缴社会保险费</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139.13</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其他交通费用</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2.8</w:t>
            </w: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其他支出</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其他对个人和家庭的补助</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税金及附加费用</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284"/>
        </w:trPr>
        <w:tc>
          <w:tcPr>
            <w:tcW w:w="1330" w:type="dxa"/>
            <w:gridSpan w:val="3"/>
            <w:tcBorders>
              <w:top w:val="nil"/>
              <w:left w:val="single" w:sz="4" w:space="0" w:color="auto"/>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199"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8"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22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其他商品和服务支出</w:t>
            </w:r>
          </w:p>
        </w:tc>
        <w:tc>
          <w:tcPr>
            <w:tcW w:w="780"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5.59</w:t>
            </w:r>
          </w:p>
        </w:tc>
        <w:tc>
          <w:tcPr>
            <w:tcW w:w="1151" w:type="dxa"/>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961" w:type="dxa"/>
            <w:gridSpan w:val="3"/>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57" w:type="dxa"/>
            <w:gridSpan w:val="2"/>
            <w:tcBorders>
              <w:top w:val="nil"/>
              <w:left w:val="nil"/>
              <w:bottom w:val="single" w:sz="4" w:space="0" w:color="auto"/>
              <w:right w:val="single" w:sz="4" w:space="0" w:color="auto"/>
            </w:tcBorders>
            <w:shd w:val="clear" w:color="auto" w:fill="auto"/>
            <w:noWrap/>
            <w:vAlign w:val="center"/>
          </w:tcPr>
          <w:p w:rsidR="00073E4C" w:rsidRDefault="003F2D57">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073E4C">
        <w:trPr>
          <w:trHeight w:hRule="exact" w:val="369"/>
        </w:trPr>
        <w:tc>
          <w:tcPr>
            <w:tcW w:w="45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961" w:type="dxa"/>
            <w:gridSpan w:val="2"/>
            <w:tcBorders>
              <w:top w:val="nil"/>
              <w:left w:val="nil"/>
              <w:bottom w:val="single" w:sz="4" w:space="0" w:color="auto"/>
              <w:right w:val="single" w:sz="4" w:space="0" w:color="auto"/>
            </w:tcBorders>
            <w:shd w:val="clear" w:color="auto" w:fill="auto"/>
            <w:noWrap/>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 w:val="18"/>
                <w:szCs w:val="18"/>
              </w:rPr>
              <w:t>232.37</w:t>
            </w:r>
          </w:p>
        </w:tc>
        <w:tc>
          <w:tcPr>
            <w:tcW w:w="9267" w:type="dxa"/>
            <w:gridSpan w:val="9"/>
            <w:tcBorders>
              <w:top w:val="single" w:sz="4" w:space="0" w:color="auto"/>
              <w:left w:val="nil"/>
              <w:bottom w:val="single" w:sz="4" w:space="0" w:color="auto"/>
              <w:right w:val="single" w:sz="4" w:space="0" w:color="auto"/>
            </w:tcBorders>
            <w:shd w:val="clear" w:color="auto" w:fill="auto"/>
            <w:noWrap/>
            <w:vAlign w:val="center"/>
          </w:tcPr>
          <w:p w:rsidR="00073E4C" w:rsidRDefault="003F2D57">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857" w:type="dxa"/>
            <w:gridSpan w:val="2"/>
            <w:tcBorders>
              <w:top w:val="nil"/>
              <w:left w:val="nil"/>
              <w:bottom w:val="single" w:sz="4" w:space="0" w:color="auto"/>
              <w:right w:val="single" w:sz="4" w:space="0" w:color="auto"/>
            </w:tcBorders>
            <w:shd w:val="clear" w:color="auto" w:fill="auto"/>
            <w:noWrap/>
          </w:tcPr>
          <w:p w:rsidR="00073E4C" w:rsidRDefault="003F2D57">
            <w:pPr>
              <w:widowControl/>
              <w:jc w:val="center"/>
              <w:rPr>
                <w:rFonts w:ascii="宋体" w:eastAsia="宋体" w:hAnsi="宋体" w:cs="宋体"/>
                <w:color w:val="000000"/>
                <w:kern w:val="0"/>
                <w:szCs w:val="18"/>
              </w:rPr>
            </w:pPr>
            <w:r>
              <w:rPr>
                <w:rFonts w:ascii="宋体" w:eastAsia="宋体" w:hAnsi="宋体" w:cs="宋体" w:hint="eastAsia"/>
                <w:color w:val="000000"/>
                <w:kern w:val="0"/>
                <w:szCs w:val="18"/>
              </w:rPr>
              <w:t>21.38</w:t>
            </w:r>
          </w:p>
        </w:tc>
      </w:tr>
      <w:tr w:rsidR="00073E4C">
        <w:trPr>
          <w:trHeight w:hRule="exact" w:val="284"/>
        </w:trPr>
        <w:tc>
          <w:tcPr>
            <w:tcW w:w="15614" w:type="dxa"/>
            <w:gridSpan w:val="18"/>
            <w:tcBorders>
              <w:top w:val="nil"/>
              <w:left w:val="nil"/>
              <w:bottom w:val="nil"/>
              <w:right w:val="nil"/>
            </w:tcBorders>
            <w:shd w:val="clear" w:color="auto" w:fill="auto"/>
            <w:noWrap/>
            <w:vAlign w:val="center"/>
          </w:tcPr>
          <w:p w:rsidR="00073E4C" w:rsidRDefault="003F2D57">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073E4C">
        <w:trPr>
          <w:gridAfter w:val="1"/>
          <w:wAfter w:w="253" w:type="dxa"/>
          <w:trHeight w:val="690"/>
        </w:trPr>
        <w:tc>
          <w:tcPr>
            <w:tcW w:w="15361" w:type="dxa"/>
            <w:gridSpan w:val="17"/>
            <w:tcBorders>
              <w:top w:val="nil"/>
              <w:left w:val="nil"/>
              <w:bottom w:val="nil"/>
              <w:right w:val="nil"/>
            </w:tcBorders>
            <w:shd w:val="clear" w:color="auto" w:fill="FFFFFF"/>
            <w:vAlign w:val="center"/>
          </w:tcPr>
          <w:p w:rsidR="00073E4C" w:rsidRDefault="00073E4C">
            <w:pPr>
              <w:widowControl/>
              <w:jc w:val="center"/>
              <w:textAlignment w:val="center"/>
              <w:rPr>
                <w:rFonts w:ascii="华文中宋" w:eastAsia="华文中宋" w:hAnsi="华文中宋" w:cs="华文中宋"/>
                <w:color w:val="000000"/>
                <w:kern w:val="0"/>
                <w:sz w:val="32"/>
                <w:szCs w:val="32"/>
                <w:lang/>
              </w:rPr>
            </w:pPr>
          </w:p>
          <w:p w:rsidR="00073E4C" w:rsidRDefault="003F2D57">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政府性基金预算财政拨款收入支出决算表</w:t>
            </w:r>
          </w:p>
        </w:tc>
      </w:tr>
      <w:tr w:rsidR="00073E4C">
        <w:trPr>
          <w:gridAfter w:val="1"/>
          <w:wAfter w:w="253" w:type="dxa"/>
          <w:trHeight w:val="345"/>
        </w:trPr>
        <w:tc>
          <w:tcPr>
            <w:tcW w:w="996" w:type="dxa"/>
            <w:tcBorders>
              <w:top w:val="nil"/>
              <w:left w:val="nil"/>
              <w:bottom w:val="nil"/>
              <w:right w:val="nil"/>
            </w:tcBorders>
            <w:shd w:val="clear" w:color="auto" w:fill="FFFFFF"/>
            <w:vAlign w:val="center"/>
          </w:tcPr>
          <w:p w:rsidR="00073E4C" w:rsidRDefault="00073E4C">
            <w:pPr>
              <w:jc w:val="center"/>
              <w:rPr>
                <w:rFonts w:ascii="宋体" w:eastAsia="宋体" w:hAnsi="宋体" w:cs="宋体"/>
                <w:color w:val="000000"/>
                <w:sz w:val="20"/>
                <w:szCs w:val="20"/>
              </w:rPr>
            </w:pPr>
          </w:p>
        </w:tc>
        <w:tc>
          <w:tcPr>
            <w:tcW w:w="240" w:type="dxa"/>
            <w:tcBorders>
              <w:top w:val="nil"/>
              <w:left w:val="nil"/>
              <w:bottom w:val="nil"/>
              <w:right w:val="nil"/>
            </w:tcBorders>
            <w:shd w:val="clear" w:color="auto" w:fill="FFFFFF"/>
            <w:vAlign w:val="center"/>
          </w:tcPr>
          <w:p w:rsidR="00073E4C" w:rsidRDefault="00073E4C">
            <w:pPr>
              <w:jc w:val="center"/>
              <w:rPr>
                <w:rFonts w:ascii="宋体" w:eastAsia="宋体" w:hAnsi="宋体" w:cs="宋体"/>
                <w:color w:val="000000"/>
                <w:sz w:val="20"/>
                <w:szCs w:val="20"/>
              </w:rPr>
            </w:pPr>
          </w:p>
        </w:tc>
        <w:tc>
          <w:tcPr>
            <w:tcW w:w="1392" w:type="dxa"/>
            <w:gridSpan w:val="2"/>
            <w:tcBorders>
              <w:top w:val="nil"/>
              <w:left w:val="nil"/>
              <w:bottom w:val="nil"/>
              <w:right w:val="nil"/>
            </w:tcBorders>
            <w:shd w:val="clear" w:color="auto" w:fill="FFFFFF"/>
            <w:vAlign w:val="center"/>
          </w:tcPr>
          <w:p w:rsidR="00073E4C" w:rsidRDefault="00073E4C">
            <w:pPr>
              <w:jc w:val="center"/>
              <w:rPr>
                <w:rFonts w:ascii="宋体" w:eastAsia="宋体" w:hAnsi="宋体" w:cs="宋体"/>
                <w:color w:val="000000"/>
                <w:sz w:val="20"/>
                <w:szCs w:val="20"/>
              </w:rPr>
            </w:pPr>
          </w:p>
        </w:tc>
        <w:tc>
          <w:tcPr>
            <w:tcW w:w="2114" w:type="dxa"/>
            <w:gridSpan w:val="2"/>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2204" w:type="dxa"/>
            <w:gridSpan w:val="3"/>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2103" w:type="dxa"/>
            <w:gridSpan w:val="2"/>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2105" w:type="dxa"/>
            <w:gridSpan w:val="3"/>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2103"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2104" w:type="dxa"/>
            <w:gridSpan w:val="2"/>
            <w:tcBorders>
              <w:top w:val="nil"/>
              <w:left w:val="nil"/>
              <w:bottom w:val="nil"/>
              <w:right w:val="nil"/>
            </w:tcBorders>
            <w:shd w:val="clear" w:color="auto" w:fill="FFFFFF"/>
            <w:noWrap/>
            <w:vAlign w:val="center"/>
          </w:tcPr>
          <w:p w:rsidR="00073E4C" w:rsidRDefault="003F2D57">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07</w:t>
            </w:r>
            <w:r>
              <w:rPr>
                <w:rFonts w:ascii="宋体" w:eastAsia="宋体" w:hAnsi="宋体" w:cs="宋体" w:hint="eastAsia"/>
                <w:color w:val="000000"/>
                <w:kern w:val="0"/>
                <w:sz w:val="20"/>
                <w:szCs w:val="20"/>
                <w:lang/>
              </w:rPr>
              <w:t>表</w:t>
            </w:r>
          </w:p>
        </w:tc>
      </w:tr>
      <w:tr w:rsidR="00073E4C">
        <w:trPr>
          <w:gridAfter w:val="1"/>
          <w:wAfter w:w="253" w:type="dxa"/>
          <w:trHeight w:val="690"/>
        </w:trPr>
        <w:tc>
          <w:tcPr>
            <w:tcW w:w="996" w:type="dxa"/>
            <w:tcBorders>
              <w:top w:val="nil"/>
              <w:left w:val="nil"/>
              <w:bottom w:val="nil"/>
              <w:right w:val="nil"/>
            </w:tcBorders>
            <w:shd w:val="clear" w:color="auto" w:fill="FFFFFF"/>
            <w:noWrap/>
            <w:vAlign w:val="center"/>
          </w:tcPr>
          <w:p w:rsidR="00073E4C" w:rsidRDefault="003F2D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240" w:type="dxa"/>
            <w:tcBorders>
              <w:top w:val="nil"/>
              <w:left w:val="nil"/>
              <w:bottom w:val="nil"/>
              <w:right w:val="nil"/>
            </w:tcBorders>
            <w:shd w:val="clear" w:color="auto" w:fill="FFFFFF"/>
            <w:vAlign w:val="center"/>
          </w:tcPr>
          <w:p w:rsidR="00073E4C" w:rsidRDefault="00073E4C">
            <w:pPr>
              <w:jc w:val="center"/>
              <w:rPr>
                <w:rFonts w:ascii="宋体" w:eastAsia="宋体" w:hAnsi="宋体" w:cs="宋体"/>
                <w:color w:val="000000"/>
                <w:sz w:val="20"/>
                <w:szCs w:val="20"/>
              </w:rPr>
            </w:pPr>
          </w:p>
        </w:tc>
        <w:tc>
          <w:tcPr>
            <w:tcW w:w="1392" w:type="dxa"/>
            <w:gridSpan w:val="2"/>
            <w:tcBorders>
              <w:top w:val="nil"/>
              <w:left w:val="nil"/>
              <w:bottom w:val="nil"/>
              <w:right w:val="nil"/>
            </w:tcBorders>
            <w:shd w:val="clear" w:color="auto" w:fill="FFFFFF"/>
            <w:vAlign w:val="center"/>
          </w:tcPr>
          <w:p w:rsidR="00073E4C" w:rsidRDefault="00073E4C">
            <w:pPr>
              <w:jc w:val="center"/>
              <w:rPr>
                <w:rFonts w:ascii="宋体" w:eastAsia="宋体" w:hAnsi="宋体" w:cs="宋体"/>
                <w:color w:val="000000"/>
                <w:sz w:val="20"/>
                <w:szCs w:val="20"/>
              </w:rPr>
            </w:pPr>
          </w:p>
        </w:tc>
        <w:tc>
          <w:tcPr>
            <w:tcW w:w="2114" w:type="dxa"/>
            <w:gridSpan w:val="2"/>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2204" w:type="dxa"/>
            <w:gridSpan w:val="3"/>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2103" w:type="dxa"/>
            <w:gridSpan w:val="2"/>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2105" w:type="dxa"/>
            <w:gridSpan w:val="3"/>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2103"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2104" w:type="dxa"/>
            <w:gridSpan w:val="2"/>
            <w:tcBorders>
              <w:top w:val="nil"/>
              <w:left w:val="nil"/>
              <w:bottom w:val="nil"/>
              <w:right w:val="nil"/>
            </w:tcBorders>
            <w:shd w:val="clear" w:color="auto" w:fill="FFFFFF"/>
            <w:noWrap/>
            <w:vAlign w:val="center"/>
          </w:tcPr>
          <w:p w:rsidR="00073E4C" w:rsidRDefault="003F2D57">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073E4C">
        <w:trPr>
          <w:gridAfter w:val="1"/>
          <w:wAfter w:w="253" w:type="dxa"/>
          <w:trHeight w:val="459"/>
        </w:trPr>
        <w:tc>
          <w:tcPr>
            <w:tcW w:w="26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Style w:val="font21"/>
                <w:rFonts w:hint="default"/>
                <w:lang/>
              </w:rPr>
              <w:t>目</w:t>
            </w:r>
          </w:p>
        </w:tc>
        <w:tc>
          <w:tcPr>
            <w:tcW w:w="2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年初结转和结余</w:t>
            </w:r>
          </w:p>
        </w:tc>
        <w:tc>
          <w:tcPr>
            <w:tcW w:w="22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本年收入</w:t>
            </w:r>
          </w:p>
        </w:tc>
        <w:tc>
          <w:tcPr>
            <w:tcW w:w="631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本年支出</w:t>
            </w:r>
          </w:p>
        </w:tc>
        <w:tc>
          <w:tcPr>
            <w:tcW w:w="21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年末结转和结余</w:t>
            </w:r>
          </w:p>
        </w:tc>
      </w:tr>
      <w:tr w:rsidR="00073E4C">
        <w:trPr>
          <w:gridAfter w:val="1"/>
          <w:wAfter w:w="253" w:type="dxa"/>
          <w:trHeight w:val="609"/>
        </w:trPr>
        <w:tc>
          <w:tcPr>
            <w:tcW w:w="12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科目代码</w:t>
            </w:r>
          </w:p>
        </w:tc>
        <w:tc>
          <w:tcPr>
            <w:tcW w:w="13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科目名称</w:t>
            </w: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2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小计</w:t>
            </w:r>
          </w:p>
        </w:tc>
        <w:tc>
          <w:tcPr>
            <w:tcW w:w="21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21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项目支出</w:t>
            </w:r>
          </w:p>
        </w:tc>
        <w:tc>
          <w:tcPr>
            <w:tcW w:w="210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r>
      <w:tr w:rsidR="00073E4C">
        <w:trPr>
          <w:gridAfter w:val="1"/>
          <w:wAfter w:w="253" w:type="dxa"/>
          <w:trHeight w:val="409"/>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13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2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r>
      <w:tr w:rsidR="00073E4C">
        <w:trPr>
          <w:gridAfter w:val="1"/>
          <w:wAfter w:w="253" w:type="dxa"/>
          <w:trHeight w:val="509"/>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13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2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r>
      <w:tr w:rsidR="00073E4C">
        <w:trPr>
          <w:gridAfter w:val="1"/>
          <w:wAfter w:w="253" w:type="dxa"/>
          <w:trHeight w:val="509"/>
        </w:trPr>
        <w:tc>
          <w:tcPr>
            <w:tcW w:w="26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栏次</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2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21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r>
      <w:tr w:rsidR="00073E4C">
        <w:trPr>
          <w:gridAfter w:val="1"/>
          <w:wAfter w:w="253" w:type="dxa"/>
          <w:trHeight w:val="509"/>
        </w:trPr>
        <w:tc>
          <w:tcPr>
            <w:tcW w:w="26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2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r>
      <w:tr w:rsidR="00073E4C">
        <w:trPr>
          <w:gridAfter w:val="1"/>
          <w:wAfter w:w="253" w:type="dxa"/>
          <w:trHeight w:val="509"/>
        </w:trPr>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0"/>
                <w:szCs w:val="20"/>
              </w:rPr>
            </w:pP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rPr>
                <w:rFonts w:ascii="宋体" w:eastAsia="宋体" w:hAnsi="宋体" w:cs="宋体"/>
                <w:color w:val="000000"/>
                <w:sz w:val="24"/>
                <w:szCs w:val="24"/>
              </w:rPr>
            </w:pPr>
            <w:r>
              <w:rPr>
                <w:rFonts w:ascii="宋体" w:eastAsia="宋体" w:hAnsi="宋体" w:cs="宋体" w:hint="eastAsia"/>
                <w:color w:val="000000"/>
                <w:kern w:val="0"/>
                <w:sz w:val="24"/>
                <w:szCs w:val="24"/>
                <w:lang/>
              </w:rPr>
              <w:t>我单位没有政府性基金收入，也没有使用政府性基金安排的支出，故本表无数据。</w:t>
            </w:r>
          </w:p>
        </w:tc>
        <w:tc>
          <w:tcPr>
            <w:tcW w:w="22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r>
      <w:tr w:rsidR="00073E4C">
        <w:trPr>
          <w:gridAfter w:val="1"/>
          <w:wAfter w:w="253" w:type="dxa"/>
          <w:trHeight w:val="509"/>
        </w:trPr>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2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r>
      <w:tr w:rsidR="00073E4C">
        <w:trPr>
          <w:gridAfter w:val="1"/>
          <w:wAfter w:w="253" w:type="dxa"/>
          <w:trHeight w:val="509"/>
        </w:trPr>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0"/>
                <w:szCs w:val="20"/>
              </w:rPr>
            </w:pP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2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r>
      <w:tr w:rsidR="00073E4C">
        <w:trPr>
          <w:gridAfter w:val="1"/>
          <w:wAfter w:w="253" w:type="dxa"/>
          <w:trHeight w:val="509"/>
        </w:trPr>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2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r>
      <w:tr w:rsidR="00073E4C">
        <w:trPr>
          <w:gridAfter w:val="1"/>
          <w:wAfter w:w="253" w:type="dxa"/>
          <w:trHeight w:val="725"/>
        </w:trPr>
        <w:tc>
          <w:tcPr>
            <w:tcW w:w="15361" w:type="dxa"/>
            <w:gridSpan w:val="17"/>
            <w:tcBorders>
              <w:top w:val="nil"/>
              <w:left w:val="nil"/>
              <w:bottom w:val="nil"/>
              <w:right w:val="nil"/>
            </w:tcBorders>
            <w:shd w:val="clear" w:color="auto" w:fill="auto"/>
            <w:vAlign w:val="center"/>
          </w:tcPr>
          <w:p w:rsidR="00073E4C" w:rsidRDefault="003F2D57">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注：本表反映部门本年度政府性基金预算财政拨款收入、支出及结转和结余情况。</w:t>
            </w:r>
          </w:p>
          <w:p w:rsidR="00073E4C" w:rsidRDefault="00073E4C">
            <w:pPr>
              <w:widowControl/>
              <w:jc w:val="left"/>
              <w:textAlignment w:val="center"/>
              <w:rPr>
                <w:rFonts w:ascii="宋体" w:eastAsia="宋体" w:hAnsi="宋体" w:cs="宋体"/>
                <w:color w:val="000000"/>
                <w:kern w:val="0"/>
                <w:sz w:val="24"/>
                <w:szCs w:val="24"/>
                <w:lang/>
              </w:rPr>
            </w:pPr>
          </w:p>
          <w:p w:rsidR="00073E4C" w:rsidRDefault="003F2D57">
            <w:pPr>
              <w:widowControl/>
              <w:jc w:val="left"/>
              <w:textAlignment w:val="center"/>
              <w:rPr>
                <w:rFonts w:ascii="宋体" w:eastAsia="宋体" w:hAnsi="宋体" w:cs="宋体"/>
                <w:color w:val="000000"/>
                <w:kern w:val="0"/>
                <w:sz w:val="24"/>
                <w:szCs w:val="24"/>
                <w:lang/>
              </w:rPr>
            </w:pPr>
            <w:r>
              <w:rPr>
                <w:rFonts w:ascii="楷体" w:eastAsia="楷体" w:hAnsi="楷体" w:cs="楷体" w:hint="eastAsia"/>
                <w:b/>
                <w:bCs/>
                <w:kern w:val="0"/>
                <w:sz w:val="24"/>
                <w:szCs w:val="24"/>
                <w:lang/>
              </w:rPr>
              <w:t>说明：我单位没有政府性基金收入，也没有使用政府性基金安排的支出，故本表无数据。（当表格数据为空时，应有此说明）</w:t>
            </w:r>
          </w:p>
        </w:tc>
      </w:tr>
    </w:tbl>
    <w:p w:rsidR="00073E4C" w:rsidRDefault="00073E4C">
      <w:pPr>
        <w:widowControl/>
        <w:jc w:val="center"/>
        <w:rPr>
          <w:rFonts w:ascii="Times New Roman" w:eastAsia="方正小标宋_GBK" w:hAnsi="Times New Roman" w:cs="Times New Roman"/>
          <w:color w:val="000000"/>
          <w:kern w:val="0"/>
          <w:sz w:val="36"/>
          <w:szCs w:val="36"/>
        </w:rPr>
      </w:pPr>
    </w:p>
    <w:p w:rsidR="00073E4C" w:rsidRDefault="00073E4C">
      <w:pPr>
        <w:widowControl/>
        <w:jc w:val="center"/>
        <w:rPr>
          <w:rFonts w:ascii="Times New Roman" w:eastAsia="方正小标宋_GBK" w:hAnsi="Times New Roman" w:cs="Times New Roman"/>
          <w:color w:val="000000"/>
          <w:kern w:val="0"/>
          <w:sz w:val="36"/>
          <w:szCs w:val="36"/>
        </w:rPr>
      </w:pPr>
    </w:p>
    <w:tbl>
      <w:tblPr>
        <w:tblW w:w="15120" w:type="dxa"/>
        <w:tblInd w:w="93" w:type="dxa"/>
        <w:tblLook w:val="04A0"/>
      </w:tblPr>
      <w:tblGrid>
        <w:gridCol w:w="1326"/>
        <w:gridCol w:w="701"/>
        <w:gridCol w:w="2292"/>
        <w:gridCol w:w="3315"/>
        <w:gridCol w:w="3315"/>
        <w:gridCol w:w="4171"/>
      </w:tblGrid>
      <w:tr w:rsidR="00073E4C">
        <w:trPr>
          <w:trHeight w:val="963"/>
        </w:trPr>
        <w:tc>
          <w:tcPr>
            <w:tcW w:w="15120" w:type="dxa"/>
            <w:gridSpan w:val="6"/>
            <w:tcBorders>
              <w:top w:val="nil"/>
              <w:left w:val="nil"/>
              <w:bottom w:val="nil"/>
              <w:right w:val="nil"/>
            </w:tcBorders>
            <w:shd w:val="clear" w:color="auto" w:fill="FFFFFF"/>
            <w:vAlign w:val="center"/>
          </w:tcPr>
          <w:p w:rsidR="00073E4C" w:rsidRDefault="003F2D57">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国有资本经营预算财政拨款支出决算表</w:t>
            </w:r>
          </w:p>
        </w:tc>
      </w:tr>
      <w:tr w:rsidR="00073E4C">
        <w:trPr>
          <w:trHeight w:val="417"/>
        </w:trPr>
        <w:tc>
          <w:tcPr>
            <w:tcW w:w="1326" w:type="dxa"/>
            <w:tcBorders>
              <w:top w:val="nil"/>
              <w:left w:val="nil"/>
              <w:bottom w:val="nil"/>
              <w:right w:val="nil"/>
            </w:tcBorders>
            <w:shd w:val="clear" w:color="auto" w:fill="FFFFFF"/>
            <w:vAlign w:val="center"/>
          </w:tcPr>
          <w:p w:rsidR="00073E4C" w:rsidRDefault="00073E4C">
            <w:pPr>
              <w:jc w:val="center"/>
              <w:rPr>
                <w:rFonts w:ascii="宋体" w:eastAsia="宋体" w:hAnsi="宋体" w:cs="宋体"/>
                <w:color w:val="000000"/>
                <w:sz w:val="20"/>
                <w:szCs w:val="20"/>
              </w:rPr>
            </w:pPr>
          </w:p>
        </w:tc>
        <w:tc>
          <w:tcPr>
            <w:tcW w:w="701" w:type="dxa"/>
            <w:tcBorders>
              <w:top w:val="nil"/>
              <w:left w:val="nil"/>
              <w:bottom w:val="nil"/>
              <w:right w:val="nil"/>
            </w:tcBorders>
            <w:shd w:val="clear" w:color="auto" w:fill="FFFFFF"/>
            <w:vAlign w:val="center"/>
          </w:tcPr>
          <w:p w:rsidR="00073E4C" w:rsidRDefault="00073E4C">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073E4C" w:rsidRDefault="00073E4C">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073E4C" w:rsidRDefault="003F2D57">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08</w:t>
            </w:r>
            <w:r>
              <w:rPr>
                <w:rFonts w:ascii="宋体" w:eastAsia="宋体" w:hAnsi="宋体" w:cs="宋体" w:hint="eastAsia"/>
                <w:color w:val="000000"/>
                <w:kern w:val="0"/>
                <w:sz w:val="20"/>
                <w:szCs w:val="20"/>
                <w:lang/>
              </w:rPr>
              <w:t>表</w:t>
            </w:r>
          </w:p>
        </w:tc>
      </w:tr>
      <w:tr w:rsidR="00073E4C">
        <w:trPr>
          <w:trHeight w:val="417"/>
        </w:trPr>
        <w:tc>
          <w:tcPr>
            <w:tcW w:w="0" w:type="auto"/>
            <w:tcBorders>
              <w:top w:val="nil"/>
              <w:left w:val="nil"/>
              <w:bottom w:val="nil"/>
              <w:right w:val="nil"/>
            </w:tcBorders>
            <w:shd w:val="clear" w:color="auto" w:fill="FFFFFF"/>
            <w:noWrap/>
            <w:vAlign w:val="center"/>
          </w:tcPr>
          <w:p w:rsidR="00073E4C" w:rsidRDefault="003F2D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701" w:type="dxa"/>
            <w:tcBorders>
              <w:top w:val="nil"/>
              <w:left w:val="nil"/>
              <w:bottom w:val="nil"/>
              <w:right w:val="nil"/>
            </w:tcBorders>
            <w:shd w:val="clear" w:color="auto" w:fill="FFFFFF"/>
            <w:vAlign w:val="center"/>
          </w:tcPr>
          <w:p w:rsidR="00073E4C" w:rsidRDefault="00073E4C">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073E4C" w:rsidRDefault="00073E4C">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073E4C" w:rsidRDefault="003F2D57">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073E4C">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Style w:val="font11"/>
                <w:rFonts w:hint="default"/>
                <w:lang/>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本年支出</w:t>
            </w:r>
          </w:p>
        </w:tc>
      </w:tr>
      <w:tr w:rsidR="00073E4C">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项目支出</w:t>
            </w:r>
          </w:p>
        </w:tc>
      </w:tr>
      <w:tr w:rsidR="00073E4C">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r>
      <w:tr w:rsidR="00073E4C">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r>
      <w:tr w:rsidR="00073E4C">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r>
      <w:tr w:rsidR="00073E4C">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r>
      <w:tr w:rsidR="00073E4C">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rPr>
                <w:rFonts w:ascii="宋体" w:eastAsia="宋体" w:hAnsi="宋体" w:cs="宋体"/>
                <w:color w:val="000000"/>
                <w:sz w:val="24"/>
                <w:szCs w:val="24"/>
              </w:rPr>
            </w:pPr>
            <w:r>
              <w:rPr>
                <w:rFonts w:ascii="宋体" w:eastAsia="宋体" w:hAnsi="宋体" w:cs="宋体" w:hint="eastAsia"/>
                <w:color w:val="000000"/>
                <w:kern w:val="0"/>
                <w:sz w:val="24"/>
                <w:szCs w:val="24"/>
                <w:lang/>
              </w:rPr>
              <w:t>我单位没有使用国有资本经营预算安排的支出，故本表无数据。</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r>
      <w:tr w:rsidR="00073E4C">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r>
      <w:tr w:rsidR="00073E4C">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r>
      <w:tr w:rsidR="00073E4C">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rPr>
                <w:rFonts w:ascii="宋体" w:eastAsia="宋体" w:hAnsi="宋体" w:cs="宋体"/>
                <w:color w:val="000000"/>
                <w:sz w:val="24"/>
                <w:szCs w:val="24"/>
              </w:rPr>
            </w:pPr>
          </w:p>
        </w:tc>
      </w:tr>
      <w:tr w:rsidR="00073E4C">
        <w:trPr>
          <w:trHeight w:val="976"/>
        </w:trPr>
        <w:tc>
          <w:tcPr>
            <w:tcW w:w="15120" w:type="dxa"/>
            <w:gridSpan w:val="6"/>
            <w:tcBorders>
              <w:top w:val="nil"/>
              <w:left w:val="nil"/>
              <w:bottom w:val="nil"/>
              <w:right w:val="nil"/>
            </w:tcBorders>
            <w:shd w:val="clear" w:color="auto" w:fill="auto"/>
            <w:vAlign w:val="center"/>
          </w:tcPr>
          <w:p w:rsidR="00073E4C" w:rsidRDefault="003F2D57">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注：本表反映部门本年度国有资本经营预算财政拨款支出情况。</w:t>
            </w:r>
          </w:p>
          <w:p w:rsidR="00073E4C" w:rsidRDefault="00073E4C">
            <w:pPr>
              <w:widowControl/>
              <w:jc w:val="left"/>
              <w:textAlignment w:val="center"/>
              <w:rPr>
                <w:rFonts w:ascii="宋体" w:eastAsia="宋体" w:hAnsi="宋体" w:cs="宋体"/>
                <w:color w:val="000000"/>
                <w:kern w:val="0"/>
                <w:sz w:val="24"/>
                <w:szCs w:val="24"/>
                <w:lang/>
              </w:rPr>
            </w:pPr>
          </w:p>
          <w:p w:rsidR="00073E4C" w:rsidRDefault="003F2D57">
            <w:pPr>
              <w:widowControl/>
              <w:jc w:val="left"/>
              <w:textAlignment w:val="center"/>
              <w:rPr>
                <w:rFonts w:ascii="宋体" w:eastAsia="宋体" w:hAnsi="宋体" w:cs="宋体"/>
                <w:color w:val="000000"/>
                <w:kern w:val="0"/>
                <w:sz w:val="24"/>
                <w:szCs w:val="24"/>
                <w:lang/>
              </w:rPr>
            </w:pPr>
            <w:r>
              <w:rPr>
                <w:rFonts w:ascii="楷体" w:eastAsia="楷体" w:hAnsi="楷体" w:cs="楷体" w:hint="eastAsia"/>
                <w:b/>
                <w:bCs/>
                <w:kern w:val="0"/>
                <w:sz w:val="24"/>
                <w:szCs w:val="24"/>
                <w:lang/>
              </w:rPr>
              <w:t>说明：我单位没有使用国有资本经营预算安排的支出，故本表无数据。（当表格数据为空时，应有此说明）</w:t>
            </w:r>
          </w:p>
        </w:tc>
      </w:tr>
    </w:tbl>
    <w:p w:rsidR="00073E4C" w:rsidRDefault="00073E4C">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tblPr>
      <w:tblGrid>
        <w:gridCol w:w="1260"/>
        <w:gridCol w:w="1261"/>
        <w:gridCol w:w="1261"/>
        <w:gridCol w:w="1261"/>
        <w:gridCol w:w="1261"/>
        <w:gridCol w:w="1261"/>
        <w:gridCol w:w="1261"/>
        <w:gridCol w:w="1261"/>
        <w:gridCol w:w="1261"/>
        <w:gridCol w:w="1261"/>
        <w:gridCol w:w="1261"/>
        <w:gridCol w:w="1270"/>
      </w:tblGrid>
      <w:tr w:rsidR="00073E4C">
        <w:trPr>
          <w:trHeight w:val="840"/>
        </w:trPr>
        <w:tc>
          <w:tcPr>
            <w:tcW w:w="15140" w:type="dxa"/>
            <w:gridSpan w:val="12"/>
            <w:tcBorders>
              <w:top w:val="nil"/>
              <w:left w:val="nil"/>
              <w:bottom w:val="nil"/>
              <w:right w:val="nil"/>
            </w:tcBorders>
            <w:shd w:val="clear" w:color="auto" w:fill="FFFFFF"/>
            <w:vAlign w:val="center"/>
          </w:tcPr>
          <w:p w:rsidR="00073E4C" w:rsidRDefault="00073E4C">
            <w:pPr>
              <w:widowControl/>
              <w:jc w:val="center"/>
              <w:textAlignment w:val="center"/>
              <w:rPr>
                <w:rFonts w:ascii="华文中宋" w:eastAsia="华文中宋" w:hAnsi="华文中宋" w:cs="华文中宋"/>
                <w:color w:val="000000"/>
                <w:kern w:val="0"/>
                <w:sz w:val="32"/>
                <w:szCs w:val="32"/>
                <w:lang/>
              </w:rPr>
            </w:pPr>
          </w:p>
          <w:p w:rsidR="00073E4C" w:rsidRDefault="003F2D57">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财政拨款“三公”经费支出决算表</w:t>
            </w:r>
          </w:p>
        </w:tc>
      </w:tr>
      <w:tr w:rsidR="00073E4C">
        <w:trPr>
          <w:trHeight w:val="420"/>
        </w:trPr>
        <w:tc>
          <w:tcPr>
            <w:tcW w:w="1260"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073E4C" w:rsidRDefault="003F2D57">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09</w:t>
            </w:r>
            <w:r>
              <w:rPr>
                <w:rFonts w:ascii="宋体" w:eastAsia="宋体" w:hAnsi="宋体" w:cs="宋体" w:hint="eastAsia"/>
                <w:color w:val="000000"/>
                <w:kern w:val="0"/>
                <w:sz w:val="20"/>
                <w:szCs w:val="20"/>
                <w:lang/>
              </w:rPr>
              <w:t>表</w:t>
            </w:r>
          </w:p>
        </w:tc>
      </w:tr>
      <w:tr w:rsidR="00073E4C">
        <w:trPr>
          <w:trHeight w:val="420"/>
        </w:trPr>
        <w:tc>
          <w:tcPr>
            <w:tcW w:w="0" w:type="auto"/>
            <w:tcBorders>
              <w:top w:val="nil"/>
              <w:left w:val="nil"/>
              <w:bottom w:val="nil"/>
              <w:right w:val="nil"/>
            </w:tcBorders>
            <w:shd w:val="clear" w:color="auto" w:fill="FFFFFF"/>
            <w:noWrap/>
            <w:vAlign w:val="center"/>
          </w:tcPr>
          <w:p w:rsidR="00073E4C" w:rsidRDefault="003F2D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073E4C" w:rsidRDefault="00073E4C">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073E4C" w:rsidRDefault="003F2D57">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073E4C">
        <w:trPr>
          <w:trHeight w:val="766"/>
        </w:trPr>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c>
          <w:tcPr>
            <w:tcW w:w="75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073E4C">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073E4C">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公务用车</w:t>
            </w:r>
          </w:p>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公务用车</w:t>
            </w:r>
          </w:p>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公务用车</w:t>
            </w:r>
          </w:p>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公务用车</w:t>
            </w:r>
          </w:p>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2"/>
              </w:rPr>
            </w:pPr>
          </w:p>
        </w:tc>
      </w:tr>
      <w:tr w:rsidR="00073E4C">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073E4C">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jc w:val="center"/>
              <w:rPr>
                <w:rFonts w:ascii="宋体" w:eastAsia="宋体" w:hAnsi="宋体" w:cs="宋体"/>
                <w:color w:val="000000"/>
                <w:sz w:val="22"/>
              </w:rPr>
            </w:pPr>
            <w:r>
              <w:rPr>
                <w:rFonts w:ascii="宋体" w:eastAsia="宋体" w:hAnsi="宋体" w:cs="宋体" w:hint="eastAsia"/>
                <w:color w:val="000000"/>
                <w:sz w:val="22"/>
              </w:rPr>
              <w:t>2.28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jc w:val="center"/>
              <w:rPr>
                <w:rFonts w:ascii="宋体" w:eastAsia="宋体" w:hAnsi="宋体" w:cs="宋体"/>
                <w:color w:val="000000"/>
                <w:sz w:val="22"/>
              </w:rPr>
            </w:pPr>
            <w:r>
              <w:rPr>
                <w:rFonts w:ascii="宋体" w:eastAsia="宋体" w:hAnsi="宋体" w:cs="宋体" w:hint="eastAsia"/>
                <w:color w:val="000000"/>
                <w:sz w:val="22"/>
              </w:rPr>
              <w:t>0.9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jc w:val="center"/>
              <w:rPr>
                <w:rFonts w:ascii="宋体" w:eastAsia="宋体" w:hAnsi="宋体" w:cs="宋体"/>
                <w:color w:val="000000"/>
                <w:sz w:val="22"/>
              </w:rPr>
            </w:pPr>
            <w:r>
              <w:rPr>
                <w:rFonts w:ascii="宋体" w:eastAsia="宋体" w:hAnsi="宋体" w:cs="宋体" w:hint="eastAsia"/>
                <w:color w:val="000000"/>
                <w:sz w:val="22"/>
              </w:rPr>
              <w:t>0.9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jc w:val="center"/>
              <w:rPr>
                <w:rFonts w:ascii="宋体" w:eastAsia="宋体" w:hAnsi="宋体" w:cs="宋体"/>
                <w:color w:val="000000"/>
                <w:sz w:val="22"/>
              </w:rPr>
            </w:pPr>
            <w:r>
              <w:rPr>
                <w:rFonts w:ascii="宋体" w:eastAsia="宋体" w:hAnsi="宋体" w:cs="宋体" w:hint="eastAsia"/>
                <w:color w:val="000000"/>
                <w:sz w:val="22"/>
              </w:rPr>
              <w:t>1.38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jc w:val="center"/>
              <w:rPr>
                <w:rFonts w:ascii="宋体" w:eastAsia="宋体" w:hAnsi="宋体" w:cs="宋体"/>
                <w:color w:val="000000"/>
                <w:sz w:val="22"/>
              </w:rPr>
            </w:pPr>
            <w:r>
              <w:rPr>
                <w:rFonts w:ascii="宋体" w:eastAsia="宋体" w:hAnsi="宋体" w:cs="宋体" w:hint="eastAsia"/>
                <w:color w:val="000000"/>
                <w:sz w:val="22"/>
              </w:rPr>
              <w:t>2.28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jc w:val="center"/>
              <w:rPr>
                <w:rFonts w:ascii="宋体" w:eastAsia="宋体" w:hAnsi="宋体" w:cs="宋体"/>
                <w:color w:val="000000"/>
                <w:sz w:val="22"/>
              </w:rPr>
            </w:pPr>
            <w:r>
              <w:rPr>
                <w:rFonts w:ascii="宋体" w:eastAsia="宋体" w:hAnsi="宋体" w:cs="宋体" w:hint="eastAsia"/>
                <w:color w:val="000000"/>
                <w:sz w:val="22"/>
              </w:rPr>
              <w:t>0.9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073E4C">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jc w:val="center"/>
              <w:rPr>
                <w:rFonts w:ascii="宋体" w:eastAsia="宋体" w:hAnsi="宋体" w:cs="宋体"/>
                <w:color w:val="000000"/>
                <w:sz w:val="22"/>
              </w:rPr>
            </w:pPr>
            <w:r>
              <w:rPr>
                <w:rFonts w:ascii="宋体" w:eastAsia="宋体" w:hAnsi="宋体" w:cs="宋体" w:hint="eastAsia"/>
                <w:color w:val="000000"/>
                <w:sz w:val="22"/>
              </w:rPr>
              <w:t>0.9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E4C" w:rsidRDefault="003F2D57">
            <w:pPr>
              <w:jc w:val="center"/>
              <w:rPr>
                <w:rFonts w:ascii="宋体" w:eastAsia="宋体" w:hAnsi="宋体" w:cs="宋体"/>
                <w:color w:val="000000"/>
                <w:sz w:val="22"/>
              </w:rPr>
            </w:pPr>
            <w:r>
              <w:rPr>
                <w:rFonts w:ascii="宋体" w:eastAsia="宋体" w:hAnsi="宋体" w:cs="宋体" w:hint="eastAsia"/>
                <w:color w:val="000000"/>
                <w:sz w:val="22"/>
              </w:rPr>
              <w:t>1.38</w:t>
            </w:r>
          </w:p>
        </w:tc>
      </w:tr>
      <w:tr w:rsidR="00073E4C">
        <w:trPr>
          <w:trHeight w:val="1226"/>
        </w:trPr>
        <w:tc>
          <w:tcPr>
            <w:tcW w:w="15140" w:type="dxa"/>
            <w:gridSpan w:val="12"/>
            <w:tcBorders>
              <w:top w:val="nil"/>
              <w:left w:val="nil"/>
              <w:bottom w:val="nil"/>
              <w:right w:val="nil"/>
            </w:tcBorders>
            <w:shd w:val="clear" w:color="auto" w:fill="auto"/>
            <w:vAlign w:val="center"/>
          </w:tcPr>
          <w:p w:rsidR="00073E4C" w:rsidRDefault="003F2D57">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073E4C" w:rsidRDefault="00073E4C">
      <w:pPr>
        <w:autoSpaceDE w:val="0"/>
        <w:autoSpaceDN w:val="0"/>
        <w:adjustRightInd w:val="0"/>
        <w:ind w:leftChars="150" w:left="315"/>
        <w:jc w:val="left"/>
        <w:rPr>
          <w:rFonts w:ascii="宋体" w:eastAsia="宋体" w:cs="宋体"/>
          <w:kern w:val="0"/>
          <w:sz w:val="24"/>
          <w:szCs w:val="24"/>
        </w:rPr>
      </w:pPr>
    </w:p>
    <w:p w:rsidR="00073E4C" w:rsidRDefault="00073E4C">
      <w:pPr>
        <w:autoSpaceDE w:val="0"/>
        <w:autoSpaceDN w:val="0"/>
        <w:adjustRightInd w:val="0"/>
        <w:ind w:leftChars="150" w:left="315"/>
        <w:jc w:val="left"/>
        <w:rPr>
          <w:rFonts w:ascii="宋体" w:eastAsia="宋体" w:cs="宋体"/>
          <w:kern w:val="0"/>
          <w:sz w:val="24"/>
          <w:szCs w:val="24"/>
        </w:rPr>
      </w:pPr>
    </w:p>
    <w:p w:rsidR="00073E4C" w:rsidRDefault="00073E4C">
      <w:pPr>
        <w:autoSpaceDE w:val="0"/>
        <w:autoSpaceDN w:val="0"/>
        <w:adjustRightInd w:val="0"/>
        <w:ind w:leftChars="150" w:left="315"/>
        <w:jc w:val="left"/>
        <w:rPr>
          <w:rFonts w:ascii="宋体" w:eastAsia="宋体" w:cs="宋体"/>
          <w:kern w:val="0"/>
          <w:sz w:val="24"/>
          <w:szCs w:val="24"/>
        </w:rPr>
      </w:pPr>
    </w:p>
    <w:p w:rsidR="00073E4C" w:rsidRDefault="00073E4C">
      <w:pPr>
        <w:autoSpaceDE w:val="0"/>
        <w:autoSpaceDN w:val="0"/>
        <w:adjustRightInd w:val="0"/>
        <w:ind w:leftChars="150" w:left="315"/>
        <w:jc w:val="left"/>
        <w:rPr>
          <w:rFonts w:ascii="宋体" w:eastAsia="宋体" w:cs="宋体"/>
          <w:kern w:val="0"/>
          <w:sz w:val="24"/>
          <w:szCs w:val="24"/>
        </w:rPr>
      </w:pPr>
    </w:p>
    <w:p w:rsidR="00073E4C" w:rsidRDefault="00073E4C">
      <w:pPr>
        <w:autoSpaceDE w:val="0"/>
        <w:autoSpaceDN w:val="0"/>
        <w:adjustRightInd w:val="0"/>
        <w:ind w:leftChars="150" w:left="315"/>
        <w:jc w:val="left"/>
        <w:rPr>
          <w:rFonts w:ascii="宋体" w:eastAsia="宋体" w:cs="宋体"/>
          <w:kern w:val="0"/>
          <w:sz w:val="24"/>
          <w:szCs w:val="24"/>
        </w:rPr>
      </w:pPr>
    </w:p>
    <w:p w:rsidR="00073E4C" w:rsidRDefault="003F2D57">
      <w:pPr>
        <w:widowControl/>
        <w:rPr>
          <w:sz w:val="72"/>
          <w:szCs w:val="72"/>
        </w:rPr>
        <w:sectPr w:rsidR="00073E4C">
          <w:pgSz w:w="16838" w:h="11906" w:orient="landscape"/>
          <w:pgMar w:top="720" w:right="720" w:bottom="720" w:left="720" w:header="851" w:footer="992" w:gutter="0"/>
          <w:cols w:space="425"/>
          <w:docGrid w:type="lines" w:linePitch="312"/>
        </w:sectPr>
      </w:pPr>
      <w:r>
        <w:rPr>
          <w:rFonts w:ascii="黑体" w:eastAsia="黑体" w:hAnsi="黑体"/>
          <w:szCs w:val="21"/>
        </w:rPr>
        <w:lastRenderedPageBreak/>
        <w:br w:type="page"/>
      </w:r>
    </w:p>
    <w:p w:rsidR="00073E4C" w:rsidRDefault="00073E4C">
      <w:pPr>
        <w:pStyle w:val="Default"/>
        <w:rPr>
          <w:sz w:val="72"/>
          <w:szCs w:val="72"/>
        </w:rPr>
      </w:pPr>
    </w:p>
    <w:p w:rsidR="00073E4C" w:rsidRDefault="00073E4C">
      <w:pPr>
        <w:pStyle w:val="Default"/>
        <w:rPr>
          <w:sz w:val="72"/>
          <w:szCs w:val="72"/>
        </w:rPr>
      </w:pPr>
    </w:p>
    <w:p w:rsidR="00073E4C" w:rsidRDefault="00073E4C">
      <w:pPr>
        <w:pStyle w:val="Default"/>
        <w:rPr>
          <w:sz w:val="72"/>
          <w:szCs w:val="72"/>
        </w:rPr>
      </w:pPr>
    </w:p>
    <w:p w:rsidR="00073E4C" w:rsidRDefault="00073E4C">
      <w:pPr>
        <w:pStyle w:val="Default"/>
        <w:rPr>
          <w:sz w:val="72"/>
          <w:szCs w:val="72"/>
        </w:rPr>
      </w:pPr>
    </w:p>
    <w:p w:rsidR="00073E4C" w:rsidRDefault="00073E4C">
      <w:pPr>
        <w:pStyle w:val="Default"/>
        <w:jc w:val="center"/>
        <w:rPr>
          <w:sz w:val="72"/>
          <w:szCs w:val="72"/>
        </w:rPr>
      </w:pPr>
    </w:p>
    <w:p w:rsidR="00073E4C" w:rsidRDefault="00073E4C">
      <w:pPr>
        <w:pStyle w:val="Default"/>
        <w:jc w:val="center"/>
        <w:rPr>
          <w:rFonts w:ascii="方正小标宋_GBK" w:eastAsia="方正小标宋_GBK" w:hAnsi="方正小标宋_GBK" w:cs="方正小标宋_GBK"/>
          <w:sz w:val="72"/>
          <w:szCs w:val="72"/>
        </w:rPr>
      </w:pPr>
    </w:p>
    <w:p w:rsidR="00073E4C" w:rsidRDefault="003F2D57">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073E4C" w:rsidRDefault="00073E4C">
      <w:pPr>
        <w:pStyle w:val="Default"/>
        <w:jc w:val="center"/>
        <w:rPr>
          <w:rFonts w:ascii="方正小标宋_GBK" w:eastAsia="方正小标宋_GBK" w:hAnsi="方正小标宋_GBK" w:cs="方正小标宋_GBK"/>
          <w:sz w:val="70"/>
          <w:szCs w:val="70"/>
        </w:rPr>
      </w:pPr>
    </w:p>
    <w:p w:rsidR="00073E4C" w:rsidRDefault="003F2D57">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w:t>
      </w:r>
      <w:r>
        <w:rPr>
          <w:rFonts w:ascii="方正小标宋_GBK" w:eastAsia="方正小标宋_GBK" w:hAnsi="方正小标宋_GBK" w:cs="方正小标宋_GBK" w:hint="eastAsia"/>
          <w:sz w:val="70"/>
          <w:szCs w:val="70"/>
        </w:rPr>
        <w:t>4</w:t>
      </w:r>
      <w:r>
        <w:rPr>
          <w:rFonts w:ascii="方正小标宋_GBK" w:eastAsia="方正小标宋_GBK" w:hAnsi="方正小标宋_GBK" w:cs="方正小标宋_GBK" w:hint="eastAsia"/>
          <w:sz w:val="70"/>
          <w:szCs w:val="70"/>
        </w:rPr>
        <w:t>年度部门决算情况说明</w:t>
      </w:r>
    </w:p>
    <w:p w:rsidR="00073E4C" w:rsidRDefault="003F2D57">
      <w:pPr>
        <w:widowControl/>
        <w:jc w:val="left"/>
        <w:rPr>
          <w:rFonts w:asciiTheme="minorEastAsia" w:hAnsiTheme="minorEastAsia"/>
          <w:sz w:val="32"/>
          <w:szCs w:val="32"/>
        </w:rPr>
      </w:pPr>
      <w:r>
        <w:rPr>
          <w:rFonts w:ascii="方正小标宋_GBK" w:eastAsia="方正小标宋_GBK" w:hAnsi="方正小标宋_GBK" w:cs="方正小标宋_GBK" w:hint="eastAsia"/>
          <w:sz w:val="70"/>
          <w:szCs w:val="70"/>
        </w:rPr>
        <w:br w:type="page"/>
      </w:r>
    </w:p>
    <w:p w:rsidR="00073E4C" w:rsidRDefault="003F2D57">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073E4C" w:rsidRDefault="003F2D57">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482.76</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176.29</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178.99</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Pr>
          <w:rFonts w:ascii="Times New Roman" w:eastAsia="仿宋_GB2312" w:hAnsi="Times New Roman" w:hint="eastAsia"/>
          <w:sz w:val="32"/>
          <w:szCs w:val="32"/>
          <w:highlight w:val="red"/>
        </w:rPr>
        <w:t>2024</w:t>
      </w:r>
      <w:r>
        <w:rPr>
          <w:rFonts w:ascii="Times New Roman" w:eastAsia="仿宋_GB2312" w:hAnsi="Times New Roman" w:hint="eastAsia"/>
          <w:sz w:val="32"/>
          <w:szCs w:val="32"/>
          <w:highlight w:val="red"/>
        </w:rPr>
        <w:t>年欠发达国有农场脐橙基地项目</w:t>
      </w:r>
      <w:r>
        <w:rPr>
          <w:rFonts w:ascii="Times New Roman" w:eastAsia="仿宋_GB2312" w:hAnsi="Times New Roman" w:hint="eastAsia"/>
          <w:sz w:val="32"/>
          <w:szCs w:val="32"/>
        </w:rPr>
        <w:t>。</w:t>
      </w:r>
    </w:p>
    <w:p w:rsidR="00073E4C" w:rsidRDefault="003F2D57">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073E4C" w:rsidRDefault="003F2D57">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482.76</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482.76</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073E4C" w:rsidRDefault="003F2D57">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073E4C" w:rsidRDefault="003F2D57">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482.76</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253.76</w:t>
      </w:r>
      <w:r>
        <w:rPr>
          <w:rFonts w:ascii="Times New Roman" w:eastAsia="仿宋_GB2312" w:hAnsi="Times New Roman" w:hint="eastAsia"/>
          <w:sz w:val="32"/>
          <w:szCs w:val="32"/>
        </w:rPr>
        <w:t>万元，占</w:t>
      </w:r>
      <w:r>
        <w:rPr>
          <w:rFonts w:ascii="Times New Roman" w:eastAsia="仿宋_GB2312" w:hAnsi="Times New Roman" w:hint="eastAsia"/>
          <w:sz w:val="32"/>
          <w:szCs w:val="32"/>
        </w:rPr>
        <w:t>52.56</w:t>
      </w:r>
      <w:r>
        <w:rPr>
          <w:rFonts w:ascii="Times New Roman" w:eastAsia="仿宋_GB2312" w:hAnsi="Times New Roman" w:hint="eastAsia"/>
          <w:sz w:val="32"/>
          <w:szCs w:val="32"/>
        </w:rPr>
        <w:t>%</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229</w:t>
      </w:r>
      <w:r>
        <w:rPr>
          <w:rFonts w:ascii="Times New Roman" w:eastAsia="仿宋_GB2312" w:hAnsi="Times New Roman" w:hint="eastAsia"/>
          <w:sz w:val="32"/>
          <w:szCs w:val="32"/>
        </w:rPr>
        <w:t>万元，占</w:t>
      </w:r>
      <w:r>
        <w:rPr>
          <w:rFonts w:ascii="Times New Roman" w:eastAsia="仿宋_GB2312" w:hAnsi="Times New Roman" w:hint="eastAsia"/>
          <w:sz w:val="32"/>
          <w:szCs w:val="32"/>
        </w:rPr>
        <w:t>47.44</w:t>
      </w:r>
      <w:r>
        <w:rPr>
          <w:rFonts w:ascii="Times New Roman" w:eastAsia="仿宋_GB2312" w:hAnsi="Times New Roman" w:hint="eastAsia"/>
          <w:sz w:val="32"/>
          <w:szCs w:val="32"/>
        </w:rPr>
        <w:t>%</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073E4C" w:rsidRDefault="003F2D57">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073E4C" w:rsidRDefault="003F2D57">
      <w:pPr>
        <w:pStyle w:val="Default"/>
        <w:spacing w:line="600" w:lineRule="exact"/>
        <w:rPr>
          <w:rFonts w:ascii="Times New Roman" w:eastAsia="仿宋_GB2312" w:hAnsi="Times New Roman"/>
          <w:sz w:val="32"/>
          <w:szCs w:val="32"/>
          <w:highlight w:val="red"/>
        </w:rPr>
      </w:pPr>
      <w:r>
        <w:rPr>
          <w:rFonts w:ascii="Times New Roman" w:eastAsia="仿宋_GB2312" w:hAnsi="Times New Roman" w:hint="eastAsia"/>
          <w:sz w:val="32"/>
          <w:szCs w:val="32"/>
        </w:rPr>
        <w:t xml:space="preserve">    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482.76</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213.06</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增长</w:t>
      </w:r>
      <w:r>
        <w:rPr>
          <w:rFonts w:ascii="Times New Roman" w:eastAsia="仿宋_GB2312" w:hAnsi="Times New Roman" w:hint="eastAsia"/>
          <w:sz w:val="32"/>
          <w:szCs w:val="32"/>
        </w:rPr>
        <w:t>178.99</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Pr>
          <w:rFonts w:ascii="Times New Roman" w:eastAsia="仿宋_GB2312" w:hAnsi="Times New Roman" w:hint="eastAsia"/>
          <w:sz w:val="32"/>
          <w:szCs w:val="32"/>
          <w:highlight w:val="red"/>
        </w:rPr>
        <w:t>2024</w:t>
      </w:r>
      <w:r>
        <w:rPr>
          <w:rFonts w:ascii="Times New Roman" w:eastAsia="仿宋_GB2312" w:hAnsi="Times New Roman" w:hint="eastAsia"/>
          <w:sz w:val="32"/>
          <w:szCs w:val="32"/>
          <w:highlight w:val="red"/>
        </w:rPr>
        <w:t>年欠发达国有农场脐橙基地项目。</w:t>
      </w:r>
    </w:p>
    <w:p w:rsidR="00073E4C" w:rsidRDefault="003F2D57">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073E4C" w:rsidRDefault="003F2D57">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（一）一般公共预算财政拨款支出决算总体情况</w:t>
      </w:r>
    </w:p>
    <w:p w:rsidR="00073E4C" w:rsidRDefault="003F2D57">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482.76</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lastRenderedPageBreak/>
        <w:t>100</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，与上年相比，财政拨款支出增加</w:t>
      </w:r>
      <w:r>
        <w:rPr>
          <w:rFonts w:ascii="Times New Roman" w:eastAsia="仿宋_GB2312" w:hAnsi="Times New Roman" w:hint="eastAsia"/>
          <w:sz w:val="32"/>
          <w:szCs w:val="32"/>
        </w:rPr>
        <w:t>213.06</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178.99</w:t>
      </w:r>
      <w:r>
        <w:rPr>
          <w:rFonts w:ascii="Times New Roman" w:eastAsia="仿宋_GB2312" w:hAnsi="Times New Roman" w:hint="eastAsia"/>
          <w:sz w:val="32"/>
          <w:szCs w:val="32"/>
        </w:rPr>
        <w:t>%</w:t>
      </w:r>
      <w:r>
        <w:rPr>
          <w:rFonts w:ascii="Times New Roman" w:eastAsia="仿宋_GB2312" w:hAnsi="Times New Roman" w:hint="eastAsia"/>
          <w:sz w:val="32"/>
          <w:szCs w:val="32"/>
        </w:rPr>
        <w:t>，主要是</w:t>
      </w:r>
      <w:r>
        <w:rPr>
          <w:rFonts w:ascii="Times New Roman" w:eastAsia="仿宋_GB2312" w:hAnsi="Times New Roman" w:hint="eastAsia"/>
          <w:sz w:val="32"/>
          <w:szCs w:val="32"/>
          <w:highlight w:val="red"/>
        </w:rPr>
        <w:t>因为</w:t>
      </w:r>
      <w:r>
        <w:rPr>
          <w:rFonts w:ascii="Times New Roman" w:eastAsia="仿宋_GB2312" w:hAnsi="Times New Roman" w:hint="eastAsia"/>
          <w:sz w:val="32"/>
          <w:szCs w:val="32"/>
          <w:highlight w:val="red"/>
        </w:rPr>
        <w:t>欠发达国有农场项目支出</w:t>
      </w:r>
      <w:r>
        <w:rPr>
          <w:rFonts w:ascii="Times New Roman" w:eastAsia="仿宋_GB2312" w:hAnsi="Times New Roman" w:hint="eastAsia"/>
          <w:sz w:val="32"/>
          <w:szCs w:val="32"/>
        </w:rPr>
        <w:t>。</w:t>
      </w:r>
    </w:p>
    <w:p w:rsidR="00073E4C" w:rsidRDefault="003F2D57">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（二）一般公共预算财政拨款支出决算结构情况</w:t>
      </w:r>
    </w:p>
    <w:p w:rsidR="00073E4C" w:rsidRDefault="003F2D57">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482.76</w:t>
      </w:r>
      <w:r>
        <w:rPr>
          <w:rFonts w:ascii="Times New Roman" w:eastAsia="仿宋_GB2312" w:hAnsi="Times New Roman" w:hint="eastAsia"/>
          <w:sz w:val="32"/>
          <w:szCs w:val="32"/>
        </w:rPr>
        <w:t>万元，主要用于以下方面：一般公共服务（类）支出</w:t>
      </w:r>
      <w:r>
        <w:rPr>
          <w:rFonts w:ascii="Times New Roman" w:eastAsia="仿宋_GB2312" w:hAnsi="Times New Roman" w:hint="eastAsia"/>
          <w:sz w:val="32"/>
          <w:szCs w:val="32"/>
        </w:rPr>
        <w:t>469.3</w:t>
      </w:r>
      <w:r>
        <w:rPr>
          <w:rFonts w:ascii="Times New Roman" w:eastAsia="仿宋_GB2312" w:hAnsi="Times New Roman" w:hint="eastAsia"/>
          <w:sz w:val="32"/>
          <w:szCs w:val="32"/>
        </w:rPr>
        <w:t>万元，占</w:t>
      </w:r>
      <w:r>
        <w:rPr>
          <w:rFonts w:ascii="Times New Roman" w:eastAsia="仿宋_GB2312" w:hAnsi="Times New Roman" w:hint="eastAsia"/>
          <w:sz w:val="32"/>
          <w:szCs w:val="32"/>
        </w:rPr>
        <w:t>97.21</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社会保障和就业</w:t>
      </w:r>
      <w:r>
        <w:rPr>
          <w:rFonts w:ascii="Times New Roman" w:eastAsia="仿宋_GB2312" w:hAnsi="Times New Roman" w:hint="eastAsia"/>
          <w:sz w:val="32"/>
          <w:szCs w:val="32"/>
        </w:rPr>
        <w:t>（类）支出</w:t>
      </w:r>
      <w:r>
        <w:rPr>
          <w:rFonts w:ascii="Times New Roman" w:eastAsia="仿宋_GB2312" w:hAnsi="Times New Roman" w:hint="eastAsia"/>
          <w:sz w:val="32"/>
          <w:szCs w:val="32"/>
        </w:rPr>
        <w:t>8.72</w:t>
      </w:r>
      <w:r>
        <w:rPr>
          <w:rFonts w:ascii="Times New Roman" w:eastAsia="仿宋_GB2312" w:hAnsi="Times New Roman" w:hint="eastAsia"/>
          <w:sz w:val="32"/>
          <w:szCs w:val="32"/>
        </w:rPr>
        <w:t>万元，占</w:t>
      </w:r>
      <w:r>
        <w:rPr>
          <w:rFonts w:ascii="Times New Roman" w:eastAsia="仿宋_GB2312" w:hAnsi="Times New Roman" w:hint="eastAsia"/>
          <w:sz w:val="32"/>
          <w:szCs w:val="32"/>
        </w:rPr>
        <w:t>1.81</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（类）支出</w:t>
      </w:r>
      <w:r>
        <w:rPr>
          <w:rFonts w:ascii="Times New Roman" w:eastAsia="仿宋_GB2312" w:hAnsi="Times New Roman" w:hint="eastAsia"/>
          <w:sz w:val="32"/>
          <w:szCs w:val="32"/>
        </w:rPr>
        <w:t>4.74</w:t>
      </w:r>
      <w:r>
        <w:rPr>
          <w:rFonts w:ascii="Times New Roman" w:eastAsia="仿宋_GB2312" w:hAnsi="Times New Roman" w:hint="eastAsia"/>
          <w:sz w:val="32"/>
          <w:szCs w:val="32"/>
        </w:rPr>
        <w:t>万元</w:t>
      </w:r>
      <w:r>
        <w:rPr>
          <w:rFonts w:ascii="Times New Roman" w:eastAsia="仿宋_GB2312" w:hAnsi="Times New Roman" w:hint="eastAsia"/>
          <w:sz w:val="32"/>
          <w:szCs w:val="32"/>
        </w:rPr>
        <w:t>占</w:t>
      </w:r>
      <w:r>
        <w:rPr>
          <w:rFonts w:ascii="Times New Roman" w:eastAsia="仿宋_GB2312" w:hAnsi="Times New Roman" w:hint="eastAsia"/>
          <w:sz w:val="32"/>
          <w:szCs w:val="32"/>
        </w:rPr>
        <w:t>0.98</w:t>
      </w:r>
      <w:r>
        <w:rPr>
          <w:rFonts w:ascii="Times New Roman" w:eastAsia="仿宋_GB2312" w:hAnsi="Times New Roman" w:hint="eastAsia"/>
          <w:sz w:val="32"/>
          <w:szCs w:val="32"/>
        </w:rPr>
        <w:t>%;</w:t>
      </w:r>
    </w:p>
    <w:p w:rsidR="00073E4C" w:rsidRDefault="003F2D57">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（三）一般公共预算财政拨款支出决算具体情况</w:t>
      </w:r>
    </w:p>
    <w:p w:rsidR="00073E4C" w:rsidRDefault="003F2D5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年度财政拨款支出年初预算数为</w:t>
      </w:r>
      <w:bookmarkStart w:id="3" w:name="PAY_BGT_AMT"/>
      <w:r>
        <w:rPr>
          <w:rFonts w:ascii="仿宋_GB2312" w:eastAsia="仿宋_GB2312" w:hAnsi="仿宋_GB2312" w:cs="仿宋_GB2312" w:hint="eastAsia"/>
          <w:sz w:val="32"/>
          <w:szCs w:val="32"/>
          <w:highlight w:val="red"/>
          <w:shd w:val="clear" w:color="auto" w:fill="FFFFFF"/>
        </w:rPr>
        <w:t>295.04</w:t>
      </w:r>
      <w:bookmarkEnd w:id="3"/>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482.76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highlight w:val="red"/>
        </w:rPr>
        <w:t>91.41</w:t>
      </w:r>
      <w:r>
        <w:rPr>
          <w:rFonts w:ascii="Times New Roman" w:eastAsia="仿宋_GB2312" w:hAnsi="Times New Roman" w:hint="eastAsia"/>
          <w:sz w:val="32"/>
          <w:szCs w:val="32"/>
          <w:highlight w:val="red"/>
        </w:rPr>
        <w:t>%</w:t>
      </w:r>
      <w:r>
        <w:rPr>
          <w:rFonts w:ascii="Times New Roman" w:eastAsia="仿宋_GB2312" w:hAnsi="Times New Roman" w:hint="eastAsia"/>
          <w:sz w:val="32"/>
          <w:szCs w:val="32"/>
        </w:rPr>
        <w:t>，其中：</w:t>
      </w:r>
    </w:p>
    <w:p w:rsidR="00073E4C" w:rsidRDefault="003F2D5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rPr>
        <w:t>类事业运行</w:t>
      </w:r>
      <w:r>
        <w:rPr>
          <w:rFonts w:ascii="Times New Roman" w:eastAsia="仿宋_GB2312" w:hAnsi="Times New Roman" w:hint="eastAsia"/>
          <w:sz w:val="32"/>
          <w:szCs w:val="32"/>
        </w:rPr>
        <w:t>。</w:t>
      </w:r>
    </w:p>
    <w:p w:rsidR="00073E4C" w:rsidRDefault="003F2D57">
      <w:pPr>
        <w:pStyle w:val="Default"/>
        <w:spacing w:line="600" w:lineRule="exact"/>
        <w:ind w:firstLineChars="250" w:firstLine="800"/>
        <w:rPr>
          <w:rFonts w:ascii="Times New Roman" w:eastAsia="仿宋_GB2312" w:hAnsi="Times New Roman"/>
          <w:sz w:val="32"/>
          <w:szCs w:val="32"/>
          <w:highlight w:val="red"/>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highlight w:val="red"/>
        </w:rPr>
        <w:t>142.33</w:t>
      </w:r>
      <w:r>
        <w:rPr>
          <w:rFonts w:ascii="Times New Roman" w:eastAsia="仿宋_GB2312" w:hAnsi="Times New Roman" w:hint="eastAsia"/>
          <w:sz w:val="32"/>
          <w:szCs w:val="32"/>
          <w:highlight w:val="red"/>
        </w:rPr>
        <w:t>万元</w:t>
      </w:r>
      <w:r>
        <w:rPr>
          <w:rFonts w:ascii="Times New Roman" w:eastAsia="仿宋_GB2312" w:hAnsi="Times New Roman" w:hint="eastAsia"/>
          <w:sz w:val="32"/>
          <w:szCs w:val="32"/>
        </w:rPr>
        <w:t>，支出决算为</w:t>
      </w:r>
      <w:r>
        <w:rPr>
          <w:rFonts w:ascii="Times New Roman" w:eastAsia="仿宋_GB2312" w:hAnsi="Times New Roman" w:hint="eastAsia"/>
          <w:sz w:val="32"/>
          <w:szCs w:val="32"/>
        </w:rPr>
        <w:t>469.3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highlight w:val="red"/>
        </w:rPr>
        <w:t>177.54</w:t>
      </w:r>
      <w:r>
        <w:rPr>
          <w:rFonts w:ascii="Times New Roman" w:eastAsia="仿宋_GB2312" w:hAnsi="Times New Roman" w:hint="eastAsia"/>
          <w:sz w:val="32"/>
          <w:szCs w:val="32"/>
          <w:highlight w:val="red"/>
        </w:rPr>
        <w:t>%</w:t>
      </w:r>
      <w:r>
        <w:rPr>
          <w:rFonts w:ascii="Times New Roman" w:eastAsia="仿宋_GB2312" w:hAnsi="Times New Roman" w:hint="eastAsia"/>
          <w:sz w:val="32"/>
          <w:szCs w:val="32"/>
        </w:rPr>
        <w:t>，决算数大于年初预算数的主要原因是</w:t>
      </w:r>
      <w:r>
        <w:rPr>
          <w:rFonts w:ascii="Times New Roman" w:eastAsia="仿宋_GB2312" w:hAnsi="Times New Roman" w:hint="eastAsia"/>
          <w:sz w:val="32"/>
          <w:szCs w:val="32"/>
          <w:highlight w:val="red"/>
        </w:rPr>
        <w:t>：</w:t>
      </w:r>
      <w:r>
        <w:rPr>
          <w:rFonts w:ascii="Times New Roman" w:eastAsia="仿宋_GB2312" w:hAnsi="Times New Roman" w:hint="eastAsia"/>
          <w:sz w:val="32"/>
          <w:szCs w:val="32"/>
          <w:highlight w:val="red"/>
        </w:rPr>
        <w:t>2023</w:t>
      </w:r>
      <w:r>
        <w:rPr>
          <w:rFonts w:ascii="Times New Roman" w:eastAsia="仿宋_GB2312" w:hAnsi="Times New Roman" w:hint="eastAsia"/>
          <w:sz w:val="32"/>
          <w:szCs w:val="32"/>
          <w:highlight w:val="red"/>
        </w:rPr>
        <w:t>年欠发达国有农场脐橙基地项目。</w:t>
      </w:r>
    </w:p>
    <w:p w:rsidR="00073E4C" w:rsidRDefault="003F2D5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rPr>
        <w:t>类事业单位医疗</w:t>
      </w:r>
      <w:r>
        <w:rPr>
          <w:rFonts w:ascii="Times New Roman" w:eastAsia="仿宋_GB2312" w:hAnsi="Times New Roman" w:hint="eastAsia"/>
          <w:sz w:val="32"/>
          <w:szCs w:val="32"/>
        </w:rPr>
        <w:t>。</w:t>
      </w:r>
    </w:p>
    <w:p w:rsidR="00073E4C" w:rsidRDefault="003F2D5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highlight w:val="red"/>
        </w:rPr>
        <w:t>年初预算为</w:t>
      </w:r>
      <w:r>
        <w:rPr>
          <w:rFonts w:ascii="Times New Roman" w:eastAsia="仿宋_GB2312" w:hAnsi="Times New Roman" w:hint="eastAsia"/>
          <w:sz w:val="32"/>
          <w:szCs w:val="32"/>
          <w:highlight w:val="red"/>
        </w:rPr>
        <w:t>0</w:t>
      </w:r>
      <w:r>
        <w:rPr>
          <w:rFonts w:ascii="Times New Roman" w:eastAsia="仿宋_GB2312" w:hAnsi="Times New Roman" w:hint="eastAsia"/>
          <w:sz w:val="32"/>
          <w:szCs w:val="32"/>
          <w:highlight w:val="red"/>
        </w:rPr>
        <w:t>万元</w:t>
      </w:r>
      <w:r>
        <w:rPr>
          <w:rFonts w:ascii="Times New Roman" w:eastAsia="仿宋_GB2312" w:hAnsi="Times New Roman" w:hint="eastAsia"/>
          <w:sz w:val="32"/>
          <w:szCs w:val="32"/>
        </w:rPr>
        <w:t>，支出决算为</w:t>
      </w:r>
      <w:r>
        <w:rPr>
          <w:rFonts w:ascii="Times New Roman" w:eastAsia="仿宋_GB2312" w:hAnsi="Times New Roman" w:hint="eastAsia"/>
          <w:sz w:val="32"/>
          <w:szCs w:val="32"/>
        </w:rPr>
        <w:t>4.74</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highlight w:val="red"/>
        </w:rPr>
        <w:t>无法计算完成比率，决算数大于预算数的主要原因是：做到农林水支出里面。</w:t>
      </w:r>
    </w:p>
    <w:p w:rsidR="00073E4C" w:rsidRDefault="003F2D5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rPr>
        <w:t>类机关事业单位基本养老保险缴费支出。</w:t>
      </w:r>
    </w:p>
    <w:p w:rsidR="00073E4C" w:rsidRDefault="003F2D57">
      <w:pPr>
        <w:pStyle w:val="Default"/>
        <w:spacing w:line="600" w:lineRule="exact"/>
        <w:ind w:firstLineChars="200" w:firstLine="640"/>
        <w:rPr>
          <w:rFonts w:ascii="Times New Roman" w:eastAsia="仿宋_GB2312" w:hAnsi="Times New Roman"/>
          <w:sz w:val="32"/>
          <w:szCs w:val="32"/>
          <w:highlight w:val="red"/>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highlight w:val="red"/>
        </w:rPr>
        <w:t>11.45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8.72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highlight w:val="red"/>
        </w:rPr>
        <w:t>87.25</w:t>
      </w:r>
      <w:r>
        <w:rPr>
          <w:rFonts w:ascii="Times New Roman" w:eastAsia="仿宋_GB2312" w:hAnsi="Times New Roman" w:hint="eastAsia"/>
          <w:sz w:val="32"/>
          <w:szCs w:val="32"/>
          <w:highlight w:val="red"/>
        </w:rPr>
        <w:t>%</w:t>
      </w:r>
      <w:r>
        <w:rPr>
          <w:rFonts w:ascii="Times New Roman" w:eastAsia="仿宋_GB2312" w:hAnsi="Times New Roman" w:hint="eastAsia"/>
          <w:sz w:val="32"/>
          <w:szCs w:val="32"/>
          <w:highlight w:val="red"/>
        </w:rPr>
        <w:t>，决算数小于年初预算数的主要原因是：</w:t>
      </w:r>
      <w:r>
        <w:rPr>
          <w:rFonts w:ascii="Times New Roman" w:eastAsia="仿宋_GB2312" w:hAnsi="Times New Roman" w:hint="eastAsia"/>
          <w:sz w:val="32"/>
          <w:szCs w:val="32"/>
          <w:highlight w:val="red"/>
        </w:rPr>
        <w:t>预测存在偏差。</w:t>
      </w:r>
    </w:p>
    <w:p w:rsidR="00073E4C" w:rsidRDefault="003F2D57">
      <w:pPr>
        <w:pStyle w:val="Default"/>
        <w:spacing w:line="600" w:lineRule="exact"/>
        <w:ind w:firstLineChars="200" w:firstLine="640"/>
        <w:rPr>
          <w:rFonts w:hAnsi="黑体"/>
          <w:bCs/>
          <w:sz w:val="32"/>
          <w:szCs w:val="32"/>
        </w:rPr>
      </w:pPr>
      <w:r>
        <w:rPr>
          <w:rFonts w:hAnsi="黑体" w:hint="eastAsia"/>
          <w:bCs/>
          <w:sz w:val="32"/>
          <w:szCs w:val="32"/>
        </w:rPr>
        <w:lastRenderedPageBreak/>
        <w:t>六、一般公共预算财政拨款基本支出决算情况说明</w:t>
      </w:r>
    </w:p>
    <w:p w:rsidR="00073E4C" w:rsidRDefault="003F2D57">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253.76</w:t>
      </w:r>
      <w:r>
        <w:rPr>
          <w:rFonts w:ascii="Times New Roman" w:eastAsia="仿宋_GB2312" w:hAnsi="Times New Roman" w:hint="eastAsia"/>
          <w:sz w:val="32"/>
          <w:szCs w:val="32"/>
        </w:rPr>
        <w:t>万元，其中：</w:t>
      </w:r>
    </w:p>
    <w:p w:rsidR="00073E4C" w:rsidRDefault="003F2D57">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232.37</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91.57</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主要包括基本工资、津贴补贴、奖金、机关事业单位基本养老保险缴</w:t>
      </w:r>
      <w:r>
        <w:rPr>
          <w:rFonts w:ascii="Times New Roman" w:eastAsia="仿宋_GB2312" w:hAnsi="Times New Roman" w:hint="eastAsia"/>
          <w:sz w:val="32"/>
          <w:szCs w:val="32"/>
        </w:rPr>
        <w:t>费、</w:t>
      </w:r>
      <w:r>
        <w:rPr>
          <w:rFonts w:ascii="Times New Roman" w:eastAsia="仿宋_GB2312" w:hAnsi="Times New Roman" w:hint="eastAsia"/>
          <w:sz w:val="32"/>
          <w:szCs w:val="32"/>
        </w:rPr>
        <w:t>职业年金缴费</w:t>
      </w:r>
      <w:r>
        <w:rPr>
          <w:rFonts w:ascii="Times New Roman" w:eastAsia="仿宋_GB2312" w:hAnsi="Times New Roman" w:hint="eastAsia"/>
          <w:sz w:val="32"/>
          <w:szCs w:val="32"/>
        </w:rPr>
        <w:t>、</w:t>
      </w:r>
      <w:r>
        <w:rPr>
          <w:rFonts w:ascii="Times New Roman" w:eastAsia="仿宋_GB2312" w:hAnsi="Times New Roman" w:hint="eastAsia"/>
          <w:sz w:val="32"/>
          <w:szCs w:val="32"/>
        </w:rPr>
        <w:t>职工基本医疗保险缴费</w:t>
      </w:r>
      <w:r>
        <w:rPr>
          <w:rFonts w:ascii="Times New Roman" w:eastAsia="仿宋_GB2312" w:hAnsi="Times New Roman" w:hint="eastAsia"/>
          <w:sz w:val="32"/>
          <w:szCs w:val="32"/>
        </w:rPr>
        <w:t>、</w:t>
      </w:r>
      <w:r>
        <w:rPr>
          <w:rFonts w:ascii="Times New Roman" w:eastAsia="仿宋_GB2312" w:hAnsi="Times New Roman" w:hint="eastAsia"/>
          <w:sz w:val="32"/>
          <w:szCs w:val="32"/>
        </w:rPr>
        <w:t>住房公积金</w:t>
      </w:r>
      <w:r>
        <w:rPr>
          <w:rFonts w:ascii="Times New Roman" w:eastAsia="仿宋_GB2312" w:hAnsi="Times New Roman" w:hint="eastAsia"/>
          <w:sz w:val="32"/>
          <w:szCs w:val="32"/>
        </w:rPr>
        <w:t>。</w:t>
      </w:r>
      <w:r>
        <w:rPr>
          <w:rFonts w:ascii="楷体" w:eastAsia="楷体" w:hAnsi="楷体" w:cs="楷体" w:hint="eastAsia"/>
          <w:b/>
          <w:bCs/>
          <w:i/>
          <w:color w:val="auto"/>
          <w:sz w:val="32"/>
          <w:szCs w:val="32"/>
        </w:rPr>
        <w:t>（可根据实际情况进行增减</w:t>
      </w:r>
      <w:r>
        <w:rPr>
          <w:rFonts w:ascii="楷体" w:eastAsia="楷体" w:hAnsi="楷体" w:cs="楷体" w:hint="eastAsia"/>
          <w:b/>
          <w:bCs/>
          <w:i/>
          <w:color w:val="auto"/>
          <w:sz w:val="32"/>
          <w:szCs w:val="32"/>
        </w:rPr>
        <w:t>，</w:t>
      </w:r>
      <w:r>
        <w:rPr>
          <w:rFonts w:ascii="楷体" w:eastAsia="楷体" w:hAnsi="楷体" w:cs="楷体" w:hint="eastAsia"/>
          <w:b/>
          <w:bCs/>
          <w:i/>
          <w:color w:val="auto"/>
          <w:sz w:val="32"/>
          <w:szCs w:val="32"/>
        </w:rPr>
        <w:t>要求到</w:t>
      </w:r>
      <w:r>
        <w:rPr>
          <w:rFonts w:ascii="楷体" w:eastAsia="楷体" w:hAnsi="楷体" w:cs="楷体" w:hint="eastAsia"/>
          <w:b/>
          <w:bCs/>
          <w:i/>
          <w:color w:val="auto"/>
          <w:sz w:val="32"/>
          <w:szCs w:val="32"/>
        </w:rPr>
        <w:t>款</w:t>
      </w:r>
      <w:r>
        <w:rPr>
          <w:rFonts w:ascii="楷体" w:eastAsia="楷体" w:hAnsi="楷体" w:cs="楷体" w:hint="eastAsia"/>
          <w:b/>
          <w:bCs/>
          <w:i/>
          <w:color w:val="auto"/>
          <w:sz w:val="32"/>
          <w:szCs w:val="32"/>
        </w:rPr>
        <w:t>级科目）</w:t>
      </w:r>
    </w:p>
    <w:p w:rsidR="00073E4C" w:rsidRDefault="003F2D57">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21.38</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8.43</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，主要包括办公费、印刷费、电费</w:t>
      </w:r>
      <w:r>
        <w:rPr>
          <w:rFonts w:ascii="Times New Roman" w:eastAsia="仿宋_GB2312" w:hAnsi="Times New Roman" w:hint="eastAsia"/>
          <w:sz w:val="32"/>
          <w:szCs w:val="32"/>
        </w:rPr>
        <w:t>、</w:t>
      </w:r>
      <w:r>
        <w:rPr>
          <w:rFonts w:ascii="Times New Roman" w:eastAsia="仿宋_GB2312" w:hAnsi="Times New Roman" w:hint="eastAsia"/>
          <w:sz w:val="32"/>
          <w:szCs w:val="32"/>
        </w:rPr>
        <w:t>公务用车运行维护。</w:t>
      </w:r>
      <w:r>
        <w:rPr>
          <w:rFonts w:ascii="楷体" w:eastAsia="楷体" w:hAnsi="楷体" w:cs="楷体" w:hint="eastAsia"/>
          <w:b/>
          <w:bCs/>
          <w:i/>
          <w:color w:val="auto"/>
          <w:sz w:val="32"/>
          <w:szCs w:val="32"/>
        </w:rPr>
        <w:t>（可根据实际情况进行增减</w:t>
      </w:r>
      <w:r>
        <w:rPr>
          <w:rFonts w:ascii="楷体" w:eastAsia="楷体" w:hAnsi="楷体" w:cs="楷体" w:hint="eastAsia"/>
          <w:b/>
          <w:bCs/>
          <w:i/>
          <w:color w:val="auto"/>
          <w:sz w:val="32"/>
          <w:szCs w:val="32"/>
        </w:rPr>
        <w:t>，</w:t>
      </w:r>
      <w:r>
        <w:rPr>
          <w:rFonts w:ascii="楷体" w:eastAsia="楷体" w:hAnsi="楷体" w:cs="楷体" w:hint="eastAsia"/>
          <w:b/>
          <w:bCs/>
          <w:i/>
          <w:color w:val="auto"/>
          <w:sz w:val="32"/>
          <w:szCs w:val="32"/>
        </w:rPr>
        <w:t>要求到</w:t>
      </w:r>
      <w:r>
        <w:rPr>
          <w:rFonts w:ascii="楷体" w:eastAsia="楷体" w:hAnsi="楷体" w:cs="楷体" w:hint="eastAsia"/>
          <w:b/>
          <w:bCs/>
          <w:i/>
          <w:color w:val="auto"/>
          <w:sz w:val="32"/>
          <w:szCs w:val="32"/>
        </w:rPr>
        <w:t>款</w:t>
      </w:r>
      <w:r>
        <w:rPr>
          <w:rFonts w:ascii="楷体" w:eastAsia="楷体" w:hAnsi="楷体" w:cs="楷体" w:hint="eastAsia"/>
          <w:b/>
          <w:bCs/>
          <w:i/>
          <w:color w:val="auto"/>
          <w:sz w:val="32"/>
          <w:szCs w:val="32"/>
        </w:rPr>
        <w:t>级科目）</w:t>
      </w:r>
    </w:p>
    <w:p w:rsidR="00073E4C" w:rsidRDefault="003F2D57">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w:t>
      </w:r>
      <w:proofErr w:type="gramStart"/>
      <w:r>
        <w:rPr>
          <w:rFonts w:hAnsi="黑体" w:hint="eastAsia"/>
          <w:bCs/>
          <w:sz w:val="32"/>
          <w:szCs w:val="32"/>
        </w:rPr>
        <w:t>公经费</w:t>
      </w:r>
      <w:proofErr w:type="gramEnd"/>
      <w:r>
        <w:rPr>
          <w:rFonts w:hAnsi="黑体" w:hint="eastAsia"/>
          <w:bCs/>
          <w:sz w:val="32"/>
          <w:szCs w:val="32"/>
        </w:rPr>
        <w:t>支出决算情况说明</w:t>
      </w:r>
      <w:r>
        <w:rPr>
          <w:rFonts w:ascii="楷体" w:eastAsia="楷体" w:hAnsi="楷体" w:cs="楷体" w:hint="eastAsia"/>
          <w:b/>
          <w:bCs/>
          <w:i/>
          <w:color w:val="auto"/>
          <w:sz w:val="32"/>
          <w:szCs w:val="32"/>
        </w:rPr>
        <w:t>（注意：三</w:t>
      </w:r>
      <w:proofErr w:type="gramStart"/>
      <w:r>
        <w:rPr>
          <w:rFonts w:ascii="楷体" w:eastAsia="楷体" w:hAnsi="楷体" w:cs="楷体" w:hint="eastAsia"/>
          <w:b/>
          <w:bCs/>
          <w:i/>
          <w:color w:val="auto"/>
          <w:sz w:val="32"/>
          <w:szCs w:val="32"/>
        </w:rPr>
        <w:t>公经费</w:t>
      </w:r>
      <w:proofErr w:type="gramEnd"/>
      <w:r>
        <w:rPr>
          <w:rFonts w:ascii="楷体" w:eastAsia="楷体" w:hAnsi="楷体" w:cs="楷体" w:hint="eastAsia"/>
          <w:b/>
          <w:bCs/>
          <w:i/>
          <w:color w:val="auto"/>
          <w:sz w:val="32"/>
          <w:szCs w:val="32"/>
        </w:rPr>
        <w:t>情况说明，</w:t>
      </w:r>
      <w:proofErr w:type="gramStart"/>
      <w:r>
        <w:rPr>
          <w:rFonts w:ascii="楷体" w:eastAsia="楷体" w:hAnsi="楷体" w:cs="楷体" w:hint="eastAsia"/>
          <w:b/>
          <w:bCs/>
          <w:i/>
          <w:color w:val="auto"/>
          <w:sz w:val="32"/>
          <w:szCs w:val="32"/>
        </w:rPr>
        <w:t>往年为</w:t>
      </w:r>
      <w:proofErr w:type="gramEnd"/>
      <w:r>
        <w:rPr>
          <w:rFonts w:ascii="楷体" w:eastAsia="楷体" w:hAnsi="楷体" w:cs="楷体" w:hint="eastAsia"/>
          <w:b/>
          <w:bCs/>
          <w:i/>
          <w:color w:val="auto"/>
          <w:sz w:val="32"/>
          <w:szCs w:val="32"/>
        </w:rPr>
        <w:t>一般公共预算财政拨款口径，今年为财政拨款口径）</w:t>
      </w:r>
    </w:p>
    <w:p w:rsidR="00073E4C" w:rsidRDefault="003F2D57">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073E4C" w:rsidRDefault="003F2D5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2.28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2.28</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073E4C" w:rsidRDefault="003F2D5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073E4C" w:rsidRDefault="003F2D5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1.38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1.38</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073E4C" w:rsidRDefault="003F2D57">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073E4C" w:rsidRDefault="003F2D57">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公务用车运行维护费支出预算为</w:t>
      </w:r>
      <w:r>
        <w:rPr>
          <w:rFonts w:ascii="Times New Roman" w:eastAsia="仿宋_GB2312" w:hAnsi="Times New Roman" w:hint="eastAsia"/>
          <w:sz w:val="32"/>
          <w:szCs w:val="32"/>
        </w:rPr>
        <w:t>0.9</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0.9</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073E4C" w:rsidRDefault="003F2D57">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073E4C" w:rsidRDefault="003F2D57">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1.38</w:t>
      </w:r>
      <w:r>
        <w:rPr>
          <w:rFonts w:ascii="Times New Roman" w:eastAsia="仿宋_GB2312" w:hAnsi="Times New Roman" w:hint="eastAsia"/>
          <w:sz w:val="32"/>
          <w:szCs w:val="32"/>
        </w:rPr>
        <w:t>万元，占</w:t>
      </w:r>
      <w:r>
        <w:rPr>
          <w:rFonts w:ascii="Times New Roman" w:eastAsia="仿宋_GB2312" w:hAnsi="Times New Roman" w:hint="eastAsia"/>
          <w:sz w:val="32"/>
          <w:szCs w:val="32"/>
        </w:rPr>
        <w:t>60.53</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0.9</w:t>
      </w:r>
      <w:r>
        <w:rPr>
          <w:rFonts w:ascii="Times New Roman" w:eastAsia="仿宋_GB2312" w:hAnsi="Times New Roman" w:hint="eastAsia"/>
          <w:sz w:val="32"/>
          <w:szCs w:val="32"/>
        </w:rPr>
        <w:t>万元，占</w:t>
      </w:r>
      <w:r>
        <w:rPr>
          <w:rFonts w:ascii="Times New Roman" w:eastAsia="仿宋_GB2312" w:hAnsi="Times New Roman" w:hint="eastAsia"/>
          <w:sz w:val="32"/>
          <w:szCs w:val="32"/>
        </w:rPr>
        <w:t>39.47</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073E4C" w:rsidRDefault="003F2D57">
      <w:pPr>
        <w:pStyle w:val="Default"/>
        <w:spacing w:line="600" w:lineRule="exact"/>
        <w:ind w:firstLineChars="250" w:firstLine="800"/>
        <w:rPr>
          <w:rFonts w:ascii="楷体" w:eastAsia="楷体" w:hAnsi="楷体" w:cs="楷体"/>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r>
        <w:rPr>
          <w:rFonts w:ascii="楷体" w:eastAsia="楷体" w:hAnsi="楷体" w:cs="楷体" w:hint="eastAsia"/>
          <w:b/>
          <w:bCs/>
          <w:i/>
          <w:color w:val="auto"/>
          <w:sz w:val="32"/>
          <w:szCs w:val="32"/>
        </w:rPr>
        <w:t>（精确到个位数）</w:t>
      </w:r>
      <w:r>
        <w:rPr>
          <w:rFonts w:ascii="楷体" w:eastAsia="楷体" w:hAnsi="楷体" w:cs="楷体" w:hint="eastAsia"/>
          <w:b/>
          <w:bCs/>
          <w:i/>
          <w:color w:val="auto"/>
          <w:sz w:val="32"/>
          <w:szCs w:val="32"/>
        </w:rPr>
        <w:t>。</w:t>
      </w:r>
    </w:p>
    <w:p w:rsidR="00073E4C" w:rsidRDefault="003F2D57">
      <w:pPr>
        <w:pStyle w:val="Default"/>
        <w:spacing w:line="600" w:lineRule="exact"/>
        <w:ind w:firstLineChars="250" w:firstLine="800"/>
        <w:rPr>
          <w:rFonts w:ascii="Times New Roman" w:eastAsia="仿宋_GB2312" w:hAnsi="Times New Roman"/>
          <w:sz w:val="32"/>
          <w:szCs w:val="32"/>
          <w:highlight w:val="red"/>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1.38</w:t>
      </w:r>
      <w:r>
        <w:rPr>
          <w:rFonts w:ascii="Times New Roman" w:eastAsia="仿宋_GB2312" w:hAnsi="Times New Roman" w:hint="eastAsia"/>
          <w:sz w:val="32"/>
          <w:szCs w:val="32"/>
        </w:rPr>
        <w:t>万元，</w:t>
      </w:r>
      <w:r>
        <w:rPr>
          <w:rFonts w:ascii="Times New Roman" w:eastAsia="仿宋_GB2312" w:hAnsi="Times New Roman" w:hint="eastAsia"/>
          <w:sz w:val="32"/>
          <w:szCs w:val="32"/>
          <w:highlight w:val="red"/>
        </w:rPr>
        <w:t>全年共接待来访团组</w:t>
      </w:r>
      <w:r>
        <w:rPr>
          <w:rFonts w:ascii="Times New Roman" w:eastAsia="仿宋_GB2312" w:hAnsi="Times New Roman" w:hint="eastAsia"/>
          <w:sz w:val="32"/>
          <w:szCs w:val="32"/>
          <w:highlight w:val="red"/>
        </w:rPr>
        <w:t>7</w:t>
      </w:r>
      <w:r>
        <w:rPr>
          <w:rFonts w:ascii="Times New Roman" w:eastAsia="仿宋_GB2312" w:hAnsi="Times New Roman" w:hint="eastAsia"/>
          <w:sz w:val="32"/>
          <w:szCs w:val="32"/>
          <w:highlight w:val="red"/>
        </w:rPr>
        <w:t>个、来宾</w:t>
      </w:r>
      <w:r>
        <w:rPr>
          <w:rFonts w:ascii="Times New Roman" w:eastAsia="仿宋_GB2312" w:hAnsi="Times New Roman" w:hint="eastAsia"/>
          <w:sz w:val="32"/>
          <w:szCs w:val="32"/>
          <w:highlight w:val="red"/>
        </w:rPr>
        <w:t>50</w:t>
      </w:r>
      <w:r>
        <w:rPr>
          <w:rFonts w:ascii="Times New Roman" w:eastAsia="仿宋_GB2312" w:hAnsi="Times New Roman" w:hint="eastAsia"/>
          <w:sz w:val="32"/>
          <w:szCs w:val="32"/>
          <w:highlight w:val="red"/>
        </w:rPr>
        <w:t>人次</w:t>
      </w:r>
      <w:r>
        <w:rPr>
          <w:rFonts w:ascii="楷体" w:eastAsia="楷体" w:hAnsi="楷体" w:cs="楷体" w:hint="eastAsia"/>
          <w:b/>
          <w:bCs/>
          <w:i/>
          <w:color w:val="auto"/>
          <w:sz w:val="32"/>
          <w:szCs w:val="32"/>
          <w:highlight w:val="red"/>
        </w:rPr>
        <w:t>（精确到个位数）</w:t>
      </w:r>
      <w:r>
        <w:rPr>
          <w:rFonts w:ascii="Times New Roman" w:eastAsia="仿宋_GB2312" w:hAnsi="Times New Roman" w:hint="eastAsia"/>
          <w:sz w:val="32"/>
          <w:szCs w:val="32"/>
          <w:highlight w:val="red"/>
        </w:rPr>
        <w:t>，主要是</w:t>
      </w:r>
      <w:r>
        <w:rPr>
          <w:rFonts w:ascii="Times New Roman" w:eastAsia="仿宋_GB2312" w:hAnsi="Times New Roman" w:hint="eastAsia"/>
          <w:sz w:val="32"/>
          <w:szCs w:val="32"/>
          <w:highlight w:val="red"/>
        </w:rPr>
        <w:t>学习调研</w:t>
      </w:r>
      <w:r>
        <w:rPr>
          <w:rFonts w:ascii="Times New Roman" w:eastAsia="仿宋_GB2312" w:hAnsi="Times New Roman" w:hint="eastAsia"/>
          <w:sz w:val="32"/>
          <w:szCs w:val="32"/>
          <w:highlight w:val="red"/>
        </w:rPr>
        <w:t>发生的接待支出。</w:t>
      </w:r>
    </w:p>
    <w:p w:rsidR="00073E4C" w:rsidRDefault="003F2D57">
      <w:pPr>
        <w:spacing w:line="600" w:lineRule="exact"/>
        <w:ind w:firstLineChars="250" w:firstLine="800"/>
        <w:rPr>
          <w:rFonts w:ascii="楷体" w:eastAsia="楷体" w:hAnsi="楷体" w:cs="楷体"/>
          <w:b/>
          <w:bCs/>
          <w:i/>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0.9</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楷体" w:eastAsia="楷体" w:hAnsi="楷体" w:cs="楷体" w:hint="eastAsia"/>
          <w:b/>
          <w:bCs/>
          <w:i/>
          <w:kern w:val="0"/>
          <w:sz w:val="32"/>
          <w:szCs w:val="32"/>
        </w:rPr>
        <w:t>（可根据实际情况进行增减）</w:t>
      </w:r>
      <w:r>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0.9</w:t>
      </w:r>
      <w:r>
        <w:rPr>
          <w:rFonts w:ascii="Times New Roman" w:eastAsia="仿宋_GB2312" w:hAnsi="Times New Roman" w:hint="eastAsia"/>
          <w:sz w:val="32"/>
          <w:szCs w:val="32"/>
        </w:rPr>
        <w:t>万元，主要是</w:t>
      </w:r>
      <w:r>
        <w:rPr>
          <w:rFonts w:ascii="Times New Roman" w:eastAsia="仿宋_GB2312" w:hAnsi="Times New Roman" w:hint="eastAsia"/>
          <w:sz w:val="32"/>
          <w:szCs w:val="32"/>
        </w:rPr>
        <w:t>公车保险、油费、维修费</w:t>
      </w:r>
      <w:r>
        <w:rPr>
          <w:rFonts w:ascii="Times New Roman" w:eastAsia="仿宋_GB2312" w:hAnsi="Times New Roman" w:hint="eastAsia"/>
          <w:sz w:val="32"/>
          <w:szCs w:val="32"/>
        </w:rPr>
        <w:t>支出，截止</w:t>
      </w:r>
      <w:r>
        <w:rPr>
          <w:rFonts w:ascii="Times New Roman" w:eastAsia="仿宋_GB2312" w:hAnsi="Times New Roman" w:hint="eastAsia"/>
          <w:sz w:val="32"/>
          <w:szCs w:val="32"/>
        </w:rPr>
        <w:t>202</w:t>
      </w:r>
      <w:r>
        <w:rPr>
          <w:rFonts w:ascii="Times New Roman" w:eastAsia="仿宋_GB2312" w:hAnsi="Times New Roman" w:hint="eastAsia"/>
          <w:sz w:val="32"/>
          <w:szCs w:val="32"/>
        </w:rPr>
        <w:t>43</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1</w:t>
      </w:r>
      <w:r>
        <w:rPr>
          <w:rFonts w:ascii="Times New Roman" w:eastAsia="仿宋_GB2312" w:hAnsi="Times New Roman" w:hint="eastAsia"/>
          <w:sz w:val="32"/>
          <w:szCs w:val="32"/>
        </w:rPr>
        <w:t>辆。</w:t>
      </w:r>
      <w:r>
        <w:rPr>
          <w:rFonts w:ascii="楷体" w:eastAsia="楷体" w:hAnsi="楷体" w:cs="楷体" w:hint="eastAsia"/>
          <w:b/>
          <w:bCs/>
          <w:i/>
          <w:kern w:val="0"/>
          <w:sz w:val="32"/>
          <w:szCs w:val="32"/>
        </w:rPr>
        <w:t>（三</w:t>
      </w:r>
      <w:proofErr w:type="gramStart"/>
      <w:r>
        <w:rPr>
          <w:rFonts w:ascii="楷体" w:eastAsia="楷体" w:hAnsi="楷体" w:cs="楷体" w:hint="eastAsia"/>
          <w:b/>
          <w:bCs/>
          <w:i/>
          <w:kern w:val="0"/>
          <w:sz w:val="32"/>
          <w:szCs w:val="32"/>
        </w:rPr>
        <w:t>公经费</w:t>
      </w:r>
      <w:proofErr w:type="gramEnd"/>
      <w:r>
        <w:rPr>
          <w:rFonts w:ascii="楷体" w:eastAsia="楷体" w:hAnsi="楷体" w:cs="楷体" w:hint="eastAsia"/>
          <w:b/>
          <w:bCs/>
          <w:i/>
          <w:kern w:val="0"/>
          <w:sz w:val="32"/>
          <w:szCs w:val="32"/>
        </w:rPr>
        <w:t>支出口径应在专业名词解释中予以说明）</w:t>
      </w:r>
    </w:p>
    <w:p w:rsidR="00073E4C" w:rsidRDefault="003F2D57">
      <w:pPr>
        <w:pStyle w:val="Default"/>
        <w:spacing w:line="600" w:lineRule="exact"/>
        <w:ind w:firstLineChars="200" w:firstLine="640"/>
        <w:rPr>
          <w:rFonts w:hAnsi="黑体"/>
          <w:bCs/>
          <w:sz w:val="32"/>
          <w:szCs w:val="32"/>
        </w:rPr>
      </w:pPr>
      <w:r>
        <w:rPr>
          <w:rFonts w:hAnsi="黑体" w:hint="eastAsia"/>
          <w:bCs/>
          <w:sz w:val="32"/>
          <w:szCs w:val="32"/>
        </w:rPr>
        <w:t>八、政府性基金预算收入支出决算情况</w:t>
      </w:r>
    </w:p>
    <w:p w:rsidR="00073E4C" w:rsidRDefault="003F2D57">
      <w:pPr>
        <w:pStyle w:val="Default"/>
        <w:spacing w:line="600" w:lineRule="exact"/>
        <w:rPr>
          <w:rFonts w:ascii="楷体" w:eastAsia="楷体" w:hAnsi="楷体" w:cs="楷体"/>
          <w:b/>
          <w:bCs/>
          <w:i/>
          <w:color w:val="auto"/>
          <w:sz w:val="32"/>
          <w:szCs w:val="32"/>
        </w:rPr>
      </w:pPr>
      <w:r>
        <w:rPr>
          <w:rFonts w:ascii="Times New Roman" w:eastAsia="仿宋_GB2312" w:hAnsi="Times New Roman" w:hint="eastAsia"/>
          <w:sz w:val="32"/>
          <w:szCs w:val="32"/>
        </w:rPr>
        <w:t xml:space="preserve">     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万元；年初结转和结余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0</w:t>
      </w:r>
      <w:r>
        <w:rPr>
          <w:rFonts w:ascii="Times New Roman" w:eastAsia="仿宋_GB2312" w:hAnsi="Times New Roman" w:hint="eastAsia"/>
          <w:sz w:val="32"/>
          <w:szCs w:val="32"/>
        </w:rPr>
        <w:t>万</w:t>
      </w:r>
      <w:r>
        <w:rPr>
          <w:rFonts w:ascii="Times New Roman" w:eastAsia="仿宋_GB2312" w:hAnsi="Times New Roman" w:hint="eastAsia"/>
          <w:sz w:val="32"/>
          <w:szCs w:val="32"/>
        </w:rPr>
        <w:lastRenderedPageBreak/>
        <w:t>元；年末结转和结余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万元。具体情况如下：</w:t>
      </w:r>
      <w:r>
        <w:rPr>
          <w:rFonts w:ascii="Times New Roman" w:eastAsia="仿宋_GB2312" w:hAnsi="Times New Roman" w:hint="eastAsia"/>
          <w:sz w:val="32"/>
          <w:szCs w:val="32"/>
        </w:rPr>
        <w:t>本单位无政府性基金收支。</w:t>
      </w:r>
    </w:p>
    <w:p w:rsidR="00073E4C" w:rsidRDefault="003F2D57">
      <w:pPr>
        <w:pStyle w:val="Default"/>
        <w:spacing w:line="600" w:lineRule="exact"/>
        <w:ind w:firstLineChars="200" w:firstLine="643"/>
        <w:rPr>
          <w:rFonts w:ascii="Times New Roman" w:eastAsia="仿宋_GB2312" w:hAnsi="Times New Roman"/>
          <w:b/>
          <w:color w:val="auto"/>
          <w:sz w:val="32"/>
          <w:szCs w:val="32"/>
        </w:rPr>
      </w:pPr>
      <w:r>
        <w:rPr>
          <w:rFonts w:ascii="Times New Roman" w:eastAsia="仿宋_GB2312" w:hAnsi="Times New Roman" w:hint="eastAsia"/>
          <w:b/>
          <w:color w:val="auto"/>
          <w:sz w:val="32"/>
          <w:szCs w:val="32"/>
        </w:rPr>
        <w:t>九、关于机关运行经费支出说明</w:t>
      </w:r>
    </w:p>
    <w:p w:rsidR="00073E4C" w:rsidRDefault="003F2D57">
      <w:pPr>
        <w:pStyle w:val="Default"/>
        <w:spacing w:line="600" w:lineRule="exact"/>
        <w:ind w:firstLineChars="200" w:firstLine="640"/>
        <w:rPr>
          <w:rFonts w:ascii="Times New Roman" w:eastAsia="仿宋_GB2312" w:hAnsi="Times New Roman"/>
          <w:sz w:val="32"/>
          <w:szCs w:val="32"/>
          <w:highlight w:val="red"/>
        </w:rPr>
      </w:pPr>
      <w:r>
        <w:rPr>
          <w:rFonts w:ascii="Times New Roman" w:eastAsia="仿宋_GB2312" w:hAnsi="Times New Roman" w:hint="eastAsia"/>
          <w:sz w:val="32"/>
          <w:szCs w:val="32"/>
          <w:highlight w:val="red"/>
        </w:rPr>
        <w:t>本部门</w:t>
      </w:r>
      <w:r>
        <w:rPr>
          <w:rFonts w:ascii="Times New Roman" w:eastAsia="仿宋_GB2312" w:hAnsi="Times New Roman" w:hint="eastAsia"/>
          <w:sz w:val="32"/>
          <w:szCs w:val="32"/>
          <w:highlight w:val="red"/>
        </w:rPr>
        <w:t>202</w:t>
      </w:r>
      <w:r>
        <w:rPr>
          <w:rFonts w:ascii="Times New Roman" w:eastAsia="仿宋_GB2312" w:hAnsi="Times New Roman" w:hint="eastAsia"/>
          <w:sz w:val="32"/>
          <w:szCs w:val="32"/>
          <w:highlight w:val="red"/>
        </w:rPr>
        <w:t>4</w:t>
      </w:r>
      <w:r>
        <w:rPr>
          <w:rFonts w:ascii="Times New Roman" w:eastAsia="仿宋_GB2312" w:hAnsi="Times New Roman" w:hint="eastAsia"/>
          <w:sz w:val="32"/>
          <w:szCs w:val="32"/>
          <w:highlight w:val="red"/>
        </w:rPr>
        <w:t>年度机关运行经费支出</w:t>
      </w:r>
      <w:r>
        <w:rPr>
          <w:rFonts w:ascii="Times New Roman" w:eastAsia="仿宋_GB2312" w:hAnsi="Times New Roman" w:hint="eastAsia"/>
          <w:sz w:val="32"/>
          <w:szCs w:val="32"/>
          <w:highlight w:val="red"/>
        </w:rPr>
        <w:t>5.18</w:t>
      </w:r>
      <w:r>
        <w:rPr>
          <w:rFonts w:ascii="Times New Roman" w:eastAsia="仿宋_GB2312" w:hAnsi="Times New Roman" w:hint="eastAsia"/>
          <w:sz w:val="32"/>
          <w:szCs w:val="32"/>
          <w:highlight w:val="red"/>
        </w:rPr>
        <w:t>万元</w:t>
      </w:r>
      <w:r>
        <w:rPr>
          <w:rFonts w:ascii="楷体" w:eastAsia="楷体" w:hAnsi="楷体" w:cs="楷体" w:hint="eastAsia"/>
          <w:b/>
          <w:bCs/>
          <w:i/>
          <w:color w:val="auto"/>
          <w:sz w:val="32"/>
          <w:szCs w:val="32"/>
          <w:highlight w:val="red"/>
        </w:rPr>
        <w:t>（与部门决算中行政单位和参照公务员法管理事业单位财政拨款基本支出中公用经费之和一致）</w:t>
      </w:r>
      <w:r>
        <w:rPr>
          <w:rFonts w:ascii="Times New Roman" w:eastAsia="仿宋_GB2312" w:hAnsi="Times New Roman" w:hint="eastAsia"/>
          <w:sz w:val="32"/>
          <w:szCs w:val="32"/>
          <w:highlight w:val="red"/>
        </w:rPr>
        <w:t>，比年初预算数减少</w:t>
      </w:r>
      <w:r>
        <w:rPr>
          <w:rFonts w:ascii="Times New Roman" w:eastAsia="仿宋_GB2312" w:hAnsi="Times New Roman" w:hint="eastAsia"/>
          <w:sz w:val="32"/>
          <w:szCs w:val="32"/>
          <w:highlight w:val="red"/>
        </w:rPr>
        <w:t>6.82</w:t>
      </w:r>
      <w:r>
        <w:rPr>
          <w:rFonts w:ascii="Times New Roman" w:eastAsia="仿宋_GB2312" w:hAnsi="Times New Roman" w:hint="eastAsia"/>
          <w:sz w:val="32"/>
          <w:szCs w:val="32"/>
          <w:highlight w:val="red"/>
        </w:rPr>
        <w:t>万元，降低</w:t>
      </w:r>
      <w:r>
        <w:rPr>
          <w:rFonts w:ascii="Times New Roman" w:eastAsia="仿宋_GB2312" w:hAnsi="Times New Roman" w:hint="eastAsia"/>
          <w:sz w:val="32"/>
          <w:szCs w:val="32"/>
          <w:highlight w:val="red"/>
        </w:rPr>
        <w:t>56.83</w:t>
      </w:r>
      <w:r>
        <w:rPr>
          <w:rFonts w:ascii="Times New Roman" w:eastAsia="仿宋_GB2312" w:hAnsi="Times New Roman" w:hint="eastAsia"/>
          <w:sz w:val="32"/>
          <w:szCs w:val="32"/>
          <w:highlight w:val="red"/>
        </w:rPr>
        <w:t>%</w:t>
      </w:r>
      <w:r>
        <w:rPr>
          <w:rFonts w:ascii="Times New Roman" w:eastAsia="仿宋_GB2312" w:hAnsi="Times New Roman" w:hint="eastAsia"/>
          <w:sz w:val="32"/>
          <w:szCs w:val="32"/>
          <w:highlight w:val="red"/>
        </w:rPr>
        <w:t>。主要原因是：响应中央及省委省政府的号召，节</w:t>
      </w:r>
      <w:proofErr w:type="gramStart"/>
      <w:r>
        <w:rPr>
          <w:rFonts w:ascii="Times New Roman" w:eastAsia="仿宋_GB2312" w:hAnsi="Times New Roman" w:hint="eastAsia"/>
          <w:sz w:val="32"/>
          <w:szCs w:val="32"/>
          <w:highlight w:val="red"/>
        </w:rPr>
        <w:t>源开流</w:t>
      </w:r>
      <w:proofErr w:type="gramEnd"/>
      <w:r>
        <w:rPr>
          <w:rFonts w:ascii="楷体" w:eastAsia="楷体" w:hAnsi="楷体" w:cs="楷体" w:hint="eastAsia"/>
          <w:b/>
          <w:bCs/>
          <w:i/>
          <w:color w:val="auto"/>
          <w:sz w:val="32"/>
          <w:szCs w:val="32"/>
          <w:highlight w:val="red"/>
        </w:rPr>
        <w:t>（具体增减原因由部门根据实际情况填列，机关运行经费支出口径应在专业名词解释中予以说明）</w:t>
      </w:r>
      <w:r>
        <w:rPr>
          <w:rFonts w:ascii="Times New Roman" w:eastAsia="仿宋_GB2312" w:hAnsi="Times New Roman" w:hint="eastAsia"/>
          <w:sz w:val="32"/>
          <w:szCs w:val="32"/>
          <w:highlight w:val="red"/>
        </w:rPr>
        <w:t>。</w:t>
      </w:r>
    </w:p>
    <w:p w:rsidR="00073E4C" w:rsidRDefault="003F2D57">
      <w:pPr>
        <w:pStyle w:val="Default"/>
        <w:spacing w:line="600" w:lineRule="exact"/>
        <w:ind w:firstLineChars="200" w:firstLine="640"/>
        <w:rPr>
          <w:rFonts w:hAnsi="黑体"/>
          <w:bCs/>
          <w:sz w:val="32"/>
          <w:szCs w:val="32"/>
        </w:rPr>
      </w:pPr>
      <w:r>
        <w:rPr>
          <w:rFonts w:hAnsi="黑体" w:hint="eastAsia"/>
          <w:bCs/>
          <w:sz w:val="32"/>
          <w:szCs w:val="32"/>
        </w:rPr>
        <w:t>十、一般性支出情况说明</w:t>
      </w:r>
    </w:p>
    <w:p w:rsidR="00073E4C" w:rsidRDefault="003F2D57">
      <w:pPr>
        <w:spacing w:line="570" w:lineRule="atLeas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w:t>
      </w:r>
      <w:r>
        <w:rPr>
          <w:rFonts w:ascii="仿宋_GB2312" w:eastAsia="仿宋_GB2312" w:hAnsi="仿宋_GB2312" w:cs="仿宋_GB2312" w:hint="eastAsia"/>
          <w:color w:val="000000"/>
          <w:sz w:val="32"/>
          <w:szCs w:val="32"/>
          <w:shd w:val="clear" w:color="auto" w:fill="FFFFFF"/>
        </w:rPr>
        <w:t>4</w:t>
      </w:r>
      <w:r>
        <w:rPr>
          <w:rFonts w:ascii="仿宋_GB2312" w:eastAsia="仿宋_GB2312" w:hAnsi="仿宋_GB2312" w:cs="仿宋_GB2312" w:hint="eastAsia"/>
          <w:color w:val="000000"/>
          <w:sz w:val="32"/>
          <w:szCs w:val="32"/>
          <w:shd w:val="clear" w:color="auto" w:fill="FFFFFF"/>
        </w:rPr>
        <w:t>年本部门会议费预算</w:t>
      </w:r>
      <w:bookmarkStart w:id="4" w:name="MEET_FUNDS_AMT"/>
      <w:r>
        <w:rPr>
          <w:rFonts w:ascii="仿宋_GB2312" w:eastAsia="仿宋_GB2312" w:hAnsi="仿宋_GB2312" w:cs="仿宋_GB2312" w:hint="eastAsia"/>
          <w:color w:val="000000"/>
          <w:sz w:val="32"/>
          <w:szCs w:val="32"/>
          <w:shd w:val="clear" w:color="auto" w:fill="FFFFFF"/>
        </w:rPr>
        <w:t>0</w:t>
      </w:r>
      <w:bookmarkEnd w:id="4"/>
      <w:r>
        <w:rPr>
          <w:rFonts w:ascii="仿宋_GB2312" w:eastAsia="仿宋_GB2312" w:hAnsi="仿宋_GB2312" w:cs="仿宋_GB2312" w:hint="eastAsia"/>
          <w:color w:val="000000"/>
          <w:sz w:val="32"/>
          <w:szCs w:val="32"/>
          <w:shd w:val="clear" w:color="auto" w:fill="FFFFFF"/>
        </w:rPr>
        <w:t>万元</w:t>
      </w:r>
      <w:bookmarkStart w:id="5" w:name="DIS_MARK_MEET_FUNDS_AMT"/>
      <w:bookmarkStart w:id="6" w:name="START_MEET_FUNDS_AMT"/>
      <w:bookmarkStart w:id="7" w:name="END_MEET_FUNDS_AMT"/>
      <w:bookmarkStart w:id="8" w:name="MEET_FUNDS_HYNR"/>
      <w:bookmarkEnd w:id="5"/>
      <w:bookmarkEnd w:id="6"/>
      <w:bookmarkEnd w:id="7"/>
      <w:bookmarkEnd w:id="8"/>
      <w:r>
        <w:rPr>
          <w:rFonts w:ascii="仿宋_GB2312" w:eastAsia="仿宋_GB2312" w:hAnsi="仿宋_GB2312" w:cs="仿宋_GB2312" w:hint="eastAsia"/>
          <w:color w:val="000000"/>
          <w:sz w:val="32"/>
          <w:szCs w:val="32"/>
          <w:shd w:val="clear" w:color="auto" w:fill="FFFFFF"/>
        </w:rPr>
        <w:t>；</w:t>
      </w:r>
      <w:bookmarkStart w:id="9" w:name="START_TRAIN_FUNDS"/>
      <w:bookmarkStart w:id="10" w:name="DIS_MARK_TRAIN_FUNDS"/>
      <w:bookmarkEnd w:id="9"/>
      <w:r>
        <w:rPr>
          <w:rFonts w:ascii="仿宋_GB2312" w:eastAsia="仿宋_GB2312" w:hAnsi="仿宋_GB2312" w:cs="仿宋_GB2312" w:hint="eastAsia"/>
          <w:color w:val="000000"/>
          <w:sz w:val="32"/>
          <w:szCs w:val="32"/>
          <w:shd w:val="clear" w:color="auto" w:fill="FFFFFF"/>
        </w:rPr>
        <w:t>培训费预算</w:t>
      </w:r>
      <w:bookmarkStart w:id="11" w:name="TRAIN_FUNDS_AMT"/>
      <w:r>
        <w:rPr>
          <w:rFonts w:ascii="仿宋_GB2312" w:eastAsia="仿宋_GB2312" w:hAnsi="仿宋_GB2312" w:cs="仿宋_GB2312" w:hint="eastAsia"/>
          <w:color w:val="000000"/>
          <w:sz w:val="32"/>
          <w:szCs w:val="32"/>
          <w:shd w:val="clear" w:color="auto" w:fill="FFFFFF"/>
        </w:rPr>
        <w:t>0</w:t>
      </w:r>
      <w:bookmarkEnd w:id="11"/>
      <w:r>
        <w:rPr>
          <w:rFonts w:ascii="仿宋_GB2312" w:eastAsia="仿宋_GB2312" w:hAnsi="仿宋_GB2312" w:cs="仿宋_GB2312" w:hint="eastAsia"/>
          <w:color w:val="000000"/>
          <w:sz w:val="32"/>
          <w:szCs w:val="32"/>
          <w:shd w:val="clear" w:color="auto" w:fill="FFFFFF"/>
        </w:rPr>
        <w:t>万元</w:t>
      </w:r>
      <w:bookmarkStart w:id="12" w:name="TRAIN_FUNDS_PXNR"/>
      <w:bookmarkStart w:id="13" w:name="END_TRAIN_FUNDS_AMT"/>
      <w:bookmarkStart w:id="14" w:name="START_TRAIN_FUNDS_AMT"/>
      <w:bookmarkStart w:id="15" w:name="DIS_MARK_TRAIN_FUNDS_AMT"/>
      <w:bookmarkEnd w:id="12"/>
      <w:bookmarkEnd w:id="13"/>
      <w:bookmarkEnd w:id="14"/>
      <w:bookmarkEnd w:id="15"/>
      <w:r>
        <w:rPr>
          <w:rFonts w:ascii="仿宋_GB2312" w:eastAsia="仿宋_GB2312" w:hAnsi="仿宋_GB2312" w:cs="仿宋_GB2312" w:hint="eastAsia"/>
          <w:color w:val="000000"/>
          <w:sz w:val="32"/>
          <w:szCs w:val="32"/>
          <w:shd w:val="clear" w:color="auto" w:fill="FFFFFF"/>
        </w:rPr>
        <w:t>；</w:t>
      </w:r>
      <w:bookmarkStart w:id="16" w:name="END_YES"/>
      <w:bookmarkStart w:id="17" w:name="START_NO"/>
      <w:bookmarkStart w:id="18" w:name="END_TRAIN_FUNDS"/>
      <w:bookmarkStart w:id="19" w:name="START_YES"/>
      <w:bookmarkStart w:id="20" w:name="YES_NO"/>
      <w:bookmarkStart w:id="21" w:name="DIS_MARK_YES"/>
      <w:bookmarkStart w:id="22" w:name="DIS_MARK_NO"/>
      <w:bookmarkEnd w:id="10"/>
      <w:bookmarkEnd w:id="16"/>
      <w:bookmarkEnd w:id="17"/>
      <w:bookmarkEnd w:id="18"/>
      <w:bookmarkEnd w:id="19"/>
      <w:bookmarkEnd w:id="20"/>
      <w:bookmarkEnd w:id="21"/>
      <w:r>
        <w:rPr>
          <w:rFonts w:ascii="仿宋_GB2312" w:eastAsia="仿宋_GB2312" w:hAnsi="仿宋_GB2312" w:cs="仿宋_GB2312" w:hint="eastAsia"/>
          <w:color w:val="000000"/>
          <w:sz w:val="32"/>
          <w:szCs w:val="32"/>
          <w:shd w:val="clear" w:color="auto" w:fill="FFFFFF"/>
        </w:rPr>
        <w:t>未举办节庆、晚会、论坛、赛事活动。</w:t>
      </w:r>
      <w:bookmarkStart w:id="23" w:name="END_PUNCTUATION_MARK1"/>
      <w:bookmarkStart w:id="24" w:name="END_NO"/>
      <w:bookmarkStart w:id="25" w:name="HD_DETAIL"/>
      <w:bookmarkStart w:id="26" w:name="START_PUNCTUATION_MARK1"/>
      <w:bookmarkStart w:id="27" w:name="START_YES_HD_DETAIL"/>
      <w:bookmarkStart w:id="28" w:name="DIS_MARK_PUNCTUATION_MARK1"/>
      <w:bookmarkStart w:id="29" w:name="YES_NO_HD_DETAIL"/>
      <w:bookmarkStart w:id="30" w:name="DIS_MARK_YES_HD_DETAIL"/>
      <w:bookmarkStart w:id="31" w:name="END_YES_HD_DETAIL"/>
      <w:bookmarkEnd w:id="22"/>
      <w:bookmarkEnd w:id="23"/>
      <w:bookmarkEnd w:id="24"/>
      <w:bookmarkEnd w:id="25"/>
      <w:bookmarkEnd w:id="26"/>
      <w:bookmarkEnd w:id="27"/>
      <w:bookmarkEnd w:id="28"/>
      <w:bookmarkEnd w:id="29"/>
      <w:bookmarkEnd w:id="30"/>
      <w:bookmarkEnd w:id="31"/>
    </w:p>
    <w:p w:rsidR="00073E4C" w:rsidRDefault="003F2D57">
      <w:pPr>
        <w:pStyle w:val="Default"/>
        <w:spacing w:line="600" w:lineRule="exact"/>
        <w:ind w:firstLineChars="200" w:firstLine="640"/>
        <w:rPr>
          <w:rFonts w:hAnsi="黑体"/>
          <w:bCs/>
          <w:sz w:val="32"/>
          <w:szCs w:val="32"/>
        </w:rPr>
      </w:pPr>
      <w:r>
        <w:rPr>
          <w:rFonts w:hAnsi="黑体" w:hint="eastAsia"/>
          <w:bCs/>
          <w:sz w:val="32"/>
          <w:szCs w:val="32"/>
        </w:rPr>
        <w:t>十一、关于政府采购支出说明</w:t>
      </w:r>
    </w:p>
    <w:p w:rsidR="00073E4C" w:rsidRDefault="003F2D57">
      <w:pPr>
        <w:pStyle w:val="Default"/>
        <w:spacing w:line="58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0</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，其中：授予小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合同金额</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占</w:t>
      </w:r>
      <w:r>
        <w:rPr>
          <w:rFonts w:ascii="Times New Roman" w:eastAsia="仿宋_GB2312" w:hAnsi="Times New Roman" w:hint="eastAsia"/>
          <w:color w:val="auto"/>
          <w:sz w:val="32"/>
          <w:szCs w:val="32"/>
        </w:rPr>
        <w:t>授予中小企业合同金额</w:t>
      </w:r>
      <w:r>
        <w:rPr>
          <w:rFonts w:ascii="Times New Roman" w:eastAsia="仿宋_GB2312" w:hAnsi="Times New Roman" w:hint="eastAsia"/>
          <w:color w:val="auto"/>
          <w:sz w:val="32"/>
          <w:szCs w:val="32"/>
        </w:rPr>
        <w:t>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。货物采购授予中小企业合同金额占货物支出金额的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，工程采购授予中小企业合同金额占工程支出金额的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，服务采购授予中小企业合同金额占服务支出金额的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w:t>
      </w:r>
      <w:r>
        <w:rPr>
          <w:rFonts w:ascii="楷体" w:eastAsia="楷体" w:hAnsi="楷体" w:cs="楷体" w:hint="eastAsia"/>
          <w:b/>
          <w:bCs/>
          <w:i/>
          <w:color w:val="auto"/>
          <w:sz w:val="32"/>
          <w:szCs w:val="32"/>
        </w:rPr>
        <w:t>（政府采购金额的计算口径为：本部门纳入</w:t>
      </w:r>
      <w:r>
        <w:rPr>
          <w:rFonts w:ascii="楷体" w:eastAsia="楷体" w:hAnsi="楷体" w:cs="楷体" w:hint="eastAsia"/>
          <w:b/>
          <w:bCs/>
          <w:i/>
          <w:color w:val="auto"/>
          <w:sz w:val="32"/>
          <w:szCs w:val="32"/>
        </w:rPr>
        <w:t>2024</w:t>
      </w:r>
      <w:r>
        <w:rPr>
          <w:rFonts w:ascii="楷体" w:eastAsia="楷体" w:hAnsi="楷体" w:cs="楷体" w:hint="eastAsia"/>
          <w:b/>
          <w:bCs/>
          <w:i/>
          <w:color w:val="auto"/>
          <w:sz w:val="32"/>
          <w:szCs w:val="32"/>
        </w:rPr>
        <w:t>年度部门预算范围的</w:t>
      </w:r>
      <w:r>
        <w:rPr>
          <w:rFonts w:ascii="楷体" w:eastAsia="楷体" w:hAnsi="楷体" w:cs="楷体" w:hint="eastAsia"/>
          <w:b/>
          <w:bCs/>
          <w:i/>
          <w:color w:val="auto"/>
          <w:sz w:val="32"/>
          <w:szCs w:val="32"/>
        </w:rPr>
        <w:lastRenderedPageBreak/>
        <w:t>各项政府采购支出金额之和，不包括涉密采购项目的支出金额）</w:t>
      </w:r>
    </w:p>
    <w:p w:rsidR="00073E4C" w:rsidRDefault="003F2D57">
      <w:pPr>
        <w:pStyle w:val="Default"/>
        <w:spacing w:line="580" w:lineRule="exact"/>
        <w:ind w:firstLineChars="200" w:firstLine="640"/>
        <w:rPr>
          <w:rFonts w:hAnsi="黑体"/>
          <w:bCs/>
          <w:color w:val="auto"/>
          <w:sz w:val="32"/>
          <w:szCs w:val="32"/>
        </w:rPr>
      </w:pPr>
      <w:r>
        <w:rPr>
          <w:rFonts w:hAnsi="黑体" w:hint="eastAsia"/>
          <w:bCs/>
          <w:color w:val="auto"/>
          <w:sz w:val="32"/>
          <w:szCs w:val="32"/>
        </w:rPr>
        <w:t>十二、关于国有资产占用情况说明</w:t>
      </w:r>
    </w:p>
    <w:p w:rsidR="00073E4C" w:rsidRDefault="003F2D57">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截至</w:t>
      </w:r>
      <w:r>
        <w:rPr>
          <w:rFonts w:ascii="Times New Roman" w:eastAsia="仿宋_GB2312" w:hAnsi="Times New Roman" w:hint="eastAsia"/>
          <w:color w:val="auto"/>
          <w:sz w:val="32"/>
          <w:szCs w:val="32"/>
        </w:rPr>
        <w:t>202</w:t>
      </w:r>
      <w:r>
        <w:rPr>
          <w:rFonts w:ascii="Times New Roman" w:eastAsia="仿宋_GB2312" w:hAnsi="Times New Roman" w:hint="eastAsia"/>
          <w:color w:val="auto"/>
          <w:sz w:val="32"/>
          <w:szCs w:val="32"/>
        </w:rPr>
        <w:t>4</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w:t>
      </w:r>
      <w:r>
        <w:rPr>
          <w:rFonts w:ascii="Times New Roman" w:eastAsia="仿宋_GB2312" w:hAnsi="Times New Roman" w:hint="eastAsia"/>
          <w:color w:val="auto"/>
          <w:sz w:val="32"/>
          <w:szCs w:val="32"/>
        </w:rPr>
        <w:t>部门（单位）</w:t>
      </w:r>
      <w:r>
        <w:rPr>
          <w:rFonts w:ascii="Times New Roman" w:eastAsia="仿宋_GB2312" w:hAnsi="Times New Roman" w:hint="eastAsia"/>
          <w:color w:val="auto"/>
          <w:sz w:val="32"/>
          <w:szCs w:val="32"/>
        </w:rPr>
        <w:t>共有车辆</w:t>
      </w: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辆，其中</w:t>
      </w:r>
      <w:r>
        <w:rPr>
          <w:rFonts w:ascii="Times New Roman" w:eastAsia="仿宋_GB2312" w:hAnsi="Times New Roman" w:hint="eastAsia"/>
          <w:color w:val="auto"/>
          <w:sz w:val="32"/>
          <w:szCs w:val="32"/>
        </w:rPr>
        <w:t>，副部（省）级及以上领导用车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主要</w:t>
      </w:r>
      <w:r>
        <w:rPr>
          <w:rFonts w:ascii="Times New Roman" w:eastAsia="仿宋_GB2312" w:hAnsi="Times New Roman" w:hint="eastAsia"/>
          <w:color w:val="auto"/>
          <w:sz w:val="32"/>
          <w:szCs w:val="32"/>
        </w:rPr>
        <w:t>负责人</w:t>
      </w:r>
      <w:r>
        <w:rPr>
          <w:rFonts w:ascii="Times New Roman" w:eastAsia="仿宋_GB2312" w:hAnsi="Times New Roman" w:hint="eastAsia"/>
          <w:color w:val="auto"/>
          <w:sz w:val="32"/>
          <w:szCs w:val="32"/>
        </w:rPr>
        <w:t>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机要通信用车</w:t>
      </w: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辆、应急保障用车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辆、执法执勤用车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辆、特种专业技术用车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color w:val="auto"/>
          <w:sz w:val="32"/>
          <w:szCs w:val="32"/>
        </w:rPr>
        <w:t>离退休干部服务用车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辆，其他用车主要是……；单位价</w:t>
      </w:r>
      <w:r>
        <w:rPr>
          <w:rFonts w:ascii="Times New Roman" w:eastAsia="仿宋_GB2312" w:hAnsi="Times New Roman" w:hint="eastAsia"/>
          <w:color w:val="auto"/>
          <w:sz w:val="32"/>
          <w:szCs w:val="32"/>
        </w:rPr>
        <w:t>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万元以上设备</w:t>
      </w:r>
      <w:r>
        <w:rPr>
          <w:rFonts w:ascii="Times New Roman" w:eastAsia="仿宋_GB2312" w:hAnsi="Times New Roman" w:hint="eastAsia"/>
          <w:color w:val="auto"/>
          <w:sz w:val="32"/>
          <w:szCs w:val="32"/>
        </w:rPr>
        <w:t>（不含车辆）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rsidR="00073E4C" w:rsidRDefault="003F2D57">
      <w:pPr>
        <w:pStyle w:val="Default"/>
        <w:spacing w:line="580" w:lineRule="exact"/>
        <w:ind w:firstLineChars="200" w:firstLine="640"/>
        <w:rPr>
          <w:rFonts w:hAnsi="黑体"/>
          <w:bCs/>
          <w:color w:val="auto"/>
          <w:sz w:val="32"/>
          <w:szCs w:val="32"/>
        </w:rPr>
      </w:pPr>
      <w:r>
        <w:rPr>
          <w:rFonts w:hAnsi="黑体" w:hint="eastAsia"/>
          <w:bCs/>
          <w:color w:val="auto"/>
          <w:sz w:val="32"/>
          <w:szCs w:val="32"/>
        </w:rPr>
        <w:t>十三、关于</w:t>
      </w:r>
      <w:r>
        <w:rPr>
          <w:rFonts w:ascii="Times New Roman" w:eastAsia="仿宋_GB2312" w:hAnsi="Times New Roman" w:hint="eastAsia"/>
          <w:color w:val="auto"/>
          <w:sz w:val="32"/>
          <w:szCs w:val="32"/>
        </w:rPr>
        <w:t>202</w:t>
      </w:r>
      <w:r>
        <w:rPr>
          <w:rFonts w:ascii="Times New Roman" w:eastAsia="仿宋_GB2312" w:hAnsi="Times New Roman" w:hint="eastAsia"/>
          <w:color w:val="auto"/>
          <w:sz w:val="32"/>
          <w:szCs w:val="32"/>
        </w:rPr>
        <w:t>4</w:t>
      </w:r>
      <w:r>
        <w:rPr>
          <w:rFonts w:hAnsi="黑体" w:hint="eastAsia"/>
          <w:bCs/>
          <w:color w:val="auto"/>
          <w:sz w:val="32"/>
          <w:szCs w:val="32"/>
        </w:rPr>
        <w:t>年度</w:t>
      </w:r>
      <w:r>
        <w:rPr>
          <w:rFonts w:hAnsi="黑体" w:hint="eastAsia"/>
          <w:bCs/>
          <w:color w:val="auto"/>
          <w:sz w:val="32"/>
          <w:szCs w:val="32"/>
        </w:rPr>
        <w:t>预算</w:t>
      </w:r>
      <w:r>
        <w:rPr>
          <w:rFonts w:hAnsi="黑体" w:hint="eastAsia"/>
          <w:bCs/>
          <w:color w:val="auto"/>
          <w:sz w:val="32"/>
          <w:szCs w:val="32"/>
        </w:rPr>
        <w:t>绩效情况的说明</w:t>
      </w:r>
    </w:p>
    <w:p w:rsidR="00073E4C" w:rsidRDefault="003F2D57">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（一）绩效管理工作开展情况</w:t>
      </w:r>
    </w:p>
    <w:p w:rsidR="00073E4C" w:rsidRDefault="003F2D57">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绩效管理工作有序开展，明确了绩效目标并分解至个人，通过定期辅导与沟通及时掌握工作进展，严格进行绩效评估，注重结果反馈与面谈，将评估结果与激励措施挂钩，有效提升了</w:t>
      </w:r>
      <w:r>
        <w:rPr>
          <w:rFonts w:ascii="Times New Roman" w:eastAsia="仿宋_GB2312" w:hAnsi="Times New Roman" w:hint="eastAsia"/>
          <w:color w:val="auto"/>
          <w:sz w:val="32"/>
          <w:szCs w:val="32"/>
        </w:rPr>
        <w:t>干部职工</w:t>
      </w:r>
      <w:r>
        <w:rPr>
          <w:rFonts w:ascii="Times New Roman" w:eastAsia="仿宋_GB2312" w:hAnsi="Times New Roman" w:hint="eastAsia"/>
          <w:color w:val="auto"/>
          <w:sz w:val="32"/>
          <w:szCs w:val="32"/>
        </w:rPr>
        <w:t>绩效和组织整体效益。</w:t>
      </w:r>
    </w:p>
    <w:p w:rsidR="00073E4C" w:rsidRDefault="003F2D57">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部门</w:t>
      </w:r>
      <w:r>
        <w:rPr>
          <w:rFonts w:ascii="楷体" w:eastAsia="楷体" w:hAnsi="楷体" w:cs="楷体" w:hint="eastAsia"/>
          <w:b/>
          <w:bCs/>
          <w:sz w:val="32"/>
          <w:szCs w:val="32"/>
        </w:rPr>
        <w:t>（单位）</w:t>
      </w:r>
      <w:r>
        <w:rPr>
          <w:rFonts w:ascii="楷体" w:eastAsia="楷体" w:hAnsi="楷体" w:cs="楷体" w:hint="eastAsia"/>
          <w:b/>
          <w:bCs/>
          <w:sz w:val="32"/>
          <w:szCs w:val="32"/>
        </w:rPr>
        <w:t>整体支出绩效情况</w:t>
      </w:r>
    </w:p>
    <w:p w:rsidR="00073E4C" w:rsidRDefault="003F2D57">
      <w:pPr>
        <w:widowControl/>
        <w:ind w:firstLineChars="200" w:firstLine="643"/>
        <w:jc w:val="left"/>
        <w:rPr>
          <w:rFonts w:ascii="仿宋_GB2312" w:eastAsia="仿宋_GB2312" w:hAnsi="宋体" w:cs="仿宋_GB2312"/>
          <w:color w:val="000000"/>
          <w:kern w:val="0"/>
          <w:sz w:val="32"/>
          <w:szCs w:val="32"/>
        </w:rPr>
      </w:pPr>
      <w:r>
        <w:rPr>
          <w:rFonts w:ascii="仿宋_GB2312" w:eastAsia="仿宋_GB2312" w:hAnsi="宋体" w:cs="仿宋_GB2312" w:hint="eastAsia"/>
          <w:b/>
          <w:bCs/>
          <w:color w:val="000000"/>
          <w:kern w:val="0"/>
          <w:sz w:val="32"/>
          <w:szCs w:val="32"/>
        </w:rPr>
        <w:t>一般公共预算支出绩效目标完成情况</w:t>
      </w:r>
      <w:r>
        <w:rPr>
          <w:rFonts w:ascii="仿宋_GB2312" w:eastAsia="仿宋_GB2312" w:hAnsi="宋体" w:cs="仿宋_GB2312" w:hint="eastAsia"/>
          <w:color w:val="000000"/>
          <w:kern w:val="0"/>
          <w:sz w:val="32"/>
          <w:szCs w:val="32"/>
        </w:rPr>
        <w:t>：保障农场基本运营，人员经费、办公经费等目标基本达成。</w:t>
      </w:r>
    </w:p>
    <w:p w:rsidR="00073E4C" w:rsidRDefault="003F2D57">
      <w:pPr>
        <w:widowControl/>
        <w:ind w:firstLineChars="200" w:firstLine="643"/>
        <w:jc w:val="left"/>
        <w:rPr>
          <w:rFonts w:ascii="仿宋_GB2312" w:eastAsia="仿宋_GB2312" w:hAnsi="宋体" w:cs="仿宋_GB2312"/>
          <w:color w:val="000000"/>
          <w:kern w:val="0"/>
          <w:sz w:val="32"/>
          <w:szCs w:val="32"/>
        </w:rPr>
      </w:pPr>
      <w:r>
        <w:rPr>
          <w:rFonts w:ascii="仿宋_GB2312" w:eastAsia="仿宋_GB2312" w:hAnsi="宋体" w:cs="仿宋_GB2312" w:hint="eastAsia"/>
          <w:b/>
          <w:bCs/>
          <w:color w:val="000000"/>
          <w:kern w:val="0"/>
          <w:sz w:val="32"/>
          <w:szCs w:val="32"/>
        </w:rPr>
        <w:t>实现产出：</w:t>
      </w:r>
      <w:r>
        <w:rPr>
          <w:rFonts w:ascii="仿宋_GB2312" w:eastAsia="仿宋_GB2312" w:hAnsi="宋体" w:cs="仿宋_GB2312" w:hint="eastAsia"/>
          <w:color w:val="000000"/>
          <w:kern w:val="0"/>
          <w:sz w:val="32"/>
          <w:szCs w:val="32"/>
        </w:rPr>
        <w:t>维持了农场日常工作的稳定运转。</w:t>
      </w:r>
    </w:p>
    <w:p w:rsidR="00073E4C" w:rsidRDefault="003F2D57">
      <w:pPr>
        <w:widowControl/>
        <w:ind w:firstLineChars="200" w:firstLine="643"/>
        <w:jc w:val="left"/>
        <w:rPr>
          <w:rFonts w:ascii="仿宋_GB2312" w:eastAsia="仿宋_GB2312" w:hAnsi="宋体" w:cs="仿宋_GB2312"/>
          <w:color w:val="000000"/>
          <w:kern w:val="0"/>
          <w:sz w:val="32"/>
          <w:szCs w:val="32"/>
        </w:rPr>
      </w:pPr>
      <w:r>
        <w:rPr>
          <w:rFonts w:ascii="仿宋_GB2312" w:eastAsia="仿宋_GB2312" w:hAnsi="宋体" w:cs="仿宋_GB2312" w:hint="eastAsia"/>
          <w:b/>
          <w:bCs/>
          <w:color w:val="000000"/>
          <w:kern w:val="0"/>
          <w:sz w:val="32"/>
          <w:szCs w:val="32"/>
        </w:rPr>
        <w:t>取得效益：</w:t>
      </w:r>
      <w:r>
        <w:rPr>
          <w:rFonts w:ascii="仿宋_GB2312" w:eastAsia="仿宋_GB2312" w:hAnsi="宋体" w:cs="仿宋_GB2312" w:hint="eastAsia"/>
          <w:color w:val="000000"/>
          <w:kern w:val="0"/>
          <w:sz w:val="32"/>
          <w:szCs w:val="32"/>
        </w:rPr>
        <w:t>确保了农场工作秩序，稳定了职工队伍。为农业生产提供了一定支撑，间接促进农业发展。</w:t>
      </w:r>
    </w:p>
    <w:p w:rsidR="00073E4C" w:rsidRDefault="003F2D57">
      <w:pPr>
        <w:widowControl/>
        <w:ind w:firstLineChars="200" w:firstLine="640"/>
        <w:jc w:val="left"/>
        <w:rPr>
          <w:rFonts w:eastAsia="仿宋_GB2312"/>
          <w:sz w:val="32"/>
          <w:szCs w:val="32"/>
        </w:rPr>
      </w:pPr>
      <w:r>
        <w:rPr>
          <w:rFonts w:eastAsia="仿宋_GB2312" w:hint="eastAsia"/>
          <w:sz w:val="32"/>
          <w:szCs w:val="32"/>
        </w:rPr>
        <w:t>农场</w:t>
      </w:r>
      <w:r>
        <w:rPr>
          <w:rFonts w:eastAsia="仿宋_GB2312" w:hint="eastAsia"/>
          <w:sz w:val="32"/>
          <w:szCs w:val="32"/>
        </w:rPr>
        <w:t>在</w:t>
      </w:r>
      <w:r>
        <w:rPr>
          <w:rFonts w:eastAsia="仿宋_GB2312" w:hint="eastAsia"/>
          <w:sz w:val="32"/>
          <w:szCs w:val="32"/>
        </w:rPr>
        <w:t>落实县委政府的决策部署，协调相关部门管理好社会经济事务</w:t>
      </w:r>
      <w:r>
        <w:rPr>
          <w:rFonts w:eastAsia="仿宋_GB2312" w:hint="eastAsia"/>
          <w:sz w:val="32"/>
          <w:szCs w:val="32"/>
        </w:rPr>
        <w:t>的职责下，在行业发展规划的指引下，农场以预算</w:t>
      </w:r>
      <w:r>
        <w:rPr>
          <w:rFonts w:eastAsia="仿宋_GB2312" w:hint="eastAsia"/>
          <w:sz w:val="32"/>
          <w:szCs w:val="32"/>
        </w:rPr>
        <w:lastRenderedPageBreak/>
        <w:t>资金管理为主线，积极开展各项工作。通过有效的预算资金管理，国有农场的资产管理更加规范有序，各项业务得以顺利开展。同时，也为农场的长远发展奠定了坚实基础，不断朝着现代化、产业化、生态化的方向迈进，更好地服务于国家农业发展战略和地方经济建设。</w:t>
      </w:r>
    </w:p>
    <w:p w:rsidR="00073E4C" w:rsidRDefault="003F2D57">
      <w:pPr>
        <w:widowControl/>
        <w:ind w:firstLineChars="200" w:firstLine="643"/>
        <w:jc w:val="left"/>
        <w:rPr>
          <w:rFonts w:eastAsia="仿宋_GB2312"/>
          <w:sz w:val="32"/>
          <w:szCs w:val="32"/>
        </w:rPr>
      </w:pPr>
      <w:r>
        <w:rPr>
          <w:rFonts w:eastAsia="仿宋_GB2312"/>
          <w:b/>
          <w:bCs/>
          <w:sz w:val="32"/>
          <w:szCs w:val="32"/>
        </w:rPr>
        <w:t>运行成本</w:t>
      </w:r>
      <w:r>
        <w:rPr>
          <w:rFonts w:eastAsia="仿宋_GB2312"/>
          <w:sz w:val="32"/>
          <w:szCs w:val="32"/>
        </w:rPr>
        <w:t>：</w:t>
      </w:r>
      <w:r>
        <w:rPr>
          <w:rFonts w:eastAsia="仿宋_GB2312"/>
          <w:sz w:val="32"/>
          <w:szCs w:val="32"/>
        </w:rPr>
        <w:t>人力、物力、财力等方面的成本支出情况，</w:t>
      </w:r>
      <w:r>
        <w:rPr>
          <w:rFonts w:eastAsia="仿宋_GB2312" w:hint="eastAsia"/>
          <w:sz w:val="32"/>
          <w:szCs w:val="32"/>
        </w:rPr>
        <w:t>未</w:t>
      </w:r>
      <w:r>
        <w:rPr>
          <w:rFonts w:eastAsia="仿宋_GB2312"/>
          <w:sz w:val="32"/>
          <w:szCs w:val="32"/>
        </w:rPr>
        <w:t>存在浪费或不合理的成本结构。</w:t>
      </w:r>
    </w:p>
    <w:p w:rsidR="00073E4C" w:rsidRDefault="003F2D57">
      <w:pPr>
        <w:widowControl/>
        <w:ind w:firstLineChars="200" w:firstLine="643"/>
        <w:jc w:val="left"/>
        <w:rPr>
          <w:rFonts w:eastAsia="仿宋_GB2312"/>
          <w:sz w:val="32"/>
          <w:szCs w:val="32"/>
        </w:rPr>
      </w:pPr>
      <w:r>
        <w:rPr>
          <w:rFonts w:eastAsia="仿宋_GB2312"/>
          <w:b/>
          <w:bCs/>
          <w:sz w:val="32"/>
          <w:szCs w:val="32"/>
        </w:rPr>
        <w:t>管理效</w:t>
      </w:r>
      <w:r>
        <w:rPr>
          <w:rFonts w:eastAsia="仿宋_GB2312"/>
          <w:b/>
          <w:bCs/>
          <w:sz w:val="32"/>
          <w:szCs w:val="32"/>
        </w:rPr>
        <w:t>率：</w:t>
      </w:r>
      <w:r>
        <w:rPr>
          <w:rFonts w:eastAsia="仿宋_GB2312"/>
          <w:sz w:val="32"/>
          <w:szCs w:val="32"/>
        </w:rPr>
        <w:t>工作衔接紧密有序。</w:t>
      </w:r>
    </w:p>
    <w:p w:rsidR="00073E4C" w:rsidRDefault="003F2D57">
      <w:pPr>
        <w:widowControl/>
        <w:ind w:firstLineChars="200" w:firstLine="643"/>
        <w:jc w:val="left"/>
        <w:rPr>
          <w:rFonts w:eastAsia="仿宋_GB2312"/>
          <w:sz w:val="32"/>
          <w:szCs w:val="32"/>
        </w:rPr>
      </w:pPr>
      <w:r>
        <w:rPr>
          <w:rFonts w:eastAsia="仿宋_GB2312"/>
          <w:b/>
          <w:bCs/>
          <w:sz w:val="32"/>
          <w:szCs w:val="32"/>
        </w:rPr>
        <w:t>履职效能：</w:t>
      </w:r>
      <w:r>
        <w:rPr>
          <w:rFonts w:eastAsia="仿宋_GB2312"/>
          <w:sz w:val="32"/>
          <w:szCs w:val="32"/>
        </w:rPr>
        <w:t>农场在其职责范围内</w:t>
      </w:r>
      <w:r>
        <w:rPr>
          <w:rFonts w:eastAsia="仿宋_GB2312" w:hint="eastAsia"/>
          <w:sz w:val="32"/>
          <w:szCs w:val="32"/>
        </w:rPr>
        <w:t>均能</w:t>
      </w:r>
      <w:r>
        <w:rPr>
          <w:rFonts w:eastAsia="仿宋_GB2312"/>
          <w:sz w:val="32"/>
          <w:szCs w:val="32"/>
        </w:rPr>
        <w:t>完成任务</w:t>
      </w:r>
      <w:r>
        <w:rPr>
          <w:rFonts w:eastAsia="仿宋_GB2312" w:hint="eastAsia"/>
          <w:sz w:val="32"/>
          <w:szCs w:val="32"/>
        </w:rPr>
        <w:t>。</w:t>
      </w:r>
    </w:p>
    <w:p w:rsidR="00073E4C" w:rsidRDefault="003F2D57">
      <w:pPr>
        <w:widowControl/>
        <w:ind w:firstLineChars="200" w:firstLine="643"/>
        <w:jc w:val="left"/>
        <w:rPr>
          <w:rFonts w:eastAsia="仿宋_GB2312"/>
          <w:sz w:val="32"/>
          <w:szCs w:val="32"/>
        </w:rPr>
      </w:pPr>
      <w:r>
        <w:rPr>
          <w:rFonts w:eastAsia="仿宋_GB2312" w:cs="Times New Roman"/>
          <w:b/>
          <w:bCs/>
          <w:sz w:val="32"/>
          <w:szCs w:val="32"/>
        </w:rPr>
        <w:t>可持续发展能力：</w:t>
      </w:r>
      <w:r>
        <w:rPr>
          <w:rFonts w:eastAsia="仿宋_GB2312"/>
          <w:sz w:val="32"/>
          <w:szCs w:val="32"/>
        </w:rPr>
        <w:t>包括土地、水资源等资源</w:t>
      </w:r>
      <w:r>
        <w:rPr>
          <w:rFonts w:eastAsia="仿宋_GB2312" w:hint="eastAsia"/>
          <w:sz w:val="32"/>
          <w:szCs w:val="32"/>
        </w:rPr>
        <w:t>在将来均</w:t>
      </w:r>
      <w:r>
        <w:rPr>
          <w:rFonts w:eastAsia="仿宋_GB2312"/>
          <w:sz w:val="32"/>
          <w:szCs w:val="32"/>
        </w:rPr>
        <w:t>可</w:t>
      </w:r>
      <w:r>
        <w:rPr>
          <w:rFonts w:eastAsia="仿宋_GB2312" w:hint="eastAsia"/>
          <w:sz w:val="32"/>
          <w:szCs w:val="32"/>
        </w:rPr>
        <w:t>很好的</w:t>
      </w:r>
      <w:r>
        <w:rPr>
          <w:rFonts w:eastAsia="仿宋_GB2312"/>
          <w:sz w:val="32"/>
          <w:szCs w:val="32"/>
        </w:rPr>
        <w:t>持续利用。</w:t>
      </w:r>
    </w:p>
    <w:p w:rsidR="00073E4C" w:rsidRDefault="003F2D57">
      <w:pPr>
        <w:widowControl/>
        <w:ind w:firstLineChars="200" w:firstLine="643"/>
        <w:jc w:val="left"/>
        <w:rPr>
          <w:rFonts w:eastAsia="仿宋_GB2312"/>
          <w:sz w:val="32"/>
          <w:szCs w:val="32"/>
        </w:rPr>
      </w:pPr>
      <w:r>
        <w:rPr>
          <w:rFonts w:eastAsia="仿宋_GB2312"/>
          <w:b/>
          <w:bCs/>
          <w:sz w:val="32"/>
          <w:szCs w:val="32"/>
        </w:rPr>
        <w:t>服务对象满意度：</w:t>
      </w:r>
      <w:r>
        <w:rPr>
          <w:rFonts w:eastAsia="仿宋_GB2312"/>
          <w:sz w:val="32"/>
          <w:szCs w:val="32"/>
        </w:rPr>
        <w:t>农场职工对</w:t>
      </w:r>
      <w:r>
        <w:rPr>
          <w:rFonts w:eastAsia="仿宋_GB2312" w:hint="eastAsia"/>
          <w:sz w:val="32"/>
          <w:szCs w:val="32"/>
        </w:rPr>
        <w:t>农场环境</w:t>
      </w:r>
      <w:r>
        <w:rPr>
          <w:rFonts w:eastAsia="仿宋_GB2312"/>
          <w:sz w:val="32"/>
          <w:szCs w:val="32"/>
        </w:rPr>
        <w:t>、</w:t>
      </w:r>
      <w:r>
        <w:rPr>
          <w:rFonts w:eastAsia="仿宋_GB2312" w:hint="eastAsia"/>
          <w:sz w:val="32"/>
          <w:szCs w:val="32"/>
        </w:rPr>
        <w:t>发展</w:t>
      </w:r>
      <w:r>
        <w:rPr>
          <w:rFonts w:eastAsia="仿宋_GB2312"/>
          <w:sz w:val="32"/>
          <w:szCs w:val="32"/>
        </w:rPr>
        <w:t>等方面</w:t>
      </w:r>
      <w:r>
        <w:rPr>
          <w:rFonts w:eastAsia="仿宋_GB2312" w:hint="eastAsia"/>
          <w:sz w:val="32"/>
          <w:szCs w:val="32"/>
        </w:rPr>
        <w:t>均很满意</w:t>
      </w:r>
      <w:r>
        <w:rPr>
          <w:rFonts w:eastAsia="仿宋_GB2312"/>
          <w:sz w:val="32"/>
          <w:szCs w:val="32"/>
        </w:rPr>
        <w:t>。</w:t>
      </w:r>
    </w:p>
    <w:p w:rsidR="00073E4C" w:rsidRDefault="003F2D57">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w:t>
      </w:r>
      <w:r>
        <w:rPr>
          <w:rFonts w:ascii="楷体" w:eastAsia="楷体" w:hAnsi="楷体" w:cs="楷体" w:hint="eastAsia"/>
          <w:b/>
          <w:bCs/>
          <w:sz w:val="32"/>
          <w:szCs w:val="32"/>
        </w:rPr>
        <w:t>存在的问题及原因分析</w:t>
      </w:r>
    </w:p>
    <w:p w:rsidR="00073E4C" w:rsidRDefault="003F2D57">
      <w:pPr>
        <w:widowControl/>
        <w:ind w:firstLineChars="200" w:firstLine="640"/>
        <w:jc w:val="left"/>
        <w:rPr>
          <w:rFonts w:eastAsia="仿宋_GB2312" w:cs="Times New Roman"/>
          <w:sz w:val="32"/>
          <w:szCs w:val="32"/>
        </w:rPr>
      </w:pPr>
      <w:r>
        <w:rPr>
          <w:rFonts w:eastAsia="仿宋_GB2312" w:cs="Times New Roman" w:hint="eastAsia"/>
          <w:sz w:val="32"/>
          <w:szCs w:val="32"/>
        </w:rPr>
        <w:t>1</w:t>
      </w:r>
      <w:r>
        <w:rPr>
          <w:rFonts w:eastAsia="仿宋_GB2312" w:cs="Times New Roman" w:hint="eastAsia"/>
          <w:sz w:val="32"/>
          <w:szCs w:val="32"/>
        </w:rPr>
        <w:t>、预算编制的科学性和执行管理上有待提高，支出过于偏重人员经费支出</w:t>
      </w:r>
    </w:p>
    <w:p w:rsidR="00073E4C" w:rsidRDefault="003F2D57">
      <w:pPr>
        <w:widowControl/>
        <w:ind w:firstLine="640"/>
        <w:jc w:val="left"/>
        <w:rPr>
          <w:rFonts w:eastAsia="仿宋_GB2312" w:cs="Times New Roman"/>
          <w:sz w:val="32"/>
          <w:szCs w:val="32"/>
        </w:rPr>
      </w:pPr>
      <w:r>
        <w:rPr>
          <w:rFonts w:eastAsia="仿宋_GB2312" w:cs="Times New Roman" w:hint="eastAsia"/>
          <w:sz w:val="32"/>
          <w:szCs w:val="32"/>
        </w:rPr>
        <w:t>2</w:t>
      </w:r>
      <w:r>
        <w:rPr>
          <w:rFonts w:eastAsia="仿宋_GB2312" w:cs="Times New Roman" w:hint="eastAsia"/>
          <w:sz w:val="32"/>
          <w:szCs w:val="32"/>
        </w:rPr>
        <w:t>、管理的重视程度不够。主要是干部职工在思想观念上对财务预决算管理的重要性认识不够，认为财务预决算工作是财务部门的事情，与其他部门关系不大。</w:t>
      </w:r>
    </w:p>
    <w:p w:rsidR="00073E4C" w:rsidRDefault="00073E4C">
      <w:pPr>
        <w:pStyle w:val="Default"/>
        <w:jc w:val="center"/>
        <w:rPr>
          <w:sz w:val="72"/>
          <w:szCs w:val="72"/>
        </w:rPr>
      </w:pPr>
    </w:p>
    <w:p w:rsidR="00073E4C" w:rsidRDefault="00073E4C">
      <w:pPr>
        <w:pStyle w:val="Default"/>
        <w:jc w:val="center"/>
        <w:rPr>
          <w:sz w:val="72"/>
          <w:szCs w:val="72"/>
        </w:rPr>
      </w:pPr>
    </w:p>
    <w:p w:rsidR="00073E4C" w:rsidRDefault="00073E4C">
      <w:pPr>
        <w:pStyle w:val="Default"/>
        <w:jc w:val="both"/>
        <w:rPr>
          <w:rFonts w:ascii="方正小标宋_GBK" w:eastAsia="方正小标宋_GBK" w:hAnsi="方正小标宋_GBK" w:cs="方正小标宋_GBK"/>
          <w:sz w:val="72"/>
          <w:szCs w:val="72"/>
        </w:rPr>
      </w:pPr>
    </w:p>
    <w:p w:rsidR="00073E4C" w:rsidRDefault="00073E4C">
      <w:pPr>
        <w:pStyle w:val="Default"/>
        <w:jc w:val="center"/>
        <w:rPr>
          <w:rFonts w:ascii="方正小标宋_GBK" w:eastAsia="方正小标宋_GBK" w:hAnsi="方正小标宋_GBK" w:cs="方正小标宋_GBK"/>
          <w:sz w:val="72"/>
          <w:szCs w:val="72"/>
        </w:rPr>
      </w:pPr>
    </w:p>
    <w:p w:rsidR="00073E4C" w:rsidRDefault="00073E4C">
      <w:pPr>
        <w:pStyle w:val="Default"/>
        <w:jc w:val="center"/>
        <w:rPr>
          <w:rFonts w:ascii="方正小标宋_GBK" w:eastAsia="方正小标宋_GBK" w:hAnsi="方正小标宋_GBK" w:cs="方正小标宋_GBK"/>
          <w:sz w:val="72"/>
          <w:szCs w:val="72"/>
        </w:rPr>
      </w:pPr>
    </w:p>
    <w:p w:rsidR="00073E4C" w:rsidRDefault="003F2D57">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073E4C" w:rsidRDefault="00073E4C">
      <w:pPr>
        <w:jc w:val="center"/>
        <w:rPr>
          <w:rFonts w:ascii="方正小标宋_GBK" w:eastAsia="方正小标宋_GBK" w:hAnsi="方正小标宋_GBK" w:cs="方正小标宋_GBK"/>
          <w:color w:val="000000"/>
          <w:kern w:val="0"/>
          <w:sz w:val="70"/>
          <w:szCs w:val="70"/>
        </w:rPr>
      </w:pPr>
    </w:p>
    <w:p w:rsidR="00073E4C" w:rsidRDefault="003F2D57">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073E4C" w:rsidRDefault="003F2D57">
      <w:pPr>
        <w:widowControl/>
        <w:jc w:val="left"/>
        <w:rPr>
          <w:rFonts w:asciiTheme="minorEastAsia" w:hAnsiTheme="minorEastAsia"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073E4C" w:rsidRDefault="003F2D57">
      <w:pPr>
        <w:spacing w:line="570" w:lineRule="atLeas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1</w:t>
      </w:r>
      <w:r>
        <w:rPr>
          <w:rFonts w:ascii="仿宋_GB2312" w:eastAsia="仿宋_GB2312" w:hAnsi="仿宋_GB2312" w:cs="仿宋_GB2312" w:hint="eastAsia"/>
          <w:color w:val="000000"/>
          <w:sz w:val="32"/>
          <w:szCs w:val="32"/>
          <w:shd w:val="clear" w:color="auto" w:fill="FFFFFF"/>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rsidR="00073E4C" w:rsidRDefault="003F2D57">
      <w:pPr>
        <w:spacing w:line="570" w:lineRule="atLeast"/>
        <w:rPr>
          <w:rFonts w:ascii="仿宋_GB2312" w:eastAsia="仿宋_GB2312" w:hAnsi="仿宋_GB2312" w:cs="仿宋_GB2312"/>
          <w:color w:val="000000"/>
          <w:sz w:val="32"/>
          <w:szCs w:val="32"/>
          <w:shd w:val="clear" w:color="auto" w:fill="FFFFFF"/>
        </w:rPr>
        <w:sectPr w:rsidR="00073E4C">
          <w:pgSz w:w="11906" w:h="16838"/>
          <w:pgMar w:top="2098" w:right="1587" w:bottom="1984" w:left="1587" w:header="851" w:footer="992" w:gutter="0"/>
          <w:cols w:space="720"/>
          <w:docGrid w:type="lines" w:linePitch="312"/>
        </w:sectPr>
      </w:pPr>
      <w:r>
        <w:rPr>
          <w:rFonts w:ascii="仿宋_GB2312" w:eastAsia="仿宋_GB2312" w:hAnsi="仿宋_GB2312" w:cs="仿宋_GB2312" w:hint="eastAsia"/>
          <w:color w:val="000000"/>
          <w:sz w:val="32"/>
          <w:szCs w:val="32"/>
          <w:shd w:val="clear" w:color="auto" w:fill="FFFFFF"/>
        </w:rPr>
        <w:tab/>
      </w:r>
      <w:r>
        <w:rPr>
          <w:rFonts w:ascii="仿宋_GB2312" w:eastAsia="仿宋_GB2312" w:hAnsi="仿宋_GB2312" w:cs="仿宋_GB2312" w:hint="eastAsia"/>
          <w:color w:val="000000"/>
          <w:sz w:val="32"/>
          <w:szCs w:val="32"/>
          <w:shd w:val="clear" w:color="auto" w:fill="FFFFFF"/>
        </w:rPr>
        <w:tab/>
        <w:t>2</w:t>
      </w:r>
      <w:r>
        <w:rPr>
          <w:rFonts w:ascii="仿宋_GB2312" w:eastAsia="仿宋_GB2312" w:hAnsi="仿宋_GB2312" w:cs="仿宋_GB2312" w:hint="eastAsia"/>
          <w:color w:val="000000"/>
          <w:sz w:val="32"/>
          <w:szCs w:val="32"/>
          <w:shd w:val="clear" w:color="auto" w:fill="FFFFFF"/>
        </w:rPr>
        <w:t>．“三公”经费：纳入省（市</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县）财政预算管理的“三公”经费，是指用一般公共预算拨款安排的公务接待费、公务用车购置及运行维护费和因公出国（境）费。其中，公务接待</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单位按规定开支的各类公务接待支出；公务用车购置及运行</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单位公务用车车辆购置支出（</w:t>
      </w:r>
      <w:proofErr w:type="gramStart"/>
      <w:r>
        <w:rPr>
          <w:rFonts w:ascii="仿宋_GB2312" w:eastAsia="仿宋_GB2312" w:hAnsi="仿宋_GB2312" w:cs="仿宋_GB2312" w:hint="eastAsia"/>
          <w:color w:val="000000"/>
          <w:sz w:val="32"/>
          <w:szCs w:val="32"/>
          <w:shd w:val="clear" w:color="auto" w:fill="FFFFFF"/>
        </w:rPr>
        <w:t>含</w:t>
      </w:r>
      <w:r>
        <w:rPr>
          <w:rFonts w:ascii="仿宋_GB2312" w:eastAsia="仿宋_GB2312" w:hAnsi="仿宋_GB2312" w:cs="仿宋_GB2312" w:hint="eastAsia"/>
          <w:color w:val="000000"/>
          <w:sz w:val="32"/>
          <w:szCs w:val="32"/>
          <w:shd w:val="clear" w:color="auto" w:fill="FFFFFF"/>
        </w:rPr>
        <w:t>车辆</w:t>
      </w:r>
      <w:proofErr w:type="gramEnd"/>
      <w:r>
        <w:rPr>
          <w:rFonts w:ascii="仿宋_GB2312" w:eastAsia="仿宋_GB2312" w:hAnsi="仿宋_GB2312" w:cs="仿宋_GB2312" w:hint="eastAsia"/>
          <w:color w:val="000000"/>
          <w:sz w:val="32"/>
          <w:szCs w:val="32"/>
          <w:shd w:val="clear" w:color="auto" w:fill="FFFFFF"/>
        </w:rPr>
        <w:t>购置税），以及燃料费、维修费、保险费等支出；因公出国（境）</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单位公务出国（境）的国际旅费、国外城市间交通费、住宿费、伙食费、培训费、公杂费等</w:t>
      </w:r>
      <w:r>
        <w:rPr>
          <w:rFonts w:ascii="仿宋_GB2312" w:eastAsia="仿宋_GB2312" w:hAnsi="仿宋_GB2312" w:cs="仿宋_GB2312" w:hint="eastAsia"/>
          <w:color w:val="000000"/>
          <w:sz w:val="32"/>
          <w:szCs w:val="32"/>
          <w:shd w:val="clear" w:color="auto" w:fill="FFFFFF"/>
        </w:rPr>
        <w:t>。</w:t>
      </w:r>
    </w:p>
    <w:p w:rsidR="00073E4C" w:rsidRDefault="00073E4C">
      <w:pPr>
        <w:pStyle w:val="Default"/>
        <w:jc w:val="both"/>
        <w:rPr>
          <w:sz w:val="72"/>
          <w:szCs w:val="72"/>
        </w:rPr>
      </w:pPr>
    </w:p>
    <w:p w:rsidR="00073E4C" w:rsidRDefault="00073E4C">
      <w:pPr>
        <w:pStyle w:val="Default"/>
        <w:jc w:val="center"/>
        <w:rPr>
          <w:sz w:val="72"/>
          <w:szCs w:val="72"/>
        </w:rPr>
      </w:pPr>
    </w:p>
    <w:p w:rsidR="00073E4C" w:rsidRDefault="00073E4C">
      <w:pPr>
        <w:pStyle w:val="Default"/>
        <w:jc w:val="both"/>
        <w:rPr>
          <w:rFonts w:ascii="方正小标宋_GBK" w:eastAsia="方正小标宋_GBK" w:hAnsi="方正小标宋_GBK" w:cs="方正小标宋_GBK"/>
          <w:sz w:val="72"/>
          <w:szCs w:val="72"/>
        </w:rPr>
      </w:pPr>
    </w:p>
    <w:p w:rsidR="00073E4C" w:rsidRDefault="00073E4C">
      <w:pPr>
        <w:pStyle w:val="Default"/>
        <w:jc w:val="center"/>
        <w:rPr>
          <w:rFonts w:ascii="方正小标宋_GBK" w:eastAsia="方正小标宋_GBK" w:hAnsi="方正小标宋_GBK" w:cs="方正小标宋_GBK"/>
          <w:sz w:val="72"/>
          <w:szCs w:val="72"/>
        </w:rPr>
      </w:pPr>
    </w:p>
    <w:p w:rsidR="00073E4C" w:rsidRDefault="00073E4C">
      <w:pPr>
        <w:pStyle w:val="Default"/>
        <w:jc w:val="center"/>
        <w:rPr>
          <w:rFonts w:ascii="方正小标宋_GBK" w:eastAsia="方正小标宋_GBK" w:hAnsi="方正小标宋_GBK" w:cs="方正小标宋_GBK"/>
          <w:sz w:val="72"/>
          <w:szCs w:val="72"/>
        </w:rPr>
      </w:pPr>
    </w:p>
    <w:p w:rsidR="00073E4C" w:rsidRDefault="00073E4C">
      <w:pPr>
        <w:pStyle w:val="Default"/>
        <w:jc w:val="center"/>
        <w:rPr>
          <w:rFonts w:ascii="方正小标宋_GBK" w:eastAsia="方正小标宋_GBK" w:hAnsi="方正小标宋_GBK" w:cs="方正小标宋_GBK"/>
          <w:sz w:val="72"/>
          <w:szCs w:val="72"/>
        </w:rPr>
      </w:pPr>
    </w:p>
    <w:p w:rsidR="00073E4C" w:rsidRDefault="003F2D57">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w:t>
      </w:r>
      <w:r>
        <w:rPr>
          <w:rFonts w:ascii="方正小标宋_GBK" w:eastAsia="方正小标宋_GBK" w:hAnsi="方正小标宋_GBK" w:cs="方正小标宋_GBK" w:hint="eastAsia"/>
          <w:sz w:val="72"/>
          <w:szCs w:val="72"/>
        </w:rPr>
        <w:t>五</w:t>
      </w:r>
      <w:r>
        <w:rPr>
          <w:rFonts w:ascii="方正小标宋_GBK" w:eastAsia="方正小标宋_GBK" w:hAnsi="方正小标宋_GBK" w:cs="方正小标宋_GBK" w:hint="eastAsia"/>
          <w:sz w:val="72"/>
          <w:szCs w:val="72"/>
        </w:rPr>
        <w:t>部分</w:t>
      </w:r>
    </w:p>
    <w:p w:rsidR="00073E4C" w:rsidRDefault="00073E4C">
      <w:pPr>
        <w:pStyle w:val="Default"/>
        <w:jc w:val="center"/>
        <w:rPr>
          <w:rFonts w:ascii="方正小标宋_GBK" w:eastAsia="方正小标宋_GBK" w:hAnsi="方正小标宋_GBK" w:cs="方正小标宋_GBK"/>
          <w:sz w:val="70"/>
          <w:szCs w:val="70"/>
        </w:rPr>
      </w:pPr>
    </w:p>
    <w:p w:rsidR="00073E4C" w:rsidRDefault="003F2D57">
      <w:pPr>
        <w:pStyle w:val="Default"/>
        <w:jc w:val="center"/>
        <w:rPr>
          <w:sz w:val="72"/>
          <w:szCs w:val="72"/>
        </w:rPr>
      </w:pPr>
      <w:r>
        <w:rPr>
          <w:rFonts w:ascii="方正小标宋_GBK" w:eastAsia="方正小标宋_GBK" w:hAnsi="方正小标宋_GBK" w:cs="方正小标宋_GBK" w:hint="eastAsia"/>
          <w:sz w:val="70"/>
          <w:szCs w:val="70"/>
        </w:rPr>
        <w:t>附件</w:t>
      </w:r>
    </w:p>
    <w:p w:rsidR="00073E4C" w:rsidRDefault="003F2D57">
      <w:pPr>
        <w:rPr>
          <w:sz w:val="72"/>
          <w:szCs w:val="72"/>
        </w:rPr>
      </w:pPr>
      <w:r>
        <w:rPr>
          <w:sz w:val="72"/>
          <w:szCs w:val="72"/>
        </w:rPr>
        <w:br w:type="page"/>
      </w:r>
    </w:p>
    <w:p w:rsidR="00073E4C" w:rsidRDefault="00073E4C">
      <w:pPr>
        <w:pStyle w:val="Default"/>
        <w:spacing w:line="600" w:lineRule="exact"/>
        <w:ind w:firstLineChars="200" w:firstLine="640"/>
        <w:rPr>
          <w:rFonts w:ascii="Times New Roman" w:eastAsia="仿宋_GB2312" w:hAnsi="Times New Roman"/>
          <w:sz w:val="32"/>
          <w:szCs w:val="32"/>
        </w:rPr>
      </w:pPr>
    </w:p>
    <w:p w:rsidR="003F2D57" w:rsidRDefault="003F2D57" w:rsidP="003F2D57">
      <w:pPr>
        <w:jc w:val="center"/>
        <w:rPr>
          <w:rFonts w:hint="eastAsia"/>
          <w:b/>
          <w:bCs/>
          <w:sz w:val="52"/>
          <w:szCs w:val="52"/>
        </w:rPr>
      </w:pPr>
      <w:r>
        <w:rPr>
          <w:rFonts w:hint="eastAsia"/>
          <w:b/>
          <w:bCs/>
          <w:sz w:val="52"/>
          <w:szCs w:val="52"/>
        </w:rPr>
        <w:t>国营道县大坪铺农场绩效自评报告</w:t>
      </w:r>
    </w:p>
    <w:p w:rsidR="003F2D57" w:rsidRDefault="003F2D57" w:rsidP="003F2D57">
      <w:pPr>
        <w:ind w:left="160" w:firstLineChars="200" w:firstLine="643"/>
        <w:rPr>
          <w:rFonts w:ascii="黑体" w:eastAsia="黑体" w:hAnsi="黑体" w:cs="黑体" w:hint="eastAsia"/>
          <w:b/>
          <w:bCs/>
          <w:sz w:val="32"/>
          <w:szCs w:val="32"/>
        </w:rPr>
      </w:pPr>
      <w:r>
        <w:rPr>
          <w:rFonts w:ascii="黑体" w:eastAsia="黑体" w:hAnsi="黑体" w:cs="黑体" w:hint="eastAsia"/>
          <w:b/>
          <w:bCs/>
          <w:sz w:val="32"/>
          <w:szCs w:val="32"/>
        </w:rPr>
        <w:t>一、基本情况</w:t>
      </w:r>
    </w:p>
    <w:p w:rsidR="003F2D57" w:rsidRDefault="003F2D57" w:rsidP="003F2D57">
      <w:pPr>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w:t>
      </w:r>
      <w:proofErr w:type="gramStart"/>
      <w:r>
        <w:rPr>
          <w:rFonts w:ascii="仿宋" w:eastAsia="仿宋" w:hAnsi="仿宋" w:cs="仿宋" w:hint="eastAsia"/>
          <w:b/>
          <w:bCs/>
          <w:sz w:val="32"/>
          <w:szCs w:val="32"/>
        </w:rPr>
        <w:t>一</w:t>
      </w:r>
      <w:proofErr w:type="gramEnd"/>
      <w:r>
        <w:rPr>
          <w:rFonts w:ascii="仿宋" w:eastAsia="仿宋" w:hAnsi="仿宋" w:cs="仿宋" w:hint="eastAsia"/>
          <w:b/>
          <w:bCs/>
          <w:sz w:val="32"/>
          <w:szCs w:val="32"/>
        </w:rPr>
        <w:t>)部门（单位）基本情况</w:t>
      </w:r>
    </w:p>
    <w:p w:rsidR="003F2D57" w:rsidRDefault="003F2D57" w:rsidP="003F2D57">
      <w:pPr>
        <w:widowControl/>
        <w:spacing w:line="600" w:lineRule="exact"/>
        <w:ind w:firstLineChars="196" w:firstLine="630"/>
        <w:jc w:val="left"/>
        <w:rPr>
          <w:rFonts w:ascii="仿宋" w:eastAsia="仿宋" w:hAnsi="仿宋" w:cs="仿宋" w:hint="eastAsia"/>
          <w:b/>
          <w:sz w:val="32"/>
          <w:szCs w:val="32"/>
        </w:rPr>
      </w:pPr>
      <w:r>
        <w:rPr>
          <w:rFonts w:ascii="仿宋" w:eastAsia="仿宋" w:hAnsi="仿宋" w:cs="仿宋" w:hint="eastAsia"/>
          <w:b/>
          <w:sz w:val="32"/>
          <w:szCs w:val="32"/>
        </w:rPr>
        <w:t>1、职能职责。</w:t>
      </w:r>
    </w:p>
    <w:p w:rsidR="003F2D57" w:rsidRDefault="003F2D57" w:rsidP="003F2D57">
      <w:pPr>
        <w:ind w:firstLineChars="200" w:firstLine="640"/>
        <w:jc w:val="left"/>
        <w:rPr>
          <w:rFonts w:ascii="仿宋_GB2312" w:eastAsia="仿宋_GB2312" w:hAnsi="宋体"/>
          <w:sz w:val="28"/>
          <w:szCs w:val="32"/>
        </w:rPr>
      </w:pPr>
      <w:r>
        <w:rPr>
          <w:rFonts w:eastAsia="仿宋_GB2312" w:hint="eastAsia"/>
          <w:sz w:val="32"/>
          <w:szCs w:val="32"/>
        </w:rPr>
        <w:t>根据县委、县政府关于国营道县大坪铺农场改革发展的实施意见（道发（</w:t>
      </w:r>
      <w:r>
        <w:rPr>
          <w:rFonts w:eastAsia="仿宋_GB2312" w:hint="eastAsia"/>
          <w:sz w:val="32"/>
          <w:szCs w:val="32"/>
        </w:rPr>
        <w:t>2018</w:t>
      </w:r>
      <w:r>
        <w:rPr>
          <w:rFonts w:eastAsia="仿宋_GB2312" w:hint="eastAsia"/>
          <w:sz w:val="32"/>
          <w:szCs w:val="32"/>
        </w:rPr>
        <w:t>）</w:t>
      </w:r>
      <w:r>
        <w:rPr>
          <w:rFonts w:eastAsia="仿宋_GB2312" w:hint="eastAsia"/>
          <w:sz w:val="32"/>
          <w:szCs w:val="32"/>
        </w:rPr>
        <w:t>27</w:t>
      </w:r>
      <w:r>
        <w:rPr>
          <w:rFonts w:eastAsia="仿宋_GB2312" w:hint="eastAsia"/>
          <w:sz w:val="32"/>
          <w:szCs w:val="32"/>
        </w:rPr>
        <w:t>号）精神，农场主要工作职责：贯彻实施中央、省、市、县有关农垦工作的方针政策，落实县委政府的决策部署，协调相关部门管理好社会经济事务。</w:t>
      </w:r>
    </w:p>
    <w:p w:rsidR="003F2D57" w:rsidRDefault="003F2D57" w:rsidP="003F2D57">
      <w:pPr>
        <w:widowControl/>
        <w:spacing w:line="600" w:lineRule="exact"/>
        <w:ind w:firstLineChars="196" w:firstLine="630"/>
        <w:jc w:val="left"/>
        <w:rPr>
          <w:rFonts w:ascii="仿宋" w:eastAsia="仿宋" w:hAnsi="仿宋" w:cs="仿宋" w:hint="eastAsia"/>
          <w:sz w:val="32"/>
          <w:szCs w:val="32"/>
        </w:rPr>
      </w:pPr>
      <w:r>
        <w:rPr>
          <w:rFonts w:ascii="仿宋" w:eastAsia="仿宋" w:hAnsi="仿宋" w:cs="仿宋" w:hint="eastAsia"/>
          <w:b/>
          <w:sz w:val="32"/>
          <w:szCs w:val="32"/>
        </w:rPr>
        <w:t>2、机构设置。</w:t>
      </w:r>
    </w:p>
    <w:p w:rsidR="003F2D57" w:rsidRDefault="003F2D57" w:rsidP="003F2D57">
      <w:pPr>
        <w:widowControl/>
        <w:spacing w:line="600" w:lineRule="exact"/>
        <w:ind w:firstLineChars="200" w:firstLine="643"/>
        <w:rPr>
          <w:rFonts w:eastAsia="仿宋_GB2312" w:hint="eastAsia"/>
          <w:sz w:val="32"/>
          <w:szCs w:val="32"/>
        </w:rPr>
      </w:pPr>
      <w:r>
        <w:rPr>
          <w:rFonts w:ascii="仿宋" w:eastAsia="仿宋" w:hAnsi="仿宋" w:cs="仿宋" w:hint="eastAsia"/>
          <w:b/>
          <w:bCs/>
          <w:kern w:val="0"/>
          <w:sz w:val="32"/>
          <w:szCs w:val="32"/>
        </w:rPr>
        <w:t>①内设机构设置。</w:t>
      </w:r>
      <w:r>
        <w:rPr>
          <w:rFonts w:ascii="仿宋" w:eastAsia="仿宋" w:hAnsi="仿宋" w:cs="仿宋" w:hint="eastAsia"/>
          <w:sz w:val="32"/>
          <w:szCs w:val="32"/>
        </w:rPr>
        <w:t>我单位为正科级全额拨款事业单位，现有在职人员5人，编制数为11名。</w:t>
      </w:r>
      <w:r>
        <w:rPr>
          <w:rFonts w:ascii="Times New Roman" w:eastAsia="仿宋_GB2312" w:hAnsi="Times New Roman" w:cs="Times New Roman" w:hint="eastAsia"/>
          <w:bCs/>
          <w:kern w:val="0"/>
          <w:sz w:val="32"/>
          <w:szCs w:val="32"/>
        </w:rPr>
        <w:t>道县大坪铺农场内设机构包括：办公室、财务室</w:t>
      </w:r>
      <w:r>
        <w:rPr>
          <w:rFonts w:ascii="Times New Roman" w:eastAsia="仿宋_GB2312" w:hAnsi="Times New Roman" w:cs="Times New Roman" w:hint="eastAsia"/>
          <w:bCs/>
          <w:kern w:val="0"/>
          <w:sz w:val="32"/>
          <w:szCs w:val="32"/>
        </w:rPr>
        <w:t>2</w:t>
      </w:r>
      <w:r>
        <w:rPr>
          <w:rFonts w:eastAsia="仿宋_GB2312" w:hint="eastAsia"/>
          <w:sz w:val="32"/>
          <w:szCs w:val="32"/>
        </w:rPr>
        <w:t>个职能部门。</w:t>
      </w:r>
    </w:p>
    <w:p w:rsidR="003F2D57" w:rsidRDefault="003F2D57" w:rsidP="003F2D57">
      <w:pPr>
        <w:widowControl/>
        <w:numPr>
          <w:ilvl w:val="0"/>
          <w:numId w:val="2"/>
        </w:numPr>
        <w:spacing w:line="600" w:lineRule="exact"/>
        <w:ind w:firstLineChars="200" w:firstLine="643"/>
        <w:rPr>
          <w:rFonts w:eastAsia="仿宋_GB2312" w:hint="eastAsia"/>
          <w:b/>
          <w:bCs/>
          <w:sz w:val="32"/>
          <w:szCs w:val="32"/>
        </w:rPr>
      </w:pPr>
      <w:r>
        <w:rPr>
          <w:rFonts w:eastAsia="仿宋_GB2312" w:hint="eastAsia"/>
          <w:b/>
          <w:bCs/>
          <w:sz w:val="32"/>
          <w:szCs w:val="32"/>
        </w:rPr>
        <w:t>部门（单位）年度整体支出绩效目标</w:t>
      </w:r>
    </w:p>
    <w:p w:rsidR="003F2D57" w:rsidRDefault="003F2D57" w:rsidP="003F2D57">
      <w:pPr>
        <w:widowControl/>
        <w:spacing w:line="600" w:lineRule="exact"/>
        <w:rPr>
          <w:rFonts w:ascii="仿宋" w:eastAsia="仿宋" w:hAnsi="仿宋" w:cs="仿宋" w:hint="eastAsia"/>
          <w:sz w:val="32"/>
          <w:szCs w:val="32"/>
        </w:rPr>
      </w:pPr>
      <w:r>
        <w:rPr>
          <w:rFonts w:eastAsia="仿宋_GB2312" w:hint="eastAsia"/>
          <w:b/>
          <w:bCs/>
          <w:sz w:val="32"/>
          <w:szCs w:val="32"/>
        </w:rPr>
        <w:t xml:space="preserve">    </w:t>
      </w:r>
      <w:r>
        <w:rPr>
          <w:rFonts w:ascii="仿宋" w:eastAsia="仿宋" w:hAnsi="仿宋" w:cs="仿宋" w:hint="eastAsia"/>
          <w:sz w:val="32"/>
          <w:szCs w:val="32"/>
        </w:rPr>
        <w:t xml:space="preserve"> 1、保障单位各项职能的正常运转，提升工作效率和服务质量。</w:t>
      </w:r>
    </w:p>
    <w:p w:rsidR="003F2D57" w:rsidRDefault="003F2D57" w:rsidP="003F2D57">
      <w:pPr>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2、有效推动单位重点工作任务和战略目标的实现。</w:t>
      </w:r>
    </w:p>
    <w:p w:rsidR="003F2D57" w:rsidRDefault="003F2D57" w:rsidP="003F2D57">
      <w:pPr>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3、加强内部管理，提高资源利用效率，确保财政资金合理规范使用。</w:t>
      </w:r>
    </w:p>
    <w:p w:rsidR="003F2D57" w:rsidRDefault="003F2D57" w:rsidP="003F2D57">
      <w:pPr>
        <w:widowControl/>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二、一般公共预算支出情况</w:t>
      </w:r>
    </w:p>
    <w:p w:rsidR="003F2D57" w:rsidRDefault="003F2D57" w:rsidP="003F2D57">
      <w:pPr>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（一）基本支出情况</w:t>
      </w:r>
    </w:p>
    <w:p w:rsidR="003F2D57" w:rsidRDefault="003F2D57" w:rsidP="003F2D57">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基本支出用于为保障机构正常运转、完成日常工作任务而发生的支出，包括人员经费和公用经费。全年支出253.75万元。其中：人员经费支出</w:t>
      </w:r>
      <w:r>
        <w:rPr>
          <w:rFonts w:ascii="仿宋_GB2312" w:eastAsia="仿宋_GB2312" w:hAnsi="仿宋_GB2312" w:cs="仿宋_GB2312" w:hint="eastAsia"/>
          <w:color w:val="000000"/>
          <w:sz w:val="32"/>
          <w:szCs w:val="32"/>
        </w:rPr>
        <w:t>232.37</w:t>
      </w:r>
      <w:r>
        <w:rPr>
          <w:rFonts w:ascii="仿宋_GB2312" w:eastAsia="仿宋_GB2312" w:hAnsi="仿宋_GB2312" w:cs="仿宋_GB2312" w:hint="eastAsia"/>
          <w:bCs/>
          <w:sz w:val="32"/>
          <w:szCs w:val="32"/>
        </w:rPr>
        <w:t>万元;日常公用经费支出21.38万元。</w:t>
      </w:r>
    </w:p>
    <w:p w:rsidR="003F2D57" w:rsidRDefault="003F2D57" w:rsidP="003F2D57">
      <w:pPr>
        <w:widowControl/>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三、政府性基金预算支出情况</w:t>
      </w:r>
    </w:p>
    <w:p w:rsidR="003F2D57" w:rsidRDefault="003F2D57" w:rsidP="003F2D57">
      <w:pPr>
        <w:widowControl/>
        <w:ind w:firstLineChars="200" w:firstLine="640"/>
        <w:jc w:val="left"/>
        <w:rPr>
          <w:rFonts w:eastAsia="仿宋_GB2312"/>
          <w:sz w:val="32"/>
          <w:szCs w:val="32"/>
        </w:rPr>
      </w:pPr>
      <w:r>
        <w:rPr>
          <w:rFonts w:ascii="仿宋_GB2312" w:eastAsia="仿宋_GB2312" w:hAnsi="宋体" w:cs="仿宋_GB2312" w:hint="eastAsia"/>
          <w:color w:val="000000"/>
          <w:kern w:val="0"/>
          <w:sz w:val="32"/>
          <w:szCs w:val="32"/>
        </w:rPr>
        <w:t>2024年本部门无政府性基金安排的支出。</w:t>
      </w:r>
    </w:p>
    <w:p w:rsidR="003F2D57" w:rsidRDefault="003F2D57" w:rsidP="003F2D57">
      <w:pPr>
        <w:widowControl/>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四、国有资本经营预算支出情况</w:t>
      </w:r>
    </w:p>
    <w:p w:rsidR="003F2D57" w:rsidRDefault="003F2D57" w:rsidP="003F2D57">
      <w:pPr>
        <w:widowControl/>
        <w:ind w:firstLineChars="200" w:firstLine="640"/>
        <w:jc w:val="left"/>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2024年本部门无国有资本经营安排的支出。</w:t>
      </w:r>
    </w:p>
    <w:p w:rsidR="003F2D57" w:rsidRDefault="003F2D57" w:rsidP="003F2D57">
      <w:pPr>
        <w:widowControl/>
        <w:spacing w:line="600" w:lineRule="exact"/>
        <w:ind w:firstLineChars="200" w:firstLine="640"/>
        <w:rPr>
          <w:rFonts w:ascii="黑体" w:eastAsia="黑体" w:hAnsi="黑体" w:cs="黑体"/>
          <w:sz w:val="32"/>
          <w:szCs w:val="32"/>
        </w:rPr>
      </w:pPr>
      <w:r>
        <w:rPr>
          <w:rFonts w:ascii="黑体" w:eastAsia="黑体" w:hAnsi="黑体" w:cs="黑体"/>
          <w:sz w:val="32"/>
          <w:szCs w:val="32"/>
        </w:rPr>
        <w:t>五、社会保险基金预算支出情况</w:t>
      </w:r>
    </w:p>
    <w:p w:rsidR="003F2D57" w:rsidRDefault="003F2D57" w:rsidP="003F2D57">
      <w:pPr>
        <w:widowControl/>
        <w:ind w:firstLineChars="200" w:firstLine="640"/>
        <w:jc w:val="left"/>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2024年本部门无社会保险基金安排的支出。</w:t>
      </w:r>
    </w:p>
    <w:p w:rsidR="003F2D57" w:rsidRDefault="003F2D57" w:rsidP="003F2D57">
      <w:pPr>
        <w:widowControl/>
        <w:numPr>
          <w:ilvl w:val="0"/>
          <w:numId w:val="3"/>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部门整体支出绩效情况</w:t>
      </w:r>
    </w:p>
    <w:p w:rsidR="003F2D57" w:rsidRDefault="003F2D57" w:rsidP="003F2D57">
      <w:pPr>
        <w:widowControl/>
        <w:ind w:firstLineChars="200" w:firstLine="643"/>
        <w:jc w:val="left"/>
        <w:rPr>
          <w:rFonts w:ascii="仿宋_GB2312" w:eastAsia="仿宋_GB2312" w:hAnsi="宋体" w:cs="仿宋_GB2312" w:hint="eastAsia"/>
          <w:color w:val="000000"/>
          <w:kern w:val="0"/>
          <w:sz w:val="32"/>
          <w:szCs w:val="32"/>
        </w:rPr>
      </w:pPr>
      <w:r>
        <w:rPr>
          <w:rFonts w:ascii="黑体" w:eastAsia="黑体" w:hAnsi="黑体" w:cs="黑体" w:hint="eastAsia"/>
          <w:b/>
          <w:bCs/>
          <w:sz w:val="32"/>
          <w:szCs w:val="32"/>
        </w:rPr>
        <w:t xml:space="preserve"> </w:t>
      </w:r>
      <w:r>
        <w:rPr>
          <w:rFonts w:ascii="仿宋_GB2312" w:eastAsia="仿宋_GB2312" w:hAnsi="宋体" w:cs="仿宋_GB2312" w:hint="eastAsia"/>
          <w:b/>
          <w:bCs/>
          <w:color w:val="000000"/>
          <w:kern w:val="0"/>
          <w:sz w:val="32"/>
          <w:szCs w:val="32"/>
        </w:rPr>
        <w:t>一般公共预算支出绩效目标完成情况</w:t>
      </w:r>
      <w:r>
        <w:rPr>
          <w:rFonts w:ascii="仿宋_GB2312" w:eastAsia="仿宋_GB2312" w:hAnsi="宋体" w:cs="仿宋_GB2312" w:hint="eastAsia"/>
          <w:color w:val="000000"/>
          <w:kern w:val="0"/>
          <w:sz w:val="32"/>
          <w:szCs w:val="32"/>
        </w:rPr>
        <w:t>：保障农场基本运营，人员经费、办公经费等目标基本达成。</w:t>
      </w:r>
    </w:p>
    <w:p w:rsidR="003F2D57" w:rsidRDefault="003F2D57" w:rsidP="003F2D57">
      <w:pPr>
        <w:widowControl/>
        <w:ind w:firstLineChars="200" w:firstLine="643"/>
        <w:jc w:val="left"/>
        <w:rPr>
          <w:rFonts w:ascii="仿宋_GB2312" w:eastAsia="仿宋_GB2312" w:hAnsi="宋体" w:cs="仿宋_GB2312" w:hint="eastAsia"/>
          <w:color w:val="000000"/>
          <w:kern w:val="0"/>
          <w:sz w:val="32"/>
          <w:szCs w:val="32"/>
        </w:rPr>
      </w:pPr>
      <w:r>
        <w:rPr>
          <w:rFonts w:ascii="仿宋_GB2312" w:eastAsia="仿宋_GB2312" w:hAnsi="宋体" w:cs="仿宋_GB2312" w:hint="eastAsia"/>
          <w:b/>
          <w:bCs/>
          <w:color w:val="000000"/>
          <w:kern w:val="0"/>
          <w:sz w:val="32"/>
          <w:szCs w:val="32"/>
        </w:rPr>
        <w:t>实现产出：</w:t>
      </w:r>
      <w:r>
        <w:rPr>
          <w:rFonts w:ascii="仿宋_GB2312" w:eastAsia="仿宋_GB2312" w:hAnsi="宋体" w:cs="仿宋_GB2312" w:hint="eastAsia"/>
          <w:color w:val="000000"/>
          <w:kern w:val="0"/>
          <w:sz w:val="32"/>
          <w:szCs w:val="32"/>
        </w:rPr>
        <w:t>维持了农场日常工作的稳定运转。</w:t>
      </w:r>
    </w:p>
    <w:p w:rsidR="003F2D57" w:rsidRDefault="003F2D57" w:rsidP="003F2D57">
      <w:pPr>
        <w:widowControl/>
        <w:ind w:firstLineChars="200" w:firstLine="643"/>
        <w:jc w:val="left"/>
        <w:rPr>
          <w:rFonts w:ascii="仿宋_GB2312" w:eastAsia="仿宋_GB2312" w:hAnsi="宋体" w:cs="仿宋_GB2312" w:hint="eastAsia"/>
          <w:color w:val="000000"/>
          <w:kern w:val="0"/>
          <w:sz w:val="32"/>
          <w:szCs w:val="32"/>
        </w:rPr>
      </w:pPr>
      <w:r>
        <w:rPr>
          <w:rFonts w:ascii="仿宋_GB2312" w:eastAsia="仿宋_GB2312" w:hAnsi="宋体" w:cs="仿宋_GB2312" w:hint="eastAsia"/>
          <w:b/>
          <w:bCs/>
          <w:color w:val="000000"/>
          <w:kern w:val="0"/>
          <w:sz w:val="32"/>
          <w:szCs w:val="32"/>
        </w:rPr>
        <w:t>取得效益：</w:t>
      </w:r>
      <w:r>
        <w:rPr>
          <w:rFonts w:ascii="仿宋_GB2312" w:eastAsia="仿宋_GB2312" w:hAnsi="宋体" w:cs="仿宋_GB2312" w:hint="eastAsia"/>
          <w:color w:val="000000"/>
          <w:kern w:val="0"/>
          <w:sz w:val="32"/>
          <w:szCs w:val="32"/>
        </w:rPr>
        <w:t>确保了农场工作秩序，稳定了职工队伍。为农业生产提供了一定支撑，间接促进农业发展。</w:t>
      </w:r>
    </w:p>
    <w:p w:rsidR="003F2D57" w:rsidRDefault="003F2D57" w:rsidP="003F2D57">
      <w:pPr>
        <w:widowControl/>
        <w:ind w:firstLineChars="200" w:firstLine="640"/>
        <w:jc w:val="left"/>
        <w:rPr>
          <w:rFonts w:eastAsia="仿宋_GB2312" w:hint="eastAsia"/>
          <w:sz w:val="32"/>
          <w:szCs w:val="32"/>
        </w:rPr>
      </w:pPr>
      <w:r>
        <w:rPr>
          <w:rFonts w:eastAsia="仿宋_GB2312" w:hint="eastAsia"/>
          <w:sz w:val="32"/>
          <w:szCs w:val="32"/>
        </w:rPr>
        <w:t>农场在落实县委政府的决策部署，协调相关部门管理好社会经济事务的职责下，在行业发展规划的指引下，农场以预算资金管理为主线，积极开展各项工作。通过有效的预算资金管理，国有农场的资产管理更加规范有序，各项业务得以顺利开展。同时，也为农场的长远发展奠定了坚实基础，不断朝着现代化、产业化、生态化的方向迈进，更好地服务于国家农业发展战略和地方经济建设。</w:t>
      </w:r>
    </w:p>
    <w:p w:rsidR="003F2D57" w:rsidRDefault="003F2D57" w:rsidP="003F2D57">
      <w:pPr>
        <w:widowControl/>
        <w:ind w:firstLineChars="200" w:firstLine="643"/>
        <w:jc w:val="left"/>
        <w:rPr>
          <w:rFonts w:eastAsia="仿宋_GB2312"/>
          <w:sz w:val="32"/>
          <w:szCs w:val="32"/>
        </w:rPr>
      </w:pPr>
      <w:r>
        <w:rPr>
          <w:rFonts w:eastAsia="仿宋_GB2312"/>
          <w:b/>
          <w:bCs/>
          <w:sz w:val="32"/>
          <w:szCs w:val="32"/>
        </w:rPr>
        <w:t>运行成本</w:t>
      </w:r>
      <w:r>
        <w:rPr>
          <w:rFonts w:eastAsia="仿宋_GB2312"/>
          <w:sz w:val="32"/>
          <w:szCs w:val="32"/>
        </w:rPr>
        <w:t>：人力、物力、财力等方面的成本支出情况，</w:t>
      </w:r>
      <w:r>
        <w:rPr>
          <w:rFonts w:eastAsia="仿宋_GB2312" w:hint="eastAsia"/>
          <w:sz w:val="32"/>
          <w:szCs w:val="32"/>
        </w:rPr>
        <w:t>未</w:t>
      </w:r>
      <w:r>
        <w:rPr>
          <w:rFonts w:eastAsia="仿宋_GB2312"/>
          <w:sz w:val="32"/>
          <w:szCs w:val="32"/>
        </w:rPr>
        <w:t>存在浪费或不合理的成本结构。</w:t>
      </w:r>
    </w:p>
    <w:p w:rsidR="003F2D57" w:rsidRDefault="003F2D57" w:rsidP="003F2D57">
      <w:pPr>
        <w:widowControl/>
        <w:ind w:firstLineChars="200" w:firstLine="640"/>
        <w:jc w:val="left"/>
        <w:rPr>
          <w:rFonts w:eastAsia="仿宋_GB2312"/>
          <w:sz w:val="32"/>
          <w:szCs w:val="32"/>
        </w:rPr>
      </w:pPr>
    </w:p>
    <w:p w:rsidR="003F2D57" w:rsidRDefault="003F2D57" w:rsidP="003F2D57">
      <w:pPr>
        <w:widowControl/>
        <w:ind w:firstLineChars="200" w:firstLine="643"/>
        <w:jc w:val="left"/>
        <w:rPr>
          <w:rFonts w:eastAsia="仿宋_GB2312"/>
          <w:sz w:val="32"/>
          <w:szCs w:val="32"/>
        </w:rPr>
      </w:pPr>
      <w:r>
        <w:rPr>
          <w:rFonts w:eastAsia="仿宋_GB2312"/>
          <w:b/>
          <w:bCs/>
          <w:sz w:val="32"/>
          <w:szCs w:val="32"/>
        </w:rPr>
        <w:t>管理效率：</w:t>
      </w:r>
      <w:r>
        <w:rPr>
          <w:rFonts w:eastAsia="仿宋_GB2312"/>
          <w:sz w:val="32"/>
          <w:szCs w:val="32"/>
        </w:rPr>
        <w:t>工作衔接紧密有序。</w:t>
      </w:r>
    </w:p>
    <w:p w:rsidR="003F2D57" w:rsidRDefault="003F2D57" w:rsidP="003F2D57">
      <w:pPr>
        <w:widowControl/>
        <w:ind w:firstLineChars="200" w:firstLine="643"/>
        <w:jc w:val="left"/>
        <w:rPr>
          <w:rFonts w:eastAsia="仿宋_GB2312"/>
          <w:sz w:val="32"/>
          <w:szCs w:val="32"/>
        </w:rPr>
      </w:pPr>
      <w:r>
        <w:rPr>
          <w:rFonts w:eastAsia="仿宋_GB2312"/>
          <w:b/>
          <w:bCs/>
          <w:sz w:val="32"/>
          <w:szCs w:val="32"/>
        </w:rPr>
        <w:t>履职效能：</w:t>
      </w:r>
      <w:r>
        <w:rPr>
          <w:rFonts w:eastAsia="仿宋_GB2312"/>
          <w:sz w:val="32"/>
          <w:szCs w:val="32"/>
        </w:rPr>
        <w:t>农场在其职责范围内</w:t>
      </w:r>
      <w:r>
        <w:rPr>
          <w:rFonts w:eastAsia="仿宋_GB2312" w:hint="eastAsia"/>
          <w:sz w:val="32"/>
          <w:szCs w:val="32"/>
        </w:rPr>
        <w:t>均能</w:t>
      </w:r>
      <w:r>
        <w:rPr>
          <w:rFonts w:eastAsia="仿宋_GB2312"/>
          <w:sz w:val="32"/>
          <w:szCs w:val="32"/>
        </w:rPr>
        <w:t>完成任务</w:t>
      </w:r>
      <w:r>
        <w:rPr>
          <w:rFonts w:eastAsia="仿宋_GB2312" w:hint="eastAsia"/>
          <w:sz w:val="32"/>
          <w:szCs w:val="32"/>
        </w:rPr>
        <w:t>。</w:t>
      </w:r>
    </w:p>
    <w:p w:rsidR="003F2D57" w:rsidRDefault="003F2D57" w:rsidP="003F2D57">
      <w:pPr>
        <w:widowControl/>
        <w:ind w:firstLineChars="200" w:firstLine="643"/>
        <w:jc w:val="left"/>
        <w:rPr>
          <w:rFonts w:eastAsia="仿宋_GB2312"/>
          <w:sz w:val="32"/>
          <w:szCs w:val="32"/>
        </w:rPr>
      </w:pPr>
      <w:r>
        <w:rPr>
          <w:rFonts w:eastAsia="仿宋_GB2312" w:cs="Times New Roman"/>
          <w:b/>
          <w:bCs/>
          <w:sz w:val="32"/>
          <w:szCs w:val="32"/>
        </w:rPr>
        <w:t>可持续发展能力：</w:t>
      </w:r>
      <w:r>
        <w:rPr>
          <w:rFonts w:eastAsia="仿宋_GB2312"/>
          <w:sz w:val="32"/>
          <w:szCs w:val="32"/>
        </w:rPr>
        <w:t>包括土地、水资源等资源</w:t>
      </w:r>
      <w:r>
        <w:rPr>
          <w:rFonts w:eastAsia="仿宋_GB2312" w:hint="eastAsia"/>
          <w:sz w:val="32"/>
          <w:szCs w:val="32"/>
        </w:rPr>
        <w:t>在将来均</w:t>
      </w:r>
      <w:r>
        <w:rPr>
          <w:rFonts w:eastAsia="仿宋_GB2312"/>
          <w:sz w:val="32"/>
          <w:szCs w:val="32"/>
        </w:rPr>
        <w:t>可</w:t>
      </w:r>
      <w:r>
        <w:rPr>
          <w:rFonts w:eastAsia="仿宋_GB2312" w:hint="eastAsia"/>
          <w:sz w:val="32"/>
          <w:szCs w:val="32"/>
        </w:rPr>
        <w:t>很好的</w:t>
      </w:r>
      <w:r>
        <w:rPr>
          <w:rFonts w:eastAsia="仿宋_GB2312"/>
          <w:sz w:val="32"/>
          <w:szCs w:val="32"/>
        </w:rPr>
        <w:t>持续利用。</w:t>
      </w:r>
    </w:p>
    <w:p w:rsidR="003F2D57" w:rsidRDefault="003F2D57" w:rsidP="003F2D57">
      <w:pPr>
        <w:widowControl/>
        <w:ind w:firstLineChars="200" w:firstLine="643"/>
        <w:jc w:val="left"/>
        <w:rPr>
          <w:rFonts w:eastAsia="仿宋_GB2312"/>
          <w:sz w:val="32"/>
          <w:szCs w:val="32"/>
        </w:rPr>
      </w:pPr>
      <w:r>
        <w:rPr>
          <w:rFonts w:eastAsia="仿宋_GB2312"/>
          <w:b/>
          <w:bCs/>
          <w:sz w:val="32"/>
          <w:szCs w:val="32"/>
        </w:rPr>
        <w:t>服务对象满意度：</w:t>
      </w:r>
      <w:r>
        <w:rPr>
          <w:rFonts w:eastAsia="仿宋_GB2312"/>
          <w:sz w:val="32"/>
          <w:szCs w:val="32"/>
        </w:rPr>
        <w:t>农场职工对</w:t>
      </w:r>
      <w:r>
        <w:rPr>
          <w:rFonts w:eastAsia="仿宋_GB2312" w:hint="eastAsia"/>
          <w:sz w:val="32"/>
          <w:szCs w:val="32"/>
        </w:rPr>
        <w:t>农场环境</w:t>
      </w:r>
      <w:r>
        <w:rPr>
          <w:rFonts w:eastAsia="仿宋_GB2312"/>
          <w:sz w:val="32"/>
          <w:szCs w:val="32"/>
        </w:rPr>
        <w:t>、</w:t>
      </w:r>
      <w:r>
        <w:rPr>
          <w:rFonts w:eastAsia="仿宋_GB2312" w:hint="eastAsia"/>
          <w:sz w:val="32"/>
          <w:szCs w:val="32"/>
        </w:rPr>
        <w:t>发展</w:t>
      </w:r>
      <w:r>
        <w:rPr>
          <w:rFonts w:eastAsia="仿宋_GB2312"/>
          <w:sz w:val="32"/>
          <w:szCs w:val="32"/>
        </w:rPr>
        <w:t>等方面</w:t>
      </w:r>
      <w:r>
        <w:rPr>
          <w:rFonts w:eastAsia="仿宋_GB2312" w:hint="eastAsia"/>
          <w:sz w:val="32"/>
          <w:szCs w:val="32"/>
        </w:rPr>
        <w:t>均很满意</w:t>
      </w:r>
      <w:r>
        <w:rPr>
          <w:rFonts w:eastAsia="仿宋_GB2312"/>
          <w:sz w:val="32"/>
          <w:szCs w:val="32"/>
        </w:rPr>
        <w:t>。</w:t>
      </w:r>
    </w:p>
    <w:p w:rsidR="003F2D57" w:rsidRDefault="003F2D57" w:rsidP="003F2D57">
      <w:pPr>
        <w:widowControl/>
        <w:numPr>
          <w:ilvl w:val="0"/>
          <w:numId w:val="3"/>
        </w:numPr>
        <w:spacing w:line="600" w:lineRule="exact"/>
        <w:ind w:firstLineChars="200" w:firstLine="640"/>
        <w:rPr>
          <w:rFonts w:ascii="黑体" w:eastAsia="黑体" w:hAnsi="黑体" w:cs="黑体"/>
          <w:sz w:val="32"/>
          <w:szCs w:val="32"/>
        </w:rPr>
      </w:pPr>
      <w:r>
        <w:rPr>
          <w:rFonts w:ascii="黑体" w:eastAsia="黑体" w:hAnsi="黑体" w:cs="黑体"/>
          <w:sz w:val="32"/>
          <w:szCs w:val="32"/>
        </w:rPr>
        <w:lastRenderedPageBreak/>
        <w:t>存在的问题及原因分析</w:t>
      </w:r>
    </w:p>
    <w:p w:rsidR="003F2D57" w:rsidRDefault="003F2D57" w:rsidP="003F2D57">
      <w:pPr>
        <w:widowControl/>
        <w:ind w:firstLineChars="200" w:firstLine="640"/>
        <w:jc w:val="left"/>
        <w:rPr>
          <w:rFonts w:eastAsia="仿宋_GB2312" w:cs="Times New Roman" w:hint="eastAsia"/>
          <w:sz w:val="32"/>
          <w:szCs w:val="32"/>
        </w:rPr>
      </w:pPr>
      <w:r>
        <w:rPr>
          <w:rFonts w:eastAsia="仿宋_GB2312" w:cs="Times New Roman" w:hint="eastAsia"/>
          <w:sz w:val="32"/>
          <w:szCs w:val="32"/>
        </w:rPr>
        <w:t>1</w:t>
      </w:r>
      <w:r>
        <w:rPr>
          <w:rFonts w:eastAsia="仿宋_GB2312" w:cs="Times New Roman" w:hint="eastAsia"/>
          <w:sz w:val="32"/>
          <w:szCs w:val="32"/>
        </w:rPr>
        <w:t>、预算编制的科学性和执行管理上有待提高，支出过于偏重人员经费支出</w:t>
      </w:r>
    </w:p>
    <w:p w:rsidR="003F2D57" w:rsidRDefault="003F2D57" w:rsidP="003F2D57">
      <w:pPr>
        <w:widowControl/>
        <w:ind w:firstLine="640"/>
        <w:jc w:val="left"/>
        <w:rPr>
          <w:rFonts w:eastAsia="仿宋_GB2312" w:cs="Times New Roman" w:hint="eastAsia"/>
          <w:sz w:val="32"/>
          <w:szCs w:val="32"/>
        </w:rPr>
      </w:pPr>
      <w:r>
        <w:rPr>
          <w:rFonts w:eastAsia="仿宋_GB2312" w:cs="Times New Roman" w:hint="eastAsia"/>
          <w:sz w:val="32"/>
          <w:szCs w:val="32"/>
        </w:rPr>
        <w:t>2</w:t>
      </w:r>
      <w:r>
        <w:rPr>
          <w:rFonts w:eastAsia="仿宋_GB2312" w:cs="Times New Roman" w:hint="eastAsia"/>
          <w:sz w:val="32"/>
          <w:szCs w:val="32"/>
        </w:rPr>
        <w:t>、管理的重视程度不够。主要是干部职工在思想观念上对财务预决算管理的重要性认识不够，认为财务预决算工作是财务部门的事情，与其他部门关系不大。</w:t>
      </w:r>
    </w:p>
    <w:p w:rsidR="003F2D57" w:rsidRDefault="003F2D57" w:rsidP="003F2D57">
      <w:pPr>
        <w:widowControl/>
        <w:numPr>
          <w:ilvl w:val="0"/>
          <w:numId w:val="3"/>
        </w:numPr>
        <w:spacing w:line="600" w:lineRule="exact"/>
        <w:ind w:firstLineChars="200" w:firstLine="640"/>
        <w:rPr>
          <w:rFonts w:ascii="黑体" w:eastAsia="黑体" w:hAnsi="黑体" w:cs="黑体"/>
          <w:sz w:val="32"/>
          <w:szCs w:val="32"/>
        </w:rPr>
      </w:pPr>
      <w:r>
        <w:rPr>
          <w:rFonts w:ascii="黑体" w:eastAsia="黑体" w:hAnsi="黑体" w:cs="黑体"/>
          <w:sz w:val="32"/>
          <w:szCs w:val="32"/>
        </w:rPr>
        <w:t>下一步改进措施</w:t>
      </w:r>
    </w:p>
    <w:p w:rsidR="003F2D57" w:rsidRDefault="003F2D57" w:rsidP="003F2D57">
      <w:pPr>
        <w:spacing w:line="560" w:lineRule="exact"/>
        <w:ind w:firstLineChars="200" w:firstLine="643"/>
        <w:rPr>
          <w:rFonts w:ascii="仿宋" w:eastAsia="仿宋" w:hAnsi="仿宋" w:cs="仿宋" w:hint="eastAsia"/>
          <w:bCs/>
          <w:sz w:val="32"/>
          <w:szCs w:val="32"/>
        </w:rPr>
      </w:pPr>
      <w:r>
        <w:rPr>
          <w:rFonts w:ascii="仿宋" w:eastAsia="仿宋" w:hAnsi="仿宋" w:cs="仿宋" w:hint="eastAsia"/>
          <w:b/>
          <w:bCs/>
          <w:sz w:val="32"/>
          <w:szCs w:val="32"/>
        </w:rPr>
        <w:t>一是加强预算绩效管理法制建设。</w:t>
      </w:r>
      <w:r>
        <w:rPr>
          <w:rFonts w:ascii="仿宋" w:eastAsia="仿宋" w:hAnsi="仿宋" w:cs="仿宋" w:hint="eastAsia"/>
          <w:bCs/>
          <w:sz w:val="32"/>
          <w:szCs w:val="32"/>
        </w:rPr>
        <w:t>制定统一的预算绩效管理相关制度办法，指导和推动绩效管理工作。</w:t>
      </w:r>
    </w:p>
    <w:p w:rsidR="003F2D57" w:rsidRDefault="003F2D57" w:rsidP="003F2D57">
      <w:pPr>
        <w:pStyle w:val="aa"/>
        <w:ind w:firstLineChars="200" w:firstLine="643"/>
        <w:rPr>
          <w:rFonts w:ascii="仿宋" w:eastAsia="仿宋" w:hAnsi="仿宋" w:cs="仿宋" w:hint="eastAsia"/>
          <w:bCs/>
          <w:sz w:val="32"/>
          <w:szCs w:val="32"/>
        </w:rPr>
      </w:pPr>
      <w:r>
        <w:rPr>
          <w:rFonts w:ascii="仿宋" w:eastAsia="仿宋" w:hAnsi="仿宋" w:cs="仿宋" w:hint="eastAsia"/>
          <w:b/>
          <w:sz w:val="32"/>
          <w:szCs w:val="32"/>
        </w:rPr>
        <w:t>二是加强岗位业务学习与培训工作。</w:t>
      </w:r>
      <w:r>
        <w:rPr>
          <w:rFonts w:ascii="仿宋" w:eastAsia="仿宋" w:hAnsi="仿宋" w:cs="仿宋" w:hint="eastAsia"/>
          <w:bCs/>
          <w:sz w:val="32"/>
          <w:szCs w:val="32"/>
        </w:rPr>
        <w:t>加强财务人员的新政策新规定等业务学习培训，做好预算执行分析，根据预算执行进度，及时找出预算实际执行情况与预算目标之间存在的差距，切实提高部门预算收支管理水平。</w:t>
      </w:r>
    </w:p>
    <w:p w:rsidR="003F2D57" w:rsidRDefault="003F2D57" w:rsidP="003F2D57">
      <w:pPr>
        <w:pStyle w:val="aa"/>
        <w:ind w:firstLineChars="200" w:firstLine="640"/>
        <w:rPr>
          <w:rFonts w:ascii="黑体" w:eastAsia="黑体" w:hAnsi="黑体" w:cs="黑体" w:hint="eastAsia"/>
          <w:sz w:val="32"/>
          <w:szCs w:val="32"/>
        </w:rPr>
      </w:pPr>
      <w:r>
        <w:rPr>
          <w:rFonts w:ascii="黑体" w:eastAsia="黑体" w:hAnsi="黑体" w:cs="黑体" w:hint="eastAsia"/>
          <w:sz w:val="32"/>
          <w:szCs w:val="32"/>
        </w:rPr>
        <w:t>九、绩效自评结果拟应用和公开情况</w:t>
      </w:r>
    </w:p>
    <w:p w:rsidR="003F2D57" w:rsidRDefault="003F2D57" w:rsidP="003F2D57">
      <w:pPr>
        <w:spacing w:line="560" w:lineRule="exact"/>
        <w:ind w:firstLineChars="200" w:firstLine="643"/>
        <w:rPr>
          <w:rFonts w:ascii="仿宋" w:eastAsia="仿宋" w:hAnsi="仿宋" w:cs="仿宋" w:hint="eastAsia"/>
          <w:b/>
          <w:sz w:val="32"/>
          <w:szCs w:val="32"/>
        </w:rPr>
      </w:pPr>
      <w:r>
        <w:rPr>
          <w:rFonts w:ascii="仿宋" w:eastAsia="仿宋" w:hAnsi="仿宋" w:cs="仿宋" w:hint="eastAsia"/>
          <w:b/>
          <w:sz w:val="32"/>
          <w:szCs w:val="32"/>
        </w:rPr>
        <w:t>绩效自评结果拟应用情况：</w:t>
      </w:r>
    </w:p>
    <w:p w:rsidR="003F2D57" w:rsidRDefault="003F2D57" w:rsidP="003F2D57">
      <w:pPr>
        <w:spacing w:line="56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1、将绩效自评结果作为改进农场内部管理的重要依据，针对发现的问题和不足制定整改措施，推动管理水平不断提升。</w:t>
      </w:r>
    </w:p>
    <w:p w:rsidR="003F2D57" w:rsidRDefault="003F2D57" w:rsidP="003F2D57">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2、作为对相关人员进行考核和奖惩的参考，与薪酬调整、职位晋升等挂钩，激发员工积极性和创造性。</w:t>
      </w:r>
    </w:p>
    <w:p w:rsidR="003F2D57" w:rsidRDefault="003F2D57" w:rsidP="003F2D57">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3、用于指导下一年度工作计划和目标的制定，确保工作方向和重点更加符合实际需求和绩效要求。</w:t>
      </w:r>
    </w:p>
    <w:p w:rsidR="003F2D57" w:rsidRDefault="003F2D57" w:rsidP="003F2D57">
      <w:pPr>
        <w:spacing w:line="56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绩效自评结果拟公开情况：</w:t>
      </w:r>
    </w:p>
    <w:p w:rsidR="003F2D57" w:rsidRDefault="003F2D57" w:rsidP="003F2D57">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1、将绩效自评结果通报给有关部门，加强沟通与协调。</w:t>
      </w:r>
    </w:p>
    <w:p w:rsidR="003F2D57" w:rsidRDefault="003F2D57" w:rsidP="003F2D57">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2、在农场内部进行公示，让全体干部职工了解单位整体及各业务的绩效表现，促进内部交流和学习。</w:t>
      </w:r>
    </w:p>
    <w:p w:rsidR="003F2D57" w:rsidRDefault="003F2D57" w:rsidP="003F2D57">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十、其他需要说明的情况(无)</w:t>
      </w:r>
    </w:p>
    <w:p w:rsidR="003F2D57" w:rsidRDefault="003F2D57" w:rsidP="003F2D57">
      <w:pPr>
        <w:spacing w:line="560" w:lineRule="exact"/>
        <w:ind w:firstLineChars="200" w:firstLine="640"/>
        <w:rPr>
          <w:rFonts w:ascii="黑体" w:eastAsia="黑体" w:hAnsi="黑体" w:cs="黑体" w:hint="eastAsia"/>
          <w:sz w:val="32"/>
          <w:szCs w:val="32"/>
        </w:rPr>
      </w:pPr>
    </w:p>
    <w:p w:rsidR="003F2D57" w:rsidRDefault="003F2D57" w:rsidP="003F2D57">
      <w:pPr>
        <w:spacing w:line="560" w:lineRule="exact"/>
        <w:ind w:firstLineChars="200" w:firstLine="640"/>
        <w:rPr>
          <w:rFonts w:ascii="黑体" w:eastAsia="黑体" w:hAnsi="黑体" w:cs="黑体" w:hint="eastAsia"/>
          <w:sz w:val="32"/>
          <w:szCs w:val="32"/>
        </w:rPr>
      </w:pPr>
    </w:p>
    <w:p w:rsidR="003F2D57" w:rsidRDefault="003F2D57" w:rsidP="003F2D57">
      <w:pPr>
        <w:spacing w:line="560" w:lineRule="exact"/>
        <w:ind w:firstLineChars="200" w:firstLine="640"/>
        <w:rPr>
          <w:rFonts w:ascii="黑体" w:eastAsia="黑体" w:hAnsi="黑体" w:cs="黑体" w:hint="eastAsia"/>
          <w:sz w:val="32"/>
          <w:szCs w:val="32"/>
        </w:rPr>
      </w:pPr>
    </w:p>
    <w:p w:rsidR="003F2D57" w:rsidRDefault="003F2D57" w:rsidP="003F2D57">
      <w:pPr>
        <w:spacing w:line="560" w:lineRule="exact"/>
        <w:ind w:firstLineChars="200" w:firstLine="640"/>
        <w:rPr>
          <w:rFonts w:ascii="仿宋_GB2312" w:eastAsia="仿宋_GB2312" w:hAnsi="仿宋_GB2312" w:cs="仿宋_GB2312" w:hint="eastAsia"/>
          <w:bCs/>
          <w:sz w:val="32"/>
          <w:szCs w:val="32"/>
        </w:rPr>
      </w:pPr>
      <w:r>
        <w:rPr>
          <w:rFonts w:ascii="黑体" w:eastAsia="黑体" w:hAnsi="黑体" w:cs="黑体" w:hint="eastAsia"/>
          <w:sz w:val="32"/>
          <w:szCs w:val="32"/>
        </w:rPr>
        <w:t xml:space="preserve">                            </w:t>
      </w:r>
      <w:r>
        <w:rPr>
          <w:rFonts w:ascii="仿宋_GB2312" w:eastAsia="仿宋_GB2312" w:hAnsi="仿宋_GB2312" w:cs="仿宋_GB2312" w:hint="eastAsia"/>
          <w:bCs/>
          <w:sz w:val="32"/>
          <w:szCs w:val="32"/>
        </w:rPr>
        <w:t xml:space="preserve"> 国营道县大坪铺农场</w:t>
      </w:r>
    </w:p>
    <w:p w:rsidR="003F2D57" w:rsidRDefault="003F2D57" w:rsidP="003F2D5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2025年8月15日</w:t>
      </w:r>
    </w:p>
    <w:p w:rsidR="003F2D57" w:rsidRDefault="003F2D57" w:rsidP="003F2D57">
      <w:pPr>
        <w:rPr>
          <w:rFonts w:ascii="楷体" w:eastAsia="楷体" w:hAnsi="楷体" w:cs="楷体" w:hint="eastAsia"/>
          <w:sz w:val="32"/>
          <w:szCs w:val="32"/>
        </w:rPr>
      </w:pPr>
    </w:p>
    <w:p w:rsidR="00073E4C" w:rsidRPr="003F2D57" w:rsidRDefault="00073E4C" w:rsidP="003F2D57">
      <w:pPr>
        <w:pStyle w:val="Default"/>
        <w:spacing w:line="600" w:lineRule="exact"/>
        <w:ind w:firstLineChars="200" w:firstLine="640"/>
        <w:rPr>
          <w:rFonts w:ascii="Times New Roman" w:eastAsia="仿宋_GB2312" w:hAnsi="Times New Roman"/>
          <w:sz w:val="32"/>
          <w:szCs w:val="32"/>
        </w:rPr>
      </w:pPr>
    </w:p>
    <w:p w:rsidR="00073E4C" w:rsidRDefault="00073E4C">
      <w:pPr>
        <w:pStyle w:val="Default"/>
        <w:jc w:val="center"/>
        <w:rPr>
          <w:sz w:val="72"/>
          <w:szCs w:val="72"/>
        </w:rPr>
      </w:pPr>
    </w:p>
    <w:p w:rsidR="00073E4C" w:rsidRDefault="00073E4C">
      <w:pPr>
        <w:jc w:val="left"/>
        <w:rPr>
          <w:rFonts w:asciiTheme="minorEastAsia" w:hAnsiTheme="minorEastAsia" w:cs="黑体"/>
          <w:color w:val="000000"/>
          <w:kern w:val="0"/>
          <w:sz w:val="32"/>
          <w:szCs w:val="32"/>
        </w:rPr>
      </w:pPr>
    </w:p>
    <w:sectPr w:rsidR="00073E4C" w:rsidSect="00073E4C">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D57" w:rsidRDefault="003F2D57" w:rsidP="003F2D57">
      <w:r>
        <w:separator/>
      </w:r>
    </w:p>
  </w:endnote>
  <w:endnote w:type="continuationSeparator" w:id="1">
    <w:p w:rsidR="003F2D57" w:rsidRDefault="003F2D57" w:rsidP="003F2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D57" w:rsidRDefault="003F2D57" w:rsidP="003F2D57">
      <w:r>
        <w:separator/>
      </w:r>
    </w:p>
  </w:footnote>
  <w:footnote w:type="continuationSeparator" w:id="1">
    <w:p w:rsidR="003F2D57" w:rsidRDefault="003F2D57" w:rsidP="003F2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BCCCD0"/>
    <w:multiLevelType w:val="singleLevel"/>
    <w:tmpl w:val="F5BCCCD0"/>
    <w:lvl w:ilvl="0">
      <w:start w:val="6"/>
      <w:numFmt w:val="chineseCounting"/>
      <w:suff w:val="nothing"/>
      <w:lvlText w:val="%1、"/>
      <w:lvlJc w:val="left"/>
      <w:rPr>
        <w:rFonts w:hint="eastAsia"/>
      </w:rPr>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9ECB193"/>
    <w:multiLevelType w:val="singleLevel"/>
    <w:tmpl w:val="49ECB193"/>
    <w:lvl w:ilvl="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GMxMzQ3NmZjYTFkYjFmNTRlOTAyOWFiNzgwZDEyMzQifQ=="/>
  </w:docVars>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2229B"/>
    <w:rsid w:val="000273BD"/>
    <w:rsid w:val="00040CBC"/>
    <w:rsid w:val="000415B7"/>
    <w:rsid w:val="00041E3F"/>
    <w:rsid w:val="00055DAA"/>
    <w:rsid w:val="00061F7B"/>
    <w:rsid w:val="000658A3"/>
    <w:rsid w:val="00073E4C"/>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3F2D57"/>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A74A27"/>
    <w:rsid w:val="0761498B"/>
    <w:rsid w:val="096B5272"/>
    <w:rsid w:val="0EB54BD5"/>
    <w:rsid w:val="0F5C131B"/>
    <w:rsid w:val="1D97DEFF"/>
    <w:rsid w:val="1DFF72E5"/>
    <w:rsid w:val="1EFC6F07"/>
    <w:rsid w:val="1FCA60DD"/>
    <w:rsid w:val="2A4164EB"/>
    <w:rsid w:val="2BA74800"/>
    <w:rsid w:val="2DFF7E04"/>
    <w:rsid w:val="2FDF85B8"/>
    <w:rsid w:val="2FFFEE04"/>
    <w:rsid w:val="331E678E"/>
    <w:rsid w:val="34DF85B0"/>
    <w:rsid w:val="3B8F36BC"/>
    <w:rsid w:val="3F2011C8"/>
    <w:rsid w:val="42201C89"/>
    <w:rsid w:val="44262B6A"/>
    <w:rsid w:val="47355ADB"/>
    <w:rsid w:val="473F5DDD"/>
    <w:rsid w:val="491FF225"/>
    <w:rsid w:val="4BC72283"/>
    <w:rsid w:val="4FFD214C"/>
    <w:rsid w:val="56CD4634"/>
    <w:rsid w:val="5777D4F5"/>
    <w:rsid w:val="59DD8326"/>
    <w:rsid w:val="5DEF592A"/>
    <w:rsid w:val="5F0772F5"/>
    <w:rsid w:val="5FC6BB1E"/>
    <w:rsid w:val="5FF720F1"/>
    <w:rsid w:val="66BF43F2"/>
    <w:rsid w:val="67FF5C0B"/>
    <w:rsid w:val="6A196A1D"/>
    <w:rsid w:val="6B9D550E"/>
    <w:rsid w:val="6EFC0924"/>
    <w:rsid w:val="6FB74722"/>
    <w:rsid w:val="6FEF8B7E"/>
    <w:rsid w:val="703E6382"/>
    <w:rsid w:val="71A6591B"/>
    <w:rsid w:val="737D59BA"/>
    <w:rsid w:val="746E4CD4"/>
    <w:rsid w:val="75541FE5"/>
    <w:rsid w:val="77C37683"/>
    <w:rsid w:val="79FF515B"/>
    <w:rsid w:val="7E9E1962"/>
    <w:rsid w:val="7E9F11B4"/>
    <w:rsid w:val="7F37EC1E"/>
    <w:rsid w:val="7F7DCD9D"/>
    <w:rsid w:val="7F970A6F"/>
    <w:rsid w:val="7FC1FFF3"/>
    <w:rsid w:val="7FC69637"/>
    <w:rsid w:val="7FDF8620"/>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73E4C"/>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073E4C"/>
    <w:pPr>
      <w:ind w:firstLine="420"/>
    </w:pPr>
    <w:rPr>
      <w:szCs w:val="20"/>
    </w:rPr>
  </w:style>
  <w:style w:type="paragraph" w:styleId="a4">
    <w:name w:val="Body Text Indent"/>
    <w:basedOn w:val="a"/>
    <w:next w:val="2"/>
    <w:uiPriority w:val="99"/>
    <w:unhideWhenUsed/>
    <w:qFormat/>
    <w:rsid w:val="00073E4C"/>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rsid w:val="00073E4C"/>
    <w:pPr>
      <w:ind w:firstLineChars="200" w:firstLine="420"/>
    </w:pPr>
  </w:style>
  <w:style w:type="paragraph" w:styleId="a5">
    <w:name w:val="Balloon Text"/>
    <w:basedOn w:val="a"/>
    <w:link w:val="Char"/>
    <w:uiPriority w:val="99"/>
    <w:semiHidden/>
    <w:unhideWhenUsed/>
    <w:qFormat/>
    <w:rsid w:val="00073E4C"/>
    <w:rPr>
      <w:sz w:val="18"/>
      <w:szCs w:val="18"/>
    </w:rPr>
  </w:style>
  <w:style w:type="paragraph" w:styleId="a6">
    <w:name w:val="footer"/>
    <w:basedOn w:val="a"/>
    <w:link w:val="Char0"/>
    <w:uiPriority w:val="99"/>
    <w:unhideWhenUsed/>
    <w:qFormat/>
    <w:rsid w:val="00073E4C"/>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073E4C"/>
    <w:pPr>
      <w:pBdr>
        <w:bottom w:val="single" w:sz="6" w:space="1" w:color="auto"/>
      </w:pBdr>
      <w:tabs>
        <w:tab w:val="center" w:pos="4153"/>
        <w:tab w:val="right" w:pos="8306"/>
      </w:tabs>
      <w:snapToGrid w:val="0"/>
      <w:jc w:val="center"/>
    </w:pPr>
    <w:rPr>
      <w:sz w:val="18"/>
      <w:szCs w:val="18"/>
    </w:rPr>
  </w:style>
  <w:style w:type="paragraph" w:styleId="a8">
    <w:name w:val="footnote text"/>
    <w:basedOn w:val="a"/>
    <w:next w:val="2"/>
    <w:semiHidden/>
    <w:qFormat/>
    <w:rsid w:val="00073E4C"/>
    <w:pPr>
      <w:snapToGrid w:val="0"/>
      <w:jc w:val="left"/>
    </w:pPr>
    <w:rPr>
      <w:sz w:val="18"/>
      <w:szCs w:val="18"/>
    </w:rPr>
  </w:style>
  <w:style w:type="character" w:customStyle="1" w:styleId="Char1">
    <w:name w:val="页眉 Char"/>
    <w:basedOn w:val="a1"/>
    <w:link w:val="a7"/>
    <w:uiPriority w:val="99"/>
    <w:qFormat/>
    <w:rsid w:val="00073E4C"/>
    <w:rPr>
      <w:sz w:val="18"/>
      <w:szCs w:val="18"/>
    </w:rPr>
  </w:style>
  <w:style w:type="character" w:customStyle="1" w:styleId="Char0">
    <w:name w:val="页脚 Char"/>
    <w:basedOn w:val="a1"/>
    <w:link w:val="a6"/>
    <w:uiPriority w:val="99"/>
    <w:qFormat/>
    <w:rsid w:val="00073E4C"/>
    <w:rPr>
      <w:sz w:val="18"/>
      <w:szCs w:val="18"/>
    </w:rPr>
  </w:style>
  <w:style w:type="paragraph" w:customStyle="1" w:styleId="Default">
    <w:name w:val="Default"/>
    <w:qFormat/>
    <w:rsid w:val="00073E4C"/>
    <w:pPr>
      <w:widowControl w:val="0"/>
      <w:autoSpaceDE w:val="0"/>
      <w:autoSpaceDN w:val="0"/>
      <w:adjustRightInd w:val="0"/>
    </w:pPr>
    <w:rPr>
      <w:rFonts w:ascii="黑体" w:eastAsia="黑体" w:hAnsiTheme="minorHAnsi" w:cs="黑体"/>
      <w:color w:val="000000"/>
      <w:sz w:val="24"/>
      <w:szCs w:val="24"/>
    </w:rPr>
  </w:style>
  <w:style w:type="paragraph" w:styleId="a9">
    <w:name w:val="List Paragraph"/>
    <w:basedOn w:val="a"/>
    <w:uiPriority w:val="34"/>
    <w:qFormat/>
    <w:rsid w:val="00073E4C"/>
    <w:pPr>
      <w:ind w:firstLineChars="200" w:firstLine="420"/>
    </w:pPr>
  </w:style>
  <w:style w:type="character" w:customStyle="1" w:styleId="Char">
    <w:name w:val="批注框文本 Char"/>
    <w:basedOn w:val="a1"/>
    <w:link w:val="a5"/>
    <w:uiPriority w:val="99"/>
    <w:semiHidden/>
    <w:qFormat/>
    <w:rsid w:val="00073E4C"/>
    <w:rPr>
      <w:sz w:val="18"/>
      <w:szCs w:val="18"/>
    </w:rPr>
  </w:style>
  <w:style w:type="character" w:customStyle="1" w:styleId="font01">
    <w:name w:val="font01"/>
    <w:basedOn w:val="a1"/>
    <w:qFormat/>
    <w:rsid w:val="00073E4C"/>
    <w:rPr>
      <w:rFonts w:ascii="宋体" w:eastAsia="宋体" w:hAnsi="宋体" w:cs="宋体" w:hint="eastAsia"/>
      <w:color w:val="000000"/>
      <w:sz w:val="22"/>
      <w:szCs w:val="22"/>
      <w:u w:val="none"/>
    </w:rPr>
  </w:style>
  <w:style w:type="character" w:customStyle="1" w:styleId="font21">
    <w:name w:val="font21"/>
    <w:basedOn w:val="a1"/>
    <w:qFormat/>
    <w:rsid w:val="00073E4C"/>
    <w:rPr>
      <w:rFonts w:ascii="宋体" w:eastAsia="宋体" w:hAnsi="宋体" w:cs="宋体" w:hint="eastAsia"/>
      <w:color w:val="000000"/>
      <w:sz w:val="24"/>
      <w:szCs w:val="24"/>
      <w:u w:val="none"/>
    </w:rPr>
  </w:style>
  <w:style w:type="character" w:customStyle="1" w:styleId="font11">
    <w:name w:val="font11"/>
    <w:basedOn w:val="a1"/>
    <w:qFormat/>
    <w:rsid w:val="00073E4C"/>
    <w:rPr>
      <w:rFonts w:ascii="宋体" w:eastAsia="宋体" w:hAnsi="宋体" w:cs="宋体" w:hint="eastAsia"/>
      <w:color w:val="000000"/>
      <w:sz w:val="24"/>
      <w:szCs w:val="24"/>
      <w:u w:val="none"/>
    </w:rPr>
  </w:style>
  <w:style w:type="paragraph" w:styleId="aa">
    <w:name w:val="Body Text"/>
    <w:basedOn w:val="a"/>
    <w:link w:val="Char2"/>
    <w:uiPriority w:val="99"/>
    <w:semiHidden/>
    <w:unhideWhenUsed/>
    <w:rsid w:val="003F2D57"/>
    <w:pPr>
      <w:spacing w:after="120"/>
    </w:pPr>
  </w:style>
  <w:style w:type="character" w:customStyle="1" w:styleId="Char2">
    <w:name w:val="正文文本 Char"/>
    <w:basedOn w:val="a1"/>
    <w:link w:val="aa"/>
    <w:uiPriority w:val="99"/>
    <w:semiHidden/>
    <w:rsid w:val="003F2D5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1666</Words>
  <Characters>9498</Characters>
  <Application>Microsoft Office Word</Application>
  <DocSecurity>0</DocSecurity>
  <Lines>79</Lines>
  <Paragraphs>22</Paragraphs>
  <ScaleCrop>false</ScaleCrop>
  <Company>Microsoft</Company>
  <LinksUpToDate>false</LinksUpToDate>
  <CharactersWithSpaces>11142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68</cp:revision>
  <cp:lastPrinted>2024-08-08T10:20:00Z</cp:lastPrinted>
  <dcterms:created xsi:type="dcterms:W3CDTF">2020-07-08T02:32:00Z</dcterms:created>
  <dcterms:modified xsi:type="dcterms:W3CDTF">2025-08-22T00:59:00Z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780EDBD39D8C434CAECE6BE6C9FE70BB_13</vt:lpwstr>
  </property>
  <property fmtid="{D5CDD505-2E9C-101B-9397-08002B2CF9AE}" pid="4" name="KSOTemplateDocerSaveRecord">
    <vt:lpwstr>eyJoZGlkIjoiNzFhNGM0YmM2NTcwODI2YTYzNmIzMmU2ZGIxYTNjYTMiLCJ1c2VySWQiOiIzOTcxMDc5NTcifQ==</vt:lpwstr>
  </property>
</Properties>
</file>