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202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4</w:t>
      </w:r>
      <w:r>
        <w:rPr>
          <w:rFonts w:hint="eastAsia" w:ascii="宋体" w:hAnsi="宋体"/>
          <w:b/>
          <w:sz w:val="44"/>
          <w:szCs w:val="44"/>
        </w:rPr>
        <w:t>年道县乐福堂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镇</w:t>
      </w:r>
      <w:r>
        <w:rPr>
          <w:rFonts w:hint="eastAsia" w:ascii="宋体" w:hAnsi="宋体"/>
          <w:b/>
          <w:sz w:val="44"/>
          <w:szCs w:val="44"/>
        </w:rPr>
        <w:t>人民政府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部门整体支出绩效评价报告</w:t>
      </w:r>
    </w:p>
    <w:p>
      <w:pPr>
        <w:spacing w:line="36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ind w:right="11" w:firstLine="803" w:firstLineChars="200"/>
        <w:rPr>
          <w:rFonts w:ascii="宋体" w:hAnsi="宋体"/>
          <w:b/>
          <w:sz w:val="40"/>
          <w:szCs w:val="40"/>
        </w:rPr>
      </w:pPr>
      <w:r>
        <w:rPr>
          <w:rFonts w:hint="eastAsia" w:ascii="宋体" w:hAnsi="宋体"/>
          <w:b/>
          <w:sz w:val="40"/>
          <w:szCs w:val="40"/>
        </w:rPr>
        <w:t>一、</w:t>
      </w:r>
      <w:r>
        <w:rPr>
          <w:rFonts w:hint="eastAsia" w:ascii="宋体" w:hAnsi="宋体"/>
          <w:b/>
          <w:sz w:val="30"/>
          <w:szCs w:val="30"/>
        </w:rPr>
        <w:t>部门概况</w:t>
      </w:r>
    </w:p>
    <w:p>
      <w:pPr>
        <w:ind w:left="142" w:right="11"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（一）部门基本情况：</w:t>
      </w:r>
    </w:p>
    <w:p>
      <w:pPr>
        <w:ind w:right="11" w:firstLine="450" w:firstLineChars="15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1．主要职能。</w:t>
      </w:r>
    </w:p>
    <w:p>
      <w:pPr>
        <w:ind w:firstLine="600" w:firstLineChars="200"/>
        <w:rPr>
          <w:rFonts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</w:rPr>
        <w:t>（1）执行本级人民代表大会的决议和上级国家行政机关的决定和命令，发布决定和命令。</w:t>
      </w:r>
    </w:p>
    <w:p>
      <w:pPr>
        <w:ind w:firstLine="600" w:firstLineChars="200"/>
        <w:rPr>
          <w:rFonts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</w:rPr>
        <w:t>（2）执行本行政区域内的经济和社会发展计划，加强公共设施的建设和管理，发展各项服务事业。</w:t>
      </w:r>
    </w:p>
    <w:p>
      <w:pPr>
        <w:ind w:firstLine="600" w:firstLineChars="200"/>
        <w:rPr>
          <w:rFonts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</w:rPr>
        <w:t>（3）依法管理本级财政、执行本级预算。</w:t>
      </w:r>
    </w:p>
    <w:p>
      <w:pPr>
        <w:ind w:firstLine="600" w:firstLineChars="200"/>
        <w:rPr>
          <w:rFonts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</w:rPr>
        <w:t>（4）为农民提供有效的科技、教育、文化、信息、卫生、体育、医疗、人才开发、劳动就业、安全生产等方面的服务。</w:t>
      </w:r>
    </w:p>
    <w:p>
      <w:pPr>
        <w:ind w:firstLine="600" w:firstLineChars="200"/>
        <w:rPr>
          <w:rFonts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</w:rPr>
        <w:t>（5）保护国有资产和集体所有的财产，保护公民私人所有的合法财产、保障公民的人身权利、民主权利和其他权利，保护各种组织的合法权益。</w:t>
      </w:r>
    </w:p>
    <w:p>
      <w:pPr>
        <w:ind w:firstLine="600" w:firstLineChars="200"/>
        <w:rPr>
          <w:rFonts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</w:rPr>
        <w:t>（6）开展社会主义民主与法制教育，加强社会治安综合治理，调解民事纠纷，维护社会秩序。</w:t>
      </w:r>
    </w:p>
    <w:p>
      <w:pPr>
        <w:ind w:firstLine="600" w:firstLineChars="200"/>
        <w:rPr>
          <w:rFonts w:hint="eastAsia" w:ascii="宋体" w:hAnsi="宋体" w:eastAsia="宋体"/>
          <w:color w:val="010101"/>
          <w:sz w:val="30"/>
          <w:szCs w:val="30"/>
          <w:lang w:eastAsia="zh-CN"/>
        </w:rPr>
      </w:pPr>
      <w:r>
        <w:rPr>
          <w:rFonts w:hint="eastAsia" w:ascii="宋体" w:hAnsi="宋体"/>
          <w:color w:val="010101"/>
          <w:sz w:val="30"/>
          <w:szCs w:val="30"/>
        </w:rPr>
        <w:t>（7）推行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乡村振兴</w:t>
      </w:r>
      <w:r>
        <w:rPr>
          <w:rFonts w:hint="eastAsia" w:ascii="宋体" w:hAnsi="宋体"/>
          <w:color w:val="010101"/>
          <w:sz w:val="30"/>
          <w:szCs w:val="30"/>
        </w:rPr>
        <w:t>，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推进新农村建设与美丽乡村建设。</w:t>
      </w:r>
    </w:p>
    <w:p>
      <w:pPr>
        <w:ind w:firstLine="600" w:firstLineChars="200"/>
        <w:rPr>
          <w:rFonts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</w:rPr>
        <w:t>（8）负责民政工作，发展社会福利事业，做好社会保障工作，办理兵役事项。</w:t>
      </w:r>
    </w:p>
    <w:p>
      <w:pPr>
        <w:ind w:firstLine="600" w:firstLineChars="200"/>
        <w:rPr>
          <w:rFonts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</w:rPr>
        <w:t>（9）承办上级人民政府交办的其他事项。</w:t>
      </w:r>
    </w:p>
    <w:p>
      <w:pPr>
        <w:ind w:right="11" w:firstLine="450" w:firstLineChars="15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2．机构情况，包括当年变动情况及原因。</w:t>
      </w:r>
    </w:p>
    <w:p>
      <w:pPr>
        <w:ind w:firstLine="600" w:firstLineChars="200"/>
        <w:rPr>
          <w:rFonts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</w:rPr>
        <w:t>道县乐福堂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镇</w:t>
      </w:r>
      <w:r>
        <w:rPr>
          <w:rFonts w:hint="eastAsia" w:ascii="宋体" w:hAnsi="宋体"/>
          <w:color w:val="010101"/>
          <w:sz w:val="30"/>
          <w:szCs w:val="30"/>
        </w:rPr>
        <w:t>人民政府单位</w:t>
      </w:r>
      <w:r>
        <w:rPr>
          <w:rFonts w:ascii="宋体" w:hAnsi="宋体"/>
          <w:color w:val="010101"/>
          <w:sz w:val="30"/>
          <w:szCs w:val="30"/>
        </w:rPr>
        <w:t>内设机构包括：</w:t>
      </w:r>
      <w:r>
        <w:rPr>
          <w:rFonts w:hint="eastAsia" w:ascii="宋体" w:hAnsi="宋体"/>
          <w:color w:val="010101"/>
          <w:sz w:val="30"/>
          <w:szCs w:val="30"/>
        </w:rPr>
        <w:t>党政综合办公室、社会治安和应急管理办公室、经济发展办公室、社会事务办公室、基层党建办公室、自然资源和生态环境办公室、乡财政所、退役军人服务站、综合行政执法大队、社会事业综合服务中心、农业综合服务中心、政务（便民）服务中心。</w:t>
      </w:r>
    </w:p>
    <w:p>
      <w:pPr>
        <w:ind w:right="11" w:firstLine="450" w:firstLineChars="15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3．人员情况，包括当年变动情况及原因。</w:t>
      </w:r>
    </w:p>
    <w:p>
      <w:pPr>
        <w:ind w:firstLine="750" w:firstLineChars="250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  <w:lang w:eastAsia="zh-CN"/>
        </w:rPr>
        <w:t>202</w:t>
      </w:r>
      <w:r>
        <w:rPr>
          <w:rFonts w:hint="eastAsia" w:ascii="仿宋_GB2312"/>
          <w:sz w:val="30"/>
          <w:szCs w:val="30"/>
          <w:lang w:val="en-US" w:eastAsia="zh-CN"/>
        </w:rPr>
        <w:t>4</w:t>
      </w:r>
      <w:r>
        <w:rPr>
          <w:rFonts w:hint="eastAsia" w:ascii="仿宋_GB2312"/>
          <w:sz w:val="30"/>
          <w:szCs w:val="30"/>
        </w:rPr>
        <w:t>年行政编制2</w:t>
      </w:r>
      <w:r>
        <w:rPr>
          <w:rFonts w:hint="eastAsia" w:ascii="仿宋_GB2312"/>
          <w:sz w:val="30"/>
          <w:szCs w:val="30"/>
          <w:lang w:val="en-US" w:eastAsia="zh-CN"/>
        </w:rPr>
        <w:t>5</w:t>
      </w:r>
      <w:r>
        <w:rPr>
          <w:rFonts w:hint="eastAsia" w:ascii="仿宋_GB2312"/>
          <w:sz w:val="30"/>
          <w:szCs w:val="30"/>
        </w:rPr>
        <w:t>人，事业编制</w:t>
      </w:r>
      <w:r>
        <w:rPr>
          <w:rFonts w:hint="eastAsia" w:ascii="仿宋_GB2312"/>
          <w:sz w:val="30"/>
          <w:szCs w:val="30"/>
          <w:lang w:val="en-US" w:eastAsia="zh-CN"/>
        </w:rPr>
        <w:t>23</w:t>
      </w:r>
      <w:r>
        <w:rPr>
          <w:rFonts w:hint="eastAsia" w:ascii="仿宋_GB2312"/>
          <w:sz w:val="30"/>
          <w:szCs w:val="30"/>
        </w:rPr>
        <w:t>人,工勤编制</w:t>
      </w:r>
      <w:r>
        <w:rPr>
          <w:rFonts w:hint="eastAsia" w:ascii="仿宋_GB2312"/>
          <w:sz w:val="30"/>
          <w:szCs w:val="30"/>
          <w:lang w:val="en-US" w:eastAsia="zh-CN"/>
        </w:rPr>
        <w:t>2</w:t>
      </w:r>
      <w:r>
        <w:rPr>
          <w:rFonts w:hint="eastAsia" w:ascii="仿宋_GB2312"/>
          <w:sz w:val="30"/>
          <w:szCs w:val="30"/>
        </w:rPr>
        <w:t>人。退休人员</w:t>
      </w:r>
      <w:r>
        <w:rPr>
          <w:rFonts w:hint="eastAsia" w:ascii="仿宋_GB2312"/>
          <w:sz w:val="30"/>
          <w:szCs w:val="30"/>
          <w:lang w:val="en-US" w:eastAsia="zh-CN"/>
        </w:rPr>
        <w:t>9</w:t>
      </w:r>
      <w:r>
        <w:rPr>
          <w:rFonts w:hint="eastAsia" w:ascii="仿宋_GB2312"/>
          <w:sz w:val="30"/>
          <w:szCs w:val="30"/>
        </w:rPr>
        <w:t>人，临时人员</w:t>
      </w:r>
      <w:r>
        <w:rPr>
          <w:rFonts w:hint="eastAsia" w:ascii="仿宋_GB2312"/>
          <w:sz w:val="30"/>
          <w:szCs w:val="30"/>
          <w:lang w:val="en-US" w:eastAsia="zh-CN"/>
        </w:rPr>
        <w:t>1</w:t>
      </w:r>
      <w:r>
        <w:rPr>
          <w:rFonts w:hint="eastAsia" w:ascii="仿宋_GB2312"/>
          <w:sz w:val="30"/>
          <w:szCs w:val="30"/>
        </w:rPr>
        <w:t>人，配有小车一辆。</w:t>
      </w:r>
    </w:p>
    <w:p>
      <w:pPr>
        <w:ind w:right="11" w:firstLine="450" w:firstLineChars="15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（二）部门整体支出规模、使用方向和主要内容</w:t>
      </w:r>
    </w:p>
    <w:p>
      <w:pPr>
        <w:ind w:firstLine="600" w:firstLineChars="200"/>
        <w:rPr>
          <w:rFonts w:hint="default" w:ascii="宋体" w:hAnsi="宋体"/>
          <w:color w:val="010101"/>
          <w:sz w:val="30"/>
          <w:szCs w:val="30"/>
          <w:lang w:val="en-US" w:eastAsia="zh-CN"/>
        </w:rPr>
      </w:pPr>
      <w:r>
        <w:rPr>
          <w:rFonts w:hint="eastAsia" w:ascii="宋体" w:hAnsi="宋体"/>
          <w:color w:val="010101"/>
          <w:sz w:val="30"/>
          <w:szCs w:val="30"/>
          <w:lang w:eastAsia="zh-CN"/>
        </w:rPr>
        <w:t>202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4</w:t>
      </w:r>
      <w:r>
        <w:rPr>
          <w:rFonts w:hint="eastAsia" w:ascii="宋体" w:hAnsi="宋体"/>
          <w:color w:val="010101"/>
          <w:sz w:val="30"/>
          <w:szCs w:val="30"/>
        </w:rPr>
        <w:t>年本部门收到财政拨款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1064.06</w:t>
      </w:r>
      <w:r>
        <w:rPr>
          <w:rFonts w:hint="eastAsia" w:ascii="宋体" w:hAnsi="宋体"/>
          <w:color w:val="010101"/>
          <w:sz w:val="30"/>
          <w:szCs w:val="30"/>
        </w:rPr>
        <w:t>万元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，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其中：</w:t>
      </w:r>
      <w:r>
        <w:rPr>
          <w:rFonts w:hint="eastAsia" w:ascii="宋体" w:hAnsi="宋体"/>
          <w:color w:val="010101"/>
          <w:sz w:val="30"/>
          <w:szCs w:val="30"/>
        </w:rPr>
        <w:t>一般公共服务支出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589.45万元，社会保障和就业支出9.42万元，城乡社区支出62万元，农林水支出370.35万元，灾害防治及应急管理支出2.84万元，其他支出30万元。</w:t>
      </w:r>
    </w:p>
    <w:p>
      <w:pPr>
        <w:numPr>
          <w:ilvl w:val="0"/>
          <w:numId w:val="1"/>
        </w:numPr>
        <w:ind w:right="11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一般公共预算支出情况</w:t>
      </w:r>
    </w:p>
    <w:p>
      <w:pPr>
        <w:numPr>
          <w:ilvl w:val="0"/>
          <w:numId w:val="2"/>
        </w:numPr>
        <w:ind w:left="901" w:right="11"/>
        <w:rPr>
          <w:rFonts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</w:rPr>
        <w:t>基本支出情况</w:t>
      </w:r>
    </w:p>
    <w:p>
      <w:pPr>
        <w:ind w:firstLine="600" w:firstLineChars="200"/>
        <w:rPr>
          <w:rFonts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</w:rPr>
        <w:t>用于为保障我单位正常运转、完成日常工作任务而发生的支出，包括人员经费和公用经费。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202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4</w:t>
      </w:r>
      <w:r>
        <w:rPr>
          <w:rFonts w:hint="eastAsia" w:ascii="宋体" w:hAnsi="宋体"/>
          <w:color w:val="010101"/>
          <w:sz w:val="30"/>
          <w:szCs w:val="30"/>
        </w:rPr>
        <w:t>年一般公共预算拨款支出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1064.06</w:t>
      </w:r>
      <w:r>
        <w:rPr>
          <w:rFonts w:hint="eastAsia" w:ascii="宋体" w:hAnsi="宋体"/>
          <w:color w:val="010101"/>
          <w:sz w:val="30"/>
          <w:szCs w:val="30"/>
        </w:rPr>
        <w:t>万元，具体安排情况如下：</w:t>
      </w:r>
    </w:p>
    <w:p>
      <w:pPr>
        <w:adjustRightInd w:val="0"/>
        <w:snapToGrid w:val="0"/>
        <w:spacing w:line="600" w:lineRule="exact"/>
        <w:ind w:firstLine="600" w:firstLineChars="200"/>
        <w:rPr>
          <w:rFonts w:hint="eastAsia" w:ascii="宋体" w:hAnsi="宋体" w:eastAsia="宋体" w:cs="Times New Roman"/>
          <w:color w:val="010101"/>
          <w:sz w:val="30"/>
          <w:szCs w:val="30"/>
          <w:lang w:eastAsia="zh-CN"/>
        </w:rPr>
      </w:pPr>
      <w:r>
        <w:rPr>
          <w:rFonts w:hint="eastAsia" w:ascii="宋体" w:hAnsi="宋体"/>
          <w:color w:val="010101"/>
          <w:sz w:val="30"/>
          <w:szCs w:val="30"/>
        </w:rPr>
        <w:t>1、基本支出：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525.55</w:t>
      </w:r>
      <w:r>
        <w:rPr>
          <w:rFonts w:hint="eastAsia" w:ascii="宋体" w:hAnsi="宋体"/>
          <w:color w:val="010101"/>
          <w:sz w:val="30"/>
          <w:szCs w:val="30"/>
        </w:rPr>
        <w:t>万元。</w:t>
      </w:r>
    </w:p>
    <w:p>
      <w:pPr>
        <w:ind w:firstLine="600" w:firstLineChars="200"/>
        <w:rPr>
          <w:rFonts w:hint="eastAsia" w:ascii="宋体" w:hAnsi="宋体" w:eastAsia="宋体" w:cs="Times New Roman"/>
          <w:color w:val="010101"/>
          <w:sz w:val="30"/>
          <w:szCs w:val="30"/>
          <w:lang w:eastAsia="zh-CN"/>
        </w:rPr>
      </w:pPr>
      <w:r>
        <w:rPr>
          <w:rFonts w:hint="eastAsia" w:ascii="宋体" w:hAnsi="宋体" w:eastAsia="宋体" w:cs="Times New Roman"/>
          <w:color w:val="010101"/>
          <w:sz w:val="30"/>
          <w:szCs w:val="30"/>
          <w:lang w:eastAsia="zh-CN"/>
        </w:rPr>
        <w:t>工资福利支出</w:t>
      </w:r>
      <w:r>
        <w:rPr>
          <w:rFonts w:hint="eastAsia" w:ascii="宋体" w:hAnsi="宋体" w:cs="Times New Roman"/>
          <w:color w:val="010101"/>
          <w:sz w:val="30"/>
          <w:szCs w:val="30"/>
          <w:lang w:val="en-US" w:eastAsia="zh-CN"/>
        </w:rPr>
        <w:t>461.52</w:t>
      </w:r>
      <w:r>
        <w:rPr>
          <w:rFonts w:hint="eastAsia" w:ascii="宋体" w:hAnsi="宋体" w:eastAsia="宋体" w:cs="Times New Roman"/>
          <w:color w:val="010101"/>
          <w:sz w:val="30"/>
          <w:szCs w:val="30"/>
          <w:lang w:eastAsia="zh-CN"/>
        </w:rPr>
        <w:t>万元，其中：基本工资</w:t>
      </w:r>
      <w:r>
        <w:rPr>
          <w:rFonts w:hint="eastAsia" w:ascii="宋体" w:hAnsi="宋体" w:cs="Times New Roman"/>
          <w:color w:val="010101"/>
          <w:sz w:val="30"/>
          <w:szCs w:val="30"/>
          <w:lang w:val="en-US" w:eastAsia="zh-CN"/>
        </w:rPr>
        <w:t>161.97</w:t>
      </w:r>
      <w:r>
        <w:rPr>
          <w:rFonts w:hint="eastAsia" w:ascii="宋体" w:hAnsi="宋体" w:eastAsia="宋体" w:cs="Times New Roman"/>
          <w:color w:val="010101"/>
          <w:sz w:val="30"/>
          <w:szCs w:val="30"/>
          <w:lang w:eastAsia="zh-CN"/>
        </w:rPr>
        <w:t>万元，津贴补贴</w:t>
      </w:r>
      <w:r>
        <w:rPr>
          <w:rFonts w:hint="eastAsia" w:ascii="宋体" w:hAnsi="宋体" w:cs="Times New Roman"/>
          <w:color w:val="010101"/>
          <w:sz w:val="30"/>
          <w:szCs w:val="30"/>
          <w:lang w:val="en-US" w:eastAsia="zh-CN"/>
        </w:rPr>
        <w:t>105.16</w:t>
      </w:r>
      <w:r>
        <w:rPr>
          <w:rFonts w:hint="eastAsia" w:ascii="宋体" w:hAnsi="宋体" w:eastAsia="宋体" w:cs="Times New Roman"/>
          <w:color w:val="010101"/>
          <w:sz w:val="30"/>
          <w:szCs w:val="30"/>
          <w:lang w:eastAsia="zh-CN"/>
        </w:rPr>
        <w:t>万元，奖金</w:t>
      </w:r>
      <w:r>
        <w:rPr>
          <w:rFonts w:hint="eastAsia" w:ascii="宋体" w:hAnsi="宋体" w:cs="Times New Roman"/>
          <w:color w:val="010101"/>
          <w:sz w:val="30"/>
          <w:szCs w:val="30"/>
          <w:lang w:val="en-US" w:eastAsia="zh-CN"/>
        </w:rPr>
        <w:t>82.8</w:t>
      </w:r>
      <w:r>
        <w:rPr>
          <w:rFonts w:hint="eastAsia" w:ascii="宋体" w:hAnsi="宋体" w:eastAsia="宋体" w:cs="Times New Roman"/>
          <w:color w:val="010101"/>
          <w:sz w:val="30"/>
          <w:szCs w:val="30"/>
          <w:lang w:eastAsia="zh-CN"/>
        </w:rPr>
        <w:t>万元，</w:t>
      </w:r>
      <w:r>
        <w:rPr>
          <w:rFonts w:hint="eastAsia" w:ascii="宋体" w:hAnsi="宋体" w:eastAsia="宋体" w:cs="Times New Roman"/>
          <w:color w:val="010101"/>
          <w:sz w:val="30"/>
          <w:szCs w:val="30"/>
          <w:lang w:val="en-US" w:eastAsia="zh-CN"/>
        </w:rPr>
        <w:t>绩效工资</w:t>
      </w:r>
      <w:r>
        <w:rPr>
          <w:rFonts w:hint="eastAsia" w:ascii="宋体" w:hAnsi="宋体" w:cs="Times New Roman"/>
          <w:color w:val="010101"/>
          <w:sz w:val="30"/>
          <w:szCs w:val="30"/>
          <w:lang w:val="en-US" w:eastAsia="zh-CN"/>
        </w:rPr>
        <w:t>10.54</w:t>
      </w:r>
      <w:r>
        <w:rPr>
          <w:rFonts w:hint="eastAsia" w:ascii="宋体" w:hAnsi="宋体" w:eastAsia="宋体" w:cs="Times New Roman"/>
          <w:color w:val="010101"/>
          <w:sz w:val="30"/>
          <w:szCs w:val="30"/>
          <w:lang w:eastAsia="zh-CN"/>
        </w:rPr>
        <w:t xml:space="preserve">万元，  </w:t>
      </w:r>
      <w:r>
        <w:rPr>
          <w:rFonts w:hint="eastAsia" w:ascii="宋体" w:hAnsi="宋体" w:cs="Times New Roman"/>
          <w:color w:val="010101"/>
          <w:sz w:val="30"/>
          <w:szCs w:val="30"/>
          <w:lang w:val="en-US" w:eastAsia="zh-CN"/>
        </w:rPr>
        <w:t>社会保障101.05万元</w:t>
      </w:r>
      <w:r>
        <w:rPr>
          <w:rFonts w:hint="eastAsia" w:ascii="宋体" w:hAnsi="宋体" w:eastAsia="宋体" w:cs="Times New Roman"/>
          <w:color w:val="010101"/>
          <w:sz w:val="30"/>
          <w:szCs w:val="30"/>
          <w:lang w:eastAsia="zh-CN"/>
        </w:rPr>
        <w:t>。</w:t>
      </w:r>
    </w:p>
    <w:p>
      <w:pPr>
        <w:ind w:firstLine="600" w:firstLineChars="200"/>
        <w:rPr>
          <w:rFonts w:hint="eastAsia" w:ascii="宋体" w:hAnsi="宋体" w:eastAsia="宋体" w:cs="Times New Roman"/>
          <w:color w:val="010101"/>
          <w:sz w:val="30"/>
          <w:szCs w:val="30"/>
          <w:lang w:eastAsia="zh-CN"/>
        </w:rPr>
      </w:pPr>
      <w:r>
        <w:rPr>
          <w:rFonts w:hint="eastAsia" w:ascii="宋体" w:hAnsi="宋体" w:eastAsia="宋体" w:cs="Times New Roman"/>
          <w:color w:val="010101"/>
          <w:sz w:val="30"/>
          <w:szCs w:val="30"/>
          <w:lang w:eastAsia="zh-CN"/>
        </w:rPr>
        <w:t>机关运行经费</w:t>
      </w:r>
      <w:r>
        <w:rPr>
          <w:rFonts w:hint="eastAsia" w:ascii="宋体" w:hAnsi="宋体" w:eastAsia="宋体" w:cs="Times New Roman"/>
          <w:color w:val="010101"/>
          <w:sz w:val="30"/>
          <w:szCs w:val="30"/>
          <w:lang w:val="en-US" w:eastAsia="zh-CN"/>
        </w:rPr>
        <w:t>支出</w:t>
      </w:r>
      <w:r>
        <w:rPr>
          <w:rFonts w:hint="eastAsia" w:ascii="宋体" w:hAnsi="宋体" w:cs="Times New Roman"/>
          <w:color w:val="010101"/>
          <w:sz w:val="30"/>
          <w:szCs w:val="30"/>
          <w:lang w:val="en-US" w:eastAsia="zh-CN"/>
        </w:rPr>
        <w:t>61</w:t>
      </w:r>
      <w:r>
        <w:rPr>
          <w:rFonts w:hint="eastAsia" w:ascii="宋体" w:hAnsi="宋体" w:eastAsia="宋体" w:cs="Times New Roman"/>
          <w:color w:val="010101"/>
          <w:sz w:val="30"/>
          <w:szCs w:val="30"/>
          <w:lang w:eastAsia="zh-CN"/>
        </w:rPr>
        <w:t>万元，其中：办公费</w:t>
      </w:r>
      <w:r>
        <w:rPr>
          <w:rFonts w:hint="eastAsia" w:ascii="宋体" w:hAnsi="宋体" w:cs="Times New Roman"/>
          <w:color w:val="010101"/>
          <w:sz w:val="30"/>
          <w:szCs w:val="30"/>
          <w:lang w:val="en-US" w:eastAsia="zh-CN"/>
        </w:rPr>
        <w:t>4.25</w:t>
      </w:r>
      <w:r>
        <w:rPr>
          <w:rFonts w:hint="eastAsia" w:ascii="宋体" w:hAnsi="宋体" w:eastAsia="宋体" w:cs="Times New Roman"/>
          <w:color w:val="010101"/>
          <w:sz w:val="30"/>
          <w:szCs w:val="30"/>
          <w:lang w:eastAsia="zh-CN"/>
        </w:rPr>
        <w:t>万元</w:t>
      </w:r>
      <w:r>
        <w:rPr>
          <w:rFonts w:hint="eastAsia" w:ascii="宋体" w:hAnsi="宋体" w:eastAsia="宋体" w:cs="Times New Roman"/>
          <w:color w:val="010101"/>
          <w:sz w:val="30"/>
          <w:szCs w:val="30"/>
          <w:lang w:eastAsia="zh-CN"/>
        </w:rPr>
        <w:t>，印刷费</w:t>
      </w:r>
      <w:r>
        <w:rPr>
          <w:rFonts w:hint="eastAsia" w:ascii="宋体" w:hAnsi="宋体" w:cs="Times New Roman"/>
          <w:color w:val="010101"/>
          <w:sz w:val="30"/>
          <w:szCs w:val="30"/>
          <w:lang w:val="en-US" w:eastAsia="zh-CN"/>
        </w:rPr>
        <w:t>15.32</w:t>
      </w:r>
      <w:r>
        <w:rPr>
          <w:rFonts w:hint="eastAsia" w:ascii="宋体" w:hAnsi="宋体" w:eastAsia="宋体" w:cs="Times New Roman"/>
          <w:color w:val="010101"/>
          <w:sz w:val="30"/>
          <w:szCs w:val="30"/>
          <w:lang w:eastAsia="zh-CN"/>
        </w:rPr>
        <w:t>万元，</w:t>
      </w:r>
      <w:r>
        <w:rPr>
          <w:rFonts w:hint="eastAsia" w:ascii="宋体" w:hAnsi="宋体" w:eastAsia="宋体" w:cs="Times New Roman"/>
          <w:color w:val="010101"/>
          <w:sz w:val="30"/>
          <w:szCs w:val="30"/>
          <w:lang w:eastAsia="zh-CN"/>
        </w:rPr>
        <w:t>电费</w:t>
      </w:r>
      <w:r>
        <w:rPr>
          <w:rFonts w:hint="eastAsia" w:ascii="宋体" w:hAnsi="宋体" w:cs="Times New Roman"/>
          <w:color w:val="010101"/>
          <w:sz w:val="30"/>
          <w:szCs w:val="30"/>
          <w:lang w:val="en-US" w:eastAsia="zh-CN"/>
        </w:rPr>
        <w:t>2.01</w:t>
      </w:r>
      <w:r>
        <w:rPr>
          <w:rFonts w:hint="eastAsia" w:ascii="宋体" w:hAnsi="宋体" w:eastAsia="宋体" w:cs="Times New Roman"/>
          <w:color w:val="010101"/>
          <w:sz w:val="30"/>
          <w:szCs w:val="30"/>
          <w:lang w:eastAsia="zh-CN"/>
        </w:rPr>
        <w:t>万元，差旅费</w:t>
      </w:r>
      <w:r>
        <w:rPr>
          <w:rFonts w:hint="eastAsia" w:ascii="宋体" w:hAnsi="宋体" w:cs="Times New Roman"/>
          <w:color w:val="010101"/>
          <w:sz w:val="30"/>
          <w:szCs w:val="30"/>
          <w:lang w:val="en-US" w:eastAsia="zh-CN"/>
        </w:rPr>
        <w:t>1.65</w:t>
      </w:r>
      <w:r>
        <w:rPr>
          <w:rFonts w:hint="eastAsia" w:ascii="宋体" w:hAnsi="宋体" w:eastAsia="宋体" w:cs="Times New Roman"/>
          <w:color w:val="010101"/>
          <w:sz w:val="30"/>
          <w:szCs w:val="30"/>
          <w:lang w:eastAsia="zh-CN"/>
        </w:rPr>
        <w:t>万元，维修费</w:t>
      </w:r>
      <w:r>
        <w:rPr>
          <w:rFonts w:hint="eastAsia" w:ascii="宋体" w:hAnsi="宋体" w:cs="Times New Roman"/>
          <w:color w:val="010101"/>
          <w:sz w:val="30"/>
          <w:szCs w:val="30"/>
          <w:lang w:val="en-US" w:eastAsia="zh-CN"/>
        </w:rPr>
        <w:t>8.36</w:t>
      </w:r>
      <w:r>
        <w:rPr>
          <w:rFonts w:hint="eastAsia" w:ascii="宋体" w:hAnsi="宋体" w:eastAsia="宋体" w:cs="Times New Roman"/>
          <w:color w:val="010101"/>
          <w:sz w:val="30"/>
          <w:szCs w:val="30"/>
          <w:lang w:eastAsia="zh-CN"/>
        </w:rPr>
        <w:t>万元，会议费</w:t>
      </w:r>
      <w:r>
        <w:rPr>
          <w:rFonts w:hint="eastAsia" w:ascii="宋体" w:hAnsi="宋体" w:eastAsia="宋体" w:cs="Times New Roman"/>
          <w:color w:val="010101"/>
          <w:sz w:val="30"/>
          <w:szCs w:val="30"/>
          <w:lang w:val="en-US" w:eastAsia="zh-CN"/>
        </w:rPr>
        <w:t>0.</w:t>
      </w:r>
      <w:r>
        <w:rPr>
          <w:rFonts w:hint="eastAsia" w:ascii="宋体" w:hAnsi="宋体" w:cs="Times New Roman"/>
          <w:color w:val="010101"/>
          <w:sz w:val="30"/>
          <w:szCs w:val="30"/>
          <w:lang w:val="en-US" w:eastAsia="zh-CN"/>
        </w:rPr>
        <w:t>48</w:t>
      </w:r>
      <w:r>
        <w:rPr>
          <w:rFonts w:hint="eastAsia" w:ascii="宋体" w:hAnsi="宋体" w:eastAsia="宋体" w:cs="Times New Roman"/>
          <w:color w:val="010101"/>
          <w:sz w:val="30"/>
          <w:szCs w:val="30"/>
          <w:lang w:eastAsia="zh-CN"/>
        </w:rPr>
        <w:t>万元，</w:t>
      </w:r>
      <w:r>
        <w:rPr>
          <w:rFonts w:hint="eastAsia" w:ascii="宋体" w:hAnsi="宋体" w:cs="Times New Roman"/>
          <w:color w:val="010101"/>
          <w:sz w:val="30"/>
          <w:szCs w:val="30"/>
          <w:lang w:val="en-US" w:eastAsia="zh-CN"/>
        </w:rPr>
        <w:t>培训费0.11万元，</w:t>
      </w:r>
      <w:r>
        <w:rPr>
          <w:rFonts w:hint="eastAsia" w:ascii="宋体" w:hAnsi="宋体" w:eastAsia="宋体" w:cs="Times New Roman"/>
          <w:color w:val="010101"/>
          <w:sz w:val="30"/>
          <w:szCs w:val="30"/>
          <w:lang w:eastAsia="zh-CN"/>
        </w:rPr>
        <w:t>公务接待费</w:t>
      </w:r>
      <w:r>
        <w:rPr>
          <w:rFonts w:hint="eastAsia" w:ascii="宋体" w:hAnsi="宋体" w:cs="Times New Roman"/>
          <w:color w:val="010101"/>
          <w:sz w:val="30"/>
          <w:szCs w:val="30"/>
          <w:lang w:val="en-US" w:eastAsia="zh-CN"/>
        </w:rPr>
        <w:t>2.22</w:t>
      </w:r>
      <w:r>
        <w:rPr>
          <w:rFonts w:hint="eastAsia" w:ascii="宋体" w:hAnsi="宋体" w:eastAsia="宋体" w:cs="Times New Roman"/>
          <w:color w:val="010101"/>
          <w:sz w:val="30"/>
          <w:szCs w:val="30"/>
          <w:lang w:eastAsia="zh-CN"/>
        </w:rPr>
        <w:t>万元</w:t>
      </w:r>
      <w:r>
        <w:rPr>
          <w:rFonts w:hint="eastAsia" w:ascii="宋体" w:hAnsi="宋体" w:eastAsia="宋体" w:cs="Times New Roman"/>
          <w:color w:val="010101"/>
          <w:sz w:val="30"/>
          <w:szCs w:val="30"/>
          <w:lang w:eastAsia="zh-CN"/>
        </w:rPr>
        <w:t>，</w:t>
      </w:r>
      <w:r>
        <w:rPr>
          <w:rFonts w:hint="eastAsia" w:ascii="宋体" w:hAnsi="宋体" w:cs="Times New Roman"/>
          <w:color w:val="010101"/>
          <w:sz w:val="30"/>
          <w:szCs w:val="30"/>
          <w:lang w:val="en-US" w:eastAsia="zh-CN"/>
        </w:rPr>
        <w:t>劳务费2.12万元，</w:t>
      </w:r>
      <w:r>
        <w:rPr>
          <w:rFonts w:hint="eastAsia" w:ascii="宋体" w:hAnsi="宋体" w:eastAsia="宋体" w:cs="Times New Roman"/>
          <w:color w:val="010101"/>
          <w:sz w:val="30"/>
          <w:szCs w:val="30"/>
          <w:lang w:eastAsia="zh-CN"/>
        </w:rPr>
        <w:t>工会经费</w:t>
      </w:r>
      <w:r>
        <w:rPr>
          <w:rFonts w:hint="eastAsia" w:ascii="宋体" w:hAnsi="宋体" w:cs="Times New Roman"/>
          <w:color w:val="010101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Times New Roman"/>
          <w:color w:val="010101"/>
          <w:sz w:val="30"/>
          <w:szCs w:val="30"/>
          <w:lang w:eastAsia="zh-CN"/>
        </w:rPr>
        <w:t>万元</w:t>
      </w:r>
      <w:r>
        <w:rPr>
          <w:rFonts w:hint="eastAsia" w:ascii="宋体" w:hAnsi="宋体" w:eastAsia="宋体" w:cs="Times New Roman"/>
          <w:color w:val="010101"/>
          <w:sz w:val="30"/>
          <w:szCs w:val="30"/>
          <w:lang w:eastAsia="zh-CN"/>
        </w:rPr>
        <w:t>，</w:t>
      </w:r>
      <w:r>
        <w:rPr>
          <w:rFonts w:hint="eastAsia" w:ascii="宋体" w:hAnsi="宋体" w:cs="Times New Roman"/>
          <w:color w:val="010101"/>
          <w:sz w:val="30"/>
          <w:szCs w:val="30"/>
          <w:lang w:val="en-US" w:eastAsia="zh-CN"/>
        </w:rPr>
        <w:t>福利费7.66万元，</w:t>
      </w:r>
      <w:r>
        <w:rPr>
          <w:rFonts w:hint="eastAsia" w:ascii="宋体" w:hAnsi="宋体" w:eastAsia="宋体" w:cs="Times New Roman"/>
          <w:color w:val="010101"/>
          <w:sz w:val="30"/>
          <w:szCs w:val="30"/>
          <w:lang w:eastAsia="zh-CN"/>
        </w:rPr>
        <w:t>公务用车运行维护费4.</w:t>
      </w:r>
      <w:r>
        <w:rPr>
          <w:rFonts w:hint="eastAsia" w:ascii="宋体" w:hAnsi="宋体" w:cs="Times New Roman"/>
          <w:color w:val="010101"/>
          <w:sz w:val="30"/>
          <w:szCs w:val="30"/>
          <w:lang w:val="en-US" w:eastAsia="zh-CN"/>
        </w:rPr>
        <w:t>81</w:t>
      </w:r>
      <w:r>
        <w:rPr>
          <w:rFonts w:hint="eastAsia" w:ascii="宋体" w:hAnsi="宋体" w:eastAsia="宋体" w:cs="Times New Roman"/>
          <w:color w:val="010101"/>
          <w:sz w:val="30"/>
          <w:szCs w:val="30"/>
          <w:lang w:eastAsia="zh-CN"/>
        </w:rPr>
        <w:t>万元，</w:t>
      </w:r>
      <w:r>
        <w:rPr>
          <w:rFonts w:hint="eastAsia" w:ascii="宋体" w:hAnsi="宋体" w:eastAsia="宋体" w:cs="Times New Roman"/>
          <w:color w:val="010101"/>
          <w:sz w:val="30"/>
          <w:szCs w:val="30"/>
          <w:lang w:eastAsia="zh-CN"/>
        </w:rPr>
        <w:t>其他交通费用</w:t>
      </w:r>
      <w:r>
        <w:rPr>
          <w:rFonts w:hint="eastAsia" w:ascii="宋体" w:hAnsi="宋体" w:cs="Times New Roman"/>
          <w:color w:val="010101"/>
          <w:sz w:val="30"/>
          <w:szCs w:val="30"/>
          <w:lang w:val="en-US" w:eastAsia="zh-CN"/>
        </w:rPr>
        <w:t>8</w:t>
      </w:r>
      <w:r>
        <w:rPr>
          <w:rFonts w:hint="eastAsia" w:ascii="宋体" w:hAnsi="宋体" w:eastAsia="宋体" w:cs="Times New Roman"/>
          <w:color w:val="010101"/>
          <w:sz w:val="30"/>
          <w:szCs w:val="30"/>
          <w:lang w:eastAsia="zh-CN"/>
        </w:rPr>
        <w:t>万元。</w:t>
      </w:r>
    </w:p>
    <w:p>
      <w:pPr>
        <w:ind w:right="11"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（二）项目支出情况</w:t>
      </w:r>
    </w:p>
    <w:p>
      <w:pPr>
        <w:ind w:right="11"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一般公共预算财政拨款项目支出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538.51</w:t>
      </w:r>
      <w:r>
        <w:rPr>
          <w:rFonts w:hint="eastAsia" w:ascii="宋体" w:hAnsi="宋体"/>
          <w:sz w:val="30"/>
          <w:szCs w:val="30"/>
        </w:rPr>
        <w:t>万元，具体使用情况如下:</w:t>
      </w:r>
    </w:p>
    <w:p>
      <w:pPr>
        <w:numPr>
          <w:ilvl w:val="0"/>
          <w:numId w:val="3"/>
        </w:numPr>
        <w:ind w:right="11"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一般公共服务支出</w:t>
      </w:r>
      <w:r>
        <w:rPr>
          <w:rFonts w:hint="eastAsia" w:ascii="宋体" w:hAnsi="宋体"/>
          <w:sz w:val="30"/>
          <w:szCs w:val="30"/>
          <w:lang w:val="en-US" w:eastAsia="zh-CN"/>
        </w:rPr>
        <w:t>63.90</w:t>
      </w:r>
      <w:r>
        <w:rPr>
          <w:rFonts w:hint="eastAsia" w:ascii="宋体" w:hAnsi="宋体"/>
          <w:sz w:val="30"/>
          <w:szCs w:val="30"/>
        </w:rPr>
        <w:t>万元，其中：</w:t>
      </w:r>
      <w:r>
        <w:rPr>
          <w:rFonts w:hint="eastAsia" w:ascii="宋体" w:hAnsi="宋体"/>
          <w:sz w:val="30"/>
          <w:szCs w:val="30"/>
          <w:lang w:val="en-US" w:eastAsia="zh-CN"/>
        </w:rPr>
        <w:t>人大主席团工作经费、人大代表经费6.70</w:t>
      </w:r>
      <w:r>
        <w:rPr>
          <w:rFonts w:hint="eastAsia" w:ascii="宋体" w:hAnsi="宋体"/>
          <w:sz w:val="30"/>
          <w:szCs w:val="30"/>
        </w:rPr>
        <w:t>万元，机改人员财政专项补助经费（2024年第三、四季度）</w:t>
      </w:r>
      <w:r>
        <w:rPr>
          <w:rFonts w:hint="eastAsia" w:ascii="宋体" w:hAnsi="宋体"/>
          <w:sz w:val="30"/>
          <w:szCs w:val="30"/>
          <w:lang w:val="en-US" w:eastAsia="zh-CN"/>
        </w:rPr>
        <w:t>8.65万元，机改人员公积金、人大代表联络站经费、2023四季度绩效、烟叶税35.23万元，各乡镇纪委办案经费6万元，2022、2023年大妇联经费、2023年大团委经费5.27万元，兑现2022年度城乡居民养老保险工作经费2.06万元。</w:t>
      </w:r>
    </w:p>
    <w:p>
      <w:pPr>
        <w:numPr>
          <w:ilvl w:val="0"/>
          <w:numId w:val="3"/>
        </w:numPr>
        <w:ind w:right="11" w:firstLine="600" w:firstLineChars="200"/>
        <w:rPr>
          <w:rFonts w:hint="default" w:ascii="宋体" w:hAnsi="宋体" w:eastAsia="宋体" w:cs="Times New Roman"/>
          <w:sz w:val="30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 w:val="30"/>
          <w:szCs w:val="30"/>
        </w:rPr>
        <w:t>社会保障和就业支出</w:t>
      </w:r>
      <w:r>
        <w:rPr>
          <w:rFonts w:hint="eastAsia" w:ascii="宋体" w:hAnsi="宋体" w:cs="Times New Roman"/>
          <w:sz w:val="30"/>
          <w:szCs w:val="30"/>
          <w:lang w:val="en-US" w:eastAsia="zh-CN"/>
        </w:rPr>
        <w:t>9.42</w:t>
      </w:r>
      <w:r>
        <w:rPr>
          <w:rFonts w:hint="eastAsia" w:ascii="宋体" w:hAnsi="宋体" w:eastAsia="宋体" w:cs="Times New Roman"/>
          <w:sz w:val="30"/>
          <w:szCs w:val="30"/>
        </w:rPr>
        <w:t>万元</w:t>
      </w:r>
      <w:r>
        <w:rPr>
          <w:rFonts w:hint="eastAsia" w:ascii="宋体" w:hAnsi="宋体" w:eastAsia="宋体" w:cs="Times New Roman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Times New Roman"/>
          <w:sz w:val="30"/>
          <w:szCs w:val="30"/>
          <w:lang w:val="en-US" w:eastAsia="zh-CN"/>
        </w:rPr>
        <w:t>其中：</w:t>
      </w:r>
      <w:r>
        <w:rPr>
          <w:rFonts w:hint="eastAsia" w:ascii="宋体" w:hAnsi="宋体" w:eastAsia="宋体" w:cs="Times New Roman"/>
          <w:sz w:val="30"/>
          <w:szCs w:val="30"/>
        </w:rPr>
        <w:t>一次性抚恤及遗属抚养费</w:t>
      </w:r>
      <w:r>
        <w:rPr>
          <w:rFonts w:hint="eastAsia" w:ascii="宋体" w:hAnsi="宋体" w:cs="Times New Roman"/>
          <w:sz w:val="30"/>
          <w:szCs w:val="30"/>
          <w:lang w:val="en-US" w:eastAsia="zh-CN"/>
        </w:rPr>
        <w:t>7.22</w:t>
      </w:r>
      <w:r>
        <w:rPr>
          <w:rFonts w:hint="eastAsia" w:ascii="宋体" w:hAnsi="宋体" w:eastAsia="宋体" w:cs="Times New Roman"/>
          <w:sz w:val="30"/>
          <w:szCs w:val="30"/>
        </w:rPr>
        <w:t>万元</w:t>
      </w:r>
      <w:r>
        <w:rPr>
          <w:rFonts w:hint="eastAsia" w:ascii="宋体" w:hAnsi="宋体" w:cs="Times New Roman"/>
          <w:sz w:val="30"/>
          <w:szCs w:val="30"/>
          <w:lang w:eastAsia="zh-CN"/>
        </w:rPr>
        <w:t>，2021年城乡居民养老保险征缴工作经费</w:t>
      </w:r>
      <w:r>
        <w:rPr>
          <w:rFonts w:hint="eastAsia" w:ascii="宋体" w:hAnsi="宋体" w:cs="Times New Roman"/>
          <w:sz w:val="30"/>
          <w:szCs w:val="30"/>
          <w:lang w:val="en-US" w:eastAsia="zh-CN"/>
        </w:rPr>
        <w:t>2.20万元</w:t>
      </w:r>
      <w:r>
        <w:rPr>
          <w:rFonts w:hint="eastAsia" w:ascii="宋体" w:hAnsi="宋体" w:eastAsia="宋体" w:cs="Times New Roman"/>
          <w:sz w:val="30"/>
          <w:szCs w:val="30"/>
          <w:lang w:eastAsia="zh-CN"/>
        </w:rPr>
        <w:t>。</w:t>
      </w:r>
    </w:p>
    <w:p>
      <w:pPr>
        <w:numPr>
          <w:ilvl w:val="0"/>
          <w:numId w:val="3"/>
        </w:numPr>
        <w:ind w:left="0" w:leftChars="0" w:right="11" w:rightChars="0" w:firstLine="600" w:firstLineChars="200"/>
        <w:rPr>
          <w:rFonts w:hint="eastAsia" w:ascii="宋体" w:hAnsi="宋体" w:cs="Times New Roman"/>
          <w:sz w:val="30"/>
          <w:szCs w:val="30"/>
          <w:lang w:eastAsia="zh-CN"/>
        </w:rPr>
      </w:pPr>
      <w:r>
        <w:rPr>
          <w:rFonts w:hint="eastAsia" w:ascii="宋体" w:hAnsi="宋体" w:eastAsia="宋体" w:cs="Times New Roman"/>
          <w:sz w:val="30"/>
          <w:szCs w:val="30"/>
        </w:rPr>
        <w:t>城乡社区支出</w:t>
      </w:r>
      <w:r>
        <w:rPr>
          <w:rFonts w:hint="eastAsia" w:ascii="宋体" w:hAnsi="宋体" w:cs="Times New Roman"/>
          <w:sz w:val="30"/>
          <w:szCs w:val="30"/>
          <w:lang w:val="en-US" w:eastAsia="zh-CN"/>
        </w:rPr>
        <w:t>62</w:t>
      </w:r>
      <w:r>
        <w:rPr>
          <w:rFonts w:hint="eastAsia" w:ascii="宋体" w:hAnsi="宋体" w:eastAsia="宋体" w:cs="Times New Roman"/>
          <w:sz w:val="30"/>
          <w:szCs w:val="30"/>
        </w:rPr>
        <w:t>万元，其中：</w:t>
      </w:r>
      <w:r>
        <w:rPr>
          <w:rFonts w:hint="eastAsia" w:ascii="宋体" w:hAnsi="宋体"/>
          <w:sz w:val="30"/>
          <w:szCs w:val="30"/>
          <w:lang w:val="en-US" w:eastAsia="zh-CN"/>
        </w:rPr>
        <w:t>2023年小型基础设施建设补助(八斗源村)8</w:t>
      </w:r>
      <w:r>
        <w:rPr>
          <w:rFonts w:hint="eastAsia" w:ascii="宋体" w:hAnsi="宋体" w:eastAsia="宋体" w:cs="Times New Roman"/>
          <w:sz w:val="30"/>
          <w:szCs w:val="30"/>
        </w:rPr>
        <w:t>万元</w:t>
      </w:r>
      <w:r>
        <w:rPr>
          <w:rFonts w:hint="eastAsia" w:ascii="宋体" w:hAnsi="宋体" w:cs="Times New Roman"/>
          <w:sz w:val="30"/>
          <w:szCs w:val="30"/>
          <w:lang w:eastAsia="zh-CN"/>
        </w:rPr>
        <w:t>，</w:t>
      </w:r>
      <w:r>
        <w:rPr>
          <w:rFonts w:hint="eastAsia" w:ascii="宋体" w:hAnsi="宋体"/>
          <w:sz w:val="30"/>
          <w:szCs w:val="30"/>
          <w:lang w:val="en-US" w:eastAsia="zh-CN"/>
        </w:rPr>
        <w:t>乐福堂镇人民政府宿舍楼工程款54</w:t>
      </w:r>
      <w:r>
        <w:rPr>
          <w:rFonts w:hint="eastAsia" w:ascii="宋体" w:hAnsi="宋体" w:eastAsia="宋体" w:cs="Times New Roman"/>
          <w:sz w:val="30"/>
          <w:szCs w:val="30"/>
        </w:rPr>
        <w:t>万元</w:t>
      </w:r>
      <w:r>
        <w:rPr>
          <w:rFonts w:hint="eastAsia" w:ascii="宋体" w:hAnsi="宋体" w:cs="Times New Roman"/>
          <w:sz w:val="30"/>
          <w:szCs w:val="30"/>
          <w:lang w:eastAsia="zh-CN"/>
        </w:rPr>
        <w:t>。</w:t>
      </w:r>
    </w:p>
    <w:p>
      <w:pPr>
        <w:numPr>
          <w:ilvl w:val="0"/>
          <w:numId w:val="3"/>
        </w:numPr>
        <w:ind w:left="0" w:leftChars="0" w:right="11" w:rightChars="0" w:firstLine="600" w:firstLineChars="200"/>
        <w:rPr>
          <w:rFonts w:hint="default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</w:rPr>
        <w:t>农林水支出</w:t>
      </w:r>
      <w:r>
        <w:rPr>
          <w:rFonts w:hint="eastAsia" w:ascii="宋体" w:hAnsi="宋体"/>
          <w:sz w:val="30"/>
          <w:szCs w:val="30"/>
          <w:lang w:val="en-US" w:eastAsia="zh-CN"/>
        </w:rPr>
        <w:t>370.35</w:t>
      </w:r>
      <w:r>
        <w:rPr>
          <w:rFonts w:hint="eastAsia" w:ascii="宋体" w:hAnsi="宋体"/>
          <w:sz w:val="30"/>
          <w:szCs w:val="30"/>
        </w:rPr>
        <w:t>万元，其中</w:t>
      </w:r>
      <w:r>
        <w:rPr>
          <w:rFonts w:hint="eastAsia" w:ascii="宋体" w:hAnsi="宋体"/>
          <w:sz w:val="30"/>
          <w:szCs w:val="30"/>
          <w:lang w:val="en-US" w:eastAsia="zh-CN"/>
        </w:rPr>
        <w:t>：2023年省级财政衔接推进乡村振兴补助资金-美丽乡村建设（八斗源）40万元、到江源易地搬迁遗留问题化解后续资金93.05万元，2023年第4批公益事业奖补(大莲塘6龙湾10车江源村8杨柳塘村8中村坊村10)25.2万元。村级办公费、村监委会经费、为民服务专项资金34.5万元，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村干部报酬及保险177.6万元。</w:t>
      </w:r>
    </w:p>
    <w:p>
      <w:pPr>
        <w:numPr>
          <w:ilvl w:val="0"/>
          <w:numId w:val="3"/>
        </w:numPr>
        <w:ind w:left="0" w:leftChars="0" w:right="11" w:rightChars="0" w:firstLine="600" w:firstLineChars="200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default" w:ascii="宋体" w:hAnsi="宋体"/>
          <w:sz w:val="30"/>
          <w:szCs w:val="30"/>
          <w:lang w:val="en-US" w:eastAsia="zh-CN"/>
        </w:rPr>
        <w:t>灾害防治及应急管理支出</w:t>
      </w:r>
      <w:r>
        <w:rPr>
          <w:rFonts w:hint="eastAsia" w:ascii="宋体" w:hAnsi="宋体"/>
          <w:sz w:val="30"/>
          <w:szCs w:val="30"/>
          <w:lang w:val="en-US" w:eastAsia="zh-CN"/>
        </w:rPr>
        <w:t>2.83万元，</w:t>
      </w:r>
      <w:r>
        <w:rPr>
          <w:rFonts w:hint="eastAsia" w:ascii="宋体" w:hAnsi="宋体"/>
          <w:sz w:val="30"/>
          <w:szCs w:val="30"/>
        </w:rPr>
        <w:t>其中</w:t>
      </w:r>
      <w:r>
        <w:rPr>
          <w:rFonts w:hint="eastAsia" w:ascii="宋体" w:hAnsi="宋体"/>
          <w:sz w:val="30"/>
          <w:szCs w:val="30"/>
          <w:lang w:val="en-US" w:eastAsia="zh-CN"/>
        </w:rPr>
        <w:t>：2024年乡镇专职队人员经费2.83万元。</w:t>
      </w:r>
    </w:p>
    <w:p>
      <w:pPr>
        <w:numPr>
          <w:ilvl w:val="0"/>
          <w:numId w:val="3"/>
        </w:numPr>
        <w:ind w:left="0" w:leftChars="0" w:right="11" w:rightChars="0" w:firstLine="600" w:firstLineChars="200"/>
        <w:rPr>
          <w:rFonts w:hint="default" w:ascii="宋体" w:hAnsi="宋体"/>
          <w:sz w:val="30"/>
          <w:szCs w:val="30"/>
          <w:lang w:val="en-US" w:eastAsia="zh-CN"/>
        </w:rPr>
      </w:pPr>
      <w:r>
        <w:rPr>
          <w:rFonts w:hint="default" w:ascii="宋体" w:hAnsi="宋体"/>
          <w:sz w:val="30"/>
          <w:szCs w:val="30"/>
          <w:lang w:val="en-US" w:eastAsia="zh-CN"/>
        </w:rPr>
        <w:t>其他支出</w:t>
      </w:r>
      <w:r>
        <w:rPr>
          <w:rFonts w:hint="eastAsia" w:ascii="宋体" w:hAnsi="宋体" w:cs="Times New Roman"/>
          <w:sz w:val="30"/>
          <w:szCs w:val="30"/>
          <w:lang w:val="en-US" w:eastAsia="zh-CN"/>
        </w:rPr>
        <w:t>30万元</w:t>
      </w:r>
      <w:r>
        <w:rPr>
          <w:rFonts w:hint="eastAsia" w:ascii="宋体" w:hAnsi="宋体" w:cs="Times New Roman"/>
          <w:sz w:val="30"/>
          <w:szCs w:val="30"/>
          <w:lang w:eastAsia="zh-CN"/>
        </w:rPr>
        <w:t>，</w:t>
      </w:r>
      <w:r>
        <w:rPr>
          <w:rFonts w:hint="eastAsia" w:ascii="宋体" w:hAnsi="宋体"/>
          <w:sz w:val="30"/>
          <w:szCs w:val="30"/>
        </w:rPr>
        <w:t>其中</w:t>
      </w:r>
      <w:r>
        <w:rPr>
          <w:rFonts w:hint="eastAsia" w:ascii="宋体" w:hAnsi="宋体"/>
          <w:sz w:val="30"/>
          <w:szCs w:val="30"/>
          <w:lang w:val="en-US" w:eastAsia="zh-CN"/>
        </w:rPr>
        <w:t>：</w:t>
      </w:r>
      <w:r>
        <w:rPr>
          <w:rFonts w:hint="eastAsia" w:ascii="宋体" w:hAnsi="宋体" w:cs="Times New Roman"/>
          <w:sz w:val="30"/>
          <w:szCs w:val="30"/>
          <w:lang w:eastAsia="zh-CN"/>
        </w:rPr>
        <w:t>2023、2024年省级财政专项彩票公益金</w:t>
      </w:r>
      <w:r>
        <w:rPr>
          <w:rFonts w:hint="eastAsia" w:ascii="宋体" w:hAnsi="宋体" w:cs="Times New Roman"/>
          <w:sz w:val="30"/>
          <w:szCs w:val="30"/>
          <w:lang w:val="en-US" w:eastAsia="zh-CN"/>
        </w:rPr>
        <w:t>30万元</w:t>
      </w:r>
      <w:r>
        <w:rPr>
          <w:rFonts w:hint="eastAsia" w:ascii="宋体" w:hAnsi="宋体" w:cs="Times New Roman"/>
          <w:sz w:val="30"/>
          <w:szCs w:val="30"/>
          <w:lang w:eastAsia="zh-CN"/>
        </w:rPr>
        <w:t>。</w:t>
      </w:r>
    </w:p>
    <w:p>
      <w:pPr>
        <w:ind w:right="11"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（三）“三公经费”预算与实际支出减少</w:t>
      </w:r>
    </w:p>
    <w:p>
      <w:pPr>
        <w:ind w:right="11"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  <w:lang w:eastAsia="zh-CN"/>
        </w:rPr>
        <w:t>202</w:t>
      </w:r>
      <w:r>
        <w:rPr>
          <w:rFonts w:hint="eastAsia" w:ascii="宋体" w:hAnsi="宋体"/>
          <w:sz w:val="30"/>
          <w:szCs w:val="30"/>
          <w:lang w:val="en-US" w:eastAsia="zh-CN"/>
        </w:rPr>
        <w:t>4</w:t>
      </w:r>
      <w:r>
        <w:rPr>
          <w:rFonts w:hint="eastAsia" w:ascii="宋体" w:hAnsi="宋体"/>
          <w:sz w:val="30"/>
          <w:szCs w:val="30"/>
        </w:rPr>
        <w:t>年度本单位“三公”经费总额为</w:t>
      </w:r>
      <w:r>
        <w:rPr>
          <w:rFonts w:hint="eastAsia" w:ascii="宋体" w:hAnsi="宋体"/>
          <w:sz w:val="30"/>
          <w:szCs w:val="30"/>
          <w:lang w:val="en-US" w:eastAsia="zh-CN"/>
        </w:rPr>
        <w:t>7.82</w:t>
      </w:r>
      <w:r>
        <w:rPr>
          <w:rFonts w:hint="eastAsia" w:ascii="宋体" w:hAnsi="宋体"/>
          <w:sz w:val="30"/>
          <w:szCs w:val="30"/>
        </w:rPr>
        <w:t>万元，其中公务用车运行及维护费用</w:t>
      </w:r>
      <w:r>
        <w:rPr>
          <w:rFonts w:hint="eastAsia" w:ascii="宋体" w:hAnsi="宋体"/>
          <w:sz w:val="30"/>
          <w:szCs w:val="30"/>
          <w:lang w:val="en-US" w:eastAsia="zh-CN"/>
        </w:rPr>
        <w:t>4.82</w:t>
      </w:r>
      <w:r>
        <w:rPr>
          <w:rFonts w:hint="eastAsia" w:ascii="宋体" w:hAnsi="宋体"/>
          <w:sz w:val="30"/>
          <w:szCs w:val="30"/>
        </w:rPr>
        <w:t>万元，公务接待费</w:t>
      </w:r>
      <w:r>
        <w:rPr>
          <w:rFonts w:hint="eastAsia" w:ascii="宋体" w:hAnsi="宋体"/>
          <w:sz w:val="30"/>
          <w:szCs w:val="30"/>
          <w:lang w:val="en-US" w:eastAsia="zh-CN"/>
        </w:rPr>
        <w:t>3</w:t>
      </w:r>
      <w:r>
        <w:rPr>
          <w:rFonts w:hint="eastAsia" w:ascii="宋体" w:hAnsi="宋体"/>
          <w:sz w:val="30"/>
          <w:szCs w:val="30"/>
        </w:rPr>
        <w:t>万元。与预算相比减少了</w:t>
      </w:r>
      <w:r>
        <w:rPr>
          <w:rFonts w:hint="eastAsia" w:ascii="宋体" w:hAnsi="宋体"/>
          <w:sz w:val="30"/>
          <w:szCs w:val="30"/>
          <w:lang w:val="en-US" w:eastAsia="zh-CN"/>
        </w:rPr>
        <w:t>4.68</w:t>
      </w:r>
      <w:r>
        <w:rPr>
          <w:rFonts w:hint="eastAsia" w:ascii="宋体" w:hAnsi="宋体"/>
          <w:sz w:val="30"/>
          <w:szCs w:val="30"/>
        </w:rPr>
        <w:t>万元。</w:t>
      </w:r>
      <w:r>
        <w:rPr>
          <w:rFonts w:hint="eastAsia" w:ascii="宋体" w:hAnsi="宋体"/>
          <w:sz w:val="30"/>
          <w:szCs w:val="30"/>
          <w:lang w:eastAsia="zh-CN"/>
        </w:rPr>
        <w:t>202</w:t>
      </w:r>
      <w:r>
        <w:rPr>
          <w:rFonts w:hint="eastAsia" w:ascii="宋体" w:hAnsi="宋体"/>
          <w:sz w:val="30"/>
          <w:szCs w:val="30"/>
          <w:lang w:val="en-US" w:eastAsia="zh-CN"/>
        </w:rPr>
        <w:t>4</w:t>
      </w:r>
      <w:r>
        <w:rPr>
          <w:rFonts w:hint="eastAsia" w:ascii="宋体" w:hAnsi="宋体"/>
          <w:sz w:val="30"/>
          <w:szCs w:val="30"/>
        </w:rPr>
        <w:t>年公务用车购置数0台，车辆保有量1台，国内公务接待</w:t>
      </w:r>
      <w:r>
        <w:rPr>
          <w:rFonts w:hint="eastAsia" w:ascii="宋体" w:hAnsi="宋体"/>
          <w:sz w:val="30"/>
          <w:szCs w:val="30"/>
          <w:lang w:val="en-US" w:eastAsia="zh-CN"/>
        </w:rPr>
        <w:t>50</w:t>
      </w:r>
      <w:r>
        <w:rPr>
          <w:rFonts w:hint="eastAsia" w:ascii="宋体" w:hAnsi="宋体"/>
          <w:sz w:val="30"/>
          <w:szCs w:val="30"/>
        </w:rPr>
        <w:t>批次，接待人数</w:t>
      </w:r>
      <w:r>
        <w:rPr>
          <w:rFonts w:hint="eastAsia" w:ascii="宋体" w:hAnsi="宋体"/>
          <w:sz w:val="30"/>
          <w:szCs w:val="30"/>
          <w:lang w:val="en-US" w:eastAsia="zh-CN"/>
        </w:rPr>
        <w:t>215</w:t>
      </w:r>
      <w:r>
        <w:rPr>
          <w:rFonts w:hint="eastAsia" w:ascii="宋体" w:hAnsi="宋体"/>
          <w:sz w:val="30"/>
          <w:szCs w:val="30"/>
        </w:rPr>
        <w:t>人。</w:t>
      </w:r>
    </w:p>
    <w:p>
      <w:pPr>
        <w:pStyle w:val="4"/>
        <w:widowControl/>
        <w:spacing w:before="0" w:beforeAutospacing="0" w:after="0" w:afterAutospacing="0"/>
        <w:ind w:right="11" w:firstLine="602" w:firstLineChars="200"/>
        <w:rPr>
          <w:rFonts w:ascii="宋体" w:hAnsi="宋体"/>
          <w:b/>
          <w:bCs/>
          <w:color w:val="010101"/>
          <w:sz w:val="30"/>
          <w:szCs w:val="30"/>
        </w:rPr>
      </w:pPr>
      <w:r>
        <w:rPr>
          <w:rFonts w:hint="eastAsia" w:ascii="宋体" w:hAnsi="宋体"/>
          <w:b/>
          <w:bCs/>
          <w:color w:val="010101"/>
          <w:sz w:val="30"/>
          <w:szCs w:val="30"/>
        </w:rPr>
        <w:t>三、政府性基金预算支出情况</w:t>
      </w:r>
    </w:p>
    <w:p>
      <w:pPr>
        <w:ind w:left="901" w:right="11"/>
        <w:rPr>
          <w:rFonts w:ascii="宋体" w:hAnsi="宋体"/>
          <w:b/>
          <w:bCs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</w:rPr>
        <w:t>道县乐福堂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镇</w:t>
      </w:r>
      <w:r>
        <w:rPr>
          <w:rFonts w:hint="eastAsia" w:ascii="宋体" w:hAnsi="宋体"/>
          <w:color w:val="010101"/>
          <w:sz w:val="30"/>
          <w:szCs w:val="30"/>
        </w:rPr>
        <w:t>人民政府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202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4</w:t>
      </w:r>
      <w:r>
        <w:rPr>
          <w:rFonts w:hint="eastAsia" w:ascii="宋体" w:hAnsi="宋体"/>
          <w:color w:val="010101"/>
          <w:sz w:val="30"/>
          <w:szCs w:val="30"/>
        </w:rPr>
        <w:t>年无政府性基金预算。</w:t>
      </w:r>
    </w:p>
    <w:p>
      <w:pPr>
        <w:ind w:right="11" w:firstLine="602" w:firstLineChars="200"/>
        <w:rPr>
          <w:rFonts w:ascii="宋体" w:hAnsi="宋体"/>
          <w:b/>
          <w:bCs/>
          <w:color w:val="010101"/>
          <w:sz w:val="30"/>
          <w:szCs w:val="30"/>
        </w:rPr>
      </w:pPr>
      <w:r>
        <w:rPr>
          <w:rFonts w:hint="eastAsia" w:ascii="宋体" w:hAnsi="宋体"/>
          <w:b/>
          <w:bCs/>
          <w:color w:val="010101"/>
          <w:sz w:val="30"/>
          <w:szCs w:val="30"/>
        </w:rPr>
        <w:t>四、</w:t>
      </w:r>
      <w:r>
        <w:rPr>
          <w:rFonts w:ascii="宋体" w:hAnsi="宋体"/>
          <w:b/>
          <w:bCs/>
          <w:color w:val="010101"/>
          <w:sz w:val="30"/>
          <w:szCs w:val="30"/>
        </w:rPr>
        <w:t>国有资本经营预算支出情况</w:t>
      </w:r>
    </w:p>
    <w:p>
      <w:pPr>
        <w:ind w:left="901" w:right="11"/>
        <w:rPr>
          <w:rFonts w:ascii="宋体" w:hAnsi="宋体"/>
          <w:color w:val="010101"/>
          <w:sz w:val="28"/>
          <w:szCs w:val="28"/>
        </w:rPr>
      </w:pPr>
      <w:r>
        <w:rPr>
          <w:rFonts w:hint="eastAsia" w:ascii="宋体" w:hAnsi="宋体"/>
          <w:color w:val="010101"/>
          <w:sz w:val="28"/>
          <w:szCs w:val="28"/>
        </w:rPr>
        <w:t>道县乐福堂</w:t>
      </w:r>
      <w:r>
        <w:rPr>
          <w:rFonts w:hint="eastAsia" w:ascii="宋体" w:hAnsi="宋体"/>
          <w:color w:val="010101"/>
          <w:sz w:val="28"/>
          <w:szCs w:val="28"/>
          <w:lang w:val="en-US" w:eastAsia="zh-CN"/>
        </w:rPr>
        <w:t>镇</w:t>
      </w:r>
      <w:r>
        <w:rPr>
          <w:rFonts w:hint="eastAsia" w:ascii="宋体" w:hAnsi="宋体"/>
          <w:color w:val="010101"/>
          <w:sz w:val="28"/>
          <w:szCs w:val="28"/>
        </w:rPr>
        <w:t>人民政府</w:t>
      </w:r>
      <w:r>
        <w:rPr>
          <w:rFonts w:hint="eastAsia" w:ascii="宋体" w:hAnsi="宋体"/>
          <w:color w:val="010101"/>
          <w:sz w:val="28"/>
          <w:szCs w:val="28"/>
          <w:lang w:eastAsia="zh-CN"/>
        </w:rPr>
        <w:t>202</w:t>
      </w:r>
      <w:r>
        <w:rPr>
          <w:rFonts w:hint="eastAsia" w:ascii="宋体" w:hAnsi="宋体"/>
          <w:color w:val="010101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color w:val="010101"/>
          <w:sz w:val="28"/>
          <w:szCs w:val="28"/>
        </w:rPr>
        <w:t>年无国有资本经营预算支出。</w:t>
      </w:r>
    </w:p>
    <w:p>
      <w:pPr>
        <w:ind w:right="11" w:firstLine="602" w:firstLineChars="200"/>
        <w:rPr>
          <w:rFonts w:ascii="宋体" w:hAnsi="宋体"/>
          <w:b/>
          <w:color w:val="010101"/>
          <w:sz w:val="30"/>
          <w:szCs w:val="30"/>
        </w:rPr>
      </w:pPr>
      <w:r>
        <w:rPr>
          <w:rFonts w:hint="eastAsia" w:ascii="宋体" w:hAnsi="宋体"/>
          <w:b/>
          <w:bCs/>
          <w:color w:val="010101"/>
          <w:sz w:val="30"/>
          <w:szCs w:val="30"/>
        </w:rPr>
        <w:t>五</w:t>
      </w:r>
      <w:r>
        <w:rPr>
          <w:rFonts w:hint="eastAsia" w:ascii="宋体" w:hAnsi="宋体"/>
          <w:bCs/>
          <w:color w:val="010101"/>
          <w:sz w:val="30"/>
          <w:szCs w:val="30"/>
        </w:rPr>
        <w:t>、</w:t>
      </w:r>
      <w:r>
        <w:rPr>
          <w:rFonts w:ascii="宋体" w:hAnsi="宋体"/>
          <w:b/>
          <w:color w:val="010101"/>
          <w:sz w:val="30"/>
          <w:szCs w:val="30"/>
        </w:rPr>
        <w:t>社会保险基金预算支出情况</w:t>
      </w:r>
    </w:p>
    <w:p>
      <w:pPr>
        <w:ind w:left="901" w:right="11"/>
        <w:rPr>
          <w:rFonts w:ascii="宋体" w:hAnsi="宋体"/>
          <w:bCs/>
          <w:color w:val="010101"/>
          <w:sz w:val="28"/>
          <w:szCs w:val="28"/>
        </w:rPr>
      </w:pPr>
      <w:r>
        <w:rPr>
          <w:rFonts w:ascii="宋体" w:hAnsi="宋体"/>
          <w:bCs/>
          <w:color w:val="010101"/>
          <w:sz w:val="28"/>
          <w:szCs w:val="28"/>
        </w:rPr>
        <w:t>道县乐福堂</w:t>
      </w:r>
      <w:r>
        <w:rPr>
          <w:rFonts w:hint="eastAsia" w:ascii="宋体" w:hAnsi="宋体"/>
          <w:bCs/>
          <w:color w:val="010101"/>
          <w:sz w:val="28"/>
          <w:szCs w:val="28"/>
          <w:lang w:val="en-US" w:eastAsia="zh-CN"/>
        </w:rPr>
        <w:t>镇</w:t>
      </w:r>
      <w:r>
        <w:rPr>
          <w:rFonts w:ascii="宋体" w:hAnsi="宋体"/>
          <w:bCs/>
          <w:color w:val="010101"/>
          <w:sz w:val="28"/>
          <w:szCs w:val="28"/>
        </w:rPr>
        <w:t>人民政府</w:t>
      </w:r>
      <w:r>
        <w:rPr>
          <w:rFonts w:hint="eastAsia" w:ascii="宋体" w:hAnsi="宋体"/>
          <w:bCs/>
          <w:color w:val="010101"/>
          <w:sz w:val="28"/>
          <w:szCs w:val="28"/>
          <w:lang w:eastAsia="zh-CN"/>
        </w:rPr>
        <w:t>202</w:t>
      </w:r>
      <w:r>
        <w:rPr>
          <w:rFonts w:hint="eastAsia" w:ascii="宋体" w:hAnsi="宋体"/>
          <w:bCs/>
          <w:color w:val="010101"/>
          <w:sz w:val="28"/>
          <w:szCs w:val="28"/>
          <w:lang w:val="en-US" w:eastAsia="zh-CN"/>
        </w:rPr>
        <w:t>4</w:t>
      </w:r>
      <w:r>
        <w:rPr>
          <w:rFonts w:ascii="宋体" w:hAnsi="宋体"/>
          <w:bCs/>
          <w:color w:val="010101"/>
          <w:sz w:val="28"/>
          <w:szCs w:val="28"/>
        </w:rPr>
        <w:t>年无社会保险基金预算支出。</w:t>
      </w:r>
    </w:p>
    <w:p>
      <w:pPr>
        <w:ind w:right="11" w:firstLine="602" w:firstLineChars="200"/>
        <w:rPr>
          <w:rFonts w:ascii="宋体" w:hAnsi="宋体"/>
          <w:b/>
          <w:color w:val="010101"/>
          <w:sz w:val="30"/>
          <w:szCs w:val="30"/>
        </w:rPr>
      </w:pPr>
      <w:r>
        <w:rPr>
          <w:rFonts w:hint="eastAsia" w:ascii="宋体" w:hAnsi="宋体"/>
          <w:b/>
          <w:color w:val="010101"/>
          <w:sz w:val="30"/>
          <w:szCs w:val="30"/>
        </w:rPr>
        <w:t>六、部门整体支出绩效情况</w:t>
      </w:r>
    </w:p>
    <w:p>
      <w:pPr>
        <w:ind w:firstLine="600" w:firstLineChars="200"/>
        <w:rPr>
          <w:rFonts w:hint="eastAsia" w:ascii="宋体" w:hAnsi="宋体"/>
          <w:color w:val="010101"/>
          <w:sz w:val="30"/>
          <w:szCs w:val="30"/>
          <w:lang w:eastAsia="zh-CN"/>
        </w:rPr>
      </w:pPr>
      <w:r>
        <w:rPr>
          <w:rFonts w:hint="eastAsia" w:ascii="宋体" w:hAnsi="宋体"/>
          <w:color w:val="010101"/>
          <w:sz w:val="30"/>
          <w:szCs w:val="30"/>
        </w:rPr>
        <w:t>1、确保了干部职工工资正常发放和机关的正常运转，有利于社会稳定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。</w:t>
      </w:r>
    </w:p>
    <w:p>
      <w:pPr>
        <w:ind w:firstLine="600" w:firstLineChars="200"/>
        <w:rPr>
          <w:rFonts w:hint="default" w:ascii="宋体" w:hAnsi="宋体" w:eastAsia="宋体" w:cs="Times New Roman"/>
          <w:sz w:val="30"/>
          <w:szCs w:val="30"/>
          <w:lang w:val="en-US" w:eastAsia="zh-CN"/>
        </w:rPr>
      </w:pP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2、投入</w:t>
      </w:r>
      <w:r>
        <w:rPr>
          <w:rFonts w:hint="eastAsia" w:ascii="宋体" w:hAnsi="宋体"/>
          <w:sz w:val="30"/>
          <w:szCs w:val="30"/>
          <w:lang w:val="en-US" w:eastAsia="zh-CN"/>
        </w:rPr>
        <w:t>乐福堂镇人民政府宿舍楼工程款54</w:t>
      </w:r>
      <w:r>
        <w:rPr>
          <w:rFonts w:hint="eastAsia" w:ascii="宋体" w:hAnsi="宋体" w:eastAsia="宋体" w:cs="Times New Roman"/>
          <w:sz w:val="30"/>
          <w:szCs w:val="30"/>
        </w:rPr>
        <w:t>万元</w:t>
      </w:r>
      <w:r>
        <w:rPr>
          <w:rFonts w:hint="eastAsia" w:ascii="宋体" w:hAnsi="宋体" w:cs="Times New Roman"/>
          <w:sz w:val="30"/>
          <w:szCs w:val="30"/>
          <w:lang w:eastAsia="zh-CN"/>
        </w:rPr>
        <w:t>，</w:t>
      </w:r>
      <w:r>
        <w:rPr>
          <w:rFonts w:hint="eastAsia" w:ascii="宋体" w:hAnsi="宋体" w:cs="Times New Roman"/>
          <w:sz w:val="30"/>
          <w:szCs w:val="30"/>
          <w:lang w:val="en-US" w:eastAsia="zh-CN"/>
        </w:rPr>
        <w:t>宿舍楼的建设极大的改善了我单位职工的住宿条件，提高职工工作的积极性。</w:t>
      </w:r>
    </w:p>
    <w:p>
      <w:pPr>
        <w:ind w:firstLine="600" w:firstLineChars="200"/>
        <w:rPr>
          <w:rFonts w:hint="eastAsia" w:ascii="宋体" w:hAnsi="宋体"/>
          <w:color w:val="010101"/>
          <w:sz w:val="30"/>
          <w:szCs w:val="30"/>
          <w:lang w:val="en-US" w:eastAsia="zh-CN"/>
        </w:rPr>
      </w:pPr>
      <w:r>
        <w:rPr>
          <w:rFonts w:hint="eastAsia" w:ascii="宋体" w:hAnsi="宋体" w:cs="Times New Roman"/>
          <w:sz w:val="30"/>
          <w:szCs w:val="30"/>
          <w:lang w:val="en-US" w:eastAsia="zh-CN"/>
        </w:rPr>
        <w:t>3、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投入农村项目建设资金共计166.25万元，其中：</w:t>
      </w:r>
      <w:r>
        <w:rPr>
          <w:rFonts w:hint="eastAsia" w:ascii="宋体" w:hAnsi="宋体"/>
          <w:sz w:val="30"/>
          <w:szCs w:val="30"/>
          <w:lang w:val="en-US" w:eastAsia="zh-CN"/>
        </w:rPr>
        <w:t>2023年小型基础设施建设补助(八斗源村)8</w:t>
      </w:r>
      <w:r>
        <w:rPr>
          <w:rFonts w:hint="eastAsia" w:ascii="宋体" w:hAnsi="宋体" w:eastAsia="宋体" w:cs="Times New Roman"/>
          <w:sz w:val="30"/>
          <w:szCs w:val="30"/>
        </w:rPr>
        <w:t>万元</w:t>
      </w:r>
      <w:r>
        <w:rPr>
          <w:rFonts w:hint="eastAsia" w:ascii="宋体" w:hAnsi="宋体" w:cs="Times New Roman"/>
          <w:sz w:val="30"/>
          <w:szCs w:val="30"/>
          <w:lang w:val="en-US" w:eastAsia="zh-CN"/>
        </w:rPr>
        <w:t>、</w:t>
      </w:r>
      <w:r>
        <w:rPr>
          <w:rFonts w:hint="eastAsia" w:ascii="宋体" w:hAnsi="宋体"/>
          <w:sz w:val="30"/>
          <w:szCs w:val="30"/>
          <w:lang w:val="en-US" w:eastAsia="zh-CN"/>
        </w:rPr>
        <w:t>2023年省级财政衔接推进乡村振兴补助资金-美丽乡村建设（八斗源）40万元、到江源易地搬迁遗留问题化解后续资金93.05万元、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2023年第4批公益事业奖补（大莲塘6龙湾10车江源村8杨柳塘村8中村坊村10）</w:t>
      </w:r>
      <w:r>
        <w:rPr>
          <w:rFonts w:hint="eastAsia" w:ascii="宋体" w:hAnsi="宋体"/>
          <w:sz w:val="30"/>
          <w:szCs w:val="30"/>
          <w:lang w:val="en-US" w:eastAsia="zh-CN"/>
        </w:rPr>
        <w:t>25.2万元，以上这些项目资金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分别用于河道水渠维修、围栏修建、村内亮化、村内道路硬化、易地搬迁等工作。这些资金的投入极大地改善了我镇农村基础设施建设，不仅方便村民出行交通，更是为开展各项农业工作提供保障，更好地完成工作任务。</w:t>
      </w:r>
    </w:p>
    <w:p>
      <w:pPr>
        <w:ind w:firstLine="600" w:firstLineChars="200"/>
        <w:rPr>
          <w:rFonts w:hint="eastAsia" w:ascii="宋体" w:hAnsi="宋体" w:eastAsia="宋体"/>
          <w:color w:val="010101"/>
          <w:sz w:val="30"/>
          <w:szCs w:val="30"/>
          <w:lang w:val="en-US" w:eastAsia="zh-CN"/>
        </w:rPr>
      </w:pP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4、</w:t>
      </w:r>
      <w:r>
        <w:rPr>
          <w:rFonts w:hint="eastAsia" w:ascii="宋体" w:hAnsi="宋体"/>
          <w:color w:val="010101"/>
          <w:sz w:val="30"/>
          <w:szCs w:val="30"/>
        </w:rPr>
        <w:t>保障民生支出。对民政资金和抚恤金要求及时、足额发放，并全程实施监管，保证民生资金安全。城乡居民养老保险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、</w:t>
      </w:r>
      <w:r>
        <w:rPr>
          <w:rFonts w:hint="eastAsia" w:ascii="宋体" w:hAnsi="宋体"/>
          <w:color w:val="010101"/>
          <w:sz w:val="30"/>
          <w:szCs w:val="30"/>
        </w:rPr>
        <w:t>医疗保险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参保</w:t>
      </w:r>
      <w:r>
        <w:rPr>
          <w:rFonts w:hint="eastAsia" w:ascii="宋体" w:hAnsi="宋体"/>
          <w:color w:val="010101"/>
          <w:sz w:val="30"/>
          <w:szCs w:val="30"/>
        </w:rPr>
        <w:t>工作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权力开展，政府代缴累计900余人次。</w:t>
      </w:r>
      <w:r>
        <w:rPr>
          <w:rFonts w:hint="eastAsia" w:ascii="宋体" w:hAnsi="宋体"/>
          <w:color w:val="010101"/>
          <w:sz w:val="30"/>
          <w:szCs w:val="30"/>
        </w:rPr>
        <w:t>全乡五保、优抚、重残等人员及时发放相关补贴发放养老金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到户。</w:t>
      </w:r>
    </w:p>
    <w:p>
      <w:pPr>
        <w:ind w:firstLine="600" w:firstLineChars="200"/>
        <w:rPr>
          <w:rFonts w:ascii="宋体" w:hAnsi="宋体"/>
          <w:color w:val="010101"/>
          <w:sz w:val="30"/>
          <w:szCs w:val="30"/>
        </w:rPr>
      </w:pP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5</w:t>
      </w:r>
      <w:r>
        <w:rPr>
          <w:rFonts w:hint="eastAsia" w:ascii="宋体" w:hAnsi="宋体"/>
          <w:color w:val="010101"/>
          <w:sz w:val="30"/>
          <w:szCs w:val="30"/>
        </w:rPr>
        <w:t>、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继续</w:t>
      </w:r>
      <w:r>
        <w:rPr>
          <w:rFonts w:hint="eastAsia" w:ascii="宋体" w:hAnsi="宋体"/>
          <w:color w:val="010101"/>
          <w:sz w:val="30"/>
          <w:szCs w:val="30"/>
        </w:rPr>
        <w:t>加大</w:t>
      </w:r>
      <w:r>
        <w:rPr>
          <w:rFonts w:hint="eastAsia" w:ascii="宋体" w:hAnsi="宋体"/>
          <w:color w:val="010101"/>
          <w:sz w:val="30"/>
          <w:szCs w:val="30"/>
          <w:lang w:eastAsia="zh-CN"/>
        </w:rPr>
        <w:t>农村改厕</w:t>
      </w:r>
      <w:r>
        <w:rPr>
          <w:rFonts w:hint="eastAsia" w:ascii="宋体" w:hAnsi="宋体"/>
          <w:color w:val="010101"/>
          <w:sz w:val="30"/>
          <w:szCs w:val="30"/>
        </w:rPr>
        <w:t>支出，</w:t>
      </w:r>
      <w:r>
        <w:rPr>
          <w:rFonts w:hint="eastAsia" w:ascii="宋体" w:hAnsi="宋体"/>
          <w:color w:val="010101"/>
          <w:sz w:val="30"/>
          <w:szCs w:val="30"/>
          <w:lang w:val="en-US" w:eastAsia="zh-CN"/>
        </w:rPr>
        <w:t>紧接上一年度的农村改厕工作，组织工作小队，联合各村村干部入户勘察旱厕情况，监督旱厕清理工作，本镇改厕工作取得较大成效，现存旱厕只有极少数。</w:t>
      </w:r>
      <w:r>
        <w:rPr>
          <w:rFonts w:hint="eastAsia" w:ascii="宋体" w:hAnsi="宋体"/>
          <w:color w:val="010101"/>
          <w:sz w:val="30"/>
          <w:szCs w:val="30"/>
        </w:rPr>
        <w:t>继续打好蓝天、碧水、净土保卫战，完成污染防治攻坚战阶段性目标任务。深入开展美丽乡村创建活动、实施乡村振兴战略。</w:t>
      </w:r>
    </w:p>
    <w:p>
      <w:pPr>
        <w:ind w:firstLine="643" w:firstLineChars="20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七、部门整体支出管理情况</w:t>
      </w:r>
    </w:p>
    <w:p>
      <w:pPr>
        <w:ind w:left="623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（一）建章建制，制度建立完善。</w:t>
      </w:r>
    </w:p>
    <w:p>
      <w:pPr>
        <w:ind w:firstLine="600" w:firstLineChars="200"/>
        <w:rPr>
          <w:rFonts w:hint="default" w:ascii="宋体" w:hAnsi="宋体" w:eastAsia="宋体" w:cs="Times New Roman"/>
          <w:color w:val="010101"/>
          <w:sz w:val="30"/>
          <w:szCs w:val="30"/>
        </w:rPr>
      </w:pPr>
      <w:r>
        <w:rPr>
          <w:rFonts w:hint="eastAsia" w:ascii="宋体" w:hAnsi="宋体" w:eastAsia="宋体" w:cs="Times New Roman"/>
          <w:color w:val="010101"/>
          <w:sz w:val="30"/>
          <w:szCs w:val="30"/>
        </w:rPr>
        <w:t>根据《会计法》、《预算法》、《行政单位会计制度》等法律和财政部及省财政厅有关财务规章的规定，</w:t>
      </w:r>
      <w:r>
        <w:rPr>
          <w:rFonts w:hint="eastAsia" w:ascii="宋体" w:hAnsi="宋体" w:cs="Times New Roman"/>
          <w:color w:val="010101"/>
          <w:sz w:val="30"/>
          <w:szCs w:val="30"/>
          <w:lang w:val="en-US" w:eastAsia="zh-CN"/>
        </w:rPr>
        <w:t>镇</w:t>
      </w:r>
      <w:r>
        <w:rPr>
          <w:rFonts w:hint="eastAsia" w:ascii="宋体" w:hAnsi="宋体" w:eastAsia="宋体" w:cs="Times New Roman"/>
          <w:color w:val="010101"/>
          <w:sz w:val="30"/>
          <w:szCs w:val="30"/>
        </w:rPr>
        <w:t>政府先后制订了《财务管理制度》、《</w:t>
      </w:r>
      <w:r>
        <w:rPr>
          <w:rFonts w:hint="eastAsia" w:ascii="宋体" w:hAnsi="宋体" w:eastAsia="宋体" w:cs="Times New Roman"/>
          <w:color w:val="010101"/>
          <w:sz w:val="30"/>
          <w:szCs w:val="30"/>
          <w:lang w:val="en-US" w:eastAsia="zh-CN"/>
        </w:rPr>
        <w:t>乐福堂</w:t>
      </w:r>
      <w:r>
        <w:rPr>
          <w:rFonts w:hint="eastAsia" w:ascii="宋体" w:hAnsi="宋体" w:cs="Times New Roman"/>
          <w:color w:val="010101"/>
          <w:sz w:val="30"/>
          <w:szCs w:val="30"/>
          <w:lang w:val="en-US" w:eastAsia="zh-CN"/>
        </w:rPr>
        <w:t>镇</w:t>
      </w:r>
      <w:r>
        <w:rPr>
          <w:rFonts w:hint="eastAsia" w:ascii="宋体" w:hAnsi="宋体" w:eastAsia="宋体" w:cs="Times New Roman"/>
          <w:color w:val="010101"/>
          <w:sz w:val="30"/>
          <w:szCs w:val="30"/>
        </w:rPr>
        <w:t>政府公务接待管理办法》、《</w:t>
      </w:r>
      <w:r>
        <w:rPr>
          <w:rFonts w:hint="eastAsia" w:ascii="宋体" w:hAnsi="宋体" w:eastAsia="宋体" w:cs="Times New Roman"/>
          <w:color w:val="010101"/>
          <w:sz w:val="30"/>
          <w:szCs w:val="30"/>
          <w:lang w:val="en-US" w:eastAsia="zh-CN"/>
        </w:rPr>
        <w:t>乐福堂</w:t>
      </w:r>
      <w:r>
        <w:rPr>
          <w:rFonts w:hint="eastAsia" w:ascii="宋体" w:hAnsi="宋体" w:cs="Times New Roman"/>
          <w:color w:val="010101"/>
          <w:sz w:val="30"/>
          <w:szCs w:val="30"/>
          <w:lang w:val="en-US" w:eastAsia="zh-CN"/>
        </w:rPr>
        <w:t>镇</w:t>
      </w:r>
      <w:r>
        <w:rPr>
          <w:rFonts w:hint="eastAsia" w:ascii="宋体" w:hAnsi="宋体" w:eastAsia="宋体" w:cs="Times New Roman"/>
          <w:color w:val="010101"/>
          <w:sz w:val="30"/>
          <w:szCs w:val="30"/>
        </w:rPr>
        <w:t>政府会议费管理办法》、《</w:t>
      </w:r>
      <w:r>
        <w:rPr>
          <w:rFonts w:hint="eastAsia" w:ascii="宋体" w:hAnsi="宋体" w:eastAsia="宋体" w:cs="Times New Roman"/>
          <w:color w:val="010101"/>
          <w:sz w:val="30"/>
          <w:szCs w:val="30"/>
          <w:lang w:val="en-US" w:eastAsia="zh-CN"/>
        </w:rPr>
        <w:t>乐福堂</w:t>
      </w:r>
      <w:r>
        <w:rPr>
          <w:rFonts w:hint="eastAsia" w:ascii="宋体" w:hAnsi="宋体" w:cs="Times New Roman"/>
          <w:color w:val="010101"/>
          <w:sz w:val="30"/>
          <w:szCs w:val="30"/>
          <w:lang w:val="en-US" w:eastAsia="zh-CN"/>
        </w:rPr>
        <w:t>镇</w:t>
      </w:r>
      <w:r>
        <w:rPr>
          <w:rFonts w:hint="eastAsia" w:ascii="宋体" w:hAnsi="宋体" w:eastAsia="宋体" w:cs="Times New Roman"/>
          <w:color w:val="010101"/>
          <w:sz w:val="30"/>
          <w:szCs w:val="30"/>
        </w:rPr>
        <w:t>政府差旅费管理办法》等制度，制度明确了经费审批权限及程序，经费预算、核算管理、资产购置与处置、财务监督等，针对“三公”经费建立公用经费标准定额体系，开展公用经费使用监督和绩效评估，领导重视，员工参与，制度建立完善。</w:t>
      </w:r>
    </w:p>
    <w:p>
      <w:pPr>
        <w:ind w:left="623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（二）</w:t>
      </w:r>
      <w:r>
        <w:rPr>
          <w:rFonts w:hint="eastAsia" w:ascii="宋体" w:hAnsi="宋体"/>
          <w:b/>
          <w:sz w:val="32"/>
          <w:szCs w:val="32"/>
        </w:rPr>
        <w:t>制度执行比较到位，提高了资金使用效益。</w:t>
      </w:r>
    </w:p>
    <w:p>
      <w:pPr>
        <w:ind w:firstLine="600" w:firstLineChars="200"/>
        <w:rPr>
          <w:rFonts w:hint="eastAsia" w:ascii="宋体" w:hAnsi="宋体" w:eastAsia="宋体" w:cs="Times New Roman"/>
          <w:color w:val="010101"/>
          <w:sz w:val="30"/>
          <w:szCs w:val="30"/>
        </w:rPr>
      </w:pPr>
      <w:r>
        <w:rPr>
          <w:rFonts w:hint="eastAsia" w:ascii="宋体" w:hAnsi="宋体" w:eastAsia="宋体" w:cs="Times New Roman"/>
          <w:color w:val="010101"/>
          <w:sz w:val="30"/>
          <w:szCs w:val="30"/>
          <w:lang w:eastAsia="zh-CN"/>
        </w:rPr>
        <w:t>202</w:t>
      </w:r>
      <w:r>
        <w:rPr>
          <w:rFonts w:hint="eastAsia" w:ascii="宋体" w:hAnsi="宋体" w:cs="Times New Roman"/>
          <w:color w:val="010101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Times New Roman"/>
          <w:color w:val="010101"/>
          <w:sz w:val="30"/>
          <w:szCs w:val="30"/>
        </w:rPr>
        <w:t>年度加强了财务管理，落实厉行节约的各项规定，“三公”经费实现了有效压缩。</w:t>
      </w:r>
    </w:p>
    <w:p>
      <w:pPr>
        <w:ind w:firstLine="600" w:firstLineChars="200"/>
        <w:rPr>
          <w:rFonts w:hint="eastAsia" w:ascii="宋体" w:hAnsi="宋体" w:eastAsia="宋体" w:cs="Times New Roman"/>
          <w:color w:val="010101"/>
          <w:sz w:val="30"/>
          <w:szCs w:val="30"/>
        </w:rPr>
      </w:pPr>
      <w:r>
        <w:rPr>
          <w:rFonts w:hint="eastAsia" w:ascii="宋体" w:hAnsi="宋体" w:eastAsia="宋体" w:cs="Times New Roman"/>
          <w:color w:val="010101"/>
          <w:sz w:val="30"/>
          <w:szCs w:val="30"/>
          <w:lang w:eastAsia="zh-CN"/>
        </w:rPr>
        <w:t>202</w:t>
      </w:r>
      <w:r>
        <w:rPr>
          <w:rFonts w:hint="eastAsia" w:ascii="宋体" w:hAnsi="宋体" w:cs="Times New Roman"/>
          <w:color w:val="010101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Times New Roman"/>
          <w:color w:val="010101"/>
          <w:sz w:val="30"/>
          <w:szCs w:val="30"/>
        </w:rPr>
        <w:t>年度的“三公”经费中，无因公出国（境）费用，公务接待费和公务用车购置及运行费实际支出</w:t>
      </w:r>
      <w:r>
        <w:rPr>
          <w:rFonts w:hint="eastAsia" w:ascii="宋体" w:hAnsi="宋体" w:cs="Times New Roman"/>
          <w:color w:val="010101"/>
          <w:sz w:val="30"/>
          <w:szCs w:val="30"/>
          <w:lang w:val="en-US" w:eastAsia="zh-CN"/>
        </w:rPr>
        <w:t>7.82</w:t>
      </w:r>
      <w:r>
        <w:rPr>
          <w:rFonts w:hint="eastAsia" w:ascii="宋体" w:hAnsi="宋体" w:eastAsia="宋体" w:cs="Times New Roman"/>
          <w:color w:val="010101"/>
          <w:sz w:val="30"/>
          <w:szCs w:val="30"/>
        </w:rPr>
        <w:t>万元，比预算减少了</w:t>
      </w:r>
      <w:r>
        <w:rPr>
          <w:rFonts w:hint="eastAsia" w:ascii="宋体" w:hAnsi="宋体" w:cs="Times New Roman"/>
          <w:color w:val="010101"/>
          <w:sz w:val="30"/>
          <w:szCs w:val="30"/>
          <w:lang w:val="en-US" w:eastAsia="zh-CN"/>
        </w:rPr>
        <w:t>4.68</w:t>
      </w:r>
      <w:r>
        <w:rPr>
          <w:rFonts w:hint="eastAsia" w:ascii="宋体" w:hAnsi="宋体" w:eastAsia="宋体" w:cs="Times New Roman"/>
          <w:color w:val="010101"/>
          <w:sz w:val="30"/>
          <w:szCs w:val="30"/>
        </w:rPr>
        <w:t>万元。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八、存在的主要问题</w:t>
      </w:r>
    </w:p>
    <w:p>
      <w:pPr>
        <w:ind w:firstLine="640" w:firstLineChars="200"/>
        <w:rPr>
          <w:rFonts w:hint="eastAsia" w:ascii="宋体" w:hAnsi="宋体" w:eastAsia="宋体" w:cs="Times New Roman"/>
          <w:color w:val="010101"/>
          <w:sz w:val="30"/>
          <w:szCs w:val="30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Times New Roman"/>
          <w:color w:val="010101"/>
          <w:sz w:val="30"/>
          <w:szCs w:val="30"/>
          <w:lang w:val="en-US" w:eastAsia="zh-CN"/>
        </w:rPr>
        <w:t>、</w:t>
      </w:r>
      <w:r>
        <w:rPr>
          <w:rFonts w:hint="eastAsia" w:ascii="宋体" w:hAnsi="宋体" w:eastAsia="宋体" w:cs="Times New Roman"/>
          <w:color w:val="010101"/>
          <w:sz w:val="30"/>
          <w:szCs w:val="30"/>
        </w:rPr>
        <w:t>公务接待存在有超范围的现象。</w:t>
      </w:r>
    </w:p>
    <w:p>
      <w:pPr>
        <w:ind w:firstLine="600" w:firstLineChars="200"/>
        <w:rPr>
          <w:rFonts w:hint="eastAsia" w:ascii="宋体" w:hAnsi="宋体" w:eastAsia="宋体" w:cs="Times New Roman"/>
          <w:color w:val="010101"/>
          <w:sz w:val="30"/>
          <w:szCs w:val="30"/>
        </w:rPr>
      </w:pPr>
      <w:r>
        <w:rPr>
          <w:rFonts w:hint="eastAsia" w:ascii="宋体" w:hAnsi="宋体" w:eastAsia="宋体" w:cs="Times New Roman"/>
          <w:color w:val="010101"/>
          <w:sz w:val="30"/>
          <w:szCs w:val="30"/>
          <w:lang w:val="en-US" w:eastAsia="zh-CN"/>
        </w:rPr>
        <w:t>2、</w:t>
      </w:r>
      <w:r>
        <w:rPr>
          <w:rFonts w:hint="eastAsia" w:ascii="宋体" w:hAnsi="宋体" w:eastAsia="宋体" w:cs="Times New Roman"/>
          <w:color w:val="010101"/>
          <w:sz w:val="30"/>
          <w:szCs w:val="30"/>
        </w:rPr>
        <w:t>公务接待虽有发票、菜单，但有部分没有附公函和电话记录。</w:t>
      </w:r>
    </w:p>
    <w:p>
      <w:pPr>
        <w:ind w:firstLine="600" w:firstLineChars="200"/>
        <w:rPr>
          <w:rFonts w:hint="eastAsia" w:ascii="宋体" w:hAnsi="宋体" w:eastAsia="宋体" w:cs="Times New Roman"/>
          <w:color w:val="010101"/>
          <w:sz w:val="30"/>
          <w:szCs w:val="30"/>
        </w:rPr>
      </w:pPr>
      <w:r>
        <w:rPr>
          <w:rFonts w:hint="eastAsia" w:ascii="宋体" w:hAnsi="宋体" w:eastAsia="宋体" w:cs="Times New Roman"/>
          <w:color w:val="010101"/>
          <w:sz w:val="30"/>
          <w:szCs w:val="30"/>
          <w:lang w:val="en-US" w:eastAsia="zh-CN"/>
        </w:rPr>
        <w:t>3、</w:t>
      </w:r>
      <w:r>
        <w:rPr>
          <w:rFonts w:hint="eastAsia" w:ascii="宋体" w:hAnsi="宋体" w:eastAsia="宋体" w:cs="Times New Roman"/>
          <w:color w:val="010101"/>
          <w:sz w:val="30"/>
          <w:szCs w:val="30"/>
        </w:rPr>
        <w:t>少数大额支出缺少清单及附件。</w:t>
      </w:r>
    </w:p>
    <w:p>
      <w:pPr>
        <w:ind w:firstLine="60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 w:eastAsia="宋体" w:cs="Times New Roman"/>
          <w:color w:val="010101"/>
          <w:sz w:val="30"/>
          <w:szCs w:val="30"/>
          <w:lang w:val="en-US" w:eastAsia="zh-CN"/>
        </w:rPr>
        <w:t>4、</w:t>
      </w:r>
      <w:r>
        <w:rPr>
          <w:rFonts w:hint="eastAsia" w:ascii="宋体" w:hAnsi="宋体" w:eastAsia="宋体" w:cs="Times New Roman"/>
          <w:color w:val="010101"/>
          <w:sz w:val="30"/>
          <w:szCs w:val="30"/>
        </w:rPr>
        <w:t>个别小额工程结算没附合同。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九、下一步改进措施和有关建议</w:t>
      </w:r>
    </w:p>
    <w:p>
      <w:pPr>
        <w:ind w:firstLine="600" w:firstLineChars="200"/>
        <w:rPr>
          <w:rFonts w:hint="eastAsia" w:ascii="宋体" w:hAnsi="宋体" w:eastAsia="宋体" w:cs="Times New Roman"/>
          <w:color w:val="010101"/>
          <w:sz w:val="30"/>
          <w:szCs w:val="30"/>
        </w:rPr>
      </w:pPr>
      <w:r>
        <w:rPr>
          <w:rFonts w:hint="eastAsia" w:ascii="宋体" w:hAnsi="宋体" w:eastAsia="宋体" w:cs="Times New Roman"/>
          <w:color w:val="010101"/>
          <w:sz w:val="30"/>
          <w:szCs w:val="30"/>
        </w:rPr>
        <w:t>（一）规范账务处理，提高财务信息质量 。</w:t>
      </w:r>
    </w:p>
    <w:p>
      <w:pPr>
        <w:ind w:firstLine="600" w:firstLineChars="200"/>
        <w:rPr>
          <w:rFonts w:hint="eastAsia" w:ascii="宋体" w:hAnsi="宋体" w:eastAsia="宋体" w:cs="Times New Roman"/>
          <w:color w:val="010101"/>
          <w:sz w:val="30"/>
          <w:szCs w:val="30"/>
        </w:rPr>
      </w:pPr>
      <w:r>
        <w:rPr>
          <w:rFonts w:hint="eastAsia" w:ascii="宋体" w:hAnsi="宋体" w:eastAsia="宋体" w:cs="Times New Roman"/>
          <w:color w:val="010101"/>
          <w:sz w:val="30"/>
          <w:szCs w:val="30"/>
        </w:rPr>
        <w:t>严格按照《会计法》、《行政单位会计制度》、《行政单位财务规则》等规定执行财务核算，并结合实际情况，完整、准确地披露相关信息，做到决算与预算相衔接。</w:t>
      </w:r>
    </w:p>
    <w:p>
      <w:pPr>
        <w:ind w:firstLine="600" w:firstLineChars="200"/>
        <w:rPr>
          <w:rFonts w:hint="eastAsia" w:ascii="宋体" w:hAnsi="宋体" w:eastAsia="宋体" w:cs="Times New Roman"/>
          <w:color w:val="010101"/>
          <w:sz w:val="30"/>
          <w:szCs w:val="30"/>
        </w:rPr>
      </w:pPr>
      <w:r>
        <w:rPr>
          <w:rFonts w:hint="eastAsia" w:ascii="宋体" w:hAnsi="宋体" w:eastAsia="宋体" w:cs="Times New Roman"/>
          <w:color w:val="010101"/>
          <w:sz w:val="30"/>
          <w:szCs w:val="30"/>
        </w:rPr>
        <w:t>（二）落实管理制度，进一步加强接待管理。</w:t>
      </w:r>
    </w:p>
    <w:p>
      <w:pPr>
        <w:ind w:firstLine="600" w:firstLineChars="200"/>
        <w:rPr>
          <w:rFonts w:hint="eastAsia" w:ascii="宋体" w:hAnsi="宋体" w:eastAsia="宋体" w:cs="Times New Roman"/>
          <w:color w:val="010101"/>
          <w:sz w:val="30"/>
          <w:szCs w:val="30"/>
        </w:rPr>
      </w:pPr>
      <w:r>
        <w:rPr>
          <w:rFonts w:hint="eastAsia" w:ascii="宋体" w:hAnsi="宋体" w:eastAsia="宋体" w:cs="Times New Roman"/>
          <w:color w:val="010101"/>
          <w:sz w:val="30"/>
          <w:szCs w:val="30"/>
        </w:rPr>
        <w:t>按照《道县党政机关公务接待管理实施细则》的加强接待管理工作，对被接待单位人员要及时索取接待函，对存在的问题认真进行整改。</w:t>
      </w:r>
    </w:p>
    <w:p>
      <w:pPr>
        <w:ind w:firstLine="600" w:firstLineChars="200"/>
        <w:rPr>
          <w:rFonts w:hint="eastAsia" w:ascii="宋体" w:hAnsi="宋体" w:eastAsia="宋体" w:cs="Times New Roman"/>
          <w:color w:val="010101"/>
          <w:sz w:val="30"/>
          <w:szCs w:val="30"/>
        </w:rPr>
      </w:pPr>
      <w:r>
        <w:rPr>
          <w:rFonts w:hint="eastAsia" w:ascii="宋体" w:hAnsi="宋体" w:eastAsia="宋体" w:cs="Times New Roman"/>
          <w:color w:val="010101"/>
          <w:sz w:val="30"/>
          <w:szCs w:val="30"/>
        </w:rPr>
        <w:t>（三）加强会计机构队伍建设</w:t>
      </w:r>
    </w:p>
    <w:p>
      <w:pPr>
        <w:ind w:firstLine="600" w:firstLineChars="200"/>
        <w:rPr>
          <w:rFonts w:hint="eastAsia" w:ascii="宋体" w:hAnsi="宋体" w:eastAsia="宋体" w:cs="Times New Roman"/>
          <w:color w:val="010101"/>
          <w:sz w:val="30"/>
          <w:szCs w:val="30"/>
        </w:rPr>
      </w:pPr>
      <w:r>
        <w:rPr>
          <w:rFonts w:hint="eastAsia" w:ascii="宋体" w:hAnsi="宋体" w:eastAsia="宋体" w:cs="Times New Roman"/>
          <w:color w:val="010101"/>
          <w:sz w:val="30"/>
          <w:szCs w:val="30"/>
        </w:rPr>
        <w:t>按照《中华人民共和国会计法》要求建立会计机关，配备齐会计人员，做到不相容岗位分设，加强会计监督。</w:t>
      </w:r>
    </w:p>
    <w:p>
      <w:pPr>
        <w:ind w:firstLine="600" w:firstLineChars="200"/>
        <w:rPr>
          <w:rFonts w:hint="eastAsia" w:ascii="宋体" w:hAnsi="宋体" w:eastAsia="宋体" w:cs="Times New Roman"/>
          <w:color w:val="010101"/>
          <w:sz w:val="30"/>
          <w:szCs w:val="30"/>
        </w:rPr>
      </w:pPr>
      <w:r>
        <w:rPr>
          <w:rFonts w:hint="eastAsia" w:ascii="宋体" w:hAnsi="宋体" w:eastAsia="宋体" w:cs="Times New Roman"/>
          <w:color w:val="010101"/>
          <w:sz w:val="30"/>
          <w:szCs w:val="30"/>
        </w:rPr>
        <w:t>（四）对大额无说明支出补充附件及说明，完善手续，各项专项资金纳入专项资金专户核算，工程项目按规定进行招投标。</w:t>
      </w:r>
    </w:p>
    <w:p>
      <w:pPr>
        <w:ind w:firstLine="600" w:firstLineChars="200"/>
        <w:jc w:val="right"/>
        <w:rPr>
          <w:rFonts w:hint="eastAsia" w:ascii="宋体" w:hAnsi="宋体" w:eastAsia="宋体" w:cs="Times New Roman"/>
          <w:color w:val="010101"/>
          <w:sz w:val="30"/>
          <w:szCs w:val="30"/>
        </w:rPr>
      </w:pPr>
    </w:p>
    <w:p>
      <w:pPr>
        <w:ind w:firstLine="600" w:firstLineChars="200"/>
        <w:jc w:val="right"/>
        <w:rPr>
          <w:rFonts w:hint="eastAsia" w:ascii="宋体" w:hAnsi="宋体" w:eastAsia="宋体" w:cs="Times New Roman"/>
          <w:color w:val="010101"/>
          <w:sz w:val="30"/>
          <w:szCs w:val="30"/>
        </w:rPr>
      </w:pPr>
      <w:r>
        <w:rPr>
          <w:rFonts w:hint="eastAsia" w:ascii="宋体" w:hAnsi="宋体" w:eastAsia="宋体" w:cs="Times New Roman"/>
          <w:color w:val="010101"/>
          <w:sz w:val="30"/>
          <w:szCs w:val="30"/>
        </w:rPr>
        <w:t>道县乐福堂</w:t>
      </w:r>
      <w:r>
        <w:rPr>
          <w:rFonts w:hint="eastAsia" w:ascii="宋体" w:hAnsi="宋体" w:cs="Times New Roman"/>
          <w:color w:val="010101"/>
          <w:sz w:val="30"/>
          <w:szCs w:val="30"/>
          <w:lang w:val="en-US" w:eastAsia="zh-CN"/>
        </w:rPr>
        <w:t>镇</w:t>
      </w:r>
      <w:r>
        <w:rPr>
          <w:rFonts w:hint="eastAsia" w:ascii="宋体" w:hAnsi="宋体" w:eastAsia="宋体" w:cs="Times New Roman"/>
          <w:color w:val="010101"/>
          <w:sz w:val="30"/>
          <w:szCs w:val="30"/>
        </w:rPr>
        <w:t>人民政府</w:t>
      </w:r>
    </w:p>
    <w:p>
      <w:pPr>
        <w:ind w:firstLine="600" w:firstLineChars="200"/>
        <w:jc w:val="center"/>
      </w:pPr>
      <w:r>
        <w:rPr>
          <w:rFonts w:hint="eastAsia" w:ascii="宋体" w:hAnsi="宋体" w:eastAsia="宋体" w:cs="Times New Roman"/>
          <w:color w:val="010101"/>
          <w:sz w:val="30"/>
          <w:szCs w:val="30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Times New Roman"/>
          <w:color w:val="010101"/>
          <w:sz w:val="30"/>
          <w:szCs w:val="30"/>
        </w:rPr>
        <w:t>202</w:t>
      </w:r>
      <w:r>
        <w:rPr>
          <w:rFonts w:hint="eastAsia" w:ascii="宋体" w:hAnsi="宋体" w:cs="Times New Roman"/>
          <w:color w:val="010101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Times New Roman"/>
          <w:color w:val="010101"/>
          <w:sz w:val="30"/>
          <w:szCs w:val="30"/>
        </w:rPr>
        <w:t>年</w:t>
      </w:r>
      <w:r>
        <w:rPr>
          <w:rFonts w:hint="eastAsia" w:ascii="宋体" w:hAnsi="宋体" w:cs="Times New Roman"/>
          <w:color w:val="010101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Times New Roman"/>
          <w:color w:val="010101"/>
          <w:sz w:val="30"/>
          <w:szCs w:val="30"/>
        </w:rPr>
        <w:t>月</w:t>
      </w:r>
      <w:r>
        <w:rPr>
          <w:rFonts w:hint="eastAsia" w:ascii="宋体" w:hAnsi="宋体" w:cs="Times New Roman"/>
          <w:color w:val="010101"/>
          <w:sz w:val="30"/>
          <w:szCs w:val="30"/>
          <w:lang w:val="en-US" w:eastAsia="zh-CN"/>
        </w:rPr>
        <w:t>10</w:t>
      </w:r>
      <w:bookmarkStart w:id="0" w:name="_GoBack"/>
      <w:bookmarkEnd w:id="0"/>
      <w:r>
        <w:rPr>
          <w:rFonts w:hint="eastAsia" w:ascii="宋体" w:hAnsi="宋体" w:eastAsia="宋体" w:cs="Times New Roman"/>
          <w:color w:val="010101"/>
          <w:sz w:val="30"/>
          <w:szCs w:val="30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918311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0432E"/>
    <w:multiLevelType w:val="singleLevel"/>
    <w:tmpl w:val="4350432E"/>
    <w:lvl w:ilvl="0" w:tentative="0">
      <w:start w:val="2"/>
      <w:numFmt w:val="chineseCounting"/>
      <w:suff w:val="nothing"/>
      <w:lvlText w:val="%1、"/>
      <w:lvlJc w:val="left"/>
      <w:pPr>
        <w:ind w:left="901" w:firstLine="0"/>
      </w:pPr>
      <w:rPr>
        <w:rFonts w:hint="eastAsia"/>
      </w:rPr>
    </w:lvl>
  </w:abstractNum>
  <w:abstractNum w:abstractNumId="1">
    <w:nsid w:val="5E94AC96"/>
    <w:multiLevelType w:val="singleLevel"/>
    <w:tmpl w:val="5E94AC9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87A94F0"/>
    <w:multiLevelType w:val="singleLevel"/>
    <w:tmpl w:val="787A94F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xYThkMTA4NjkxZWJhMmU0NTg2YTQ4MjAyNWFjODkifQ=="/>
  </w:docVars>
  <w:rsids>
    <w:rsidRoot w:val="706D39CB"/>
    <w:rsid w:val="01741B24"/>
    <w:rsid w:val="02915E86"/>
    <w:rsid w:val="04321AC4"/>
    <w:rsid w:val="0437442B"/>
    <w:rsid w:val="08B514C2"/>
    <w:rsid w:val="09E132EB"/>
    <w:rsid w:val="0E056F7D"/>
    <w:rsid w:val="0EC705E9"/>
    <w:rsid w:val="126C68AC"/>
    <w:rsid w:val="19F21FB7"/>
    <w:rsid w:val="1ACD0C5E"/>
    <w:rsid w:val="1D901D5D"/>
    <w:rsid w:val="217648FE"/>
    <w:rsid w:val="241D0769"/>
    <w:rsid w:val="24E8169B"/>
    <w:rsid w:val="2B69634C"/>
    <w:rsid w:val="33777353"/>
    <w:rsid w:val="363D0E07"/>
    <w:rsid w:val="376E3DCC"/>
    <w:rsid w:val="3C2F020A"/>
    <w:rsid w:val="40C3670E"/>
    <w:rsid w:val="43864B27"/>
    <w:rsid w:val="43A52DA8"/>
    <w:rsid w:val="445E3723"/>
    <w:rsid w:val="45B6258A"/>
    <w:rsid w:val="4710453E"/>
    <w:rsid w:val="522654B8"/>
    <w:rsid w:val="539E64EB"/>
    <w:rsid w:val="541A0126"/>
    <w:rsid w:val="542E6BE4"/>
    <w:rsid w:val="56A73064"/>
    <w:rsid w:val="5C29540A"/>
    <w:rsid w:val="627D0960"/>
    <w:rsid w:val="63BC3E12"/>
    <w:rsid w:val="640E3B36"/>
    <w:rsid w:val="64E35B79"/>
    <w:rsid w:val="64F25DE5"/>
    <w:rsid w:val="67D3465B"/>
    <w:rsid w:val="6B547589"/>
    <w:rsid w:val="6BF14769"/>
    <w:rsid w:val="706D39CB"/>
    <w:rsid w:val="74A83F37"/>
    <w:rsid w:val="796B25A5"/>
    <w:rsid w:val="7D2D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3147</Words>
  <Characters>3427</Characters>
  <Lines>0</Lines>
  <Paragraphs>0</Paragraphs>
  <TotalTime>5</TotalTime>
  <ScaleCrop>false</ScaleCrop>
  <LinksUpToDate>false</LinksUpToDate>
  <CharactersWithSpaces>3428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2022-05-31T06:36:00Z</dcterms:created>
  <dc:creator>Administrator</dc:creator>
  <cp:lastModifiedBy>Administrator</cp:lastModifiedBy>
  <dcterms:modified xsi:type="dcterms:W3CDTF">2025-06-10T07:50:30Z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025AF98236D5479095119D65F3FB434A</vt:lpwstr>
  </property>
</Properties>
</file>