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70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</w:t>
      </w:r>
      <w:bookmarkStart w:id="0" w:name="AGENCY_NAME_TITLE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道县森林公安局</w:t>
      </w:r>
      <w:bookmarkEnd w:id="0"/>
    </w:p>
    <w:p>
      <w:pPr>
        <w:spacing w:line="570" w:lineRule="atLeas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  <w:sectPr>
          <w:pgSz w:w="11906" w:h="16838"/>
          <w:pgMar w:top="2098" w:right="1587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部门预算公开</w:t>
      </w:r>
    </w:p>
    <w:p>
      <w:pPr>
        <w:widowControl/>
        <w:spacing w:line="570" w:lineRule="atLeast"/>
        <w:jc w:val="center"/>
        <w:rPr>
          <w:rFonts w:eastAsia="黑体"/>
          <w:b/>
          <w:kern w:val="0"/>
          <w:sz w:val="36"/>
          <w:szCs w:val="36"/>
        </w:rPr>
      </w:pPr>
      <w:r>
        <w:rPr>
          <w:rFonts w:eastAsia="黑体"/>
          <w:b/>
          <w:kern w:val="0"/>
          <w:sz w:val="36"/>
          <w:szCs w:val="36"/>
        </w:rPr>
        <w:t xml:space="preserve">目 </w:t>
      </w:r>
      <w:r>
        <w:rPr>
          <w:rFonts w:hint="eastAsia" w:eastAsia="黑体"/>
          <w:b/>
          <w:kern w:val="0"/>
          <w:sz w:val="36"/>
          <w:szCs w:val="36"/>
        </w:rPr>
        <w:t xml:space="preserve">  </w:t>
      </w:r>
      <w:r>
        <w:rPr>
          <w:rFonts w:eastAsia="黑体"/>
          <w:b/>
          <w:kern w:val="0"/>
          <w:sz w:val="36"/>
          <w:szCs w:val="36"/>
        </w:rPr>
        <w:t>录</w:t>
      </w:r>
    </w:p>
    <w:p>
      <w:pPr>
        <w:widowControl/>
        <w:spacing w:line="570" w:lineRule="atLeast"/>
        <w:ind w:firstLine="630" w:firstLineChars="196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第一部分 202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sz w:val="32"/>
          <w:szCs w:val="32"/>
        </w:rPr>
        <w:t>部门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预算公开说明</w:t>
      </w:r>
    </w:p>
    <w:p>
      <w:pPr>
        <w:widowControl/>
        <w:spacing w:line="570" w:lineRule="atLeast"/>
        <w:ind w:firstLine="630" w:firstLineChars="196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t>一、</w:t>
      </w: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eastAsia="黑体"/>
          <w:b/>
          <w:bCs/>
          <w:kern w:val="0"/>
          <w:sz w:val="32"/>
          <w:szCs w:val="32"/>
        </w:rPr>
        <w:t>基本概况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（一）职能职责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（二）机构设置</w:t>
      </w:r>
    </w:p>
    <w:p>
      <w:pPr>
        <w:widowControl/>
        <w:spacing w:line="570" w:lineRule="atLeast"/>
        <w:ind w:firstLine="630" w:firstLineChars="196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t>二、</w:t>
      </w:r>
      <w:r>
        <w:rPr>
          <w:rFonts w:hint="eastAsia" w:eastAsia="黑体"/>
          <w:b/>
          <w:bCs/>
          <w:kern w:val="0"/>
          <w:sz w:val="32"/>
          <w:szCs w:val="32"/>
        </w:rPr>
        <w:t>部门预算单位构成</w:t>
      </w:r>
    </w:p>
    <w:p>
      <w:pPr>
        <w:widowControl/>
        <w:spacing w:line="570" w:lineRule="atLeast"/>
        <w:ind w:firstLine="630" w:firstLineChars="196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三、部门收支总体情况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（一）收入预算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（二）支出预算</w:t>
      </w:r>
    </w:p>
    <w:p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四</w:t>
      </w:r>
      <w:r>
        <w:rPr>
          <w:rFonts w:eastAsia="黑体"/>
          <w:b/>
          <w:sz w:val="32"/>
          <w:szCs w:val="32"/>
        </w:rPr>
        <w:t>、一般公共预算拨款支出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（一）基本支出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（二）项目支出</w:t>
      </w:r>
    </w:p>
    <w:p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五</w:t>
      </w:r>
      <w:r>
        <w:rPr>
          <w:rFonts w:eastAsia="黑体"/>
          <w:b/>
          <w:sz w:val="32"/>
          <w:szCs w:val="32"/>
        </w:rPr>
        <w:t>、政府性基金预算支出</w:t>
      </w:r>
    </w:p>
    <w:p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六</w:t>
      </w:r>
      <w:r>
        <w:rPr>
          <w:rFonts w:eastAsia="黑体"/>
          <w:b/>
          <w:sz w:val="32"/>
          <w:szCs w:val="32"/>
        </w:rPr>
        <w:t>、</w:t>
      </w:r>
      <w:r>
        <w:rPr>
          <w:rFonts w:hint="eastAsia" w:eastAsia="黑体"/>
          <w:b/>
          <w:sz w:val="32"/>
          <w:szCs w:val="32"/>
        </w:rPr>
        <w:t>国有资本经营预算支出</w:t>
      </w:r>
    </w:p>
    <w:p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七</w:t>
      </w:r>
      <w:r>
        <w:rPr>
          <w:rFonts w:eastAsia="黑体"/>
          <w:b/>
          <w:sz w:val="32"/>
          <w:szCs w:val="32"/>
        </w:rPr>
        <w:t>、其他重要事项的情况说明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（一）机关运行经费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（二）“三公”经费预算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（三）一般性支出情况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（四）政府采购情况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（五）国有资产占用使用及新增资产配置情况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（六）预算绩效目标说明</w:t>
      </w:r>
    </w:p>
    <w:p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八</w:t>
      </w:r>
      <w:r>
        <w:rPr>
          <w:rFonts w:eastAsia="黑体"/>
          <w:b/>
          <w:sz w:val="32"/>
          <w:szCs w:val="32"/>
        </w:rPr>
        <w:t>、名词解释</w:t>
      </w:r>
    </w:p>
    <w:p>
      <w:pPr>
        <w:widowControl/>
        <w:spacing w:line="570" w:lineRule="atLeast"/>
        <w:ind w:firstLine="66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第二部分 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2"/>
          <w:szCs w:val="32"/>
        </w:rPr>
        <w:t>年部门预算表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1、收支总表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2、收入总表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3、支出总表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4、支出预算分类汇总表（按政府预算经济分类）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5、支出预算分类汇总表（按部门预算经济分类）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6、财政拨款收支总表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7、一般公共预算支出表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一般公共预算基本支出表--人员经费(工资福利支出)(按政府预算经济分类)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、一般公共预算基本支出表--人员经费(工资福利支出)(按部门预算经济分类)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、一般公共预算基本支出表--人员经费(对个人和家庭的补助)(按政府预算经济分类)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、一般公共预算基本支出表--人员经费(对个人和家庭的补助)（按部门预算经济分类）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、一般公共预算基本支出表--公用经费(商品和服务支出)（按政府预算经济分类）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、一般公共预算基本支出表--公用经费(商品和服务支出)(按部门预算经济分类)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、一般公共预算“三公”经费支出表</w:t>
      </w:r>
    </w:p>
    <w:p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、政府性基金预算支出表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、政府性基金预算支出分类汇总表（按政府预算经济分类）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、政府性基金预算支出分类汇总表（按部门预算经济分类）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、国有资本经营预算支出表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、财政专户管理资金预算支出表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、专项资金预算汇总表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sectPr>
          <w:pgSz w:w="11906" w:h="16838"/>
          <w:pgMar w:top="2098" w:right="1587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注：以上部门预算报表中，空表表示本部门无相关收支情况。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第一部分 202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年部门预算公开说明</w:t>
      </w:r>
    </w:p>
    <w:p>
      <w:pPr>
        <w:widowControl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</w:pPr>
    </w:p>
    <w:p>
      <w:pPr>
        <w:widowControl/>
        <w:numPr>
          <w:ilvl w:val="0"/>
          <w:numId w:val="1"/>
        </w:numPr>
        <w:spacing w:line="570" w:lineRule="atLeast"/>
        <w:ind w:firstLine="643" w:firstLineChars="200"/>
        <w:rPr>
          <w:rFonts w:eastAsia="黑体"/>
          <w:b/>
          <w:bCs/>
          <w:kern w:val="0"/>
          <w:sz w:val="32"/>
          <w:szCs w:val="32"/>
        </w:rPr>
      </w:pP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eastAsia="黑体"/>
          <w:b/>
          <w:bCs/>
          <w:kern w:val="0"/>
          <w:sz w:val="32"/>
          <w:szCs w:val="32"/>
        </w:rPr>
        <w:t>基本概况</w:t>
      </w:r>
    </w:p>
    <w:p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（一）职能职责</w:t>
      </w:r>
    </w:p>
    <w:p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1" w:name="AGENCY_NAME_TITLE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道县森林公安局</w:t>
      </w:r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的主要职责是：</w:t>
      </w:r>
    </w:p>
    <w:p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2" w:name="FUNCRESP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1.负责全县范围内的森林治安、刑事案件查处。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2.负责维护林区的稳定，参与林区社会治安综合治理。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3.承担森林防火工作，负责火场警戒、交通疏导、治安维护、火案侦破等。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4.协助林业部门开展防火宣传、火灾隐患排查、重点领域巡护、违规用火处罚等工作。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5.掌握生态环境、生物安全等领域犯罪东北塘，拟定预防、打击对策。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6.组织开展对生态环境、生物安全等领域犯罪案件的侦查工作。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7.县公安机关与林业部门建立健全安全保卫工作协作机制、行政执法与刑事司法衔接机制，加强信息沟通和协同合作，共同做好保护自然和生态环境工作。</w:t>
      </w:r>
      <w:bookmarkEnd w:id="2"/>
    </w:p>
    <w:p>
      <w:pPr>
        <w:spacing w:line="570" w:lineRule="atLeast"/>
        <w:ind w:left="64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（二）机构设置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3" w:name="ORG_SE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道县森林公安局为副科级行政机构，列入公安机构序列，受林业部门和公安部门双重领导。由于2020年体制改革，道县森林公安局按照属地化管理原则，划归道县公安局直接领导管理，道县林业局不再领导管理。内设办公室、法制股、森林消防股、治安刑侦股4个机构，下设道县森林公安局四马桥派出所、道县森林公安局仙子脚派出所2个派出机构。行政编制20个，实有编制人员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人，执法执勤车辆3台。</w:t>
      </w:r>
      <w:bookmarkEnd w:id="3"/>
    </w:p>
    <w:p>
      <w:pPr>
        <w:widowControl/>
        <w:spacing w:line="570" w:lineRule="atLeast"/>
        <w:ind w:firstLine="643" w:firstLineChars="200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二、部门预算单位构成</w:t>
      </w:r>
    </w:p>
    <w:p>
      <w:pPr>
        <w:spacing w:line="570" w:lineRule="atLeas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4" w:name="DEPT_COMPOSE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道县森林公安局部门只有本级，没有其他二级预算单位，因此，纳入202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年部门预算编制范围的只有道县森林公安局本级。</w:t>
      </w:r>
      <w:bookmarkEnd w:id="4"/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三、</w:t>
      </w: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收支总体情况</w:t>
      </w:r>
    </w:p>
    <w:p>
      <w:pPr>
        <w:numPr>
          <w:ilvl w:val="0"/>
          <w:numId w:val="2"/>
        </w:numPr>
        <w:spacing w:line="570" w:lineRule="atLeast"/>
        <w:ind w:firstLine="643" w:firstLineChars="200"/>
        <w:rPr>
          <w:rFonts w:hint="eastAsia" w:ascii="仿宋_GB2312" w:hAnsi="仿宋" w:eastAsia="仿宋_GB2312" w:cs="宋体"/>
          <w:color w:val="000000"/>
          <w:kern w:val="0"/>
          <w:sz w:val="30"/>
          <w:szCs w:val="30"/>
        </w:rPr>
      </w:pPr>
      <w:r>
        <w:rPr>
          <w:rFonts w:hint="eastAsia" w:eastAsia="仿宋_GB2312"/>
          <w:b/>
          <w:sz w:val="32"/>
          <w:szCs w:val="32"/>
        </w:rPr>
        <w:t>收入预算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eastAsia="仿宋_GB2312"/>
          <w:sz w:val="32"/>
          <w:szCs w:val="32"/>
        </w:rPr>
        <w:t>年本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部门</w:t>
      </w:r>
      <w:r>
        <w:rPr>
          <w:rFonts w:eastAsia="仿宋_GB2312"/>
          <w:sz w:val="32"/>
          <w:szCs w:val="32"/>
        </w:rPr>
        <w:t>收入预算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553.70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万元，其中：一般公共预算拨款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503.70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万元，政府性基金预算拨款</w:t>
      </w:r>
      <w:bookmarkStart w:id="5" w:name="INCOME_ZFXJJ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</w:t>
      </w:r>
      <w:r>
        <w:rPr>
          <w:rFonts w:eastAsia="仿宋_GB2312"/>
          <w:sz w:val="32"/>
          <w:szCs w:val="32"/>
        </w:rPr>
        <w:t>国有资本经营预算拨款</w:t>
      </w:r>
      <w:bookmarkStart w:id="6" w:name="INCOME_GYZBJYYSBK_AMT"/>
      <w:r>
        <w:rPr>
          <w:rFonts w:hint="eastAsia" w:ascii="仿宋_GB2312" w:hAnsi="仿宋_GB2312" w:eastAsia="仿宋_GB2312" w:cs="仿宋_GB2312"/>
          <w:sz w:val="32"/>
          <w:szCs w:val="32"/>
        </w:rPr>
        <w:t>0.00</w:t>
      </w:r>
      <w:bookmarkEnd w:id="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万元，社会保障基金预算资金</w:t>
      </w:r>
      <w:bookmarkStart w:id="7" w:name="INCOME_SHBZJJYSZJ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万元，财政专户管理资金收入</w:t>
      </w:r>
      <w:bookmarkStart w:id="8" w:name="INCOME_CZZHGLDFSSRBK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万元，上级财政补助收入</w:t>
      </w:r>
      <w:bookmarkStart w:id="9" w:name="INCOME_SJBZ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.00</w:t>
      </w:r>
      <w:bookmarkEnd w:id="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万元，事业收入</w:t>
      </w:r>
      <w:bookmarkStart w:id="10" w:name="INCOME_SY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万元，事业单位经营服务收入</w:t>
      </w:r>
      <w:bookmarkStart w:id="11" w:name="INCOME_SYDWJYFW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万元，上级单位补助收入</w:t>
      </w:r>
      <w:bookmarkStart w:id="12" w:name="INCOME_SJDWBZ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万元，附属单位上缴收入</w:t>
      </w:r>
      <w:bookmarkStart w:id="13" w:name="INCOME_FSDWSJ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万元，其他收入</w:t>
      </w:r>
      <w:bookmarkStart w:id="14" w:name="INCOME_QT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r>
        <w:rPr>
          <w:rFonts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bookmarkStart w:id="15" w:name="START_IS_ZERO_04_1"/>
      <w:bookmarkEnd w:id="15"/>
      <w:bookmarkStart w:id="16" w:name="IS_ZERO_04"/>
      <w:bookmarkEnd w:id="16"/>
      <w:bookmarkStart w:id="17" w:name="DIS_MARK_IS_ZERO_04_1"/>
      <w:r>
        <w:rPr>
          <w:rFonts w:hint="eastAsia" w:eastAsia="仿宋_GB2312"/>
          <w:sz w:val="32"/>
          <w:szCs w:val="32"/>
        </w:rPr>
        <w:t>收入较去年</w:t>
      </w:r>
      <w:bookmarkStart w:id="18" w:name="INCOME_BJBD_AMT"/>
      <w:r>
        <w:rPr>
          <w:rFonts w:hint="eastAsia" w:eastAsia="仿宋_GB2312"/>
          <w:sz w:val="32"/>
          <w:szCs w:val="32"/>
        </w:rPr>
        <w:t>增加</w:t>
      </w:r>
      <w:bookmarkEnd w:id="18"/>
      <w:r>
        <w:rPr>
          <w:rFonts w:hint="eastAsia" w:eastAsia="仿宋_GB2312"/>
          <w:sz w:val="32"/>
          <w:szCs w:val="32"/>
          <w:lang w:val="en-US" w:eastAsia="zh-CN"/>
        </w:rPr>
        <w:t>173.17</w:t>
      </w:r>
      <w:r>
        <w:rPr>
          <w:rFonts w:hint="eastAsia" w:eastAsia="仿宋_GB2312"/>
          <w:sz w:val="32"/>
          <w:szCs w:val="32"/>
        </w:rPr>
        <w:t>万元</w:t>
      </w:r>
      <w:bookmarkStart w:id="19" w:name="START_IS_ZERO_05"/>
      <w:bookmarkEnd w:id="19"/>
      <w:bookmarkStart w:id="20" w:name="IS_ZERO_05"/>
      <w:bookmarkEnd w:id="20"/>
      <w:bookmarkStart w:id="21" w:name="DIS_MARK_IS_ZERO_05"/>
      <w:r>
        <w:rPr>
          <w:rFonts w:hint="eastAsia" w:eastAsia="仿宋_GB2312"/>
          <w:sz w:val="32"/>
          <w:szCs w:val="32"/>
        </w:rPr>
        <w:t>，</w:t>
      </w:r>
      <w:bookmarkStart w:id="22" w:name="INCOME_BJBD_AMT_BL"/>
      <w:r>
        <w:rPr>
          <w:rFonts w:hint="eastAsia" w:eastAsia="仿宋_GB2312"/>
          <w:sz w:val="32"/>
          <w:szCs w:val="32"/>
        </w:rPr>
        <w:t>上升</w:t>
      </w:r>
      <w:r>
        <w:rPr>
          <w:rFonts w:hint="eastAsia" w:eastAsia="仿宋_GB2312"/>
          <w:sz w:val="32"/>
          <w:szCs w:val="32"/>
          <w:lang w:val="en-US" w:eastAsia="zh-CN"/>
        </w:rPr>
        <w:t>45.50</w:t>
      </w:r>
      <w:r>
        <w:rPr>
          <w:rFonts w:hint="eastAsia" w:eastAsia="仿宋_GB2312"/>
          <w:sz w:val="32"/>
          <w:szCs w:val="32"/>
        </w:rPr>
        <w:t>%</w:t>
      </w:r>
      <w:bookmarkEnd w:id="21"/>
      <w:bookmarkEnd w:id="22"/>
      <w:bookmarkStart w:id="23" w:name="END_IS_ZERO_05"/>
      <w:bookmarkEnd w:id="23"/>
      <w:r>
        <w:rPr>
          <w:rFonts w:hint="eastAsia" w:eastAsia="仿宋_GB2312"/>
          <w:sz w:val="32"/>
          <w:szCs w:val="32"/>
        </w:rPr>
        <w:t>，主要是</w:t>
      </w:r>
      <w:bookmarkStart w:id="24" w:name="INCOME_BJBD_MAIN"/>
      <w:r>
        <w:rPr>
          <w:rFonts w:hint="eastAsia" w:eastAsia="仿宋_GB2312"/>
          <w:sz w:val="32"/>
          <w:szCs w:val="32"/>
        </w:rPr>
        <w:t>增加了</w:t>
      </w:r>
      <w:r>
        <w:rPr>
          <w:rFonts w:hint="eastAsia" w:eastAsia="仿宋_GB2312"/>
          <w:sz w:val="32"/>
          <w:szCs w:val="32"/>
          <w:lang w:val="en-US" w:eastAsia="zh-CN"/>
        </w:rPr>
        <w:t>一项2023年非税成本工作经费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金额180万元，主要用于警用装备购置、会议室和办公室等修缮费用、业务培训费、工会经费、办案经费、专项行动经费、以及“长江大保护”“河长制”等专项工作经费</w:t>
      </w:r>
      <w:r>
        <w:rPr>
          <w:rFonts w:hint="eastAsia" w:eastAsia="仿宋_GB2312"/>
          <w:sz w:val="32"/>
          <w:szCs w:val="32"/>
        </w:rPr>
        <w:t>，因此，收入较去年有所增加</w:t>
      </w:r>
      <w:bookmarkEnd w:id="24"/>
      <w:r>
        <w:rPr>
          <w:rFonts w:eastAsia="仿宋_GB2312"/>
          <w:sz w:val="32"/>
          <w:szCs w:val="32"/>
        </w:rPr>
        <w:t>。</w:t>
      </w:r>
      <w:bookmarkEnd w:id="17"/>
      <w:bookmarkStart w:id="25" w:name="DIS_MARK_IS_ZERO_04_2"/>
      <w:bookmarkEnd w:id="25"/>
      <w:bookmarkStart w:id="26" w:name="START_IS_ZERO_04_2"/>
      <w:bookmarkEnd w:id="26"/>
      <w:bookmarkStart w:id="27" w:name="END_IS_ZERO_04_1"/>
      <w:bookmarkEnd w:id="27"/>
      <w:bookmarkStart w:id="28" w:name="END_IS_ZERO_04_2"/>
      <w:bookmarkEnd w:id="28"/>
    </w:p>
    <w:p>
      <w:pPr>
        <w:numPr>
          <w:ilvl w:val="0"/>
          <w:numId w:val="2"/>
        </w:numPr>
        <w:spacing w:line="570" w:lineRule="atLeast"/>
        <w:ind w:firstLine="643" w:firstLineChars="200"/>
        <w:rPr>
          <w:rFonts w:hint="eastAsia" w:ascii="仿宋_GB2312" w:hAnsi="仿宋" w:eastAsia="仿宋_GB2312" w:cs="宋体"/>
          <w:color w:val="000000"/>
          <w:kern w:val="0"/>
          <w:sz w:val="30"/>
          <w:szCs w:val="30"/>
        </w:rPr>
      </w:pPr>
      <w:r>
        <w:rPr>
          <w:rFonts w:hint="eastAsia" w:eastAsia="仿宋_GB2312"/>
          <w:b/>
          <w:sz w:val="32"/>
          <w:szCs w:val="32"/>
        </w:rPr>
        <w:t>支出预算：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年本部门支出预算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553.7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</w:t>
      </w:r>
      <w:bookmarkStart w:id="29" w:name="START_PAY_BGT_AMT"/>
      <w:bookmarkEnd w:id="29"/>
      <w:bookmarkStart w:id="30" w:name="DIS_MARK_PAY_BGT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其中：公共安全支出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516.88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万元，社会保障和就业支出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16.29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万元，卫生健康支出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8.86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万元，住房保障支出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11.68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万元。</w:t>
      </w:r>
      <w:bookmarkEnd w:id="30"/>
      <w:bookmarkStart w:id="31" w:name="END_PAY_ZYXZC_AMT"/>
      <w:bookmarkEnd w:id="31"/>
      <w:bookmarkStart w:id="32" w:name="DIS_MARK_PAY_ZWFXZC_AMT"/>
      <w:bookmarkEnd w:id="32"/>
      <w:bookmarkStart w:id="33" w:name="START_IS_ZERO_01_1"/>
      <w:bookmarkEnd w:id="33"/>
      <w:bookmarkStart w:id="34" w:name="START_PAY_ZWFXFYZC_AMT"/>
      <w:bookmarkEnd w:id="34"/>
      <w:bookmarkStart w:id="35" w:name="START_PAY_ZYXZC_AMT"/>
      <w:bookmarkEnd w:id="35"/>
      <w:bookmarkStart w:id="36" w:name="IS_ZERO_01"/>
      <w:bookmarkEnd w:id="36"/>
      <w:bookmarkStart w:id="37" w:name="DIS_MARK_PAY_ZWHBZC_AMT"/>
      <w:bookmarkEnd w:id="37"/>
      <w:bookmarkStart w:id="38" w:name="DIS_MARK_PAY_YBF_AMT"/>
      <w:bookmarkEnd w:id="38"/>
      <w:bookmarkStart w:id="39" w:name="START_PAY_KYTBGZAPDZC_AMT"/>
      <w:bookmarkEnd w:id="39"/>
      <w:bookmarkStart w:id="40" w:name="DIS_MARK_PAY_QTZC_AMT"/>
      <w:bookmarkEnd w:id="40"/>
      <w:bookmarkStart w:id="41" w:name="END_PAY_BGT_AMT"/>
      <w:bookmarkEnd w:id="41"/>
      <w:bookmarkStart w:id="42" w:name="START_PAY_ZWFXZC_AMT"/>
      <w:bookmarkEnd w:id="42"/>
      <w:bookmarkStart w:id="43" w:name="DIS_MARK_PAY_ZWFXFYZC_AMT"/>
      <w:bookmarkEnd w:id="43"/>
      <w:bookmarkStart w:id="44" w:name="START_PAY_YBF_AMT"/>
      <w:bookmarkEnd w:id="44"/>
      <w:bookmarkStart w:id="45" w:name="END_PAY_ZWHBZC_AMT"/>
      <w:bookmarkEnd w:id="45"/>
      <w:bookmarkStart w:id="46" w:name="END_PAY_ZWFXZC_AMT"/>
      <w:bookmarkEnd w:id="46"/>
      <w:bookmarkStart w:id="47" w:name="START_PAY_ZWHBZC_AMT"/>
      <w:bookmarkEnd w:id="47"/>
      <w:bookmarkStart w:id="48" w:name="END_PAY_ZWFXFYZC_AMT"/>
      <w:bookmarkEnd w:id="48"/>
      <w:bookmarkStart w:id="49" w:name="START_PAY_QTZC_AMT"/>
      <w:bookmarkEnd w:id="49"/>
      <w:bookmarkStart w:id="50" w:name="DIS_MARK_PAY_ZYXZC_AMT"/>
      <w:bookmarkEnd w:id="50"/>
      <w:bookmarkStart w:id="51" w:name="END_PAY_KYTBGZAPDZC_AMT"/>
      <w:bookmarkEnd w:id="51"/>
      <w:bookmarkStart w:id="52" w:name="DIS_MARK_PAY_KYTBGZAPDZC_AMT"/>
      <w:bookmarkEnd w:id="52"/>
      <w:bookmarkStart w:id="53" w:name="END_PAY_ZFBZZC_AMT"/>
      <w:bookmarkEnd w:id="53"/>
      <w:bookmarkStart w:id="54" w:name="DIS_MARK_PAY_ZHFZJYJGLZC_AMT"/>
      <w:bookmarkEnd w:id="54"/>
      <w:bookmarkStart w:id="55" w:name="END_PAY_QTZC_AMT"/>
      <w:bookmarkEnd w:id="55"/>
      <w:bookmarkStart w:id="56" w:name="END_PAY_LYWZCBZC_AMT"/>
      <w:bookmarkEnd w:id="56"/>
      <w:bookmarkStart w:id="57" w:name="END_PAY_YBF_AMT"/>
      <w:bookmarkEnd w:id="57"/>
      <w:bookmarkStart w:id="58" w:name="DIS_MARK_PAY_LYWZCBZC_AMT"/>
      <w:bookmarkEnd w:id="58"/>
      <w:bookmarkStart w:id="59" w:name="START_PAY_LYWZCBZC_AMT"/>
      <w:bookmarkEnd w:id="59"/>
      <w:bookmarkStart w:id="60" w:name="START_PAY_GYZBJYYSZC_AMT"/>
      <w:bookmarkEnd w:id="60"/>
      <w:bookmarkStart w:id="61" w:name="DIS_MARK_PAY_GYZBJYYSZC_AMT"/>
      <w:bookmarkEnd w:id="61"/>
      <w:bookmarkStart w:id="62" w:name="END_PAY_ZHFZJYJGLZC_AMT"/>
      <w:bookmarkEnd w:id="62"/>
      <w:bookmarkStart w:id="63" w:name="END_PAY_GYZBJYYSZC_AMT"/>
      <w:bookmarkEnd w:id="63"/>
      <w:bookmarkStart w:id="64" w:name="START_PAY_ZHFZJYJGLZC_AMT"/>
      <w:bookmarkEnd w:id="64"/>
      <w:bookmarkStart w:id="65" w:name="DIS_MARK_IS_ZERO_01_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支出较去年</w:t>
      </w:r>
      <w:bookmarkStart w:id="66" w:name="PAY_BJBD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增加</w:t>
      </w:r>
      <w:bookmarkEnd w:id="6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173.17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67" w:name="IS_ZERO_00"/>
      <w:bookmarkEnd w:id="67"/>
      <w:bookmarkStart w:id="68" w:name="START_IS_ZERO_00"/>
      <w:bookmarkEnd w:id="68"/>
      <w:bookmarkStart w:id="69" w:name="DIS_MARK_IS_ZERO_0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bookmarkStart w:id="70" w:name="PAY_BJBD_AMT_BL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上升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45.50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%</w:t>
      </w:r>
      <w:bookmarkEnd w:id="69"/>
      <w:bookmarkEnd w:id="70"/>
      <w:bookmarkStart w:id="71" w:name="END_IS_ZERO_00"/>
      <w:bookmarkEnd w:id="7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，主要是</w:t>
      </w:r>
      <w:bookmarkStart w:id="72" w:name="PAY_ZYBD_SM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增加了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一项2023年非税成本工作经费，金额180万元，主要用于警用装备购置、会议室和办公室等修缮费用、业务培训费、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工会经费、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办案经费、专项行动经费、以及“长江大保护”“河长制”等专项工作经费，因此，支出较去年有所增加</w:t>
      </w:r>
      <w:bookmarkEnd w:id="7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bookmarkEnd w:id="65"/>
      <w:bookmarkStart w:id="73" w:name="START_IS_ZERO_01_2"/>
      <w:bookmarkEnd w:id="73"/>
      <w:bookmarkStart w:id="74" w:name="DIS_MARK_IS_ZERO_01_2"/>
      <w:bookmarkEnd w:id="74"/>
      <w:bookmarkStart w:id="75" w:name="END_IS_ZERO_01_1"/>
      <w:bookmarkEnd w:id="75"/>
      <w:bookmarkStart w:id="76" w:name="END_IS_ZERO_01_2"/>
      <w:bookmarkEnd w:id="76"/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四、一般公共预算拨款支出</w:t>
      </w:r>
    </w:p>
    <w:p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部门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一般公共预算拨款支出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553.7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（含上级财政补助</w:t>
      </w:r>
      <w:bookmarkStart w:id="77" w:name="PAY_SJCZBZZC_AMT"/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7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），</w:t>
      </w:r>
      <w:bookmarkStart w:id="78" w:name="START_PAY_YBGGYSBKZC"/>
      <w:bookmarkEnd w:id="78"/>
      <w:bookmarkStart w:id="79" w:name="DIS_MARK_PAY_YBGGYSBKZC"/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其中：公共安全支出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516.88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93.35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%；社会保障和就业支出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16.29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2.95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%；卫生健康支出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8.86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1.60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%；住房保障支出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11.68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2.10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%。</w:t>
      </w:r>
      <w:bookmarkEnd w:id="79"/>
      <w:bookmarkStart w:id="80" w:name="START_PAY_QTZC_AMT_1"/>
      <w:bookmarkEnd w:id="80"/>
      <w:bookmarkStart w:id="81" w:name="END_PAY_ZWFXZC_AMT_1"/>
      <w:bookmarkEnd w:id="81"/>
      <w:bookmarkStart w:id="82" w:name="START_PAY_ZWFXZC_AMT_1"/>
      <w:bookmarkEnd w:id="82"/>
      <w:bookmarkStart w:id="83" w:name="END_PAY_ZFBZZC_AMT_1"/>
      <w:bookmarkEnd w:id="83"/>
      <w:bookmarkStart w:id="84" w:name="START_PAY_ZWHBZC_AMT_1"/>
      <w:bookmarkEnd w:id="84"/>
      <w:bookmarkStart w:id="85" w:name="DIS_MARK_PAY_ZWHBZC_AMT_1"/>
      <w:bookmarkEnd w:id="85"/>
      <w:bookmarkStart w:id="86" w:name="DIS_MARK_PAY_ZWFXZC_AMT_1"/>
      <w:bookmarkEnd w:id="86"/>
      <w:bookmarkStart w:id="87" w:name="START_PAY_LYWZCBZC_AMT_1"/>
      <w:bookmarkEnd w:id="87"/>
      <w:bookmarkStart w:id="88" w:name="END_PAY_QTZC_AMT_1"/>
      <w:bookmarkEnd w:id="88"/>
      <w:bookmarkStart w:id="89" w:name="END_PAY_ZWHBZC_AMT_1"/>
      <w:bookmarkEnd w:id="89"/>
      <w:bookmarkStart w:id="90" w:name="END_PAY_LYWZCBZC_AMT_1"/>
      <w:bookmarkEnd w:id="90"/>
      <w:bookmarkStart w:id="91" w:name="START_PAY_YBF_AMT_1"/>
      <w:bookmarkEnd w:id="91"/>
      <w:bookmarkStart w:id="92" w:name="DIS_MARK_PAY_LYWZCBZC_AMT_1"/>
      <w:bookmarkEnd w:id="92"/>
      <w:bookmarkStart w:id="93" w:name="START_PAY_ZHFZJYJGLZC_AMT_1"/>
      <w:bookmarkEnd w:id="93"/>
      <w:bookmarkStart w:id="94" w:name="DIS_MARK_PAY_QTZC_AMT_1"/>
      <w:bookmarkEnd w:id="94"/>
      <w:bookmarkStart w:id="95" w:name="START_PAY_ZYXZCZC_AMT_1"/>
      <w:bookmarkEnd w:id="95"/>
      <w:bookmarkStart w:id="96" w:name="END_PAY_ZHFZJYJGLZC_AMT_1"/>
      <w:bookmarkEnd w:id="96"/>
      <w:bookmarkStart w:id="97" w:name="DIS_MARK_PAY_ZYXZCZC_AMT_1"/>
      <w:bookmarkEnd w:id="97"/>
      <w:bookmarkStart w:id="98" w:name="END_PAY_YBF_AMT_1"/>
      <w:bookmarkEnd w:id="98"/>
      <w:bookmarkStart w:id="99" w:name="END_PAY_ZWFXFZC_AMT_1"/>
      <w:bookmarkEnd w:id="99"/>
      <w:bookmarkStart w:id="100" w:name="END_PAY_ZYXZCZC_AMT_1"/>
      <w:bookmarkEnd w:id="100"/>
      <w:bookmarkStart w:id="101" w:name="DIS_MARK_PAY_ZHFZJYJGLZC_AMT_1"/>
      <w:bookmarkEnd w:id="101"/>
      <w:bookmarkStart w:id="102" w:name="DIS_MARK_PAY_YBF_AMT_1"/>
      <w:bookmarkEnd w:id="102"/>
      <w:bookmarkStart w:id="103" w:name="START_PAY_ZWFXFZC_AMT_1"/>
      <w:bookmarkEnd w:id="103"/>
      <w:bookmarkStart w:id="104" w:name="DIS_MARK_PAY_ZWFXFZC_AMT_1"/>
      <w:bookmarkEnd w:id="104"/>
      <w:bookmarkStart w:id="105" w:name="END_PAY_YBGGYSBKZC"/>
      <w:bookmarkEnd w:id="105"/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具体安排情况如下：</w:t>
      </w:r>
    </w:p>
    <w:p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b/>
          <w:sz w:val="32"/>
          <w:szCs w:val="32"/>
        </w:rPr>
        <w:t>（一）基本支出：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年本部门基本支出预算数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207.10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b/>
          <w:sz w:val="32"/>
          <w:szCs w:val="32"/>
        </w:rPr>
        <w:t>（二）项目支出：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年本部门项目支出预算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346.6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万元，主要是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为完成特定行政工作任务或事业发展目标而发生的支出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，包括有关事业发展专项、专项业务费、基本建设支出等</w:t>
      </w:r>
      <w:bookmarkStart w:id="106" w:name="DIS_MARK_PUNCTUATION_MARK"/>
      <w:bookmarkEnd w:id="106"/>
      <w:bookmarkStart w:id="107" w:name="START_PUNCTUATION_MARK"/>
      <w:bookmarkEnd w:id="107"/>
      <w:bookmarkStart w:id="108" w:name="END_PUNCTUATION_MARK"/>
      <w:bookmarkEnd w:id="108"/>
      <w:bookmarkStart w:id="109" w:name="START_PAY_YBGGFWXMZC"/>
      <w:bookmarkEnd w:id="109"/>
      <w:bookmarkStart w:id="110" w:name="DIS_MARK_PAY_YBGGFWXMZC"/>
      <w:r>
        <w:rPr>
          <w:rFonts w:hint="eastAsia" w:ascii="仿宋_GB2312" w:hAnsi="仿宋_GB2312" w:eastAsia="仿宋_GB2312" w:cs="仿宋_GB2312"/>
          <w:bCs/>
          <w:sz w:val="32"/>
          <w:szCs w:val="32"/>
        </w:rPr>
        <w:t>，其中：202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年道县森林公安局执勤岗位津贴19.60万元，主要用于发放202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年执勤岗位津贴；202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年辅警经费47.00万元，主要用于辅警工资、社会保障费、服装等费用；202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非税成本工作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经费1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0.00万元，主要用于警用装备购置、会议室和办公室等修缮费用、业务培训费、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工会经费、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办案经费、专项行动经费、以及“长江大保护”“河长制”等专项工作经费；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2024年省级转移支付50万元，包括办案经费35万,装备15万。（办案经费主要用于差旅费、鉴定费、燃油费、宣传费、案件信息费--个人﹔装备经费主要用于执法执勒装备购置）；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一次性抚恤金和遗属抚养费用50.00万元，主要用于支付一次性抚恤金和遗属抚养费用。</w:t>
      </w:r>
      <w:bookmarkEnd w:id="110"/>
      <w:bookmarkStart w:id="111" w:name="START_PAY_XMMC_23_AMT"/>
      <w:bookmarkEnd w:id="111"/>
      <w:bookmarkStart w:id="112" w:name="END_PAY_XMMC_22_AMT"/>
      <w:bookmarkEnd w:id="112"/>
      <w:bookmarkStart w:id="113" w:name="START_PAY_XMMC_27_AMT"/>
      <w:bookmarkEnd w:id="113"/>
      <w:bookmarkStart w:id="114" w:name="START_PAY_XMMC_21_AMT"/>
      <w:bookmarkEnd w:id="114"/>
      <w:bookmarkStart w:id="115" w:name="DIS_MARK_PAY_XMMC_20_AMT"/>
      <w:bookmarkEnd w:id="115"/>
      <w:bookmarkStart w:id="116" w:name="START_PAY_XMMC_22_AMT"/>
      <w:bookmarkEnd w:id="116"/>
      <w:bookmarkStart w:id="117" w:name="START_PAY_XMMC_29_AMT"/>
      <w:bookmarkEnd w:id="117"/>
      <w:bookmarkStart w:id="118" w:name="END_PAY_XMMC_20_AMT"/>
      <w:bookmarkEnd w:id="118"/>
      <w:bookmarkStart w:id="119" w:name="DIS_MARK_PAY_XMMC_27_AMT"/>
      <w:bookmarkEnd w:id="119"/>
      <w:bookmarkStart w:id="120" w:name="END_PAY_XMMC_27_AMT"/>
      <w:bookmarkEnd w:id="120"/>
      <w:bookmarkStart w:id="121" w:name="START_PAY_XMMC_20_AMT"/>
      <w:bookmarkEnd w:id="121"/>
      <w:bookmarkStart w:id="122" w:name="DIS_MARK_PAY_XMMC_19_AMT"/>
      <w:bookmarkEnd w:id="122"/>
      <w:bookmarkStart w:id="123" w:name="END_PAY_XMMC_28_AMT"/>
      <w:bookmarkEnd w:id="123"/>
      <w:bookmarkStart w:id="124" w:name="DIS_MARK_PAY_XMMC_30_AMT"/>
      <w:bookmarkEnd w:id="124"/>
      <w:bookmarkStart w:id="125" w:name="END_PAY_XMMC_21_AMT"/>
      <w:bookmarkEnd w:id="125"/>
      <w:bookmarkStart w:id="126" w:name="END_PAY_XMMC_30_AMT"/>
      <w:bookmarkEnd w:id="126"/>
      <w:bookmarkStart w:id="127" w:name="END_PAY_XMMC_23_AMT"/>
      <w:bookmarkEnd w:id="127"/>
      <w:bookmarkStart w:id="128" w:name="DIS_MARK_PAY_XMMC_26_AMT"/>
      <w:bookmarkEnd w:id="128"/>
      <w:bookmarkStart w:id="129" w:name="DIS_MARK_PAY_XMMC_28_AMT"/>
      <w:bookmarkEnd w:id="129"/>
      <w:bookmarkStart w:id="130" w:name="DIS_MARK_PAY_XMMC_21_AMT"/>
      <w:bookmarkEnd w:id="130"/>
      <w:bookmarkStart w:id="131" w:name="END_PAY_XMMC_29_AMT"/>
      <w:bookmarkEnd w:id="131"/>
      <w:bookmarkStart w:id="132" w:name="END_PAY_XMMC_19_AMT"/>
      <w:bookmarkEnd w:id="132"/>
      <w:bookmarkStart w:id="133" w:name="END_PAY_YBGGFWXMZC"/>
      <w:bookmarkEnd w:id="133"/>
      <w:bookmarkStart w:id="134" w:name="START_PAY_XMMC_28_AMT"/>
      <w:bookmarkEnd w:id="134"/>
      <w:bookmarkStart w:id="135" w:name="DIS_MARK_PAY_XMMC_22_AMT"/>
      <w:bookmarkEnd w:id="135"/>
      <w:bookmarkStart w:id="136" w:name="START_PAY_XMMC_30_AMT"/>
      <w:bookmarkEnd w:id="136"/>
      <w:bookmarkStart w:id="137" w:name="DIS_MARK_PAY_XMMC_29_AMT"/>
      <w:bookmarkEnd w:id="137"/>
      <w:bookmarkStart w:id="138" w:name="END_PAY_XMMC_11_AMT"/>
      <w:bookmarkEnd w:id="138"/>
      <w:bookmarkStart w:id="139" w:name="START_PAY_XMMC_24_AMT"/>
      <w:bookmarkEnd w:id="139"/>
      <w:bookmarkStart w:id="140" w:name="END_PAY_XMMC_10_AMT"/>
      <w:bookmarkEnd w:id="140"/>
      <w:bookmarkStart w:id="141" w:name="DIS_MARK_PAY_XMMC_12_AMT"/>
      <w:bookmarkEnd w:id="141"/>
      <w:bookmarkStart w:id="142" w:name="END_PAY_XMMC_08_AMT"/>
      <w:bookmarkEnd w:id="142"/>
      <w:bookmarkStart w:id="143" w:name="DIS_MARK_PAY_XMMC_10_AMT"/>
      <w:bookmarkEnd w:id="143"/>
      <w:bookmarkStart w:id="144" w:name="START_PAY_XMMC_13_AMT"/>
      <w:bookmarkEnd w:id="144"/>
      <w:bookmarkStart w:id="145" w:name="END_PAY_XMMC_25_AMT"/>
      <w:bookmarkEnd w:id="145"/>
      <w:bookmarkStart w:id="146" w:name="END_PAY_XMMC_09_AMT"/>
      <w:bookmarkEnd w:id="146"/>
      <w:bookmarkStart w:id="147" w:name="START_PAY_XMMC_15_AMT"/>
      <w:bookmarkEnd w:id="147"/>
      <w:bookmarkStart w:id="148" w:name="DIS_MARK_PAY_XMMC_23_AMT"/>
      <w:bookmarkEnd w:id="148"/>
      <w:bookmarkStart w:id="149" w:name="START_PAY_XMMC_14_AMT"/>
      <w:bookmarkEnd w:id="149"/>
      <w:bookmarkStart w:id="150" w:name="END_PAY_XMMC_26_AMT"/>
      <w:bookmarkEnd w:id="150"/>
      <w:bookmarkStart w:id="151" w:name="START_PAY_XMMC_10_AMT"/>
      <w:bookmarkEnd w:id="151"/>
      <w:bookmarkStart w:id="152" w:name="START_PAY_XMMC_25_AMT"/>
      <w:bookmarkEnd w:id="152"/>
      <w:bookmarkStart w:id="153" w:name="DIS_MARK_PAY_XMMC_25_AMT"/>
      <w:bookmarkEnd w:id="153"/>
      <w:bookmarkStart w:id="154" w:name="DIS_MARK_PAY_XMMC_16_AMT"/>
      <w:bookmarkEnd w:id="154"/>
      <w:bookmarkStart w:id="155" w:name="START_PAY_XMMC_17_AMT"/>
      <w:bookmarkEnd w:id="155"/>
      <w:bookmarkStart w:id="156" w:name="END_PAY_XMMC_24_AMT"/>
      <w:bookmarkEnd w:id="156"/>
      <w:bookmarkStart w:id="157" w:name="END_PAY_XMMC_13_AMT"/>
      <w:bookmarkEnd w:id="157"/>
      <w:bookmarkStart w:id="158" w:name="END_PAY_XMMC_12_AMT"/>
      <w:bookmarkEnd w:id="158"/>
      <w:bookmarkStart w:id="159" w:name="DIS_MARK_PAY_XMMC_09_AMT"/>
      <w:bookmarkEnd w:id="159"/>
      <w:bookmarkStart w:id="160" w:name="START_PAY_XMMC_16_AMT"/>
      <w:bookmarkEnd w:id="160"/>
      <w:bookmarkStart w:id="161" w:name="END_PAY_XMMC_15_AMT"/>
      <w:bookmarkEnd w:id="161"/>
      <w:bookmarkStart w:id="162" w:name="START_PAY_XMMC_19_AMT"/>
      <w:bookmarkEnd w:id="162"/>
      <w:bookmarkStart w:id="163" w:name="END_PAY_XMMC_18_AMT"/>
      <w:bookmarkEnd w:id="163"/>
      <w:bookmarkStart w:id="164" w:name="START_PAY_XMMC_18_AMT"/>
      <w:bookmarkEnd w:id="164"/>
      <w:bookmarkStart w:id="165" w:name="START_PAY_XMMC_26_AMT"/>
      <w:bookmarkEnd w:id="165"/>
      <w:bookmarkStart w:id="166" w:name="DIS_MARK_PAY_XMMC_17_AMT"/>
      <w:bookmarkEnd w:id="166"/>
      <w:bookmarkStart w:id="167" w:name="START_PAY_XMMC_09_AMT"/>
      <w:bookmarkEnd w:id="167"/>
      <w:bookmarkStart w:id="168" w:name="START_PAY_XMMC_11_AMT"/>
      <w:bookmarkEnd w:id="168"/>
      <w:bookmarkStart w:id="169" w:name="END_PAY_XMMC_16_AMT"/>
      <w:bookmarkEnd w:id="169"/>
      <w:bookmarkStart w:id="170" w:name="DIS_MARK_PAY_XMMC_18_AMT"/>
      <w:bookmarkEnd w:id="170"/>
      <w:bookmarkStart w:id="171" w:name="END_PAY_XMMC_05_AMT"/>
      <w:bookmarkEnd w:id="171"/>
      <w:bookmarkStart w:id="172" w:name="DIS_MARK_PAY_XMMC_24_AMT"/>
      <w:bookmarkEnd w:id="172"/>
      <w:bookmarkStart w:id="173" w:name="DIS_MARK_PAY_XMMC_14_AMT"/>
      <w:bookmarkEnd w:id="173"/>
      <w:bookmarkStart w:id="174" w:name="START_PAY_XMMC_04_AMT"/>
      <w:bookmarkEnd w:id="174"/>
      <w:bookmarkStart w:id="175" w:name="START_PAY_XMMC_05_AMT"/>
      <w:bookmarkEnd w:id="175"/>
      <w:bookmarkStart w:id="176" w:name="DIS_MARK_PAY_XMMC_08_AMT"/>
      <w:bookmarkEnd w:id="176"/>
      <w:bookmarkStart w:id="177" w:name="END_PAY_ZWHBZC_AMT_2"/>
      <w:bookmarkEnd w:id="177"/>
      <w:bookmarkStart w:id="178" w:name="START_PAY_XMMC_02_AMT"/>
      <w:bookmarkEnd w:id="178"/>
      <w:bookmarkStart w:id="179" w:name="END_PAY_XMMC_03_AMT"/>
      <w:bookmarkEnd w:id="179"/>
      <w:bookmarkStart w:id="180" w:name="START_PAY_XMMC_07_AMT"/>
      <w:bookmarkEnd w:id="180"/>
      <w:bookmarkStart w:id="181" w:name="START_PAY_XMMC_03_AMT"/>
      <w:bookmarkEnd w:id="181"/>
      <w:bookmarkStart w:id="182" w:name="DIS_MARK_PAY_XMMC_02_AMT"/>
      <w:bookmarkEnd w:id="182"/>
      <w:bookmarkStart w:id="183" w:name="START_PAY_XMMC_12_AMT"/>
      <w:bookmarkEnd w:id="183"/>
      <w:bookmarkStart w:id="184" w:name="END_PAY_XMMC_17_AMT"/>
      <w:bookmarkEnd w:id="184"/>
      <w:bookmarkStart w:id="185" w:name="END_PAY_ZWFXFZC_AMT_2"/>
      <w:bookmarkEnd w:id="185"/>
      <w:bookmarkStart w:id="186" w:name="DIS_MARK_PAY_XMMC_11_AMT"/>
      <w:bookmarkEnd w:id="186"/>
      <w:bookmarkStart w:id="187" w:name="DIS_MARK_PAY_XMMC_15_AMT"/>
      <w:bookmarkEnd w:id="187"/>
      <w:bookmarkStart w:id="188" w:name="DIS_MARK_PAY_XMMC_13_AMT"/>
      <w:bookmarkEnd w:id="188"/>
      <w:bookmarkStart w:id="189" w:name="END_PAY_XMMC_07_AMT"/>
      <w:bookmarkEnd w:id="189"/>
      <w:bookmarkStart w:id="190" w:name="END_PAY_XMMC_14_AMT"/>
      <w:bookmarkEnd w:id="190"/>
      <w:bookmarkStart w:id="191" w:name="END_PAY_SHBZYJYZC_AMT_2"/>
      <w:bookmarkEnd w:id="191"/>
      <w:bookmarkStart w:id="192" w:name="START_PAY_ZWFXFZC_AMT_2"/>
      <w:bookmarkEnd w:id="192"/>
      <w:bookmarkStart w:id="193" w:name="END_PAY_XMMC_04_AMT"/>
      <w:bookmarkEnd w:id="193"/>
      <w:bookmarkStart w:id="194" w:name="START_PAY_ZWFXZC_AMT_2"/>
      <w:bookmarkEnd w:id="194"/>
      <w:bookmarkStart w:id="195" w:name="DIS_MARK_PAY_XMMC_04_AMT"/>
      <w:bookmarkEnd w:id="195"/>
      <w:bookmarkStart w:id="196" w:name="DIS_MARK_PAY_XMMC_03_AMT"/>
      <w:bookmarkEnd w:id="196"/>
      <w:bookmarkStart w:id="197" w:name="START_PAY_ZWHBZC_AMT_2"/>
      <w:bookmarkEnd w:id="197"/>
      <w:bookmarkStart w:id="198" w:name="END_PAY_XMMC_06_AMT"/>
      <w:bookmarkEnd w:id="198"/>
      <w:bookmarkStart w:id="199" w:name="END_PAY_XMMC_01_AMT"/>
      <w:bookmarkEnd w:id="199"/>
      <w:bookmarkStart w:id="200" w:name="DIS_MARK_PAY_XMMC_06_AMT"/>
      <w:bookmarkEnd w:id="200"/>
      <w:bookmarkStart w:id="201" w:name="DIS_MARK_PAY_ZWFXFZC_AMT_2"/>
      <w:bookmarkEnd w:id="201"/>
      <w:bookmarkStart w:id="202" w:name="END_PAY_ZWFXZC_AMT_2"/>
      <w:bookmarkEnd w:id="202"/>
      <w:bookmarkStart w:id="203" w:name="DIS_MARK_PAY_XMMC_07_AMT"/>
      <w:bookmarkEnd w:id="203"/>
      <w:bookmarkStart w:id="204" w:name="DIS_MARK_PAY_LYWZCBZC_AMT_2"/>
      <w:bookmarkEnd w:id="204"/>
      <w:bookmarkStart w:id="205" w:name="START_PAY_YBFZC_AMT_2"/>
      <w:bookmarkEnd w:id="205"/>
      <w:bookmarkStart w:id="206" w:name="START_PAY_LYWZCBZC_AMT_2"/>
      <w:bookmarkEnd w:id="206"/>
      <w:bookmarkStart w:id="207" w:name="DIS_MARK_PAY_ZYXZC_AMT_2"/>
      <w:bookmarkEnd w:id="207"/>
      <w:bookmarkStart w:id="208" w:name="START_PAY_YZQTDQZC_AMT_2"/>
      <w:bookmarkEnd w:id="208"/>
      <w:bookmarkStart w:id="209" w:name="DIS_MARK_PAY_ZFBZZC_AMT_2"/>
      <w:bookmarkEnd w:id="209"/>
      <w:bookmarkStart w:id="210" w:name="DIS_MARK_PAY_QTZC_AMT_2"/>
      <w:bookmarkEnd w:id="210"/>
      <w:bookmarkStart w:id="211" w:name="START_PAY_ZFBZZC_AMT_2"/>
      <w:bookmarkEnd w:id="211"/>
      <w:bookmarkStart w:id="212" w:name="START_PAY_ZHFZJYJGLZC_AMT_2"/>
      <w:bookmarkEnd w:id="212"/>
      <w:bookmarkStart w:id="213" w:name="END_PAY_ZYKTZC_AMT_2"/>
      <w:bookmarkEnd w:id="213"/>
      <w:bookmarkStart w:id="214" w:name="START_PAY_ZRZYHYQXZC_AMT_2"/>
      <w:bookmarkEnd w:id="214"/>
      <w:bookmarkStart w:id="215" w:name="END_PAY_ZHFZJYJGLZC_AMT_2"/>
      <w:bookmarkEnd w:id="215"/>
      <w:bookmarkStart w:id="216" w:name="END_PAY_LYWZCBZC_AMT_2"/>
      <w:bookmarkEnd w:id="216"/>
      <w:bookmarkStart w:id="217" w:name="END_PAY_ZYXZC_AMT_2"/>
      <w:bookmarkEnd w:id="217"/>
      <w:bookmarkStart w:id="218" w:name="DIS_MARK_PAY_XMMC_01_AMT"/>
      <w:bookmarkEnd w:id="218"/>
      <w:bookmarkStart w:id="219" w:name="END_PAY_JRZC_AMT_2"/>
      <w:bookmarkEnd w:id="219"/>
      <w:bookmarkStart w:id="220" w:name="END_PAY_ZFBZZC_AMT_2"/>
      <w:bookmarkEnd w:id="220"/>
      <w:bookmarkStart w:id="221" w:name="START_PAY_XMMC_08_AMT"/>
      <w:bookmarkEnd w:id="221"/>
      <w:bookmarkStart w:id="222" w:name="DIS_MARK_PAY_ZWFXZC_AMT_2"/>
      <w:bookmarkEnd w:id="222"/>
      <w:bookmarkStart w:id="223" w:name="DIS_MARK_PAY_XMMC_05_AMT"/>
      <w:bookmarkEnd w:id="223"/>
      <w:bookmarkStart w:id="224" w:name="END_PAY_YZQTDQZC_AMT_2"/>
      <w:bookmarkEnd w:id="224"/>
      <w:bookmarkStart w:id="225" w:name="DIS_MARK_PAY_SYFWZC_AMT_2"/>
      <w:bookmarkEnd w:id="225"/>
      <w:bookmarkStart w:id="226" w:name="DIS_MARK_PAY_ZYKTZC_AMT_2"/>
      <w:bookmarkEnd w:id="226"/>
      <w:bookmarkStart w:id="227" w:name="DIS_MARK_PAY_YZQTDQZC_AMT_2"/>
      <w:bookmarkEnd w:id="227"/>
      <w:bookmarkStart w:id="228" w:name="START_PAY_SYFWZC_AMT_2"/>
      <w:bookmarkEnd w:id="228"/>
      <w:bookmarkStart w:id="229" w:name="DIS_MARK_PAY_ZWHBZC_AMT_2"/>
      <w:bookmarkEnd w:id="229"/>
      <w:bookmarkStart w:id="230" w:name="START_PAY_XMMC_01_AMT"/>
      <w:bookmarkEnd w:id="230"/>
      <w:bookmarkStart w:id="231" w:name="END_PAY_XMMC_02_AMT"/>
      <w:bookmarkEnd w:id="231"/>
      <w:bookmarkStart w:id="232" w:name="DIS_MARK_PAY_YBFZC_AMT_2"/>
      <w:bookmarkEnd w:id="232"/>
      <w:bookmarkStart w:id="233" w:name="START_PAY_XMMC_06_AMT"/>
      <w:bookmarkEnd w:id="233"/>
      <w:bookmarkStart w:id="234" w:name="DIS_MARK_PAY_JRZC_AMT_2"/>
      <w:bookmarkEnd w:id="234"/>
      <w:bookmarkStart w:id="235" w:name="START_PAY_JRZC_AMT_2"/>
      <w:bookmarkEnd w:id="235"/>
      <w:bookmarkStart w:id="236" w:name="DIS_MARK_PAY_ZRZYHYQXZC_AMT_2"/>
      <w:bookmarkEnd w:id="236"/>
      <w:bookmarkStart w:id="237" w:name="END_PAY_YBFZC_AMT_2"/>
      <w:bookmarkEnd w:id="237"/>
      <w:bookmarkStart w:id="238" w:name="DIS_MARK_PAY_NLSZC_AMT_2"/>
      <w:bookmarkEnd w:id="238"/>
      <w:bookmarkStart w:id="239" w:name="START_PAY_KXJSZC_AMT_2"/>
      <w:bookmarkEnd w:id="239"/>
      <w:bookmarkStart w:id="240" w:name="START_PAY_CXSQZC_AMT_2"/>
      <w:bookmarkEnd w:id="240"/>
      <w:bookmarkStart w:id="241" w:name="END_PAY_JTZC_AMT_2"/>
      <w:bookmarkEnd w:id="241"/>
      <w:bookmarkStart w:id="242" w:name="DIS_MARK_PAY_JYZC_AMT_2"/>
      <w:bookmarkEnd w:id="242"/>
      <w:bookmarkStart w:id="243" w:name="DIS_MARK_PAY_WHLYTYYCMZC_AMT_2"/>
      <w:bookmarkEnd w:id="243"/>
      <w:bookmarkStart w:id="244" w:name="END_PAY_SHBXJJZC_AMT_2"/>
      <w:bookmarkEnd w:id="244"/>
      <w:bookmarkStart w:id="245" w:name="END_PAY_CXSQZC_AMT_2"/>
      <w:bookmarkEnd w:id="245"/>
      <w:bookmarkStart w:id="246" w:name="DIS_MARK_PAY_JTZC_AMT_2"/>
      <w:bookmarkEnd w:id="246"/>
      <w:bookmarkStart w:id="247" w:name="START_PAY_JNHBZC_AMT_2"/>
      <w:bookmarkEnd w:id="247"/>
      <w:bookmarkStart w:id="248" w:name="END_PAY_WSJKZC_AMT_2"/>
      <w:bookmarkEnd w:id="248"/>
      <w:bookmarkStart w:id="249" w:name="END_PAY_GGAQZC_AMT_2"/>
      <w:bookmarkEnd w:id="249"/>
      <w:bookmarkStart w:id="250" w:name="END_PAY_WHLYTYYCMZC_AMT_2"/>
      <w:bookmarkEnd w:id="250"/>
      <w:bookmarkStart w:id="251" w:name="END_PAY_NLSZC_AMT_2"/>
      <w:bookmarkEnd w:id="251"/>
      <w:bookmarkStart w:id="252" w:name="START_PAY_NLSZC_AMT_2"/>
      <w:bookmarkEnd w:id="252"/>
      <w:bookmarkStart w:id="253" w:name="DIS_MARK_PAY_JNHBZC_AMT_2"/>
      <w:bookmarkEnd w:id="253"/>
      <w:bookmarkStart w:id="254" w:name="END_PAY_QTZC_AMT_2"/>
      <w:bookmarkEnd w:id="254"/>
      <w:bookmarkStart w:id="255" w:name="START_PAY_WHLYTYYCMZC_AMT_2"/>
      <w:bookmarkEnd w:id="255"/>
      <w:bookmarkStart w:id="256" w:name="END_PAY_JNHBZC_AMT_2"/>
      <w:bookmarkEnd w:id="256"/>
      <w:bookmarkStart w:id="257" w:name="START_PAY_ZYKTZC_AMT_2"/>
      <w:bookmarkEnd w:id="257"/>
      <w:bookmarkStart w:id="258" w:name="END_PAY_KXJSZC_AMT_2"/>
      <w:bookmarkEnd w:id="258"/>
      <w:bookmarkStart w:id="259" w:name="DIS_MARK_PAY_WSJKZC_AMT_2"/>
      <w:bookmarkEnd w:id="259"/>
      <w:bookmarkStart w:id="260" w:name="START_PAY_ZYXZC_AMT_2"/>
      <w:bookmarkEnd w:id="260"/>
      <w:bookmarkStart w:id="261" w:name="DIS_MARK_PAY_ZHFZJYJGLZC_AMT_2"/>
      <w:bookmarkEnd w:id="261"/>
      <w:bookmarkStart w:id="262" w:name="START_PAY_QTZC_AMT_2"/>
      <w:bookmarkEnd w:id="262"/>
      <w:bookmarkStart w:id="263" w:name="END_PAY_ZRZYHYQXZC_AMT_2"/>
      <w:bookmarkEnd w:id="263"/>
      <w:bookmarkStart w:id="264" w:name="DIS_MARK_PAY_KXJSZC_AMT_2"/>
      <w:bookmarkEnd w:id="264"/>
      <w:bookmarkStart w:id="265" w:name="END_PAY_SYFWZC_AMT_2"/>
      <w:bookmarkEnd w:id="265"/>
      <w:bookmarkStart w:id="266" w:name="START_PAY_JTZC_AMT_2"/>
      <w:bookmarkEnd w:id="266"/>
      <w:bookmarkStart w:id="267" w:name="DIS_MARK_PAY_SHBXJJZC_AMT_2"/>
      <w:bookmarkEnd w:id="267"/>
      <w:bookmarkStart w:id="268" w:name="START_PAY_SHBXJJZC_AMT_2"/>
      <w:bookmarkEnd w:id="268"/>
      <w:bookmarkStart w:id="269" w:name="START_PAY_WSJKZC_AMT_2"/>
      <w:bookmarkEnd w:id="269"/>
      <w:bookmarkStart w:id="270" w:name="END_PAY_JYZC_AMT_2"/>
      <w:bookmarkEnd w:id="270"/>
      <w:bookmarkStart w:id="271" w:name="DIS_MARK_PAY_SHBZYJYZC_AMT_2"/>
      <w:bookmarkEnd w:id="271"/>
      <w:bookmarkStart w:id="272" w:name="START_PAY_JYZC_AMT_2"/>
      <w:bookmarkEnd w:id="272"/>
      <w:bookmarkStart w:id="273" w:name="START_PAY_SHBZYJYZC_AMT_2"/>
      <w:bookmarkEnd w:id="273"/>
      <w:bookmarkStart w:id="274" w:name="DIS_MARK_PAY_CXSQZC_AMT_2"/>
      <w:bookmarkEnd w:id="274"/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五、政府性基金预算支出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</w:t>
      </w:r>
      <w:bookmarkStart w:id="275" w:name="END_PAY_ZFXJJZC_AMT"/>
      <w:bookmarkEnd w:id="275"/>
      <w:bookmarkStart w:id="276" w:name="DIS_MARK_PAY_ZFXJJZC_AMT"/>
      <w:bookmarkEnd w:id="276"/>
      <w:bookmarkStart w:id="277" w:name="START_PAY_ZFXJJZC_AMT"/>
      <w:bookmarkEnd w:id="277"/>
      <w:bookmarkStart w:id="278" w:name="START_PAY_ZFXJJZC"/>
      <w:bookmarkEnd w:id="278"/>
      <w:bookmarkStart w:id="279" w:name="DIS_MARK_PAY_ZFXJJZ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无政府性基金安排的支出。</w:t>
      </w:r>
      <w:bookmarkEnd w:id="279"/>
      <w:bookmarkStart w:id="280" w:name="END_PAY_ZFXJJZC"/>
      <w:bookmarkEnd w:id="280"/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六、国有资本经营预算支出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</w:t>
      </w:r>
      <w:bookmarkStart w:id="281" w:name="DIS_MARK_PAY_GYZBJYYSZC_AMT_ALL"/>
      <w:bookmarkEnd w:id="281"/>
      <w:bookmarkStart w:id="282" w:name="END_PAY_GYZBJYYSZC_AMT_ALL"/>
      <w:bookmarkEnd w:id="282"/>
      <w:bookmarkStart w:id="283" w:name="START_PAY_GYZBJYYSZC"/>
      <w:bookmarkEnd w:id="283"/>
      <w:bookmarkStart w:id="284" w:name="START_PAY_GYZBJYYSZC_AMT_ALL"/>
      <w:bookmarkEnd w:id="284"/>
      <w:bookmarkStart w:id="285" w:name="DIS_MARK_PAY_GYZBJYYSZ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无国有资本经营预算安排的支出。</w:t>
      </w:r>
      <w:bookmarkEnd w:id="285"/>
      <w:bookmarkStart w:id="286" w:name="END_PAY_GYZBJYYSZC"/>
      <w:bookmarkEnd w:id="286"/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七、其他重要事项的情况说明</w:t>
      </w:r>
    </w:p>
    <w:p>
      <w:p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（一）机关运行经费：</w:t>
      </w:r>
      <w:bookmarkStart w:id="287" w:name="YES_NO_JGYXJF"/>
      <w:bookmarkEnd w:id="287"/>
      <w:bookmarkStart w:id="288" w:name="START_NO_JGYXJF"/>
      <w:bookmarkEnd w:id="288"/>
      <w:bookmarkStart w:id="289" w:name="DIS_MARK_NO_JGYXJF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年本部门机关运行经费</w:t>
      </w:r>
      <w:bookmarkStart w:id="290" w:name="JGYXJF_FUND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.00</w:t>
      </w:r>
      <w:bookmarkEnd w:id="29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</w:t>
      </w:r>
      <w:bookmarkStart w:id="291" w:name="IS_ZERO_03"/>
      <w:bookmarkEnd w:id="291"/>
      <w:bookmarkStart w:id="292" w:name="START_IS_ZERO_03_1"/>
      <w:bookmarkEnd w:id="292"/>
      <w:bookmarkStart w:id="293" w:name="DIS_MARK_IS_ZERO_03_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比上年预算</w:t>
      </w:r>
      <w:bookmarkStart w:id="294" w:name="JGYXJF_BD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减少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5.0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29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295" w:name="START_IS_ZERO_02"/>
      <w:bookmarkEnd w:id="295"/>
      <w:bookmarkStart w:id="296" w:name="IS_ZERO_02"/>
      <w:bookmarkEnd w:id="296"/>
      <w:bookmarkStart w:id="297" w:name="DIS_MARK_IS_ZERO_0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bookmarkStart w:id="298" w:name="JGYXJF_BD_AMT_BL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下降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14.29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%</w:t>
      </w:r>
      <w:bookmarkEnd w:id="297"/>
      <w:bookmarkEnd w:id="298"/>
      <w:bookmarkStart w:id="299" w:name="END_IS_ZERO_02"/>
      <w:bookmarkEnd w:id="29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，主要是</w:t>
      </w:r>
      <w:bookmarkStart w:id="300" w:name="JGYXJF_BD_REMAK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因为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变动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，今年在编在岗人员较去年有所减少</w:t>
      </w:r>
      <w:bookmarkEnd w:id="30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bookmarkEnd w:id="289"/>
      <w:bookmarkEnd w:id="293"/>
      <w:bookmarkStart w:id="301" w:name="END_NO_JGYXJF"/>
      <w:bookmarkEnd w:id="301"/>
      <w:bookmarkStart w:id="302" w:name="END_PUNCTUATION_MARK2"/>
      <w:bookmarkEnd w:id="302"/>
      <w:bookmarkStart w:id="303" w:name="DIS_MARK_PUNCTUATION_MARK2"/>
      <w:bookmarkEnd w:id="303"/>
      <w:bookmarkStart w:id="304" w:name="START_IS_ZERO_03_2"/>
      <w:bookmarkEnd w:id="304"/>
      <w:bookmarkStart w:id="305" w:name="END_YES_JGYXJF"/>
      <w:bookmarkEnd w:id="305"/>
      <w:bookmarkStart w:id="306" w:name="END_JGYXJF_FUNDS_AMT1"/>
      <w:bookmarkEnd w:id="306"/>
      <w:bookmarkStart w:id="307" w:name="START_PUNCTUATION_MARK2"/>
      <w:bookmarkEnd w:id="307"/>
      <w:bookmarkStart w:id="308" w:name="DIS_MARK_IS_ZERO_03_2"/>
      <w:bookmarkEnd w:id="308"/>
      <w:bookmarkStart w:id="309" w:name="START_YES_JGYXJF"/>
      <w:bookmarkEnd w:id="309"/>
      <w:bookmarkStart w:id="310" w:name="END_IS_ZERO_03_1"/>
      <w:bookmarkEnd w:id="310"/>
      <w:bookmarkStart w:id="311" w:name="DIS_MARK_YES_JGYXJF"/>
      <w:bookmarkEnd w:id="311"/>
      <w:bookmarkStart w:id="312" w:name="END_IS_ZERO_03_2"/>
      <w:bookmarkEnd w:id="312"/>
    </w:p>
    <w:p>
      <w:pPr>
        <w:widowControl/>
        <w:spacing w:line="570" w:lineRule="atLeast"/>
        <w:ind w:firstLine="658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（二）“三公”经费预算：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年本部门“三公”经费预算数为</w:t>
      </w:r>
      <w:bookmarkStart w:id="313" w:name="THERR_FUND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.00</w:t>
      </w:r>
      <w:bookmarkEnd w:id="31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万元，其中，公务接待费</w:t>
      </w:r>
      <w:bookmarkStart w:id="314" w:name="THERR_AMT_3021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.00</w:t>
      </w:r>
      <w:bookmarkEnd w:id="31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万元，公务用车购置及运行费</w:t>
      </w:r>
      <w:bookmarkStart w:id="315" w:name="THERR_AMT_30913_31013_3023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.00</w:t>
      </w:r>
      <w:bookmarkEnd w:id="31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万元（其中，公务用车购置费</w:t>
      </w:r>
      <w:bookmarkStart w:id="316" w:name="THERR_AMT_30913_3101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31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万元，公务用车运行费</w:t>
      </w:r>
      <w:bookmarkStart w:id="317" w:name="THERR_AMT_3023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.00</w:t>
      </w:r>
      <w:bookmarkEnd w:id="31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万元），因公出国（境）费</w:t>
      </w:r>
      <w:bookmarkStart w:id="318" w:name="THERR_AMT_3021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31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万元。</w:t>
      </w:r>
      <w:bookmarkStart w:id="319" w:name="IS_ZERO_06"/>
      <w:bookmarkEnd w:id="319"/>
      <w:bookmarkStart w:id="320" w:name="START_IS_ZERO_06_1"/>
      <w:bookmarkEnd w:id="320"/>
      <w:bookmarkStart w:id="321" w:name="DIS_MARK_IS_ZERO_06_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年“三公”经费预算较202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无变动</w:t>
      </w:r>
      <w:r>
        <w:rPr>
          <w:rFonts w:eastAsia="仿宋_GB2312"/>
          <w:sz w:val="32"/>
          <w:szCs w:val="32"/>
        </w:rPr>
        <w:t>。</w:t>
      </w:r>
      <w:bookmarkEnd w:id="321"/>
      <w:bookmarkStart w:id="322" w:name="START_IS_ZERO_06_2"/>
      <w:bookmarkEnd w:id="322"/>
      <w:bookmarkStart w:id="323" w:name="END_IS_ZERO_06_2"/>
      <w:bookmarkEnd w:id="323"/>
      <w:bookmarkStart w:id="324" w:name="DIS_MARK_IS_ZERO_06_2"/>
      <w:bookmarkEnd w:id="324"/>
      <w:bookmarkStart w:id="325" w:name="END_IS_ZERO_06_1"/>
      <w:bookmarkEnd w:id="325"/>
    </w:p>
    <w:p>
      <w:p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（三）一般性支出情况：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年本部门会议费预算</w:t>
      </w:r>
      <w:bookmarkStart w:id="326" w:name="MEET_FUND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2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327" w:name="MEET_FUNDS_HYNR"/>
      <w:bookmarkEnd w:id="327"/>
      <w:bookmarkStart w:id="328" w:name="END_MEET_FUNDS_AMT"/>
      <w:bookmarkEnd w:id="328"/>
      <w:bookmarkStart w:id="329" w:name="START_MEET_FUNDS_AMT"/>
      <w:bookmarkEnd w:id="329"/>
      <w:bookmarkStart w:id="330" w:name="DIS_MARK_MEET_FUNDS_AMT"/>
      <w:bookmarkEnd w:id="33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  <w:bookmarkStart w:id="331" w:name="START_TRAIN_FUNDS"/>
      <w:bookmarkEnd w:id="331"/>
      <w:bookmarkStart w:id="332" w:name="DIS_MARK_TRAIN_FUNDS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培训费预算</w:t>
      </w:r>
      <w:bookmarkStart w:id="333" w:name="TRAIN_FUND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3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334" w:name="START_TRAIN_FUNDS_AMT"/>
      <w:bookmarkEnd w:id="334"/>
      <w:bookmarkStart w:id="335" w:name="DIS_MARK_TRAIN_FUNDS_AMT"/>
      <w:bookmarkEnd w:id="335"/>
      <w:bookmarkStart w:id="336" w:name="TRAIN_FUNDS_PXNR"/>
      <w:bookmarkEnd w:id="336"/>
      <w:bookmarkStart w:id="337" w:name="END_TRAIN_FUNDS_AMT"/>
      <w:bookmarkEnd w:id="33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  <w:bookmarkEnd w:id="332"/>
      <w:bookmarkStart w:id="338" w:name="YES_NO"/>
      <w:bookmarkEnd w:id="338"/>
      <w:bookmarkStart w:id="339" w:name="START_YES"/>
      <w:bookmarkEnd w:id="339"/>
      <w:bookmarkStart w:id="340" w:name="END_TRAIN_FUNDS"/>
      <w:bookmarkEnd w:id="340"/>
      <w:bookmarkStart w:id="341" w:name="START_NO"/>
      <w:bookmarkEnd w:id="341"/>
      <w:bookmarkStart w:id="342" w:name="DIS_MARK_YES"/>
      <w:bookmarkEnd w:id="342"/>
      <w:bookmarkStart w:id="343" w:name="END_YES"/>
      <w:bookmarkEnd w:id="343"/>
      <w:bookmarkStart w:id="344" w:name="DIS_MARK_NO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未举办节庆、晚会、论坛、赛事活动。</w:t>
      </w:r>
      <w:bookmarkEnd w:id="344"/>
      <w:bookmarkStart w:id="345" w:name="START_YES_HD_DETAIL"/>
      <w:bookmarkEnd w:id="345"/>
      <w:bookmarkStart w:id="346" w:name="HD_DETAIL"/>
      <w:bookmarkEnd w:id="346"/>
      <w:bookmarkStart w:id="347" w:name="END_PUNCTUATION_MARK1"/>
      <w:bookmarkEnd w:id="347"/>
      <w:bookmarkStart w:id="348" w:name="START_PUNCTUATION_MARK1"/>
      <w:bookmarkEnd w:id="348"/>
      <w:bookmarkStart w:id="349" w:name="DIS_MARK_YES_HD_DETAIL"/>
      <w:bookmarkEnd w:id="349"/>
      <w:bookmarkStart w:id="350" w:name="END_YES_HD_DETAIL"/>
      <w:bookmarkEnd w:id="350"/>
      <w:bookmarkStart w:id="351" w:name="END_NO"/>
      <w:bookmarkEnd w:id="351"/>
      <w:bookmarkStart w:id="352" w:name="YES_NO_HD_DETAIL"/>
      <w:bookmarkEnd w:id="352"/>
      <w:bookmarkStart w:id="353" w:name="DIS_MARK_PUNCTUATION_MARK1"/>
      <w:bookmarkEnd w:id="353"/>
    </w:p>
    <w:p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（四）政府采购情况：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年本部门政府采购预算总额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万元，其中，货物类采购预算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万元；工程类采购预算</w:t>
      </w:r>
      <w:bookmarkStart w:id="354" w:name="GP_BGT_CGGC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万元；服务类采购预算</w:t>
      </w:r>
      <w:bookmarkStart w:id="355" w:name="GP_BGT_CGFW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万元。</w:t>
      </w:r>
    </w:p>
    <w:p>
      <w:p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（五）国有资产占用使用及新增资产配置情况：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截至202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年12月底，本部门共有公务用车</w:t>
      </w:r>
      <w:bookmarkStart w:id="356" w:name="GYZC_TOTAL_GW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</w:t>
      </w:r>
      <w:bookmarkEnd w:id="35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辆，其中，机要通信用车</w:t>
      </w:r>
      <w:bookmarkStart w:id="357" w:name="GYZC_TOTAL_JYTX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辆，应急保障用车</w:t>
      </w:r>
      <w:bookmarkStart w:id="358" w:name="GYZC_TOTAL_YJBZ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辆，执法执勤用车</w:t>
      </w:r>
      <w:bookmarkStart w:id="359" w:name="GYZC_TOTAL_ZFZQ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</w:t>
      </w:r>
      <w:bookmarkEnd w:id="35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辆，特种专业技术用车</w:t>
      </w:r>
      <w:bookmarkStart w:id="360" w:name="GYZC_TOTAL_TZZYJS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辆，其他按照规定配备的公务用车</w:t>
      </w:r>
      <w:bookmarkStart w:id="361" w:name="GYZC_TOTAL_QT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辆；单位价值50万元以上通用设备</w:t>
      </w:r>
      <w:bookmarkStart w:id="362" w:name="GYZC_TOTAL_DJ_5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台，单位价值100万元以上专用设备</w:t>
      </w:r>
      <w:bookmarkStart w:id="363" w:name="GYZC_TOTAL_DJ_10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台。202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年拟新增配置公务用车</w:t>
      </w:r>
      <w:bookmarkStart w:id="364" w:name="GYZC_NEW_GW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辆，其中，机要通信用车</w:t>
      </w:r>
      <w:bookmarkStart w:id="365" w:name="GYZC_NEW_JYTX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辆，应急保障用车</w:t>
      </w:r>
      <w:bookmarkStart w:id="366" w:name="GYZC_NEW_YJBZ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辆，执法执勤用车</w:t>
      </w:r>
      <w:bookmarkStart w:id="367" w:name="GYZC_NEW_ZFZQ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辆，特种专业技术用车</w:t>
      </w:r>
      <w:bookmarkStart w:id="368" w:name="GYZC_NEW_TZZYJS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辆，其他按照规定配备的公务用车</w:t>
      </w:r>
      <w:bookmarkStart w:id="369" w:name="GYZC_NEW_QT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辆；新增配备单位价值50万元以上通用设备</w:t>
      </w:r>
      <w:bookmarkStart w:id="370" w:name="GYZC_NEW_DJ_5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7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台，单位价值100万元以上专用设备</w:t>
      </w:r>
      <w:bookmarkStart w:id="371" w:name="GYZC_NEW_DJ_10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7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台。</w:t>
      </w:r>
    </w:p>
    <w:p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（六）预算绩效目标说明：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本部门所有支出实行绩效目标管理。纳入202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年部门整体支出绩效目标的金额为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553.7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万元，其中，基本支出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207.10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万元，项目支出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346.6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万元。</w:t>
      </w:r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八、名词解释</w:t>
      </w:r>
    </w:p>
    <w:p>
      <w:pPr>
        <w:spacing w:line="57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372" w:name="MCJS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．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spacing w:line="57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．“三公”经费：纳入省（市/县）财政预算管理的“三公”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</w:t>
      </w:r>
      <w:bookmarkEnd w:id="37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numPr>
          <w:ilvl w:val="0"/>
          <w:numId w:val="3"/>
        </w:numPr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年部门预算表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  <w:t>（见附件）</w:t>
      </w:r>
    </w:p>
    <w:p>
      <w:pPr>
        <w:pStyle w:val="2"/>
        <w:numPr>
          <w:ilvl w:val="0"/>
          <w:numId w:val="0"/>
        </w:numPr>
        <w:jc w:val="both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bookmarkStart w:id="373" w:name="_GoBack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附件：道县森林公安局2024年度预算公开表</w:t>
      </w:r>
    </w:p>
    <w:bookmarkEnd w:id="373"/>
    <w:sectPr>
      <w:pgSz w:w="11905" w:h="18708"/>
      <w:pgMar w:top="1984" w:right="1984" w:bottom="2154" w:left="198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9F8921-5852-4827-8613-38058457262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DDEC50C-1EE9-43DD-BDA4-22F0002442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8C78485-9CC4-4B6B-8FC3-20C36BF47CB1}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9F971586-D17C-4E38-A740-922BCF3932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3FA68EF-995B-486C-B16F-43E5F432146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6DDEFE"/>
    <w:multiLevelType w:val="singleLevel"/>
    <w:tmpl w:val="826DDEFE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1">
    <w:nsid w:val="17BBDD87"/>
    <w:multiLevelType w:val="singleLevel"/>
    <w:tmpl w:val="17BBDD87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1F1B26C5"/>
    <w:multiLevelType w:val="singleLevel"/>
    <w:tmpl w:val="1F1B26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MTdmZDBlZTM4NDU3ZjQwNDdjNDhmYTFiYmRkODcifQ=="/>
  </w:docVars>
  <w:rsids>
    <w:rsidRoot w:val="0020520D"/>
    <w:rsid w:val="000902D6"/>
    <w:rsid w:val="0020520D"/>
    <w:rsid w:val="002D78AD"/>
    <w:rsid w:val="0030708E"/>
    <w:rsid w:val="00310C79"/>
    <w:rsid w:val="003A0378"/>
    <w:rsid w:val="003A1C35"/>
    <w:rsid w:val="003C54A2"/>
    <w:rsid w:val="00473DA4"/>
    <w:rsid w:val="004D49AC"/>
    <w:rsid w:val="004F14F1"/>
    <w:rsid w:val="004F4647"/>
    <w:rsid w:val="0056239C"/>
    <w:rsid w:val="005A228C"/>
    <w:rsid w:val="005E659C"/>
    <w:rsid w:val="00682E48"/>
    <w:rsid w:val="006B607C"/>
    <w:rsid w:val="0079087E"/>
    <w:rsid w:val="007A329D"/>
    <w:rsid w:val="007B263C"/>
    <w:rsid w:val="00854CCE"/>
    <w:rsid w:val="008D6B9C"/>
    <w:rsid w:val="0094436D"/>
    <w:rsid w:val="00945EF7"/>
    <w:rsid w:val="00955A64"/>
    <w:rsid w:val="00AA26F1"/>
    <w:rsid w:val="00B549BA"/>
    <w:rsid w:val="00BF0484"/>
    <w:rsid w:val="00C220E0"/>
    <w:rsid w:val="00C86DD0"/>
    <w:rsid w:val="00CF1B4C"/>
    <w:rsid w:val="00DA3E54"/>
    <w:rsid w:val="00DC36E6"/>
    <w:rsid w:val="00DF4023"/>
    <w:rsid w:val="00E0637E"/>
    <w:rsid w:val="00EC2BC4"/>
    <w:rsid w:val="00F4224F"/>
    <w:rsid w:val="00F55CFD"/>
    <w:rsid w:val="00F850B4"/>
    <w:rsid w:val="023C06F8"/>
    <w:rsid w:val="06360079"/>
    <w:rsid w:val="06465D5D"/>
    <w:rsid w:val="069D39AB"/>
    <w:rsid w:val="06A72D26"/>
    <w:rsid w:val="071B23EA"/>
    <w:rsid w:val="076D7F48"/>
    <w:rsid w:val="07B379AF"/>
    <w:rsid w:val="081733C4"/>
    <w:rsid w:val="0843778A"/>
    <w:rsid w:val="097F521F"/>
    <w:rsid w:val="0A1246B0"/>
    <w:rsid w:val="0A9E57FF"/>
    <w:rsid w:val="0BE82342"/>
    <w:rsid w:val="0C575B02"/>
    <w:rsid w:val="0CA70244"/>
    <w:rsid w:val="0D0C4A71"/>
    <w:rsid w:val="0D546C6A"/>
    <w:rsid w:val="0E2177B8"/>
    <w:rsid w:val="0EE02A57"/>
    <w:rsid w:val="0EED29F9"/>
    <w:rsid w:val="0F6C4862"/>
    <w:rsid w:val="0FF705D0"/>
    <w:rsid w:val="10AC4A36"/>
    <w:rsid w:val="10DC73EA"/>
    <w:rsid w:val="10E97A59"/>
    <w:rsid w:val="10EE4967"/>
    <w:rsid w:val="12773D01"/>
    <w:rsid w:val="12AF75C7"/>
    <w:rsid w:val="132947C6"/>
    <w:rsid w:val="13666B31"/>
    <w:rsid w:val="13EF2351"/>
    <w:rsid w:val="14AC5F39"/>
    <w:rsid w:val="154C411F"/>
    <w:rsid w:val="156404B5"/>
    <w:rsid w:val="157B3AAB"/>
    <w:rsid w:val="15D15D22"/>
    <w:rsid w:val="16607F16"/>
    <w:rsid w:val="168D6A8C"/>
    <w:rsid w:val="173F76C2"/>
    <w:rsid w:val="175C4F19"/>
    <w:rsid w:val="180172E8"/>
    <w:rsid w:val="181B0CAC"/>
    <w:rsid w:val="183A1E66"/>
    <w:rsid w:val="1899191F"/>
    <w:rsid w:val="18CF6494"/>
    <w:rsid w:val="19454F54"/>
    <w:rsid w:val="19FE566C"/>
    <w:rsid w:val="1A1D5487"/>
    <w:rsid w:val="1A680CA5"/>
    <w:rsid w:val="1A7A11DB"/>
    <w:rsid w:val="1C3D0757"/>
    <w:rsid w:val="1CF14BA0"/>
    <w:rsid w:val="1CFD2DEB"/>
    <w:rsid w:val="1FF151B5"/>
    <w:rsid w:val="2000527E"/>
    <w:rsid w:val="21476A5C"/>
    <w:rsid w:val="21F27DC5"/>
    <w:rsid w:val="224D52FE"/>
    <w:rsid w:val="228A739A"/>
    <w:rsid w:val="22B10398"/>
    <w:rsid w:val="23DA1575"/>
    <w:rsid w:val="25AD38D9"/>
    <w:rsid w:val="2786250D"/>
    <w:rsid w:val="27EF3AAF"/>
    <w:rsid w:val="28A42683"/>
    <w:rsid w:val="28E9683F"/>
    <w:rsid w:val="295307F2"/>
    <w:rsid w:val="29A17EE1"/>
    <w:rsid w:val="29F329CD"/>
    <w:rsid w:val="2A0D1662"/>
    <w:rsid w:val="2AEA00D3"/>
    <w:rsid w:val="2AEC6B71"/>
    <w:rsid w:val="2B3F3B04"/>
    <w:rsid w:val="2C487FAE"/>
    <w:rsid w:val="2C5C7E0C"/>
    <w:rsid w:val="2C7E0E54"/>
    <w:rsid w:val="2CBF3DCB"/>
    <w:rsid w:val="2DD15AAC"/>
    <w:rsid w:val="2E50723E"/>
    <w:rsid w:val="2F713AA3"/>
    <w:rsid w:val="300A5447"/>
    <w:rsid w:val="30501B10"/>
    <w:rsid w:val="306E095C"/>
    <w:rsid w:val="314E592A"/>
    <w:rsid w:val="31B50C54"/>
    <w:rsid w:val="32493B73"/>
    <w:rsid w:val="328B71DA"/>
    <w:rsid w:val="32B83380"/>
    <w:rsid w:val="33357C1C"/>
    <w:rsid w:val="33AB6E58"/>
    <w:rsid w:val="349413EA"/>
    <w:rsid w:val="34DF0D41"/>
    <w:rsid w:val="376D6262"/>
    <w:rsid w:val="37841153"/>
    <w:rsid w:val="380E0E22"/>
    <w:rsid w:val="38791CB6"/>
    <w:rsid w:val="390A7370"/>
    <w:rsid w:val="396922B4"/>
    <w:rsid w:val="39B270A3"/>
    <w:rsid w:val="39CC7EE2"/>
    <w:rsid w:val="3B860380"/>
    <w:rsid w:val="3BAB7312"/>
    <w:rsid w:val="3DB07F1D"/>
    <w:rsid w:val="3E2F4261"/>
    <w:rsid w:val="405A6811"/>
    <w:rsid w:val="40DA496F"/>
    <w:rsid w:val="41104FA4"/>
    <w:rsid w:val="412D486E"/>
    <w:rsid w:val="414776E8"/>
    <w:rsid w:val="41C71A06"/>
    <w:rsid w:val="41DC0360"/>
    <w:rsid w:val="41F76F63"/>
    <w:rsid w:val="42573588"/>
    <w:rsid w:val="42EE21BA"/>
    <w:rsid w:val="444F208D"/>
    <w:rsid w:val="44703C3C"/>
    <w:rsid w:val="44837F83"/>
    <w:rsid w:val="44A82BD0"/>
    <w:rsid w:val="4504606A"/>
    <w:rsid w:val="464B69A4"/>
    <w:rsid w:val="466703B3"/>
    <w:rsid w:val="46E110B6"/>
    <w:rsid w:val="477D19AE"/>
    <w:rsid w:val="47D209FF"/>
    <w:rsid w:val="47E95B3F"/>
    <w:rsid w:val="481F3180"/>
    <w:rsid w:val="48473D4A"/>
    <w:rsid w:val="487F4EA8"/>
    <w:rsid w:val="499A6F3A"/>
    <w:rsid w:val="4A41268C"/>
    <w:rsid w:val="4A514198"/>
    <w:rsid w:val="4A5201DB"/>
    <w:rsid w:val="4B9F0243"/>
    <w:rsid w:val="4CD56F0D"/>
    <w:rsid w:val="4D22770E"/>
    <w:rsid w:val="4D3079F6"/>
    <w:rsid w:val="4DA07548"/>
    <w:rsid w:val="4F5245DF"/>
    <w:rsid w:val="4F95439E"/>
    <w:rsid w:val="511B3CFD"/>
    <w:rsid w:val="532927A8"/>
    <w:rsid w:val="53481085"/>
    <w:rsid w:val="548F46E6"/>
    <w:rsid w:val="549E0B5E"/>
    <w:rsid w:val="55085E4C"/>
    <w:rsid w:val="551165E8"/>
    <w:rsid w:val="5544174E"/>
    <w:rsid w:val="560A082B"/>
    <w:rsid w:val="568E58BD"/>
    <w:rsid w:val="569B0EEF"/>
    <w:rsid w:val="56EF0605"/>
    <w:rsid w:val="58896E2D"/>
    <w:rsid w:val="58906498"/>
    <w:rsid w:val="58F132E3"/>
    <w:rsid w:val="594217B3"/>
    <w:rsid w:val="5971077F"/>
    <w:rsid w:val="5A7445B7"/>
    <w:rsid w:val="5A944417"/>
    <w:rsid w:val="5B8D69C4"/>
    <w:rsid w:val="5CFE456D"/>
    <w:rsid w:val="5D3F1F9C"/>
    <w:rsid w:val="5DCE3C74"/>
    <w:rsid w:val="5E2570F4"/>
    <w:rsid w:val="5FF86343"/>
    <w:rsid w:val="608F34D9"/>
    <w:rsid w:val="627071D8"/>
    <w:rsid w:val="62CC35BE"/>
    <w:rsid w:val="62DD3F9C"/>
    <w:rsid w:val="63486C05"/>
    <w:rsid w:val="63F909F2"/>
    <w:rsid w:val="645124B2"/>
    <w:rsid w:val="64FD3107"/>
    <w:rsid w:val="65CC4B2E"/>
    <w:rsid w:val="66001258"/>
    <w:rsid w:val="667271DD"/>
    <w:rsid w:val="66E16111"/>
    <w:rsid w:val="66F65A6A"/>
    <w:rsid w:val="66FC50A0"/>
    <w:rsid w:val="67692715"/>
    <w:rsid w:val="68B9209F"/>
    <w:rsid w:val="69BA1514"/>
    <w:rsid w:val="6A995EAC"/>
    <w:rsid w:val="6AC528A6"/>
    <w:rsid w:val="6B371951"/>
    <w:rsid w:val="6E441C04"/>
    <w:rsid w:val="6E663E36"/>
    <w:rsid w:val="6EBC4B92"/>
    <w:rsid w:val="6FA41084"/>
    <w:rsid w:val="70453F44"/>
    <w:rsid w:val="70474D94"/>
    <w:rsid w:val="718F0243"/>
    <w:rsid w:val="724A0698"/>
    <w:rsid w:val="73366557"/>
    <w:rsid w:val="7479332C"/>
    <w:rsid w:val="74911176"/>
    <w:rsid w:val="750A494D"/>
    <w:rsid w:val="75B16ECE"/>
    <w:rsid w:val="75F06153"/>
    <w:rsid w:val="76CC7939"/>
    <w:rsid w:val="76DD78A5"/>
    <w:rsid w:val="76F67C29"/>
    <w:rsid w:val="78C62083"/>
    <w:rsid w:val="78DD78FF"/>
    <w:rsid w:val="78F47EC8"/>
    <w:rsid w:val="79076F88"/>
    <w:rsid w:val="791512DC"/>
    <w:rsid w:val="79444497"/>
    <w:rsid w:val="7A983C57"/>
    <w:rsid w:val="7AD31461"/>
    <w:rsid w:val="7B3560E5"/>
    <w:rsid w:val="7BB44349"/>
    <w:rsid w:val="7C312A31"/>
    <w:rsid w:val="7C5C3573"/>
    <w:rsid w:val="7CC66289"/>
    <w:rsid w:val="7DE0614B"/>
    <w:rsid w:val="7DE46D0E"/>
    <w:rsid w:val="7F240213"/>
    <w:rsid w:val="7FB824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3302</Words>
  <Characters>3630</Characters>
  <Lines>52</Lines>
  <Paragraphs>14</Paragraphs>
  <TotalTime>0</TotalTime>
  <ScaleCrop>false</ScaleCrop>
  <LinksUpToDate>false</LinksUpToDate>
  <CharactersWithSpaces>3640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2021-10-29T09:36:00Z</dcterms:created>
  <dc:creator>HZ</dc:creator>
  <cp:lastModifiedBy>Lenovo</cp:lastModifiedBy>
  <cp:lastPrinted>2021-11-08T05:30:00Z</cp:lastPrinted>
  <dcterms:modified xsi:type="dcterms:W3CDTF">2024-05-31T01:27:12Z</dcterms:modified>
  <dc:title>汝城县预算公开模版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17629CEA988B4429BC9215EBD00BB4B3_13</vt:lpwstr>
  </property>
  <property fmtid="{D5CDD505-2E9C-101B-9397-08002B2CF9AE}" pid="3" name="KSOProductBuildVer">
    <vt:lpwstr>2052-12.1.0.16910</vt:lpwstr>
  </property>
</Properties>
</file>