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rPr>
        <w:t>道县农村经营服务站</w:t>
      </w:r>
    </w:p>
    <w:p>
      <w:pPr>
        <w:pStyle w:val="11"/>
        <w:jc w:val="center"/>
        <w:rPr>
          <w:sz w:val="84"/>
          <w:szCs w:val="84"/>
        </w:rPr>
      </w:pP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00" w:lineRule="exact"/>
        <w:ind w:firstLine="5060" w:firstLineChars="1400"/>
        <w:jc w:val="both"/>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p>
    <w:p>
      <w:pPr>
        <w:pStyle w:val="11"/>
        <w:jc w:val="center"/>
        <w:rPr>
          <w:sz w:val="84"/>
          <w:szCs w:val="84"/>
        </w:rPr>
      </w:pPr>
    </w:p>
    <w:p>
      <w:pPr>
        <w:pStyle w:val="11"/>
        <w:jc w:val="center"/>
        <w:rPr>
          <w:sz w:val="84"/>
          <w:szCs w:val="84"/>
        </w:rPr>
      </w:pPr>
      <w:r>
        <w:rPr>
          <w:rFonts w:hint="eastAsia"/>
          <w:sz w:val="84"/>
          <w:szCs w:val="84"/>
        </w:rPr>
        <w:t>道县农村经营服务站概况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6"/>
        <w:widowControl/>
        <w:spacing w:beforeAutospacing="0" w:after="1" w:afterAutospacing="0"/>
        <w:ind w:firstLine="641"/>
        <w:rPr>
          <w:sz w:val="27"/>
          <w:szCs w:val="27"/>
        </w:rPr>
      </w:pPr>
      <w:r>
        <w:rPr>
          <w:rFonts w:ascii="宋体" w:hAnsi="宋体" w:eastAsia="宋体" w:cs="宋体"/>
          <w:color w:val="000000"/>
          <w:sz w:val="32"/>
          <w:szCs w:val="32"/>
        </w:rPr>
        <w:t>1、研究提出稳定和完善以家庭承包经营为基础、统分结合的双层经营体制的政策建议，经批准后组织实施。</w:t>
      </w:r>
    </w:p>
    <w:p>
      <w:pPr>
        <w:pStyle w:val="6"/>
        <w:widowControl/>
        <w:spacing w:beforeAutospacing="0" w:after="1" w:afterAutospacing="0"/>
        <w:ind w:firstLine="641"/>
        <w:rPr>
          <w:sz w:val="27"/>
          <w:szCs w:val="27"/>
        </w:rPr>
      </w:pPr>
      <w:r>
        <w:rPr>
          <w:rFonts w:ascii="宋体" w:hAnsi="宋体" w:eastAsia="宋体" w:cs="宋体"/>
          <w:color w:val="000000"/>
          <w:sz w:val="32"/>
          <w:szCs w:val="32"/>
        </w:rPr>
        <w:t>2、贯彻落实农村土地承包、农业承包合同的法律、法规、规章及相关政策，并监督检查；指导重大土地承包纠纷案件的调解与仲裁；研究提出农村土地承包经营权流转的政策建议。</w:t>
      </w:r>
    </w:p>
    <w:p>
      <w:pPr>
        <w:pStyle w:val="6"/>
        <w:widowControl/>
        <w:spacing w:beforeAutospacing="0" w:after="1" w:afterAutospacing="0"/>
        <w:ind w:firstLine="641"/>
        <w:rPr>
          <w:sz w:val="27"/>
          <w:szCs w:val="27"/>
        </w:rPr>
      </w:pPr>
      <w:r>
        <w:rPr>
          <w:rFonts w:ascii="宋体" w:hAnsi="宋体" w:eastAsia="宋体" w:cs="宋体"/>
          <w:color w:val="000000"/>
          <w:sz w:val="32"/>
          <w:szCs w:val="32"/>
        </w:rPr>
        <w:t>3、贯彻落实农村合作组织的法规、规章和相关政策，并组织实施；指导乡村集体经济组织的建设，指导其建立健全各项规章制度，搞好民主管理和各项服务。</w:t>
      </w:r>
    </w:p>
    <w:p>
      <w:pPr>
        <w:pStyle w:val="6"/>
        <w:widowControl/>
        <w:spacing w:beforeAutospacing="0" w:after="1" w:afterAutospacing="0"/>
        <w:ind w:firstLine="641"/>
        <w:rPr>
          <w:sz w:val="27"/>
          <w:szCs w:val="27"/>
        </w:rPr>
      </w:pPr>
      <w:r>
        <w:rPr>
          <w:rFonts w:ascii="宋体" w:hAnsi="宋体" w:eastAsia="宋体" w:cs="宋体"/>
          <w:color w:val="000000"/>
          <w:sz w:val="32"/>
          <w:szCs w:val="32"/>
        </w:rPr>
        <w:t>4、贯彻落实减轻农民负担的法律、法规、规章和相关政策，并监督实施；指导、监督农村公益事业一事一议筹资筹劳和财政奖补工作；参与审核涉及农民负担的文件、项目和标准；查处涉及农民负担的案（事）件。</w:t>
      </w:r>
    </w:p>
    <w:p>
      <w:pPr>
        <w:pStyle w:val="6"/>
        <w:widowControl/>
        <w:spacing w:beforeAutospacing="0" w:after="1" w:afterAutospacing="0"/>
        <w:ind w:firstLine="641"/>
        <w:rPr>
          <w:sz w:val="27"/>
          <w:szCs w:val="27"/>
        </w:rPr>
      </w:pPr>
      <w:r>
        <w:rPr>
          <w:rFonts w:ascii="宋体" w:hAnsi="宋体" w:eastAsia="宋体" w:cs="宋体"/>
          <w:color w:val="000000"/>
          <w:sz w:val="32"/>
          <w:szCs w:val="32"/>
        </w:rPr>
        <w:t>5、研究起草农村集体资产管理的政策，并组织实施；指导农村集体资产所有权的界定、登记和产权变更审核；指导农村集体资产清产核资和集体债权、债务的清理工作；指导村集体经济组织审计和乡村集体经济组织财务会计工作；监督农村集体资产评估和产权交易。</w:t>
      </w:r>
    </w:p>
    <w:p>
      <w:pPr>
        <w:ind w:firstLine="800" w:firstLineChars="250"/>
        <w:jc w:val="left"/>
        <w:rPr>
          <w:rFonts w:asciiTheme="minorEastAsia" w:hAnsiTheme="minorEastAsia"/>
          <w:sz w:val="32"/>
          <w:szCs w:val="32"/>
        </w:rPr>
      </w:pPr>
      <w:r>
        <w:rPr>
          <w:rFonts w:ascii="宋体" w:hAnsi="宋体" w:eastAsia="宋体" w:cs="宋体"/>
          <w:color w:val="000000"/>
          <w:sz w:val="32"/>
          <w:szCs w:val="32"/>
        </w:rPr>
        <w:t>6、完成县委、县政府交办的其他工作。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14"/>
        <w:widowControl/>
        <w:spacing w:beforeAutospacing="0" w:after="1" w:afterAutospacing="0"/>
        <w:ind w:firstLine="641"/>
        <w:rPr>
          <w:rFonts w:hint="default" w:cs="宋体"/>
          <w:color w:val="000000"/>
          <w:sz w:val="27"/>
          <w:szCs w:val="27"/>
        </w:rPr>
      </w:pPr>
      <w:r>
        <w:rPr>
          <w:rFonts w:asciiTheme="minorEastAsia" w:hAnsiTheme="minorEastAsia"/>
          <w:bCs/>
          <w:sz w:val="32"/>
          <w:szCs w:val="32"/>
        </w:rPr>
        <w:t>（一）内设机构设置。</w:t>
      </w:r>
      <w:r>
        <w:rPr>
          <w:rFonts w:cs="宋体"/>
          <w:color w:val="000000"/>
          <w:sz w:val="32"/>
          <w:szCs w:val="32"/>
        </w:rPr>
        <w:t>道县农村经营服务站内设机构包括：我单位为副科级全额拨款事业单位，内设机构包括：办公室、农村集体财务管理股、减负办、农村土地仲裁办公室、农村土地确权登记颁证信息中心等5个职能股室和1个正股级全额拨款的事业单位（道县农村土地承包经营纠纷仲裁委员会办公室），现实有在编人数15人，退休人员15人。</w:t>
      </w:r>
    </w:p>
    <w:p>
      <w:pPr>
        <w:pStyle w:val="14"/>
        <w:widowControl/>
        <w:spacing w:beforeAutospacing="0" w:after="1" w:afterAutospacing="0"/>
        <w:ind w:firstLine="641"/>
        <w:rPr>
          <w:rFonts w:hint="default" w:cs="宋体"/>
          <w:sz w:val="27"/>
          <w:szCs w:val="27"/>
        </w:rPr>
      </w:pPr>
      <w:r>
        <w:rPr>
          <w:rFonts w:asciiTheme="minorEastAsia" w:hAnsiTheme="minorEastAsia"/>
          <w:bCs/>
          <w:sz w:val="32"/>
          <w:szCs w:val="32"/>
        </w:rPr>
        <w:t>（二）决算单位构成。</w:t>
      </w:r>
      <w:r>
        <w:rPr>
          <w:rFonts w:cs="宋体"/>
          <w:color w:val="000000"/>
          <w:sz w:val="32"/>
          <w:szCs w:val="32"/>
        </w:rPr>
        <w:t>道县农村经营服务站2021年部门决算汇总公开单位构成包括：道县农经站2021年部门决算汇总 。 公开单位构成包括：道县农经站只有本级，没有其他二级预算单位，因此，纳入2021年部门预算编制范围的只有道县</w:t>
      </w:r>
      <w:r>
        <w:rPr>
          <w:rFonts w:cs="宋体"/>
          <w:sz w:val="32"/>
          <w:szCs w:val="32"/>
        </w:rPr>
        <w:t>农村经营服务站</w:t>
      </w:r>
      <w:r>
        <w:rPr>
          <w:rFonts w:cs="宋体"/>
          <w:color w:val="000000"/>
          <w:sz w:val="32"/>
          <w:szCs w:val="32"/>
        </w:rPr>
        <w:t>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道县农村经营服务站</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1,349.68</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29.28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7.70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1,312.70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1,349.68</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1,349.68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1,349.68</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1,349.68</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386" w:type="dxa"/>
        <w:tblInd w:w="0" w:type="dxa"/>
        <w:tblLayout w:type="autofit"/>
        <w:tblCellMar>
          <w:top w:w="0" w:type="dxa"/>
          <w:left w:w="0" w:type="dxa"/>
          <w:bottom w:w="0" w:type="dxa"/>
          <w:right w:w="0" w:type="dxa"/>
        </w:tblCellMar>
      </w:tblPr>
      <w:tblGrid>
        <w:gridCol w:w="1030"/>
        <w:gridCol w:w="74"/>
        <w:gridCol w:w="1879"/>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color w:val="000000"/>
                <w:kern w:val="0"/>
                <w:sz w:val="20"/>
                <w:szCs w:val="20"/>
                <w:lang w:val="en-US" w:eastAsia="zh-CN"/>
              </w:rPr>
              <w:t>道县农村经营服务站</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1,349.68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1,349.68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29.28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29.28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rPr>
              <w:t>19.14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19.14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15.54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15.54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2080506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机关事业单位职业年金缴费支出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3.60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10.14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10.14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10.14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10.14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7.70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7.70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7.70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7.70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7.70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7.70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农林水支出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1,312.70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1,312.70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农业农村</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872.70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872.70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2130104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事业运行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202.70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202.70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2130122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农业生产发展</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170.00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170.00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2130124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农村合作经济</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500.00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500.00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农村综合改革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440.00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440.00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2130706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对村集体经济组织的补助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440.00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440.00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道县农村经营服务站</w:t>
            </w: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1,349.68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239.68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1,110.00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29.28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29.28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19.14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19.14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15.54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15.54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2080506</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机关事业单位职业年金缴费支出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10.14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10.14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10.14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10.14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7.70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7.70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7.70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7.70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2101102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7.70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7.70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农林水支出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1,312.70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202.70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农业农村</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872.70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202.70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670.00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2130104</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事业运行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202.70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202.70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2130122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农业生产发展</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170.00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170.00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2130124</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农村合作经济</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21307</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农村综合改革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440.00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440.00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2130706</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对村集体经济组织的补助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440.00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440.00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道县农村经营服务站</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1,349.68</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29.28</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29.28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7.70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7.70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1,312.70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1,312.70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1,349.68</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1,349.68</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1,349.68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1,349.68</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1,349.68</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1,349.68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ind w:firstLine="840" w:firstLineChars="4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val="en-US" w:eastAsia="zh-CN"/>
        </w:rPr>
        <w:t>道县农村经营服务站</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7"/>
        <w:tblW w:w="14219" w:type="dxa"/>
        <w:jc w:val="center"/>
        <w:tblLayout w:type="autofit"/>
        <w:tblCellMar>
          <w:top w:w="0" w:type="dxa"/>
          <w:left w:w="108" w:type="dxa"/>
          <w:bottom w:w="0" w:type="dxa"/>
          <w:right w:w="108" w:type="dxa"/>
        </w:tblCellMar>
      </w:tblPr>
      <w:tblGrid>
        <w:gridCol w:w="986"/>
        <w:gridCol w:w="1000"/>
        <w:gridCol w:w="3271"/>
        <w:gridCol w:w="2843"/>
        <w:gridCol w:w="3276"/>
        <w:gridCol w:w="2843"/>
      </w:tblGrid>
      <w:tr>
        <w:tblPrEx>
          <w:tblCellMar>
            <w:top w:w="0" w:type="dxa"/>
            <w:left w:w="108" w:type="dxa"/>
            <w:bottom w:w="0" w:type="dxa"/>
            <w:right w:w="108" w:type="dxa"/>
          </w:tblCellMar>
        </w:tblPrEx>
        <w:trPr>
          <w:trHeight w:val="405" w:hRule="atLeast"/>
          <w:jc w:val="center"/>
        </w:trPr>
        <w:tc>
          <w:tcPr>
            <w:tcW w:w="525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896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6"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43"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5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栏次</w:t>
            </w:r>
          </w:p>
        </w:tc>
        <w:tc>
          <w:tcPr>
            <w:tcW w:w="284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w:t>
            </w:r>
          </w:p>
        </w:tc>
        <w:tc>
          <w:tcPr>
            <w:tcW w:w="32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w:t>
            </w:r>
          </w:p>
        </w:tc>
        <w:tc>
          <w:tcPr>
            <w:tcW w:w="2843" w:type="dxa"/>
            <w:tcBorders>
              <w:top w:val="nil"/>
              <w:left w:val="nil"/>
              <w:bottom w:val="single" w:color="auto" w:sz="4" w:space="0"/>
              <w:right w:val="single" w:color="auto" w:sz="8"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450" w:hRule="atLeast"/>
          <w:jc w:val="center"/>
        </w:trPr>
        <w:tc>
          <w:tcPr>
            <w:tcW w:w="525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合计</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1,349.68</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239.68</w:t>
            </w: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1,110.00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社会保障和就业支出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29.28</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29.28</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行政事业单位养老支出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19.14</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19.14</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2080505</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机关事业单位基本养老保险缴费支出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15.54</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15.54</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2080506</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机关事业单位职业年金缴费支出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3.60</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3.60</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20808</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抚恤</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10.14</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10.14</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2080801</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死亡抚恤</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10.14</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10.14</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卫生健康支出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7.70</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7.70</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行政事业单位医疗</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7.70</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7.70</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2101102</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事业单位医疗</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7.70</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7.70</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农林水支出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1,312.70</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202.70</w:t>
            </w: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1,110.00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21301</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农业农村</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872.70</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202.70</w:t>
            </w: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670.00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2130104</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事业运行</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202.70</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202.70</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2130122</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农业生产发展</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170.00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170.00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2130124</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农村合作经济</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500.00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500.00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21307</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农村综合改革</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440.00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440.00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2130706</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对村集体经济组织的补助</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440.00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440.00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autofit"/>
        <w:tblCellMar>
          <w:top w:w="0" w:type="dxa"/>
          <w:left w:w="108" w:type="dxa"/>
          <w:bottom w:w="0" w:type="dxa"/>
          <w:right w:w="108" w:type="dxa"/>
        </w:tblCellMar>
      </w:tblPr>
      <w:tblGrid>
        <w:gridCol w:w="1301"/>
        <w:gridCol w:w="3262"/>
        <w:gridCol w:w="854"/>
        <w:gridCol w:w="1189"/>
        <w:gridCol w:w="2247"/>
        <w:gridCol w:w="748"/>
        <w:gridCol w:w="1190"/>
        <w:gridCol w:w="4075"/>
        <w:gridCol w:w="748"/>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val="en-US" w:eastAsia="zh-CN"/>
              </w:rPr>
              <w:t xml:space="preserve">道县农村经营服务站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158.41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71.13</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57.24</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4.50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30.12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15.00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21.40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1.50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1.50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7.56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15.54</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6.50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3.60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31005</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7.70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5.74</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11.65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3.60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6.20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10.14</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2.60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2.30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2.26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10.14</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2.13</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4.50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1.80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3.60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168.55</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18"/>
              </w:rPr>
            </w:pPr>
            <w:r>
              <w:rPr>
                <w:rFonts w:hint="eastAsia" w:ascii="宋体" w:hAnsi="宋体" w:eastAsia="宋体" w:cs="宋体"/>
                <w:color w:val="000000"/>
                <w:kern w:val="0"/>
                <w:sz w:val="22"/>
              </w:rPr>
              <w:t>71.13</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val="en-US" w:eastAsia="zh-CN"/>
        </w:rPr>
        <w:t>道县农村经营服务站</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2.26</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2.26</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420" w:firstLineChars="2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val="en-US" w:eastAsia="zh-CN"/>
        </w:rPr>
        <w:t>道县农村经营服务站</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w:t>
      </w:r>
      <w:r>
        <w:rPr>
          <w:rFonts w:hint="eastAsia" w:ascii="Times New Roman" w:hAnsi="Times New Roman" w:eastAsia="仿宋_GB2312" w:cs="Times New Roman"/>
          <w:kern w:val="0"/>
          <w:szCs w:val="21"/>
          <w:lang w:val="en-US" w:eastAsia="zh-CN"/>
        </w:rPr>
        <w:t>道县农村经营服务站</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lang w:val="en-US" w:eastAsia="zh-CN"/>
              </w:rPr>
              <w:t>道县农村经营服务站</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道县农村经营服务站无国有资本经营情况，故本表无数据。</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2021年度收、支总计1349.68万元。与上年相比，增加116.19万元，增长9.4%，主要是因为增加了项目资金和农村宅基地管理经费10成万元。</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2021年度收入合计1349.68万元，其中：财政拨款收入1349.68万元，占100%；上级补助收入0万元，占0%；事业收入0万元，占0%；经营收入0万元，占0%；附属单位上缴收入0万元，占0%；其他收入0万元，占0%。</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2021年度支出合计1349.68万元，其中：基本支出219.68万元，占16%；项目支出1130万元，占84%；上缴上级支出0万元，占0%；经营支出0万元，占0%；对附属单位补助支出0万元，占0%。</w:t>
      </w:r>
    </w:p>
    <w:p>
      <w:pPr>
        <w:pStyle w:val="11"/>
        <w:rPr>
          <w:rFonts w:hAnsi="黑体"/>
          <w:b/>
          <w:sz w:val="32"/>
          <w:szCs w:val="32"/>
        </w:rPr>
      </w:pPr>
      <w:r>
        <w:rPr>
          <w:rFonts w:hint="eastAsia" w:hAnsi="黑体"/>
          <w:b/>
          <w:sz w:val="32"/>
          <w:szCs w:val="32"/>
        </w:rPr>
        <w:t>四、财政拨款收入支出决算总体情况说明</w:t>
      </w:r>
    </w:p>
    <w:p>
      <w:pPr>
        <w:pStyle w:val="11"/>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2021年度财政拨款收、支总计1349.68万元，与上年相比，增加116.19万元,增长9.4%，主要是因为增加了项目资金和农村宅基地管理经费10成万元。</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2021年度财政拨款支出1349.68万元，占本年支出合计的100%，与上年相比，财政拨款支出增加116.19万元，增长9.4%，主要是因为增加了项目资金和农村宅基地管理经费10成万元。</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2021年度财政拨款支出1349.68万元，主要用于以下方面：</w:t>
      </w:r>
      <w:r>
        <w:rPr>
          <w:rFonts w:hint="eastAsia" w:ascii="宋体" w:hAnsi="宋体" w:eastAsia="宋体" w:cs="宋体"/>
          <w:sz w:val="32"/>
          <w:szCs w:val="32"/>
        </w:rPr>
        <w:t>社会保障和就业支出29.28万元，占2.2%；卫生健康支出7.7万元，占0.5%；农林水支出1312.7万元，占97.3%。</w:t>
      </w:r>
      <w:r>
        <w:rPr>
          <w:rFonts w:hint="eastAsia" w:asciiTheme="minorEastAsia" w:hAnsiTheme="minorEastAsia" w:eastAsiaTheme="minorEastAsia"/>
          <w:sz w:val="32"/>
          <w:szCs w:val="32"/>
        </w:rPr>
        <w:t>一般公共服务（类）支出0万元，占0%；教育（类）支出0万元，占0%;</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2021年度财政拨款支出年初预算数为1349.68万元，支出决算数为1349.68万元，完成年初预算的100%，其中：</w:t>
      </w:r>
    </w:p>
    <w:p>
      <w:pPr>
        <w:pStyle w:val="14"/>
        <w:widowControl/>
        <w:spacing w:beforeAutospacing="0" w:after="1" w:afterAutospacing="0"/>
        <w:ind w:firstLine="641"/>
        <w:rPr>
          <w:rFonts w:hint="default" w:cs="宋体"/>
          <w:sz w:val="27"/>
          <w:szCs w:val="27"/>
        </w:rPr>
      </w:pPr>
      <w:r>
        <w:rPr>
          <w:rStyle w:val="15"/>
          <w:rFonts w:hint="eastAsia" w:cs="宋体"/>
          <w:color w:val="000000"/>
          <w:sz w:val="32"/>
          <w:szCs w:val="32"/>
        </w:rPr>
        <w:t>1</w:t>
      </w:r>
      <w:r>
        <w:rPr>
          <w:rStyle w:val="15"/>
          <w:rFonts w:hint="eastAsia" w:ascii="宋体" w:hAnsi="宋体" w:cs="宋体"/>
          <w:color w:val="000000"/>
          <w:sz w:val="32"/>
          <w:szCs w:val="32"/>
        </w:rPr>
        <w:t>、社会保障和就业支出（类）行政事业单位养老支出（款）机关事业单位基本养老保险缴费支出（项）</w:t>
      </w:r>
    </w:p>
    <w:p>
      <w:pPr>
        <w:pStyle w:val="14"/>
        <w:widowControl/>
        <w:spacing w:beforeAutospacing="0" w:after="1" w:afterAutospacing="0"/>
        <w:ind w:firstLine="641"/>
        <w:rPr>
          <w:rFonts w:hint="default" w:cs="宋体"/>
          <w:sz w:val="27"/>
          <w:szCs w:val="27"/>
        </w:rPr>
      </w:pPr>
      <w:r>
        <w:rPr>
          <w:rFonts w:cs="宋体"/>
          <w:color w:val="000000"/>
          <w:sz w:val="32"/>
          <w:szCs w:val="32"/>
        </w:rPr>
        <w:t>年初预算为19.14万元，实际支出决算为19.14万元，完成出年初预算的100%。</w:t>
      </w:r>
    </w:p>
    <w:p>
      <w:pPr>
        <w:pStyle w:val="14"/>
        <w:widowControl/>
        <w:spacing w:beforeAutospacing="0" w:after="1" w:afterAutospacing="0"/>
        <w:ind w:firstLine="641"/>
        <w:rPr>
          <w:rFonts w:hint="default" w:cs="宋体"/>
          <w:sz w:val="27"/>
          <w:szCs w:val="27"/>
        </w:rPr>
      </w:pPr>
      <w:r>
        <w:rPr>
          <w:rStyle w:val="15"/>
          <w:rFonts w:hint="eastAsia" w:cs="宋体"/>
          <w:color w:val="000000"/>
          <w:sz w:val="32"/>
          <w:szCs w:val="32"/>
        </w:rPr>
        <w:t>2</w:t>
      </w:r>
      <w:r>
        <w:rPr>
          <w:rStyle w:val="15"/>
          <w:rFonts w:hint="eastAsia" w:ascii="宋体" w:hAnsi="宋体" w:cs="宋体"/>
          <w:color w:val="000000"/>
          <w:sz w:val="32"/>
          <w:szCs w:val="32"/>
        </w:rPr>
        <w:t>、社会保障和就业支出（类）抚恤（款）死亡抚恤（项）</w:t>
      </w:r>
    </w:p>
    <w:p>
      <w:pPr>
        <w:pStyle w:val="14"/>
        <w:widowControl/>
        <w:spacing w:beforeAutospacing="0" w:after="1" w:afterAutospacing="0"/>
        <w:ind w:firstLine="641"/>
        <w:rPr>
          <w:rFonts w:hint="default" w:cs="宋体"/>
          <w:sz w:val="27"/>
          <w:szCs w:val="27"/>
        </w:rPr>
      </w:pPr>
      <w:r>
        <w:rPr>
          <w:rFonts w:cs="宋体"/>
          <w:color w:val="000000"/>
          <w:sz w:val="32"/>
          <w:szCs w:val="32"/>
        </w:rPr>
        <w:t>年初预算为2.8万元，实际支出决算为10.14万元，超出年初预算的100%。决算数大于年初预算数的主要原因是：单位在职职工病逝。</w:t>
      </w:r>
    </w:p>
    <w:p>
      <w:pPr>
        <w:pStyle w:val="14"/>
        <w:widowControl/>
        <w:spacing w:beforeAutospacing="0" w:after="1" w:afterAutospacing="0"/>
        <w:ind w:firstLine="641"/>
        <w:rPr>
          <w:rFonts w:hint="default" w:cs="宋体"/>
          <w:sz w:val="27"/>
          <w:szCs w:val="27"/>
        </w:rPr>
      </w:pPr>
      <w:r>
        <w:rPr>
          <w:rStyle w:val="15"/>
          <w:rFonts w:hint="eastAsia" w:cs="宋体"/>
          <w:color w:val="000000"/>
          <w:sz w:val="32"/>
          <w:szCs w:val="32"/>
        </w:rPr>
        <w:t>3</w:t>
      </w:r>
      <w:r>
        <w:rPr>
          <w:rStyle w:val="15"/>
          <w:rFonts w:hint="eastAsia" w:ascii="宋体" w:hAnsi="宋体" w:cs="宋体"/>
          <w:color w:val="000000"/>
          <w:sz w:val="32"/>
          <w:szCs w:val="32"/>
        </w:rPr>
        <w:t>、卫生健康支出（类）行政事业单位医疗（款）事业单位医疗（项）</w:t>
      </w:r>
    </w:p>
    <w:p>
      <w:pPr>
        <w:pStyle w:val="14"/>
        <w:widowControl/>
        <w:spacing w:beforeAutospacing="0" w:after="1" w:afterAutospacing="0"/>
        <w:ind w:firstLine="641"/>
        <w:rPr>
          <w:rFonts w:hint="default" w:cs="宋体"/>
          <w:sz w:val="27"/>
          <w:szCs w:val="27"/>
        </w:rPr>
      </w:pPr>
      <w:r>
        <w:rPr>
          <w:rFonts w:cs="宋体"/>
          <w:color w:val="000000"/>
          <w:sz w:val="32"/>
          <w:szCs w:val="32"/>
        </w:rPr>
        <w:t>年初预算为7.7万元，实际支出决算为7.7万元，完成出年初预算的100%。</w:t>
      </w:r>
    </w:p>
    <w:p>
      <w:pPr>
        <w:pStyle w:val="14"/>
        <w:widowControl/>
        <w:spacing w:beforeAutospacing="0" w:after="1" w:afterAutospacing="0"/>
        <w:ind w:firstLine="641"/>
        <w:rPr>
          <w:rFonts w:hint="default" w:cs="宋体"/>
          <w:sz w:val="27"/>
          <w:szCs w:val="27"/>
        </w:rPr>
      </w:pPr>
      <w:r>
        <w:rPr>
          <w:rStyle w:val="15"/>
          <w:rFonts w:hint="eastAsia" w:cs="宋体"/>
          <w:color w:val="000000"/>
          <w:sz w:val="32"/>
          <w:szCs w:val="32"/>
        </w:rPr>
        <w:t>4</w:t>
      </w:r>
      <w:r>
        <w:rPr>
          <w:rStyle w:val="15"/>
          <w:rFonts w:hint="eastAsia" w:ascii="宋体" w:hAnsi="宋体" w:cs="宋体"/>
          <w:color w:val="000000"/>
          <w:sz w:val="32"/>
          <w:szCs w:val="32"/>
        </w:rPr>
        <w:t>、农林水支出（类）农业农村（款）事业运行（项）</w:t>
      </w:r>
    </w:p>
    <w:p>
      <w:pPr>
        <w:pStyle w:val="14"/>
        <w:widowControl/>
        <w:spacing w:beforeAutospacing="0" w:after="1" w:afterAutospacing="0"/>
        <w:ind w:firstLine="641"/>
        <w:rPr>
          <w:rFonts w:hint="default" w:cs="宋体"/>
          <w:sz w:val="27"/>
          <w:szCs w:val="27"/>
        </w:rPr>
      </w:pPr>
      <w:r>
        <w:rPr>
          <w:rFonts w:cs="宋体"/>
          <w:color w:val="000000"/>
          <w:sz w:val="32"/>
          <w:szCs w:val="32"/>
        </w:rPr>
        <w:t>年初预算为219.68万元，支出决算为202.7万元，完成出年初预算的92.3%，决算数小于年初预算数的主要原因是：办公费、培训费、印刷费等费用减少。</w:t>
      </w:r>
    </w:p>
    <w:p>
      <w:pPr>
        <w:pStyle w:val="14"/>
        <w:widowControl/>
        <w:spacing w:beforeAutospacing="0" w:after="1" w:afterAutospacing="0"/>
        <w:ind w:firstLine="640" w:firstLineChars="200"/>
        <w:rPr>
          <w:rFonts w:hint="default" w:cs="宋体"/>
          <w:sz w:val="27"/>
          <w:szCs w:val="27"/>
        </w:rPr>
      </w:pPr>
      <w:r>
        <w:rPr>
          <w:rStyle w:val="15"/>
          <w:rFonts w:hint="eastAsia" w:cs="宋体"/>
          <w:color w:val="000000"/>
          <w:sz w:val="32"/>
          <w:szCs w:val="32"/>
        </w:rPr>
        <w:t>5</w:t>
      </w:r>
      <w:r>
        <w:rPr>
          <w:rStyle w:val="15"/>
          <w:rFonts w:hint="eastAsia" w:ascii="宋体" w:hAnsi="宋体" w:cs="宋体"/>
          <w:color w:val="000000"/>
          <w:sz w:val="32"/>
          <w:szCs w:val="32"/>
        </w:rPr>
        <w:t>、农林水支出（类）农业农村（款）</w:t>
      </w:r>
      <w:r>
        <w:rPr>
          <w:rStyle w:val="15"/>
          <w:rFonts w:hint="eastAsia" w:cs="宋体"/>
          <w:color w:val="000000"/>
          <w:sz w:val="32"/>
          <w:szCs w:val="32"/>
        </w:rPr>
        <w:t>农业生产发展</w:t>
      </w:r>
      <w:r>
        <w:rPr>
          <w:rStyle w:val="15"/>
          <w:rFonts w:hint="eastAsia" w:ascii="宋体" w:hAnsi="宋体" w:cs="宋体"/>
          <w:color w:val="000000"/>
          <w:sz w:val="32"/>
          <w:szCs w:val="32"/>
        </w:rPr>
        <w:t>支出（项）</w:t>
      </w:r>
    </w:p>
    <w:p>
      <w:pPr>
        <w:pStyle w:val="14"/>
        <w:widowControl/>
        <w:spacing w:beforeAutospacing="0" w:after="1" w:afterAutospacing="0"/>
        <w:ind w:firstLine="641"/>
        <w:rPr>
          <w:rFonts w:hint="default" w:cs="宋体"/>
          <w:sz w:val="27"/>
          <w:szCs w:val="27"/>
        </w:rPr>
      </w:pPr>
      <w:r>
        <w:rPr>
          <w:rFonts w:cs="宋体"/>
          <w:color w:val="000000"/>
          <w:sz w:val="32"/>
          <w:szCs w:val="32"/>
        </w:rPr>
        <w:t>年初预算为0万元，支出决算为170万元，超出年初预算的100%。决算数大于年初预算数的主要原因是：争资争项农业生产发展支出项目资金未列入年初预算。</w:t>
      </w:r>
    </w:p>
    <w:p>
      <w:pPr>
        <w:pStyle w:val="14"/>
        <w:widowControl/>
        <w:spacing w:beforeAutospacing="0" w:after="1" w:afterAutospacing="0"/>
        <w:ind w:firstLine="641"/>
        <w:rPr>
          <w:rFonts w:hint="default" w:cs="宋体"/>
          <w:sz w:val="27"/>
          <w:szCs w:val="27"/>
        </w:rPr>
      </w:pPr>
      <w:r>
        <w:rPr>
          <w:rStyle w:val="15"/>
          <w:rFonts w:hint="eastAsia" w:cs="宋体"/>
          <w:color w:val="000000"/>
          <w:sz w:val="32"/>
          <w:szCs w:val="32"/>
        </w:rPr>
        <w:t>6</w:t>
      </w:r>
      <w:r>
        <w:rPr>
          <w:rStyle w:val="15"/>
          <w:rFonts w:hint="eastAsia" w:ascii="宋体" w:hAnsi="宋体" w:cs="宋体"/>
          <w:color w:val="000000"/>
          <w:sz w:val="32"/>
          <w:szCs w:val="32"/>
        </w:rPr>
        <w:t>、农林水支出（类）农村综合改革（款）对</w:t>
      </w:r>
      <w:r>
        <w:rPr>
          <w:rStyle w:val="15"/>
          <w:rFonts w:hint="eastAsia" w:cs="宋体"/>
          <w:color w:val="000000"/>
          <w:sz w:val="32"/>
          <w:szCs w:val="32"/>
        </w:rPr>
        <w:t>农村合作经济</w:t>
      </w:r>
      <w:r>
        <w:rPr>
          <w:rStyle w:val="15"/>
          <w:rFonts w:hint="eastAsia" w:ascii="宋体" w:hAnsi="宋体" w:cs="宋体"/>
          <w:color w:val="000000"/>
          <w:sz w:val="32"/>
          <w:szCs w:val="32"/>
        </w:rPr>
        <w:t>的补助（项）</w:t>
      </w:r>
    </w:p>
    <w:p>
      <w:pPr>
        <w:pStyle w:val="14"/>
        <w:widowControl/>
        <w:spacing w:beforeAutospacing="0" w:after="1" w:afterAutospacing="0"/>
        <w:ind w:firstLine="641"/>
        <w:rPr>
          <w:rFonts w:hint="default" w:cs="宋体"/>
          <w:color w:val="000000"/>
          <w:sz w:val="32"/>
          <w:szCs w:val="32"/>
        </w:rPr>
      </w:pPr>
      <w:r>
        <w:rPr>
          <w:rFonts w:cs="宋体"/>
          <w:color w:val="000000"/>
          <w:sz w:val="32"/>
          <w:szCs w:val="32"/>
        </w:rPr>
        <w:t>年初预算为0万元，实际支出决算为500万元，超出年初预算的100%。决算数大于年初预算数的主要原因是：争资争项对农村合作经济的补助支出项目资金未列入年初预算。</w:t>
      </w:r>
    </w:p>
    <w:p>
      <w:pPr>
        <w:pStyle w:val="14"/>
        <w:widowControl/>
        <w:spacing w:beforeAutospacing="0" w:after="1" w:afterAutospacing="0"/>
        <w:ind w:firstLine="641"/>
        <w:rPr>
          <w:rFonts w:hint="default" w:cs="宋体"/>
          <w:sz w:val="27"/>
          <w:szCs w:val="27"/>
        </w:rPr>
      </w:pPr>
      <w:r>
        <w:rPr>
          <w:rStyle w:val="15"/>
          <w:rFonts w:hint="eastAsia" w:cs="宋体"/>
          <w:color w:val="000000"/>
          <w:sz w:val="32"/>
          <w:szCs w:val="32"/>
        </w:rPr>
        <w:t>7</w:t>
      </w:r>
      <w:r>
        <w:rPr>
          <w:rStyle w:val="15"/>
          <w:rFonts w:hint="eastAsia" w:ascii="宋体" w:hAnsi="宋体" w:cs="宋体"/>
          <w:color w:val="000000"/>
          <w:sz w:val="32"/>
          <w:szCs w:val="32"/>
        </w:rPr>
        <w:t>、农林水支出（类）农村综合改革（款）农村综合改革示范试点补助（项）</w:t>
      </w:r>
    </w:p>
    <w:p>
      <w:pPr>
        <w:pStyle w:val="14"/>
        <w:widowControl/>
        <w:spacing w:beforeAutospacing="0" w:after="1" w:afterAutospacing="0"/>
        <w:ind w:firstLine="641"/>
        <w:rPr>
          <w:rFonts w:hint="default" w:cs="宋体"/>
          <w:color w:val="000000"/>
          <w:sz w:val="32"/>
          <w:szCs w:val="32"/>
        </w:rPr>
      </w:pPr>
      <w:r>
        <w:rPr>
          <w:rFonts w:cs="宋体"/>
          <w:color w:val="000000"/>
          <w:sz w:val="32"/>
          <w:szCs w:val="32"/>
        </w:rPr>
        <w:t>年初预算为0万元，支出决算为440万元，超出年初预算的100%。决算数大于年初预算数的主要原因是：争资争项对农村综合改革示范试点补助支出项目资金未列入年初预算。</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219.68万元，其中：人员经费154.88万元，占基本支出的70.5%,主要包括基本工资、津贴补贴、奖金、伙食补助费；公用经费22.8万元，占基本支出的10.4%，主要包括办公费、印刷费、咨询费、手续费、水费、电费、培训费、会议费、差旅费、公务接待费、其他交通费。</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2021年度“三公”经费财政拨款支出预算为4万元，支出决算为2.26万元，完成预算的56.5%，其中：</w:t>
      </w:r>
    </w:p>
    <w:p>
      <w:pPr>
        <w:pStyle w:val="14"/>
        <w:widowControl/>
        <w:spacing w:beforeAutospacing="0" w:after="1" w:afterAutospacing="0"/>
        <w:ind w:firstLine="640"/>
        <w:rPr>
          <w:rFonts w:hint="default" w:cs="宋体"/>
          <w:sz w:val="27"/>
          <w:szCs w:val="27"/>
        </w:rPr>
      </w:pPr>
      <w:r>
        <w:rPr>
          <w:rFonts w:asciiTheme="minorEastAsia" w:hAnsiTheme="minorEastAsia" w:eastAsiaTheme="minorEastAsia"/>
          <w:sz w:val="32"/>
          <w:szCs w:val="32"/>
        </w:rPr>
        <w:t>因公出国（境）费支出预算为0万元，支出决算为0万元，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1"/>
        <w:ind w:firstLine="640" w:firstLineChars="200"/>
        <w:rPr>
          <w:rFonts w:asciiTheme="minorEastAsia" w:hAnsiTheme="minorEastAsia" w:eastAsiaTheme="minorEastAsia"/>
          <w:sz w:val="32"/>
          <w:szCs w:val="32"/>
        </w:rPr>
      </w:pPr>
      <w:bookmarkStart w:id="3" w:name="_GoBack"/>
      <w:bookmarkEnd w:id="3"/>
      <w:r>
        <w:rPr>
          <w:rFonts w:hint="eastAsia" w:asciiTheme="minorEastAsia" w:hAnsiTheme="minorEastAsia" w:eastAsiaTheme="minorEastAsia"/>
          <w:sz w:val="32"/>
          <w:szCs w:val="32"/>
        </w:rPr>
        <w:t>公务接待费支出预算为4万元，支出决算为2.36万元，完成预算的56.5%，决算数小于预算数的主要原因是</w:t>
      </w:r>
      <w:r>
        <w:rPr>
          <w:rFonts w:hint="eastAsia" w:ascii="宋体" w:hAnsi="宋体" w:eastAsia="宋体" w:cs="宋体"/>
          <w:sz w:val="32"/>
          <w:szCs w:val="32"/>
        </w:rPr>
        <w:t>厉行节约的成效</w:t>
      </w:r>
      <w:r>
        <w:rPr>
          <w:rFonts w:hint="eastAsia" w:asciiTheme="minorEastAsia" w:hAnsiTheme="minorEastAsia" w:eastAsiaTheme="minorEastAsia"/>
          <w:sz w:val="32"/>
          <w:szCs w:val="32"/>
        </w:rPr>
        <w:t>，</w:t>
      </w:r>
      <w:r>
        <w:rPr>
          <w:rFonts w:hint="eastAsia" w:ascii="仿宋_GB2312" w:hAnsi="仿宋_GB2312" w:eastAsia="仿宋_GB2312" w:cs="仿宋_GB2312"/>
          <w:sz w:val="32"/>
          <w:szCs w:val="32"/>
        </w:rPr>
        <w:t>“三公”支出与</w:t>
      </w:r>
      <w:r>
        <w:rPr>
          <w:rFonts w:ascii="Times New Roman" w:hAnsi="Times New Roman" w:eastAsia="仿宋_GB2312" w:cs="Times New Roman"/>
          <w:sz w:val="32"/>
          <w:szCs w:val="32"/>
        </w:rPr>
        <w:t>20</w:t>
      </w:r>
      <w:r>
        <w:rPr>
          <w:rFonts w:hint="eastAsia" w:eastAsia="仿宋_GB2312" w:cs="Times New Roman"/>
          <w:sz w:val="32"/>
          <w:szCs w:val="32"/>
          <w:lang w:val="en-US" w:eastAsia="zh-CN"/>
        </w:rPr>
        <w:t>20</w:t>
      </w:r>
      <w:r>
        <w:rPr>
          <w:rFonts w:hint="eastAsia" w:ascii="仿宋_GB2312" w:hAnsi="仿宋_GB2312" w:eastAsia="仿宋_GB2312" w:cs="仿宋_GB2312"/>
          <w:sz w:val="32"/>
          <w:szCs w:val="32"/>
        </w:rPr>
        <w:t>年“三</w:t>
      </w:r>
      <w:r>
        <w:rPr>
          <w:rFonts w:hint="eastAsia" w:asciiTheme="minorEastAsia" w:hAnsiTheme="minorEastAsia" w:eastAsiaTheme="minorEastAsia"/>
          <w:sz w:val="32"/>
          <w:szCs w:val="32"/>
        </w:rPr>
        <w:t>公”相比，增加了0.1万元，其原因响应增加了工作项目，相应增加了接待。</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2021年度“三公”经费财政拨款支出决算中，公务接待费支出决算2.36万元，占56.5%,因公出国（境）费支出决算0万元，占0%,公务用车购置费及运行维护费支出决算0万元，占0%。其中：</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2、公务接待费支出决算为2.36万元，全年共接待来访团组3个、来宾172人次，主要是上级检查、其他市县农经系统交流学习发生的接待支出。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公务用车购置0辆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公务用车运行维护费0万元，截止2021年12月31日，我单位开支财政拨款的公务用车保有量为0辆。</w:t>
      </w:r>
    </w:p>
    <w:p>
      <w:pPr>
        <w:pStyle w:val="11"/>
        <w:rPr>
          <w:rFonts w:hAnsi="黑体"/>
          <w:b/>
          <w:sz w:val="32"/>
          <w:szCs w:val="32"/>
        </w:rPr>
      </w:pPr>
      <w:r>
        <w:rPr>
          <w:rFonts w:hint="eastAsia" w:hAnsi="黑体"/>
          <w:b/>
          <w:sz w:val="32"/>
          <w:szCs w:val="32"/>
        </w:rPr>
        <w:t>八、政府性基金预算收入支出决算情况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2021年度政府性基金预算财政拨款收入0万元；年初结转和结余0万元；支出0万元，其中基本支出0万元，项目支出0万元；年末结转和结余0万元。</w:t>
      </w:r>
    </w:p>
    <w:p>
      <w:pPr>
        <w:pStyle w:val="11"/>
        <w:rPr>
          <w:rFonts w:hAnsi="黑体"/>
          <w:b/>
          <w:sz w:val="32"/>
          <w:szCs w:val="32"/>
        </w:rPr>
      </w:pPr>
      <w:r>
        <w:rPr>
          <w:rFonts w:hint="eastAsia" w:hAnsi="黑体"/>
          <w:b/>
          <w:sz w:val="32"/>
          <w:szCs w:val="32"/>
        </w:rPr>
        <w:t>九、机关运行经费支出说明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本部门2021年度机关运行经费支出202.7万元，比年初预算数减少16.98万元，降低7.8%。主要原因是：</w:t>
      </w:r>
      <w:r>
        <w:rPr>
          <w:rFonts w:hint="eastAsia" w:ascii="宋体" w:hAnsi="宋体" w:eastAsia="宋体" w:cs="宋体"/>
          <w:sz w:val="32"/>
          <w:szCs w:val="32"/>
        </w:rPr>
        <w:t>办</w:t>
      </w:r>
      <w:r>
        <w:rPr>
          <w:rFonts w:hint="eastAsia" w:asciiTheme="minorEastAsia" w:hAnsiTheme="minorEastAsia" w:eastAsiaTheme="minorEastAsia"/>
          <w:sz w:val="32"/>
          <w:szCs w:val="32"/>
        </w:rPr>
        <w:t>公费、培训费、印刷费等费用</w:t>
      </w:r>
      <w:r>
        <w:rPr>
          <w:rFonts w:hint="eastAsia" w:ascii="宋体" w:hAnsi="宋体" w:eastAsia="宋体" w:cs="宋体"/>
          <w:sz w:val="32"/>
          <w:szCs w:val="32"/>
        </w:rPr>
        <w:t>减少</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十、一般性支出情况说明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2.6万元，用于召开土地确权、三资清理、农村宅基地管理、社会化服务推进及督查、新型经营主体等会议，人数280人，内容为土地确权纠错，三资清理登记，农村宅基地管理与图斑整改，社会化服务实施与检查，新型经营主体申报；开支培训费2.3万元，用于开展新型经营主体培训，人数190人，内容为新型经营主体的申报，业务培训与管理。</w:t>
      </w:r>
    </w:p>
    <w:p>
      <w:pPr>
        <w:pStyle w:val="11"/>
        <w:rPr>
          <w:rFonts w:hAnsi="黑体"/>
          <w:b/>
          <w:sz w:val="32"/>
          <w:szCs w:val="32"/>
        </w:rPr>
      </w:pPr>
      <w:r>
        <w:rPr>
          <w:rFonts w:hint="eastAsia" w:hAnsi="黑体"/>
          <w:b/>
          <w:sz w:val="32"/>
          <w:szCs w:val="32"/>
        </w:rPr>
        <w:t>十一、政府采购支出说明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1"/>
        <w:rPr>
          <w:rFonts w:hAnsi="黑体"/>
          <w:b/>
          <w:sz w:val="32"/>
          <w:szCs w:val="32"/>
        </w:rPr>
      </w:pPr>
      <w:r>
        <w:rPr>
          <w:rFonts w:hint="eastAsia" w:hAnsi="黑体"/>
          <w:b/>
          <w:sz w:val="32"/>
          <w:szCs w:val="32"/>
        </w:rPr>
        <w:t>十二、国有资产占用情况说明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截至2021年12月31日，部门（单位）共有车辆0辆，；单位价值50万元以上通用设备0台（套）；单位价值100万元以上专用设备0台（套）。</w:t>
      </w:r>
    </w:p>
    <w:p>
      <w:pPr>
        <w:pStyle w:val="11"/>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年度一般公共预算项目支出全面开展绩效自评，其中，一级项目3个，二级项目0个，共涉及资金1100万元，占一般公共预算项目支出总额的100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农业生产发展的补助”“农村综合改革示范试点补助”“农村合作经济的补助”等3个项目开展了部门评价，涉及一般公共预算支出1100万元。从评价情况来看，严格按照项目资金管理办法及资金预算计划表执行。</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（2）部门评价项目绩效评价结果。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spacing w:after="1" w:line="336" w:lineRule="atLeast"/>
        <w:ind w:firstLine="643"/>
        <w:rPr>
          <w:rFonts w:ascii="Calibri" w:hAnsi="Calibri" w:eastAsia="宋体" w:cs="Calibri"/>
          <w:kern w:val="0"/>
          <w:szCs w:val="21"/>
        </w:rPr>
      </w:pPr>
      <w:r>
        <w:rPr>
          <w:rFonts w:hint="eastAsia" w:ascii="宋体" w:hAnsi="宋体" w:eastAsia="宋体" w:cs="宋体"/>
          <w:b/>
          <w:bCs/>
          <w:color w:val="000000"/>
          <w:kern w:val="0"/>
          <w:sz w:val="32"/>
          <w:szCs w:val="32"/>
        </w:rPr>
        <w:t>一、财政拨款收入</w:t>
      </w:r>
      <w:r>
        <w:rPr>
          <w:rFonts w:hint="eastAsia" w:ascii="宋体" w:hAnsi="宋体" w:eastAsia="宋体" w:cs="宋体"/>
          <w:color w:val="000000"/>
          <w:kern w:val="0"/>
          <w:sz w:val="32"/>
          <w:szCs w:val="32"/>
        </w:rPr>
        <w:t>：指财政当年拨付的资金。包括一般公共预算财政拨款和政府性基金财政拨款。</w:t>
      </w:r>
    </w:p>
    <w:p>
      <w:pPr>
        <w:widowControl/>
        <w:spacing w:after="1" w:line="336" w:lineRule="atLeast"/>
        <w:ind w:firstLine="643"/>
        <w:rPr>
          <w:rFonts w:ascii="Calibri" w:hAnsi="Calibri" w:eastAsia="宋体" w:cs="Calibri"/>
          <w:kern w:val="0"/>
          <w:szCs w:val="21"/>
        </w:rPr>
      </w:pPr>
      <w:r>
        <w:rPr>
          <w:rFonts w:hint="eastAsia" w:ascii="宋体" w:hAnsi="宋体" w:eastAsia="宋体" w:cs="宋体"/>
          <w:b/>
          <w:bCs/>
          <w:color w:val="000000"/>
          <w:kern w:val="0"/>
          <w:sz w:val="32"/>
          <w:szCs w:val="32"/>
        </w:rPr>
        <w:t>二、其他收入</w:t>
      </w:r>
      <w:r>
        <w:rPr>
          <w:rFonts w:hint="eastAsia" w:ascii="宋体" w:hAnsi="宋体" w:eastAsia="宋体" w:cs="宋体"/>
          <w:color w:val="000000"/>
          <w:kern w:val="0"/>
          <w:sz w:val="32"/>
          <w:szCs w:val="32"/>
        </w:rPr>
        <w:t>：指除上述“财政拨款收入”、“事业收入”、“经营收入”等以外的收入。</w:t>
      </w:r>
    </w:p>
    <w:p>
      <w:pPr>
        <w:widowControl/>
        <w:spacing w:after="1" w:line="336" w:lineRule="atLeast"/>
        <w:ind w:firstLine="643"/>
        <w:rPr>
          <w:rFonts w:ascii="Calibri" w:hAnsi="Calibri" w:eastAsia="宋体" w:cs="Calibri"/>
          <w:kern w:val="0"/>
          <w:szCs w:val="21"/>
        </w:rPr>
      </w:pPr>
      <w:r>
        <w:rPr>
          <w:rFonts w:hint="eastAsia" w:ascii="宋体" w:hAnsi="宋体" w:eastAsia="宋体" w:cs="宋体"/>
          <w:b/>
          <w:bCs/>
          <w:color w:val="000000"/>
          <w:kern w:val="0"/>
          <w:sz w:val="32"/>
          <w:szCs w:val="32"/>
        </w:rPr>
        <w:t>三、基本支出</w:t>
      </w:r>
      <w:r>
        <w:rPr>
          <w:rFonts w:hint="eastAsia" w:ascii="宋体" w:hAnsi="宋体" w:eastAsia="宋体" w:cs="宋体"/>
          <w:color w:val="000000"/>
          <w:kern w:val="0"/>
          <w:sz w:val="32"/>
          <w:szCs w:val="32"/>
        </w:rPr>
        <w:t>：指为保障机构正常运转、完成日常工作任务而发生的人员支出和公用支出。</w:t>
      </w:r>
    </w:p>
    <w:p>
      <w:pPr>
        <w:widowControl/>
        <w:spacing w:after="1" w:line="336" w:lineRule="atLeast"/>
        <w:ind w:firstLine="643"/>
        <w:rPr>
          <w:rFonts w:ascii="Calibri" w:hAnsi="Calibri" w:eastAsia="宋体" w:cs="Calibri"/>
          <w:kern w:val="0"/>
          <w:szCs w:val="21"/>
        </w:rPr>
      </w:pPr>
      <w:r>
        <w:rPr>
          <w:rFonts w:hint="eastAsia" w:ascii="宋体" w:hAnsi="宋体" w:eastAsia="宋体" w:cs="宋体"/>
          <w:b/>
          <w:bCs/>
          <w:color w:val="000000"/>
          <w:kern w:val="0"/>
          <w:sz w:val="32"/>
          <w:szCs w:val="32"/>
        </w:rPr>
        <w:t>四、项目支出</w:t>
      </w:r>
      <w:r>
        <w:rPr>
          <w:rFonts w:hint="eastAsia" w:ascii="宋体" w:hAnsi="宋体" w:eastAsia="宋体" w:cs="宋体"/>
          <w:color w:val="000000"/>
          <w:kern w:val="0"/>
          <w:sz w:val="32"/>
          <w:szCs w:val="32"/>
        </w:rPr>
        <w:t>：指在基本支出之外为完成特定行政任务和事业发展目标所发生的支出。</w:t>
      </w:r>
    </w:p>
    <w:p>
      <w:pPr>
        <w:widowControl/>
        <w:spacing w:after="1" w:line="336" w:lineRule="atLeast"/>
        <w:ind w:firstLine="640" w:firstLineChars="200"/>
        <w:rPr>
          <w:rFonts w:ascii="Calibri" w:hAnsi="Calibri" w:eastAsia="宋体" w:cs="Calibri"/>
          <w:kern w:val="0"/>
          <w:szCs w:val="21"/>
        </w:rPr>
      </w:pPr>
      <w:r>
        <w:rPr>
          <w:rFonts w:hint="eastAsia" w:ascii="宋体" w:hAnsi="宋体" w:eastAsia="宋体" w:cs="宋体"/>
          <w:b/>
          <w:bCs/>
          <w:color w:val="000000"/>
          <w:kern w:val="0"/>
          <w:sz w:val="32"/>
          <w:szCs w:val="32"/>
        </w:rPr>
        <w:t>五、“三公”经费</w:t>
      </w:r>
      <w:r>
        <w:rPr>
          <w:rFonts w:hint="eastAsia" w:ascii="宋体" w:hAnsi="宋体" w:eastAsia="宋体" w:cs="宋体"/>
          <w:color w:val="000000"/>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widowControl/>
        <w:spacing w:after="1" w:line="336" w:lineRule="atLeast"/>
        <w:ind w:firstLine="643"/>
        <w:rPr>
          <w:rFonts w:ascii="Calibri" w:hAnsi="Calibri" w:eastAsia="宋体" w:cs="Calibri"/>
          <w:kern w:val="0"/>
          <w:szCs w:val="21"/>
        </w:rPr>
      </w:pPr>
      <w:r>
        <w:rPr>
          <w:rFonts w:hint="eastAsia" w:ascii="宋体" w:hAnsi="宋体" w:eastAsia="宋体" w:cs="宋体"/>
          <w:b/>
          <w:bCs/>
          <w:color w:val="000000"/>
          <w:kern w:val="0"/>
          <w:sz w:val="32"/>
          <w:szCs w:val="32"/>
        </w:rPr>
        <w:t>六、机关运行经费</w:t>
      </w:r>
      <w:r>
        <w:rPr>
          <w:rFonts w:hint="eastAsia" w:ascii="宋体" w:hAnsi="宋体" w:eastAsia="宋体" w:cs="宋体"/>
          <w:color w:val="000000"/>
          <w:kern w:val="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pStyle w:val="11"/>
        <w:jc w:val="center"/>
        <w:rPr>
          <w:sz w:val="72"/>
          <w:szCs w:val="72"/>
        </w:rPr>
      </w:pPr>
    </w:p>
    <w:p>
      <w:pPr>
        <w:pStyle w:val="11"/>
        <w:jc w:val="both"/>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rPr>
          <w:rFonts w:eastAsia="仿宋_GB2312"/>
          <w:sz w:val="32"/>
          <w:szCs w:val="32"/>
        </w:rPr>
      </w:pPr>
    </w:p>
    <w:p>
      <w:pPr>
        <w:wordWrap w:val="0"/>
        <w:adjustRightInd w:val="0"/>
        <w:snapToGrid w:val="0"/>
        <w:spacing w:line="600" w:lineRule="exact"/>
        <w:ind w:firstLine="640" w:firstLineChars="200"/>
        <w:jc w:val="center"/>
        <w:rPr>
          <w:rFonts w:ascii="仿宋_GB2312" w:eastAsia="仿宋_GB2312"/>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250A"/>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45EE9"/>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46D3E"/>
    <w:rsid w:val="00F74360"/>
    <w:rsid w:val="00FB462F"/>
    <w:rsid w:val="00FE16FA"/>
    <w:rsid w:val="00FE328A"/>
    <w:rsid w:val="00FE6269"/>
    <w:rsid w:val="00FF5CD6"/>
    <w:rsid w:val="0EF51E4C"/>
    <w:rsid w:val="2B3B7DE6"/>
    <w:rsid w:val="3281663A"/>
    <w:rsid w:val="330D56C4"/>
    <w:rsid w:val="40E266E8"/>
    <w:rsid w:val="49A2703A"/>
    <w:rsid w:val="4BF835EC"/>
    <w:rsid w:val="59987F3E"/>
    <w:rsid w:val="5E522A29"/>
    <w:rsid w:val="69BB6FCD"/>
    <w:rsid w:val="6A5619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paragraph" w:customStyle="1" w:styleId="14">
    <w:name w:val="普通(网站) Char"/>
    <w:basedOn w:val="1"/>
    <w:qFormat/>
    <w:uiPriority w:val="0"/>
    <w:pPr>
      <w:spacing w:beforeAutospacing="1" w:afterAutospacing="1"/>
      <w:jc w:val="left"/>
    </w:pPr>
    <w:rPr>
      <w:rFonts w:hint="eastAsia" w:ascii="宋体" w:hAnsi="宋体" w:eastAsia="宋体" w:cs="Times New Roman"/>
      <w:kern w:val="0"/>
      <w:sz w:val="24"/>
      <w:szCs w:val="24"/>
    </w:rPr>
  </w:style>
  <w:style w:type="character" w:customStyle="1" w:styleId="15">
    <w:name w:val="15"/>
    <w:basedOn w:val="8"/>
    <w:qFormat/>
    <w:uiPriority w:val="0"/>
    <w:rPr>
      <w:rFonts w:hint="default" w:ascii="Times New Roman" w:hAnsi="Times New Roman" w:cs="Times New Roman"/>
      <w:b/>
    </w:rPr>
  </w:style>
  <w:style w:type="paragraph" w:customStyle="1" w:styleId="16">
    <w:name w:val="正文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2269</Words>
  <Characters>12935</Characters>
  <Lines>107</Lines>
  <Paragraphs>30</Paragraphs>
  <TotalTime>0</TotalTime>
  <ScaleCrop>false</ScaleCrop>
  <LinksUpToDate>false</LinksUpToDate>
  <CharactersWithSpaces>15174</CharactersWithSpaces>
  <Application>WPS Office_12.1.0.15120_F1E327BC-269C-435d-A152-05C5408002CA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2023-09-07T07:08:00Z</dcterms:created>
  <dc:creator>李航 null</dc:creator>
  <cp:lastModifiedBy>Administrator</cp:lastModifiedBy>
  <cp:lastPrinted>2022-07-27T12:55:00Z</cp:lastPrinted>
  <dcterms:modified xsi:type="dcterms:W3CDTF">2023-09-28T06:00:23Z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245CFDA64F624EDC8C3DF50932DC50D4_13</vt:lpwstr>
  </property>
</Properties>
</file>