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center"/>
        <w:rPr>
          <w:sz w:val="56"/>
          <w:szCs w:val="56"/>
        </w:rPr>
      </w:pPr>
    </w:p>
    <w:p>
      <w:pPr>
        <w:pStyle w:val="9"/>
        <w:jc w:val="center"/>
        <w:rPr>
          <w:sz w:val="56"/>
          <w:szCs w:val="56"/>
        </w:rPr>
      </w:pPr>
    </w:p>
    <w:p>
      <w:pPr>
        <w:pStyle w:val="9"/>
        <w:jc w:val="center"/>
        <w:rPr>
          <w:sz w:val="84"/>
          <w:szCs w:val="84"/>
        </w:rPr>
      </w:pPr>
    </w:p>
    <w:p>
      <w:pPr>
        <w:pStyle w:val="9"/>
        <w:jc w:val="center"/>
        <w:rPr>
          <w:sz w:val="84"/>
          <w:szCs w:val="84"/>
        </w:rPr>
      </w:pPr>
    </w:p>
    <w:p>
      <w:pPr>
        <w:pStyle w:val="9"/>
        <w:jc w:val="center"/>
        <w:rPr>
          <w:sz w:val="84"/>
          <w:szCs w:val="84"/>
        </w:rPr>
      </w:pPr>
      <w:r>
        <w:rPr>
          <w:rFonts w:hint="eastAsia"/>
          <w:sz w:val="84"/>
          <w:szCs w:val="84"/>
        </w:rPr>
        <w:t>2021年度</w:t>
      </w:r>
    </w:p>
    <w:p>
      <w:pPr>
        <w:pStyle w:val="9"/>
        <w:jc w:val="center"/>
        <w:rPr>
          <w:sz w:val="84"/>
          <w:szCs w:val="84"/>
        </w:rPr>
      </w:pPr>
      <w:r>
        <w:rPr>
          <w:rFonts w:hint="eastAsia"/>
          <w:sz w:val="84"/>
          <w:szCs w:val="84"/>
        </w:rPr>
        <w:t>国营道县大坪铺农场</w:t>
      </w:r>
    </w:p>
    <w:p>
      <w:pPr>
        <w:pStyle w:val="9"/>
        <w:jc w:val="center"/>
        <w:rPr>
          <w:sz w:val="84"/>
          <w:szCs w:val="84"/>
        </w:rPr>
      </w:pPr>
      <w:r>
        <w:rPr>
          <w:rFonts w:hint="eastAsia"/>
          <w:sz w:val="84"/>
          <w:szCs w:val="84"/>
        </w:rPr>
        <w:t>部门决算</w:t>
      </w:r>
    </w:p>
    <w:p>
      <w:pPr>
        <w:pStyle w:val="9"/>
        <w:jc w:val="center"/>
        <w:rPr>
          <w:sz w:val="56"/>
          <w:szCs w:val="56"/>
        </w:rPr>
      </w:pPr>
    </w:p>
    <w:p>
      <w:pPr>
        <w:pStyle w:val="9"/>
        <w:spacing w:line="500" w:lineRule="exact"/>
        <w:jc w:val="center"/>
        <w:rPr>
          <w:sz w:val="56"/>
          <w:szCs w:val="56"/>
        </w:rPr>
      </w:pPr>
    </w:p>
    <w:p>
      <w:pPr>
        <w:pStyle w:val="9"/>
        <w:spacing w:line="500" w:lineRule="exact"/>
        <w:jc w:val="center"/>
        <w:rPr>
          <w:sz w:val="56"/>
          <w:szCs w:val="56"/>
        </w:rPr>
      </w:pPr>
    </w:p>
    <w:p>
      <w:pPr>
        <w:pStyle w:val="9"/>
        <w:spacing w:line="500" w:lineRule="exact"/>
        <w:jc w:val="center"/>
        <w:rPr>
          <w:sz w:val="56"/>
          <w:szCs w:val="56"/>
        </w:rPr>
      </w:pPr>
    </w:p>
    <w:p>
      <w:pPr>
        <w:pStyle w:val="9"/>
        <w:spacing w:line="500" w:lineRule="exact"/>
        <w:jc w:val="center"/>
        <w:rPr>
          <w:sz w:val="56"/>
          <w:szCs w:val="56"/>
        </w:rPr>
      </w:pPr>
    </w:p>
    <w:p>
      <w:pPr>
        <w:pStyle w:val="9"/>
        <w:spacing w:line="500" w:lineRule="exact"/>
        <w:jc w:val="center"/>
        <w:rPr>
          <w:sz w:val="56"/>
          <w:szCs w:val="56"/>
        </w:rPr>
      </w:pPr>
    </w:p>
    <w:p>
      <w:pPr>
        <w:pStyle w:val="9"/>
        <w:spacing w:line="500" w:lineRule="exact"/>
        <w:jc w:val="center"/>
        <w:rPr>
          <w:sz w:val="56"/>
          <w:szCs w:val="56"/>
        </w:rPr>
      </w:pPr>
    </w:p>
    <w:p>
      <w:pPr>
        <w:pStyle w:val="9"/>
        <w:spacing w:line="500" w:lineRule="exact"/>
        <w:jc w:val="center"/>
        <w:rPr>
          <w:sz w:val="56"/>
          <w:szCs w:val="56"/>
        </w:rPr>
      </w:pPr>
    </w:p>
    <w:p>
      <w:pPr>
        <w:pStyle w:val="9"/>
        <w:spacing w:line="500" w:lineRule="exact"/>
        <w:jc w:val="center"/>
        <w:rPr>
          <w:sz w:val="56"/>
          <w:szCs w:val="56"/>
        </w:rPr>
      </w:pPr>
    </w:p>
    <w:p>
      <w:pPr>
        <w:pStyle w:val="9"/>
        <w:spacing w:line="500" w:lineRule="exact"/>
        <w:jc w:val="center"/>
        <w:rPr>
          <w:sz w:val="56"/>
          <w:szCs w:val="56"/>
        </w:rPr>
      </w:pPr>
    </w:p>
    <w:p>
      <w:pPr>
        <w:pStyle w:val="9"/>
        <w:spacing w:line="500" w:lineRule="exact"/>
        <w:jc w:val="center"/>
        <w:rPr>
          <w:sz w:val="56"/>
          <w:szCs w:val="56"/>
        </w:rPr>
      </w:pPr>
    </w:p>
    <w:p>
      <w:pPr>
        <w:pStyle w:val="9"/>
        <w:spacing w:line="500" w:lineRule="exact"/>
        <w:jc w:val="center"/>
        <w:rPr>
          <w:rFonts w:hint="eastAsia"/>
          <w:b/>
          <w:sz w:val="36"/>
          <w:szCs w:val="28"/>
        </w:rPr>
      </w:pPr>
    </w:p>
    <w:p>
      <w:pPr>
        <w:pStyle w:val="9"/>
        <w:spacing w:line="500" w:lineRule="exact"/>
        <w:jc w:val="center"/>
        <w:rPr>
          <w:b/>
          <w:sz w:val="36"/>
          <w:szCs w:val="28"/>
        </w:rPr>
      </w:pPr>
    </w:p>
    <w:p>
      <w:pPr>
        <w:pStyle w:val="9"/>
        <w:spacing w:line="500" w:lineRule="exact"/>
        <w:jc w:val="center"/>
        <w:rPr>
          <w:b/>
          <w:sz w:val="36"/>
          <w:szCs w:val="28"/>
        </w:rPr>
      </w:pPr>
      <w:r>
        <w:rPr>
          <w:rFonts w:hint="eastAsia"/>
          <w:b/>
          <w:sz w:val="36"/>
          <w:szCs w:val="28"/>
        </w:rPr>
        <w:t>目录</w:t>
      </w:r>
    </w:p>
    <w:p>
      <w:pPr>
        <w:pStyle w:val="9"/>
        <w:spacing w:line="500" w:lineRule="exact"/>
        <w:rPr>
          <w:rFonts w:ascii="仿宋_GB2312" w:hAnsi="仿宋_GB2312" w:cs="仿宋_GB2312"/>
          <w:b/>
          <w:sz w:val="28"/>
          <w:szCs w:val="28"/>
        </w:rPr>
      </w:pPr>
      <w:r>
        <w:rPr>
          <w:rFonts w:hint="eastAsia"/>
          <w:b/>
          <w:sz w:val="28"/>
          <w:szCs w:val="28"/>
        </w:rPr>
        <w:t>第一部分：单位概况</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9"/>
        <w:spacing w:line="50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w:t>
      </w:r>
      <w:r>
        <w:rPr>
          <w:rFonts w:hint="eastAsia" w:hAnsi="仿宋_GB2312"/>
          <w:b/>
          <w:sz w:val="28"/>
          <w:szCs w:val="28"/>
        </w:rPr>
        <w:t>21年度部门决算表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w:t>
      </w:r>
      <w:r>
        <w:rPr>
          <w:rFonts w:hint="eastAsia" w:cs="仿宋_GB2312" w:asciiTheme="minorEastAsia" w:hAnsiTheme="minorEastAsia" w:eastAsiaTheme="minorEastAsia"/>
          <w:sz w:val="28"/>
          <w:szCs w:val="28"/>
        </w:rPr>
        <w:t>明细</w:t>
      </w:r>
      <w:r>
        <w:rPr>
          <w:rFonts w:cs="仿宋_GB2312" w:asciiTheme="minorEastAsia" w:hAnsiTheme="minorEastAsia" w:eastAsiaTheme="minorEastAsia"/>
          <w:sz w:val="28"/>
          <w:szCs w:val="28"/>
        </w:rPr>
        <w:t>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9"/>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9"/>
        <w:spacing w:line="50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w:t>
      </w:r>
      <w:r>
        <w:rPr>
          <w:rFonts w:hint="eastAsia" w:hAnsi="仿宋_GB2312"/>
          <w:b/>
          <w:sz w:val="28"/>
          <w:szCs w:val="28"/>
        </w:rPr>
        <w:t>21年度部门决算情况说明</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三公</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政府性基金预算收入支出决算情况（大坪铺农场无基金收入，也没有安排基金支出，故表格无数据）</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机关运行经费支出说明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十一、政府采购支出说明（大坪铺农场无采购收入，也没有安排采购支出，故表格无数据）</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p>
    <w:p>
      <w:pPr>
        <w:pStyle w:val="9"/>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十二、国有资产占用情况说明</w:t>
      </w:r>
    </w:p>
    <w:p>
      <w:pPr>
        <w:pStyle w:val="9"/>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十三、</w:t>
      </w:r>
      <w:r>
        <w:rPr>
          <w:rFonts w:hint="eastAsia" w:cs="仿宋_GB2312" w:asciiTheme="minorEastAsia" w:hAnsiTheme="minorEastAsia" w:eastAsiaTheme="minorEastAsia"/>
          <w:sz w:val="28"/>
          <w:szCs w:val="28"/>
        </w:rPr>
        <w:t>2021年</w:t>
      </w:r>
      <w:r>
        <w:rPr>
          <w:rFonts w:hint="eastAsia" w:ascii="仿宋_GB2312" w:hAnsi="仿宋_GB2312" w:cs="仿宋_GB2312" w:eastAsiaTheme="minorEastAsia"/>
          <w:sz w:val="28"/>
          <w:szCs w:val="28"/>
        </w:rPr>
        <w:t>度预算绩效情况说明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w:t>
      </w:r>
      <w:r>
        <w:rPr>
          <w:rFonts w:hint="eastAsia" w:ascii="黑体" w:hAnsi="黑体" w:eastAsia="黑体" w:cs="黑体"/>
          <w:b/>
          <w:color w:val="000000"/>
          <w:kern w:val="0"/>
          <w:sz w:val="28"/>
          <w:szCs w:val="28"/>
        </w:rPr>
        <w:t>：</w:t>
      </w:r>
      <w:r>
        <w:rPr>
          <w:rFonts w:ascii="黑体" w:hAnsi="黑体" w:eastAsia="黑体" w:cs="黑体"/>
          <w:b/>
          <w:color w:val="000000"/>
          <w:kern w:val="0"/>
          <w:sz w:val="28"/>
          <w:szCs w:val="28"/>
        </w:rPr>
        <w:t>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9"/>
        <w:jc w:val="center"/>
        <w:rPr>
          <w:sz w:val="84"/>
          <w:szCs w:val="84"/>
        </w:rPr>
      </w:pPr>
      <w:r>
        <w:rPr>
          <w:rFonts w:hint="eastAsia"/>
          <w:sz w:val="84"/>
          <w:szCs w:val="84"/>
        </w:rPr>
        <w:t>第一部分</w:t>
      </w:r>
      <w:r>
        <w:rPr>
          <w:sz w:val="84"/>
          <w:szCs w:val="84"/>
        </w:rPr>
        <w:t xml:space="preserve"> </w:t>
      </w:r>
    </w:p>
    <w:p>
      <w:pPr>
        <w:pStyle w:val="9"/>
        <w:jc w:val="center"/>
        <w:rPr>
          <w:sz w:val="84"/>
          <w:szCs w:val="84"/>
        </w:rPr>
      </w:pPr>
    </w:p>
    <w:p>
      <w:pPr>
        <w:pStyle w:val="9"/>
        <w:jc w:val="center"/>
        <w:rPr>
          <w:sz w:val="84"/>
          <w:szCs w:val="84"/>
        </w:rPr>
      </w:pPr>
      <w:r>
        <w:rPr>
          <w:rFonts w:hint="eastAsia"/>
          <w:sz w:val="84"/>
          <w:szCs w:val="84"/>
        </w:rPr>
        <w:t>单位概况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rFonts w:hint="eastAsia"/>
          <w:sz w:val="72"/>
          <w:szCs w:val="72"/>
        </w:rPr>
      </w:pPr>
    </w:p>
    <w:p>
      <w:pPr>
        <w:pStyle w:val="10"/>
        <w:ind w:left="720" w:firstLine="0" w:firstLineChars="0"/>
        <w:jc w:val="left"/>
        <w:rPr>
          <w:rFonts w:ascii="黑体" w:hAnsi="黑体" w:eastAsia="黑体"/>
          <w:sz w:val="32"/>
          <w:szCs w:val="32"/>
        </w:rPr>
      </w:pPr>
    </w:p>
    <w:p>
      <w:pPr>
        <w:widowControl/>
        <w:spacing w:line="600" w:lineRule="exact"/>
        <w:jc w:val="left"/>
        <w:rPr>
          <w:rFonts w:eastAsia="黑体"/>
          <w:bCs/>
          <w:kern w:val="0"/>
          <w:sz w:val="32"/>
          <w:szCs w:val="32"/>
        </w:rPr>
      </w:pPr>
    </w:p>
    <w:p>
      <w:pPr>
        <w:widowControl/>
        <w:spacing w:line="600" w:lineRule="exact"/>
        <w:ind w:firstLine="627" w:firstLineChars="196"/>
        <w:jc w:val="left"/>
        <w:rPr>
          <w:rFonts w:eastAsia="黑体"/>
          <w:bCs/>
          <w:kern w:val="0"/>
          <w:sz w:val="32"/>
          <w:szCs w:val="32"/>
        </w:rPr>
      </w:pPr>
      <w:r>
        <w:rPr>
          <w:rFonts w:eastAsia="黑体"/>
          <w:bCs/>
          <w:kern w:val="0"/>
          <w:sz w:val="32"/>
          <w:szCs w:val="32"/>
        </w:rPr>
        <w:t>一、部门基本概况</w:t>
      </w:r>
    </w:p>
    <w:p>
      <w:pPr>
        <w:widowControl/>
        <w:spacing w:line="600" w:lineRule="exact"/>
        <w:ind w:firstLine="630" w:firstLineChars="196"/>
        <w:jc w:val="left"/>
        <w:rPr>
          <w:rFonts w:eastAsia="楷体_GB2312"/>
          <w:b/>
          <w:sz w:val="32"/>
          <w:szCs w:val="32"/>
        </w:rPr>
      </w:pPr>
      <w:r>
        <w:rPr>
          <w:rFonts w:eastAsia="楷体_GB2312"/>
          <w:b/>
          <w:sz w:val="32"/>
          <w:szCs w:val="32"/>
        </w:rPr>
        <w:t>（一）职能职责。</w:t>
      </w:r>
    </w:p>
    <w:p>
      <w:pPr>
        <w:ind w:firstLine="640" w:firstLineChars="200"/>
        <w:jc w:val="left"/>
        <w:rPr>
          <w:rFonts w:ascii="仿宋_GB2312" w:hAnsi="宋体" w:eastAsia="仿宋_GB2312"/>
          <w:sz w:val="28"/>
          <w:szCs w:val="32"/>
        </w:rPr>
      </w:pPr>
      <w:r>
        <w:rPr>
          <w:rFonts w:hint="eastAsia" w:eastAsia="仿宋_GB2312"/>
          <w:sz w:val="32"/>
          <w:szCs w:val="32"/>
        </w:rPr>
        <w:t>根据县委、县政府关于国营道县大坪铺农场改革发展的实施意见（道发（2018）27号）精神，农场主要工作职责：贯彻实施中央、省、市、县有关农垦工作的方针政策，落实县委政府的决策部署，协调相关部门管理好社会经济事务。</w:t>
      </w:r>
    </w:p>
    <w:p>
      <w:pPr>
        <w:widowControl/>
        <w:spacing w:line="600" w:lineRule="exact"/>
        <w:ind w:firstLine="630" w:firstLineChars="196"/>
        <w:jc w:val="left"/>
        <w:rPr>
          <w:rFonts w:eastAsia="仿宋_GB2312"/>
          <w:sz w:val="32"/>
          <w:szCs w:val="32"/>
        </w:rPr>
      </w:pPr>
      <w:r>
        <w:rPr>
          <w:rFonts w:eastAsia="楷体_GB2312"/>
          <w:b/>
          <w:sz w:val="32"/>
          <w:szCs w:val="32"/>
        </w:rPr>
        <w:t>（二）机构设置。</w:t>
      </w:r>
    </w:p>
    <w:p>
      <w:pPr>
        <w:widowControl/>
        <w:spacing w:line="600" w:lineRule="exact"/>
        <w:ind w:firstLine="643" w:firstLineChars="200"/>
        <w:rPr>
          <w:rFonts w:ascii="黑体" w:hAnsi="黑体" w:eastAsia="黑体"/>
          <w:sz w:val="28"/>
          <w:szCs w:val="28"/>
        </w:rPr>
      </w:pPr>
      <w:r>
        <w:rPr>
          <w:rFonts w:hint="eastAsia" w:ascii="楷体_GB2312" w:hAnsi="宋体" w:eastAsia="楷体_GB2312"/>
          <w:b/>
          <w:bCs/>
          <w:kern w:val="0"/>
          <w:sz w:val="32"/>
          <w:szCs w:val="32"/>
        </w:rPr>
        <w:t>1、内设机构设置。</w:t>
      </w:r>
      <w:r>
        <w:rPr>
          <w:rFonts w:hint="eastAsia" w:ascii="仿宋" w:hAnsi="仿宋" w:eastAsia="仿宋" w:cs="仿宋"/>
          <w:sz w:val="32"/>
          <w:szCs w:val="32"/>
        </w:rPr>
        <w:t>我单位为正科级全额拨款事业单位，现有在职人员9人，编制数为11名。</w:t>
      </w:r>
      <w:r>
        <w:rPr>
          <w:rFonts w:hint="eastAsia" w:ascii="Times New Roman" w:hAnsi="Times New Roman" w:eastAsia="仿宋_GB2312" w:cs="Times New Roman"/>
          <w:bCs/>
          <w:kern w:val="0"/>
          <w:sz w:val="32"/>
          <w:szCs w:val="32"/>
        </w:rPr>
        <w:t>道县大坪铺农场内设机构包括：办公室、财务室、退役军人事务所、民治办、防火办</w:t>
      </w:r>
      <w:r>
        <w:rPr>
          <w:rFonts w:hint="eastAsia" w:eastAsia="仿宋_GB2312"/>
          <w:sz w:val="32"/>
          <w:szCs w:val="32"/>
        </w:rPr>
        <w:t>等5个职能部门。</w:t>
      </w: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5"/>
        <w:tblW w:w="14081" w:type="dxa"/>
        <w:tblInd w:w="93" w:type="dxa"/>
        <w:tblLayout w:type="autofit"/>
        <w:tblCellMar>
          <w:top w:w="0" w:type="dxa"/>
          <w:left w:w="108" w:type="dxa"/>
          <w:bottom w:w="0" w:type="dxa"/>
          <w:right w:w="108" w:type="dxa"/>
        </w:tblCellMar>
      </w:tblPr>
      <w:tblGrid>
        <w:gridCol w:w="4126"/>
        <w:gridCol w:w="449"/>
        <w:gridCol w:w="631"/>
        <w:gridCol w:w="599"/>
        <w:gridCol w:w="98"/>
        <w:gridCol w:w="232"/>
        <w:gridCol w:w="3468"/>
        <w:gridCol w:w="845"/>
        <w:gridCol w:w="1460"/>
        <w:gridCol w:w="657"/>
        <w:gridCol w:w="1516"/>
      </w:tblGrid>
      <w:tr>
        <w:tblPrEx>
          <w:tblCellMar>
            <w:top w:w="0" w:type="dxa"/>
            <w:left w:w="108" w:type="dxa"/>
            <w:bottom w:w="0" w:type="dxa"/>
            <w:right w:w="108" w:type="dxa"/>
          </w:tblCellMar>
        </w:tblPrEx>
        <w:trPr>
          <w:trHeight w:val="360" w:hRule="atLeast"/>
        </w:trPr>
        <w:tc>
          <w:tcPr>
            <w:tcW w:w="1408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收入支出决算总表</w:t>
            </w:r>
          </w:p>
        </w:tc>
      </w:tr>
      <w:tr>
        <w:tblPrEx>
          <w:tblCellMar>
            <w:top w:w="0" w:type="dxa"/>
            <w:left w:w="108" w:type="dxa"/>
            <w:bottom w:w="0" w:type="dxa"/>
            <w:right w:w="108" w:type="dxa"/>
          </w:tblCellMar>
        </w:tblPrEx>
        <w:trPr>
          <w:trHeight w:val="199" w:hRule="atLeast"/>
        </w:trPr>
        <w:tc>
          <w:tcPr>
            <w:tcW w:w="5206"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公开01表</w:t>
            </w:r>
          </w:p>
        </w:tc>
      </w:tr>
      <w:tr>
        <w:tblPrEx>
          <w:tblCellMar>
            <w:top w:w="0" w:type="dxa"/>
            <w:left w:w="108" w:type="dxa"/>
            <w:bottom w:w="0" w:type="dxa"/>
            <w:right w:w="108" w:type="dxa"/>
          </w:tblCellMar>
        </w:tblPrEx>
        <w:trPr>
          <w:trHeight w:val="300" w:hRule="atLeast"/>
        </w:trPr>
        <w:tc>
          <w:tcPr>
            <w:tcW w:w="5206" w:type="dxa"/>
            <w:gridSpan w:val="3"/>
            <w:tcBorders>
              <w:top w:val="nil"/>
              <w:left w:val="nil"/>
              <w:bottom w:val="nil"/>
              <w:right w:val="nil"/>
            </w:tcBorders>
            <w:shd w:val="clear" w:color="000000" w:fill="FFFFFF"/>
            <w:noWrap/>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部门：</w:t>
            </w: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lang w:val="en-US" w:eastAsia="zh-CN"/>
              </w:rPr>
              <w:t>道县大坪铺农场</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340" w:hRule="atLeast"/>
        </w:trPr>
        <w:tc>
          <w:tcPr>
            <w:tcW w:w="5805"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8276"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栏次</w:t>
            </w:r>
          </w:p>
        </w:tc>
        <w:tc>
          <w:tcPr>
            <w:tcW w:w="449"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宋体"/>
                <w:kern w:val="0"/>
                <w:sz w:val="24"/>
                <w:szCs w:val="24"/>
              </w:rPr>
            </w:pP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1</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栏次</w:t>
            </w:r>
          </w:p>
        </w:tc>
        <w:tc>
          <w:tcPr>
            <w:tcW w:w="845"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宋体"/>
                <w:kern w:val="0"/>
                <w:sz w:val="24"/>
                <w:szCs w:val="24"/>
              </w:rPr>
            </w:pP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一、一般公共预算财政拨款收入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1</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lang w:bidi="ar"/>
              </w:rPr>
              <w:t>146.91</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一、一般公共服务支出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32</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lang w:bidi="ar"/>
              </w:rPr>
              <w:t>17.85</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二、政府性基金预算财政拨款收入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二、外交支出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33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三、国有资本经营预算财政拨款收入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三、国防支出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34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四、上级补助收入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四、公共安全支出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35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五、事业收入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五、教育支出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36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六、经营收入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六、科学技术支出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37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七、附属单位上缴收入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7</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七、文化旅游体育与传媒支出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38</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八、其他收入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八、社会保障和就业支出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39</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lang w:bidi="ar"/>
              </w:rPr>
              <w:t>25.67</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2"/>
                <w:lang w:bidi="ar"/>
              </w:rPr>
              <w:t>九、卫生健康支出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40</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10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2"/>
                <w:lang w:bidi="ar"/>
              </w:rPr>
              <w:t>十、节能环保支出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41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11</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2"/>
                <w:lang w:bidi="ar"/>
              </w:rPr>
              <w:t>十一、城乡社区支出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42</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12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2"/>
                <w:lang w:bidi="ar"/>
              </w:rPr>
              <w:t>十二、农林水支出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43</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b/>
                <w:bCs/>
                <w:kern w:val="0"/>
                <w:sz w:val="22"/>
              </w:rPr>
            </w:pPr>
            <w:r>
              <w:rPr>
                <w:rFonts w:hint="eastAsia" w:ascii="宋体" w:hAnsi="宋体" w:eastAsia="宋体" w:cs="宋体"/>
                <w:color w:val="000000"/>
                <w:kern w:val="0"/>
                <w:sz w:val="22"/>
                <w:lang w:bidi="ar"/>
              </w:rPr>
              <w:t>103.38</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13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2"/>
                <w:lang w:bidi="ar"/>
              </w:rPr>
              <w:t>十三、交通运输支出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44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14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2"/>
                <w:lang w:bidi="ar"/>
              </w:rPr>
              <w:t>十四、资源勘探工业信息等支出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45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15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2"/>
                <w:lang w:bidi="ar"/>
              </w:rPr>
              <w:t>十五、商业服务业等支出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46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16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2"/>
                <w:lang w:bidi="ar"/>
              </w:rPr>
              <w:t>十六、金融支出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47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17</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2"/>
                <w:lang w:bidi="ar"/>
              </w:rPr>
              <w:t>十七、援助其他地区支出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48</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18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2"/>
                <w:lang w:bidi="ar"/>
              </w:rPr>
              <w:t>十八、自然资源海洋气象等支出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49</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19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2"/>
                <w:lang w:bidi="ar"/>
              </w:rPr>
              <w:t>十九、住房保障支出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50</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20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2"/>
                <w:lang w:bidi="ar"/>
              </w:rPr>
              <w:t>二十、粮油物资储备支出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51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21</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2"/>
                <w:lang w:bidi="ar"/>
              </w:rPr>
              <w:t>二十一、国有资本经营预算支出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52</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22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2"/>
                <w:lang w:bidi="ar"/>
              </w:rPr>
              <w:t>二十二、灾害防治及应急管理支出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53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23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2"/>
                <w:lang w:bidi="ar"/>
              </w:rPr>
              <w:t>二十三、其他支出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54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0"/>
                <w:szCs w:val="20"/>
                <w:lang w:bidi="ar"/>
              </w:rPr>
              <w:t>24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2"/>
                <w:lang w:bidi="ar"/>
              </w:rPr>
              <w:t>二十四、债务还本支出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55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0"/>
                <w:szCs w:val="20"/>
                <w:lang w:bidi="ar"/>
              </w:rPr>
              <w:t>25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2"/>
                <w:lang w:bidi="ar"/>
              </w:rPr>
              <w:t>二十五、债务付息支出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56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0"/>
                <w:szCs w:val="20"/>
                <w:lang w:bidi="ar"/>
              </w:rPr>
              <w:t>26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2"/>
                <w:lang w:bidi="ar"/>
              </w:rPr>
              <w:t>二十六、抗疫特别国债安排的支出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57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b/>
                <w:bCs/>
                <w:color w:val="000000"/>
                <w:kern w:val="0"/>
                <w:sz w:val="22"/>
                <w:lang w:bidi="ar"/>
              </w:rPr>
              <w:t>本年收入合计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27</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lang w:bidi="ar"/>
              </w:rPr>
              <w:t>146.91</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b/>
                <w:bCs/>
                <w:color w:val="000000"/>
                <w:kern w:val="0"/>
                <w:sz w:val="22"/>
                <w:lang w:bidi="ar"/>
              </w:rPr>
              <w:t>本年支出合计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58</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b/>
                <w:bCs/>
                <w:kern w:val="0"/>
                <w:sz w:val="22"/>
              </w:rPr>
            </w:pPr>
            <w:r>
              <w:rPr>
                <w:rFonts w:hint="eastAsia" w:ascii="宋体" w:hAnsi="宋体" w:eastAsia="宋体" w:cs="宋体"/>
                <w:color w:val="000000"/>
                <w:kern w:val="0"/>
                <w:sz w:val="22"/>
                <w:lang w:bidi="ar"/>
              </w:rPr>
              <w:t>146.91</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b/>
                <w:bCs/>
                <w:kern w:val="0"/>
                <w:sz w:val="22"/>
              </w:rPr>
            </w:pPr>
            <w:r>
              <w:rPr>
                <w:rFonts w:hint="eastAsia" w:ascii="宋体" w:hAnsi="宋体" w:eastAsia="宋体" w:cs="宋体"/>
                <w:color w:val="000000"/>
                <w:kern w:val="0"/>
                <w:sz w:val="22"/>
                <w:lang w:bidi="ar"/>
              </w:rPr>
              <w:t>使用非财政拨款结余</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28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b/>
                <w:bCs/>
                <w:kern w:val="0"/>
                <w:sz w:val="22"/>
              </w:rPr>
            </w:pPr>
            <w:r>
              <w:rPr>
                <w:rFonts w:hint="eastAsia" w:ascii="宋体" w:hAnsi="宋体" w:eastAsia="宋体" w:cs="宋体"/>
                <w:color w:val="000000"/>
                <w:kern w:val="0"/>
                <w:sz w:val="22"/>
                <w:lang w:bidi="ar"/>
              </w:rPr>
              <w:t>结余分配</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59</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年初结转和结余</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29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年末结转和结余</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60</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30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61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b/>
                <w:bCs/>
                <w:kern w:val="0"/>
                <w:sz w:val="22"/>
              </w:rPr>
            </w:pPr>
            <w:r>
              <w:rPr>
                <w:rFonts w:hint="eastAsia" w:ascii="宋体" w:hAnsi="宋体" w:eastAsia="宋体" w:cs="宋体"/>
                <w:b/>
                <w:bCs/>
                <w:color w:val="000000"/>
                <w:kern w:val="0"/>
                <w:sz w:val="22"/>
                <w:lang w:bidi="ar"/>
              </w:rPr>
              <w:t>总计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31</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lang w:bidi="ar"/>
              </w:rPr>
              <w:t>146.91</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b/>
                <w:bCs/>
                <w:kern w:val="0"/>
                <w:sz w:val="22"/>
              </w:rPr>
            </w:pPr>
            <w:r>
              <w:rPr>
                <w:rFonts w:hint="eastAsia" w:ascii="宋体" w:hAnsi="宋体" w:eastAsia="宋体" w:cs="宋体"/>
                <w:b/>
                <w:bCs/>
                <w:color w:val="000000"/>
                <w:kern w:val="0"/>
                <w:sz w:val="22"/>
                <w:lang w:bidi="ar"/>
              </w:rPr>
              <w:t>总计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62</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b/>
                <w:bCs/>
                <w:kern w:val="0"/>
                <w:sz w:val="22"/>
              </w:rPr>
            </w:pPr>
            <w:r>
              <w:rPr>
                <w:rFonts w:hint="eastAsia" w:ascii="宋体" w:hAnsi="宋体" w:eastAsia="宋体" w:cs="宋体"/>
                <w:color w:val="000000"/>
                <w:kern w:val="0"/>
                <w:sz w:val="22"/>
                <w:lang w:bidi="ar"/>
              </w:rPr>
              <w:t>146.91</w:t>
            </w:r>
          </w:p>
        </w:tc>
      </w:tr>
      <w:tr>
        <w:tblPrEx>
          <w:tblCellMar>
            <w:top w:w="0" w:type="dxa"/>
            <w:left w:w="108" w:type="dxa"/>
            <w:bottom w:w="0" w:type="dxa"/>
            <w:right w:w="108" w:type="dxa"/>
          </w:tblCellMar>
        </w:tblPrEx>
        <w:trPr>
          <w:trHeight w:val="1020" w:hRule="atLeast"/>
        </w:trPr>
        <w:tc>
          <w:tcPr>
            <w:tcW w:w="1408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注：1.本表反映部门本年度的总收支和年末结转结余情况。</w:t>
            </w:r>
          </w:p>
          <w:p>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 2.本套报表金额单位转换时可能存在尾数误差。</w:t>
            </w:r>
          </w:p>
        </w:tc>
      </w:tr>
    </w:tbl>
    <w:p>
      <w:pPr>
        <w:jc w:val="center"/>
        <w:rPr>
          <w:rFonts w:ascii="黑体" w:hAnsi="黑体" w:eastAsia="黑体"/>
          <w:sz w:val="28"/>
          <w:szCs w:val="28"/>
        </w:rPr>
        <w:sectPr>
          <w:pgSz w:w="16838" w:h="11906" w:orient="landscape"/>
          <w:pgMar w:top="1797" w:right="1440" w:bottom="1797" w:left="1440" w:header="851" w:footer="992" w:gutter="0"/>
          <w:cols w:space="425" w:num="1"/>
          <w:docGrid w:type="linesAndChars" w:linePitch="312" w:charSpace="0"/>
        </w:sectPr>
      </w:pPr>
    </w:p>
    <w:tbl>
      <w:tblPr>
        <w:tblStyle w:val="5"/>
        <w:tblW w:w="15386" w:type="dxa"/>
        <w:tblInd w:w="0" w:type="dxa"/>
        <w:tblLayout w:type="autofit"/>
        <w:tblCellMar>
          <w:top w:w="0" w:type="dxa"/>
          <w:left w:w="0" w:type="dxa"/>
          <w:bottom w:w="0" w:type="dxa"/>
          <w:right w:w="0" w:type="dxa"/>
        </w:tblCellMar>
      </w:tblPr>
      <w:tblGrid>
        <w:gridCol w:w="1791"/>
        <w:gridCol w:w="130"/>
        <w:gridCol w:w="1777"/>
        <w:gridCol w:w="1580"/>
        <w:gridCol w:w="1580"/>
        <w:gridCol w:w="1580"/>
        <w:gridCol w:w="1580"/>
        <w:gridCol w:w="1581"/>
        <w:gridCol w:w="1581"/>
        <w:gridCol w:w="2248"/>
      </w:tblGrid>
      <w:tr>
        <w:tblPrEx>
          <w:tblCellMar>
            <w:top w:w="0" w:type="dxa"/>
            <w:left w:w="0" w:type="dxa"/>
            <w:bottom w:w="0" w:type="dxa"/>
            <w:right w:w="0" w:type="dxa"/>
          </w:tblCellMar>
        </w:tblPrEx>
        <w:trPr>
          <w:trHeight w:val="435" w:hRule="atLeast"/>
        </w:trPr>
        <w:tc>
          <w:tcPr>
            <w:tcW w:w="15386" w:type="dxa"/>
            <w:gridSpan w:val="10"/>
            <w:tcBorders>
              <w:top w:val="nil"/>
              <w:left w:val="nil"/>
              <w:bottom w:val="nil"/>
              <w:right w:val="nil"/>
            </w:tcBorders>
            <w:shd w:val="clear" w:color="auto" w:fill="auto"/>
            <w:noWrap/>
            <w:tcMar>
              <w:top w:w="15" w:type="dxa"/>
              <w:left w:w="15" w:type="dxa"/>
              <w:bottom w:w="0" w:type="dxa"/>
              <w:right w:w="15" w:type="dxa"/>
            </w:tcMar>
            <w:vAlign w:val="center"/>
          </w:tcPr>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285" w:hRule="atLeast"/>
        </w:trPr>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trHeight w:val="285" w:hRule="atLeast"/>
        </w:trPr>
        <w:tc>
          <w:tcPr>
            <w:tcW w:w="0" w:type="auto"/>
            <w:gridSpan w:val="2"/>
            <w:tcBorders>
              <w:top w:val="nil"/>
              <w:left w:val="nil"/>
              <w:bottom w:val="nil"/>
              <w:right w:val="nil"/>
            </w:tcBorders>
            <w:shd w:val="clear" w:color="000000" w:fill="FFFFFF"/>
            <w:noWrap/>
            <w:tcMar>
              <w:top w:w="15" w:type="dxa"/>
              <w:left w:w="15" w:type="dxa"/>
              <w:bottom w:w="0" w:type="dxa"/>
              <w:right w:w="15" w:type="dxa"/>
            </w:tcMar>
            <w:vAlign w:val="center"/>
          </w:tcPr>
          <w:p>
            <w:pPr>
              <w:rPr>
                <w:rFonts w:hint="default" w:ascii="宋体" w:hAnsi="宋体" w:cs="宋体" w:eastAsiaTheme="minorEastAsia"/>
                <w:color w:val="000000"/>
                <w:sz w:val="20"/>
                <w:szCs w:val="20"/>
                <w:lang w:val="en-US" w:eastAsia="zh-CN"/>
              </w:rPr>
            </w:pPr>
            <w:r>
              <w:rPr>
                <w:rFonts w:hint="eastAsia"/>
                <w:color w:val="000000"/>
                <w:sz w:val="20"/>
                <w:szCs w:val="20"/>
              </w:rPr>
              <w:t>部门：</w:t>
            </w:r>
            <w:r>
              <w:rPr>
                <w:rFonts w:hint="eastAsia"/>
                <w:color w:val="000000"/>
                <w:sz w:val="20"/>
                <w:szCs w:val="20"/>
                <w:lang w:val="en-US" w:eastAsia="zh-CN"/>
              </w:rPr>
              <w:t>道县大坪铺农场</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trHeight w:val="450" w:hRule="atLeast"/>
        </w:trPr>
        <w:tc>
          <w:tcPr>
            <w:tcW w:w="2983"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671"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237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trHeight w:val="450" w:hRule="atLeast"/>
        </w:trPr>
        <w:tc>
          <w:tcPr>
            <w:tcW w:w="1104"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1879"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2983"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2"/>
                <w:lang w:bidi="ar"/>
              </w:rPr>
              <w:t>栏次</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2"/>
                <w:lang w:bidi="ar"/>
              </w:rPr>
              <w:t>1</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2"/>
                <w:lang w:bidi="ar"/>
              </w:rPr>
              <w:t>2</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2"/>
                <w:lang w:bidi="ar"/>
              </w:rPr>
              <w:t>3</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2"/>
                <w:lang w:bidi="ar"/>
              </w:rPr>
              <w:t>4</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2"/>
                <w:lang w:bidi="ar"/>
              </w:rPr>
              <w:t>5</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2"/>
                <w:lang w:bidi="ar"/>
              </w:rPr>
              <w:t>6</w:t>
            </w:r>
          </w:p>
        </w:tc>
        <w:tc>
          <w:tcPr>
            <w:tcW w:w="237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2"/>
                <w:lang w:bidi="ar"/>
              </w:rPr>
              <w:t>7</w:t>
            </w:r>
          </w:p>
        </w:tc>
      </w:tr>
      <w:tr>
        <w:tblPrEx>
          <w:tblCellMar>
            <w:top w:w="0" w:type="dxa"/>
            <w:left w:w="0" w:type="dxa"/>
            <w:bottom w:w="0" w:type="dxa"/>
            <w:right w:w="0" w:type="dxa"/>
          </w:tblCellMar>
        </w:tblPrEx>
        <w:trPr>
          <w:trHeight w:val="450" w:hRule="atLeast"/>
        </w:trPr>
        <w:tc>
          <w:tcPr>
            <w:tcW w:w="2983"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2"/>
                <w:lang w:bidi="ar"/>
              </w:rPr>
              <w:t>合计</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b/>
                <w:bCs/>
                <w:color w:val="000000"/>
                <w:kern w:val="0"/>
                <w:sz w:val="22"/>
                <w:lang w:bidi="ar"/>
              </w:rPr>
              <w:t>146.91</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b/>
                <w:bCs/>
                <w:color w:val="000000"/>
                <w:kern w:val="0"/>
                <w:sz w:val="22"/>
                <w:lang w:bidi="ar"/>
              </w:rPr>
              <w:t>146.91</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color w:val="000000"/>
                <w:kern w:val="0"/>
                <w:sz w:val="22"/>
                <w:lang w:bidi="ar"/>
              </w:rPr>
              <w:t>201</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color w:val="000000"/>
                <w:kern w:val="0"/>
                <w:sz w:val="22"/>
                <w:lang w:bidi="ar"/>
              </w:rPr>
              <w:t>一般公共服务支出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color w:val="000000"/>
                <w:kern w:val="0"/>
                <w:sz w:val="22"/>
                <w:lang w:bidi="ar"/>
              </w:rPr>
              <w:t>17.85</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color w:val="000000"/>
                <w:kern w:val="0"/>
                <w:sz w:val="22"/>
                <w:lang w:bidi="ar"/>
              </w:rPr>
              <w:t>17.85</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color w:val="000000"/>
                <w:kern w:val="0"/>
                <w:sz w:val="22"/>
                <w:lang w:bidi="ar"/>
              </w:rPr>
              <w:t>20103</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color w:val="000000"/>
                <w:kern w:val="0"/>
                <w:sz w:val="22"/>
                <w:lang w:bidi="ar"/>
              </w:rPr>
              <w:t>政府办公厅（室）及相关机构事务</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华文中宋" w:hAnsi="华文中宋" w:eastAsia="华文中宋" w:cs="宋体"/>
                <w:sz w:val="24"/>
                <w:szCs w:val="24"/>
              </w:rPr>
            </w:pPr>
            <w:r>
              <w:rPr>
                <w:rFonts w:hint="eastAsia" w:ascii="宋体" w:hAnsi="宋体" w:eastAsia="宋体" w:cs="宋体"/>
                <w:color w:val="000000"/>
                <w:kern w:val="0"/>
                <w:sz w:val="22"/>
                <w:lang w:bidi="ar"/>
              </w:rPr>
              <w:t>6.00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color w:val="000000"/>
                <w:kern w:val="0"/>
                <w:sz w:val="22"/>
                <w:lang w:bidi="ar"/>
              </w:rPr>
              <w:t>6.00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lang w:bidi="ar"/>
              </w:rPr>
              <w:t>2010303</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lang w:bidi="ar"/>
              </w:rPr>
              <w:t xml:space="preserve">  机关服务</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华文中宋" w:hAnsi="华文中宋" w:eastAsia="华文中宋"/>
              </w:rPr>
            </w:pPr>
            <w:r>
              <w:rPr>
                <w:rFonts w:hint="eastAsia" w:ascii="宋体" w:hAnsi="宋体" w:eastAsia="宋体" w:cs="宋体"/>
                <w:color w:val="000000"/>
                <w:kern w:val="0"/>
                <w:sz w:val="22"/>
                <w:lang w:bidi="ar"/>
              </w:rPr>
              <w:t>6.00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lang w:bidi="ar"/>
              </w:rPr>
              <w:t>6.00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lang w:bidi="ar"/>
              </w:rPr>
              <w:t>20111</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lang w:bidi="ar"/>
              </w:rPr>
              <w:t>纪检监察事务</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华文中宋" w:hAnsi="华文中宋" w:eastAsia="华文中宋"/>
              </w:rPr>
            </w:pPr>
            <w:r>
              <w:rPr>
                <w:rFonts w:hint="eastAsia" w:ascii="宋体" w:hAnsi="宋体" w:eastAsia="宋体" w:cs="宋体"/>
                <w:color w:val="000000"/>
                <w:kern w:val="0"/>
                <w:sz w:val="22"/>
                <w:lang w:bidi="ar"/>
              </w:rPr>
              <w:t>8.60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lang w:bidi="ar"/>
              </w:rPr>
              <w:t>8.60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lang w:bidi="ar"/>
              </w:rPr>
              <w:t>2011199</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lang w:bidi="ar"/>
              </w:rPr>
              <w:t xml:space="preserve">  其他纪检监察事务支出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华文中宋" w:hAnsi="华文中宋" w:eastAsia="华文中宋"/>
              </w:rPr>
            </w:pPr>
            <w:r>
              <w:rPr>
                <w:rFonts w:hint="eastAsia" w:ascii="宋体" w:hAnsi="宋体" w:eastAsia="宋体" w:cs="宋体"/>
                <w:color w:val="000000"/>
                <w:kern w:val="0"/>
                <w:sz w:val="22"/>
                <w:lang w:bidi="ar"/>
              </w:rPr>
              <w:t>8.60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lang w:bidi="ar"/>
              </w:rPr>
              <w:t>8.60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lang w:bidi="ar"/>
              </w:rPr>
              <w:t>20129</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lang w:bidi="ar"/>
              </w:rPr>
              <w:t>群众团体事务</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华文中宋" w:hAnsi="华文中宋" w:eastAsia="华文中宋"/>
              </w:rPr>
            </w:pPr>
            <w:r>
              <w:rPr>
                <w:rFonts w:hint="eastAsia" w:ascii="宋体" w:hAnsi="宋体" w:eastAsia="宋体" w:cs="宋体"/>
                <w:color w:val="000000"/>
                <w:kern w:val="0"/>
                <w:sz w:val="22"/>
                <w:lang w:bidi="ar"/>
              </w:rPr>
              <w:t>3.25</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lang w:bidi="ar"/>
              </w:rPr>
              <w:t>3.25</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lang w:bidi="ar"/>
              </w:rPr>
              <w:t>2012999</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lang w:bidi="ar"/>
              </w:rPr>
              <w:t xml:space="preserve">  其他群众团体事务支出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华文中宋" w:hAnsi="华文中宋" w:eastAsia="华文中宋"/>
              </w:rPr>
            </w:pPr>
            <w:r>
              <w:rPr>
                <w:rFonts w:hint="eastAsia" w:ascii="宋体" w:hAnsi="宋体" w:eastAsia="宋体" w:cs="宋体"/>
                <w:color w:val="000000"/>
                <w:kern w:val="0"/>
                <w:sz w:val="22"/>
                <w:lang w:bidi="ar"/>
              </w:rPr>
              <w:t>3.25</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lang w:bidi="ar"/>
              </w:rPr>
              <w:t>3.25</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lang w:bidi="ar"/>
              </w:rPr>
              <w:t>208</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lang w:bidi="ar"/>
              </w:rPr>
              <w:t>社会保障和就业支出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华文中宋" w:hAnsi="华文中宋" w:eastAsia="华文中宋"/>
              </w:rPr>
            </w:pPr>
            <w:r>
              <w:rPr>
                <w:rFonts w:hint="eastAsia" w:ascii="宋体" w:hAnsi="宋体" w:eastAsia="宋体" w:cs="宋体"/>
                <w:color w:val="000000"/>
                <w:kern w:val="0"/>
                <w:sz w:val="22"/>
                <w:lang w:bidi="ar"/>
              </w:rPr>
              <w:t>25.67</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lang w:bidi="ar"/>
              </w:rPr>
              <w:t>25.67</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lang w:bidi="ar"/>
              </w:rPr>
              <w:t>20805</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lang w:bidi="ar"/>
              </w:rPr>
              <w:t>行政事业单位养老支出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华文中宋" w:hAnsi="华文中宋" w:eastAsia="华文中宋"/>
              </w:rPr>
            </w:pPr>
            <w:r>
              <w:rPr>
                <w:rFonts w:hint="eastAsia" w:ascii="宋体" w:hAnsi="宋体" w:eastAsia="宋体" w:cs="宋体"/>
                <w:color w:val="000000"/>
                <w:kern w:val="0"/>
                <w:sz w:val="22"/>
                <w:lang w:bidi="ar"/>
              </w:rPr>
              <w:t>2.97</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lang w:bidi="ar"/>
              </w:rPr>
              <w:t>2.97</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lang w:bidi="ar"/>
              </w:rPr>
              <w:t>2080505</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lang w:bidi="ar"/>
              </w:rPr>
              <w:t xml:space="preserve">  机关事业单位基本养老保险缴费支出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华文中宋" w:hAnsi="华文中宋" w:eastAsia="华文中宋"/>
              </w:rPr>
            </w:pPr>
            <w:r>
              <w:rPr>
                <w:rFonts w:hint="eastAsia" w:ascii="宋体" w:hAnsi="宋体" w:eastAsia="宋体" w:cs="宋体"/>
                <w:color w:val="000000"/>
                <w:kern w:val="0"/>
                <w:sz w:val="22"/>
                <w:lang w:bidi="ar"/>
              </w:rPr>
              <w:t>2.97</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lang w:bidi="ar"/>
              </w:rPr>
              <w:t>2.97</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lang w:bidi="ar"/>
              </w:rPr>
              <w:t>20826</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lang w:bidi="ar"/>
              </w:rPr>
              <w:t>财政对基本养老保险基金的补助</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华文中宋" w:hAnsi="华文中宋" w:eastAsia="华文中宋"/>
              </w:rPr>
            </w:pPr>
            <w:r>
              <w:rPr>
                <w:rFonts w:hint="eastAsia" w:ascii="宋体" w:hAnsi="宋体" w:eastAsia="宋体" w:cs="宋体"/>
                <w:color w:val="000000"/>
                <w:kern w:val="0"/>
                <w:sz w:val="22"/>
                <w:lang w:bidi="ar"/>
              </w:rPr>
              <w:t>22.70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lang w:bidi="ar"/>
              </w:rPr>
              <w:t>22.70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lang w:bidi="ar"/>
              </w:rPr>
              <w:t>2082601</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lang w:bidi="ar"/>
              </w:rPr>
              <w:t xml:space="preserve">  财政对企业职工基本养老保险基金的补助</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华文中宋" w:hAnsi="华文中宋" w:eastAsia="华文中宋"/>
              </w:rPr>
            </w:pPr>
            <w:r>
              <w:rPr>
                <w:rFonts w:hint="eastAsia" w:ascii="宋体" w:hAnsi="宋体" w:eastAsia="宋体" w:cs="宋体"/>
                <w:color w:val="000000"/>
                <w:kern w:val="0"/>
                <w:sz w:val="22"/>
                <w:lang w:bidi="ar"/>
              </w:rPr>
              <w:t>22.70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lang w:bidi="ar"/>
              </w:rPr>
              <w:t>22.70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lang w:bidi="ar"/>
              </w:rPr>
              <w:t>213</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lang w:bidi="ar"/>
              </w:rPr>
              <w:t>农林水支出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华文中宋" w:hAnsi="华文中宋" w:eastAsia="华文中宋"/>
              </w:rPr>
            </w:pPr>
            <w:r>
              <w:rPr>
                <w:rFonts w:hint="eastAsia" w:ascii="宋体" w:hAnsi="宋体" w:eastAsia="宋体" w:cs="宋体"/>
                <w:color w:val="000000"/>
                <w:kern w:val="0"/>
                <w:sz w:val="22"/>
                <w:lang w:bidi="ar"/>
              </w:rPr>
              <w:t>103.38</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lang w:bidi="ar"/>
              </w:rPr>
              <w:t>103.38</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lang w:bidi="ar"/>
              </w:rPr>
              <w:t>21301</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lang w:bidi="ar"/>
              </w:rPr>
              <w:t>农业农村</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华文中宋" w:hAnsi="华文中宋" w:eastAsia="华文中宋"/>
              </w:rPr>
            </w:pPr>
            <w:r>
              <w:rPr>
                <w:rFonts w:hint="eastAsia" w:ascii="宋体" w:hAnsi="宋体" w:eastAsia="宋体" w:cs="宋体"/>
                <w:color w:val="000000"/>
                <w:kern w:val="0"/>
                <w:sz w:val="22"/>
                <w:lang w:bidi="ar"/>
              </w:rPr>
              <w:t>102.38</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lang w:bidi="ar"/>
              </w:rPr>
              <w:t>102.38</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lang w:bidi="ar"/>
              </w:rPr>
              <w:t>2130104</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lang w:bidi="ar"/>
              </w:rPr>
              <w:t xml:space="preserve">  事业运行</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华文中宋" w:hAnsi="华文中宋" w:eastAsia="华文中宋"/>
              </w:rPr>
            </w:pPr>
            <w:r>
              <w:rPr>
                <w:rFonts w:hint="eastAsia" w:ascii="宋体" w:hAnsi="宋体" w:eastAsia="宋体" w:cs="宋体"/>
                <w:color w:val="000000"/>
                <w:kern w:val="0"/>
                <w:sz w:val="22"/>
                <w:lang w:bidi="ar"/>
              </w:rPr>
              <w:t>79.51</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lang w:bidi="ar"/>
              </w:rPr>
              <w:t>79.51</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lang w:bidi="ar"/>
              </w:rPr>
              <w:t>2130105</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lang w:bidi="ar"/>
              </w:rPr>
              <w:t xml:space="preserve">  农垦运行</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华文中宋" w:hAnsi="华文中宋" w:eastAsia="华文中宋"/>
              </w:rPr>
            </w:pPr>
            <w:r>
              <w:rPr>
                <w:rFonts w:hint="eastAsia" w:ascii="宋体" w:hAnsi="宋体" w:eastAsia="宋体" w:cs="宋体"/>
                <w:color w:val="000000"/>
                <w:kern w:val="0"/>
                <w:sz w:val="22"/>
                <w:lang w:bidi="ar"/>
              </w:rPr>
              <w:t>22.87</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lang w:bidi="ar"/>
              </w:rPr>
              <w:t>22.87</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lang w:bidi="ar"/>
              </w:rPr>
              <w:t>21302</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lang w:bidi="ar"/>
              </w:rPr>
              <w:t>林业和草原</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华文中宋" w:hAnsi="华文中宋" w:eastAsia="华文中宋"/>
              </w:rPr>
            </w:pPr>
            <w:r>
              <w:rPr>
                <w:rFonts w:hint="eastAsia" w:ascii="宋体" w:hAnsi="宋体" w:eastAsia="宋体" w:cs="宋体"/>
                <w:color w:val="000000"/>
                <w:kern w:val="0"/>
                <w:sz w:val="22"/>
                <w:lang w:bidi="ar"/>
              </w:rPr>
              <w:t>1.00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lang w:bidi="ar"/>
              </w:rPr>
              <w:t>1.00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lang w:bidi="ar"/>
              </w:rPr>
              <w:t>2130234</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lang w:bidi="ar"/>
              </w:rPr>
              <w:t xml:space="preserve">  林业草原防灾减灾</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华文中宋" w:hAnsi="华文中宋" w:eastAsia="华文中宋"/>
              </w:rPr>
            </w:pPr>
            <w:r>
              <w:rPr>
                <w:rFonts w:hint="eastAsia" w:ascii="宋体" w:hAnsi="宋体" w:eastAsia="宋体" w:cs="宋体"/>
                <w:color w:val="000000"/>
                <w:kern w:val="0"/>
                <w:sz w:val="22"/>
                <w:lang w:bidi="ar"/>
              </w:rPr>
              <w:t>1.00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lang w:bidi="ar"/>
              </w:rPr>
              <w:t>1.00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615" w:hRule="atLeast"/>
        </w:trPr>
        <w:tc>
          <w:tcPr>
            <w:tcW w:w="15386" w:type="dxa"/>
            <w:gridSpan w:val="10"/>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pPr>
        <w:widowControl/>
        <w:rPr>
          <w:rFonts w:ascii="Times New Roman" w:hAnsi="Times New Roman" w:eastAsia="方正小标宋_GBK" w:cs="Times New Roman"/>
          <w:color w:val="000000"/>
          <w:kern w:val="0"/>
          <w:sz w:val="36"/>
          <w:szCs w:val="36"/>
        </w:rPr>
      </w:pPr>
    </w:p>
    <w:tbl>
      <w:tblPr>
        <w:tblStyle w:val="5"/>
        <w:tblW w:w="14111" w:type="dxa"/>
        <w:tblInd w:w="93" w:type="dxa"/>
        <w:tblLayout w:type="autofit"/>
        <w:tblCellMar>
          <w:top w:w="0" w:type="dxa"/>
          <w:left w:w="108" w:type="dxa"/>
          <w:bottom w:w="0" w:type="dxa"/>
          <w:right w:w="108" w:type="dxa"/>
        </w:tblCellMar>
      </w:tblPr>
      <w:tblGrid>
        <w:gridCol w:w="986"/>
        <w:gridCol w:w="822"/>
        <w:gridCol w:w="222"/>
        <w:gridCol w:w="1411"/>
        <w:gridCol w:w="1646"/>
        <w:gridCol w:w="1679"/>
        <w:gridCol w:w="1679"/>
        <w:gridCol w:w="1679"/>
        <w:gridCol w:w="1679"/>
        <w:gridCol w:w="2308"/>
      </w:tblGrid>
      <w:tr>
        <w:tblPrEx>
          <w:tblCellMar>
            <w:top w:w="0" w:type="dxa"/>
            <w:left w:w="108" w:type="dxa"/>
            <w:bottom w:w="0" w:type="dxa"/>
            <w:right w:w="108" w:type="dxa"/>
          </w:tblCellMar>
        </w:tblPrEx>
        <w:trPr>
          <w:trHeight w:val="435" w:hRule="atLeast"/>
        </w:trPr>
        <w:tc>
          <w:tcPr>
            <w:tcW w:w="14111" w:type="dxa"/>
            <w:gridSpan w:val="10"/>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285" w:hRule="atLeast"/>
        </w:trPr>
        <w:tc>
          <w:tcPr>
            <w:tcW w:w="1808"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2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1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4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285" w:hRule="atLeast"/>
        </w:trPr>
        <w:tc>
          <w:tcPr>
            <w:tcW w:w="1808" w:type="dxa"/>
            <w:gridSpan w:val="2"/>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color w:val="000000"/>
                <w:sz w:val="20"/>
                <w:szCs w:val="20"/>
                <w:lang w:val="en-US" w:eastAsia="zh-CN"/>
              </w:rPr>
              <w:t>道县大坪铺农场</w:t>
            </w:r>
          </w:p>
        </w:tc>
        <w:tc>
          <w:tcPr>
            <w:tcW w:w="22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1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4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50" w:hRule="atLeast"/>
        </w:trPr>
        <w:tc>
          <w:tcPr>
            <w:tcW w:w="3441"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64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30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trHeight w:val="450" w:hRule="atLeast"/>
        </w:trPr>
        <w:tc>
          <w:tcPr>
            <w:tcW w:w="2030"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1411"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203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1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3441"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栏次</w:t>
            </w:r>
          </w:p>
        </w:tc>
        <w:tc>
          <w:tcPr>
            <w:tcW w:w="1646"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1</w:t>
            </w:r>
          </w:p>
        </w:tc>
        <w:tc>
          <w:tcPr>
            <w:tcW w:w="167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2</w:t>
            </w:r>
          </w:p>
        </w:tc>
        <w:tc>
          <w:tcPr>
            <w:tcW w:w="167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3</w:t>
            </w:r>
          </w:p>
        </w:tc>
        <w:tc>
          <w:tcPr>
            <w:tcW w:w="167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4</w:t>
            </w:r>
          </w:p>
        </w:tc>
        <w:tc>
          <w:tcPr>
            <w:tcW w:w="167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5</w:t>
            </w:r>
          </w:p>
        </w:tc>
        <w:tc>
          <w:tcPr>
            <w:tcW w:w="2308"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6</w:t>
            </w:r>
          </w:p>
        </w:tc>
      </w:tr>
      <w:tr>
        <w:tblPrEx>
          <w:tblCellMar>
            <w:top w:w="0" w:type="dxa"/>
            <w:left w:w="108" w:type="dxa"/>
            <w:bottom w:w="0" w:type="dxa"/>
            <w:right w:w="108" w:type="dxa"/>
          </w:tblCellMar>
        </w:tblPrEx>
        <w:trPr>
          <w:trHeight w:val="450" w:hRule="atLeast"/>
        </w:trPr>
        <w:tc>
          <w:tcPr>
            <w:tcW w:w="3441"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合计</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b/>
                <w:bCs/>
                <w:color w:val="000000"/>
                <w:kern w:val="0"/>
                <w:sz w:val="22"/>
                <w:lang w:bidi="ar"/>
              </w:rPr>
              <w:t>146.91</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b/>
                <w:bCs/>
                <w:color w:val="000000"/>
                <w:kern w:val="0"/>
                <w:sz w:val="22"/>
                <w:lang w:bidi="ar"/>
              </w:rPr>
              <w:t>100.33</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b/>
                <w:bCs/>
                <w:color w:val="000000"/>
                <w:kern w:val="0"/>
                <w:sz w:val="22"/>
                <w:lang w:bidi="ar"/>
              </w:rPr>
              <w:t>46.57</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201</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一般公共服务支出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17.85</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17.85</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20103</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政府办公厅（室）及相关机构事务</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6.00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6.00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2010303</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 xml:space="preserve">  机关服务</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6.00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6.00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20111</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纪检监察事务</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8.60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8.60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2011199</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 xml:space="preserve">  其他纪检监察事务支出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8.60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8.60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20129</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群众团体事务</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3.25</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3.25</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2012999</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 xml:space="preserve">  其他群众团体事务支出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3.25</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3.25</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208</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社会保障和就业支出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25.67</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2.97</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22.70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20805</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行政事业单位养老支出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2.97</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2.97</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2080505</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 xml:space="preserve">  机关事业单位基本养老保险缴费支出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2.97</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2.97</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20826</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财政对基本养老保险基金的补助</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22.70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22.70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2082601</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 xml:space="preserve">  财政对企业职工基本养老保险基金的补助</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22.70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22.70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213</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农林水支出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103.38</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79.51</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23.87</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21301</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农业农村</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102.38</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79.51</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22.87</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2130104</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 xml:space="preserve">  事业运行</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79.51</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79.51</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2130105</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 xml:space="preserve">  农垦运行</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22.87</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22.87</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21302</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林业和草原</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1.00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1.00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2130234</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 xml:space="preserve">  林业草原防灾减灾</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1.00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1.00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630" w:hRule="atLeast"/>
        </w:trPr>
        <w:tc>
          <w:tcPr>
            <w:tcW w:w="14111" w:type="dxa"/>
            <w:gridSpan w:val="10"/>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tbl>
      <w:tblPr>
        <w:tblStyle w:val="5"/>
        <w:tblW w:w="15521" w:type="dxa"/>
        <w:tblInd w:w="93" w:type="dxa"/>
        <w:tblLayout w:type="autofit"/>
        <w:tblCellMar>
          <w:top w:w="0" w:type="dxa"/>
          <w:left w:w="108" w:type="dxa"/>
          <w:bottom w:w="0" w:type="dxa"/>
          <w:right w:w="108" w:type="dxa"/>
        </w:tblCellMar>
      </w:tblPr>
      <w:tblGrid>
        <w:gridCol w:w="3595"/>
        <w:gridCol w:w="436"/>
        <w:gridCol w:w="1078"/>
        <w:gridCol w:w="496"/>
        <w:gridCol w:w="2915"/>
        <w:gridCol w:w="632"/>
        <w:gridCol w:w="435"/>
        <w:gridCol w:w="1573"/>
        <w:gridCol w:w="1394"/>
        <w:gridCol w:w="1394"/>
        <w:gridCol w:w="1573"/>
      </w:tblGrid>
      <w:tr>
        <w:tblPrEx>
          <w:tblCellMar>
            <w:top w:w="0" w:type="dxa"/>
            <w:left w:w="108" w:type="dxa"/>
            <w:bottom w:w="0" w:type="dxa"/>
            <w:right w:w="108" w:type="dxa"/>
          </w:tblCellMar>
        </w:tblPrEx>
        <w:trPr>
          <w:trHeight w:val="285" w:hRule="atLeast"/>
        </w:trPr>
        <w:tc>
          <w:tcPr>
            <w:tcW w:w="3595" w:type="dxa"/>
            <w:tcBorders>
              <w:top w:val="nil"/>
              <w:left w:val="nil"/>
              <w:bottom w:val="nil"/>
              <w:right w:val="nil"/>
            </w:tcBorders>
            <w:shd w:val="clear" w:color="auto" w:fill="auto"/>
            <w:noWrap/>
            <w:vAlign w:val="center"/>
          </w:tcPr>
          <w:p>
            <w:pPr>
              <w:widowControl/>
              <w:jc w:val="left"/>
              <w:rPr>
                <w:rFonts w:ascii="黑体" w:hAnsi="黑体" w:eastAsia="黑体" w:cs="宋体"/>
                <w:kern w:val="0"/>
                <w:sz w:val="24"/>
                <w:szCs w:val="24"/>
              </w:rPr>
            </w:pPr>
            <w:bookmarkStart w:id="0" w:name="RANGE!A1:I22"/>
            <w:bookmarkEnd w:id="0"/>
            <w:bookmarkStart w:id="1" w:name="RANGE!A1:F16"/>
          </w:p>
        </w:tc>
        <w:tc>
          <w:tcPr>
            <w:tcW w:w="436"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595"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color w:val="000000"/>
                <w:sz w:val="20"/>
                <w:szCs w:val="20"/>
                <w:lang w:val="en-US" w:eastAsia="zh-CN"/>
              </w:rPr>
              <w:t>道县大坪铺农场</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栏次</w:t>
            </w:r>
          </w:p>
        </w:tc>
        <w:tc>
          <w:tcPr>
            <w:tcW w:w="436"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4"/>
                <w:szCs w:val="24"/>
              </w:rPr>
            </w:pP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1</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栏次</w:t>
            </w:r>
          </w:p>
        </w:tc>
        <w:tc>
          <w:tcPr>
            <w:tcW w:w="1067"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4"/>
                <w:szCs w:val="24"/>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2</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3</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5</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1</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lang w:bidi="ar"/>
              </w:rPr>
              <w:t>146.91</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33</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lang w:bidi="ar"/>
              </w:rPr>
              <w:t>17.85</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lang w:bidi="ar"/>
              </w:rPr>
              <w:t>17.85</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2</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34</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三、国有资本经营财政拨款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35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36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五、教育支出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37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六、科学技术支出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38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7</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bidi="ar"/>
              </w:rPr>
              <w:t>七、文化旅游体育与传媒支出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39</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八、社会保障和就业支出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40</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lang w:bidi="ar"/>
              </w:rPr>
              <w:t>25.67</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lang w:bidi="ar"/>
              </w:rPr>
              <w:t>25.67</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九、卫生健康支出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41</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10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十、节能环保支出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42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11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十一、城乡社区支出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43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12</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十二、农林水支出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44</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lang w:bidi="ar"/>
              </w:rPr>
              <w:t>103.38</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lang w:bidi="ar"/>
              </w:rPr>
              <w:t>103.38</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13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十三、交通运输支出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45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14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十四、资源勘探工业信息等支出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46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15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十五、商业服务业等支出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47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16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十六、金融支出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48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17</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十七、援助其他地区支出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49</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18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十八、自然资源海洋气象等支出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50</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19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十九、住房保障支出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51</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20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二十、粮油物资储备支出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52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21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二十一、国有资本经营预算支出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53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22</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二十二、灾害防治及应急管理支出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54</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23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二十三、其他支出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55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24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二十四、债务还本支出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56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25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二十五、债务付息支出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57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26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二十六、抗疫特别国债安排的支出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58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b/>
                <w:bCs/>
                <w:kern w:val="0"/>
                <w:sz w:val="22"/>
              </w:rPr>
            </w:pPr>
            <w:r>
              <w:rPr>
                <w:rFonts w:hint="eastAsia" w:ascii="宋体" w:hAnsi="宋体" w:eastAsia="宋体" w:cs="宋体"/>
                <w:b/>
                <w:bCs/>
                <w:color w:val="000000"/>
                <w:kern w:val="0"/>
                <w:sz w:val="22"/>
                <w:lang w:bidi="ar"/>
              </w:rPr>
              <w:t>本年收入合计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27</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lang w:bidi="ar"/>
              </w:rPr>
              <w:t>146.91</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b/>
                <w:bCs/>
                <w:kern w:val="0"/>
                <w:sz w:val="22"/>
              </w:rPr>
            </w:pPr>
            <w:r>
              <w:rPr>
                <w:rFonts w:hint="eastAsia" w:ascii="宋体" w:hAnsi="宋体" w:eastAsia="宋体" w:cs="宋体"/>
                <w:b/>
                <w:bCs/>
                <w:color w:val="000000"/>
                <w:kern w:val="0"/>
                <w:sz w:val="22"/>
                <w:lang w:bidi="ar"/>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59</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lang w:bidi="ar"/>
              </w:rPr>
              <w:t>146.91</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lang w:bidi="ar"/>
              </w:rPr>
              <w:t>146.91</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28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60</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29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61</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30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62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bidi="ar"/>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31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63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b/>
                <w:bCs/>
                <w:kern w:val="0"/>
                <w:sz w:val="22"/>
              </w:rPr>
            </w:pPr>
            <w:r>
              <w:rPr>
                <w:rFonts w:hint="eastAsia" w:ascii="宋体" w:hAnsi="宋体" w:eastAsia="宋体" w:cs="宋体"/>
                <w:b/>
                <w:bCs/>
                <w:color w:val="000000"/>
                <w:kern w:val="0"/>
                <w:sz w:val="22"/>
                <w:lang w:bidi="ar"/>
              </w:rPr>
              <w:t>总计</w:t>
            </w:r>
          </w:p>
        </w:tc>
        <w:tc>
          <w:tcPr>
            <w:tcW w:w="436"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32</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lang w:bidi="ar"/>
              </w:rPr>
              <w:t>146.91</w:t>
            </w:r>
          </w:p>
        </w:tc>
        <w:tc>
          <w:tcPr>
            <w:tcW w:w="3411" w:type="dxa"/>
            <w:gridSpan w:val="2"/>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b/>
                <w:bCs/>
                <w:kern w:val="0"/>
                <w:sz w:val="22"/>
              </w:rPr>
            </w:pPr>
            <w:r>
              <w:rPr>
                <w:rFonts w:hint="eastAsia" w:ascii="宋体" w:hAnsi="宋体" w:eastAsia="宋体" w:cs="宋体"/>
                <w:b/>
                <w:bCs/>
                <w:color w:val="000000"/>
                <w:kern w:val="0"/>
                <w:sz w:val="22"/>
                <w:lang w:bidi="ar"/>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lang w:bidi="ar"/>
              </w:rPr>
              <w:t>64</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lang w:bidi="ar"/>
              </w:rPr>
              <w:t>146.91</w:t>
            </w:r>
          </w:p>
        </w:tc>
        <w:tc>
          <w:tcPr>
            <w:tcW w:w="1394" w:type="dxa"/>
            <w:tcBorders>
              <w:top w:val="nil"/>
              <w:left w:val="nil"/>
              <w:bottom w:val="single" w:color="auto" w:sz="4" w:space="0"/>
              <w:right w:val="single" w:color="auto" w:sz="4" w:space="0"/>
            </w:tcBorders>
            <w:shd w:val="clear" w:color="000000" w:fill="FFFFFF"/>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lang w:bidi="ar"/>
              </w:rPr>
              <w:t>146.91</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color w:val="000000"/>
          <w:sz w:val="20"/>
          <w:szCs w:val="20"/>
          <w:lang w:val="en-US" w:eastAsia="zh-CN"/>
        </w:rPr>
        <w:t>道县大坪铺农场</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5"/>
        <w:tblW w:w="14219" w:type="dxa"/>
        <w:jc w:val="center"/>
        <w:tblLayout w:type="autofit"/>
        <w:tblCellMar>
          <w:top w:w="0" w:type="dxa"/>
          <w:left w:w="108" w:type="dxa"/>
          <w:bottom w:w="0" w:type="dxa"/>
          <w:right w:w="108" w:type="dxa"/>
        </w:tblCellMar>
      </w:tblPr>
      <w:tblGrid>
        <w:gridCol w:w="986"/>
        <w:gridCol w:w="1012"/>
        <w:gridCol w:w="3298"/>
        <w:gridCol w:w="2827"/>
        <w:gridCol w:w="3278"/>
        <w:gridCol w:w="2818"/>
      </w:tblGrid>
      <w:tr>
        <w:tblPrEx>
          <w:tblCellMar>
            <w:top w:w="0" w:type="dxa"/>
            <w:left w:w="108" w:type="dxa"/>
            <w:bottom w:w="0" w:type="dxa"/>
            <w:right w:w="108" w:type="dxa"/>
          </w:tblCellMar>
        </w:tblPrEx>
        <w:trPr>
          <w:trHeight w:val="405" w:hRule="atLeast"/>
          <w:jc w:val="center"/>
        </w:trPr>
        <w:tc>
          <w:tcPr>
            <w:tcW w:w="5296" w:type="dxa"/>
            <w:gridSpan w:val="3"/>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8923"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998" w:type="dxa"/>
            <w:gridSpan w:val="2"/>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29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82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27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2818"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998"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9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27"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78"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18"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998"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9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27"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78"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18"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5296"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栏次</w:t>
            </w:r>
          </w:p>
        </w:tc>
        <w:tc>
          <w:tcPr>
            <w:tcW w:w="282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1</w:t>
            </w:r>
          </w:p>
        </w:tc>
        <w:tc>
          <w:tcPr>
            <w:tcW w:w="3278"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2</w:t>
            </w:r>
          </w:p>
        </w:tc>
        <w:tc>
          <w:tcPr>
            <w:tcW w:w="2818" w:type="dxa"/>
            <w:tcBorders>
              <w:top w:val="nil"/>
              <w:left w:val="nil"/>
              <w:bottom w:val="single" w:color="auto" w:sz="4" w:space="0"/>
              <w:right w:val="single" w:color="auto" w:sz="8" w:space="0"/>
            </w:tcBorders>
            <w:shd w:val="clear" w:color="auto" w:fill="auto"/>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3</w:t>
            </w:r>
          </w:p>
        </w:tc>
      </w:tr>
      <w:tr>
        <w:tblPrEx>
          <w:tblCellMar>
            <w:top w:w="0" w:type="dxa"/>
            <w:left w:w="108" w:type="dxa"/>
            <w:bottom w:w="0" w:type="dxa"/>
            <w:right w:w="108" w:type="dxa"/>
          </w:tblCellMar>
        </w:tblPrEx>
        <w:trPr>
          <w:trHeight w:val="450" w:hRule="atLeast"/>
          <w:jc w:val="center"/>
        </w:trPr>
        <w:tc>
          <w:tcPr>
            <w:tcW w:w="5296"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合计</w:t>
            </w:r>
          </w:p>
        </w:tc>
        <w:tc>
          <w:tcPr>
            <w:tcW w:w="2827"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b/>
                <w:bCs/>
                <w:color w:val="000000"/>
                <w:kern w:val="0"/>
                <w:sz w:val="22"/>
                <w:lang w:bidi="ar"/>
              </w:rPr>
              <w:t>146.91</w:t>
            </w:r>
          </w:p>
        </w:tc>
        <w:tc>
          <w:tcPr>
            <w:tcW w:w="3278"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b/>
                <w:bCs/>
                <w:color w:val="000000"/>
                <w:kern w:val="0"/>
                <w:sz w:val="22"/>
                <w:lang w:bidi="ar"/>
              </w:rPr>
              <w:t>100.33</w:t>
            </w:r>
          </w:p>
        </w:tc>
        <w:tc>
          <w:tcPr>
            <w:tcW w:w="2818" w:type="dxa"/>
            <w:tcBorders>
              <w:top w:val="nil"/>
              <w:left w:val="nil"/>
              <w:bottom w:val="single" w:color="auto" w:sz="4" w:space="0"/>
              <w:right w:val="single" w:color="auto" w:sz="8"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b/>
                <w:bCs/>
                <w:color w:val="000000"/>
                <w:kern w:val="0"/>
                <w:sz w:val="22"/>
                <w:lang w:bidi="ar"/>
              </w:rPr>
              <w:t>46.57</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201</w:t>
            </w:r>
          </w:p>
        </w:tc>
        <w:tc>
          <w:tcPr>
            <w:tcW w:w="4310"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一般公共服务支出</w:t>
            </w:r>
          </w:p>
        </w:tc>
        <w:tc>
          <w:tcPr>
            <w:tcW w:w="2827"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17.85</w:t>
            </w:r>
          </w:p>
        </w:tc>
        <w:tc>
          <w:tcPr>
            <w:tcW w:w="3278"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17.85</w:t>
            </w:r>
          </w:p>
        </w:tc>
        <w:tc>
          <w:tcPr>
            <w:tcW w:w="2818"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20103</w:t>
            </w:r>
          </w:p>
        </w:tc>
        <w:tc>
          <w:tcPr>
            <w:tcW w:w="4310"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政府办公厅（室）及相关机构事务</w:t>
            </w:r>
          </w:p>
        </w:tc>
        <w:tc>
          <w:tcPr>
            <w:tcW w:w="2827"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6.00</w:t>
            </w:r>
          </w:p>
        </w:tc>
        <w:tc>
          <w:tcPr>
            <w:tcW w:w="3278"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6.00</w:t>
            </w:r>
          </w:p>
        </w:tc>
        <w:tc>
          <w:tcPr>
            <w:tcW w:w="2818"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2010303</w:t>
            </w:r>
          </w:p>
        </w:tc>
        <w:tc>
          <w:tcPr>
            <w:tcW w:w="4310"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 xml:space="preserve">  机关服务</w:t>
            </w:r>
          </w:p>
        </w:tc>
        <w:tc>
          <w:tcPr>
            <w:tcW w:w="2827"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6.00</w:t>
            </w:r>
          </w:p>
        </w:tc>
        <w:tc>
          <w:tcPr>
            <w:tcW w:w="3278"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6.00</w:t>
            </w:r>
          </w:p>
        </w:tc>
        <w:tc>
          <w:tcPr>
            <w:tcW w:w="2818"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20111</w:t>
            </w:r>
          </w:p>
        </w:tc>
        <w:tc>
          <w:tcPr>
            <w:tcW w:w="4310"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纪检监察事务</w:t>
            </w:r>
          </w:p>
        </w:tc>
        <w:tc>
          <w:tcPr>
            <w:tcW w:w="2827"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8.60</w:t>
            </w:r>
          </w:p>
        </w:tc>
        <w:tc>
          <w:tcPr>
            <w:tcW w:w="3278"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8.60</w:t>
            </w:r>
          </w:p>
        </w:tc>
        <w:tc>
          <w:tcPr>
            <w:tcW w:w="2818"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2011199</w:t>
            </w:r>
          </w:p>
        </w:tc>
        <w:tc>
          <w:tcPr>
            <w:tcW w:w="4310"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 xml:space="preserve">  其他纪检监察事务支出</w:t>
            </w:r>
          </w:p>
        </w:tc>
        <w:tc>
          <w:tcPr>
            <w:tcW w:w="2827"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8.60</w:t>
            </w:r>
          </w:p>
        </w:tc>
        <w:tc>
          <w:tcPr>
            <w:tcW w:w="3278"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8.60</w:t>
            </w:r>
          </w:p>
        </w:tc>
        <w:tc>
          <w:tcPr>
            <w:tcW w:w="2818"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20129</w:t>
            </w:r>
          </w:p>
        </w:tc>
        <w:tc>
          <w:tcPr>
            <w:tcW w:w="4310"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群众团体事务</w:t>
            </w:r>
          </w:p>
        </w:tc>
        <w:tc>
          <w:tcPr>
            <w:tcW w:w="2827"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3.25</w:t>
            </w:r>
          </w:p>
        </w:tc>
        <w:tc>
          <w:tcPr>
            <w:tcW w:w="3278"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3.25</w:t>
            </w:r>
          </w:p>
        </w:tc>
        <w:tc>
          <w:tcPr>
            <w:tcW w:w="2818"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2012999</w:t>
            </w:r>
          </w:p>
        </w:tc>
        <w:tc>
          <w:tcPr>
            <w:tcW w:w="4310"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 xml:space="preserve">  其他群众团体事务支出</w:t>
            </w:r>
          </w:p>
        </w:tc>
        <w:tc>
          <w:tcPr>
            <w:tcW w:w="2827"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3.25</w:t>
            </w:r>
          </w:p>
        </w:tc>
        <w:tc>
          <w:tcPr>
            <w:tcW w:w="3278"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3.25</w:t>
            </w:r>
          </w:p>
        </w:tc>
        <w:tc>
          <w:tcPr>
            <w:tcW w:w="2818"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208</w:t>
            </w:r>
          </w:p>
        </w:tc>
        <w:tc>
          <w:tcPr>
            <w:tcW w:w="4310"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社会保障和就业支出</w:t>
            </w:r>
          </w:p>
        </w:tc>
        <w:tc>
          <w:tcPr>
            <w:tcW w:w="2827"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25.67</w:t>
            </w:r>
          </w:p>
        </w:tc>
        <w:tc>
          <w:tcPr>
            <w:tcW w:w="3278"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2.97</w:t>
            </w:r>
          </w:p>
        </w:tc>
        <w:tc>
          <w:tcPr>
            <w:tcW w:w="2818" w:type="dxa"/>
            <w:tcBorders>
              <w:top w:val="nil"/>
              <w:left w:val="nil"/>
              <w:bottom w:val="single" w:color="auto" w:sz="4" w:space="0"/>
              <w:right w:val="single" w:color="auto" w:sz="8"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22.70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20805</w:t>
            </w:r>
          </w:p>
        </w:tc>
        <w:tc>
          <w:tcPr>
            <w:tcW w:w="4310"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行政事业单位养老支出</w:t>
            </w:r>
          </w:p>
        </w:tc>
        <w:tc>
          <w:tcPr>
            <w:tcW w:w="2827"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2.97</w:t>
            </w:r>
          </w:p>
        </w:tc>
        <w:tc>
          <w:tcPr>
            <w:tcW w:w="3278"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2.97</w:t>
            </w:r>
          </w:p>
        </w:tc>
        <w:tc>
          <w:tcPr>
            <w:tcW w:w="2818"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2080505</w:t>
            </w:r>
          </w:p>
        </w:tc>
        <w:tc>
          <w:tcPr>
            <w:tcW w:w="4310"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 xml:space="preserve">  机关事业单位基本养老保险缴费支出</w:t>
            </w:r>
          </w:p>
        </w:tc>
        <w:tc>
          <w:tcPr>
            <w:tcW w:w="2827"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2.97</w:t>
            </w:r>
          </w:p>
        </w:tc>
        <w:tc>
          <w:tcPr>
            <w:tcW w:w="3278"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2.97</w:t>
            </w:r>
          </w:p>
        </w:tc>
        <w:tc>
          <w:tcPr>
            <w:tcW w:w="2818"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20826</w:t>
            </w:r>
          </w:p>
        </w:tc>
        <w:tc>
          <w:tcPr>
            <w:tcW w:w="4310"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财政对基本养老保险基金的补助</w:t>
            </w:r>
          </w:p>
        </w:tc>
        <w:tc>
          <w:tcPr>
            <w:tcW w:w="2827"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22.70</w:t>
            </w:r>
          </w:p>
        </w:tc>
        <w:tc>
          <w:tcPr>
            <w:tcW w:w="3278"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18" w:type="dxa"/>
            <w:tcBorders>
              <w:top w:val="nil"/>
              <w:left w:val="nil"/>
              <w:bottom w:val="single" w:color="auto" w:sz="4" w:space="0"/>
              <w:right w:val="single" w:color="auto" w:sz="8"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22.70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2082601</w:t>
            </w:r>
          </w:p>
        </w:tc>
        <w:tc>
          <w:tcPr>
            <w:tcW w:w="4310"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 xml:space="preserve">  财政对企业职工基本养老保险基金的补助</w:t>
            </w:r>
          </w:p>
        </w:tc>
        <w:tc>
          <w:tcPr>
            <w:tcW w:w="2827"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22.70</w:t>
            </w:r>
          </w:p>
        </w:tc>
        <w:tc>
          <w:tcPr>
            <w:tcW w:w="3278"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18" w:type="dxa"/>
            <w:tcBorders>
              <w:top w:val="nil"/>
              <w:left w:val="nil"/>
              <w:bottom w:val="single" w:color="auto" w:sz="4" w:space="0"/>
              <w:right w:val="single" w:color="auto" w:sz="8"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22.70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213</w:t>
            </w:r>
          </w:p>
        </w:tc>
        <w:tc>
          <w:tcPr>
            <w:tcW w:w="4310"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农林水支出</w:t>
            </w:r>
          </w:p>
        </w:tc>
        <w:tc>
          <w:tcPr>
            <w:tcW w:w="2827"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103.38</w:t>
            </w:r>
          </w:p>
        </w:tc>
        <w:tc>
          <w:tcPr>
            <w:tcW w:w="3278"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79.51</w:t>
            </w:r>
          </w:p>
        </w:tc>
        <w:tc>
          <w:tcPr>
            <w:tcW w:w="2818" w:type="dxa"/>
            <w:tcBorders>
              <w:top w:val="nil"/>
              <w:left w:val="nil"/>
              <w:bottom w:val="single" w:color="auto" w:sz="4" w:space="0"/>
              <w:right w:val="single" w:color="auto" w:sz="8"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23.87</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21301</w:t>
            </w:r>
          </w:p>
        </w:tc>
        <w:tc>
          <w:tcPr>
            <w:tcW w:w="4310"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农业农村</w:t>
            </w:r>
          </w:p>
        </w:tc>
        <w:tc>
          <w:tcPr>
            <w:tcW w:w="2827"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102.38</w:t>
            </w:r>
          </w:p>
        </w:tc>
        <w:tc>
          <w:tcPr>
            <w:tcW w:w="3278"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79.51</w:t>
            </w:r>
          </w:p>
        </w:tc>
        <w:tc>
          <w:tcPr>
            <w:tcW w:w="2818" w:type="dxa"/>
            <w:tcBorders>
              <w:top w:val="nil"/>
              <w:left w:val="nil"/>
              <w:bottom w:val="single" w:color="auto" w:sz="4" w:space="0"/>
              <w:right w:val="single" w:color="auto" w:sz="8"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22.87</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2130104</w:t>
            </w:r>
          </w:p>
        </w:tc>
        <w:tc>
          <w:tcPr>
            <w:tcW w:w="4310"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 xml:space="preserve">  事业运行</w:t>
            </w:r>
          </w:p>
        </w:tc>
        <w:tc>
          <w:tcPr>
            <w:tcW w:w="2827"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79.51</w:t>
            </w:r>
          </w:p>
        </w:tc>
        <w:tc>
          <w:tcPr>
            <w:tcW w:w="3278"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79.51</w:t>
            </w:r>
          </w:p>
        </w:tc>
        <w:tc>
          <w:tcPr>
            <w:tcW w:w="2818"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2130105</w:t>
            </w:r>
          </w:p>
        </w:tc>
        <w:tc>
          <w:tcPr>
            <w:tcW w:w="4310"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 xml:space="preserve">  农垦运行</w:t>
            </w:r>
          </w:p>
        </w:tc>
        <w:tc>
          <w:tcPr>
            <w:tcW w:w="2827"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22.87</w:t>
            </w:r>
          </w:p>
        </w:tc>
        <w:tc>
          <w:tcPr>
            <w:tcW w:w="3278"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18" w:type="dxa"/>
            <w:tcBorders>
              <w:top w:val="nil"/>
              <w:left w:val="nil"/>
              <w:bottom w:val="single" w:color="auto" w:sz="4" w:space="0"/>
              <w:right w:val="single" w:color="auto" w:sz="8"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22.87</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21302</w:t>
            </w:r>
          </w:p>
        </w:tc>
        <w:tc>
          <w:tcPr>
            <w:tcW w:w="4310"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林业和草原</w:t>
            </w:r>
          </w:p>
        </w:tc>
        <w:tc>
          <w:tcPr>
            <w:tcW w:w="2827"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1.00</w:t>
            </w:r>
          </w:p>
        </w:tc>
        <w:tc>
          <w:tcPr>
            <w:tcW w:w="3278"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18" w:type="dxa"/>
            <w:tcBorders>
              <w:top w:val="nil"/>
              <w:left w:val="nil"/>
              <w:bottom w:val="single" w:color="auto" w:sz="4" w:space="0"/>
              <w:right w:val="single" w:color="auto" w:sz="8"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1.00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2130234</w:t>
            </w:r>
          </w:p>
        </w:tc>
        <w:tc>
          <w:tcPr>
            <w:tcW w:w="4310"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 xml:space="preserve">  林业草原防灾减灾</w:t>
            </w:r>
          </w:p>
        </w:tc>
        <w:tc>
          <w:tcPr>
            <w:tcW w:w="2827"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1.00</w:t>
            </w:r>
          </w:p>
        </w:tc>
        <w:tc>
          <w:tcPr>
            <w:tcW w:w="3278"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18" w:type="dxa"/>
            <w:tcBorders>
              <w:top w:val="nil"/>
              <w:left w:val="nil"/>
              <w:bottom w:val="single" w:color="auto" w:sz="4" w:space="0"/>
              <w:right w:val="single" w:color="auto" w:sz="8"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1.00</w:t>
            </w:r>
          </w:p>
        </w:tc>
      </w:tr>
      <w:tr>
        <w:tblPrEx>
          <w:tblCellMar>
            <w:top w:w="0" w:type="dxa"/>
            <w:left w:w="108" w:type="dxa"/>
            <w:bottom w:w="0" w:type="dxa"/>
            <w:right w:w="108" w:type="dxa"/>
          </w:tblCellMar>
        </w:tblPrEx>
        <w:trPr>
          <w:trHeight w:val="645" w:hRule="atLeast"/>
          <w:jc w:val="center"/>
        </w:trPr>
        <w:tc>
          <w:tcPr>
            <w:tcW w:w="14219" w:type="dxa"/>
            <w:gridSpan w:val="6"/>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5"/>
        <w:tblW w:w="0" w:type="auto"/>
        <w:tblInd w:w="0" w:type="dxa"/>
        <w:tblLayout w:type="autofit"/>
        <w:tblCellMar>
          <w:top w:w="0" w:type="dxa"/>
          <w:left w:w="108" w:type="dxa"/>
          <w:bottom w:w="0" w:type="dxa"/>
          <w:right w:w="108" w:type="dxa"/>
        </w:tblCellMar>
      </w:tblPr>
      <w:tblGrid>
        <w:gridCol w:w="1313"/>
        <w:gridCol w:w="3275"/>
        <w:gridCol w:w="759"/>
        <w:gridCol w:w="1201"/>
        <w:gridCol w:w="2259"/>
        <w:gridCol w:w="759"/>
        <w:gridCol w:w="1202"/>
        <w:gridCol w:w="4088"/>
        <w:gridCol w:w="758"/>
      </w:tblGrid>
      <w:tr>
        <w:tblPrEx>
          <w:tblCellMar>
            <w:top w:w="0" w:type="dxa"/>
            <w:left w:w="108" w:type="dxa"/>
            <w:bottom w:w="0" w:type="dxa"/>
            <w:right w:w="108" w:type="dxa"/>
          </w:tblCellMar>
        </w:tblPrEx>
        <w:trPr>
          <w:trHeight w:val="113" w:hRule="atLeast"/>
        </w:trPr>
        <w:tc>
          <w:tcPr>
            <w:tcW w:w="0" w:type="auto"/>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color w:val="000000"/>
                <w:sz w:val="20"/>
                <w:szCs w:val="20"/>
                <w:lang w:val="en-US" w:eastAsia="zh-CN"/>
              </w:rPr>
              <w:t>道县大坪铺农场</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113" w:hRule="atLeast"/>
        </w:trPr>
        <w:tc>
          <w:tcPr>
            <w:tcW w:w="13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36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301</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工资福利支出</w:t>
            </w:r>
          </w:p>
        </w:tc>
        <w:tc>
          <w:tcPr>
            <w:tcW w:w="64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72.13</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302</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商品和服务支出</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26.06</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307</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债务利息及费用支出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30101</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基本工资</w:t>
            </w:r>
          </w:p>
        </w:tc>
        <w:tc>
          <w:tcPr>
            <w:tcW w:w="64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27.20</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30201</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办公费</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0.32</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30701</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国内债务付息</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30102</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津贴补贴</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30202</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印刷费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30702</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国外债务付息</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30103</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奖金</w:t>
            </w:r>
          </w:p>
        </w:tc>
        <w:tc>
          <w:tcPr>
            <w:tcW w:w="64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8.89</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30203</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咨询费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310</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资本性支出</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0.66</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30106</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伙食补助费</w:t>
            </w:r>
          </w:p>
        </w:tc>
        <w:tc>
          <w:tcPr>
            <w:tcW w:w="64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1.98</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30204</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手续费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31001</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房屋建筑物购建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30107</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绩效工资</w:t>
            </w:r>
          </w:p>
        </w:tc>
        <w:tc>
          <w:tcPr>
            <w:tcW w:w="64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15.68</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30205</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水费</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0.01</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31002</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办公设备购置</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0.46</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30108</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机关事业单位基本养老保险缴费</w:t>
            </w:r>
          </w:p>
        </w:tc>
        <w:tc>
          <w:tcPr>
            <w:tcW w:w="64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12.87</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30206</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电费</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0.45</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31003</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专用设备购置</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0.20</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30109</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职业年金缴费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30207</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邮电费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31005</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基础设施建设</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30110</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职工基本医疗保险缴费</w:t>
            </w:r>
          </w:p>
        </w:tc>
        <w:tc>
          <w:tcPr>
            <w:tcW w:w="64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3.89</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30208</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取暖费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31006</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大型修缮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30111</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公务员医疗补助缴费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30209</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物业管理费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31007</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信息网络及软件购置更新</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30112</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其他社会保障缴费</w:t>
            </w:r>
          </w:p>
        </w:tc>
        <w:tc>
          <w:tcPr>
            <w:tcW w:w="64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1.12</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30211</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差旅费</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1.01</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31008</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物资储备</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30113</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住房公积金</w:t>
            </w:r>
          </w:p>
        </w:tc>
        <w:tc>
          <w:tcPr>
            <w:tcW w:w="64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0.50</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30212</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因公出国（境）费用</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31009</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土地补偿</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30114</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医疗费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30213</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维修（护）费</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7.31</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31010</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安置补助</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30199</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其他工资福利支出</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30214</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租赁费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31011</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地上附着物和青苗补偿</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303</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对个人和家庭的补助</w:t>
            </w:r>
          </w:p>
        </w:tc>
        <w:tc>
          <w:tcPr>
            <w:tcW w:w="64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1.49</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30215</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会议费</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0.14</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31012</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拆迁补偿</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30301</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离休费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30216</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培训费</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0.23</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31013</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公务用车购置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30302</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退休费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30217</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公务接待费</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1.47</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31019</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其他交通工具购置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30303</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退职（役）费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30218</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专用材料费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31021</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文物和陈列品购置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30304</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抚恤金</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30224</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被装购置费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31022</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无形资产购置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30305</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生活补助</w:t>
            </w:r>
          </w:p>
        </w:tc>
        <w:tc>
          <w:tcPr>
            <w:tcW w:w="64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1.49</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30225</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专用燃料费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31099</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其他资本性支出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30306</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救济费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30226</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劳务费</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4.30</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399</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其他支出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30307</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医疗费补助</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30227</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委托业务费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39906</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赠与</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30308</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助学金</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30228</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工会经费</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5.97</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39907</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国家赔偿费用支出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30309</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奖励金</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30229</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福利费</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1.68</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39908</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对民间非营利组织和群众性自治组织补贴</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30310</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个人农业生产补贴</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30231</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公务用车运行维护费</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2.48</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39999</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其他支出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30311</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代缴社会保险费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30239</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其他交通费用</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0.04</w:t>
            </w:r>
          </w:p>
        </w:tc>
        <w:tc>
          <w:tcPr>
            <w:tcW w:w="1223"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420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30399</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其他对个人和家庭的补助</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30240</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税金及附加费用</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420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20"/>
              </w:rPr>
            </w:pPr>
          </w:p>
        </w:tc>
        <w:tc>
          <w:tcPr>
            <w:tcW w:w="336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20"/>
              </w:rPr>
            </w:pP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30299</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 xml:space="preserve">  其他商品和服务支出</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0.67</w:t>
            </w:r>
          </w:p>
        </w:tc>
        <w:tc>
          <w:tcPr>
            <w:tcW w:w="1223"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420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470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人员经费合计</w:t>
            </w:r>
          </w:p>
        </w:tc>
        <w:tc>
          <w:tcPr>
            <w:tcW w:w="64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73.62</w:t>
            </w:r>
          </w:p>
        </w:tc>
        <w:tc>
          <w:tcPr>
            <w:tcW w:w="9615" w:type="dxa"/>
            <w:gridSpan w:val="5"/>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Cs w:val="20"/>
              </w:rPr>
            </w:pPr>
            <w:r>
              <w:rPr>
                <w:rFonts w:hint="eastAsia" w:ascii="宋体" w:hAnsi="宋体" w:eastAsia="宋体" w:cs="宋体"/>
                <w:color w:val="000000"/>
                <w:kern w:val="0"/>
                <w:sz w:val="22"/>
                <w:lang w:bidi="ar"/>
              </w:rPr>
              <w:t>公用经费合计</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18"/>
              </w:rPr>
            </w:pPr>
            <w:r>
              <w:rPr>
                <w:rFonts w:hint="eastAsia" w:ascii="宋体" w:hAnsi="宋体" w:eastAsia="宋体" w:cs="宋体"/>
                <w:color w:val="000000"/>
                <w:kern w:val="0"/>
                <w:sz w:val="22"/>
                <w:lang w:bidi="ar"/>
              </w:rPr>
              <w:t>26.72</w:t>
            </w:r>
          </w:p>
        </w:tc>
      </w:tr>
      <w:tr>
        <w:tblPrEx>
          <w:tblCellMar>
            <w:top w:w="0" w:type="dxa"/>
            <w:left w:w="108" w:type="dxa"/>
            <w:bottom w:w="0" w:type="dxa"/>
            <w:right w:w="108" w:type="dxa"/>
          </w:tblCellMar>
        </w:tblPrEx>
        <w:trPr>
          <w:trHeight w:val="284" w:hRule="exact"/>
        </w:trPr>
        <w:tc>
          <w:tcPr>
            <w:tcW w:w="0" w:type="auto"/>
            <w:gridSpan w:val="9"/>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bl>
    <w:p>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一般公共预算财政拨款“三公”经费支出决算表</w:t>
      </w:r>
    </w:p>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color w:val="000000"/>
          <w:sz w:val="20"/>
          <w:szCs w:val="20"/>
          <w:lang w:val="en-US" w:eastAsia="zh-CN"/>
        </w:rPr>
        <w:t>道县大坪铺农场</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w:t>
      </w:r>
      <w:r>
        <w:rPr>
          <w:rFonts w:hint="eastAsia" w:ascii="Times New Roman" w:hAnsi="Times New Roman" w:eastAsia="仿宋_GB2312" w:cs="Times New Roman"/>
          <w:color w:val="000000"/>
          <w:kern w:val="0"/>
          <w:szCs w:val="21"/>
        </w:rPr>
        <w:t>7</w:t>
      </w:r>
      <w:r>
        <w:rPr>
          <w:rFonts w:ascii="Times New Roman" w:hAnsi="Times New Roman" w:eastAsia="仿宋_GB2312" w:cs="Times New Roman"/>
          <w:color w:val="000000"/>
          <w:kern w:val="0"/>
          <w:szCs w:val="21"/>
        </w:rPr>
        <w:t>表</w:t>
      </w:r>
    </w:p>
    <w:p>
      <w:pPr>
        <w:widowControl/>
        <w:ind w:right="42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5"/>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4.28</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2.49</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2.49</w:t>
            </w:r>
          </w:p>
        </w:tc>
        <w:tc>
          <w:tcPr>
            <w:tcW w:w="1220" w:type="dxa"/>
            <w:tcBorders>
              <w:top w:val="nil"/>
              <w:left w:val="nil"/>
              <w:bottom w:val="single" w:color="auto" w:sz="8"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1.79</w:t>
            </w:r>
          </w:p>
        </w:tc>
        <w:tc>
          <w:tcPr>
            <w:tcW w:w="1220" w:type="dxa"/>
            <w:tcBorders>
              <w:top w:val="nil"/>
              <w:left w:val="nil"/>
              <w:bottom w:val="single" w:color="auto" w:sz="8"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3.99</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2.48</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nil"/>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2.48</w:t>
            </w:r>
          </w:p>
        </w:tc>
        <w:tc>
          <w:tcPr>
            <w:tcW w:w="1220" w:type="dxa"/>
            <w:tcBorders>
              <w:top w:val="nil"/>
              <w:left w:val="single" w:color="auto" w:sz="4" w:space="0"/>
              <w:bottom w:val="single" w:color="auto" w:sz="8" w:space="0"/>
              <w:right w:val="single" w:color="auto" w:sz="8"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lang w:bidi="ar"/>
              </w:rPr>
              <w:t>1.51</w:t>
            </w:r>
          </w:p>
        </w:tc>
      </w:tr>
    </w:tbl>
    <w:p>
      <w:pPr>
        <w:widowControl/>
        <w:jc w:val="left"/>
        <w:rPr>
          <w:rFonts w:ascii="宋体" w:eastAsia="宋体" w:cs="宋体"/>
          <w:kern w:val="0"/>
          <w:sz w:val="24"/>
          <w:szCs w:val="24"/>
        </w:rPr>
      </w:pPr>
      <w:r>
        <w:rPr>
          <w:rFonts w:hint="eastAsia" w:ascii="宋体" w:eastAsia="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宋体" w:eastAsia="宋体" w:cs="宋体"/>
          <w:kern w:val="0"/>
          <w:sz w:val="24"/>
          <w:szCs w:val="24"/>
        </w:rPr>
        <w:br w:type="page"/>
      </w:r>
    </w:p>
    <w:p>
      <w:pPr>
        <w:autoSpaceDE w:val="0"/>
        <w:autoSpaceDN w:val="0"/>
        <w:adjustRightInd w:val="0"/>
        <w:ind w:left="315" w:leftChars="150"/>
        <w:jc w:val="left"/>
        <w:rPr>
          <w:rFonts w:ascii="宋体" w:eastAsia="宋体" w:cs="宋体"/>
          <w:kern w:val="0"/>
          <w:sz w:val="24"/>
          <w:szCs w:val="24"/>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val="en-US" w:eastAsia="zh-CN"/>
        </w:rPr>
        <w:t>道县大坪铺农场</w:t>
      </w:r>
      <w:r>
        <w:rPr>
          <w:rFonts w:ascii="Times New Roman" w:hAnsi="Times New Roman" w:eastAsia="仿宋_GB2312" w:cs="Times New Roman"/>
          <w:color w:val="000000"/>
          <w:kern w:val="0"/>
          <w:szCs w:val="21"/>
        </w:rPr>
        <w:t xml:space="preserve">                                                                                                                       公开08表</w:t>
      </w:r>
    </w:p>
    <w:p>
      <w:pPr>
        <w:widowControl/>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5"/>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20"/>
        <w:gridCol w:w="1320"/>
        <w:gridCol w:w="2000"/>
        <w:gridCol w:w="2000"/>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年初结转和结余</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本年收入</w:t>
            </w:r>
          </w:p>
        </w:tc>
        <w:tc>
          <w:tcPr>
            <w:tcW w:w="6000"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13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基本支出  </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c>
          <w:tcPr>
            <w:tcW w:w="2000" w:type="dxa"/>
            <w:vMerge w:val="continue"/>
            <w:vAlign w:val="center"/>
          </w:tcPr>
          <w:p>
            <w:pPr>
              <w:widowControl/>
              <w:jc w:val="left"/>
              <w:rPr>
                <w:rFonts w:ascii="Times New Roman" w:hAnsi="Times New Roman" w:eastAsia="仿宋_GB2312" w:cs="Times New Roman"/>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单位没有政府性基金收入，也没有使用政府性基金安排的支出，故本表无数据</w:t>
            </w: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bl>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注：本表反映部门本年度政府性基金预算财政拨款收入、支出及结转和结余情况</w:t>
      </w:r>
    </w:p>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lang w:val="en-US" w:eastAsia="zh-CN"/>
        </w:rPr>
        <w:t>道县大坪铺农场</w:t>
      </w:r>
      <w:r>
        <w:rPr>
          <w:rFonts w:hint="eastAsia" w:ascii="Times New Roman" w:hAnsi="Times New Roman" w:eastAsia="仿宋_GB2312" w:cs="Times New Roman"/>
          <w:kern w:val="0"/>
          <w:szCs w:val="21"/>
        </w:rPr>
        <w:t>没有政府性基金收入，也没有使用政府性基金安排的支出，故本表无数据</w:t>
      </w:r>
      <w:r>
        <w:rPr>
          <w:rFonts w:ascii="Times New Roman" w:hAnsi="Times New Roman" w:eastAsia="仿宋_GB2312" w:cs="Times New Roman"/>
          <w:kern w:val="0"/>
          <w:szCs w:val="21"/>
        </w:rPr>
        <w:t>)。</w:t>
      </w:r>
    </w:p>
    <w:p>
      <w:pPr>
        <w:widowControl/>
        <w:jc w:val="left"/>
        <w:rPr>
          <w:rFonts w:ascii="黑体" w:hAnsi="黑体" w:eastAsia="黑体"/>
          <w:szCs w:val="21"/>
        </w:rPr>
      </w:pPr>
      <w:r>
        <w:rPr>
          <w:rFonts w:ascii="黑体" w:hAnsi="黑体" w:eastAsia="黑体"/>
          <w:szCs w:val="21"/>
        </w:rPr>
        <w:br w:type="page"/>
      </w:r>
    </w:p>
    <w:tbl>
      <w:tblPr>
        <w:tblStyle w:val="5"/>
        <w:tblW w:w="14190" w:type="dxa"/>
        <w:tblInd w:w="93" w:type="dxa"/>
        <w:tblLayout w:type="autofit"/>
        <w:tblCellMar>
          <w:top w:w="0" w:type="dxa"/>
          <w:left w:w="108" w:type="dxa"/>
          <w:bottom w:w="0" w:type="dxa"/>
          <w:right w:w="108" w:type="dxa"/>
        </w:tblCellMar>
      </w:tblPr>
      <w:tblGrid>
        <w:gridCol w:w="1060"/>
        <w:gridCol w:w="560"/>
        <w:gridCol w:w="1089"/>
        <w:gridCol w:w="2126"/>
        <w:gridCol w:w="1225"/>
        <w:gridCol w:w="1326"/>
        <w:gridCol w:w="1294"/>
        <w:gridCol w:w="1683"/>
        <w:gridCol w:w="3827"/>
      </w:tblGrid>
      <w:tr>
        <w:tblPrEx>
          <w:tblCellMar>
            <w:top w:w="0" w:type="dxa"/>
            <w:left w:w="108" w:type="dxa"/>
            <w:bottom w:w="0" w:type="dxa"/>
            <w:right w:w="108" w:type="dxa"/>
          </w:tblCellMar>
        </w:tblPrEx>
        <w:trPr>
          <w:trHeight w:val="720" w:hRule="atLeast"/>
        </w:trPr>
        <w:tc>
          <w:tcPr>
            <w:tcW w:w="14190" w:type="dxa"/>
            <w:gridSpan w:val="9"/>
            <w:tcBorders>
              <w:top w:val="nil"/>
              <w:left w:val="nil"/>
              <w:bottom w:val="nil"/>
              <w:right w:val="nil"/>
            </w:tcBorders>
            <w:shd w:val="clear" w:color="000000" w:fill="FFFFFF"/>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国有资本经营预算财政拨款支出决算表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公开09表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noWrap/>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val="en-US" w:eastAsia="zh-CN"/>
              </w:rPr>
              <w:t>道县大坪铺农场</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4835" w:type="dxa"/>
            <w:gridSpan w:val="4"/>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项 </w:t>
            </w:r>
            <w:r>
              <w:rPr>
                <w:rFonts w:hint="eastAsia" w:ascii="宋体" w:hAnsi="宋体" w:eastAsia="宋体" w:cs="宋体"/>
                <w:color w:val="000000"/>
                <w:kern w:val="0"/>
                <w:sz w:val="22"/>
              </w:rPr>
              <w:t xml:space="preserve">   </w:t>
            </w:r>
            <w:r>
              <w:rPr>
                <w:rFonts w:hint="eastAsia" w:ascii="宋体" w:hAnsi="宋体" w:eastAsia="宋体" w:cs="宋体"/>
                <w:kern w:val="0"/>
                <w:sz w:val="24"/>
                <w:szCs w:val="24"/>
              </w:rPr>
              <w:t>目</w:t>
            </w:r>
          </w:p>
        </w:tc>
        <w:tc>
          <w:tcPr>
            <w:tcW w:w="9355" w:type="dxa"/>
            <w:gridSpan w:val="5"/>
            <w:tcBorders>
              <w:top w:val="single" w:color="auto" w:sz="8"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w:t>
            </w:r>
          </w:p>
        </w:tc>
      </w:tr>
      <w:tr>
        <w:tblPrEx>
          <w:tblCellMar>
            <w:top w:w="0" w:type="dxa"/>
            <w:left w:w="108" w:type="dxa"/>
            <w:bottom w:w="0" w:type="dxa"/>
            <w:right w:w="108" w:type="dxa"/>
          </w:tblCellMar>
        </w:tblPrEx>
        <w:trPr>
          <w:trHeight w:val="402" w:hRule="atLeast"/>
        </w:trPr>
        <w:tc>
          <w:tcPr>
            <w:tcW w:w="2709" w:type="dxa"/>
            <w:gridSpan w:val="3"/>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1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255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97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基本支出  </w:t>
            </w:r>
          </w:p>
        </w:tc>
        <w:tc>
          <w:tcPr>
            <w:tcW w:w="382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4835" w:type="dxa"/>
            <w:gridSpan w:val="4"/>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tblPrEx>
          <w:tblCellMar>
            <w:top w:w="0" w:type="dxa"/>
            <w:left w:w="108" w:type="dxa"/>
            <w:bottom w:w="0" w:type="dxa"/>
            <w:right w:w="108" w:type="dxa"/>
          </w:tblCellMar>
        </w:tblPrEx>
        <w:trPr>
          <w:trHeight w:val="402" w:hRule="atLeast"/>
        </w:trPr>
        <w:tc>
          <w:tcPr>
            <w:tcW w:w="4835" w:type="dxa"/>
            <w:gridSpan w:val="4"/>
            <w:tcBorders>
              <w:top w:val="nil"/>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Times New Roman" w:hAnsi="Times New Roman" w:eastAsia="仿宋_GB2312" w:cs="Times New Roman"/>
                <w:kern w:val="0"/>
                <w:szCs w:val="21"/>
              </w:rPr>
              <w:t>单位没有政府性基金收入，也没有使用政府性基金安排的支出，故本表无数据</w:t>
            </w:r>
            <w:r>
              <w:rPr>
                <w:rFonts w:ascii="Times New Roman" w:hAnsi="Times New Roman" w:eastAsia="仿宋_GB2312" w:cs="Times New Roman"/>
                <w:kern w:val="0"/>
                <w:szCs w:val="21"/>
              </w:rPr>
              <w:t>)</w:t>
            </w: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720" w:hRule="atLeast"/>
        </w:trPr>
        <w:tc>
          <w:tcPr>
            <w:tcW w:w="14190" w:type="dxa"/>
            <w:gridSpan w:val="9"/>
            <w:tcBorders>
              <w:top w:val="single" w:color="auto" w:sz="8" w:space="0"/>
              <w:left w:val="nil"/>
              <w:bottom w:val="nil"/>
              <w:right w:val="nil"/>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注：本表反映部门本年度国有资本经营预算财政拨款支出情况。</w:t>
            </w:r>
          </w:p>
          <w:p>
            <w:pPr>
              <w:widowControl/>
              <w:jc w:val="left"/>
              <w:rPr>
                <w:rFonts w:hint="eastAsia" w:ascii="宋体" w:hAnsi="宋体" w:eastAsia="仿宋_GB2312" w:cs="宋体"/>
                <w:kern w:val="0"/>
                <w:sz w:val="24"/>
                <w:szCs w:val="24"/>
                <w:lang w:eastAsia="zh-CN"/>
              </w:rPr>
            </w:pPr>
            <w:r>
              <w:rPr>
                <w:rFonts w:hint="eastAsia" w:ascii="Times New Roman" w:hAnsi="Times New Roman" w:eastAsia="仿宋_GB2312" w:cs="Times New Roman"/>
                <w:kern w:val="0"/>
                <w:szCs w:val="21"/>
                <w:lang w:val="en-US" w:eastAsia="zh-CN"/>
              </w:rPr>
              <w:t>道县大坪铺农场</w:t>
            </w:r>
            <w:r>
              <w:rPr>
                <w:rFonts w:hint="eastAsia" w:ascii="Times New Roman" w:hAnsi="Times New Roman" w:eastAsia="仿宋_GB2312" w:cs="Times New Roman"/>
                <w:kern w:val="0"/>
                <w:szCs w:val="21"/>
              </w:rPr>
              <w:t>没有</w:t>
            </w:r>
            <w:r>
              <w:rPr>
                <w:rFonts w:hint="eastAsia" w:ascii="Times New Roman" w:hAnsi="Times New Roman" w:eastAsia="仿宋_GB2312" w:cs="Times New Roman"/>
                <w:kern w:val="0"/>
                <w:szCs w:val="21"/>
                <w:lang w:val="en-US" w:eastAsia="zh-CN"/>
              </w:rPr>
              <w:t>国有资本经营</w:t>
            </w:r>
            <w:r>
              <w:rPr>
                <w:rFonts w:hint="eastAsia" w:ascii="Times New Roman" w:hAnsi="Times New Roman" w:eastAsia="仿宋_GB2312" w:cs="Times New Roman"/>
                <w:kern w:val="0"/>
                <w:szCs w:val="21"/>
              </w:rPr>
              <w:t>收入，也没有使用</w:t>
            </w:r>
            <w:r>
              <w:rPr>
                <w:rFonts w:hint="eastAsia" w:ascii="Times New Roman" w:hAnsi="Times New Roman" w:eastAsia="仿宋_GB2312" w:cs="Times New Roman"/>
                <w:kern w:val="0"/>
                <w:szCs w:val="21"/>
                <w:lang w:val="en-US" w:eastAsia="zh-CN"/>
              </w:rPr>
              <w:t>国有资本经营</w:t>
            </w:r>
            <w:r>
              <w:rPr>
                <w:rFonts w:hint="eastAsia" w:ascii="Times New Roman" w:hAnsi="Times New Roman" w:eastAsia="仿宋_GB2312" w:cs="Times New Roman"/>
                <w:kern w:val="0"/>
                <w:szCs w:val="21"/>
              </w:rPr>
              <w:t>安排的支出，故本表无数据</w:t>
            </w:r>
            <w:r>
              <w:rPr>
                <w:rFonts w:hint="eastAsia" w:ascii="Times New Roman" w:hAnsi="Times New Roman" w:eastAsia="仿宋_GB2312" w:cs="Times New Roman"/>
                <w:kern w:val="0"/>
                <w:szCs w:val="21"/>
                <w:lang w:eastAsia="zh-CN"/>
              </w:rPr>
              <w:t>。</w:t>
            </w:r>
          </w:p>
        </w:tc>
      </w:tr>
    </w:tbl>
    <w:p>
      <w:pPr>
        <w:pStyle w:val="9"/>
        <w:rPr>
          <w:sz w:val="72"/>
          <w:szCs w:val="72"/>
        </w:rPr>
        <w:sectPr>
          <w:pgSz w:w="16838" w:h="11906" w:orient="landscape"/>
          <w:pgMar w:top="720" w:right="720" w:bottom="720" w:left="720" w:header="851" w:footer="992" w:gutter="0"/>
          <w:cols w:space="425" w:num="1"/>
          <w:docGrid w:type="lines" w:linePitch="312" w:charSpace="0"/>
        </w:sectPr>
      </w:pPr>
    </w:p>
    <w:p>
      <w:pPr>
        <w:pStyle w:val="9"/>
        <w:rPr>
          <w:sz w:val="72"/>
          <w:szCs w:val="72"/>
        </w:rPr>
      </w:pPr>
    </w:p>
    <w:p>
      <w:pPr>
        <w:pStyle w:val="9"/>
        <w:rPr>
          <w:sz w:val="72"/>
          <w:szCs w:val="72"/>
        </w:rPr>
      </w:pPr>
    </w:p>
    <w:p>
      <w:pPr>
        <w:pStyle w:val="9"/>
        <w:rPr>
          <w:sz w:val="72"/>
          <w:szCs w:val="72"/>
        </w:rPr>
      </w:pPr>
    </w:p>
    <w:p>
      <w:pPr>
        <w:pStyle w:val="9"/>
        <w:rPr>
          <w:sz w:val="72"/>
          <w:szCs w:val="72"/>
        </w:rPr>
      </w:pPr>
    </w:p>
    <w:p>
      <w:pPr>
        <w:pStyle w:val="9"/>
        <w:jc w:val="center"/>
        <w:rPr>
          <w:sz w:val="72"/>
          <w:szCs w:val="72"/>
        </w:rPr>
      </w:pPr>
    </w:p>
    <w:p>
      <w:pPr>
        <w:pStyle w:val="9"/>
        <w:jc w:val="center"/>
        <w:rPr>
          <w:sz w:val="72"/>
          <w:szCs w:val="72"/>
        </w:rPr>
      </w:pPr>
    </w:p>
    <w:p>
      <w:pPr>
        <w:pStyle w:val="9"/>
        <w:jc w:val="center"/>
        <w:rPr>
          <w:sz w:val="72"/>
          <w:szCs w:val="72"/>
        </w:rPr>
      </w:pPr>
      <w:r>
        <w:rPr>
          <w:rFonts w:hint="eastAsia"/>
          <w:sz w:val="72"/>
          <w:szCs w:val="72"/>
        </w:rPr>
        <w:t>第三部分</w:t>
      </w:r>
    </w:p>
    <w:p>
      <w:pPr>
        <w:pStyle w:val="9"/>
        <w:jc w:val="center"/>
        <w:rPr>
          <w:sz w:val="70"/>
          <w:szCs w:val="70"/>
        </w:rPr>
      </w:pPr>
    </w:p>
    <w:p>
      <w:pPr>
        <w:pStyle w:val="9"/>
        <w:jc w:val="center"/>
        <w:rPr>
          <w:sz w:val="70"/>
          <w:szCs w:val="70"/>
        </w:rPr>
      </w:pPr>
      <w:r>
        <w:rPr>
          <w:sz w:val="70"/>
          <w:szCs w:val="70"/>
        </w:rPr>
        <w:t>20</w:t>
      </w:r>
      <w:r>
        <w:rPr>
          <w:rFonts w:hint="eastAsia"/>
          <w:sz w:val="70"/>
          <w:szCs w:val="70"/>
        </w:rPr>
        <w:t>21年度部门决算情况说明</w:t>
      </w:r>
    </w:p>
    <w:p>
      <w:pPr>
        <w:widowControl/>
        <w:jc w:val="left"/>
        <w:rPr>
          <w:rFonts w:ascii="黑体" w:eastAsia="黑体" w:cs="黑体"/>
          <w:color w:val="000000"/>
          <w:kern w:val="0"/>
          <w:sz w:val="70"/>
          <w:szCs w:val="70"/>
        </w:rPr>
      </w:pPr>
      <w:r>
        <w:rPr>
          <w:sz w:val="70"/>
          <w:szCs w:val="70"/>
        </w:rPr>
        <w:br w:type="page"/>
      </w:r>
    </w:p>
    <w:p>
      <w:pPr>
        <w:pStyle w:val="9"/>
        <w:rPr>
          <w:rFonts w:hAnsi="黑体"/>
          <w:b/>
          <w:sz w:val="32"/>
          <w:szCs w:val="32"/>
        </w:rPr>
      </w:pPr>
      <w:r>
        <w:rPr>
          <w:rFonts w:hint="eastAsia" w:hAnsi="黑体"/>
          <w:b/>
          <w:sz w:val="32"/>
          <w:szCs w:val="32"/>
        </w:rPr>
        <w:t>一、收入支出决算总体情况说明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2021年度收、支总计146.91万元。与上年相比，增加1.94万元，增长1.3%，主要是因为人员增加</w:t>
      </w:r>
    </w:p>
    <w:p>
      <w:pPr>
        <w:pStyle w:val="9"/>
        <w:rPr>
          <w:rFonts w:hAnsi="黑体"/>
          <w:b/>
          <w:sz w:val="32"/>
          <w:szCs w:val="32"/>
        </w:rPr>
      </w:pPr>
      <w:r>
        <w:rPr>
          <w:rFonts w:hint="eastAsia" w:hAnsi="黑体"/>
          <w:b/>
          <w:sz w:val="32"/>
          <w:szCs w:val="32"/>
        </w:rPr>
        <w:t>二、收入决算情况说明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2021年度收入合计146.91万元，其中：财政拨款收入146.91万元，占100%；上级补助收入0万元，占0%；事业收入0万元，占0%；经营收入0万元，占0%；附属单位上缴收入0万元，占0%；其他收入0万元，占0%。</w:t>
      </w:r>
    </w:p>
    <w:p>
      <w:pPr>
        <w:pStyle w:val="9"/>
        <w:rPr>
          <w:rFonts w:hAnsi="黑体"/>
          <w:b/>
          <w:sz w:val="32"/>
          <w:szCs w:val="32"/>
        </w:rPr>
      </w:pPr>
      <w:r>
        <w:rPr>
          <w:rFonts w:hint="eastAsia" w:hAnsi="黑体"/>
          <w:b/>
          <w:sz w:val="32"/>
          <w:szCs w:val="32"/>
        </w:rPr>
        <w:t>三、支出决算情况说明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2021年度支出合计146.91万元，其中：基本支出100.33万元，占68.3%；项目支出46.57万元，占31.7%；上缴上级支出0万元，占0%；经营支出0万元，占0%；对附属单位补助支出0万元，占0%。</w:t>
      </w:r>
    </w:p>
    <w:p>
      <w:pPr>
        <w:pStyle w:val="9"/>
        <w:rPr>
          <w:rFonts w:hAnsi="黑体"/>
          <w:b/>
          <w:sz w:val="32"/>
          <w:szCs w:val="32"/>
        </w:rPr>
      </w:pPr>
      <w:r>
        <w:rPr>
          <w:rFonts w:hint="eastAsia" w:hAnsi="黑体"/>
          <w:b/>
          <w:sz w:val="32"/>
          <w:szCs w:val="32"/>
        </w:rPr>
        <w:t>四、财政拨款收入支出决算总体情况说明</w:t>
      </w:r>
    </w:p>
    <w:p>
      <w:pPr>
        <w:pStyle w:val="9"/>
        <w:ind w:firstLine="64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2021年度财政拨款收、支总计146.91万元，与上年相比，增加1.94万元,增长1.3%，主要是因为人员增加。</w:t>
      </w:r>
    </w:p>
    <w:p>
      <w:pPr>
        <w:pStyle w:val="9"/>
        <w:ind w:firstLine="640"/>
        <w:rPr>
          <w:rFonts w:hAnsi="黑体"/>
          <w:b/>
          <w:sz w:val="32"/>
          <w:szCs w:val="32"/>
        </w:rPr>
      </w:pPr>
      <w:r>
        <w:rPr>
          <w:rFonts w:hint="eastAsia" w:hAnsi="黑体"/>
          <w:b/>
          <w:sz w:val="32"/>
          <w:szCs w:val="32"/>
        </w:rPr>
        <w:t>五、一般公共预算财政拨款支出决算情况说明</w:t>
      </w:r>
    </w:p>
    <w:p>
      <w:pPr>
        <w:pStyle w:val="9"/>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2021年度财政拨款支出146.91万元，占本年支出合计的100 %，与上年相比，财政拨款支出增加2万元，增长1.3%，主要是因为人员增加。</w:t>
      </w:r>
    </w:p>
    <w:p>
      <w:pPr>
        <w:pStyle w:val="9"/>
        <w:ind w:firstLine="480" w:firstLineChars="1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2021年度财政拨款支出146.91 万元，主要用于以下方面：一般公共服务（类）支出17.85万元，占 12.1 %；社保支出25.67万元，占17.5%;农林水支出103.38万元，占70.4%;</w:t>
      </w:r>
    </w:p>
    <w:p>
      <w:pPr>
        <w:pStyle w:val="9"/>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2021年度财政拨款支出年初预算数为 178.47万元，支出决算数为 146.91万元，完成年初预算的 82.31 %，其中：</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1、一般公共服务支出</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 0万元，支出决算为 0万元，完成年初预算的  0%，决算数大于（小于）年初预算数的主要原因是：未做预算</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2、一般公共服务支出</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 0万元，支出决算为0 万元，完成年初预算的 0 %，决算数大于（小于）年初预算数的主要原因是：未做预算</w:t>
      </w:r>
    </w:p>
    <w:p>
      <w:pPr>
        <w:pStyle w:val="9"/>
        <w:rPr>
          <w:rFonts w:hAnsi="黑体"/>
          <w:b/>
          <w:sz w:val="32"/>
          <w:szCs w:val="32"/>
        </w:rPr>
      </w:pPr>
      <w:r>
        <w:rPr>
          <w:rFonts w:hint="eastAsia" w:hAnsi="黑体"/>
          <w:b/>
          <w:sz w:val="32"/>
          <w:szCs w:val="32"/>
        </w:rPr>
        <w:t>六、一般公共预算财政拨款基本支出决算情况说明</w:t>
      </w:r>
    </w:p>
    <w:p>
      <w:pPr>
        <w:pStyle w:val="9"/>
        <w:ind w:firstLine="640" w:firstLineChars="200"/>
        <w:rPr>
          <w:rFonts w:asciiTheme="minorEastAsia" w:hAnsiTheme="minorEastAsia" w:eastAsiaTheme="minorEastAsia"/>
          <w:i/>
          <w:color w:val="FF0000"/>
          <w:sz w:val="32"/>
          <w:szCs w:val="32"/>
        </w:rPr>
      </w:pPr>
      <w:r>
        <w:rPr>
          <w:rFonts w:hint="eastAsia" w:asciiTheme="minorEastAsia" w:hAnsiTheme="minorEastAsia" w:eastAsiaTheme="minorEastAsia"/>
          <w:sz w:val="32"/>
          <w:szCs w:val="32"/>
        </w:rPr>
        <w:t>2021年度财政拨款基本支出100.33万元，其中：人员经费73.6万元，占基本支出的73.3%,主要包括基本工资、津贴补贴、奖金、伙食补助费；公用经费26.7万元，占基本支出的 26.7 %，主要包括办公费、印刷费、咨询费、手续费。</w:t>
      </w:r>
    </w:p>
    <w:p>
      <w:pPr>
        <w:pStyle w:val="9"/>
        <w:rPr>
          <w:rFonts w:hAnsi="黑体"/>
          <w:b/>
          <w:sz w:val="32"/>
          <w:szCs w:val="32"/>
        </w:rPr>
      </w:pPr>
      <w:r>
        <w:rPr>
          <w:rFonts w:hint="eastAsia" w:hAnsi="黑体"/>
          <w:b/>
          <w:sz w:val="32"/>
          <w:szCs w:val="32"/>
        </w:rPr>
        <w:t>七、一般公共预算财政拨款“三公”经费支出决算情况说明</w:t>
      </w:r>
    </w:p>
    <w:p>
      <w:pPr>
        <w:pStyle w:val="9"/>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2021年度“三公”经费财政拨款支出预算为4.28 万元，支出决算为3.99万元，完成预算的93.2%，其中：</w:t>
      </w:r>
    </w:p>
    <w:p>
      <w:pPr>
        <w:pStyle w:val="9"/>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因公出国（境）费支出预算为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万元，支出决算为0万元，由于预算数为0，无法计算百分比</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2021年度我单位未开展因公出国（出境）活动。</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公务接待费支出预算为1.79万元，支出决算为1.51万元，完成预算的83.7%，与上年相比减少0.04万元，减少1%,决算数小于预算数的主要原因是响应中央及省委省政府的号召，节源开流。</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公务用车购置费支出预算为0万元，支出决算为0万元，由于预算数为0，无法计算百分比</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本年度本单位无车辆购置</w:t>
      </w:r>
      <w:r>
        <w:rPr>
          <w:rFonts w:hint="eastAsia" w:asciiTheme="minorEastAsia" w:hAnsiTheme="minorEastAsia" w:eastAsiaTheme="minorEastAsia"/>
          <w:sz w:val="32"/>
          <w:szCs w:val="32"/>
        </w:rPr>
        <w:t>。</w:t>
      </w:r>
    </w:p>
    <w:p>
      <w:pPr>
        <w:pStyle w:val="9"/>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公务用车运行维护费支出预算为2.49万元，支出决算为2.48万元，完成预算的99 %，与上年相比减少 0.05万元，减少2%,决算数小于预算数的主要原因是响应中央及省委省政府的号召，节源开流。</w:t>
      </w:r>
    </w:p>
    <w:p>
      <w:pPr>
        <w:pStyle w:val="9"/>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2021年度“三公”经费财政拨款支出决算中，公务接待费支出决算1.51 万元，占 37.8 %,因公出国（境）费支出决算 0万元，占 0 %,公务用车购置费及运行维护费支出决算2.48 万元，占 62.2 %。其中：</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1、公务接待费支出决算为1</w:t>
      </w:r>
      <w:r>
        <w:rPr>
          <w:rFonts w:asciiTheme="minorEastAsia" w:hAnsiTheme="minorEastAsia" w:eastAsiaTheme="minorEastAsia"/>
          <w:sz w:val="32"/>
          <w:szCs w:val="32"/>
        </w:rPr>
        <w:t>.51</w:t>
      </w:r>
      <w:r>
        <w:rPr>
          <w:rFonts w:hint="eastAsia" w:asciiTheme="minorEastAsia" w:hAnsiTheme="minorEastAsia" w:eastAsiaTheme="minorEastAsia"/>
          <w:sz w:val="32"/>
          <w:szCs w:val="32"/>
        </w:rPr>
        <w:t>万元，全年共接待来访团组 14个、来宾200 人次，主要是市区内各个农场相互交流学习及上级领导部门过来指导视察发生的接待支出。</w:t>
      </w:r>
    </w:p>
    <w:p>
      <w:pPr>
        <w:ind w:firstLine="800" w:firstLineChars="250"/>
        <w:rPr>
          <w:rFonts w:cs="黑体" w:asciiTheme="minorEastAsia" w:hAnsiTheme="minorEastAsia"/>
          <w:color w:val="000000"/>
          <w:kern w:val="0"/>
          <w:sz w:val="32"/>
          <w:szCs w:val="32"/>
        </w:rPr>
      </w:pPr>
      <w:r>
        <w:rPr>
          <w:rFonts w:hint="eastAsia" w:asciiTheme="minorEastAsia" w:hAnsiTheme="minorEastAsia"/>
          <w:sz w:val="32"/>
          <w:szCs w:val="32"/>
        </w:rPr>
        <w:t>2、公务用车购置费及运行维护费支出决算为</w:t>
      </w:r>
      <w:r>
        <w:rPr>
          <w:rFonts w:asciiTheme="minorEastAsia" w:hAnsiTheme="minorEastAsia"/>
          <w:sz w:val="32"/>
          <w:szCs w:val="32"/>
        </w:rPr>
        <w:t>2.48</w:t>
      </w:r>
      <w:r>
        <w:rPr>
          <w:rFonts w:hint="eastAsia" w:asciiTheme="minorEastAsia" w:hAnsiTheme="minorEastAsia"/>
          <w:sz w:val="32"/>
          <w:szCs w:val="32"/>
        </w:rPr>
        <w:t>万元，其中：公务用车购置费0 万元，公务用车购置0辆</w:t>
      </w:r>
      <w:r>
        <w:rPr>
          <w:rFonts w:hint="eastAsia" w:asciiTheme="minorEastAsia" w:hAnsiTheme="minorEastAsia"/>
          <w:color w:val="000000" w:themeColor="text1"/>
          <w:sz w:val="32"/>
          <w:szCs w:val="32"/>
          <w14:textFill>
            <w14:solidFill>
              <w14:schemeClr w14:val="tx1"/>
            </w14:solidFill>
          </w14:textFill>
        </w:rPr>
        <w:t>。</w:t>
      </w:r>
      <w:r>
        <w:rPr>
          <w:rFonts w:hint="eastAsia" w:asciiTheme="minorEastAsia" w:hAnsiTheme="minorEastAsia"/>
          <w:sz w:val="32"/>
          <w:szCs w:val="32"/>
        </w:rPr>
        <w:t>公务用车运行维护费 2.48万元，主要是公车维护支出，截止2021年12月31日，我单位开支财政拨款的公务用车保有量为 1 辆。</w:t>
      </w:r>
    </w:p>
    <w:p>
      <w:pPr>
        <w:pStyle w:val="9"/>
        <w:rPr>
          <w:rFonts w:hAnsi="黑体"/>
          <w:b/>
          <w:sz w:val="32"/>
          <w:szCs w:val="32"/>
        </w:rPr>
      </w:pPr>
      <w:r>
        <w:rPr>
          <w:rFonts w:hint="eastAsia" w:hAnsi="黑体"/>
          <w:b/>
          <w:sz w:val="32"/>
          <w:szCs w:val="32"/>
        </w:rPr>
        <w:t>八、政府性基金预算收入支出决算情况</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2021年度政府性基金预算财政拨款收入0 万元；年初结转和结余0 万元；支出0 万元，其中基本支出0 万元，项目支出 0万元；年末结转和结余0 万元。</w:t>
      </w:r>
    </w:p>
    <w:p>
      <w:pPr>
        <w:pStyle w:val="9"/>
        <w:rPr>
          <w:rFonts w:hAnsi="黑体"/>
          <w:b/>
          <w:sz w:val="32"/>
          <w:szCs w:val="32"/>
        </w:rPr>
      </w:pPr>
      <w:r>
        <w:rPr>
          <w:rFonts w:hint="eastAsia" w:hAnsi="黑体"/>
          <w:b/>
          <w:sz w:val="32"/>
          <w:szCs w:val="32"/>
        </w:rPr>
        <w:t>九、机关运行经费支出说明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本部门2021年度机关运行经费支出 17.2 万元，比年初预算数增加1.2   万元，增长6%。主要原因是人员增加。</w:t>
      </w:r>
    </w:p>
    <w:p>
      <w:pPr>
        <w:pStyle w:val="9"/>
        <w:rPr>
          <w:rFonts w:hAnsi="黑体"/>
          <w:b/>
          <w:sz w:val="32"/>
          <w:szCs w:val="32"/>
        </w:rPr>
      </w:pPr>
      <w:r>
        <w:rPr>
          <w:rFonts w:hint="eastAsia" w:hAnsi="黑体"/>
          <w:b/>
          <w:sz w:val="32"/>
          <w:szCs w:val="32"/>
        </w:rPr>
        <w:t>十、一般性支出情况说明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2021年本部门开支会议费0万元，本部门年度无会议支出。</w:t>
      </w:r>
    </w:p>
    <w:p>
      <w:pPr>
        <w:pStyle w:val="9"/>
        <w:rPr>
          <w:rFonts w:hAnsi="黑体"/>
          <w:b/>
          <w:sz w:val="32"/>
          <w:szCs w:val="32"/>
        </w:rPr>
      </w:pPr>
      <w:r>
        <w:rPr>
          <w:rFonts w:hint="eastAsia" w:hAnsi="黑体"/>
          <w:b/>
          <w:sz w:val="32"/>
          <w:szCs w:val="32"/>
        </w:rPr>
        <w:t>十一、政府采购支出说明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本部门2021年度政府采购支出总额0万元，其中：政府采购货物支出   万元、政府采购工程支出  0 万元、政府采购服务支出  万元。授予中小企业合同金额  0万元，占政府采购支出总额的0  %，其中：授予小微企业合同金额0  万元，占授予中小企业合同金额的0  %；货物采购授予中小企业合同金额占货物支出金额的0  %，工程采购授予中小企业合同金额占工程支出金额的  0%，服务采购授予中小企业合同金额占服务支出金额的0  %。</w:t>
      </w:r>
    </w:p>
    <w:p>
      <w:pPr>
        <w:pStyle w:val="9"/>
        <w:rPr>
          <w:rFonts w:hAnsi="黑体"/>
          <w:b/>
          <w:sz w:val="32"/>
          <w:szCs w:val="32"/>
        </w:rPr>
      </w:pPr>
      <w:r>
        <w:rPr>
          <w:rFonts w:hint="eastAsia" w:hAnsi="黑体"/>
          <w:b/>
          <w:sz w:val="32"/>
          <w:szCs w:val="32"/>
        </w:rPr>
        <w:t>十二、国有资产占用情况说明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截至2021年12月31日，部门（单位）共有车辆  1辆，其中，主要领导干部用车 0 辆，机要通信用车0  辆、应急保障用车  1辆、执法执勤用车0  辆、特种专业技术用车 0 辆、其他用车 0 辆，</w:t>
      </w:r>
      <w:r>
        <w:rPr>
          <w:rFonts w:hint="eastAsia" w:asciiTheme="minorEastAsia" w:hAnsiTheme="minorEastAsia" w:eastAsiaTheme="minorEastAsia"/>
          <w:sz w:val="32"/>
          <w:szCs w:val="32"/>
          <w:lang w:val="en-US" w:eastAsia="zh-CN"/>
        </w:rPr>
        <w:t>无</w:t>
      </w:r>
      <w:bookmarkStart w:id="3" w:name="_GoBack"/>
      <w:bookmarkEnd w:id="3"/>
      <w:r>
        <w:rPr>
          <w:rFonts w:hint="eastAsia" w:asciiTheme="minorEastAsia" w:hAnsiTheme="minorEastAsia" w:eastAsiaTheme="minorEastAsia"/>
          <w:sz w:val="32"/>
          <w:szCs w:val="32"/>
        </w:rPr>
        <w:t>其他用车；单位价值50万元以上通用设备  0台（套）；单位价值100万元以上专用设备0  台（套）。</w:t>
      </w:r>
    </w:p>
    <w:p>
      <w:pPr>
        <w:pStyle w:val="9"/>
        <w:rPr>
          <w:rFonts w:hAnsi="黑体"/>
          <w:b/>
          <w:sz w:val="32"/>
          <w:szCs w:val="32"/>
        </w:rPr>
      </w:pPr>
      <w:r>
        <w:rPr>
          <w:rFonts w:hint="eastAsia" w:hAnsi="黑体"/>
          <w:b/>
          <w:sz w:val="32"/>
          <w:szCs w:val="32"/>
        </w:rPr>
        <w:t>十三、2021年度预算绩效情况说明</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b/>
          <w:color w:val="000000"/>
          <w:kern w:val="0"/>
          <w:sz w:val="32"/>
          <w:szCs w:val="32"/>
        </w:rPr>
        <w:t>（1）绩效管理评价工作开展情况</w:t>
      </w:r>
      <w:r>
        <w:rPr>
          <w:rFonts w:hint="eastAsia" w:cs="黑体" w:asciiTheme="minorEastAsia" w:hAnsiTheme="minorEastAsia"/>
          <w:color w:val="000000"/>
          <w:kern w:val="0"/>
          <w:sz w:val="32"/>
          <w:szCs w:val="32"/>
        </w:rPr>
        <w:t>。</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根据预算绩效管理要求，我部门组织对</w:t>
      </w:r>
      <w:r>
        <w:rPr>
          <w:rFonts w:cs="黑体" w:asciiTheme="minorEastAsia" w:hAnsiTheme="minorEastAsia"/>
          <w:color w:val="000000"/>
          <w:kern w:val="0"/>
          <w:sz w:val="32"/>
          <w:szCs w:val="32"/>
        </w:rPr>
        <w:t xml:space="preserve">2021 </w:t>
      </w:r>
      <w:r>
        <w:rPr>
          <w:rFonts w:hint="eastAsia" w:cs="黑体" w:asciiTheme="minorEastAsia" w:hAnsiTheme="minorEastAsia"/>
          <w:color w:val="000000"/>
          <w:kern w:val="0"/>
          <w:sz w:val="32"/>
          <w:szCs w:val="32"/>
        </w:rPr>
        <w:t>年度一般公共预算项目支出全面开展绩效自评，其中，一级项目 1 个，二级项目  0</w:t>
      </w:r>
      <w:r>
        <w:rPr>
          <w:rFonts w:cs="黑体" w:asciiTheme="minorEastAsia" w:hAnsiTheme="minorEastAsia"/>
          <w:color w:val="000000"/>
          <w:kern w:val="0"/>
          <w:sz w:val="32"/>
          <w:szCs w:val="32"/>
        </w:rPr>
        <w:t xml:space="preserve"> </w:t>
      </w:r>
      <w:r>
        <w:rPr>
          <w:rFonts w:hint="eastAsia" w:cs="黑体" w:asciiTheme="minorEastAsia" w:hAnsiTheme="minorEastAsia"/>
          <w:color w:val="000000"/>
          <w:kern w:val="0"/>
          <w:sz w:val="32"/>
          <w:szCs w:val="32"/>
        </w:rPr>
        <w:t>个，共涉及资金  160</w:t>
      </w:r>
      <w:r>
        <w:rPr>
          <w:rFonts w:cs="黑体" w:asciiTheme="minorEastAsia" w:hAnsiTheme="minorEastAsia"/>
          <w:color w:val="000000"/>
          <w:kern w:val="0"/>
          <w:sz w:val="32"/>
          <w:szCs w:val="32"/>
        </w:rPr>
        <w:t xml:space="preserve"> </w:t>
      </w:r>
      <w:r>
        <w:rPr>
          <w:rFonts w:hint="eastAsia" w:cs="黑体" w:asciiTheme="minorEastAsia" w:hAnsiTheme="minorEastAsia"/>
          <w:color w:val="000000"/>
          <w:kern w:val="0"/>
          <w:sz w:val="32"/>
          <w:szCs w:val="32"/>
        </w:rPr>
        <w:t xml:space="preserve">万元，占一般公共预算项目支出总额的100 </w:t>
      </w:r>
      <w:r>
        <w:rPr>
          <w:rFonts w:cs="黑体" w:asciiTheme="minorEastAsia" w:hAnsiTheme="minorEastAsia"/>
          <w:color w:val="000000"/>
          <w:kern w:val="0"/>
          <w:sz w:val="32"/>
          <w:szCs w:val="32"/>
        </w:rPr>
        <w:t>%</w:t>
      </w:r>
      <w:r>
        <w:rPr>
          <w:rFonts w:hint="eastAsia" w:cs="黑体" w:asciiTheme="minorEastAsia" w:hAnsiTheme="minorEastAsia"/>
          <w:color w:val="000000"/>
          <w:kern w:val="0"/>
          <w:sz w:val="32"/>
          <w:szCs w:val="32"/>
        </w:rPr>
        <w:t>。组织对2021年果园提升项目项目开展了部门评价，涉及一般公共预算支出  160</w:t>
      </w:r>
      <w:r>
        <w:rPr>
          <w:rFonts w:cs="黑体" w:asciiTheme="minorEastAsia" w:hAnsiTheme="minorEastAsia"/>
          <w:color w:val="000000"/>
          <w:kern w:val="0"/>
          <w:sz w:val="32"/>
          <w:szCs w:val="32"/>
        </w:rPr>
        <w:t xml:space="preserve"> </w:t>
      </w:r>
      <w:r>
        <w:rPr>
          <w:rFonts w:hint="eastAsia" w:cs="黑体" w:asciiTheme="minorEastAsia" w:hAnsiTheme="minorEastAsia"/>
          <w:color w:val="000000"/>
          <w:kern w:val="0"/>
          <w:sz w:val="32"/>
          <w:szCs w:val="32"/>
        </w:rPr>
        <w:t xml:space="preserve">万元，政府性基金预算支出 0 </w:t>
      </w:r>
      <w:r>
        <w:rPr>
          <w:rFonts w:cs="黑体" w:asciiTheme="minorEastAsia" w:hAnsiTheme="minorEastAsia"/>
          <w:color w:val="000000"/>
          <w:kern w:val="0"/>
          <w:sz w:val="32"/>
          <w:szCs w:val="32"/>
        </w:rPr>
        <w:t xml:space="preserve"> </w:t>
      </w:r>
      <w:r>
        <w:rPr>
          <w:rFonts w:hint="eastAsia" w:cs="黑体" w:asciiTheme="minorEastAsia" w:hAnsiTheme="minorEastAsia"/>
          <w:color w:val="000000"/>
          <w:kern w:val="0"/>
          <w:sz w:val="32"/>
          <w:szCs w:val="32"/>
        </w:rPr>
        <w:t>万元，国有资本经营预算支出  0</w:t>
      </w:r>
      <w:r>
        <w:rPr>
          <w:rFonts w:cs="黑体" w:asciiTheme="minorEastAsia" w:hAnsiTheme="minorEastAsia"/>
          <w:color w:val="000000"/>
          <w:kern w:val="0"/>
          <w:sz w:val="32"/>
          <w:szCs w:val="32"/>
        </w:rPr>
        <w:t xml:space="preserve"> </w:t>
      </w:r>
      <w:r>
        <w:rPr>
          <w:rFonts w:hint="eastAsia" w:cs="黑体" w:asciiTheme="minorEastAsia" w:hAnsiTheme="minorEastAsia"/>
          <w:color w:val="000000"/>
          <w:kern w:val="0"/>
          <w:sz w:val="32"/>
          <w:szCs w:val="32"/>
        </w:rPr>
        <w:t>万元。从评价情况来看，圆满完成了目标。</w:t>
      </w: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rPr>
          <w:sz w:val="72"/>
          <w:szCs w:val="72"/>
        </w:rPr>
      </w:pPr>
    </w:p>
    <w:p>
      <w:pPr>
        <w:pStyle w:val="9"/>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40" w:firstLineChars="200"/>
        <w:jc w:val="left"/>
        <w:rPr>
          <w:rFonts w:cs="黑体" w:asciiTheme="minorEastAsia" w:hAnsiTheme="minorEastAsia"/>
          <w:color w:val="000000"/>
          <w:kern w:val="0"/>
          <w:sz w:val="32"/>
          <w:szCs w:val="32"/>
        </w:rPr>
      </w:pPr>
    </w:p>
    <w:p>
      <w:pPr>
        <w:widowControl/>
        <w:spacing w:line="600" w:lineRule="exact"/>
        <w:ind w:firstLine="660"/>
        <w:rPr>
          <w:rFonts w:eastAsia="黑体"/>
          <w:sz w:val="32"/>
          <w:szCs w:val="32"/>
        </w:rPr>
      </w:pPr>
      <w:r>
        <w:rPr>
          <w:rFonts w:hint="eastAsia" w:eastAsia="黑体"/>
          <w:sz w:val="32"/>
          <w:szCs w:val="32"/>
        </w:rPr>
        <w:t>十四</w:t>
      </w:r>
      <w:r>
        <w:rPr>
          <w:rFonts w:eastAsia="黑体"/>
          <w:sz w:val="32"/>
          <w:szCs w:val="32"/>
        </w:rPr>
        <w:t>、名词解释</w:t>
      </w:r>
    </w:p>
    <w:p>
      <w:pPr>
        <w:widowControl/>
        <w:spacing w:line="600" w:lineRule="exact"/>
        <w:ind w:firstLine="660"/>
        <w:rPr>
          <w:rFonts w:eastAsia="仿宋_GB2312"/>
          <w:sz w:val="32"/>
          <w:szCs w:val="32"/>
        </w:rPr>
      </w:pPr>
      <w:r>
        <w:rPr>
          <w:rFonts w:eastAsia="仿宋_GB2312"/>
          <w:sz w:val="32"/>
          <w:szCs w:val="32"/>
        </w:rPr>
        <w:t>1、机关运行经费：是指各部门的公用经费，包括办公及印刷费、邮电费、差旅费、会议费、福利费、日常维修费、专用资料及一般设备购置费、办公用房水电费、办公用房取暖费、办公用房物业管理费、公务用车运行维护费以及其他费用。</w:t>
      </w:r>
    </w:p>
    <w:p>
      <w:pPr>
        <w:ind w:firstLine="640" w:firstLineChars="200"/>
        <w:rPr>
          <w:rFonts w:eastAsia="仿宋_GB2312"/>
          <w:sz w:val="32"/>
          <w:szCs w:val="32"/>
        </w:rPr>
      </w:pPr>
      <w:r>
        <w:rPr>
          <w:rFonts w:eastAsia="仿宋_GB2312"/>
          <w:sz w:val="32"/>
          <w:szCs w:val="32"/>
        </w:rPr>
        <w:t>2、“三公”经费：纳入省（市/县）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住宿费、伙食费、培训费、公杂费等等支出。</w:t>
      </w:r>
    </w:p>
    <w:p>
      <w:pPr>
        <w:ind w:firstLine="640" w:firstLineChars="200"/>
        <w:rPr>
          <w:rFonts w:ascii="仿宋_GB2312" w:hAnsi="仿宋" w:eastAsia="仿宋_GB2312"/>
          <w:sz w:val="32"/>
          <w:szCs w:val="3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jc w:val="center"/>
        <w:rPr>
          <w:rFonts w:ascii="黑体" w:eastAsia="黑体" w:cs="黑体"/>
          <w:color w:val="000000"/>
          <w:kern w:val="0"/>
          <w:sz w:val="70"/>
          <w:szCs w:val="70"/>
        </w:rPr>
      </w:pPr>
    </w:p>
    <w:p>
      <w:pPr>
        <w:ind w:firstLine="640" w:firstLineChars="200"/>
        <w:jc w:val="center"/>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2021年度部门整体支出绩效评价报告</w:t>
      </w:r>
    </w:p>
    <w:p>
      <w:pPr>
        <w:ind w:firstLine="640" w:firstLineChars="200"/>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E3YTE2NWIwYjFhMDQ0MmViZDRlYjYwZmFmMjQ1ZmYifQ=="/>
  </w:docVars>
  <w:rsids>
    <w:rsidRoot w:val="004506F9"/>
    <w:rsid w:val="0002229B"/>
    <w:rsid w:val="000273BD"/>
    <w:rsid w:val="000415B7"/>
    <w:rsid w:val="00041E3F"/>
    <w:rsid w:val="00055DAA"/>
    <w:rsid w:val="00061F7B"/>
    <w:rsid w:val="000658A3"/>
    <w:rsid w:val="00074155"/>
    <w:rsid w:val="000873EF"/>
    <w:rsid w:val="000A3F69"/>
    <w:rsid w:val="00103957"/>
    <w:rsid w:val="00124A1F"/>
    <w:rsid w:val="00152C6D"/>
    <w:rsid w:val="00162D39"/>
    <w:rsid w:val="001678BD"/>
    <w:rsid w:val="00182373"/>
    <w:rsid w:val="001A67DB"/>
    <w:rsid w:val="001C3C29"/>
    <w:rsid w:val="001D51E5"/>
    <w:rsid w:val="001E080D"/>
    <w:rsid w:val="001E53D0"/>
    <w:rsid w:val="001F0C3B"/>
    <w:rsid w:val="00202C14"/>
    <w:rsid w:val="00202C82"/>
    <w:rsid w:val="00214427"/>
    <w:rsid w:val="00226CB7"/>
    <w:rsid w:val="00232695"/>
    <w:rsid w:val="00264552"/>
    <w:rsid w:val="00264EF9"/>
    <w:rsid w:val="00265724"/>
    <w:rsid w:val="0027426B"/>
    <w:rsid w:val="002E0A30"/>
    <w:rsid w:val="003130C4"/>
    <w:rsid w:val="00316C4B"/>
    <w:rsid w:val="0032192B"/>
    <w:rsid w:val="003479BD"/>
    <w:rsid w:val="0037197D"/>
    <w:rsid w:val="003768D5"/>
    <w:rsid w:val="003C4197"/>
    <w:rsid w:val="003C47E6"/>
    <w:rsid w:val="003C4FC2"/>
    <w:rsid w:val="003E2331"/>
    <w:rsid w:val="00416E61"/>
    <w:rsid w:val="0042790C"/>
    <w:rsid w:val="004506F9"/>
    <w:rsid w:val="004717A2"/>
    <w:rsid w:val="00473DF3"/>
    <w:rsid w:val="00487911"/>
    <w:rsid w:val="00491741"/>
    <w:rsid w:val="004B0CEE"/>
    <w:rsid w:val="00500E5F"/>
    <w:rsid w:val="005122EF"/>
    <w:rsid w:val="0051441A"/>
    <w:rsid w:val="00517C33"/>
    <w:rsid w:val="00517D5F"/>
    <w:rsid w:val="00521AF2"/>
    <w:rsid w:val="00523644"/>
    <w:rsid w:val="0054069E"/>
    <w:rsid w:val="00544866"/>
    <w:rsid w:val="005767CC"/>
    <w:rsid w:val="00590D9F"/>
    <w:rsid w:val="00595D26"/>
    <w:rsid w:val="005A74E6"/>
    <w:rsid w:val="005B404E"/>
    <w:rsid w:val="005D4D55"/>
    <w:rsid w:val="005E2CFB"/>
    <w:rsid w:val="005F2103"/>
    <w:rsid w:val="005F3D1C"/>
    <w:rsid w:val="0062378F"/>
    <w:rsid w:val="006312C7"/>
    <w:rsid w:val="00641842"/>
    <w:rsid w:val="00651EEC"/>
    <w:rsid w:val="00686673"/>
    <w:rsid w:val="00691E8C"/>
    <w:rsid w:val="006A22C4"/>
    <w:rsid w:val="006A348B"/>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1786D"/>
    <w:rsid w:val="00C23E98"/>
    <w:rsid w:val="00C3049A"/>
    <w:rsid w:val="00C31B1E"/>
    <w:rsid w:val="00C77645"/>
    <w:rsid w:val="00CE04C3"/>
    <w:rsid w:val="00CE76A0"/>
    <w:rsid w:val="00D148C6"/>
    <w:rsid w:val="00D17A8A"/>
    <w:rsid w:val="00D415BA"/>
    <w:rsid w:val="00D63780"/>
    <w:rsid w:val="00D644EE"/>
    <w:rsid w:val="00D75489"/>
    <w:rsid w:val="00DD06FF"/>
    <w:rsid w:val="00DD5FE9"/>
    <w:rsid w:val="00E00C7A"/>
    <w:rsid w:val="00E209CF"/>
    <w:rsid w:val="00E37D6C"/>
    <w:rsid w:val="00E55B68"/>
    <w:rsid w:val="00E67BE6"/>
    <w:rsid w:val="00E8683C"/>
    <w:rsid w:val="00EA2B72"/>
    <w:rsid w:val="00F74360"/>
    <w:rsid w:val="00FB462F"/>
    <w:rsid w:val="00FE16FA"/>
    <w:rsid w:val="00FE328A"/>
    <w:rsid w:val="00FE6269"/>
    <w:rsid w:val="00FF5CD6"/>
    <w:rsid w:val="1A25325E"/>
    <w:rsid w:val="1E8B42EA"/>
    <w:rsid w:val="25936751"/>
    <w:rsid w:val="39E679E6"/>
    <w:rsid w:val="4E977361"/>
    <w:rsid w:val="59987F3E"/>
    <w:rsid w:val="74A611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paragraph" w:customStyle="1" w:styleId="9">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0">
    <w:name w:val="List Paragraph"/>
    <w:basedOn w:val="1"/>
    <w:qFormat/>
    <w:uiPriority w:val="34"/>
    <w:pPr>
      <w:ind w:firstLine="420" w:firstLineChars="200"/>
    </w:pPr>
  </w:style>
  <w:style w:type="character" w:customStyle="1" w:styleId="11">
    <w:name w:val="批注框文本 字符"/>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80904-B2FB-4FE3-894F-42F14B17BC5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27</Pages>
  <Words>6527</Words>
  <Characters>8169</Characters>
  <Lines>80</Lines>
  <Paragraphs>22</Paragraphs>
  <TotalTime>0</TotalTime>
  <ScaleCrop>false</ScaleCrop>
  <LinksUpToDate>false</LinksUpToDate>
  <CharactersWithSpaces>9318</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2023-09-24T03:49:00Z</dcterms:created>
  <dc:creator>李航 null</dc:creator>
  <cp:lastModifiedBy>Administrator</cp:lastModifiedBy>
  <cp:lastPrinted>2022-07-27T12:55:00Z</cp:lastPrinted>
  <dcterms:modified xsi:type="dcterms:W3CDTF">2023-09-28T03:51:02Z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10813F09DEF54079B09AB152E84C7312_13</vt:lpwstr>
  </property>
</Properties>
</file>