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rFonts w:hint="eastAsia"/>
          <w:sz w:val="84"/>
          <w:szCs w:val="84"/>
        </w:rPr>
      </w:pPr>
      <w:r>
        <w:rPr>
          <w:rFonts w:hint="eastAsia"/>
          <w:sz w:val="84"/>
          <w:szCs w:val="84"/>
        </w:rPr>
        <w:t>道县劳动保障监察大队</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第一部分道县劳动保障监察大队单位概况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rFonts w:hint="eastAsia"/>
          <w:sz w:val="84"/>
          <w:szCs w:val="84"/>
        </w:rPr>
      </w:pPr>
      <w:r>
        <w:rPr>
          <w:rFonts w:hint="eastAsia"/>
          <w:sz w:val="84"/>
          <w:szCs w:val="84"/>
        </w:rPr>
        <w:t>道县劳动保障监察大队</w:t>
      </w:r>
    </w:p>
    <w:p>
      <w:pPr>
        <w:pStyle w:val="10"/>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lang w:eastAsia="zh-CN"/>
        </w:rPr>
        <w:t>劳动保障监察大队依照《劳动法》、《劳动合同法》、《社会保险法》、《劳动保障监察条例》等法律法规对各用人单位执行法律法规情况进行监督监察。</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pacing w:line="700" w:lineRule="exact"/>
        <w:ind w:firstLine="640" w:firstLineChars="200"/>
        <w:rPr>
          <w:rFonts w:hint="eastAsia" w:ascii="仿宋_GB2312" w:hAnsi="仿宋_GB2312" w:eastAsia="仿宋_GB2312" w:cs="仿宋_GB2312"/>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道县劳动保障监察大队是参公事业单位，编制</w:t>
      </w:r>
      <w:r>
        <w:rPr>
          <w:rFonts w:hint="eastAsia" w:asciiTheme="minorEastAsia" w:hAnsiTheme="minorEastAsia"/>
          <w:bCs/>
          <w:kern w:val="0"/>
          <w:sz w:val="32"/>
          <w:szCs w:val="32"/>
          <w:lang w:val="en-US" w:eastAsia="zh-CN"/>
        </w:rPr>
        <w:t>8</w:t>
      </w:r>
      <w:r>
        <w:rPr>
          <w:rFonts w:hint="eastAsia" w:asciiTheme="minorEastAsia" w:hAnsiTheme="minorEastAsia"/>
          <w:bCs/>
          <w:kern w:val="0"/>
          <w:sz w:val="32"/>
          <w:szCs w:val="32"/>
          <w:lang w:eastAsia="zh-CN"/>
        </w:rPr>
        <w:t>个，在职人员</w:t>
      </w:r>
      <w:r>
        <w:rPr>
          <w:rFonts w:hint="eastAsia" w:asciiTheme="minorEastAsia" w:hAnsiTheme="minorEastAsia"/>
          <w:bCs/>
          <w:kern w:val="0"/>
          <w:sz w:val="32"/>
          <w:szCs w:val="32"/>
          <w:lang w:val="en-US" w:eastAsia="zh-CN"/>
        </w:rPr>
        <w:t>10</w:t>
      </w:r>
      <w:r>
        <w:rPr>
          <w:rFonts w:hint="eastAsia" w:asciiTheme="minorEastAsia" w:hAnsiTheme="minorEastAsia"/>
          <w:bCs/>
          <w:kern w:val="0"/>
          <w:sz w:val="32"/>
          <w:szCs w:val="32"/>
          <w:lang w:eastAsia="zh-CN"/>
        </w:rPr>
        <w:t>人，为一级预算单位。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道县劳动保障监察大队</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eastAsia="zh-CN"/>
        </w:rPr>
        <w:t>道县劳动保障监察大队</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道县劳动保障监察大队</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726.09</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66.09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660.00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726.09</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726.09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726.09</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726.09</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fixed"/>
        <w:tblCellMar>
          <w:top w:w="0" w:type="dxa"/>
          <w:left w:w="0" w:type="dxa"/>
          <w:bottom w:w="0" w:type="dxa"/>
          <w:right w:w="0" w:type="dxa"/>
        </w:tblCellMar>
      </w:tblPr>
      <w:tblGrid>
        <w:gridCol w:w="1025"/>
        <w:gridCol w:w="36"/>
        <w:gridCol w:w="2162"/>
        <w:gridCol w:w="1522"/>
        <w:gridCol w:w="1663"/>
        <w:gridCol w:w="1663"/>
        <w:gridCol w:w="1663"/>
        <w:gridCol w:w="1663"/>
        <w:gridCol w:w="1664"/>
        <w:gridCol w:w="2367"/>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0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6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6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06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16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color w:val="000000"/>
                <w:kern w:val="0"/>
                <w:sz w:val="20"/>
                <w:szCs w:val="20"/>
                <w:lang w:eastAsia="zh-CN"/>
              </w:rPr>
              <w:t>道县劳动保障监察大队</w:t>
            </w:r>
            <w:r>
              <w:rPr>
                <w:rFonts w:hint="eastAsia"/>
              </w:rPr>
              <w:t>　</w:t>
            </w:r>
          </w:p>
        </w:tc>
        <w:tc>
          <w:tcPr>
            <w:tcW w:w="152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3"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6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22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2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6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6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06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16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6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62"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22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52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6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322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5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726.09</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726.09</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2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19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66.09</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66.09</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2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20801</w:t>
            </w:r>
          </w:p>
        </w:tc>
        <w:tc>
          <w:tcPr>
            <w:tcW w:w="219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5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66.09</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66.09</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2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2080105</w:t>
            </w:r>
          </w:p>
        </w:tc>
        <w:tc>
          <w:tcPr>
            <w:tcW w:w="219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劳动保障监察</w:t>
            </w:r>
          </w:p>
        </w:tc>
        <w:tc>
          <w:tcPr>
            <w:tcW w:w="15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60.09</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60.09</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2080199</w:t>
            </w:r>
          </w:p>
        </w:tc>
        <w:tc>
          <w:tcPr>
            <w:tcW w:w="219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15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6.00</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6.00</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219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5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660.00</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660.00</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21205</w:t>
            </w:r>
          </w:p>
        </w:tc>
        <w:tc>
          <w:tcPr>
            <w:tcW w:w="219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城乡社区环境卫生</w:t>
            </w:r>
          </w:p>
        </w:tc>
        <w:tc>
          <w:tcPr>
            <w:tcW w:w="15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660.00</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660.00</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2120501</w:t>
            </w:r>
          </w:p>
        </w:tc>
        <w:tc>
          <w:tcPr>
            <w:tcW w:w="219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5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660.00</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660.00</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道县劳动保障监察大队</w:t>
            </w: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726.09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66.09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660.00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66.09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66.09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66.09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66.09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劳动保障监察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城乡社区环境卫生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2120501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道县劳动保障监察大队</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726.09</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66.09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66.09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726.09</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726.09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726.09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726.09</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726.09</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726.09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道县劳动保障监察大队</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05"/>
        <w:gridCol w:w="3284"/>
        <w:gridCol w:w="2833"/>
        <w:gridCol w:w="3278"/>
        <w:gridCol w:w="2833"/>
      </w:tblGrid>
      <w:tr>
        <w:tblPrEx>
          <w:tblCellMar>
            <w:top w:w="0" w:type="dxa"/>
            <w:left w:w="108" w:type="dxa"/>
            <w:bottom w:w="0" w:type="dxa"/>
            <w:right w:w="108" w:type="dxa"/>
          </w:tblCellMar>
        </w:tblPrEx>
        <w:trPr>
          <w:trHeight w:val="405" w:hRule="atLeast"/>
          <w:jc w:val="center"/>
        </w:trPr>
        <w:tc>
          <w:tcPr>
            <w:tcW w:w="5275"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4"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1"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3"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7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726.09</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66.09</w:t>
            </w: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660.00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8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66.09</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66.09</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w:t>
            </w:r>
          </w:p>
        </w:tc>
        <w:tc>
          <w:tcPr>
            <w:tcW w:w="428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66.09</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66.09</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2080105</w:t>
            </w:r>
          </w:p>
        </w:tc>
        <w:tc>
          <w:tcPr>
            <w:tcW w:w="428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劳动保障监察</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60.09</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60.09</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2080199</w:t>
            </w:r>
          </w:p>
        </w:tc>
        <w:tc>
          <w:tcPr>
            <w:tcW w:w="428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428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660.00</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21205</w:t>
            </w:r>
          </w:p>
        </w:tc>
        <w:tc>
          <w:tcPr>
            <w:tcW w:w="428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城乡社区环境卫生</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660.00</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2120501</w:t>
            </w:r>
          </w:p>
        </w:tc>
        <w:tc>
          <w:tcPr>
            <w:tcW w:w="428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660.00</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660.00</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333"/>
        <w:gridCol w:w="3314"/>
        <w:gridCol w:w="773"/>
        <w:gridCol w:w="1219"/>
        <w:gridCol w:w="2288"/>
        <w:gridCol w:w="666"/>
        <w:gridCol w:w="1220"/>
        <w:gridCol w:w="4134"/>
        <w:gridCol w:w="667"/>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hint="eastAsia" w:ascii="宋体" w:hAnsi="宋体" w:eastAsia="宋体" w:cs="宋体"/>
                <w:color w:val="000000"/>
                <w:kern w:val="0"/>
                <w:sz w:val="20"/>
                <w:szCs w:val="20"/>
                <w:lang w:eastAsia="zh-CN"/>
              </w:rPr>
              <w:t>道县劳动保障监察大队</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61.09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36.01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19.08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0.87</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61.09</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420" w:firstLineChars="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道县劳动保障监察大队</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1.46</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1.46</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1.46</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1.46</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道县劳动保障监察大队</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宋体" w:hAnsi="宋体" w:eastAsia="宋体" w:cs="宋体"/>
          <w:color w:val="000000"/>
          <w:kern w:val="0"/>
          <w:sz w:val="20"/>
          <w:szCs w:val="20"/>
          <w:lang w:eastAsia="zh-CN"/>
        </w:rPr>
        <w:t>　　</w:t>
      </w:r>
      <w:r>
        <w:rPr>
          <w:rFonts w:hint="eastAsia" w:ascii="Times New Roman" w:hAnsi="Times New Roman" w:eastAsia="仿宋_GB2312" w:cs="Times New Roman"/>
          <w:kern w:val="0"/>
          <w:szCs w:val="21"/>
          <w:lang w:eastAsia="zh-CN"/>
        </w:rPr>
        <w:t>道县劳动保障监察大队</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道县劳动保障监察大队</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eastAsia="zh-CN"/>
              </w:rPr>
              <w:t>基本</w:t>
            </w:r>
            <w:r>
              <w:rPr>
                <w:rFonts w:hint="eastAsia" w:ascii="宋体" w:hAnsi="宋体" w:eastAsia="宋体" w:cs="宋体"/>
                <w:kern w:val="0"/>
                <w:sz w:val="24"/>
                <w:szCs w:val="24"/>
              </w:rPr>
              <w:t xml:space="preserve">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道县劳动保障监察大队</w:t>
            </w:r>
            <w:r>
              <w:rPr>
                <w:rFonts w:hint="eastAsia" w:ascii="宋体" w:hAnsi="宋体" w:eastAsia="宋体" w:cs="宋体"/>
                <w:kern w:val="0"/>
                <w:sz w:val="24"/>
                <w:szCs w:val="24"/>
              </w:rPr>
              <w:t>没有国有资本经营预算财政拨款收入，也没有使用国有资本经营预算财政拨款安排的支出，故本表无数据。</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726.09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因道县劳动保障监察大队是</w:t>
      </w:r>
      <w:r>
        <w:rPr>
          <w:rFonts w:hint="eastAsia" w:asciiTheme="minorEastAsia" w:hAnsiTheme="minorEastAsia" w:eastAsiaTheme="minorEastAsia"/>
          <w:sz w:val="32"/>
          <w:szCs w:val="32"/>
          <w:lang w:val="en-US" w:eastAsia="zh-CN"/>
        </w:rPr>
        <w:t>2021年才开始作的决算，</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无数</w:t>
      </w:r>
      <w:r>
        <w:rPr>
          <w:rFonts w:hint="eastAsia" w:asciiTheme="minorEastAsia" w:hAnsiTheme="minorEastAsia" w:eastAsiaTheme="minorEastAsia"/>
          <w:sz w:val="32"/>
          <w:szCs w:val="32"/>
        </w:rPr>
        <w:t>相比</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二、收入决算情况说明</w:t>
      </w:r>
    </w:p>
    <w:p>
      <w:pPr>
        <w:pStyle w:val="5"/>
        <w:keepNext w:val="0"/>
        <w:keepLines w:val="0"/>
        <w:widowControl/>
        <w:suppressLineNumbers w:val="0"/>
        <w:spacing w:before="0" w:beforeAutospacing="0" w:after="1" w:afterAutospacing="0"/>
        <w:ind w:left="0" w:right="0"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726.09</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726.09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宋体" w:hAnsi="宋体" w:eastAsia="宋体" w:cs="宋体"/>
          <w:color w:val="000000"/>
          <w:sz w:val="32"/>
          <w:szCs w:val="32"/>
        </w:rPr>
        <w:t>；上级补助收入0万元，占0%；事业收入0万元，占0%；经营收入0万元，占0%；附属单位上缴收入0万元，占0%；其他收入0万元，占0%</w:t>
      </w:r>
      <w:r>
        <w:rPr>
          <w:rFonts w:hint="eastAsia" w:asciiTheme="minorEastAsia" w:hAnsiTheme="minorEastAsia" w:eastAsiaTheme="minorEastAsia"/>
          <w:sz w:val="32"/>
          <w:szCs w:val="32"/>
          <w:lang w:val="en-US" w:eastAsia="zh-CN"/>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726.09</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66.09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660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91</w:t>
      </w:r>
      <w:r>
        <w:rPr>
          <w:rFonts w:hint="eastAsia" w:asciiTheme="minorEastAsia" w:hAnsiTheme="minorEastAsia" w:eastAsiaTheme="minorEastAsia"/>
          <w:sz w:val="32"/>
          <w:szCs w:val="32"/>
        </w:rPr>
        <w:t>%</w:t>
      </w:r>
      <w:r>
        <w:rPr>
          <w:rFonts w:hint="eastAsia" w:ascii="宋体" w:hAnsi="宋体" w:eastAsia="宋体" w:cs="宋体"/>
          <w:color w:val="000000"/>
          <w:sz w:val="32"/>
          <w:szCs w:val="32"/>
        </w:rPr>
        <w:t>；上缴上级支出0万元，占0%；经营支出0万元，占0%；对附属单位补助支出0万元，占0%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726.09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，因道县劳动保障监察大队是</w:t>
      </w:r>
      <w:r>
        <w:rPr>
          <w:rFonts w:hint="eastAsia" w:asciiTheme="minorEastAsia" w:hAnsiTheme="minorEastAsia" w:eastAsiaTheme="minorEastAsia"/>
          <w:sz w:val="32"/>
          <w:szCs w:val="32"/>
          <w:lang w:val="en-US" w:eastAsia="zh-CN"/>
        </w:rPr>
        <w:t>2021年才开始作的决算，</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无数</w:t>
      </w:r>
      <w:r>
        <w:rPr>
          <w:rFonts w:hint="eastAsia" w:asciiTheme="minorEastAsia" w:hAnsiTheme="minorEastAsia" w:eastAsiaTheme="minorEastAsia"/>
          <w:sz w:val="32"/>
          <w:szCs w:val="32"/>
        </w:rPr>
        <w:t>相比</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726.09</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因道县劳动保障监察大队是</w:t>
      </w:r>
      <w:r>
        <w:rPr>
          <w:rFonts w:hint="eastAsia" w:asciiTheme="minorEastAsia" w:hAnsiTheme="minorEastAsia" w:eastAsiaTheme="minorEastAsia"/>
          <w:sz w:val="32"/>
          <w:szCs w:val="32"/>
          <w:lang w:val="en-US" w:eastAsia="zh-CN"/>
        </w:rPr>
        <w:t>2021年才开始作的决算，</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无数</w:t>
      </w:r>
      <w:r>
        <w:rPr>
          <w:rFonts w:hint="eastAsia" w:asciiTheme="minorEastAsia" w:hAnsiTheme="minorEastAsia" w:eastAsiaTheme="minorEastAsia"/>
          <w:sz w:val="32"/>
          <w:szCs w:val="32"/>
        </w:rPr>
        <w:t>相比</w:t>
      </w:r>
      <w:r>
        <w:rPr>
          <w:rFonts w:hint="eastAsia" w:asciiTheme="minorEastAsia" w:hAnsiTheme="minorEastAsia" w:eastAsiaTheme="minorEastAsia"/>
          <w:sz w:val="32"/>
          <w:szCs w:val="32"/>
          <w:lang w:eastAsia="zh-CN"/>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lang w:eastAsia="zh-CN"/>
        </w:rPr>
        <w:t>　　</w:t>
      </w: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726.09</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66.09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城乡社区</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660万</w:t>
      </w:r>
      <w:r>
        <w:rPr>
          <w:rFonts w:hint="eastAsia" w:asciiTheme="minorEastAsia" w:hAnsiTheme="minorEastAsia" w:eastAsiaTheme="minorEastAsia"/>
          <w:sz w:val="32"/>
          <w:szCs w:val="32"/>
        </w:rPr>
        <w:t>元，占</w:t>
      </w:r>
      <w:r>
        <w:rPr>
          <w:rFonts w:hint="eastAsia" w:asciiTheme="minorEastAsia" w:hAnsiTheme="minorEastAsia" w:eastAsiaTheme="minorEastAsia"/>
          <w:sz w:val="32"/>
          <w:szCs w:val="32"/>
          <w:lang w:val="en-US" w:eastAsia="zh-CN"/>
        </w:rPr>
        <w:t>91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预</w:t>
      </w:r>
      <w:r>
        <w:rPr>
          <w:rFonts w:hint="eastAsia" w:asciiTheme="minorEastAsia" w:hAnsiTheme="minorEastAsia" w:eastAsiaTheme="minorEastAsia"/>
          <w:sz w:val="32"/>
          <w:szCs w:val="32"/>
          <w:lang w:eastAsia="zh-CN"/>
        </w:rPr>
        <w:t>算</w:t>
      </w:r>
      <w:r>
        <w:rPr>
          <w:rFonts w:hint="eastAsia" w:asciiTheme="minorEastAsia" w:hAnsiTheme="minorEastAsia" w:eastAsiaTheme="minorEastAsia"/>
          <w:sz w:val="32"/>
          <w:szCs w:val="32"/>
        </w:rPr>
        <w:t>数</w:t>
      </w:r>
      <w:r>
        <w:rPr>
          <w:rFonts w:hint="eastAsia" w:asciiTheme="minorEastAsia" w:hAnsiTheme="minorEastAsia" w:eastAsiaTheme="minorEastAsia"/>
          <w:sz w:val="32"/>
          <w:szCs w:val="32"/>
          <w:lang w:eastAsia="zh-CN"/>
        </w:rPr>
        <w:t>（道县劳动保障监察大队是</w:t>
      </w:r>
      <w:r>
        <w:rPr>
          <w:rFonts w:hint="eastAsia" w:asciiTheme="minorEastAsia" w:hAnsiTheme="minorEastAsia" w:eastAsiaTheme="minorEastAsia"/>
          <w:sz w:val="32"/>
          <w:szCs w:val="32"/>
          <w:lang w:val="en-US" w:eastAsia="zh-CN"/>
        </w:rPr>
        <w:t>2022年才开始作的预算</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，支出决算数为</w:t>
      </w:r>
      <w:r>
        <w:rPr>
          <w:rFonts w:hint="eastAsia" w:asciiTheme="minorEastAsia" w:hAnsiTheme="minorEastAsia" w:eastAsiaTheme="minorEastAsia"/>
          <w:sz w:val="32"/>
          <w:szCs w:val="32"/>
          <w:lang w:val="en-US" w:eastAsia="zh-CN"/>
        </w:rPr>
        <w:t>726.09</w:t>
      </w:r>
      <w:r>
        <w:rPr>
          <w:rFonts w:hint="eastAsia" w:asciiTheme="minorEastAsia" w:hAnsiTheme="minorEastAsia" w:eastAsiaTheme="minorEastAsia"/>
          <w:sz w:val="32"/>
          <w:szCs w:val="32"/>
        </w:rPr>
        <w:t>万元，其中：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人力资源和社会保障管理事务（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劳动保障监察</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60.09</w:t>
      </w:r>
      <w:r>
        <w:rPr>
          <w:rFonts w:hint="eastAsia" w:asciiTheme="minorEastAsia" w:hAnsiTheme="minorEastAsia" w:eastAsiaTheme="minorEastAsia"/>
          <w:sz w:val="32"/>
          <w:szCs w:val="32"/>
        </w:rPr>
        <w:t>万元，年初预算为0万元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无法计算完成比率，决算数大于预算数的主要原因是: 年初</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预算</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2022年才开始作的预算</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人力资源和社会保障管理事务（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其他人力资源和社会保障管理事务支出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万元，年初预算为0万元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无法计算完成比率，决算数大于预算数的主要原因是: 年初</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预算</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2022年才开始作的预算</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lang w:eastAsia="zh-CN"/>
        </w:rPr>
        <w:t>城乡社区支出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城乡社区环境卫生（</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城乡社区环境卫生</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660</w:t>
      </w:r>
      <w:r>
        <w:rPr>
          <w:rFonts w:hint="eastAsia" w:asciiTheme="minorEastAsia" w:hAnsiTheme="minorEastAsia" w:eastAsiaTheme="minorEastAsia"/>
          <w:sz w:val="32"/>
          <w:szCs w:val="32"/>
        </w:rPr>
        <w:t>万元，年初预算为0万元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无法计算完成比率，决算数大于预算数的主要原因是: 年初</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预算</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2022年才开始作的预算</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66.09</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61.09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92</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预算</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2022年才作预算</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1.46</w:t>
      </w:r>
      <w:r>
        <w:rPr>
          <w:rFonts w:hint="eastAsia" w:asciiTheme="minorEastAsia" w:hAnsiTheme="minorEastAsia" w:eastAsiaTheme="minorEastAsia"/>
          <w:sz w:val="32"/>
          <w:szCs w:val="32"/>
        </w:rPr>
        <w:t>万元，其中：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因公出国（境）费支出预算</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公务接待费支出</w:t>
      </w:r>
      <w:r>
        <w:rPr>
          <w:rFonts w:hint="eastAsia" w:asciiTheme="minorEastAsia" w:hAnsiTheme="minorEastAsia" w:eastAsiaTheme="minorEastAsia"/>
          <w:sz w:val="32"/>
          <w:szCs w:val="32"/>
          <w:lang w:eastAsia="zh-CN"/>
        </w:rPr>
        <w:t>无预算（</w:t>
      </w:r>
      <w:r>
        <w:rPr>
          <w:rFonts w:hint="eastAsia" w:asciiTheme="minorEastAsia" w:hAnsiTheme="minorEastAsia" w:eastAsiaTheme="minorEastAsia"/>
          <w:sz w:val="32"/>
          <w:szCs w:val="32"/>
          <w:lang w:val="en-US" w:eastAsia="zh-CN"/>
        </w:rPr>
        <w:t>2022年才作预算</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1.46</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元，</w:t>
      </w:r>
      <w:r>
        <w:rPr>
          <w:rFonts w:hint="eastAsia" w:asciiTheme="minorEastAsia" w:hAnsiTheme="minorEastAsia" w:eastAsiaTheme="minorEastAsia"/>
          <w:sz w:val="32"/>
          <w:szCs w:val="32"/>
          <w:lang w:val="en-US" w:eastAsia="zh-CN"/>
        </w:rPr>
        <w:t>因是2021年才开始作的决算，与上年相比无数据可比。</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公务用车购置费支出无预算（</w:t>
      </w:r>
      <w:r>
        <w:rPr>
          <w:rFonts w:hint="eastAsia" w:asciiTheme="minorEastAsia" w:hAnsiTheme="minorEastAsia" w:eastAsiaTheme="minorEastAsia"/>
          <w:sz w:val="32"/>
          <w:szCs w:val="32"/>
          <w:lang w:val="en-US" w:eastAsia="zh-CN"/>
        </w:rPr>
        <w:t>2022年才作预算</w:t>
      </w:r>
      <w:r>
        <w:rPr>
          <w:rFonts w:hint="eastAsia" w:asciiTheme="minorEastAsia" w:hAnsiTheme="minorEastAsia" w:eastAsiaTheme="minorEastAsia"/>
          <w:sz w:val="32"/>
          <w:szCs w:val="32"/>
          <w:lang w:eastAsia="zh-CN"/>
        </w:rPr>
        <w:t>），支出决算为</w:t>
      </w:r>
      <w:r>
        <w:rPr>
          <w:rFonts w:hint="eastAsia" w:asciiTheme="minorEastAsia" w:hAnsiTheme="minorEastAsia" w:eastAsiaTheme="minorEastAsia"/>
          <w:sz w:val="32"/>
          <w:szCs w:val="32"/>
          <w:lang w:val="en-US" w:eastAsia="zh-CN"/>
        </w:rPr>
        <w:t>0万元，因是2021年才开始作的决算，与上年相比无数据可比。</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公务用车运行维护费支出无预算（</w:t>
      </w:r>
      <w:r>
        <w:rPr>
          <w:rFonts w:hint="eastAsia" w:asciiTheme="minorEastAsia" w:hAnsiTheme="minorEastAsia" w:eastAsiaTheme="minorEastAsia"/>
          <w:sz w:val="32"/>
          <w:szCs w:val="32"/>
          <w:lang w:val="en-US" w:eastAsia="zh-CN"/>
        </w:rPr>
        <w:t>2022年才作预算</w:t>
      </w:r>
      <w:r>
        <w:rPr>
          <w:rFonts w:hint="eastAsia" w:asciiTheme="minorEastAsia" w:hAnsiTheme="minorEastAsia" w:eastAsiaTheme="minorEastAsia"/>
          <w:sz w:val="32"/>
          <w:szCs w:val="32"/>
          <w:lang w:eastAsia="zh-CN"/>
        </w:rPr>
        <w:t>），支出决算为</w:t>
      </w:r>
      <w:r>
        <w:rPr>
          <w:rFonts w:hint="eastAsia" w:asciiTheme="minorEastAsia" w:hAnsiTheme="minorEastAsia" w:eastAsiaTheme="minorEastAsia"/>
          <w:sz w:val="32"/>
          <w:szCs w:val="32"/>
          <w:lang w:val="en-US" w:eastAsia="zh-CN"/>
        </w:rPr>
        <w:t>0万元，</w:t>
      </w:r>
      <w:bookmarkStart w:id="3" w:name="_GoBack"/>
      <w:bookmarkEnd w:id="3"/>
      <w:r>
        <w:rPr>
          <w:rFonts w:hint="eastAsia" w:asciiTheme="minorEastAsia" w:hAnsiTheme="minorEastAsia" w:eastAsiaTheme="minorEastAsia"/>
          <w:sz w:val="32"/>
          <w:szCs w:val="32"/>
          <w:lang w:val="en-US" w:eastAsia="zh-CN"/>
        </w:rPr>
        <w:t>因是2021年才开始作的决算，与上年相比无数据可比。</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w:t>
      </w:r>
      <w:r>
        <w:rPr>
          <w:rFonts w:hint="eastAsia" w:asciiTheme="minorEastAsia" w:hAnsiTheme="minorEastAsia" w:eastAsiaTheme="minorEastAsia"/>
          <w:sz w:val="32"/>
          <w:szCs w:val="32"/>
          <w:lang w:eastAsia="zh-CN"/>
        </w:rPr>
        <w:t>中</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公务接待费支出决算</w:t>
      </w:r>
      <w:r>
        <w:rPr>
          <w:rFonts w:hint="eastAsia" w:asciiTheme="minorEastAsia" w:hAnsiTheme="minorEastAsia" w:eastAsiaTheme="minorEastAsia"/>
          <w:sz w:val="32"/>
          <w:szCs w:val="32"/>
          <w:lang w:val="en-US" w:eastAsia="zh-CN"/>
        </w:rPr>
        <w:t>1.46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lang w:eastAsia="zh-CN"/>
        </w:rPr>
        <w:t>，公务用车购置费及运行维护费支出决算为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lang w:eastAsia="zh-CN"/>
        </w:rPr>
        <w:t>因公出国（境）费</w:t>
      </w:r>
      <w:r>
        <w:rPr>
          <w:rFonts w:hint="eastAsia" w:asciiTheme="minorEastAsia" w:hAnsiTheme="minorEastAsia" w:eastAsiaTheme="minorEastAsia"/>
          <w:sz w:val="32"/>
          <w:szCs w:val="32"/>
          <w:lang w:val="en-US" w:eastAsia="zh-CN"/>
        </w:rPr>
        <w:t>支出决算为0万元，2021年度我单位未开展因公出国（境）活动。</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公务接待费支出决算为</w:t>
      </w:r>
      <w:r>
        <w:rPr>
          <w:rFonts w:hint="eastAsia" w:asciiTheme="minorEastAsia" w:hAnsiTheme="minorEastAsia" w:eastAsiaTheme="minorEastAsia"/>
          <w:sz w:val="32"/>
          <w:szCs w:val="32"/>
          <w:lang w:val="en-US" w:eastAsia="zh-CN"/>
        </w:rPr>
        <w:t>1.46万</w:t>
      </w:r>
      <w:r>
        <w:rPr>
          <w:rFonts w:hint="eastAsia" w:asciiTheme="minorEastAsia" w:hAnsiTheme="minorEastAsia" w:eastAsiaTheme="minorEastAsia"/>
          <w:sz w:val="32"/>
          <w:szCs w:val="32"/>
        </w:rPr>
        <w:t>元，全年共接待来访团组</w:t>
      </w: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85</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省市人社部门及邻县兄弟单位来道公务活动发生的</w:t>
      </w:r>
      <w:r>
        <w:rPr>
          <w:rFonts w:hint="eastAsia" w:asciiTheme="minorEastAsia" w:hAnsiTheme="minorEastAsia" w:eastAsiaTheme="minorEastAsia"/>
          <w:sz w:val="32"/>
          <w:szCs w:val="32"/>
        </w:rPr>
        <w:t>接待支出。</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lang w:eastAsia="zh-CN"/>
        </w:rPr>
        <w:t>公务用车购置费及公务用车运行维护费支出决算为</w:t>
      </w:r>
      <w:r>
        <w:rPr>
          <w:rFonts w:hint="eastAsia" w:asciiTheme="minorEastAsia" w:hAnsiTheme="minorEastAsia" w:eastAsiaTheme="minorEastAsia"/>
          <w:sz w:val="32"/>
          <w:szCs w:val="32"/>
          <w:lang w:val="en-US" w:eastAsia="zh-CN"/>
        </w:rPr>
        <w:t>0万元，其中：</w:t>
      </w:r>
      <w:r>
        <w:rPr>
          <w:rFonts w:hint="eastAsia" w:asciiTheme="minorEastAsia" w:hAnsiTheme="minorEastAsia" w:eastAsiaTheme="minorEastAsia"/>
          <w:sz w:val="32"/>
          <w:szCs w:val="32"/>
          <w:lang w:eastAsia="zh-CN"/>
        </w:rPr>
        <w:t>公务用车购置费</w:t>
      </w:r>
      <w:r>
        <w:rPr>
          <w:rFonts w:hint="eastAsia" w:asciiTheme="minorEastAsia" w:hAnsiTheme="minorEastAsia" w:eastAsiaTheme="minorEastAsia"/>
          <w:sz w:val="32"/>
          <w:szCs w:val="32"/>
          <w:lang w:val="en-US" w:eastAsia="zh-CN"/>
        </w:rPr>
        <w:t>0万元，公务用车购置0辆，</w:t>
      </w:r>
      <w:r>
        <w:rPr>
          <w:rFonts w:hint="eastAsia" w:asciiTheme="minorEastAsia" w:hAnsiTheme="minorEastAsia" w:eastAsiaTheme="minorEastAsia"/>
          <w:sz w:val="32"/>
          <w:szCs w:val="32"/>
          <w:lang w:eastAsia="zh-CN"/>
        </w:rPr>
        <w:t>公务用车运行维护费</w:t>
      </w:r>
      <w:r>
        <w:rPr>
          <w:rFonts w:hint="eastAsia" w:asciiTheme="minorEastAsia" w:hAnsiTheme="minorEastAsia" w:eastAsiaTheme="minorEastAsia"/>
          <w:sz w:val="32"/>
          <w:szCs w:val="32"/>
          <w:lang w:val="en-US" w:eastAsia="zh-CN"/>
        </w:rPr>
        <w:t>0万元，主要是</w:t>
      </w:r>
      <w:r>
        <w:rPr>
          <w:rFonts w:hint="eastAsia" w:asciiTheme="minorEastAsia" w:hAnsiTheme="minorEastAsia" w:eastAsiaTheme="minorEastAsia"/>
          <w:sz w:val="32"/>
          <w:szCs w:val="32"/>
          <w:lang w:eastAsia="zh-CN"/>
        </w:rPr>
        <w:t>公务用车运行维护支出，截止</w:t>
      </w:r>
      <w:r>
        <w:rPr>
          <w:rFonts w:hint="eastAsia" w:asciiTheme="minorEastAsia" w:hAnsiTheme="minorEastAsia" w:eastAsiaTheme="minorEastAsia"/>
          <w:sz w:val="32"/>
          <w:szCs w:val="32"/>
          <w:lang w:val="en-US" w:eastAsia="zh-CN"/>
        </w:rPr>
        <w:t>2021年12月31日，我单位开支财政拨款的公务用车保有量为0辆。</w:t>
      </w:r>
    </w:p>
    <w:p>
      <w:pPr>
        <w:pStyle w:val="10"/>
        <w:rPr>
          <w:rFonts w:hAnsi="黑体"/>
          <w:b/>
          <w:sz w:val="32"/>
          <w:szCs w:val="32"/>
        </w:rPr>
      </w:pPr>
      <w:r>
        <w:rPr>
          <w:rFonts w:hint="eastAsia" w:hAnsi="黑体"/>
          <w:b/>
          <w:sz w:val="32"/>
          <w:szCs w:val="32"/>
        </w:rPr>
        <w:t>八、政府性基金预算收入支出决算情况</w:t>
      </w:r>
    </w:p>
    <w:p>
      <w:pPr>
        <w:pStyle w:val="1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本单位无政府性基金收支</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，因</w:t>
      </w:r>
      <w:r>
        <w:rPr>
          <w:rFonts w:hint="eastAsia" w:asciiTheme="minorEastAsia" w:hAnsiTheme="minorEastAsia" w:eastAsiaTheme="minorEastAsia"/>
          <w:sz w:val="32"/>
          <w:szCs w:val="32"/>
          <w:lang w:val="en-US" w:eastAsia="zh-CN"/>
        </w:rPr>
        <w:t>2022年才作的预算，不能比较。</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宋体" w:hAnsi="宋体" w:eastAsia="宋体" w:cs="宋体"/>
          <w:i w:val="0"/>
          <w:caps w:val="0"/>
          <w:color w:val="auto"/>
          <w:spacing w:val="0"/>
          <w:sz w:val="32"/>
          <w:szCs w:val="32"/>
          <w:shd w:val="clear" w:color="auto" w:fill="FFFFFF"/>
        </w:rPr>
        <w:t>未举办节庆、晚会、论坛、赛事等活动</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宋体" w:hAnsi="宋体" w:eastAsia="宋体"/>
          <w:sz w:val="32"/>
          <w:szCs w:val="32"/>
        </w:rPr>
      </w:pPr>
      <w:r>
        <w:rPr>
          <w:rFonts w:hint="eastAsia" w:ascii="宋体" w:hAnsi="宋体" w:eastAsia="宋体"/>
          <w:sz w:val="32"/>
          <w:szCs w:val="32"/>
        </w:rPr>
        <w:t>截至2021年12月31日，部门（单位）共有车辆</w:t>
      </w:r>
      <w:r>
        <w:rPr>
          <w:rFonts w:hint="eastAsia" w:ascii="宋体" w:hAnsi="宋体" w:eastAsia="宋体"/>
          <w:sz w:val="32"/>
          <w:szCs w:val="32"/>
          <w:lang w:val="en-US" w:eastAsia="zh-CN"/>
        </w:rPr>
        <w:t>0</w:t>
      </w:r>
      <w:r>
        <w:rPr>
          <w:rFonts w:hint="eastAsia" w:ascii="宋体" w:hAnsi="宋体" w:eastAsia="宋体"/>
          <w:sz w:val="32"/>
          <w:szCs w:val="32"/>
        </w:rPr>
        <w:t>辆，其中，主要领导干部用车</w:t>
      </w:r>
      <w:r>
        <w:rPr>
          <w:rFonts w:hint="eastAsia" w:ascii="宋体" w:hAnsi="宋体" w:eastAsia="宋体"/>
          <w:sz w:val="32"/>
          <w:szCs w:val="32"/>
          <w:lang w:val="en-US" w:eastAsia="zh-CN"/>
        </w:rPr>
        <w:t>0</w:t>
      </w:r>
      <w:r>
        <w:rPr>
          <w:rFonts w:hint="eastAsia" w:ascii="宋体" w:hAnsi="宋体" w:eastAsia="宋体"/>
          <w:sz w:val="32"/>
          <w:szCs w:val="32"/>
        </w:rPr>
        <w:t>辆，机要通信用车</w:t>
      </w:r>
      <w:r>
        <w:rPr>
          <w:rFonts w:hint="eastAsia" w:ascii="宋体" w:hAnsi="宋体" w:eastAsia="宋体"/>
          <w:sz w:val="32"/>
          <w:szCs w:val="32"/>
          <w:lang w:val="en-US" w:eastAsia="zh-CN"/>
        </w:rPr>
        <w:t>0</w:t>
      </w:r>
      <w:r>
        <w:rPr>
          <w:rFonts w:hint="eastAsia" w:ascii="宋体" w:hAnsi="宋体" w:eastAsia="宋体"/>
          <w:sz w:val="32"/>
          <w:szCs w:val="32"/>
        </w:rPr>
        <w:t>辆、应急保障用车</w:t>
      </w:r>
      <w:r>
        <w:rPr>
          <w:rFonts w:hint="eastAsia" w:ascii="宋体" w:hAnsi="宋体" w:eastAsia="宋体"/>
          <w:sz w:val="32"/>
          <w:szCs w:val="32"/>
          <w:lang w:val="en-US" w:eastAsia="zh-CN"/>
        </w:rPr>
        <w:t>0</w:t>
      </w:r>
      <w:r>
        <w:rPr>
          <w:rFonts w:hint="eastAsia" w:ascii="宋体" w:hAnsi="宋体" w:eastAsia="宋体"/>
          <w:sz w:val="32"/>
          <w:szCs w:val="32"/>
        </w:rPr>
        <w:t>辆、执法执勤用车</w:t>
      </w:r>
      <w:r>
        <w:rPr>
          <w:rFonts w:hint="eastAsia" w:ascii="宋体" w:hAnsi="宋体" w:eastAsia="宋体"/>
          <w:sz w:val="32"/>
          <w:szCs w:val="32"/>
          <w:lang w:val="en-US" w:eastAsia="zh-CN"/>
        </w:rPr>
        <w:t>0</w:t>
      </w:r>
      <w:r>
        <w:rPr>
          <w:rFonts w:hint="eastAsia" w:ascii="宋体" w:hAnsi="宋体" w:eastAsia="宋体"/>
          <w:sz w:val="32"/>
          <w:szCs w:val="32"/>
        </w:rPr>
        <w:t>辆、特种专业技术用车</w:t>
      </w:r>
      <w:r>
        <w:rPr>
          <w:rFonts w:hint="eastAsia" w:ascii="宋体" w:hAnsi="宋体" w:eastAsia="宋体"/>
          <w:sz w:val="32"/>
          <w:szCs w:val="32"/>
          <w:lang w:val="en-US" w:eastAsia="zh-CN"/>
        </w:rPr>
        <w:t>0</w:t>
      </w:r>
      <w:r>
        <w:rPr>
          <w:rFonts w:hint="eastAsia" w:ascii="宋体" w:hAnsi="宋体" w:eastAsia="宋体"/>
          <w:sz w:val="32"/>
          <w:szCs w:val="32"/>
        </w:rPr>
        <w:t>辆、其他用车</w:t>
      </w:r>
      <w:r>
        <w:rPr>
          <w:rFonts w:hint="eastAsia" w:ascii="宋体" w:hAnsi="宋体" w:eastAsia="宋体"/>
          <w:sz w:val="32"/>
          <w:szCs w:val="32"/>
          <w:lang w:val="en-US" w:eastAsia="zh-CN"/>
        </w:rPr>
        <w:t>0</w:t>
      </w:r>
      <w:r>
        <w:rPr>
          <w:rFonts w:hint="eastAsia" w:ascii="宋体" w:hAnsi="宋体" w:eastAsia="宋体"/>
          <w:sz w:val="32"/>
          <w:szCs w:val="32"/>
        </w:rPr>
        <w:t>辆；单位价值50万元以上通用设备</w:t>
      </w:r>
      <w:r>
        <w:rPr>
          <w:rFonts w:hint="eastAsia" w:ascii="宋体" w:hAnsi="宋体" w:eastAsia="宋体"/>
          <w:sz w:val="32"/>
          <w:szCs w:val="32"/>
          <w:lang w:val="en-US" w:eastAsia="zh-CN"/>
        </w:rPr>
        <w:t>0</w:t>
      </w:r>
      <w:r>
        <w:rPr>
          <w:rFonts w:hint="eastAsia" w:ascii="宋体" w:hAnsi="宋体" w:eastAsia="宋体"/>
          <w:sz w:val="32"/>
          <w:szCs w:val="32"/>
        </w:rPr>
        <w:t>台（套）；单位价值100万元以上专用设备</w:t>
      </w:r>
      <w:r>
        <w:rPr>
          <w:rFonts w:hint="eastAsia" w:ascii="宋体" w:hAnsi="宋体" w:eastAsia="宋体"/>
          <w:sz w:val="32"/>
          <w:szCs w:val="32"/>
          <w:lang w:val="en-US" w:eastAsia="zh-CN"/>
        </w:rPr>
        <w:t>0</w:t>
      </w:r>
      <w:r>
        <w:rPr>
          <w:rFonts w:hint="eastAsia" w:ascii="宋体" w:hAnsi="宋体" w:eastAsia="宋体"/>
          <w:sz w:val="32"/>
          <w:szCs w:val="32"/>
        </w:rPr>
        <w:t>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660</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代发环卫项目农民工工资</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660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完成了代发环卫项目农民工工资工作</w:t>
      </w:r>
      <w:r>
        <w:rPr>
          <w:rFonts w:hint="eastAsia" w:cs="黑体" w:asciiTheme="minorEastAsia" w:hAnsiTheme="minorEastAsia"/>
          <w:color w:val="000000"/>
          <w:kern w:val="0"/>
          <w:sz w:val="32"/>
          <w:szCs w:val="32"/>
        </w:rPr>
        <w:t>。</w:t>
      </w:r>
    </w:p>
    <w:p>
      <w:pPr>
        <w:pStyle w:val="10"/>
        <w:jc w:val="center"/>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组织对道县1个单位开展整体支出绩效评价，涉及一般公共预算支出726.09万元，政府性基金预算支出0万元。从评价情况来看，道县劳动保障监察大队做好了各项工作，较好地完成了绩效目标，圆满地完成了市局及县委政府下达的各项工作任务，确保了社会大局稳定，促进了社会进步。</w:t>
      </w: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财政拨款收入：指本级财政当年拨付的资金。</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上年结转和结余：指以前年度尚未完成、结转到本年按有关规定继续使用的资金。</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基本支出：指保障机构正常运转、完成支日常工作任务而发生的人员支出和公用支出。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商品和服务支出：反映单位购买商品和服务的支出（不包括用于购置固定资产的支出、战略性和应急储备支出）。</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880" w:firstLineChars="200"/>
        <w:jc w:val="center"/>
        <w:rPr>
          <w:rFonts w:cs="黑体" w:asciiTheme="minorEastAsia" w:hAnsiTheme="minorEastAsia"/>
          <w:b/>
          <w:color w:val="000000"/>
          <w:kern w:val="0"/>
          <w:sz w:val="44"/>
          <w:szCs w:val="44"/>
        </w:rPr>
      </w:pPr>
      <w:r>
        <w:rPr>
          <w:rFonts w:hint="eastAsia" w:cs="黑体" w:asciiTheme="minorEastAsia" w:hAnsiTheme="minorEastAsia"/>
          <w:b/>
          <w:color w:val="000000"/>
          <w:kern w:val="0"/>
          <w:sz w:val="44"/>
          <w:szCs w:val="44"/>
        </w:rPr>
        <w:t>2021年度部门整体支出绩效评价报告</w:t>
      </w:r>
    </w:p>
    <w:p>
      <w:pPr>
        <w:jc w:val="center"/>
        <w:rPr>
          <w:rFonts w:hint="eastAsia" w:ascii="黑体" w:hAnsi="黑体" w:eastAsia="黑体" w:cs="黑体"/>
          <w:b/>
          <w:bCs/>
          <w:sz w:val="44"/>
          <w:szCs w:val="44"/>
          <w:lang w:val="en-US" w:eastAsia="zh-CN"/>
        </w:rPr>
      </w:pPr>
    </w:p>
    <w:p>
      <w:pPr>
        <w:numPr>
          <w:ilvl w:val="0"/>
          <w:numId w:val="2"/>
        </w:num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基本情况</w:t>
      </w:r>
    </w:p>
    <w:p>
      <w:pPr>
        <w:numPr>
          <w:ilvl w:val="0"/>
          <w:numId w:val="3"/>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部门（单位）基本情况</w:t>
      </w:r>
    </w:p>
    <w:p>
      <w:pPr>
        <w:keepNext w:val="0"/>
        <w:keepLines w:val="0"/>
        <w:widowControl/>
        <w:numPr>
          <w:ilvl w:val="0"/>
          <w:numId w:val="0"/>
        </w:numPr>
        <w:suppressLineNumbers w:val="0"/>
        <w:spacing w:before="0" w:beforeAutospacing="0" w:after="2" w:afterAutospacing="0"/>
        <w:ind w:left="627" w:leftChars="0" w:right="0" w:rightChars="0"/>
        <w:rPr>
          <w:rFonts w:hint="eastAsia" w:ascii="仿宋" w:hAnsi="仿宋" w:eastAsia="仿宋" w:cs="仿宋"/>
          <w:b w:val="0"/>
          <w:bCs w:val="0"/>
          <w:kern w:val="0"/>
          <w:sz w:val="32"/>
          <w:szCs w:val="32"/>
        </w:rPr>
      </w:pPr>
      <w:r>
        <w:rPr>
          <w:rFonts w:hint="eastAsia" w:ascii="仿宋" w:hAnsi="仿宋" w:eastAsia="仿宋" w:cs="仿宋"/>
          <w:b w:val="0"/>
          <w:bCs w:val="0"/>
          <w:color w:val="000000"/>
          <w:kern w:val="0"/>
          <w:sz w:val="32"/>
          <w:szCs w:val="32"/>
          <w:lang w:val="en-US" w:eastAsia="zh-CN"/>
        </w:rPr>
        <w:t>1、</w:t>
      </w:r>
      <w:r>
        <w:rPr>
          <w:rFonts w:hint="eastAsia" w:ascii="仿宋" w:hAnsi="仿宋" w:eastAsia="仿宋" w:cs="仿宋"/>
          <w:b w:val="0"/>
          <w:bCs w:val="0"/>
          <w:color w:val="000000"/>
          <w:kern w:val="0"/>
          <w:sz w:val="32"/>
          <w:szCs w:val="32"/>
        </w:rPr>
        <w:t xml:space="preserve">职能职责 </w:t>
      </w:r>
    </w:p>
    <w:p>
      <w:pPr>
        <w:widowControl/>
        <w:spacing w:line="700" w:lineRule="exact"/>
        <w:ind w:firstLine="800" w:firstLineChars="250"/>
        <w:jc w:val="left"/>
        <w:rPr>
          <w:rFonts w:hint="eastAsia" w:ascii="仿宋" w:hAnsi="仿宋" w:eastAsia="仿宋" w:cs="仿宋"/>
          <w:color w:val="000000"/>
          <w:kern w:val="0"/>
          <w:sz w:val="32"/>
          <w:szCs w:val="32"/>
          <w:lang w:eastAsia="zh-CN"/>
        </w:rPr>
      </w:pPr>
      <w:r>
        <w:rPr>
          <w:rFonts w:hint="eastAsia" w:ascii="仿宋" w:hAnsi="仿宋" w:eastAsia="仿宋" w:cs="仿宋"/>
          <w:sz w:val="32"/>
          <w:szCs w:val="32"/>
          <w:lang w:eastAsia="zh-CN"/>
        </w:rPr>
        <w:t>劳动保障监察大队</w:t>
      </w:r>
      <w:r>
        <w:rPr>
          <w:rFonts w:hint="eastAsia" w:ascii="仿宋" w:hAnsi="仿宋" w:eastAsia="仿宋" w:cs="仿宋"/>
          <w:color w:val="000000"/>
          <w:kern w:val="0"/>
          <w:sz w:val="32"/>
          <w:szCs w:val="32"/>
          <w:lang w:eastAsia="zh-CN"/>
        </w:rPr>
        <w:t>依照《劳动法》、《劳动合同法》、《社会保险法》、《劳动保障监察条例》等法律法规对各用人单位执行法律法规情况进行监督监察。</w:t>
      </w:r>
    </w:p>
    <w:p>
      <w:pPr>
        <w:keepNext w:val="0"/>
        <w:keepLines w:val="0"/>
        <w:widowControl/>
        <w:suppressLineNumbers w:val="0"/>
        <w:spacing w:before="0" w:beforeAutospacing="0" w:after="2" w:afterAutospacing="0"/>
        <w:ind w:right="0" w:firstLine="640" w:firstLineChars="200"/>
        <w:rPr>
          <w:rFonts w:hint="eastAsia" w:ascii="仿宋" w:hAnsi="仿宋" w:eastAsia="仿宋" w:cs="仿宋"/>
          <w:b w:val="0"/>
          <w:bCs w:val="0"/>
          <w:kern w:val="0"/>
          <w:sz w:val="32"/>
          <w:szCs w:val="32"/>
        </w:rPr>
      </w:pPr>
      <w:r>
        <w:rPr>
          <w:rFonts w:hint="eastAsia" w:ascii="仿宋" w:hAnsi="仿宋" w:eastAsia="仿宋" w:cs="仿宋"/>
          <w:b w:val="0"/>
          <w:bCs w:val="0"/>
          <w:color w:val="000000"/>
          <w:kern w:val="0"/>
          <w:sz w:val="32"/>
          <w:szCs w:val="32"/>
          <w:lang w:val="en-US" w:eastAsia="zh-CN"/>
        </w:rPr>
        <w:t>2、</w:t>
      </w:r>
      <w:r>
        <w:rPr>
          <w:rFonts w:hint="eastAsia" w:ascii="仿宋" w:hAnsi="仿宋" w:eastAsia="仿宋" w:cs="仿宋"/>
          <w:b w:val="0"/>
          <w:bCs w:val="0"/>
          <w:color w:val="000000"/>
          <w:kern w:val="0"/>
          <w:sz w:val="32"/>
          <w:szCs w:val="32"/>
        </w:rPr>
        <w:t xml:space="preserve">机构设置 </w:t>
      </w:r>
    </w:p>
    <w:p>
      <w:pPr>
        <w:spacing w:line="700" w:lineRule="exact"/>
        <w:ind w:firstLine="640" w:firstLineChars="200"/>
        <w:rPr>
          <w:rFonts w:hint="eastAsia" w:ascii="仿宋" w:hAnsi="仿宋" w:eastAsia="仿宋" w:cs="仿宋"/>
          <w:sz w:val="30"/>
          <w:szCs w:val="30"/>
          <w:lang w:val="en-US" w:eastAsia="zh-CN"/>
        </w:rPr>
      </w:pPr>
      <w:r>
        <w:rPr>
          <w:rFonts w:hint="eastAsia" w:ascii="仿宋" w:hAnsi="仿宋" w:eastAsia="仿宋" w:cs="仿宋"/>
          <w:sz w:val="32"/>
          <w:szCs w:val="32"/>
          <w:lang w:eastAsia="zh-CN"/>
        </w:rPr>
        <w:t>劳动保障监察大队是参公事业单位，</w:t>
      </w:r>
      <w:r>
        <w:rPr>
          <w:rFonts w:hint="eastAsia" w:ascii="仿宋" w:hAnsi="仿宋" w:eastAsia="仿宋" w:cs="仿宋"/>
          <w:sz w:val="32"/>
          <w:szCs w:val="32"/>
        </w:rPr>
        <w:t>编制</w:t>
      </w:r>
      <w:r>
        <w:rPr>
          <w:rFonts w:hint="eastAsia" w:ascii="仿宋" w:hAnsi="仿宋" w:eastAsia="仿宋" w:cs="仿宋"/>
          <w:sz w:val="32"/>
          <w:szCs w:val="32"/>
          <w:lang w:val="en-US" w:eastAsia="zh-CN"/>
        </w:rPr>
        <w:t>8</w:t>
      </w:r>
      <w:r>
        <w:rPr>
          <w:rFonts w:hint="eastAsia" w:ascii="仿宋" w:hAnsi="仿宋" w:eastAsia="仿宋" w:cs="仿宋"/>
          <w:sz w:val="32"/>
          <w:szCs w:val="32"/>
        </w:rPr>
        <w:t>个，在职人员</w:t>
      </w:r>
      <w:r>
        <w:rPr>
          <w:rFonts w:hint="eastAsia" w:ascii="仿宋" w:hAnsi="仿宋" w:eastAsia="仿宋" w:cs="仿宋"/>
          <w:sz w:val="32"/>
          <w:szCs w:val="32"/>
          <w:lang w:val="en-US" w:eastAsia="zh-CN"/>
        </w:rPr>
        <w:t>10</w:t>
      </w:r>
      <w:r>
        <w:rPr>
          <w:rFonts w:hint="eastAsia" w:ascii="仿宋" w:hAnsi="仿宋" w:eastAsia="仿宋" w:cs="仿宋"/>
          <w:sz w:val="32"/>
          <w:szCs w:val="32"/>
        </w:rPr>
        <w:t>人，为一级预算单位。</w:t>
      </w:r>
    </w:p>
    <w:p>
      <w:pPr>
        <w:numPr>
          <w:ilvl w:val="0"/>
          <w:numId w:val="3"/>
        </w:numPr>
        <w:ind w:left="0" w:leftChars="0" w:firstLine="0" w:firstLineChars="0"/>
        <w:rPr>
          <w:rFonts w:hint="eastAsia" w:ascii="仿宋" w:hAnsi="仿宋" w:eastAsia="仿宋" w:cs="仿宋"/>
          <w:sz w:val="30"/>
          <w:szCs w:val="30"/>
          <w:lang w:eastAsia="zh-CN"/>
        </w:rPr>
      </w:pPr>
      <w:r>
        <w:rPr>
          <w:rFonts w:hint="eastAsia" w:ascii="仿宋" w:hAnsi="仿宋" w:eastAsia="仿宋" w:cs="仿宋"/>
          <w:sz w:val="30"/>
          <w:szCs w:val="30"/>
          <w:lang w:eastAsia="zh-CN"/>
        </w:rPr>
        <w:t>部门（单位）年度整体支出绩效目标</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目标1：</w:t>
      </w:r>
      <w:r>
        <w:rPr>
          <w:rFonts w:hint="eastAsia" w:ascii="仿宋" w:hAnsi="仿宋" w:eastAsia="仿宋" w:cs="仿宋"/>
          <w:sz w:val="30"/>
          <w:szCs w:val="30"/>
          <w:lang w:eastAsia="zh-CN"/>
        </w:rPr>
        <w:t>加强投诉举报案件办理</w:t>
      </w:r>
      <w:r>
        <w:rPr>
          <w:rFonts w:hint="eastAsia" w:ascii="仿宋" w:hAnsi="仿宋" w:eastAsia="仿宋" w:cs="仿宋"/>
          <w:sz w:val="30"/>
          <w:szCs w:val="30"/>
          <w:lang w:val="en-US" w:eastAsia="zh-CN"/>
        </w:rPr>
        <w:t>30起</w:t>
      </w:r>
      <w:r>
        <w:rPr>
          <w:rFonts w:hint="eastAsia" w:ascii="仿宋" w:hAnsi="仿宋" w:eastAsia="仿宋" w:cs="仿宋"/>
          <w:sz w:val="30"/>
          <w:szCs w:val="30"/>
          <w:lang w:eastAsia="zh-CN"/>
        </w:rPr>
        <w:t>。</w:t>
      </w:r>
    </w:p>
    <w:p>
      <w:pPr>
        <w:numPr>
          <w:ilvl w:val="0"/>
          <w:numId w:val="0"/>
        </w:numPr>
        <w:ind w:lef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目标2：</w:t>
      </w:r>
      <w:r>
        <w:rPr>
          <w:rFonts w:hint="eastAsia" w:ascii="仿宋" w:hAnsi="仿宋" w:eastAsia="仿宋" w:cs="仿宋"/>
          <w:sz w:val="30"/>
          <w:szCs w:val="30"/>
          <w:lang w:eastAsia="zh-CN"/>
        </w:rPr>
        <w:t>全面落实保障农民工工资支付</w:t>
      </w:r>
      <w:r>
        <w:rPr>
          <w:rFonts w:hint="eastAsia" w:ascii="仿宋" w:hAnsi="仿宋" w:eastAsia="仿宋" w:cs="仿宋"/>
          <w:sz w:val="30"/>
          <w:szCs w:val="30"/>
          <w:lang w:val="en-US" w:eastAsia="zh-CN"/>
        </w:rPr>
        <w:t>200家</w:t>
      </w:r>
      <w:r>
        <w:rPr>
          <w:rFonts w:hint="eastAsia" w:ascii="仿宋" w:hAnsi="仿宋" w:eastAsia="仿宋" w:cs="仿宋"/>
          <w:sz w:val="30"/>
          <w:szCs w:val="30"/>
          <w:lang w:eastAsia="zh-CN"/>
        </w:rPr>
        <w:t>。</w:t>
      </w:r>
    </w:p>
    <w:p>
      <w:pPr>
        <w:numPr>
          <w:ilvl w:val="0"/>
          <w:numId w:val="2"/>
        </w:numPr>
        <w:ind w:left="0" w:leftChars="0" w:firstLine="0" w:firstLineChars="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一般公共预算支出情况</w:t>
      </w:r>
    </w:p>
    <w:p>
      <w:pPr>
        <w:numPr>
          <w:ilvl w:val="0"/>
          <w:numId w:val="0"/>
        </w:numPr>
        <w:adjustRightInd w:val="0"/>
        <w:snapToGrid w:val="0"/>
        <w:spacing w:line="600" w:lineRule="exact"/>
        <w:ind w:firstLine="641"/>
        <w:rPr>
          <w:rFonts w:hint="default" w:ascii="仿宋" w:hAnsi="仿宋" w:eastAsia="仿宋" w:cs="仿宋"/>
          <w:b/>
          <w:bCs/>
          <w:sz w:val="30"/>
          <w:szCs w:val="30"/>
          <w:lang w:val="en-US" w:eastAsia="zh-CN"/>
        </w:rPr>
      </w:pPr>
      <w:r>
        <w:rPr>
          <w:rFonts w:hint="eastAsia" w:ascii="仿宋" w:hAnsi="仿宋" w:eastAsia="仿宋" w:cs="仿宋"/>
          <w:b w:val="0"/>
          <w:bCs w:val="0"/>
          <w:sz w:val="30"/>
          <w:szCs w:val="30"/>
          <w:lang w:val="en-US" w:eastAsia="zh-CN"/>
        </w:rPr>
        <w:t>2021年劳动保障监察大队一般公共预算支出726.09万元，其中：基本支出66.09万元，项目支出660万元。</w:t>
      </w:r>
    </w:p>
    <w:p>
      <w:pPr>
        <w:numPr>
          <w:ilvl w:val="0"/>
          <w:numId w:val="0"/>
        </w:numPr>
        <w:ind w:firstLine="600"/>
        <w:rPr>
          <w:rFonts w:hint="eastAsia" w:ascii="仿宋" w:hAnsi="仿宋" w:eastAsia="仿宋" w:cs="仿宋"/>
          <w:sz w:val="30"/>
          <w:szCs w:val="30"/>
          <w:lang w:eastAsia="zh-CN"/>
        </w:rPr>
      </w:pPr>
      <w:r>
        <w:rPr>
          <w:rFonts w:hint="eastAsia" w:ascii="仿宋" w:hAnsi="仿宋" w:eastAsia="仿宋" w:cs="仿宋"/>
          <w:sz w:val="30"/>
          <w:szCs w:val="30"/>
          <w:lang w:val="en-US" w:eastAsia="zh-CN"/>
        </w:rPr>
        <w:t>（一）基本支出情况：基本支出66.09万元，其中：</w:t>
      </w:r>
      <w:r>
        <w:rPr>
          <w:rFonts w:hint="eastAsia" w:ascii="仿宋" w:hAnsi="仿宋" w:eastAsia="仿宋" w:cs="仿宋"/>
          <w:b w:val="0"/>
          <w:bCs w:val="0"/>
          <w:sz w:val="30"/>
          <w:szCs w:val="30"/>
          <w:lang w:val="en-US" w:eastAsia="zh-CN"/>
        </w:rPr>
        <w:t>工资福利支出61.09万元</w:t>
      </w:r>
      <w:r>
        <w:rPr>
          <w:rFonts w:hint="eastAsia" w:ascii="仿宋" w:hAnsi="仿宋" w:eastAsia="仿宋" w:cs="仿宋"/>
          <w:sz w:val="30"/>
          <w:szCs w:val="30"/>
          <w:lang w:val="en-US" w:eastAsia="zh-CN"/>
        </w:rPr>
        <w:t>（包括基本工资36.01万元，津补贴19.08万元，奖金6万元；</w:t>
      </w:r>
      <w:r>
        <w:rPr>
          <w:rFonts w:hint="eastAsia" w:ascii="仿宋" w:hAnsi="仿宋" w:eastAsia="仿宋" w:cs="仿宋"/>
          <w:b w:val="0"/>
          <w:bCs w:val="0"/>
          <w:sz w:val="30"/>
          <w:szCs w:val="30"/>
          <w:lang w:val="en-US" w:eastAsia="zh-CN"/>
        </w:rPr>
        <w:t>一般商品服务支出5万元</w:t>
      </w:r>
      <w:r>
        <w:rPr>
          <w:rFonts w:hint="eastAsia" w:ascii="仿宋" w:hAnsi="仿宋" w:eastAsia="仿宋" w:cs="仿宋"/>
          <w:sz w:val="30"/>
          <w:szCs w:val="30"/>
          <w:lang w:val="en-US" w:eastAsia="zh-CN"/>
        </w:rPr>
        <w:t>（包括</w:t>
      </w:r>
      <w:r>
        <w:rPr>
          <w:rFonts w:hint="eastAsia" w:ascii="仿宋" w:hAnsi="仿宋" w:eastAsia="仿宋" w:cs="仿宋"/>
          <w:sz w:val="30"/>
          <w:szCs w:val="30"/>
          <w:lang w:eastAsia="zh-CN"/>
        </w:rPr>
        <w:t>办公费</w:t>
      </w:r>
      <w:r>
        <w:rPr>
          <w:rFonts w:hint="eastAsia" w:ascii="仿宋" w:hAnsi="仿宋" w:eastAsia="仿宋" w:cs="仿宋"/>
          <w:sz w:val="30"/>
          <w:szCs w:val="30"/>
          <w:lang w:val="en-US" w:eastAsia="zh-CN"/>
        </w:rPr>
        <w:t>0.57万元，印刷费1.26万元，差旅费0.84万元，公务接待费1.46万元，其他交通费0.87万元</w:t>
      </w:r>
      <w:r>
        <w:rPr>
          <w:rFonts w:hint="eastAsia" w:ascii="仿宋" w:hAnsi="仿宋" w:eastAsia="仿宋" w:cs="仿宋"/>
          <w:sz w:val="30"/>
          <w:szCs w:val="30"/>
          <w:lang w:eastAsia="zh-CN"/>
        </w:rPr>
        <w:t>。</w:t>
      </w:r>
    </w:p>
    <w:p>
      <w:pPr>
        <w:numPr>
          <w:ilvl w:val="0"/>
          <w:numId w:val="0"/>
        </w:num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（二）项目支出情况：项目支出660万元，为代发环卫项目农民工工资。</w:t>
      </w:r>
    </w:p>
    <w:p>
      <w:pPr>
        <w:numPr>
          <w:ilvl w:val="0"/>
          <w:numId w:val="2"/>
        </w:numPr>
        <w:ind w:left="0" w:leftChars="0" w:firstLine="0" w:firstLine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val="0"/>
          <w:bCs w:val="0"/>
          <w:sz w:val="30"/>
          <w:szCs w:val="30"/>
          <w:lang w:val="en-US" w:eastAsia="zh-CN"/>
        </w:rPr>
        <w:t>道县劳动保障监察大队2021年无政府性基金预算。</w:t>
      </w:r>
    </w:p>
    <w:p>
      <w:pPr>
        <w:numPr>
          <w:ilvl w:val="0"/>
          <w:numId w:val="2"/>
        </w:numPr>
        <w:ind w:left="0" w:leftChars="0" w:firstLine="0" w:firstLine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国有资本经营预算支出情况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default" w:ascii="仿宋" w:hAnsi="仿宋" w:eastAsia="仿宋" w:cs="仿宋"/>
          <w:b/>
          <w:bCs/>
          <w:sz w:val="30"/>
          <w:szCs w:val="30"/>
          <w:lang w:val="en-US" w:eastAsia="zh-CN"/>
        </w:rPr>
      </w:pPr>
      <w:r>
        <w:rPr>
          <w:rFonts w:hint="eastAsia" w:ascii="仿宋" w:hAnsi="仿宋" w:eastAsia="仿宋" w:cs="仿宋"/>
          <w:b w:val="0"/>
          <w:bCs w:val="0"/>
          <w:sz w:val="30"/>
          <w:szCs w:val="30"/>
          <w:lang w:val="en-US" w:eastAsia="zh-CN"/>
        </w:rPr>
        <w:t>道县劳动保障监察大队2021年无国有资本经营预算支出。</w:t>
      </w:r>
    </w:p>
    <w:p>
      <w:pPr>
        <w:numPr>
          <w:ilvl w:val="0"/>
          <w:numId w:val="2"/>
        </w:numPr>
        <w:ind w:left="0" w:leftChars="0" w:firstLine="0" w:firstLine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社会保险基金预算支出情况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道县劳动保障监察大队2021年无社会保险基金预算支出。</w:t>
      </w:r>
    </w:p>
    <w:p>
      <w:pPr>
        <w:numPr>
          <w:ilvl w:val="0"/>
          <w:numId w:val="0"/>
        </w:numPr>
        <w:ind w:left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六、部门整体支出绩效情况</w:t>
      </w:r>
    </w:p>
    <w:p>
      <w:pPr>
        <w:keepNext w:val="0"/>
        <w:keepLines w:val="0"/>
        <w:pageBreakBefore w:val="0"/>
        <w:widowControl w:val="0"/>
        <w:tabs>
          <w:tab w:val="left" w:pos="5551"/>
        </w:tabs>
        <w:kinsoku/>
        <w:wordWrap/>
        <w:overflowPunct/>
        <w:topLinePunct w:val="0"/>
        <w:autoSpaceDE/>
        <w:autoSpaceDN/>
        <w:bidi w:val="0"/>
        <w:adjustRightInd w:val="0"/>
        <w:snapToGrid w:val="0"/>
        <w:spacing w:line="600" w:lineRule="exact"/>
        <w:ind w:firstLine="600" w:firstLineChars="200"/>
        <w:textAlignment w:val="auto"/>
        <w:rPr>
          <w:rFonts w:ascii="仿宋" w:hAnsi="仿宋" w:eastAsia="仿宋"/>
          <w:sz w:val="30"/>
          <w:szCs w:val="30"/>
        </w:rPr>
      </w:pPr>
      <w:r>
        <w:rPr>
          <w:rFonts w:hint="eastAsia" w:ascii="仿宋" w:hAnsi="仿宋" w:eastAsia="仿宋"/>
          <w:sz w:val="30"/>
          <w:szCs w:val="30"/>
        </w:rPr>
        <w:t>20</w:t>
      </w:r>
      <w:r>
        <w:rPr>
          <w:rFonts w:hint="eastAsia" w:ascii="仿宋" w:hAnsi="仿宋" w:eastAsia="仿宋"/>
          <w:sz w:val="30"/>
          <w:szCs w:val="30"/>
          <w:lang w:val="en-US" w:eastAsia="zh-CN"/>
        </w:rPr>
        <w:t>21</w:t>
      </w:r>
      <w:r>
        <w:rPr>
          <w:rFonts w:hint="eastAsia" w:ascii="仿宋" w:hAnsi="仿宋" w:eastAsia="仿宋"/>
          <w:sz w:val="30"/>
          <w:szCs w:val="30"/>
        </w:rPr>
        <w:t>年度，道县</w:t>
      </w:r>
      <w:r>
        <w:rPr>
          <w:rFonts w:hint="eastAsia" w:ascii="仿宋" w:hAnsi="仿宋" w:eastAsia="仿宋"/>
          <w:sz w:val="30"/>
          <w:szCs w:val="30"/>
          <w:lang w:eastAsia="zh-CN"/>
        </w:rPr>
        <w:t>劳动保障监察大队</w:t>
      </w:r>
      <w:r>
        <w:rPr>
          <w:rFonts w:hint="eastAsia" w:ascii="仿宋" w:hAnsi="仿宋" w:eastAsia="仿宋"/>
          <w:sz w:val="30"/>
          <w:szCs w:val="30"/>
        </w:rPr>
        <w:t>做好了各项工作，</w:t>
      </w:r>
      <w:r>
        <w:rPr>
          <w:rFonts w:hint="eastAsia" w:ascii="仿宋" w:hAnsi="仿宋" w:eastAsia="仿宋"/>
          <w:sz w:val="30"/>
          <w:szCs w:val="30"/>
          <w:lang w:eastAsia="zh-CN"/>
        </w:rPr>
        <w:t>较好地完成了绩效目标，</w:t>
      </w:r>
      <w:r>
        <w:rPr>
          <w:rFonts w:hint="eastAsia" w:ascii="仿宋" w:hAnsi="仿宋" w:eastAsia="仿宋"/>
          <w:sz w:val="30"/>
          <w:szCs w:val="30"/>
        </w:rPr>
        <w:t>圆满地完成了市局及县委政府下达的各项工作任务，确保了社会大局稳定，促进了社会进步。</w:t>
      </w:r>
    </w:p>
    <w:p>
      <w:pPr>
        <w:keepNext w:val="0"/>
        <w:keepLines w:val="0"/>
        <w:pageBreakBefore w:val="0"/>
        <w:widowControl w:val="0"/>
        <w:tabs>
          <w:tab w:val="left" w:pos="5551"/>
        </w:tabs>
        <w:kinsoku/>
        <w:wordWrap/>
        <w:overflowPunct/>
        <w:topLinePunct w:val="0"/>
        <w:autoSpaceDE/>
        <w:autoSpaceDN/>
        <w:bidi w:val="0"/>
        <w:adjustRightInd w:val="0"/>
        <w:snapToGrid w:val="0"/>
        <w:spacing w:line="600" w:lineRule="exact"/>
        <w:ind w:firstLine="600" w:firstLineChars="200"/>
        <w:textAlignment w:val="auto"/>
        <w:rPr>
          <w:rFonts w:ascii="仿宋" w:hAnsi="仿宋" w:eastAsia="仿宋"/>
          <w:bCs/>
          <w:sz w:val="30"/>
          <w:szCs w:val="30"/>
        </w:rPr>
      </w:pPr>
      <w:r>
        <w:rPr>
          <w:rFonts w:hint="eastAsia" w:ascii="仿宋" w:hAnsi="仿宋" w:eastAsia="仿宋"/>
          <w:bCs/>
          <w:sz w:val="30"/>
          <w:szCs w:val="30"/>
          <w:lang w:eastAsia="zh-CN"/>
        </w:rPr>
        <w:t>道县</w:t>
      </w:r>
      <w:r>
        <w:rPr>
          <w:rFonts w:hint="eastAsia" w:ascii="仿宋" w:hAnsi="仿宋" w:eastAsia="仿宋" w:cs="仿宋"/>
          <w:sz w:val="30"/>
          <w:szCs w:val="30"/>
          <w:lang w:eastAsia="zh-CN"/>
        </w:rPr>
        <w:t>劳动保障监察大队</w:t>
      </w:r>
      <w:r>
        <w:rPr>
          <w:rFonts w:hint="eastAsia" w:ascii="仿宋" w:hAnsi="仿宋" w:eastAsia="仿宋" w:cs="仿宋"/>
          <w:color w:val="000000"/>
          <w:kern w:val="0"/>
          <w:sz w:val="30"/>
          <w:szCs w:val="30"/>
          <w:lang w:eastAsia="zh-CN"/>
        </w:rPr>
        <w:t>依照《劳动法》、《劳动合同法》、《社会保险法》、《劳动保障监察条例》等法律法规对各用人单位执行法律法规情况进行监督监察，</w:t>
      </w:r>
      <w:r>
        <w:rPr>
          <w:rFonts w:hint="eastAsia" w:ascii="仿宋" w:hAnsi="仿宋" w:eastAsia="仿宋" w:cs="仿宋"/>
          <w:sz w:val="30"/>
          <w:szCs w:val="30"/>
          <w:lang w:eastAsia="zh-CN"/>
        </w:rPr>
        <w:t>加强投诉举报案件办理</w:t>
      </w:r>
      <w:r>
        <w:rPr>
          <w:rFonts w:hint="eastAsia" w:ascii="仿宋" w:hAnsi="仿宋" w:eastAsia="仿宋" w:cs="仿宋"/>
          <w:sz w:val="30"/>
          <w:szCs w:val="30"/>
          <w:lang w:val="en-US" w:eastAsia="zh-CN"/>
        </w:rPr>
        <w:t>65起，</w:t>
      </w:r>
      <w:r>
        <w:rPr>
          <w:rFonts w:hint="eastAsia" w:ascii="仿宋" w:hAnsi="仿宋" w:eastAsia="仿宋" w:cs="仿宋"/>
          <w:sz w:val="30"/>
          <w:szCs w:val="30"/>
          <w:lang w:eastAsia="zh-CN"/>
        </w:rPr>
        <w:t>全面落实保障农民工工资支付</w:t>
      </w:r>
      <w:r>
        <w:rPr>
          <w:rFonts w:hint="eastAsia" w:ascii="仿宋" w:hAnsi="仿宋" w:eastAsia="仿宋" w:cs="仿宋"/>
          <w:sz w:val="30"/>
          <w:szCs w:val="30"/>
          <w:lang w:val="en-US" w:eastAsia="zh-CN"/>
        </w:rPr>
        <w:t>206家企业，</w:t>
      </w:r>
      <w:r>
        <w:rPr>
          <w:rFonts w:hint="eastAsia" w:ascii="仿宋" w:hAnsi="仿宋" w:eastAsia="仿宋"/>
          <w:bCs/>
          <w:sz w:val="30"/>
          <w:szCs w:val="30"/>
        </w:rPr>
        <w:t>完成了</w:t>
      </w:r>
      <w:r>
        <w:rPr>
          <w:rFonts w:hint="eastAsia" w:ascii="仿宋" w:hAnsi="仿宋" w:eastAsia="仿宋"/>
          <w:bCs/>
          <w:sz w:val="30"/>
          <w:szCs w:val="30"/>
          <w:lang w:eastAsia="zh-CN"/>
        </w:rPr>
        <w:t>扶贫、</w:t>
      </w:r>
      <w:r>
        <w:rPr>
          <w:rFonts w:hint="eastAsia" w:ascii="仿宋" w:hAnsi="仿宋" w:eastAsia="仿宋"/>
          <w:bCs/>
          <w:sz w:val="30"/>
          <w:szCs w:val="30"/>
        </w:rPr>
        <w:t>创卫、文明劝导、夜巡、烤烟驻点等</w:t>
      </w:r>
      <w:r>
        <w:rPr>
          <w:rFonts w:hint="eastAsia" w:ascii="仿宋" w:hAnsi="仿宋" w:eastAsia="仿宋"/>
          <w:bCs/>
          <w:sz w:val="30"/>
          <w:szCs w:val="30"/>
          <w:lang w:eastAsia="zh-CN"/>
        </w:rPr>
        <w:t>中心</w:t>
      </w:r>
      <w:r>
        <w:rPr>
          <w:rFonts w:hint="eastAsia" w:ascii="仿宋" w:hAnsi="仿宋" w:eastAsia="仿宋"/>
          <w:bCs/>
          <w:sz w:val="30"/>
          <w:szCs w:val="30"/>
        </w:rPr>
        <w:t>工作。</w:t>
      </w:r>
    </w:p>
    <w:p>
      <w:pPr>
        <w:numPr>
          <w:ilvl w:val="0"/>
          <w:numId w:val="0"/>
        </w:numPr>
        <w:ind w:left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七、存在的问题及原因分析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相关管理制度还有待进一步完善。</w:t>
      </w:r>
    </w:p>
    <w:p>
      <w:pPr>
        <w:numPr>
          <w:ilvl w:val="0"/>
          <w:numId w:val="0"/>
        </w:numPr>
        <w:ind w:left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八、下一步改进措施</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kern w:val="2"/>
          <w:sz w:val="30"/>
          <w:szCs w:val="30"/>
          <w:lang w:val="en-US" w:eastAsia="zh-CN" w:bidi="ar-SA"/>
        </w:rPr>
        <w:t>1、</w:t>
      </w:r>
      <w:r>
        <w:rPr>
          <w:rFonts w:hint="eastAsia" w:ascii="仿宋" w:hAnsi="仿宋" w:eastAsia="仿宋"/>
          <w:bCs/>
          <w:sz w:val="30"/>
          <w:szCs w:val="30"/>
          <w:lang w:val="en-US" w:eastAsia="zh-CN"/>
        </w:rPr>
        <w:t>严格</w:t>
      </w:r>
      <w:r>
        <w:rPr>
          <w:rFonts w:hint="eastAsia" w:ascii="仿宋" w:hAnsi="仿宋" w:eastAsia="仿宋" w:cs="仿宋"/>
          <w:b w:val="0"/>
          <w:bCs w:val="0"/>
          <w:sz w:val="30"/>
          <w:szCs w:val="30"/>
          <w:lang w:val="en-US" w:eastAsia="zh-CN"/>
        </w:rPr>
        <w:t>按照《会计法》、《行政事业单位会计制度》等规定执行财务核算，结合实际情况，完整、准确披露相关信息，做到决算和预算相结合。</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kern w:val="2"/>
          <w:sz w:val="30"/>
          <w:szCs w:val="30"/>
          <w:lang w:val="en-US" w:eastAsia="zh-CN" w:bidi="ar-SA"/>
        </w:rPr>
        <w:t>2、</w:t>
      </w:r>
      <w:r>
        <w:rPr>
          <w:rFonts w:hint="eastAsia" w:ascii="仿宋" w:hAnsi="仿宋" w:eastAsia="仿宋" w:cs="仿宋"/>
          <w:b w:val="0"/>
          <w:bCs w:val="0"/>
          <w:sz w:val="30"/>
          <w:szCs w:val="30"/>
          <w:lang w:val="en-US" w:eastAsia="zh-CN"/>
        </w:rPr>
        <w:t>加强资金的使用管理，让各类资金用到实处。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b w:val="0"/>
          <w:i w:val="0"/>
          <w:caps w:val="0"/>
          <w:color w:val="000000"/>
          <w:spacing w:val="0"/>
          <w:sz w:val="30"/>
          <w:szCs w:val="30"/>
          <w:lang w:val="en-US" w:eastAsia="zh-CN"/>
        </w:rPr>
        <w:t>3、</w:t>
      </w:r>
      <w:r>
        <w:rPr>
          <w:rFonts w:hint="eastAsia" w:ascii="仿宋" w:hAnsi="仿宋" w:eastAsia="仿宋" w:cs="仿宋"/>
          <w:b w:val="0"/>
          <w:i w:val="0"/>
          <w:caps w:val="0"/>
          <w:color w:val="000000"/>
          <w:spacing w:val="0"/>
          <w:sz w:val="30"/>
          <w:szCs w:val="30"/>
        </w:rPr>
        <w:t>加强队伍建设，抓好绩效评价管理部门的队伍建设和业务指导，培养部门的绩效管理队伍，建立绩效评价的长期机制</w:t>
      </w:r>
      <w:r>
        <w:rPr>
          <w:rFonts w:hint="eastAsia" w:ascii="仿宋" w:hAnsi="仿宋" w:eastAsia="仿宋" w:cs="仿宋"/>
          <w:sz w:val="30"/>
          <w:szCs w:val="30"/>
          <w:lang w:eastAsia="zh-CN"/>
        </w:rPr>
        <w:t>。</w:t>
      </w:r>
    </w:p>
    <w:p>
      <w:pPr>
        <w:numPr>
          <w:ilvl w:val="0"/>
          <w:numId w:val="0"/>
        </w:numPr>
        <w:ind w:left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九、绩效自评结果拟应用和公开情况</w:t>
      </w:r>
    </w:p>
    <w:p>
      <w:pPr>
        <w:numPr>
          <w:ilvl w:val="0"/>
          <w:numId w:val="0"/>
        </w:numPr>
        <w:ind w:leftChars="0"/>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本年度绩效自评结果为84.5分，按规定时间内将2021年度专项资金绩效自评报告、整体部门支出绩效自评报告在</w:t>
      </w:r>
      <w:r>
        <w:rPr>
          <w:rFonts w:hint="eastAsia" w:ascii="仿宋" w:hAnsi="仿宋" w:eastAsia="仿宋" w:cs="仿宋"/>
          <w:sz w:val="30"/>
          <w:szCs w:val="30"/>
        </w:rPr>
        <w:t>单位预决算公开的网站</w:t>
      </w:r>
      <w:r>
        <w:rPr>
          <w:rFonts w:hint="eastAsia" w:ascii="仿宋" w:hAnsi="仿宋" w:eastAsia="仿宋" w:cs="仿宋"/>
          <w:b w:val="0"/>
          <w:bCs w:val="0"/>
          <w:sz w:val="30"/>
          <w:szCs w:val="30"/>
          <w:lang w:val="en-US" w:eastAsia="zh-CN"/>
        </w:rPr>
        <w:t>公开，并接受社会监督。</w:t>
      </w:r>
    </w:p>
    <w:p>
      <w:pPr>
        <w:numPr>
          <w:ilvl w:val="0"/>
          <w:numId w:val="0"/>
        </w:numPr>
        <w:ind w:leftChars="0"/>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val="0"/>
          <w:bCs w:val="0"/>
          <w:sz w:val="28"/>
          <w:szCs w:val="28"/>
          <w:lang w:val="en-US" w:eastAsia="zh-CN"/>
        </w:rPr>
        <w:t xml:space="preserve"> </w:t>
      </w:r>
    </w:p>
    <w:p>
      <w:pPr>
        <w:ind w:firstLine="640" w:firstLineChars="200"/>
        <w:jc w:val="left"/>
        <w:rPr>
          <w:rFonts w:hint="default" w:cs="黑体" w:asciiTheme="minorEastAsia" w:hAnsiTheme="minorEastAsia" w:eastAsiaTheme="minorEastAsia"/>
          <w:color w:val="000000"/>
          <w:kern w:val="0"/>
          <w:sz w:val="32"/>
          <w:szCs w:val="32"/>
          <w:lang w:val="en-US"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02415"/>
    <w:multiLevelType w:val="singleLevel"/>
    <w:tmpl w:val="C0302415"/>
    <w:lvl w:ilvl="0" w:tentative="0">
      <w:start w:val="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ACC0A89"/>
    <w:multiLevelType w:val="singleLevel"/>
    <w:tmpl w:val="7ACC0A89"/>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3652B3E"/>
    <w:rsid w:val="058E3070"/>
    <w:rsid w:val="0DDB73F7"/>
    <w:rsid w:val="13585382"/>
    <w:rsid w:val="1DBE7896"/>
    <w:rsid w:val="2E4251AC"/>
    <w:rsid w:val="3BC54B2E"/>
    <w:rsid w:val="3FBF6C70"/>
    <w:rsid w:val="479E4EF1"/>
    <w:rsid w:val="52A57124"/>
    <w:rsid w:val="59987F3E"/>
    <w:rsid w:val="6E133D85"/>
    <w:rsid w:val="79DF5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7717</Words>
  <Characters>8928</Characters>
  <Lines>69</Lines>
  <Paragraphs>19</Paragraphs>
  <TotalTime>1</TotalTime>
  <ScaleCrop>false</ScaleCrop>
  <LinksUpToDate>false</LinksUpToDate>
  <CharactersWithSpaces>9940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2023-09-28T05:42:12Z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82984E6FD55E489A978B8184A67B9964_13</vt:lpwstr>
  </property>
</Properties>
</file>