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2021年度道县农业机械化管理局部门整体支出</w:t>
      </w:r>
    </w:p>
    <w:p>
      <w:pPr>
        <w:adjustRightInd w:val="0"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绩效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评价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道县农业机械化管理局为公益一类副科级全额拨款事业单位，根据道政办发（2020）50号文件规定，本单位主要工作职责是：（1）、承担农业机械化补贴政策实施相关事务性工作。（2）、承担农业机械化从业人员教育培训和职业技能开发。（3）、承担农业机械化新机具、新技术引进和示范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初在职人员32人，退休2人。年末实有30人，编制数为41名。其中农业机械化管理局现有在职人员21人，编制数为24人；我单位内设综合室、农机推广服务室、产业发展室3个职能股室。监理站现有在职人员9人，编制数为6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部门整体支出绩效目标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全县推广各类农机具2500台套以上，完成省级专项资金绩效目标农机购置补贴677万元。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发展2家以上现代农机合作社。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完成机插秧面积16万亩。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二、一般公共预算支出情况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2021年基本支出：662.56万元。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中：1、工资福利支出395.46万元，用于单位在职工资211.65万元，奖金26.21万元，伙食补助4.28万元，其他工资福利支出6.8万元以及机关事业单位基本养老保险费105.96万元（含拖拉机站）、职工基本医疗保险缴费36.28万元、医疗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2.57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商品和服务支出235.44万元，用于办公日常支出办公费4.79万元、印刷费3.31万元、水电费2.31万元、差旅费1.88万元、邮电费0.22万元、租赁费0.4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万元、老旧小区改造维修（护）费170.42万元、税金21.58万元、公务接待1.78万元、劳务费1.03万元、工会经费7万元、福利费2.31万元、其他交通费11.18万元、其他商品服务支出7.2万元。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对个人和家庭的补助支出31.66万元，用于抚恤金20.2万元、遗属困难生活补助11.46万元。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4、“三公”经费支出1.78万元，全部用于公务接待费1.78万元。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（二）、项目支出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1、本单位2021年项目资金安排落实、总投入为701.4万元：农机购置补贴资金677万元，机插秧作业推广经费24.4万元。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2、项目资金实际使用情况：2021年通过乡财惠农一卡通系统发放农机购置补贴资金677万元；付给个人和专业合作社机插秧作业补贴24.4万元。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三、政府性基金预算支出情况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本单位无政府性基金收入，也没有使用政府性基金方面安排的支出。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国有资本经营预算支出情况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本单位无国有资本经营收入，也没有使用国有资本经营方面安排的支出。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社会保险基金预算支出情况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本单位无社会保险基金收入，也没有使用国有资本经营社会保险基金方面安排的支出。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六、部门整体支出绩效情况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1、我县推广各类先进适用农机具3000余台（套）,受益农户（合作社）达2600余户，已完成农机购置补贴受理资金710.9万元。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今年春耕中共组织投入了大中型拖拉机660台次、其他农业机械近3万台次，完成机耕面积近90万亩；组建农机专业技术服务队，深入全县各乡村、田间地头和农户家中帮助检查维修农业机械，累计出动农机技术人员180人次，为农民群众检修各类农机具5000台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3、我县现已在工商注册的农机合作社25家，今年来，我县的农机合作组织在农业生产中的作用日渐凸显，目前已完成作业面积16万余亩，作业收入近150万元。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4、2021年水稻育插秧机械化技术推广工作把梅花宜新村、寿雁新村、四马桥镇燕山脚村等3个村设为机械化育插秧示范点，以此辐射带动全县机插秧技术推广全面铺开。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5、今年以来，我县新增入户拖拉机90台、收割机25台，全县已年检拖拉机35台、收割机10台。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七、存在的问题及原因分析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、预、决算差异情况：本年预算410.35万元，基本支出385.95万元其中工资福利支出334.11万元，一般商品和服务支出50.84万元，对个人和家庭补助支出1万元；项目支出水稻育插秧机械化推广资金24.4万元全部用于水稻机械化作业补贴。本年决算1363.96万元，基本支出662.56万元其中工资福利支出395.46万元，商品和服务支出235.44万元，对个人和家庭补助支出31.66万元；项目支出701.4万元其中对个人和家庭补助支出701.4万元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差异原因分析。年初预算比决算相差953.61万元，差异率为232%，主要原因是年初未将农机购置补贴677万元和老旧小区改造195万元拖拉机站经费81万元列入预算。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2、收入支出与上年度对比情况及原因分析：与上年度对比情况:2021年决算收入1363.96万元，2020年决算收入1079.03万元。较上年增加284.93万元，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zh-CN" w:eastAsia="zh-CN" w:bidi="ar-SA"/>
        </w:rPr>
        <w:t>变化的主要原因是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增加拖拉机站人员经费122.74万元，增加老旧小区改造资金195万元。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八、下一步改进措施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加强财务管理力度，提高财务人员业务水平，加强与各业务股室沟通，尽可能年初预算资金做到全面无遗漏，降低差异率。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7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九、绩效自评结果拟应用和公开情况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我单位部门整体支出绩效评价指标表的评价得分为92分。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道县农业机械化管理局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 12 月 31 日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D81D4"/>
    <w:multiLevelType w:val="singleLevel"/>
    <w:tmpl w:val="300D81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2NWIwYjFhMDQ0MmViZDRlYjYwZmFmMjQ1ZmYifQ=="/>
  </w:docVars>
  <w:rsids>
    <w:rsidRoot w:val="7F857541"/>
    <w:rsid w:val="7F8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/>
      <w:b/>
      <w:bCs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2023-09-27T03:45:00Z</dcterms:created>
  <dc:creator>Administrator</dc:creator>
  <cp:lastModifiedBy>Administrator</cp:lastModifiedBy>
  <dcterms:modified xsi:type="dcterms:W3CDTF">2023-09-27T03:45:30Z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586BA29ABBCF48B587C24C263639CF0C_11</vt:lpwstr>
  </property>
</Properties>
</file>