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黑体" w:hAnsi="黑体" w:eastAsia="黑体"/>
          <w:sz w:val="36"/>
          <w:szCs w:val="36"/>
        </w:rPr>
      </w:pPr>
      <w:r>
        <w:rPr>
          <w:rFonts w:hint="eastAsia" w:ascii="黑体" w:hAnsi="黑体" w:eastAsia="黑体"/>
          <w:sz w:val="36"/>
          <w:szCs w:val="36"/>
        </w:rPr>
        <w:t>道县</w:t>
      </w:r>
      <w:r>
        <w:rPr>
          <w:rFonts w:hint="eastAsia" w:ascii="黑体" w:hAnsi="黑体" w:eastAsia="黑体"/>
          <w:sz w:val="36"/>
          <w:szCs w:val="36"/>
          <w:lang w:val="en-US" w:eastAsia="zh-CN"/>
        </w:rPr>
        <w:t>史志办</w:t>
      </w:r>
      <w:r>
        <w:rPr>
          <w:rFonts w:hint="default" w:ascii="黑体" w:hAnsi="黑体" w:eastAsia="黑体"/>
          <w:sz w:val="36"/>
          <w:szCs w:val="36"/>
          <w:lang w:eastAsia="zh-CN"/>
        </w:rPr>
        <w:t>2021</w:t>
      </w:r>
      <w:r>
        <w:rPr>
          <w:rFonts w:hint="eastAsia" w:ascii="黑体" w:hAnsi="黑体" w:eastAsia="黑体"/>
          <w:sz w:val="36"/>
          <w:szCs w:val="36"/>
        </w:rPr>
        <w:t>年度部门</w:t>
      </w:r>
      <w:r>
        <w:rPr>
          <w:rFonts w:hint="eastAsia" w:ascii="黑体" w:hAnsi="黑体" w:eastAsia="黑体"/>
          <w:sz w:val="36"/>
          <w:szCs w:val="36"/>
          <w:lang w:val="en-US" w:eastAsia="zh-CN"/>
        </w:rPr>
        <w:t>绩效自评</w:t>
      </w:r>
      <w:r>
        <w:rPr>
          <w:rFonts w:ascii="黑体" w:hAnsi="黑体" w:eastAsia="黑体"/>
          <w:sz w:val="36"/>
          <w:szCs w:val="36"/>
        </w:rPr>
        <w:t>报告</w:t>
      </w:r>
    </w:p>
    <w:p>
      <w:pPr>
        <w:rPr>
          <w:rFonts w:ascii="仿宋_GB2312" w:hAnsi="黑体" w:eastAsia="仿宋_GB2312"/>
          <w:sz w:val="32"/>
          <w:szCs w:val="32"/>
        </w:rPr>
      </w:pPr>
    </w:p>
    <w:p>
      <w:pPr>
        <w:adjustRightInd w:val="0"/>
        <w:snapToGrid w:val="0"/>
        <w:spacing w:line="600" w:lineRule="exact"/>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val="en-US" w:eastAsia="zh-CN"/>
        </w:rPr>
        <w:t>基本情况</w:t>
      </w:r>
    </w:p>
    <w:p>
      <w:pPr>
        <w:adjustRightInd w:val="0"/>
        <w:snapToGrid w:val="0"/>
        <w:spacing w:line="60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（一）部门基本情况</w:t>
      </w:r>
    </w:p>
    <w:p>
      <w:pPr>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1．主要职能</w:t>
      </w:r>
    </w:p>
    <w:p>
      <w:pPr>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（1）贯彻落实党中央、国务院和省委、省政府、市委、市政府有关党史工作、编修地方志工作的方针、政策及县委、县政府有关规定；规划、拟定和组织全县的党史研究、地方志编修工作。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征集、整理中共道县地方史资料，研究中共道县地方史，总结历史经验，提供历史借鉴；编写道县地方党史、党史大事记、组织史、党委工作年鉴；编纂出版党史书刊，老同志回忆录；编写主要党史人物传记。</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运用党史、地方志资料和党史、地方志研究成果，开展各种形式的党史、地情宣传教育活动，努力发挥党史资政育人和地方志资治、教化、存史的社会功能；参与和组织重大党史事件、重要党史人物的纪念活动。</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全县党史联络工作和指导、督查县内各单位党史、地方志部门的业务工作，审核党史专题、党史书籍，组织对县内各部门专业志稿的评审、验收、出版、评奖；负责市党史联络组的日常工作，为离退休老同志做好党史服务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pacing w:val="-8"/>
          <w:sz w:val="30"/>
          <w:szCs w:val="30"/>
        </w:rPr>
        <w:t>负责组织编修《道县志》、部门志、乡镇志、专业志及县志丛书工作</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（6）收集、整理、研究道县地方文献和县情资料，编辑出版《道县年鉴》。</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（7）收集、整理、编辑出版《红色印记》等丛书工作。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（8）承办市委党史研究室（市地方志编纂室）和县委、县政府交办的其他事项。</w:t>
      </w:r>
    </w:p>
    <w:p>
      <w:pPr>
        <w:widowControl/>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机构情况</w:t>
      </w:r>
    </w:p>
    <w:p>
      <w:pPr>
        <w:adjustRightInd w:val="0"/>
        <w:snapToGrid w:val="0"/>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kern w:val="0"/>
          <w:sz w:val="30"/>
          <w:szCs w:val="30"/>
        </w:rPr>
        <w:t>党史县志办单位内设机构包括：办公室、财务室、文秘室、编辑室等4个职能股室。</w:t>
      </w:r>
    </w:p>
    <w:p>
      <w:pPr>
        <w:numPr>
          <w:ilvl w:val="0"/>
          <w:numId w:val="1"/>
        </w:numPr>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人员情况</w:t>
      </w:r>
    </w:p>
    <w:p>
      <w:pPr>
        <w:spacing w:line="560" w:lineRule="exact"/>
        <w:ind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县委党史研究室（县地方志编纂室）机关全额拨款事业编制7名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现有在编人员5名，骋请人员</w:t>
      </w:r>
      <w:r>
        <w:rPr>
          <w:rFonts w:hint="default"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名，现实有人员</w:t>
      </w:r>
      <w:r>
        <w:rPr>
          <w:rFonts w:hint="default" w:ascii="仿宋_GB2312" w:hAnsi="仿宋_GB2312" w:eastAsia="仿宋_GB2312" w:cs="仿宋_GB2312"/>
          <w:sz w:val="30"/>
          <w:szCs w:val="30"/>
          <w:lang w:eastAsia="zh-CN"/>
        </w:rPr>
        <w:t>7</w:t>
      </w:r>
      <w:r>
        <w:rPr>
          <w:rFonts w:hint="eastAsia" w:ascii="仿宋_GB2312" w:hAnsi="仿宋_GB2312" w:eastAsia="仿宋_GB2312" w:cs="仿宋_GB2312"/>
          <w:sz w:val="30"/>
          <w:szCs w:val="30"/>
          <w:lang w:val="en-US" w:eastAsia="zh-CN"/>
        </w:rPr>
        <w:t>名</w:t>
      </w:r>
      <w:r>
        <w:rPr>
          <w:rFonts w:hint="eastAsia" w:ascii="仿宋_GB2312" w:hAnsi="仿宋_GB2312" w:eastAsia="仿宋_GB2312" w:cs="仿宋_GB2312"/>
          <w:sz w:val="30"/>
          <w:szCs w:val="30"/>
        </w:rPr>
        <w:t>。</w:t>
      </w:r>
    </w:p>
    <w:p>
      <w:pPr>
        <w:numPr>
          <w:ilvl w:val="0"/>
          <w:numId w:val="0"/>
        </w:numPr>
        <w:adjustRightInd w:val="0"/>
        <w:snapToGrid w:val="0"/>
        <w:spacing w:line="600" w:lineRule="exact"/>
        <w:ind w:firstLine="602" w:firstLineChars="20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二、</w:t>
      </w:r>
      <w:r>
        <w:rPr>
          <w:rFonts w:hint="eastAsia" w:ascii="仿宋_GB2312" w:hAnsi="仿宋_GB2312" w:eastAsia="仿宋_GB2312" w:cs="仿宋_GB2312"/>
          <w:b/>
          <w:sz w:val="30"/>
          <w:szCs w:val="30"/>
        </w:rPr>
        <w:t>部门整体收支</w:t>
      </w:r>
      <w:r>
        <w:rPr>
          <w:rFonts w:hint="eastAsia" w:ascii="仿宋_GB2312" w:hAnsi="仿宋_GB2312" w:eastAsia="仿宋_GB2312" w:cs="仿宋_GB2312"/>
          <w:b/>
          <w:sz w:val="30"/>
          <w:szCs w:val="30"/>
          <w:lang w:val="en-US" w:eastAsia="zh-CN"/>
        </w:rPr>
        <w:t>绩效目标</w:t>
      </w:r>
    </w:p>
    <w:p>
      <w:pPr>
        <w:widowControl/>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目标1：</w:t>
      </w:r>
      <w:r>
        <w:rPr>
          <w:rFonts w:hint="eastAsia" w:ascii="仿宋_GB2312" w:hAnsi="仿宋_GB2312" w:eastAsia="仿宋_GB2312" w:cs="仿宋_GB2312"/>
          <w:sz w:val="30"/>
          <w:szCs w:val="30"/>
        </w:rPr>
        <w:t>继续深入学习党的十九大和十九届五中、六中全会精神，深入贯彻习近平总书记系列重要</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"http://www.5ykj.com/Article/" \t "http://www.5ykj.com/Article/zjbgnzzj/_blank"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讲话</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精神和党中央治国理政新理念新思想新战略。</w:t>
      </w:r>
    </w:p>
    <w:p>
      <w:pPr>
        <w:widowControl/>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目标2：</w:t>
      </w:r>
      <w:r>
        <w:rPr>
          <w:rFonts w:hint="eastAsia" w:ascii="仿宋_GB2312" w:hAnsi="仿宋_GB2312" w:eastAsia="仿宋_GB2312" w:cs="仿宋_GB2312"/>
          <w:sz w:val="30"/>
          <w:szCs w:val="30"/>
        </w:rPr>
        <w:t>按照</w:t>
      </w:r>
      <w:bookmarkStart w:id="0" w:name="OLE_LINK14"/>
      <w:bookmarkStart w:id="1" w:name="OLE_LINK13"/>
      <w:r>
        <w:rPr>
          <w:rFonts w:hint="eastAsia" w:ascii="仿宋_GB2312" w:hAnsi="仿宋_GB2312" w:eastAsia="仿宋_GB2312" w:cs="仿宋_GB2312"/>
          <w:sz w:val="30"/>
          <w:szCs w:val="30"/>
        </w:rPr>
        <w:t>县委、县政府</w:t>
      </w:r>
      <w:bookmarkEnd w:id="0"/>
      <w:bookmarkEnd w:id="1"/>
      <w:r>
        <w:rPr>
          <w:rFonts w:hint="eastAsia" w:ascii="仿宋_GB2312" w:hAnsi="仿宋_GB2312" w:eastAsia="仿宋_GB2312" w:cs="仿宋_GB2312"/>
          <w:sz w:val="30"/>
          <w:szCs w:val="30"/>
        </w:rPr>
        <w:t>的统一部署，深入开展建党100周年党史学习教育活动。</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目标3：</w:t>
      </w:r>
      <w:r>
        <w:rPr>
          <w:rFonts w:hint="eastAsia" w:ascii="仿宋_GB2312" w:hAnsi="仿宋_GB2312" w:eastAsia="仿宋_GB2312" w:cs="仿宋_GB2312"/>
          <w:sz w:val="30"/>
          <w:szCs w:val="30"/>
        </w:rPr>
        <w:t>加强业务学习，</w:t>
      </w:r>
      <w:bookmarkStart w:id="2" w:name="OLE_LINK11"/>
      <w:r>
        <w:rPr>
          <w:rFonts w:hint="eastAsia" w:ascii="仿宋_GB2312" w:hAnsi="仿宋_GB2312" w:eastAsia="仿宋_GB2312" w:cs="仿宋_GB2312"/>
          <w:sz w:val="30"/>
          <w:szCs w:val="30"/>
        </w:rPr>
        <w:t>做好</w:t>
      </w:r>
      <w:bookmarkEnd w:id="2"/>
      <w:r>
        <w:rPr>
          <w:rFonts w:hint="eastAsia" w:ascii="仿宋_GB2312" w:hAnsi="仿宋_GB2312" w:eastAsia="仿宋_GB2312" w:cs="仿宋_GB2312"/>
          <w:sz w:val="30"/>
          <w:szCs w:val="30"/>
        </w:rPr>
        <w:t>党史、方志、年鉴编纂等工作。</w:t>
      </w:r>
    </w:p>
    <w:p>
      <w:pPr>
        <w:widowControl/>
        <w:ind w:left="559" w:leftChars="266"/>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目标4：</w:t>
      </w:r>
      <w:r>
        <w:rPr>
          <w:rFonts w:hint="eastAsia" w:ascii="仿宋_GB2312" w:hAnsi="仿宋_GB2312" w:eastAsia="仿宋_GB2312" w:cs="仿宋_GB2312"/>
          <w:sz w:val="30"/>
          <w:szCs w:val="30"/>
        </w:rPr>
        <w:t>加强党史联络组队伍建设，充分发挥好党史联络组作用。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kern w:val="0"/>
          <w:sz w:val="30"/>
          <w:szCs w:val="30"/>
        </w:rPr>
        <w:t>目标5：完成</w:t>
      </w:r>
      <w:r>
        <w:rPr>
          <w:rFonts w:hint="eastAsia" w:ascii="仿宋_GB2312" w:hAnsi="仿宋_GB2312" w:eastAsia="仿宋_GB2312" w:cs="仿宋_GB2312"/>
          <w:sz w:val="30"/>
          <w:szCs w:val="30"/>
        </w:rPr>
        <w:t>《道县（21）年鉴》编纂、《县委工作大事记》编纂及党史宣教资料《红色小故事》编印。</w:t>
      </w:r>
    </w:p>
    <w:p>
      <w:pPr>
        <w:widowControl/>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目标6：在全县开展了为期一年的建党100周年党史宣教活动。</w:t>
      </w:r>
    </w:p>
    <w:p>
      <w:pPr>
        <w:widowControl/>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目标7：</w:t>
      </w:r>
      <w:r>
        <w:rPr>
          <w:rFonts w:hint="eastAsia" w:ascii="仿宋_GB2312" w:hAnsi="仿宋_GB2312" w:eastAsia="仿宋_GB2312" w:cs="仿宋_GB2312"/>
          <w:sz w:val="30"/>
          <w:szCs w:val="30"/>
        </w:rPr>
        <w:t>继续做好了</w:t>
      </w:r>
      <w:r>
        <w:rPr>
          <w:rFonts w:hint="eastAsia" w:ascii="仿宋_GB2312" w:hAnsi="仿宋_GB2312" w:eastAsia="仿宋_GB2312" w:cs="仿宋_GB2312"/>
          <w:sz w:val="30"/>
          <w:szCs w:val="30"/>
        </w:rPr>
        <w:t>2021年乡村振兴、创文创卫等中心</w:t>
      </w:r>
      <w:r>
        <w:rPr>
          <w:rFonts w:hint="eastAsia" w:ascii="仿宋_GB2312" w:hAnsi="仿宋_GB2312" w:eastAsia="仿宋_GB2312" w:cs="仿宋_GB2312"/>
          <w:sz w:val="30"/>
          <w:szCs w:val="30"/>
        </w:rPr>
        <w:t>工作。</w:t>
      </w:r>
    </w:p>
    <w:p>
      <w:pPr>
        <w:widowControl/>
        <w:ind w:firstLine="600" w:firstLineChars="200"/>
        <w:jc w:val="left"/>
        <w:rPr>
          <w:rFonts w:hint="eastAsia" w:ascii="仿宋_GB2312" w:hAnsi="仿宋_GB2312" w:eastAsia="仿宋_GB2312" w:cs="仿宋_GB2312"/>
          <w:b/>
          <w:sz w:val="30"/>
          <w:szCs w:val="30"/>
        </w:rPr>
      </w:pPr>
      <w:r>
        <w:rPr>
          <w:rFonts w:hint="eastAsia" w:ascii="仿宋_GB2312" w:hAnsi="仿宋_GB2312" w:eastAsia="仿宋_GB2312" w:cs="仿宋_GB2312"/>
          <w:kern w:val="0"/>
          <w:sz w:val="30"/>
          <w:szCs w:val="30"/>
        </w:rPr>
        <w:t>目标8</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完成好中央、省、市、县委、政府交办的各项工作任务。</w:t>
      </w:r>
    </w:p>
    <w:p>
      <w:pPr>
        <w:ind w:firstLine="602" w:firstLineChars="20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三</w:t>
      </w:r>
      <w:r>
        <w:rPr>
          <w:rFonts w:hint="eastAsia" w:ascii="仿宋_GB2312" w:hAnsi="仿宋_GB2312" w:eastAsia="仿宋_GB2312" w:cs="仿宋_GB2312"/>
          <w:b/>
          <w:sz w:val="30"/>
          <w:szCs w:val="30"/>
        </w:rPr>
        <w:t>、一般公共预算拨款支出</w:t>
      </w:r>
      <w:r>
        <w:rPr>
          <w:rFonts w:hint="eastAsia" w:ascii="仿宋_GB2312" w:hAnsi="仿宋_GB2312" w:eastAsia="仿宋_GB2312" w:cs="仿宋_GB2312"/>
          <w:b/>
          <w:sz w:val="30"/>
          <w:szCs w:val="30"/>
          <w:lang w:val="en-US" w:eastAsia="zh-CN"/>
        </w:rPr>
        <w:t>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2021</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一般公共预算拨款支出</w:t>
      </w:r>
      <w:r>
        <w:rPr>
          <w:rFonts w:hint="eastAsia" w:ascii="仿宋_GB2312" w:hAnsi="仿宋_GB2312" w:eastAsia="仿宋_GB2312" w:cs="仿宋_GB2312"/>
          <w:sz w:val="30"/>
          <w:szCs w:val="30"/>
          <w:lang w:eastAsia="zh-CN"/>
        </w:rPr>
        <w:t>104.3</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其中基本支出</w:t>
      </w:r>
      <w:r>
        <w:rPr>
          <w:rFonts w:hint="eastAsia" w:ascii="仿宋_GB2312" w:hAnsi="仿宋_GB2312" w:eastAsia="仿宋_GB2312" w:cs="仿宋_GB2312"/>
          <w:sz w:val="30"/>
          <w:szCs w:val="30"/>
          <w:lang w:eastAsia="zh-CN"/>
        </w:rPr>
        <w:t>57.8</w:t>
      </w:r>
      <w:r>
        <w:rPr>
          <w:rFonts w:hint="eastAsia" w:ascii="仿宋_GB2312" w:hAnsi="仿宋_GB2312" w:eastAsia="仿宋_GB2312" w:cs="仿宋_GB2312"/>
          <w:sz w:val="30"/>
          <w:szCs w:val="30"/>
          <w:lang w:val="en-US" w:eastAsia="zh-CN"/>
        </w:rPr>
        <w:t>万元，项目支出</w:t>
      </w:r>
      <w:r>
        <w:rPr>
          <w:rFonts w:hint="eastAsia" w:ascii="仿宋_GB2312" w:hAnsi="仿宋_GB2312" w:eastAsia="仿宋_GB2312" w:cs="仿宋_GB2312"/>
          <w:sz w:val="30"/>
          <w:szCs w:val="30"/>
          <w:lang w:eastAsia="zh-CN"/>
        </w:rPr>
        <w:t>46.5</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具体安排情况如下：</w:t>
      </w:r>
    </w:p>
    <w:p>
      <w:pPr>
        <w:numPr>
          <w:ilvl w:val="0"/>
          <w:numId w:val="2"/>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基本支出情况</w:t>
      </w:r>
    </w:p>
    <w:p>
      <w:pPr>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工资福利支出</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53.5</w:t>
      </w:r>
      <w:r>
        <w:rPr>
          <w:rFonts w:hint="eastAsia" w:ascii="仿宋_GB2312" w:hAnsi="仿宋_GB2312" w:eastAsia="仿宋_GB2312" w:cs="仿宋_GB2312"/>
          <w:sz w:val="30"/>
          <w:szCs w:val="30"/>
        </w:rPr>
        <w:t>万元；其中</w:t>
      </w:r>
      <w:r>
        <w:rPr>
          <w:rFonts w:hint="eastAsia" w:ascii="仿宋_GB2312" w:hAnsi="仿宋_GB2312" w:eastAsia="仿宋_GB2312" w:cs="仿宋_GB2312"/>
          <w:sz w:val="30"/>
          <w:szCs w:val="30"/>
          <w:highlight w:val="none"/>
        </w:rPr>
        <w:t>：基本工资</w:t>
      </w:r>
      <w:r>
        <w:rPr>
          <w:rFonts w:hint="eastAsia" w:ascii="仿宋_GB2312" w:hAnsi="仿宋_GB2312" w:eastAsia="仿宋_GB2312" w:cs="仿宋_GB2312"/>
          <w:sz w:val="30"/>
          <w:szCs w:val="30"/>
          <w:highlight w:val="none"/>
          <w:lang w:val="en-US" w:eastAsia="zh-CN"/>
        </w:rPr>
        <w:t>21.46</w:t>
      </w:r>
      <w:r>
        <w:rPr>
          <w:rFonts w:hint="eastAsia" w:ascii="仿宋_GB2312" w:hAnsi="仿宋_GB2312" w:eastAsia="仿宋_GB2312" w:cs="仿宋_GB2312"/>
          <w:sz w:val="30"/>
          <w:szCs w:val="30"/>
          <w:highlight w:val="none"/>
        </w:rPr>
        <w:t>万元，津贴补贴</w:t>
      </w:r>
      <w:r>
        <w:rPr>
          <w:rFonts w:hint="eastAsia" w:ascii="仿宋_GB2312" w:hAnsi="仿宋_GB2312" w:eastAsia="仿宋_GB2312" w:cs="仿宋_GB2312"/>
          <w:sz w:val="30"/>
          <w:szCs w:val="30"/>
          <w:highlight w:val="none"/>
          <w:lang w:val="en-US" w:eastAsia="zh-CN"/>
        </w:rPr>
        <w:t>11.2</w:t>
      </w:r>
      <w:r>
        <w:rPr>
          <w:rFonts w:hint="eastAsia" w:ascii="仿宋_GB2312" w:hAnsi="仿宋_GB2312" w:eastAsia="仿宋_GB2312" w:cs="仿宋_GB2312"/>
          <w:sz w:val="30"/>
          <w:szCs w:val="30"/>
          <w:highlight w:val="none"/>
        </w:rPr>
        <w:t>万元，绩效奖金</w:t>
      </w:r>
      <w:r>
        <w:rPr>
          <w:rFonts w:hint="eastAsia" w:ascii="仿宋_GB2312" w:hAnsi="仿宋_GB2312" w:eastAsia="仿宋_GB2312" w:cs="仿宋_GB2312"/>
          <w:sz w:val="30"/>
          <w:szCs w:val="30"/>
          <w:highlight w:val="none"/>
          <w:lang w:eastAsia="zh-CN"/>
        </w:rPr>
        <w:t>2.5</w:t>
      </w:r>
      <w:r>
        <w:rPr>
          <w:rFonts w:hint="eastAsia" w:ascii="仿宋_GB2312" w:hAnsi="仿宋_GB2312" w:eastAsia="仿宋_GB2312" w:cs="仿宋_GB2312"/>
          <w:sz w:val="30"/>
          <w:szCs w:val="30"/>
          <w:highlight w:val="none"/>
        </w:rPr>
        <w:t>万元，养老保险缴费</w:t>
      </w:r>
      <w:r>
        <w:rPr>
          <w:rFonts w:hint="eastAsia" w:ascii="仿宋_GB2312" w:hAnsi="仿宋_GB2312" w:eastAsia="仿宋_GB2312" w:cs="仿宋_GB2312"/>
          <w:sz w:val="30"/>
          <w:szCs w:val="30"/>
          <w:highlight w:val="none"/>
          <w:lang w:eastAsia="zh-CN"/>
        </w:rPr>
        <w:t>4.37</w:t>
      </w:r>
      <w:r>
        <w:rPr>
          <w:rFonts w:hint="eastAsia" w:ascii="仿宋_GB2312" w:hAnsi="仿宋_GB2312" w:eastAsia="仿宋_GB2312" w:cs="仿宋_GB2312"/>
          <w:sz w:val="30"/>
          <w:szCs w:val="30"/>
          <w:highlight w:val="none"/>
        </w:rPr>
        <w:t>万元，医疗保险缴费</w:t>
      </w:r>
      <w:r>
        <w:rPr>
          <w:rFonts w:hint="eastAsia" w:ascii="仿宋_GB2312" w:hAnsi="仿宋_GB2312" w:eastAsia="仿宋_GB2312" w:cs="仿宋_GB2312"/>
          <w:sz w:val="30"/>
          <w:szCs w:val="30"/>
          <w:highlight w:val="none"/>
          <w:lang w:eastAsia="zh-CN"/>
        </w:rPr>
        <w:t>3.93</w:t>
      </w:r>
      <w:r>
        <w:rPr>
          <w:rFonts w:hint="eastAsia" w:ascii="仿宋_GB2312" w:hAnsi="仿宋_GB2312" w:eastAsia="仿宋_GB2312" w:cs="仿宋_GB2312"/>
          <w:sz w:val="30"/>
          <w:szCs w:val="30"/>
          <w:highlight w:val="none"/>
        </w:rPr>
        <w:t>万元，</w:t>
      </w:r>
      <w:r>
        <w:rPr>
          <w:rFonts w:hint="eastAsia" w:ascii="仿宋_GB2312" w:hAnsi="仿宋_GB2312" w:eastAsia="仿宋_GB2312" w:cs="仿宋_GB2312"/>
          <w:sz w:val="30"/>
          <w:szCs w:val="30"/>
          <w:highlight w:val="none"/>
          <w:lang w:eastAsia="zh-CN"/>
        </w:rPr>
        <w:t>职业年金1.31</w:t>
      </w:r>
      <w:r>
        <w:rPr>
          <w:rFonts w:hint="eastAsia" w:ascii="仿宋_GB2312" w:hAnsi="仿宋_GB2312" w:eastAsia="仿宋_GB2312" w:cs="仿宋_GB2312"/>
          <w:sz w:val="30"/>
          <w:szCs w:val="30"/>
          <w:highlight w:val="none"/>
          <w:lang w:val="en-US" w:eastAsia="zh-CN"/>
        </w:rPr>
        <w:t>万元</w:t>
      </w:r>
      <w:r>
        <w:rPr>
          <w:rFonts w:hint="eastAsia" w:ascii="仿宋_GB2312" w:hAnsi="仿宋_GB2312" w:eastAsia="仿宋_GB2312" w:cs="仿宋_GB2312"/>
          <w:sz w:val="30"/>
          <w:szCs w:val="30"/>
          <w:highlight w:val="none"/>
          <w:lang w:eastAsia="zh-CN"/>
        </w:rPr>
        <w:t>，住房公积金3.92万元，其他工资福利4.81万元</w:t>
      </w:r>
      <w:r>
        <w:rPr>
          <w:rFonts w:hint="eastAsia" w:ascii="仿宋_GB2312" w:hAnsi="仿宋_GB2312" w:eastAsia="仿宋_GB2312" w:cs="仿宋_GB2312"/>
          <w:sz w:val="30"/>
          <w:szCs w:val="30"/>
          <w:highlight w:val="none"/>
          <w:lang w:val="en-US" w:eastAsia="zh-CN"/>
        </w:rPr>
        <w:t>。</w:t>
      </w:r>
    </w:p>
    <w:p>
      <w:pPr>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eastAsia="zh-CN"/>
        </w:rPr>
        <w:t>商品和服务支出：4</w:t>
      </w:r>
      <w:r>
        <w:rPr>
          <w:rFonts w:hint="eastAsia" w:ascii="仿宋_GB2312" w:hAnsi="仿宋_GB2312" w:eastAsia="仿宋_GB2312" w:cs="仿宋_GB2312"/>
          <w:sz w:val="30"/>
          <w:szCs w:val="30"/>
          <w:highlight w:val="none"/>
          <w:lang w:val="en-US" w:eastAsia="zh-CN"/>
        </w:rPr>
        <w:t>.3万元；</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办公费</w:t>
      </w:r>
      <w:r>
        <w:rPr>
          <w:rFonts w:hint="eastAsia" w:ascii="仿宋_GB2312" w:hAnsi="仿宋_GB2312" w:eastAsia="仿宋_GB2312" w:cs="仿宋_GB2312"/>
          <w:sz w:val="30"/>
          <w:szCs w:val="30"/>
          <w:highlight w:val="none"/>
          <w:lang w:eastAsia="zh-CN"/>
        </w:rPr>
        <w:t>0.51</w:t>
      </w:r>
      <w:r>
        <w:rPr>
          <w:rFonts w:hint="eastAsia" w:ascii="仿宋_GB2312" w:hAnsi="仿宋_GB2312" w:eastAsia="仿宋_GB2312" w:cs="仿宋_GB2312"/>
          <w:sz w:val="30"/>
          <w:szCs w:val="30"/>
          <w:highlight w:val="none"/>
        </w:rPr>
        <w:t>万元，印刷费</w:t>
      </w:r>
      <w:r>
        <w:rPr>
          <w:rFonts w:hint="eastAsia" w:ascii="仿宋_GB2312" w:hAnsi="仿宋_GB2312" w:eastAsia="仿宋_GB2312" w:cs="仿宋_GB2312"/>
          <w:sz w:val="30"/>
          <w:szCs w:val="30"/>
          <w:highlight w:val="none"/>
          <w:lang w:eastAsia="zh-CN"/>
        </w:rPr>
        <w:t>0.16</w:t>
      </w:r>
      <w:r>
        <w:rPr>
          <w:rFonts w:hint="eastAsia" w:ascii="仿宋_GB2312" w:hAnsi="仿宋_GB2312" w:eastAsia="仿宋_GB2312" w:cs="仿宋_GB2312"/>
          <w:sz w:val="30"/>
          <w:szCs w:val="30"/>
          <w:highlight w:val="none"/>
        </w:rPr>
        <w:t>万元，</w:t>
      </w:r>
      <w:r>
        <w:rPr>
          <w:rFonts w:hint="eastAsia" w:ascii="仿宋_GB2312" w:hAnsi="仿宋_GB2312" w:eastAsia="仿宋_GB2312" w:cs="仿宋_GB2312"/>
          <w:sz w:val="30"/>
          <w:szCs w:val="30"/>
          <w:highlight w:val="none"/>
          <w:lang w:eastAsia="zh-CN"/>
        </w:rPr>
        <w:t>水电费</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49</w:t>
      </w:r>
      <w:r>
        <w:rPr>
          <w:rFonts w:hint="eastAsia" w:ascii="仿宋_GB2312" w:hAnsi="仿宋_GB2312" w:eastAsia="仿宋_GB2312" w:cs="仿宋_GB2312"/>
          <w:sz w:val="30"/>
          <w:szCs w:val="30"/>
          <w:highlight w:val="none"/>
          <w:lang w:val="en-US" w:eastAsia="zh-CN"/>
        </w:rPr>
        <w:t>万元，</w:t>
      </w:r>
      <w:r>
        <w:rPr>
          <w:rFonts w:hint="eastAsia" w:ascii="仿宋_GB2312" w:hAnsi="仿宋_GB2312" w:eastAsia="仿宋_GB2312" w:cs="仿宋_GB2312"/>
          <w:sz w:val="30"/>
          <w:szCs w:val="30"/>
          <w:highlight w:val="none"/>
          <w:lang w:eastAsia="zh-CN"/>
        </w:rPr>
        <w:t>劳务费1.3</w:t>
      </w:r>
      <w:r>
        <w:rPr>
          <w:rFonts w:hint="eastAsia" w:ascii="仿宋_GB2312" w:hAnsi="仿宋_GB2312" w:eastAsia="仿宋_GB2312" w:cs="仿宋_GB2312"/>
          <w:sz w:val="30"/>
          <w:szCs w:val="30"/>
          <w:highlight w:val="none"/>
          <w:lang w:val="en-US" w:eastAsia="zh-CN"/>
        </w:rPr>
        <w:t>万元，福利费0.</w:t>
      </w:r>
      <w:r>
        <w:rPr>
          <w:rFonts w:hint="eastAsia" w:ascii="仿宋_GB2312" w:hAnsi="仿宋_GB2312" w:eastAsia="仿宋_GB2312" w:cs="仿宋_GB2312"/>
          <w:sz w:val="30"/>
          <w:szCs w:val="30"/>
          <w:highlight w:val="none"/>
          <w:lang w:eastAsia="zh-CN"/>
        </w:rPr>
        <w:t>84</w:t>
      </w:r>
      <w:r>
        <w:rPr>
          <w:rFonts w:hint="eastAsia" w:ascii="仿宋_GB2312" w:hAnsi="仿宋_GB2312" w:eastAsia="仿宋_GB2312" w:cs="仿宋_GB2312"/>
          <w:sz w:val="30"/>
          <w:szCs w:val="30"/>
          <w:highlight w:val="none"/>
          <w:lang w:val="en-US" w:eastAsia="zh-CN"/>
        </w:rPr>
        <w:t>万元，</w:t>
      </w:r>
      <w:r>
        <w:rPr>
          <w:rFonts w:hint="eastAsia" w:ascii="仿宋_GB2312" w:hAnsi="仿宋_GB2312" w:eastAsia="仿宋_GB2312" w:cs="仿宋_GB2312"/>
          <w:sz w:val="30"/>
          <w:szCs w:val="30"/>
          <w:highlight w:val="none"/>
        </w:rPr>
        <w:t>其他商品服务支出</w:t>
      </w:r>
      <w:r>
        <w:rPr>
          <w:rFonts w:hint="eastAsia" w:ascii="仿宋_GB2312" w:hAnsi="仿宋_GB2312" w:eastAsia="仿宋_GB2312" w:cs="仿宋_GB2312"/>
          <w:sz w:val="30"/>
          <w:szCs w:val="30"/>
          <w:highlight w:val="none"/>
          <w:lang w:eastAsia="zh-CN"/>
        </w:rPr>
        <w:t>1</w:t>
      </w:r>
      <w:r>
        <w:rPr>
          <w:rFonts w:hint="eastAsia" w:ascii="仿宋_GB2312" w:hAnsi="仿宋_GB2312" w:eastAsia="仿宋_GB2312" w:cs="仿宋_GB2312"/>
          <w:sz w:val="30"/>
          <w:szCs w:val="30"/>
          <w:highlight w:val="none"/>
        </w:rPr>
        <w:t>万元。</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项目支出情况</w:t>
      </w:r>
    </w:p>
    <w:p>
      <w:pPr>
        <w:pStyle w:val="15"/>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2021</w:t>
      </w:r>
      <w:r>
        <w:rPr>
          <w:rFonts w:hint="eastAsia" w:ascii="仿宋_GB2312" w:hAnsi="仿宋_GB2312" w:eastAsia="仿宋_GB2312" w:cs="仿宋_GB2312"/>
          <w:sz w:val="30"/>
          <w:szCs w:val="30"/>
        </w:rPr>
        <w:t>年本部门项目支出预算</w:t>
      </w:r>
      <w:r>
        <w:rPr>
          <w:rFonts w:hint="eastAsia" w:ascii="仿宋_GB2312" w:hAnsi="仿宋_GB2312" w:eastAsia="仿宋_GB2312" w:cs="仿宋_GB2312"/>
          <w:sz w:val="30"/>
          <w:szCs w:val="30"/>
          <w:lang w:eastAsia="zh-CN"/>
        </w:rPr>
        <w:t>46.5</w:t>
      </w:r>
      <w:r>
        <w:rPr>
          <w:rFonts w:hint="eastAsia" w:ascii="仿宋_GB2312" w:hAnsi="仿宋_GB2312" w:eastAsia="仿宋_GB2312" w:cs="仿宋_GB2312"/>
          <w:sz w:val="30"/>
          <w:szCs w:val="30"/>
        </w:rPr>
        <w:t>万元，主要是部门为完成特定行政工作任务或事业发展目标而发生的支出，包括有关事业发展专项、专项业务费、基本建设支出等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其中：专项商品和服务支出</w:t>
      </w:r>
      <w:r>
        <w:rPr>
          <w:rFonts w:hint="eastAsia" w:ascii="仿宋_GB2312" w:hAnsi="仿宋_GB2312" w:eastAsia="仿宋_GB2312" w:cs="仿宋_GB2312"/>
          <w:sz w:val="30"/>
          <w:szCs w:val="30"/>
          <w:lang w:eastAsia="zh-CN"/>
        </w:rPr>
        <w:t>46.5</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万元，主要用于党史联络经费2.4万元，党史编印经费8.1万元，道县（21）年鉴编纂经费36万元。</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三公经费使用情况：</w:t>
      </w:r>
      <w:r>
        <w:rPr>
          <w:rFonts w:hint="eastAsia" w:ascii="仿宋_GB2312" w:hAnsi="仿宋_GB2312" w:eastAsia="仿宋_GB2312" w:cs="仿宋_GB2312"/>
          <w:sz w:val="30"/>
          <w:szCs w:val="30"/>
          <w:lang w:eastAsia="zh-CN"/>
        </w:rPr>
        <w:t>2021</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度本单位“三公”经费总额为</w:t>
      </w:r>
      <w:r>
        <w:rPr>
          <w:rFonts w:hint="eastAsia" w:ascii="仿宋_GB2312" w:hAnsi="仿宋_GB2312" w:eastAsia="仿宋_GB2312" w:cs="仿宋_GB2312"/>
          <w:sz w:val="30"/>
          <w:szCs w:val="30"/>
          <w:lang w:eastAsia="zh-CN"/>
        </w:rPr>
        <w:t>1.85</w:t>
      </w:r>
      <w:r>
        <w:rPr>
          <w:rFonts w:hint="eastAsia" w:ascii="仿宋_GB2312" w:hAnsi="仿宋_GB2312" w:eastAsia="仿宋_GB2312" w:cs="仿宋_GB2312"/>
          <w:sz w:val="30"/>
          <w:szCs w:val="30"/>
        </w:rPr>
        <w:t>万元，其中公务用车运行及维护费用</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万元，公务接待费</w:t>
      </w:r>
      <w:r>
        <w:rPr>
          <w:rFonts w:hint="eastAsia" w:ascii="仿宋_GB2312" w:hAnsi="仿宋_GB2312" w:eastAsia="仿宋_GB2312" w:cs="仿宋_GB2312"/>
          <w:sz w:val="30"/>
          <w:szCs w:val="30"/>
          <w:lang w:eastAsia="zh-CN"/>
        </w:rPr>
        <w:t>1.85</w:t>
      </w:r>
      <w:r>
        <w:rPr>
          <w:rFonts w:hint="eastAsia" w:ascii="仿宋_GB2312" w:hAnsi="仿宋_GB2312" w:eastAsia="仿宋_GB2312" w:cs="仿宋_GB2312"/>
          <w:sz w:val="30"/>
          <w:szCs w:val="30"/>
        </w:rPr>
        <w:t>万元。与上年度相比增加了1.54万元，上升496.77%，全年共接待27批次，共计接待了156人，公务接待上升的主要是因为召开全市年鉴评审会招待以及建党100周年业务交流招待增多所致。</w:t>
      </w:r>
      <w:r>
        <w:rPr>
          <w:rFonts w:hint="eastAsia" w:ascii="仿宋_GB2312" w:hAnsi="仿宋_GB2312" w:eastAsia="仿宋_GB2312" w:cs="仿宋_GB2312"/>
          <w:sz w:val="30"/>
          <w:szCs w:val="30"/>
          <w:lang w:eastAsia="zh-CN"/>
        </w:rPr>
        <w:t>2021</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公务用车购置数0台，车辆保有量</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台。</w:t>
      </w:r>
    </w:p>
    <w:p>
      <w:p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三、政府性基金预算支出情况</w:t>
      </w:r>
      <w:r>
        <w:rPr>
          <w:rFonts w:hint="eastAsia" w:ascii="仿宋_GB2312" w:hAnsi="仿宋_GB2312" w:eastAsia="仿宋_GB2312" w:cs="仿宋_GB2312"/>
          <w:b/>
          <w:bCs/>
          <w:sz w:val="30"/>
          <w:szCs w:val="30"/>
          <w:lang w:eastAsia="zh-CN"/>
        </w:rPr>
        <w:t>。</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本单位无政府性基金预算支出。</w:t>
      </w:r>
    </w:p>
    <w:p>
      <w:pPr>
        <w:numPr>
          <w:ilvl w:val="0"/>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四、</w:t>
      </w:r>
      <w:r>
        <w:rPr>
          <w:rFonts w:hint="eastAsia" w:ascii="仿宋_GB2312" w:hAnsi="仿宋_GB2312" w:eastAsia="仿宋_GB2312" w:cs="仿宋_GB2312"/>
          <w:b/>
          <w:bCs/>
          <w:sz w:val="30"/>
          <w:szCs w:val="30"/>
          <w:lang w:eastAsia="zh-CN"/>
        </w:rPr>
        <w:t>国有资本经营预算支出情况</w:t>
      </w:r>
    </w:p>
    <w:p>
      <w:pPr>
        <w:numPr>
          <w:ilvl w:val="0"/>
          <w:numId w:val="0"/>
        </w:numPr>
        <w:ind w:left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 本单位无国有资本经营预算支出。</w:t>
      </w:r>
    </w:p>
    <w:p>
      <w:pPr>
        <w:widowControl w:val="0"/>
        <w:numPr>
          <w:ilvl w:val="0"/>
          <w:numId w:val="3"/>
        </w:numPr>
        <w:ind w:firstLine="602" w:firstLineChars="200"/>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社会保险基金预算支出情况</w:t>
      </w:r>
    </w:p>
    <w:p>
      <w:pPr>
        <w:widowControl w:val="0"/>
        <w:numPr>
          <w:ilvl w:val="0"/>
          <w:numId w:val="0"/>
        </w:numPr>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 xml:space="preserve">     本单位无社会保险基金预算支出。</w:t>
      </w:r>
    </w:p>
    <w:p>
      <w:pPr>
        <w:widowControl w:val="0"/>
        <w:numPr>
          <w:ilvl w:val="0"/>
          <w:numId w:val="3"/>
        </w:numPr>
        <w:ind w:left="0" w:leftChars="0" w:firstLine="602" w:firstLineChars="200"/>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部门整体支出绩效情况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val="0"/>
          <w:bCs w:val="0"/>
          <w:sz w:val="30"/>
          <w:szCs w:val="30"/>
          <w:lang w:val="en-US" w:eastAsia="zh-CN"/>
        </w:rPr>
        <w:t>本单位严格按照我县财政局绩效股要求，针对项目资金填写了申报表、跟踪表以及年终绩效报告。针对部门绩效情况分为项目绩效目标完成情况与整体绩效目标完成情况。</w:t>
      </w:r>
    </w:p>
    <w:p>
      <w:pPr>
        <w:pStyle w:val="5"/>
        <w:spacing w:beforeAutospacing="0" w:afterAutospacing="0"/>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1、多措并举、克服困难，全面落实党建工作任务.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2、统筹安排、担当作为，全面落实各项工作任务。</w:t>
      </w:r>
    </w:p>
    <w:p>
      <w:pPr>
        <w:pStyle w:val="5"/>
        <w:spacing w:beforeAutospacing="0" w:afterAutospacing="0"/>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3、配合</w:t>
      </w:r>
      <w:bookmarkStart w:id="3" w:name="OLE_LINK22"/>
      <w:bookmarkStart w:id="4" w:name="OLE_LINK21"/>
      <w:r>
        <w:rPr>
          <w:rFonts w:hint="eastAsia" w:ascii="仿宋_GB2312" w:hAnsi="仿宋_GB2312" w:eastAsia="仿宋_GB2312" w:cs="仿宋_GB2312"/>
          <w:kern w:val="2"/>
          <w:sz w:val="30"/>
          <w:szCs w:val="30"/>
        </w:rPr>
        <w:t>做好了</w:t>
      </w:r>
      <w:bookmarkEnd w:id="3"/>
      <w:bookmarkEnd w:id="4"/>
      <w:r>
        <w:rPr>
          <w:rFonts w:hint="eastAsia" w:ascii="仿宋_GB2312" w:hAnsi="仿宋_GB2312" w:eastAsia="仿宋_GB2312" w:cs="仿宋_GB2312"/>
          <w:kern w:val="2"/>
          <w:sz w:val="30"/>
          <w:szCs w:val="30"/>
        </w:rPr>
        <w:t>《湖湘红色基因文库》及《永州红色基因丛书》资料征集等工作。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4、配合做好了省委党史研究室和市委党史研究室（市地方志编纂室）布置的各项业务工作任务,并做好了相关资料整理等工作。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6、完成好了《道县年鉴2021》、《县委工作大事记》、《红色小故事》的编写、出版等工作。</w:t>
      </w:r>
    </w:p>
    <w:p>
      <w:pPr>
        <w:widowControl/>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7、在全县开展了为期一年的建党100周年党史宣教活动。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8、继续编纂《中国共产党道县历史》第三卷。</w:t>
      </w:r>
    </w:p>
    <w:p>
      <w:pPr>
        <w:ind w:firstLine="600" w:firstLineChars="200"/>
        <w:rPr>
          <w:rFonts w:hint="eastAsia" w:ascii="仿宋_GB2312" w:hAnsi="仿宋_GB2312" w:eastAsia="仿宋_GB2312" w:cs="仿宋_GB2312"/>
          <w:sz w:val="30"/>
          <w:szCs w:val="30"/>
        </w:rPr>
      </w:pPr>
      <w:bookmarkStart w:id="5" w:name="OLE_LINK4"/>
      <w:bookmarkStart w:id="6" w:name="OLE_LINK3"/>
      <w:r>
        <w:rPr>
          <w:rFonts w:hint="eastAsia" w:ascii="仿宋_GB2312" w:hAnsi="仿宋_GB2312" w:eastAsia="仿宋_GB2312" w:cs="仿宋_GB2312"/>
          <w:sz w:val="30"/>
          <w:szCs w:val="30"/>
        </w:rPr>
        <w:t>9、</w:t>
      </w:r>
      <w:bookmarkEnd w:id="5"/>
      <w:bookmarkEnd w:id="6"/>
      <w:r>
        <w:rPr>
          <w:rFonts w:hint="eastAsia" w:ascii="仿宋_GB2312" w:hAnsi="仿宋_GB2312" w:eastAsia="仿宋_GB2312" w:cs="仿宋_GB2312"/>
          <w:sz w:val="30"/>
          <w:szCs w:val="30"/>
        </w:rPr>
        <w:t>党史联络贴心办。统筹安排，精心布署，园满完成各项党史联络工作。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10、完成好了中央、省</w:t>
      </w:r>
      <w:bookmarkStart w:id="7" w:name="OLE_LINK20"/>
      <w:bookmarkStart w:id="8" w:name="OLE_LINK19"/>
      <w:r>
        <w:rPr>
          <w:rFonts w:hint="eastAsia" w:ascii="仿宋_GB2312" w:hAnsi="仿宋_GB2312" w:eastAsia="仿宋_GB2312" w:cs="仿宋_GB2312"/>
          <w:sz w:val="30"/>
          <w:szCs w:val="30"/>
        </w:rPr>
        <w:t>、</w:t>
      </w:r>
      <w:bookmarkEnd w:id="7"/>
      <w:bookmarkEnd w:id="8"/>
      <w:r>
        <w:rPr>
          <w:rFonts w:hint="eastAsia" w:ascii="仿宋_GB2312" w:hAnsi="仿宋_GB2312" w:eastAsia="仿宋_GB2312" w:cs="仿宋_GB2312"/>
          <w:sz w:val="30"/>
          <w:szCs w:val="30"/>
        </w:rPr>
        <w:t>市、党史部门交办的各项工作任务。</w:t>
      </w:r>
    </w:p>
    <w:p>
      <w:pPr>
        <w:ind w:firstLine="600" w:firstLineChars="200"/>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sz w:val="30"/>
          <w:szCs w:val="30"/>
        </w:rPr>
        <w:t>11、做好了东门街道办事处双塘村7户的乡村振兴接对工作，以及县委、县政府安排的其他中心工作。</w:t>
      </w:r>
    </w:p>
    <w:p>
      <w:pPr>
        <w:numPr>
          <w:ilvl w:val="0"/>
          <w:numId w:val="3"/>
        </w:numPr>
        <w:ind w:left="0" w:leftChars="0"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存在的问题及原因分析</w:t>
      </w:r>
    </w:p>
    <w:p>
      <w:pPr>
        <w:ind w:firstLine="600"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sz w:val="30"/>
          <w:szCs w:val="30"/>
        </w:rPr>
        <w:t>存在的问题：单位</w:t>
      </w:r>
      <w:r>
        <w:rPr>
          <w:rFonts w:hint="eastAsia" w:ascii="仿宋_GB2312" w:hAnsi="仿宋_GB2312" w:eastAsia="仿宋_GB2312" w:cs="仿宋_GB2312"/>
          <w:sz w:val="30"/>
          <w:szCs w:val="30"/>
          <w:lang w:val="en-US" w:eastAsia="zh-CN"/>
        </w:rPr>
        <w:t>人员不足，</w:t>
      </w:r>
      <w:r>
        <w:rPr>
          <w:rFonts w:hint="default" w:ascii="仿宋_GB2312" w:hAnsi="仿宋_GB2312" w:eastAsia="仿宋_GB2312" w:cs="仿宋_GB2312"/>
          <w:sz w:val="30"/>
          <w:szCs w:val="30"/>
        </w:rPr>
        <w:t>一人多岗多责</w:t>
      </w:r>
      <w:r>
        <w:rPr>
          <w:rFonts w:hint="eastAsia" w:ascii="仿宋_GB2312" w:hAnsi="仿宋_GB2312" w:eastAsia="仿宋_GB2312" w:cs="仿宋_GB2312"/>
          <w:sz w:val="30"/>
          <w:szCs w:val="30"/>
          <w:lang w:val="en-US" w:eastAsia="zh-CN"/>
        </w:rPr>
        <w:t>，现只有</w:t>
      </w:r>
      <w:r>
        <w:rPr>
          <w:rFonts w:hint="default" w:ascii="仿宋_GB2312" w:hAnsi="仿宋_GB2312" w:eastAsia="仿宋_GB2312" w:cs="仿宋_GB2312"/>
          <w:sz w:val="30"/>
          <w:szCs w:val="30"/>
          <w:lang w:eastAsia="zh-CN"/>
        </w:rPr>
        <w:t>兼职财务人员</w:t>
      </w:r>
      <w:r>
        <w:rPr>
          <w:rFonts w:hint="eastAsia" w:ascii="仿宋_GB2312" w:hAnsi="仿宋_GB2312" w:eastAsia="仿宋_GB2312" w:cs="仿宋_GB2312"/>
          <w:sz w:val="30"/>
          <w:szCs w:val="30"/>
          <w:lang w:val="en-US" w:eastAsia="zh-CN"/>
        </w:rPr>
        <w:t>，因而无法</w:t>
      </w:r>
      <w:r>
        <w:rPr>
          <w:rFonts w:hint="default" w:ascii="仿宋_GB2312" w:hAnsi="仿宋_GB2312" w:eastAsia="仿宋_GB2312" w:cs="仿宋_GB2312"/>
          <w:sz w:val="30"/>
          <w:szCs w:val="30"/>
          <w:lang w:eastAsia="zh-CN"/>
        </w:rPr>
        <w:t>高效高质的执行绩效管理制度</w:t>
      </w:r>
      <w:r>
        <w:rPr>
          <w:rFonts w:hint="eastAsia" w:ascii="仿宋_GB2312" w:hAnsi="仿宋_GB2312" w:eastAsia="仿宋_GB2312" w:cs="仿宋_GB2312"/>
          <w:sz w:val="30"/>
          <w:szCs w:val="30"/>
        </w:rPr>
        <w:t>。</w:t>
      </w:r>
    </w:p>
    <w:p>
      <w:pPr>
        <w:numPr>
          <w:ilvl w:val="0"/>
          <w:numId w:val="3"/>
        </w:numPr>
        <w:ind w:left="0" w:leftChars="0"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下一步改进措施</w:t>
      </w:r>
    </w:p>
    <w:p>
      <w:pPr>
        <w:ind w:firstLine="750" w:firstLineChars="25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sz w:val="30"/>
          <w:szCs w:val="30"/>
        </w:rPr>
        <w:t>根据《会计法》的要求加强会计队伍建设，配齐</w:t>
      </w:r>
      <w:r>
        <w:rPr>
          <w:rFonts w:hint="eastAsia" w:ascii="仿宋_GB2312" w:hAnsi="仿宋_GB2312" w:eastAsia="仿宋_GB2312" w:cs="仿宋_GB2312"/>
          <w:sz w:val="30"/>
          <w:szCs w:val="30"/>
          <w:lang w:val="en-US" w:eastAsia="zh-CN"/>
        </w:rPr>
        <w:t>专职会计的</w:t>
      </w:r>
      <w:r>
        <w:rPr>
          <w:rFonts w:hint="eastAsia" w:ascii="仿宋_GB2312" w:hAnsi="仿宋_GB2312" w:eastAsia="仿宋_GB2312" w:cs="仿宋_GB2312"/>
          <w:sz w:val="30"/>
          <w:szCs w:val="30"/>
        </w:rPr>
        <w:t>财务人员，健全单位内</w:t>
      </w:r>
      <w:r>
        <w:rPr>
          <w:rFonts w:hint="eastAsia" w:ascii="仿宋_GB2312" w:hAnsi="仿宋_GB2312" w:eastAsia="仿宋_GB2312" w:cs="仿宋_GB2312"/>
          <w:sz w:val="30"/>
          <w:szCs w:val="30"/>
          <w:lang w:val="en-US" w:eastAsia="zh-CN"/>
        </w:rPr>
        <w:t>部</w:t>
      </w:r>
      <w:r>
        <w:rPr>
          <w:rFonts w:hint="eastAsia" w:ascii="仿宋_GB2312" w:hAnsi="仿宋_GB2312" w:eastAsia="仿宋_GB2312" w:cs="仿宋_GB2312"/>
          <w:sz w:val="30"/>
          <w:szCs w:val="30"/>
        </w:rPr>
        <w:t>制度，并抓好绩效评价管理部门的队伍建设和业务指导，建立好内控、绩效评价的长期机制。</w:t>
      </w:r>
    </w:p>
    <w:p>
      <w:pPr>
        <w:numPr>
          <w:ilvl w:val="0"/>
          <w:numId w:val="3"/>
        </w:numPr>
        <w:ind w:left="0" w:leftChars="0"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绩效自评结果拟应用和公开情况</w:t>
      </w:r>
    </w:p>
    <w:p>
      <w:pPr>
        <w:pStyle w:val="15"/>
        <w:spacing w:line="6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auto"/>
          <w:sz w:val="30"/>
          <w:szCs w:val="30"/>
        </w:rPr>
        <w:t>根据年初设定的绩效目标，我单位组织对2021年度一般公共预算部门整体支出开展了绩效自评，有关项目预算执行及时、有效、绩效目标得到较好实现，绩效管理水平不断提高，绩效指标体系建设逐渐丰富和完善。</w:t>
      </w:r>
      <w:r>
        <w:rPr>
          <w:rFonts w:hint="eastAsia" w:ascii="仿宋_GB2312" w:hAnsi="仿宋_GB2312" w:eastAsia="仿宋_GB2312" w:cs="仿宋_GB2312"/>
          <w:color w:val="000000" w:themeColor="text1"/>
          <w:sz w:val="30"/>
          <w:szCs w:val="30"/>
          <w14:textFill>
            <w14:solidFill>
              <w14:schemeClr w14:val="tx1"/>
            </w14:solidFill>
          </w14:textFill>
        </w:rPr>
        <w:t>2021年度，道县党史室做好了各项工作，出色完成了市党史室及县委政府下达的各项工作任务，为我县的红色文化弘扬、党史教育作出了贡献。</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本单位绩效情况委托财政局在县政府政务公开网站上公</w:t>
      </w:r>
      <w:bookmarkStart w:id="9" w:name="_GoBack"/>
      <w:bookmarkEnd w:id="9"/>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开。</w:t>
      </w:r>
      <w:r>
        <w:rPr>
          <w:rFonts w:hint="eastAsia" w:ascii="仿宋_GB2312" w:hAnsi="仿宋_GB2312" w:eastAsia="仿宋_GB2312" w:cs="仿宋_GB2312"/>
          <w:color w:val="000000" w:themeColor="text1"/>
          <w:sz w:val="30"/>
          <w:szCs w:val="30"/>
          <w14:textFill>
            <w14:solidFill>
              <w14:schemeClr w14:val="tx1"/>
            </w14:solidFill>
          </w14:textFill>
        </w:rPr>
        <w:t>2021年道县党史室绩效评价自评报告得分8</w:t>
      </w:r>
      <w:r>
        <w:rPr>
          <w:rFonts w:hint="eastAsia" w:ascii="仿宋_GB2312" w:hAnsi="仿宋_GB2312" w:eastAsia="仿宋_GB2312" w:cs="仿宋_GB2312"/>
          <w:color w:val="000000" w:themeColor="text1"/>
          <w:sz w:val="30"/>
          <w:szCs w:val="30"/>
          <w:lang w:eastAsia="zh-CN"/>
          <w14:textFill>
            <w14:solidFill>
              <w14:schemeClr w14:val="tx1"/>
            </w14:solidFill>
          </w14:textFill>
        </w:rPr>
        <w:t>9</w:t>
      </w:r>
      <w:r>
        <w:rPr>
          <w:rFonts w:hint="eastAsia" w:ascii="仿宋_GB2312" w:hAnsi="仿宋_GB2312" w:eastAsia="仿宋_GB2312" w:cs="仿宋_GB2312"/>
          <w:color w:val="000000" w:themeColor="text1"/>
          <w:sz w:val="30"/>
          <w:szCs w:val="30"/>
          <w14:textFill>
            <w14:solidFill>
              <w14:schemeClr w14:val="tx1"/>
            </w14:solidFill>
          </w14:textFill>
        </w:rPr>
        <w:t>分，财政评价为良。（2021年党史室的整体上绩效报告在附件附后）。</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道县党史室</w:t>
      </w:r>
    </w:p>
    <w:p>
      <w:pPr>
        <w:ind w:firstLine="600" w:firstLineChars="200"/>
        <w:rPr>
          <w:rFonts w:hint="eastAsia" w:ascii="仿宋" w:hAnsi="仿宋" w:eastAsia="仿宋" w:cs="仿宋"/>
          <w:sz w:val="28"/>
          <w:szCs w:val="28"/>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 w:hAnsi="仿宋" w:eastAsia="仿宋" w:cs="仿宋"/>
          <w:sz w:val="28"/>
          <w:szCs w:val="28"/>
        </w:rPr>
        <w:t>日</w:t>
      </w:r>
    </w:p>
    <w:sect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0347"/>
    <w:multiLevelType w:val="singleLevel"/>
    <w:tmpl w:val="C4250347"/>
    <w:lvl w:ilvl="0" w:tentative="0">
      <w:start w:val="5"/>
      <w:numFmt w:val="chineseCounting"/>
      <w:suff w:val="nothing"/>
      <w:lvlText w:val="%1、"/>
      <w:lvlJc w:val="left"/>
      <w:rPr>
        <w:rFonts w:hint="eastAsia"/>
      </w:rPr>
    </w:lvl>
  </w:abstractNum>
  <w:abstractNum w:abstractNumId="1">
    <w:nsid w:val="20A2EA5B"/>
    <w:multiLevelType w:val="singleLevel"/>
    <w:tmpl w:val="20A2EA5B"/>
    <w:lvl w:ilvl="0" w:tentative="0">
      <w:start w:val="1"/>
      <w:numFmt w:val="chineseCounting"/>
      <w:suff w:val="nothing"/>
      <w:lvlText w:val="（%1）"/>
      <w:lvlJc w:val="left"/>
      <w:rPr>
        <w:rFonts w:hint="eastAsia"/>
      </w:rPr>
    </w:lvl>
  </w:abstractNum>
  <w:abstractNum w:abstractNumId="2">
    <w:nsid w:val="5E3B74B3"/>
    <w:multiLevelType w:val="singleLevel"/>
    <w:tmpl w:val="5E3B74B3"/>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6036"/>
    <w:rsid w:val="0602091F"/>
    <w:rsid w:val="0943622C"/>
    <w:rsid w:val="0DC21482"/>
    <w:rsid w:val="26403737"/>
    <w:rsid w:val="33AF1794"/>
    <w:rsid w:val="44525CAD"/>
    <w:rsid w:val="58CF00B1"/>
    <w:rsid w:val="5DB23767"/>
    <w:rsid w:val="5E9B56B0"/>
    <w:rsid w:val="6B337121"/>
    <w:rsid w:val="7B937941"/>
    <w:rsid w:val="7CC35233"/>
    <w:rsid w:val="EFFF48CF"/>
    <w:rsid w:val="FBAD434A"/>
    <w:rsid w:val="FDAFF642"/>
    <w:rsid w:val="FF4FFBBF"/>
    <w:rsid w:val="FFFF27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p0"/>
    <w:basedOn w:val="1"/>
    <w:qFormat/>
    <w:uiPriority w:val="0"/>
    <w:pPr>
      <w:widowControl/>
    </w:pPr>
    <w:rPr>
      <w:rFonts w:eastAsia="仿宋_GB2312"/>
      <w:kern w:val="0"/>
      <w:sz w:val="32"/>
      <w:szCs w:val="32"/>
    </w:rPr>
  </w:style>
  <w:style w:type="paragraph" w:customStyle="1" w:styleId="11">
    <w:name w:val="p16"/>
    <w:basedOn w:val="1"/>
    <w:qFormat/>
    <w:uiPriority w:val="0"/>
    <w:pPr>
      <w:widowControl/>
    </w:pPr>
    <w:rPr>
      <w:rFonts w:eastAsia="仿宋_GB2312"/>
      <w:kern w:val="0"/>
      <w:sz w:val="32"/>
      <w:szCs w:val="32"/>
    </w:rPr>
  </w:style>
  <w:style w:type="character" w:customStyle="1" w:styleId="12">
    <w:name w:val="页眉 Char Char"/>
    <w:basedOn w:val="7"/>
    <w:link w:val="4"/>
    <w:qFormat/>
    <w:uiPriority w:val="0"/>
    <w:rPr>
      <w:kern w:val="2"/>
      <w:sz w:val="18"/>
      <w:szCs w:val="18"/>
    </w:rPr>
  </w:style>
  <w:style w:type="character" w:customStyle="1" w:styleId="13">
    <w:name w:val="页脚 Char Char"/>
    <w:basedOn w:val="7"/>
    <w:link w:val="3"/>
    <w:qFormat/>
    <w:uiPriority w:val="0"/>
    <w:rPr>
      <w:kern w:val="2"/>
      <w:sz w:val="18"/>
      <w:szCs w:val="18"/>
    </w:rPr>
  </w:style>
  <w:style w:type="character" w:customStyle="1" w:styleId="14">
    <w:name w:val="批注框文本 Char Char"/>
    <w:basedOn w:val="7"/>
    <w:link w:val="2"/>
    <w:qFormat/>
    <w:uiPriority w:val="0"/>
    <w:rPr>
      <w:kern w:val="2"/>
      <w:sz w:val="18"/>
      <w:szCs w:val="18"/>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212</Words>
  <Characters>1213</Characters>
  <Lines>10</Lines>
  <Paragraphs>2</Paragraphs>
  <TotalTime>5</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2015-08-14T01:19:00Z</dcterms:created>
  <dc:creator>Lenovo User</dc:creator>
  <cp:lastModifiedBy>kylin</cp:lastModifiedBy>
  <cp:lastPrinted>2021-06-24T08:07:00Z</cp:lastPrinted>
  <dcterms:modified xsi:type="dcterms:W3CDTF">2022-06-02T08:42:25Z</dcterms:modified>
  <dc:title>道县人社局2016年度部门整体支出绩效评价报告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62F4C2E7C95C48EA8C0BC04421BC7859</vt:lpwstr>
  </property>
</Properties>
</file>