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sz w:val="56"/>
          <w:szCs w:val="56"/>
        </w:rPr>
      </w:pPr>
    </w:p>
    <w:p>
      <w:pPr>
        <w:pStyle w:val="7"/>
        <w:jc w:val="center"/>
        <w:rPr>
          <w:sz w:val="56"/>
          <w:szCs w:val="56"/>
        </w:rPr>
      </w:pPr>
    </w:p>
    <w:p>
      <w:pPr>
        <w:pStyle w:val="7"/>
        <w:jc w:val="center"/>
        <w:rPr>
          <w:sz w:val="84"/>
          <w:szCs w:val="84"/>
        </w:rPr>
      </w:pPr>
    </w:p>
    <w:p>
      <w:pPr>
        <w:pStyle w:val="7"/>
        <w:jc w:val="center"/>
        <w:rPr>
          <w:sz w:val="84"/>
          <w:szCs w:val="84"/>
        </w:rPr>
      </w:pPr>
    </w:p>
    <w:p>
      <w:pPr>
        <w:pStyle w:val="7"/>
        <w:jc w:val="center"/>
        <w:rPr>
          <w:sz w:val="84"/>
          <w:szCs w:val="84"/>
        </w:rPr>
      </w:pPr>
      <w:r>
        <w:rPr>
          <w:rFonts w:hint="eastAsia"/>
          <w:sz w:val="84"/>
          <w:szCs w:val="84"/>
        </w:rPr>
        <w:t>2021年度</w:t>
      </w:r>
    </w:p>
    <w:p>
      <w:pPr>
        <w:pStyle w:val="7"/>
        <w:jc w:val="center"/>
        <w:rPr>
          <w:sz w:val="84"/>
          <w:szCs w:val="84"/>
        </w:rPr>
      </w:pPr>
      <w:r>
        <w:rPr>
          <w:rFonts w:hint="eastAsia"/>
          <w:sz w:val="84"/>
          <w:szCs w:val="84"/>
        </w:rPr>
        <w:t>道县桥头镇人民政府</w:t>
      </w:r>
    </w:p>
    <w:p>
      <w:pPr>
        <w:pStyle w:val="7"/>
        <w:jc w:val="center"/>
        <w:rPr>
          <w:sz w:val="84"/>
          <w:szCs w:val="84"/>
        </w:rPr>
      </w:pPr>
      <w:r>
        <w:rPr>
          <w:rFonts w:hint="eastAsia"/>
          <w:sz w:val="84"/>
          <w:szCs w:val="84"/>
        </w:rPr>
        <w:t>部门决算</w:t>
      </w:r>
    </w:p>
    <w:p>
      <w:pPr>
        <w:pStyle w:val="7"/>
        <w:jc w:val="center"/>
        <w:rPr>
          <w:sz w:val="56"/>
          <w:szCs w:val="56"/>
        </w:rPr>
      </w:pPr>
    </w:p>
    <w:p>
      <w:pPr>
        <w:pStyle w:val="7"/>
        <w:jc w:val="center"/>
        <w:rPr>
          <w:sz w:val="56"/>
          <w:szCs w:val="56"/>
        </w:rPr>
      </w:pPr>
    </w:p>
    <w:p>
      <w:pPr>
        <w:pStyle w:val="7"/>
        <w:jc w:val="center"/>
        <w:rPr>
          <w:sz w:val="56"/>
          <w:szCs w:val="56"/>
        </w:rPr>
      </w:pPr>
    </w:p>
    <w:p>
      <w:pPr>
        <w:pStyle w:val="7"/>
        <w:jc w:val="center"/>
        <w:rPr>
          <w:sz w:val="56"/>
          <w:szCs w:val="56"/>
        </w:rPr>
      </w:pPr>
    </w:p>
    <w:p>
      <w:pPr>
        <w:pStyle w:val="7"/>
        <w:jc w:val="center"/>
        <w:rPr>
          <w:sz w:val="32"/>
          <w:szCs w:val="32"/>
        </w:rPr>
      </w:pPr>
    </w:p>
    <w:p>
      <w:pPr>
        <w:pStyle w:val="7"/>
        <w:jc w:val="center"/>
        <w:rPr>
          <w:sz w:val="32"/>
          <w:szCs w:val="32"/>
        </w:rPr>
      </w:pPr>
    </w:p>
    <w:p>
      <w:pPr>
        <w:pStyle w:val="7"/>
        <w:jc w:val="center"/>
        <w:rPr>
          <w:sz w:val="32"/>
          <w:szCs w:val="32"/>
        </w:rPr>
      </w:pPr>
    </w:p>
    <w:p>
      <w:pPr>
        <w:pStyle w:val="7"/>
        <w:jc w:val="center"/>
        <w:rPr>
          <w:sz w:val="32"/>
          <w:szCs w:val="32"/>
        </w:rPr>
      </w:pPr>
    </w:p>
    <w:p>
      <w:pPr>
        <w:pStyle w:val="7"/>
        <w:jc w:val="center"/>
        <w:rPr>
          <w:sz w:val="32"/>
          <w:szCs w:val="32"/>
        </w:rPr>
      </w:pPr>
    </w:p>
    <w:p>
      <w:pPr>
        <w:pStyle w:val="7"/>
        <w:spacing w:line="540" w:lineRule="exact"/>
        <w:jc w:val="center"/>
        <w:rPr>
          <w:sz w:val="56"/>
          <w:szCs w:val="56"/>
        </w:rPr>
      </w:pPr>
    </w:p>
    <w:p>
      <w:pPr>
        <w:pStyle w:val="7"/>
        <w:spacing w:line="500" w:lineRule="exact"/>
        <w:jc w:val="center"/>
        <w:rPr>
          <w:b/>
          <w:sz w:val="36"/>
          <w:szCs w:val="28"/>
        </w:rPr>
      </w:pPr>
    </w:p>
    <w:p>
      <w:pPr>
        <w:pStyle w:val="7"/>
        <w:spacing w:line="500" w:lineRule="exact"/>
        <w:jc w:val="center"/>
        <w:rPr>
          <w:b/>
          <w:sz w:val="36"/>
          <w:szCs w:val="28"/>
        </w:rPr>
      </w:pPr>
    </w:p>
    <w:p>
      <w:pPr>
        <w:pStyle w:val="7"/>
        <w:spacing w:line="500" w:lineRule="exact"/>
        <w:jc w:val="center"/>
        <w:rPr>
          <w:b/>
          <w:sz w:val="36"/>
          <w:szCs w:val="28"/>
        </w:rPr>
      </w:pPr>
      <w:r>
        <w:rPr>
          <w:rFonts w:hint="eastAsia"/>
          <w:b/>
          <w:sz w:val="36"/>
          <w:szCs w:val="28"/>
        </w:rPr>
        <w:t>目录</w:t>
      </w:r>
    </w:p>
    <w:p>
      <w:pPr>
        <w:pStyle w:val="7"/>
        <w:spacing w:line="500" w:lineRule="exact"/>
        <w:rPr>
          <w:rFonts w:ascii="仿宋_GB2312" w:hAnsi="仿宋_GB2312" w:cs="仿宋_GB2312"/>
          <w:b/>
          <w:sz w:val="28"/>
          <w:szCs w:val="28"/>
        </w:rPr>
      </w:pPr>
      <w:r>
        <w:rPr>
          <w:rFonts w:hint="eastAsia"/>
          <w:b/>
          <w:sz w:val="28"/>
          <w:szCs w:val="28"/>
        </w:rPr>
        <w:t>第一部分单位概况</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一、部门职责</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二、机构设置</w:t>
      </w:r>
    </w:p>
    <w:p>
      <w:pPr>
        <w:pStyle w:val="7"/>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二、收入决算表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三、支出决算表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四、财政拨款收入支出决算总表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五、一般公共预算财政拨款支出决算表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六、一般公共预算财政拨款基本支出决算</w:t>
      </w:r>
      <w:r>
        <w:rPr>
          <w:rFonts w:hint="eastAsia" w:ascii="宋体" w:hAnsi="宋体" w:eastAsia="宋体" w:cs="仿宋_GB2312"/>
          <w:sz w:val="28"/>
          <w:szCs w:val="28"/>
        </w:rPr>
        <w:t>明细</w:t>
      </w:r>
      <w:r>
        <w:rPr>
          <w:rFonts w:ascii="宋体" w:hAnsi="宋体" w:eastAsia="宋体" w:cs="仿宋_GB2312"/>
          <w:sz w:val="28"/>
          <w:szCs w:val="28"/>
        </w:rPr>
        <w:t>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八、政府性基金预算财政拨款收入支出决算表</w:t>
      </w:r>
    </w:p>
    <w:p>
      <w:pPr>
        <w:pStyle w:val="7"/>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7"/>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7"/>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十二、国有资产占用情况说明</w:t>
      </w:r>
    </w:p>
    <w:p>
      <w:pPr>
        <w:pStyle w:val="7"/>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w:t>
      </w:r>
      <w:r>
        <w:rPr>
          <w:rFonts w:hint="eastAsia" w:ascii="宋体" w:hAnsi="宋体" w:eastAsia="宋体" w:cs="仿宋_GB2312"/>
          <w:sz w:val="28"/>
          <w:szCs w:val="28"/>
        </w:rPr>
        <w:t>2021年</w:t>
      </w:r>
      <w:r>
        <w:rPr>
          <w:rFonts w:hint="eastAsia" w:ascii="仿宋_GB2312" w:hAnsi="仿宋_GB2312" w:eastAsia="宋体" w:cs="仿宋_GB2312"/>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7"/>
        <w:jc w:val="center"/>
        <w:rPr>
          <w:sz w:val="84"/>
          <w:szCs w:val="84"/>
        </w:rPr>
      </w:pPr>
      <w:r>
        <w:rPr>
          <w:rFonts w:hint="eastAsia"/>
          <w:sz w:val="84"/>
          <w:szCs w:val="84"/>
        </w:rPr>
        <w:t>第一部分</w:t>
      </w:r>
      <w:r>
        <w:rPr>
          <w:sz w:val="84"/>
          <w:szCs w:val="84"/>
        </w:rPr>
        <w:t xml:space="preserve"> </w:t>
      </w:r>
    </w:p>
    <w:p>
      <w:pPr>
        <w:pStyle w:val="7"/>
        <w:jc w:val="center"/>
        <w:rPr>
          <w:sz w:val="84"/>
          <w:szCs w:val="84"/>
        </w:rPr>
      </w:pPr>
    </w:p>
    <w:p>
      <w:pPr>
        <w:pStyle w:val="7"/>
        <w:jc w:val="center"/>
        <w:rPr>
          <w:sz w:val="84"/>
          <w:szCs w:val="84"/>
        </w:rPr>
      </w:pPr>
      <w:r>
        <w:rPr>
          <w:rFonts w:hint="eastAsia"/>
          <w:sz w:val="84"/>
          <w:szCs w:val="84"/>
        </w:rPr>
        <w:t>桥头镇政府概况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8"/>
        <w:ind w:left="720" w:firstLine="0" w:firstLineChars="0"/>
        <w:jc w:val="left"/>
        <w:rPr>
          <w:rFonts w:ascii="黑体" w:hAnsi="黑体" w:eastAsia="黑体"/>
          <w:sz w:val="32"/>
          <w:szCs w:val="32"/>
        </w:rPr>
      </w:pPr>
    </w:p>
    <w:p>
      <w:pPr>
        <w:pStyle w:val="8"/>
        <w:ind w:left="720" w:firstLine="0" w:firstLineChars="0"/>
        <w:jc w:val="left"/>
        <w:rPr>
          <w:rFonts w:ascii="黑体" w:hAnsi="黑体" w:eastAsia="黑体"/>
          <w:sz w:val="32"/>
          <w:szCs w:val="32"/>
        </w:rPr>
      </w:pPr>
    </w:p>
    <w:p>
      <w:pPr>
        <w:pStyle w:val="8"/>
        <w:ind w:left="720" w:firstLine="0" w:firstLineChars="0"/>
        <w:jc w:val="left"/>
        <w:rPr>
          <w:rFonts w:ascii="黑体" w:hAnsi="黑体" w:eastAsia="黑体"/>
          <w:sz w:val="32"/>
          <w:szCs w:val="32"/>
        </w:rPr>
      </w:pPr>
    </w:p>
    <w:p>
      <w:pPr>
        <w:pStyle w:val="8"/>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ascii="宋体" w:hAnsi="宋体"/>
          <w:sz w:val="32"/>
          <w:szCs w:val="32"/>
        </w:rPr>
      </w:pPr>
      <w:r>
        <w:rPr>
          <w:rFonts w:hint="eastAsia" w:ascii="宋体" w:hAnsi="宋体"/>
          <w:sz w:val="32"/>
          <w:szCs w:val="32"/>
        </w:rPr>
        <w:t>（1）执行本级人民代表大会的决议和上级国家行政机关的决定和命令，发布决定和命令。</w:t>
      </w:r>
    </w:p>
    <w:p>
      <w:pPr>
        <w:widowControl/>
        <w:spacing w:line="600" w:lineRule="exact"/>
        <w:rPr>
          <w:rFonts w:ascii="宋体" w:hAnsi="宋体"/>
          <w:sz w:val="32"/>
          <w:szCs w:val="32"/>
        </w:rPr>
      </w:pPr>
      <w:r>
        <w:rPr>
          <w:rFonts w:hint="eastAsia" w:ascii="宋体" w:hAnsi="宋体"/>
          <w:sz w:val="32"/>
          <w:szCs w:val="32"/>
        </w:rPr>
        <w:t>（2）执行本行政区域内的经济和社会发展计划，加强公共设施的建设和管理，发展各项服务事业。</w:t>
      </w:r>
    </w:p>
    <w:p>
      <w:pPr>
        <w:widowControl/>
        <w:spacing w:line="600" w:lineRule="exact"/>
        <w:rPr>
          <w:rFonts w:ascii="宋体" w:hAnsi="宋体"/>
          <w:sz w:val="32"/>
          <w:szCs w:val="32"/>
        </w:rPr>
      </w:pPr>
      <w:r>
        <w:rPr>
          <w:rFonts w:hint="eastAsia" w:ascii="宋体" w:hAnsi="宋体"/>
          <w:sz w:val="32"/>
          <w:szCs w:val="32"/>
        </w:rPr>
        <w:t>（3）依法管理本级财政、执行本级预算。</w:t>
      </w:r>
    </w:p>
    <w:p>
      <w:pPr>
        <w:widowControl/>
        <w:spacing w:line="600" w:lineRule="exact"/>
        <w:rPr>
          <w:rFonts w:ascii="宋体" w:hAnsi="宋体"/>
          <w:sz w:val="32"/>
          <w:szCs w:val="32"/>
        </w:rPr>
      </w:pPr>
      <w:r>
        <w:rPr>
          <w:rFonts w:hint="eastAsia" w:ascii="宋体" w:hAnsi="宋体"/>
          <w:sz w:val="32"/>
          <w:szCs w:val="32"/>
        </w:rPr>
        <w:t>（4）为农民提供有效的科技、教育、文化、信息、卫生、体育、医疗、人才开发、劳动就业、安全生产等方面的服务。</w:t>
      </w:r>
    </w:p>
    <w:p>
      <w:pPr>
        <w:widowControl/>
        <w:spacing w:line="600" w:lineRule="exact"/>
        <w:rPr>
          <w:rFonts w:ascii="宋体" w:hAnsi="宋体"/>
          <w:sz w:val="32"/>
          <w:szCs w:val="32"/>
        </w:rPr>
      </w:pPr>
      <w:r>
        <w:rPr>
          <w:rFonts w:hint="eastAsia" w:ascii="宋体" w:hAnsi="宋体"/>
          <w:sz w:val="32"/>
          <w:szCs w:val="32"/>
        </w:rPr>
        <w:t>（5）保护国有资产和集体所有的财产，保护公民私人所有的合法财产、保障公民的人身权利、民主权利和其他权利，保护各种组织的合法权益。</w:t>
      </w:r>
    </w:p>
    <w:p>
      <w:pPr>
        <w:widowControl/>
        <w:spacing w:line="600" w:lineRule="exact"/>
        <w:rPr>
          <w:rFonts w:ascii="宋体" w:hAnsi="宋体"/>
          <w:sz w:val="32"/>
          <w:szCs w:val="32"/>
        </w:rPr>
      </w:pPr>
      <w:r>
        <w:rPr>
          <w:rFonts w:hint="eastAsia" w:ascii="宋体" w:hAnsi="宋体"/>
          <w:sz w:val="32"/>
          <w:szCs w:val="32"/>
        </w:rPr>
        <w:t>（6）开展社会主义民主与法制教育，加强社会治安综合治理，调解民事纠纷，维护社会秩序。</w:t>
      </w:r>
    </w:p>
    <w:p>
      <w:pPr>
        <w:widowControl/>
        <w:spacing w:line="600" w:lineRule="exact"/>
        <w:rPr>
          <w:rFonts w:ascii="宋体" w:hAnsi="宋体"/>
          <w:sz w:val="32"/>
          <w:szCs w:val="32"/>
        </w:rPr>
      </w:pPr>
      <w:r>
        <w:rPr>
          <w:rFonts w:hint="eastAsia" w:ascii="宋体" w:hAnsi="宋体"/>
          <w:sz w:val="32"/>
          <w:szCs w:val="32"/>
        </w:rPr>
        <w:t>（7）推行计划生育，控制人口增长，保护妇女、儿童和老人的合法权益。</w:t>
      </w:r>
    </w:p>
    <w:p>
      <w:pPr>
        <w:widowControl/>
        <w:spacing w:line="600" w:lineRule="exact"/>
        <w:rPr>
          <w:rFonts w:ascii="宋体" w:hAnsi="宋体"/>
          <w:sz w:val="32"/>
          <w:szCs w:val="32"/>
        </w:rPr>
      </w:pPr>
      <w:r>
        <w:rPr>
          <w:rFonts w:hint="eastAsia" w:ascii="宋体" w:hAnsi="宋体"/>
          <w:sz w:val="32"/>
          <w:szCs w:val="32"/>
        </w:rPr>
        <w:t>（8）负责民政工作，发展社会福利事业，做好社会保障工作，办理兵役事项。</w:t>
      </w:r>
    </w:p>
    <w:p>
      <w:pPr>
        <w:widowControl/>
        <w:spacing w:line="600" w:lineRule="exact"/>
        <w:rPr>
          <w:rFonts w:ascii="宋体" w:hAnsi="宋体"/>
          <w:sz w:val="32"/>
          <w:szCs w:val="32"/>
        </w:rPr>
      </w:pPr>
      <w:r>
        <w:rPr>
          <w:rFonts w:hint="eastAsia" w:ascii="宋体" w:hAnsi="宋体"/>
          <w:sz w:val="32"/>
          <w:szCs w:val="32"/>
        </w:rPr>
        <w:t>（9）承办上级人民政府交办的其他事项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宋体" w:hAnsi="宋体"/>
          <w:bCs/>
          <w:kern w:val="0"/>
          <w:sz w:val="32"/>
          <w:szCs w:val="32"/>
        </w:rPr>
      </w:pPr>
      <w:r>
        <w:rPr>
          <w:rFonts w:hint="eastAsia" w:ascii="宋体" w:hAnsi="宋体"/>
          <w:bCs/>
          <w:kern w:val="0"/>
          <w:sz w:val="32"/>
          <w:szCs w:val="32"/>
        </w:rPr>
        <w:t>（一）内设机构设置。桥头镇政府单位内设机构包括：党政综合办公室、社会治安和应急管理办公室、经济发展办公室、社会事务办公室、基层党建办公室、自然资源和生态环境办公室、乡财政所、退役军人服务站、综合行政执法大队、社会事业综合服务中心、农业综合服务中心、政务（便民）服务中心</w:t>
      </w:r>
    </w:p>
    <w:p>
      <w:pPr>
        <w:widowControl/>
        <w:spacing w:line="600" w:lineRule="exact"/>
        <w:rPr>
          <w:rFonts w:ascii="宋体" w:hAnsi="宋体"/>
          <w:bCs/>
          <w:kern w:val="0"/>
          <w:sz w:val="32"/>
          <w:szCs w:val="32"/>
        </w:rPr>
      </w:pPr>
      <w:r>
        <w:rPr>
          <w:rFonts w:hint="eastAsia" w:ascii="宋体" w:hAnsi="宋体"/>
          <w:bCs/>
          <w:kern w:val="0"/>
          <w:sz w:val="32"/>
          <w:szCs w:val="32"/>
        </w:rPr>
        <w:t>（二）决算单位构成。桥头镇政府</w:t>
      </w:r>
      <w:r>
        <w:rPr>
          <w:rFonts w:ascii="宋体" w:hAnsi="宋体"/>
          <w:bCs/>
          <w:kern w:val="0"/>
          <w:sz w:val="32"/>
          <w:szCs w:val="32"/>
        </w:rPr>
        <w:t>20</w:t>
      </w:r>
      <w:r>
        <w:rPr>
          <w:rFonts w:hint="eastAsia" w:ascii="宋体" w:hAnsi="宋体"/>
          <w:bCs/>
          <w:kern w:val="0"/>
          <w:sz w:val="32"/>
          <w:szCs w:val="32"/>
        </w:rPr>
        <w:t>21年部门决算汇总公开单位构成包括：桥头镇政府单位本级。</w:t>
      </w: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hAnsi="宋体"/>
          <w:sz w:val="32"/>
          <w:szCs w:val="32"/>
        </w:rPr>
        <w:sectPr>
          <w:headerReference r:id="rId3" w:type="default"/>
          <w:footerReference r:id="rId4" w:type="default"/>
          <w:pgSz w:w="11906" w:h="16838"/>
          <w:pgMar w:top="720" w:right="720" w:bottom="720" w:left="720" w:header="851" w:footer="992" w:gutter="0"/>
          <w:cols w:space="720" w:num="1"/>
          <w:docGrid w:type="lines" w:linePitch="312" w:charSpace="0"/>
        </w:sectPr>
      </w:pP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val="en-US" w:eastAsia="zh-CN"/>
              </w:rPr>
              <w:t>道县桥头镇人民政府</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4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845"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1,099.24</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34.24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589.00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416.00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1,099.24</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1,099.24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结余分配</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3633" w:type="dxa"/>
            <w:gridSpan w:val="3"/>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1,099.24</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1,099.24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720" w:num="1"/>
          <w:docGrid w:type="linesAndChars" w:linePitch="312" w:charSpace="0"/>
        </w:sectPr>
      </w:pPr>
    </w:p>
    <w:tbl>
      <w:tblPr>
        <w:tblStyle w:val="5"/>
        <w:tblW w:w="15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9"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983" w:type="dxa"/>
            <w:gridSpan w:val="3"/>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color w:val="000000"/>
                <w:sz w:val="20"/>
                <w:szCs w:val="20"/>
                <w:lang w:val="en-US" w:eastAsia="zh-CN"/>
              </w:rPr>
              <w:t>道县桥头镇人民政府</w:t>
            </w:r>
          </w:p>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0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栏次</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1</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2</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3</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4</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5</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6</w:t>
            </w:r>
          </w:p>
        </w:tc>
        <w:tc>
          <w:tcPr>
            <w:tcW w:w="23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合计</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1,099.24</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1,099.24</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一般公共服务支出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34.24</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34.24</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人大事务</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8.60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8.60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2010101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行政运行</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8.60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8.60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20106</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财政事务</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25.64</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25.64</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2010601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行政运行</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25.64</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25.64</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社会保障和就业支出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42.00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42.00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行政事业单位养老支出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42.00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42.00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2080505</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机关事业单位基本养老保险缴费支出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42.00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42.00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卫生健康支出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18.00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18.00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行政事业单位医疗</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18.00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18.00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行政单位医疗</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18.00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18.00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城乡社区支出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589.00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589.00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21208</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国有土地使用权出让收入安排的支出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589.00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589.00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2120801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征地和拆迁补偿支出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589.00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589.00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农林水支出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416.00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416.00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21307</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农村综合改革</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416.00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416.00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2130701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对村级公益事业建设的补助</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40.00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40.00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2130705</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对村民委员会和村党支部的补助</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376.00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376.00</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5" w:hRule="atLeast"/>
        </w:trPr>
        <w:tc>
          <w:tcPr>
            <w:tcW w:w="14111" w:type="dxa"/>
            <w:gridSpan w:val="10"/>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val="en-US" w:eastAsia="zh-CN"/>
              </w:rPr>
              <w:t>道县桥头镇人民政府</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64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c>
          <w:tcPr>
            <w:tcW w:w="2308"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合计</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1,099.24</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1,099.24</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一般公共服务支出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34.24</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34.24</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人大事务</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8.60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8.60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2010101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行政运行</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8.60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8.60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20106</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财政事务</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25.64</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25.64</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2010601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行政运行</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25.64</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25.64</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社会保障和就业支出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42.00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42.00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行政事业单位养老支出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42.00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42.00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2080505</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机关事业单位基本养老保险缴费支出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42.00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42.00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卫生健康支出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18.00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18.00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行政事业单位医疗</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18.00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18.00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行政单位医疗</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18.00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18.00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城乡社区支出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589.00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589.00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21208</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国有土地使用权出让收入安排的支出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589.00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589.00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2120801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征地和拆迁补偿支出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589.00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589.00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农林水支出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416.00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416.00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21307</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农村综合改革</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416.00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416.00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2130701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对村级公益事业建设的补助</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40.00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40.00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2130705</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对村民委员会和村党支部的补助</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376.00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376.00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91" w:type="dxa"/>
            <w:tcBorders>
              <w:top w:val="nil"/>
              <w:left w:val="nil"/>
              <w:bottom w:val="nil"/>
              <w:right w:val="nil"/>
            </w:tcBorders>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vAlign w:val="center"/>
          </w:tcPr>
          <w:p>
            <w:pPr>
              <w:widowControl/>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 政 拨 款 收 入 支 出 决 算 总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val="en-US" w:eastAsia="zh-CN"/>
              </w:rPr>
              <w:t>道县桥头镇人民政府</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3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12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399"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9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0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36"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109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40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066"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157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3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3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57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09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1,099.24</w:t>
            </w: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1571"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34.24</w:t>
            </w:r>
          </w:p>
        </w:tc>
        <w:tc>
          <w:tcPr>
            <w:tcW w:w="139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34.24</w:t>
            </w: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09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1571"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42.00</w:t>
            </w:r>
          </w:p>
        </w:tc>
        <w:tc>
          <w:tcPr>
            <w:tcW w:w="139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42.00</w:t>
            </w: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九、卫生健康支出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1571"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18.00</w:t>
            </w:r>
          </w:p>
        </w:tc>
        <w:tc>
          <w:tcPr>
            <w:tcW w:w="139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18.00</w:t>
            </w: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十、节能环保支出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十一、城乡社区支出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1571"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589.00</w:t>
            </w: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589.00</w:t>
            </w: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十二、农林水支出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1571"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416.00</w:t>
            </w:r>
          </w:p>
        </w:tc>
        <w:tc>
          <w:tcPr>
            <w:tcW w:w="139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416.00</w:t>
            </w: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十三、交通运输支出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十四、资源勘探工业信息等支出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十五、商业服务业等支出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十六、金融支出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十七、援助其他地区支出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十八、自然资源海洋气象等支出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十九、住房保障支出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二十、粮油物资储备支出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二十一、国有资本经营预算支出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二十二、灾害防治及应急管理支出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二十三、其他支出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24</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二十四、债务还本支出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25</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二十五、债务付息支出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26</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二十六、抗疫特别国债安排的支出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本年收入合计</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095"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1,099.24</w:t>
            </w:r>
          </w:p>
        </w:tc>
        <w:tc>
          <w:tcPr>
            <w:tcW w:w="340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本年支出合计</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1571"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1,099.24</w:t>
            </w:r>
          </w:p>
        </w:tc>
        <w:tc>
          <w:tcPr>
            <w:tcW w:w="139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510.24</w:t>
            </w:r>
          </w:p>
        </w:tc>
        <w:tc>
          <w:tcPr>
            <w:tcW w:w="139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589.00</w:t>
            </w: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年初财政拨款结转和结余</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年末财政拨款结转和结余</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一般公共预算财政拨款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政府性基金预算财政拨款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09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06" w:type="dxa"/>
            <w:gridSpan w:val="2"/>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63</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10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1,099.24</w:t>
            </w:r>
          </w:p>
        </w:tc>
        <w:tc>
          <w:tcPr>
            <w:tcW w:w="3406"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1066"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64</w:t>
            </w:r>
          </w:p>
        </w:tc>
        <w:tc>
          <w:tcPr>
            <w:tcW w:w="1571"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1,099.24</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510.24</w:t>
            </w:r>
          </w:p>
        </w:tc>
        <w:tc>
          <w:tcPr>
            <w:tcW w:w="139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589.00</w:t>
            </w: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道县桥头镇人民政府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6"/>
        <w:gridCol w:w="1007"/>
        <w:gridCol w:w="3291"/>
        <w:gridCol w:w="2838"/>
        <w:gridCol w:w="3293"/>
        <w:gridCol w:w="2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84"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35"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93"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1"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8"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3"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04"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9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993"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84"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2838"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3293"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2804" w:type="dxa"/>
            <w:tcBorders>
              <w:top w:val="nil"/>
              <w:left w:val="nil"/>
              <w:bottom w:val="single" w:color="auto" w:sz="4" w:space="0"/>
              <w:right w:val="single" w:color="auto" w:sz="8"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84"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283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510.24</w:t>
            </w:r>
          </w:p>
        </w:tc>
        <w:tc>
          <w:tcPr>
            <w:tcW w:w="329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510.24</w:t>
            </w:r>
          </w:p>
        </w:tc>
        <w:tc>
          <w:tcPr>
            <w:tcW w:w="2804"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w:t>
            </w:r>
          </w:p>
        </w:tc>
        <w:tc>
          <w:tcPr>
            <w:tcW w:w="429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一般公共服务支出</w:t>
            </w:r>
          </w:p>
        </w:tc>
        <w:tc>
          <w:tcPr>
            <w:tcW w:w="283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34.24</w:t>
            </w:r>
          </w:p>
        </w:tc>
        <w:tc>
          <w:tcPr>
            <w:tcW w:w="329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34.24</w:t>
            </w:r>
          </w:p>
        </w:tc>
        <w:tc>
          <w:tcPr>
            <w:tcW w:w="2804"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20101</w:t>
            </w:r>
          </w:p>
        </w:tc>
        <w:tc>
          <w:tcPr>
            <w:tcW w:w="429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人大事务</w:t>
            </w:r>
          </w:p>
        </w:tc>
        <w:tc>
          <w:tcPr>
            <w:tcW w:w="283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8.60</w:t>
            </w:r>
          </w:p>
        </w:tc>
        <w:tc>
          <w:tcPr>
            <w:tcW w:w="329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8.60</w:t>
            </w:r>
          </w:p>
        </w:tc>
        <w:tc>
          <w:tcPr>
            <w:tcW w:w="2804"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2010101</w:t>
            </w:r>
          </w:p>
        </w:tc>
        <w:tc>
          <w:tcPr>
            <w:tcW w:w="429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行政运行</w:t>
            </w:r>
          </w:p>
        </w:tc>
        <w:tc>
          <w:tcPr>
            <w:tcW w:w="283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8.60</w:t>
            </w:r>
          </w:p>
        </w:tc>
        <w:tc>
          <w:tcPr>
            <w:tcW w:w="329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8.60</w:t>
            </w:r>
          </w:p>
        </w:tc>
        <w:tc>
          <w:tcPr>
            <w:tcW w:w="2804"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20106</w:t>
            </w:r>
          </w:p>
        </w:tc>
        <w:tc>
          <w:tcPr>
            <w:tcW w:w="429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财政事务</w:t>
            </w:r>
          </w:p>
        </w:tc>
        <w:tc>
          <w:tcPr>
            <w:tcW w:w="283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25.64</w:t>
            </w:r>
          </w:p>
        </w:tc>
        <w:tc>
          <w:tcPr>
            <w:tcW w:w="329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25.64</w:t>
            </w:r>
          </w:p>
        </w:tc>
        <w:tc>
          <w:tcPr>
            <w:tcW w:w="2804"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2010601</w:t>
            </w:r>
          </w:p>
        </w:tc>
        <w:tc>
          <w:tcPr>
            <w:tcW w:w="429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行政运行</w:t>
            </w:r>
          </w:p>
        </w:tc>
        <w:tc>
          <w:tcPr>
            <w:tcW w:w="283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25.64</w:t>
            </w:r>
          </w:p>
        </w:tc>
        <w:tc>
          <w:tcPr>
            <w:tcW w:w="329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25.64</w:t>
            </w:r>
          </w:p>
        </w:tc>
        <w:tc>
          <w:tcPr>
            <w:tcW w:w="2804"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429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社会保障和就业支出</w:t>
            </w:r>
          </w:p>
        </w:tc>
        <w:tc>
          <w:tcPr>
            <w:tcW w:w="283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42.00</w:t>
            </w:r>
          </w:p>
        </w:tc>
        <w:tc>
          <w:tcPr>
            <w:tcW w:w="329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42.00</w:t>
            </w:r>
          </w:p>
        </w:tc>
        <w:tc>
          <w:tcPr>
            <w:tcW w:w="2804"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w:t>
            </w:r>
          </w:p>
        </w:tc>
        <w:tc>
          <w:tcPr>
            <w:tcW w:w="429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行政事业单位养老支出</w:t>
            </w:r>
          </w:p>
        </w:tc>
        <w:tc>
          <w:tcPr>
            <w:tcW w:w="283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42.00</w:t>
            </w:r>
          </w:p>
        </w:tc>
        <w:tc>
          <w:tcPr>
            <w:tcW w:w="329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42.00</w:t>
            </w:r>
          </w:p>
        </w:tc>
        <w:tc>
          <w:tcPr>
            <w:tcW w:w="2804"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2080505</w:t>
            </w:r>
          </w:p>
        </w:tc>
        <w:tc>
          <w:tcPr>
            <w:tcW w:w="429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机关事业单位基本养老保险缴费支出</w:t>
            </w:r>
          </w:p>
        </w:tc>
        <w:tc>
          <w:tcPr>
            <w:tcW w:w="283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42.00</w:t>
            </w:r>
          </w:p>
        </w:tc>
        <w:tc>
          <w:tcPr>
            <w:tcW w:w="329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42.00</w:t>
            </w:r>
          </w:p>
        </w:tc>
        <w:tc>
          <w:tcPr>
            <w:tcW w:w="2804"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w:t>
            </w:r>
          </w:p>
        </w:tc>
        <w:tc>
          <w:tcPr>
            <w:tcW w:w="429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卫生健康支出</w:t>
            </w:r>
          </w:p>
        </w:tc>
        <w:tc>
          <w:tcPr>
            <w:tcW w:w="283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18.00</w:t>
            </w:r>
          </w:p>
        </w:tc>
        <w:tc>
          <w:tcPr>
            <w:tcW w:w="329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18.00</w:t>
            </w:r>
          </w:p>
        </w:tc>
        <w:tc>
          <w:tcPr>
            <w:tcW w:w="2804"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w:t>
            </w:r>
          </w:p>
        </w:tc>
        <w:tc>
          <w:tcPr>
            <w:tcW w:w="429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行政事业单位医疗</w:t>
            </w:r>
          </w:p>
        </w:tc>
        <w:tc>
          <w:tcPr>
            <w:tcW w:w="283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18.00</w:t>
            </w:r>
          </w:p>
        </w:tc>
        <w:tc>
          <w:tcPr>
            <w:tcW w:w="329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18.00</w:t>
            </w:r>
          </w:p>
        </w:tc>
        <w:tc>
          <w:tcPr>
            <w:tcW w:w="2804"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2101101</w:t>
            </w:r>
          </w:p>
        </w:tc>
        <w:tc>
          <w:tcPr>
            <w:tcW w:w="429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行政单位医疗</w:t>
            </w:r>
          </w:p>
        </w:tc>
        <w:tc>
          <w:tcPr>
            <w:tcW w:w="283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18.00</w:t>
            </w:r>
          </w:p>
        </w:tc>
        <w:tc>
          <w:tcPr>
            <w:tcW w:w="329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18.00</w:t>
            </w:r>
          </w:p>
        </w:tc>
        <w:tc>
          <w:tcPr>
            <w:tcW w:w="2804"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w:t>
            </w:r>
          </w:p>
        </w:tc>
        <w:tc>
          <w:tcPr>
            <w:tcW w:w="429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农林水支出</w:t>
            </w:r>
          </w:p>
        </w:tc>
        <w:tc>
          <w:tcPr>
            <w:tcW w:w="283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416.00</w:t>
            </w:r>
          </w:p>
        </w:tc>
        <w:tc>
          <w:tcPr>
            <w:tcW w:w="329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416.00</w:t>
            </w:r>
          </w:p>
        </w:tc>
        <w:tc>
          <w:tcPr>
            <w:tcW w:w="2804"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21307</w:t>
            </w:r>
          </w:p>
        </w:tc>
        <w:tc>
          <w:tcPr>
            <w:tcW w:w="429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农村综合改革</w:t>
            </w:r>
          </w:p>
        </w:tc>
        <w:tc>
          <w:tcPr>
            <w:tcW w:w="283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416.00</w:t>
            </w:r>
          </w:p>
        </w:tc>
        <w:tc>
          <w:tcPr>
            <w:tcW w:w="329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416.00</w:t>
            </w:r>
          </w:p>
        </w:tc>
        <w:tc>
          <w:tcPr>
            <w:tcW w:w="2804"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2130701</w:t>
            </w:r>
          </w:p>
        </w:tc>
        <w:tc>
          <w:tcPr>
            <w:tcW w:w="429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对村级公益事业建设的补助</w:t>
            </w:r>
          </w:p>
        </w:tc>
        <w:tc>
          <w:tcPr>
            <w:tcW w:w="283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40.00</w:t>
            </w:r>
          </w:p>
        </w:tc>
        <w:tc>
          <w:tcPr>
            <w:tcW w:w="329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40.00</w:t>
            </w:r>
          </w:p>
        </w:tc>
        <w:tc>
          <w:tcPr>
            <w:tcW w:w="2804"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2130705</w:t>
            </w:r>
          </w:p>
        </w:tc>
        <w:tc>
          <w:tcPr>
            <w:tcW w:w="429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对村民委员会和村党支部的补助</w:t>
            </w:r>
          </w:p>
        </w:tc>
        <w:tc>
          <w:tcPr>
            <w:tcW w:w="283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376.00</w:t>
            </w:r>
          </w:p>
        </w:tc>
        <w:tc>
          <w:tcPr>
            <w:tcW w:w="329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376.00</w:t>
            </w:r>
          </w:p>
        </w:tc>
        <w:tc>
          <w:tcPr>
            <w:tcW w:w="2804"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1"/>
        <w:gridCol w:w="3262"/>
        <w:gridCol w:w="854"/>
        <w:gridCol w:w="1189"/>
        <w:gridCol w:w="2247"/>
        <w:gridCol w:w="748"/>
        <w:gridCol w:w="1190"/>
        <w:gridCol w:w="4075"/>
        <w:gridCol w:w="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 般 公 共 预 算 财 政 拨 款 基 本 支 出 决 算 明 细 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道县桥头镇人民政府</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3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6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4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4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7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4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工资福利支出</w:t>
            </w:r>
          </w:p>
        </w:tc>
        <w:tc>
          <w:tcPr>
            <w:tcW w:w="85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94.24</w:t>
            </w: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商品和服务支出</w:t>
            </w:r>
          </w:p>
        </w:tc>
        <w:tc>
          <w:tcPr>
            <w:tcW w:w="748"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40.00</w:t>
            </w: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债务利息及费用支出</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30101</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基本工资</w:t>
            </w:r>
          </w:p>
        </w:tc>
        <w:tc>
          <w:tcPr>
            <w:tcW w:w="85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16.00</w:t>
            </w: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30201</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30701</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国内债务付息</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30102</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津贴补贴</w:t>
            </w:r>
          </w:p>
        </w:tc>
        <w:tc>
          <w:tcPr>
            <w:tcW w:w="85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15.24</w:t>
            </w: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30202</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印刷费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30702</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国外债务付息</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30103</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奖金</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30203</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咨询费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资本性支出</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30106</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伙食补助费</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30204</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手续费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31001</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房屋建筑物购建</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30107</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绩效工资</w:t>
            </w:r>
          </w:p>
        </w:tc>
        <w:tc>
          <w:tcPr>
            <w:tcW w:w="85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3.00</w:t>
            </w: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30205</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水费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31002</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办公设备购置</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30108</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机关事业单位基本养老保险缴费</w:t>
            </w:r>
          </w:p>
        </w:tc>
        <w:tc>
          <w:tcPr>
            <w:tcW w:w="85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42.00</w:t>
            </w: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30206</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电费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31003</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专用设备购置</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30109</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职业年金缴费</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30207</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邮电费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31005</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基础设施建设</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30110</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职工基本医疗保险缴费</w:t>
            </w:r>
          </w:p>
        </w:tc>
        <w:tc>
          <w:tcPr>
            <w:tcW w:w="85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18.00</w:t>
            </w: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30208</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取暖费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31006</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大型修缮</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30111</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公务员医疗补助缴费</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30209</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物业管理费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31007</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信息网络及软件购置更新</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30112</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其他社会保障缴费</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30211</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差旅费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31008</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物资储备</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30113</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住房公积金</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30212</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因公出国（境）费用</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31009</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土地补偿</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30114</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30213</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维修（护）费</w:t>
            </w:r>
          </w:p>
        </w:tc>
        <w:tc>
          <w:tcPr>
            <w:tcW w:w="748"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40.00</w:t>
            </w: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31010</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安置补助</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30199</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其他工资福利支出</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30214</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租赁费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31011</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地上附着物和青苗补偿</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对个人和家庭的补助</w:t>
            </w:r>
          </w:p>
        </w:tc>
        <w:tc>
          <w:tcPr>
            <w:tcW w:w="85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376.00</w:t>
            </w: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30215</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会议费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31012</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拆迁补偿</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30301</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离休费</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30216</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培训费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31013</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公务用车购置</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30302</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退休费</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30217</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公务接待费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31019</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其他交通工具购置</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30303</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退职（役）费</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30218</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专用材料费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31021</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文物和陈列品购置</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30304</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抚恤金</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30224</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被装购置费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31022</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无形资产购置</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30305</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生活补助</w:t>
            </w:r>
          </w:p>
        </w:tc>
        <w:tc>
          <w:tcPr>
            <w:tcW w:w="85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376.00</w:t>
            </w: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30225</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专用燃料费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31099</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其他资本性支出</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30306</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救济费</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30226</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劳务费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其他支出</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30307</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医疗费补助</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30227</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委托业务费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39906</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赠与</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30308</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助学金</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30228</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工会经费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39907</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国家赔偿费用支出</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30309</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奖励金</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30229</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福利费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39908</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对民间非营利组织和群众性自治组织补贴</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30310</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个人农业生产补贴</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30231</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公务用车运行维护费</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39999</w:t>
            </w:r>
          </w:p>
        </w:tc>
        <w:tc>
          <w:tcPr>
            <w:tcW w:w="407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其他支出</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30311</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代缴社会保险费</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30239</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其他交通费用</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4075"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30399</w:t>
            </w:r>
          </w:p>
        </w:tc>
        <w:tc>
          <w:tcPr>
            <w:tcW w:w="3262"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其他对个人和家庭的补助</w:t>
            </w: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30240</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税金及附加费用</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4075"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Cs w:val="20"/>
              </w:rPr>
            </w:pPr>
          </w:p>
        </w:tc>
        <w:tc>
          <w:tcPr>
            <w:tcW w:w="3262"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20"/>
              </w:rPr>
            </w:pPr>
          </w:p>
        </w:tc>
        <w:tc>
          <w:tcPr>
            <w:tcW w:w="85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89"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30299</w:t>
            </w:r>
          </w:p>
        </w:tc>
        <w:tc>
          <w:tcPr>
            <w:tcW w:w="224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其他商品和服务支出</w:t>
            </w: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0"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4075"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748"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456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人员经费合计</w:t>
            </w:r>
          </w:p>
        </w:tc>
        <w:tc>
          <w:tcPr>
            <w:tcW w:w="85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470.24</w:t>
            </w:r>
          </w:p>
        </w:tc>
        <w:tc>
          <w:tcPr>
            <w:tcW w:w="9449"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公用经费合计</w:t>
            </w:r>
          </w:p>
        </w:tc>
        <w:tc>
          <w:tcPr>
            <w:tcW w:w="748"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r>
        <w:t>部门：</w:t>
      </w:r>
      <w:r>
        <w:rPr>
          <w:rFonts w:hint="eastAsia"/>
          <w:lang w:val="en-US" w:eastAsia="zh-CN"/>
        </w:rPr>
        <w:t xml:space="preserve">道县桥头镇人民政府      </w:t>
      </w:r>
      <w:r>
        <w:t xml:space="preserve">                                                                                       </w:t>
      </w:r>
      <w:r>
        <w:rPr>
          <w:rFonts w:hint="eastAsia"/>
        </w:rPr>
        <w:t xml:space="preserve">         </w:t>
      </w:r>
      <w:r>
        <w:t xml:space="preserve">       公开0</w:t>
      </w:r>
      <w:r>
        <w:rPr>
          <w:rFonts w:hint="eastAsia"/>
        </w:rPr>
        <w:t>7</w:t>
      </w:r>
      <w: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9.90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4.50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4.50</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5.40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vAlign w:val="center"/>
          </w:tcPr>
          <w:p>
            <w:pPr>
              <w:jc w:val="right"/>
              <w:rPr>
                <w:rFonts w:ascii="Times New Roman" w:hAnsi="Times New Roman" w:eastAsia="仿宋_GB2312" w:cs="Times New Roman"/>
                <w:kern w:val="0"/>
                <w:szCs w:val="21"/>
              </w:rPr>
            </w:pP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道县桥头镇人民政府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6"/>
        <w:gridCol w:w="966"/>
        <w:gridCol w:w="1237"/>
        <w:gridCol w:w="1854"/>
        <w:gridCol w:w="1896"/>
        <w:gridCol w:w="1896"/>
        <w:gridCol w:w="1896"/>
        <w:gridCol w:w="1854"/>
        <w:gridCol w:w="18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54"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6"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46" w:type="dxa"/>
            <w:gridSpan w:val="3"/>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55"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7"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54" w:type="dxa"/>
            <w:vMerge w:val="continue"/>
            <w:vAlign w:val="center"/>
          </w:tcPr>
          <w:p>
            <w:pPr>
              <w:widowControl/>
              <w:jc w:val="left"/>
              <w:rPr>
                <w:rFonts w:ascii="Times New Roman" w:hAnsi="Times New Roman" w:eastAsia="仿宋_GB2312" w:cs="Times New Roman"/>
                <w:b/>
                <w:kern w:val="0"/>
                <w:szCs w:val="21"/>
              </w:rPr>
            </w:pPr>
          </w:p>
        </w:tc>
        <w:tc>
          <w:tcPr>
            <w:tcW w:w="1896" w:type="dxa"/>
            <w:vMerge w:val="continue"/>
            <w:vAlign w:val="center"/>
          </w:tcPr>
          <w:p>
            <w:pPr>
              <w:widowControl/>
              <w:jc w:val="left"/>
              <w:rPr>
                <w:rFonts w:ascii="Times New Roman" w:hAnsi="Times New Roman" w:eastAsia="仿宋_GB2312" w:cs="Times New Roman"/>
                <w:b/>
                <w:kern w:val="0"/>
                <w:szCs w:val="21"/>
              </w:rPr>
            </w:pPr>
          </w:p>
        </w:tc>
        <w:tc>
          <w:tcPr>
            <w:tcW w:w="1896"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96"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54"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55"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continue"/>
            <w:vAlign w:val="center"/>
          </w:tcPr>
          <w:p>
            <w:pPr>
              <w:widowControl/>
              <w:jc w:val="left"/>
              <w:rPr>
                <w:rFonts w:ascii="Times New Roman" w:hAnsi="Times New Roman" w:eastAsia="仿宋_GB2312" w:cs="Times New Roman"/>
                <w:kern w:val="0"/>
                <w:szCs w:val="21"/>
              </w:rPr>
            </w:pPr>
          </w:p>
        </w:tc>
        <w:tc>
          <w:tcPr>
            <w:tcW w:w="1237"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55"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continue"/>
            <w:vAlign w:val="center"/>
          </w:tcPr>
          <w:p>
            <w:pPr>
              <w:widowControl/>
              <w:jc w:val="left"/>
              <w:rPr>
                <w:rFonts w:ascii="Times New Roman" w:hAnsi="Times New Roman" w:eastAsia="仿宋_GB2312" w:cs="Times New Roman"/>
                <w:kern w:val="0"/>
                <w:szCs w:val="21"/>
              </w:rPr>
            </w:pPr>
          </w:p>
        </w:tc>
        <w:tc>
          <w:tcPr>
            <w:tcW w:w="1237"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55"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1854" w:type="dxa"/>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1896" w:type="dxa"/>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1896" w:type="dxa"/>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c>
          <w:tcPr>
            <w:tcW w:w="1896" w:type="dxa"/>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w:t>
            </w:r>
          </w:p>
        </w:tc>
        <w:tc>
          <w:tcPr>
            <w:tcW w:w="1854" w:type="dxa"/>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w:t>
            </w:r>
          </w:p>
        </w:tc>
        <w:tc>
          <w:tcPr>
            <w:tcW w:w="1855" w:type="dxa"/>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1854" w:type="dxa"/>
            <w:vAlign w:val="center"/>
          </w:tcPr>
          <w:p>
            <w:pPr>
              <w:jc w:val="right"/>
              <w:rPr>
                <w:rFonts w:ascii="Times New Roman" w:hAnsi="Times New Roman" w:eastAsia="仿宋_GB2312" w:cs="Times New Roman"/>
                <w:kern w:val="0"/>
                <w:szCs w:val="21"/>
              </w:rPr>
            </w:pPr>
          </w:p>
        </w:tc>
        <w:tc>
          <w:tcPr>
            <w:tcW w:w="1896" w:type="dxa"/>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589.00</w:t>
            </w:r>
          </w:p>
        </w:tc>
        <w:tc>
          <w:tcPr>
            <w:tcW w:w="1896" w:type="dxa"/>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589.00</w:t>
            </w:r>
          </w:p>
        </w:tc>
        <w:tc>
          <w:tcPr>
            <w:tcW w:w="1896" w:type="dxa"/>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589.00</w:t>
            </w:r>
          </w:p>
        </w:tc>
        <w:tc>
          <w:tcPr>
            <w:tcW w:w="1854" w:type="dxa"/>
            <w:vAlign w:val="center"/>
          </w:tcPr>
          <w:p>
            <w:pPr>
              <w:jc w:val="right"/>
              <w:rPr>
                <w:rFonts w:ascii="Times New Roman" w:hAnsi="Times New Roman" w:eastAsia="仿宋_GB2312" w:cs="Times New Roman"/>
                <w:kern w:val="0"/>
                <w:szCs w:val="21"/>
              </w:rPr>
            </w:pPr>
          </w:p>
        </w:tc>
        <w:tc>
          <w:tcPr>
            <w:tcW w:w="1855" w:type="dxa"/>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w:t>
            </w:r>
          </w:p>
        </w:tc>
        <w:tc>
          <w:tcPr>
            <w:tcW w:w="2203" w:type="dxa"/>
            <w:gridSpan w:val="2"/>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城乡社区支出</w:t>
            </w:r>
          </w:p>
        </w:tc>
        <w:tc>
          <w:tcPr>
            <w:tcW w:w="1854" w:type="dxa"/>
            <w:vAlign w:val="center"/>
          </w:tcPr>
          <w:p>
            <w:pPr>
              <w:jc w:val="right"/>
              <w:rPr>
                <w:rFonts w:ascii="Times New Roman" w:hAnsi="Times New Roman" w:eastAsia="仿宋_GB2312" w:cs="Times New Roman"/>
                <w:kern w:val="0"/>
                <w:szCs w:val="21"/>
              </w:rPr>
            </w:pPr>
          </w:p>
        </w:tc>
        <w:tc>
          <w:tcPr>
            <w:tcW w:w="1896" w:type="dxa"/>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589.00</w:t>
            </w:r>
          </w:p>
        </w:tc>
        <w:tc>
          <w:tcPr>
            <w:tcW w:w="1896" w:type="dxa"/>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589.00</w:t>
            </w:r>
          </w:p>
        </w:tc>
        <w:tc>
          <w:tcPr>
            <w:tcW w:w="1896" w:type="dxa"/>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589.00</w:t>
            </w:r>
          </w:p>
        </w:tc>
        <w:tc>
          <w:tcPr>
            <w:tcW w:w="1854" w:type="dxa"/>
            <w:vAlign w:val="center"/>
          </w:tcPr>
          <w:p>
            <w:pPr>
              <w:jc w:val="right"/>
              <w:rPr>
                <w:rFonts w:ascii="Times New Roman" w:hAnsi="Times New Roman" w:eastAsia="仿宋_GB2312" w:cs="Times New Roman"/>
                <w:kern w:val="0"/>
                <w:szCs w:val="21"/>
              </w:rPr>
            </w:pPr>
          </w:p>
        </w:tc>
        <w:tc>
          <w:tcPr>
            <w:tcW w:w="1855" w:type="dxa"/>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21208</w:t>
            </w:r>
          </w:p>
        </w:tc>
        <w:tc>
          <w:tcPr>
            <w:tcW w:w="2203" w:type="dxa"/>
            <w:gridSpan w:val="2"/>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国有土地使用权出让收入安排的支出</w:t>
            </w:r>
          </w:p>
        </w:tc>
        <w:tc>
          <w:tcPr>
            <w:tcW w:w="1854" w:type="dxa"/>
            <w:vAlign w:val="center"/>
          </w:tcPr>
          <w:p>
            <w:pPr>
              <w:jc w:val="right"/>
              <w:rPr>
                <w:rFonts w:ascii="Times New Roman" w:hAnsi="Times New Roman" w:eastAsia="仿宋_GB2312" w:cs="Times New Roman"/>
                <w:kern w:val="0"/>
                <w:szCs w:val="21"/>
              </w:rPr>
            </w:pPr>
          </w:p>
        </w:tc>
        <w:tc>
          <w:tcPr>
            <w:tcW w:w="1896" w:type="dxa"/>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589.00</w:t>
            </w:r>
          </w:p>
        </w:tc>
        <w:tc>
          <w:tcPr>
            <w:tcW w:w="1896" w:type="dxa"/>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589.00</w:t>
            </w:r>
          </w:p>
        </w:tc>
        <w:tc>
          <w:tcPr>
            <w:tcW w:w="1896" w:type="dxa"/>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589.00</w:t>
            </w:r>
          </w:p>
        </w:tc>
        <w:tc>
          <w:tcPr>
            <w:tcW w:w="1854" w:type="dxa"/>
            <w:vAlign w:val="center"/>
          </w:tcPr>
          <w:p>
            <w:pPr>
              <w:jc w:val="right"/>
              <w:rPr>
                <w:rFonts w:ascii="Times New Roman" w:hAnsi="Times New Roman" w:eastAsia="仿宋_GB2312" w:cs="Times New Roman"/>
                <w:kern w:val="0"/>
                <w:szCs w:val="21"/>
              </w:rPr>
            </w:pPr>
          </w:p>
        </w:tc>
        <w:tc>
          <w:tcPr>
            <w:tcW w:w="1855" w:type="dxa"/>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2120801</w:t>
            </w:r>
          </w:p>
        </w:tc>
        <w:tc>
          <w:tcPr>
            <w:tcW w:w="2203" w:type="dxa"/>
            <w:gridSpan w:val="2"/>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征地和拆迁补偿支出</w:t>
            </w:r>
          </w:p>
        </w:tc>
        <w:tc>
          <w:tcPr>
            <w:tcW w:w="1854" w:type="dxa"/>
            <w:vAlign w:val="center"/>
          </w:tcPr>
          <w:p>
            <w:pPr>
              <w:jc w:val="right"/>
              <w:rPr>
                <w:rFonts w:ascii="Times New Roman" w:hAnsi="Times New Roman" w:eastAsia="仿宋_GB2312" w:cs="Times New Roman"/>
                <w:kern w:val="0"/>
                <w:szCs w:val="21"/>
              </w:rPr>
            </w:pPr>
          </w:p>
        </w:tc>
        <w:tc>
          <w:tcPr>
            <w:tcW w:w="1896" w:type="dxa"/>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589.00</w:t>
            </w:r>
          </w:p>
        </w:tc>
        <w:tc>
          <w:tcPr>
            <w:tcW w:w="1896" w:type="dxa"/>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589.00</w:t>
            </w:r>
          </w:p>
        </w:tc>
        <w:tc>
          <w:tcPr>
            <w:tcW w:w="1896" w:type="dxa"/>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589.00</w:t>
            </w:r>
          </w:p>
        </w:tc>
        <w:tc>
          <w:tcPr>
            <w:tcW w:w="1854" w:type="dxa"/>
            <w:vAlign w:val="center"/>
          </w:tcPr>
          <w:p>
            <w:pPr>
              <w:jc w:val="right"/>
              <w:rPr>
                <w:rFonts w:ascii="Times New Roman" w:hAnsi="Times New Roman" w:eastAsia="仿宋_GB2312" w:cs="Times New Roman"/>
                <w:kern w:val="0"/>
                <w:szCs w:val="21"/>
              </w:rPr>
            </w:pPr>
          </w:p>
        </w:tc>
        <w:tc>
          <w:tcPr>
            <w:tcW w:w="1855" w:type="dxa"/>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 有 资 本 经 营 预 算 财 政 拨 款 支 出 决 算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val="en-US" w:eastAsia="zh-CN"/>
              </w:rPr>
              <w:t>道县桥头镇人民政府</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numPr>
                <w:ilvl w:val="0"/>
                <w:numId w:val="0"/>
              </w:numPr>
              <w:rPr>
                <w:sz w:val="30"/>
                <w:szCs w:val="30"/>
              </w:rPr>
            </w:pPr>
            <w:r>
              <w:rPr>
                <w:rFonts w:hint="eastAsia"/>
                <w:sz w:val="30"/>
                <w:szCs w:val="30"/>
                <w:lang w:val="en-US" w:eastAsia="zh-CN"/>
              </w:rPr>
              <w:t>道县桥头镇人民政府</w:t>
            </w:r>
            <w:r>
              <w:rPr>
                <w:rFonts w:hint="eastAsia"/>
                <w:sz w:val="30"/>
                <w:szCs w:val="30"/>
              </w:rPr>
              <w:t>无</w:t>
            </w:r>
            <w:r>
              <w:rPr>
                <w:rFonts w:hint="eastAsia"/>
                <w:sz w:val="30"/>
                <w:szCs w:val="30"/>
                <w:lang w:val="en-US" w:eastAsia="zh-CN"/>
              </w:rPr>
              <w:t>国有资本经营预算</w:t>
            </w:r>
            <w:r>
              <w:rPr>
                <w:rFonts w:hint="eastAsia"/>
                <w:sz w:val="30"/>
                <w:szCs w:val="30"/>
              </w:rPr>
              <w:t>收入，也没有安排</w:t>
            </w:r>
            <w:r>
              <w:rPr>
                <w:rFonts w:hint="eastAsia"/>
                <w:sz w:val="30"/>
                <w:szCs w:val="30"/>
                <w:lang w:val="en-US" w:eastAsia="zh-CN"/>
              </w:rPr>
              <w:t>国有资本经营预算</w:t>
            </w:r>
            <w:r>
              <w:rPr>
                <w:rFonts w:hint="eastAsia"/>
                <w:sz w:val="30"/>
                <w:szCs w:val="30"/>
              </w:rPr>
              <w:t>支出，故本表格无数据。</w:t>
            </w:r>
          </w:p>
          <w:p>
            <w:pPr>
              <w:widowControl/>
              <w:jc w:val="left"/>
              <w:rPr>
                <w:rFonts w:hint="eastAsia" w:ascii="宋体" w:hAnsi="宋体" w:eastAsia="宋体" w:cs="宋体"/>
                <w:kern w:val="0"/>
                <w:sz w:val="24"/>
                <w:szCs w:val="24"/>
              </w:rPr>
            </w:pPr>
          </w:p>
        </w:tc>
      </w:tr>
    </w:tbl>
    <w:p>
      <w:pPr>
        <w:pStyle w:val="7"/>
        <w:rPr>
          <w:sz w:val="72"/>
          <w:szCs w:val="72"/>
        </w:rPr>
        <w:sectPr>
          <w:pgSz w:w="16838" w:h="11906" w:orient="landscape"/>
          <w:pgMar w:top="720" w:right="720" w:bottom="720" w:left="720" w:header="851" w:footer="992" w:gutter="0"/>
          <w:cols w:space="720" w:num="1"/>
          <w:docGrid w:type="lines" w:linePitch="312" w:charSpace="0"/>
        </w:sectPr>
      </w:pPr>
    </w:p>
    <w:p>
      <w:pPr>
        <w:pStyle w:val="7"/>
        <w:rPr>
          <w:sz w:val="72"/>
          <w:szCs w:val="72"/>
        </w:rPr>
      </w:pPr>
    </w:p>
    <w:p>
      <w:pPr>
        <w:pStyle w:val="7"/>
        <w:rPr>
          <w:sz w:val="72"/>
          <w:szCs w:val="72"/>
        </w:rPr>
      </w:pPr>
    </w:p>
    <w:p>
      <w:pPr>
        <w:pStyle w:val="7"/>
        <w:rPr>
          <w:sz w:val="72"/>
          <w:szCs w:val="72"/>
        </w:rPr>
      </w:pPr>
    </w:p>
    <w:p>
      <w:pPr>
        <w:pStyle w:val="7"/>
        <w:rPr>
          <w:sz w:val="72"/>
          <w:szCs w:val="72"/>
        </w:rPr>
      </w:pPr>
    </w:p>
    <w:p>
      <w:pPr>
        <w:pStyle w:val="7"/>
        <w:jc w:val="center"/>
        <w:rPr>
          <w:sz w:val="72"/>
          <w:szCs w:val="72"/>
        </w:rPr>
      </w:pPr>
    </w:p>
    <w:p>
      <w:pPr>
        <w:pStyle w:val="7"/>
        <w:jc w:val="center"/>
        <w:rPr>
          <w:sz w:val="72"/>
          <w:szCs w:val="72"/>
        </w:rPr>
      </w:pPr>
    </w:p>
    <w:p>
      <w:pPr>
        <w:pStyle w:val="7"/>
        <w:jc w:val="center"/>
        <w:rPr>
          <w:sz w:val="72"/>
          <w:szCs w:val="72"/>
        </w:rPr>
      </w:pPr>
      <w:r>
        <w:rPr>
          <w:rFonts w:hint="eastAsia"/>
          <w:sz w:val="72"/>
          <w:szCs w:val="72"/>
        </w:rPr>
        <w:t>第三部分</w:t>
      </w:r>
    </w:p>
    <w:p>
      <w:pPr>
        <w:pStyle w:val="7"/>
        <w:jc w:val="center"/>
        <w:rPr>
          <w:sz w:val="70"/>
          <w:szCs w:val="70"/>
        </w:rPr>
      </w:pPr>
    </w:p>
    <w:p>
      <w:pPr>
        <w:pStyle w:val="7"/>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7"/>
        <w:rPr>
          <w:rFonts w:ascii="宋体" w:hAnsi="宋体" w:eastAsia="宋体"/>
          <w:sz w:val="32"/>
          <w:szCs w:val="32"/>
        </w:rPr>
      </w:pPr>
    </w:p>
    <w:p>
      <w:pPr>
        <w:pStyle w:val="7"/>
        <w:rPr>
          <w:rFonts w:hAnsi="黑体"/>
          <w:b/>
          <w:sz w:val="32"/>
          <w:szCs w:val="32"/>
        </w:rPr>
      </w:pPr>
      <w:r>
        <w:rPr>
          <w:rFonts w:hint="eastAsia" w:hAnsi="黑体"/>
          <w:b/>
          <w:sz w:val="32"/>
          <w:szCs w:val="32"/>
        </w:rPr>
        <w:t>一、收入支出决算总体情况说明</w:t>
      </w:r>
    </w:p>
    <w:p>
      <w:pPr>
        <w:pStyle w:val="7"/>
        <w:ind w:firstLine="640" w:firstLineChars="200"/>
        <w:rPr>
          <w:rFonts w:ascii="宋体" w:hAnsi="宋体" w:eastAsia="宋体"/>
          <w:sz w:val="32"/>
          <w:szCs w:val="32"/>
        </w:rPr>
      </w:pPr>
      <w:r>
        <w:rPr>
          <w:rFonts w:hint="eastAsia" w:ascii="宋体" w:hAnsi="宋体" w:eastAsia="宋体"/>
          <w:sz w:val="32"/>
          <w:szCs w:val="32"/>
        </w:rPr>
        <w:t>2021年度收、支总计</w:t>
      </w:r>
      <w:r>
        <w:rPr>
          <w:rFonts w:ascii="宋体" w:hAnsi="宋体" w:eastAsia="宋体"/>
          <w:sz w:val="32"/>
          <w:szCs w:val="32"/>
        </w:rPr>
        <w:t>1099.24</w:t>
      </w:r>
      <w:r>
        <w:rPr>
          <w:rFonts w:hint="eastAsia" w:ascii="宋体" w:hAnsi="宋体" w:eastAsia="宋体"/>
          <w:sz w:val="32"/>
          <w:szCs w:val="32"/>
        </w:rPr>
        <w:t>万元。与上年相比，减少</w:t>
      </w:r>
      <w:r>
        <w:rPr>
          <w:rFonts w:ascii="宋体" w:hAnsi="宋体" w:eastAsia="宋体"/>
          <w:sz w:val="32"/>
          <w:szCs w:val="32"/>
        </w:rPr>
        <w:t>165</w:t>
      </w:r>
      <w:r>
        <w:rPr>
          <w:rFonts w:hint="eastAsia" w:ascii="宋体" w:hAnsi="宋体" w:eastAsia="宋体"/>
          <w:sz w:val="32"/>
          <w:szCs w:val="32"/>
        </w:rPr>
        <w:t>万元，减少了1</w:t>
      </w:r>
      <w:r>
        <w:rPr>
          <w:rFonts w:ascii="宋体" w:hAnsi="宋体" w:eastAsia="宋体"/>
          <w:sz w:val="32"/>
          <w:szCs w:val="32"/>
        </w:rPr>
        <w:t>3</w:t>
      </w:r>
      <w:r>
        <w:rPr>
          <w:rFonts w:hint="eastAsia" w:ascii="宋体" w:hAnsi="宋体" w:eastAsia="宋体"/>
          <w:sz w:val="32"/>
          <w:szCs w:val="32"/>
        </w:rPr>
        <w:t>%，主要是因为人员减少。</w:t>
      </w:r>
    </w:p>
    <w:p>
      <w:pPr>
        <w:pStyle w:val="7"/>
        <w:rPr>
          <w:rFonts w:hAnsi="黑体"/>
          <w:b/>
          <w:sz w:val="32"/>
          <w:szCs w:val="32"/>
        </w:rPr>
      </w:pPr>
      <w:r>
        <w:rPr>
          <w:rFonts w:hint="eastAsia" w:hAnsi="黑体"/>
          <w:b/>
          <w:sz w:val="32"/>
          <w:szCs w:val="32"/>
        </w:rPr>
        <w:t>二、收入决算情况说明</w:t>
      </w:r>
    </w:p>
    <w:p>
      <w:pPr>
        <w:pStyle w:val="7"/>
        <w:ind w:firstLine="640" w:firstLineChars="200"/>
        <w:rPr>
          <w:rFonts w:ascii="宋体" w:hAnsi="宋体" w:eastAsia="宋体"/>
          <w:sz w:val="32"/>
          <w:szCs w:val="32"/>
        </w:rPr>
      </w:pPr>
      <w:r>
        <w:rPr>
          <w:rFonts w:hint="eastAsia" w:ascii="宋体" w:hAnsi="宋体" w:eastAsia="宋体"/>
          <w:sz w:val="32"/>
          <w:szCs w:val="32"/>
        </w:rPr>
        <w:t>2021年度收入合计</w:t>
      </w:r>
      <w:r>
        <w:rPr>
          <w:rFonts w:ascii="宋体" w:hAnsi="宋体" w:eastAsia="宋体"/>
          <w:sz w:val="32"/>
          <w:szCs w:val="32"/>
        </w:rPr>
        <w:t>1099.24</w:t>
      </w:r>
      <w:r>
        <w:rPr>
          <w:rFonts w:hint="eastAsia" w:ascii="宋体" w:hAnsi="宋体" w:eastAsia="宋体"/>
          <w:sz w:val="32"/>
          <w:szCs w:val="32"/>
        </w:rPr>
        <w:t>万元，其中：财政拨款收入</w:t>
      </w:r>
      <w:r>
        <w:rPr>
          <w:rFonts w:ascii="宋体" w:hAnsi="宋体" w:eastAsia="宋体"/>
          <w:sz w:val="32"/>
          <w:szCs w:val="32"/>
        </w:rPr>
        <w:t>1099.24</w:t>
      </w:r>
      <w:r>
        <w:rPr>
          <w:rFonts w:hint="eastAsia" w:ascii="宋体" w:hAnsi="宋体" w:eastAsia="宋体"/>
          <w:sz w:val="32"/>
          <w:szCs w:val="32"/>
        </w:rPr>
        <w:t>万元，占</w:t>
      </w:r>
      <w:r>
        <w:rPr>
          <w:rFonts w:ascii="宋体" w:hAnsi="宋体" w:eastAsia="宋体"/>
          <w:sz w:val="32"/>
          <w:szCs w:val="32"/>
        </w:rPr>
        <w:t>100</w:t>
      </w:r>
      <w:r>
        <w:rPr>
          <w:rFonts w:hint="eastAsia" w:ascii="宋体" w:hAnsi="宋体" w:eastAsia="宋体"/>
          <w:sz w:val="32"/>
          <w:szCs w:val="32"/>
        </w:rPr>
        <w:t>%。</w:t>
      </w:r>
    </w:p>
    <w:p>
      <w:pPr>
        <w:pStyle w:val="7"/>
        <w:rPr>
          <w:rFonts w:hAnsi="黑体"/>
          <w:b/>
          <w:sz w:val="32"/>
          <w:szCs w:val="32"/>
        </w:rPr>
      </w:pPr>
      <w:r>
        <w:rPr>
          <w:rFonts w:hint="eastAsia" w:hAnsi="黑体"/>
          <w:b/>
          <w:sz w:val="32"/>
          <w:szCs w:val="32"/>
        </w:rPr>
        <w:t>三、支出决算情况说明</w:t>
      </w:r>
    </w:p>
    <w:p>
      <w:pPr>
        <w:pStyle w:val="7"/>
        <w:ind w:firstLine="640" w:firstLineChars="200"/>
        <w:rPr>
          <w:rFonts w:ascii="宋体" w:hAnsi="宋体" w:eastAsia="宋体"/>
          <w:sz w:val="32"/>
          <w:szCs w:val="32"/>
        </w:rPr>
      </w:pPr>
      <w:r>
        <w:rPr>
          <w:rFonts w:hint="eastAsia" w:ascii="宋体" w:hAnsi="宋体" w:eastAsia="宋体"/>
          <w:sz w:val="32"/>
          <w:szCs w:val="32"/>
        </w:rPr>
        <w:t>2021年度支出合计</w:t>
      </w:r>
      <w:r>
        <w:rPr>
          <w:rFonts w:ascii="宋体" w:hAnsi="宋体" w:eastAsia="宋体"/>
          <w:sz w:val="32"/>
          <w:szCs w:val="32"/>
        </w:rPr>
        <w:t>1099.24</w:t>
      </w:r>
      <w:r>
        <w:rPr>
          <w:rFonts w:hint="eastAsia" w:ascii="宋体" w:hAnsi="宋体" w:eastAsia="宋体"/>
          <w:sz w:val="32"/>
          <w:szCs w:val="32"/>
        </w:rPr>
        <w:t>万元，其中：基本支出</w:t>
      </w:r>
      <w:r>
        <w:rPr>
          <w:rFonts w:ascii="宋体" w:hAnsi="宋体" w:eastAsia="宋体"/>
          <w:sz w:val="32"/>
          <w:szCs w:val="32"/>
        </w:rPr>
        <w:t>1099.24</w:t>
      </w:r>
      <w:r>
        <w:rPr>
          <w:rFonts w:hint="eastAsia" w:ascii="宋体" w:hAnsi="宋体" w:eastAsia="宋体"/>
          <w:sz w:val="32"/>
          <w:szCs w:val="32"/>
        </w:rPr>
        <w:t>万元，占</w:t>
      </w:r>
      <w:r>
        <w:rPr>
          <w:rFonts w:ascii="宋体" w:hAnsi="宋体" w:eastAsia="宋体"/>
          <w:sz w:val="32"/>
          <w:szCs w:val="32"/>
        </w:rPr>
        <w:t>100</w:t>
      </w:r>
      <w:r>
        <w:rPr>
          <w:rFonts w:hint="eastAsia" w:ascii="宋体" w:hAnsi="宋体" w:eastAsia="宋体"/>
          <w:sz w:val="32"/>
          <w:szCs w:val="32"/>
        </w:rPr>
        <w:t>%；项目支出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w:t>
      </w:r>
    </w:p>
    <w:p>
      <w:pPr>
        <w:pStyle w:val="7"/>
        <w:rPr>
          <w:rFonts w:hAnsi="黑体"/>
          <w:b/>
          <w:sz w:val="32"/>
          <w:szCs w:val="32"/>
        </w:rPr>
      </w:pPr>
      <w:r>
        <w:rPr>
          <w:rFonts w:hint="eastAsia" w:hAnsi="黑体"/>
          <w:b/>
          <w:sz w:val="32"/>
          <w:szCs w:val="32"/>
        </w:rPr>
        <w:t>四、财政拨款收入支出决算总体情况说明</w:t>
      </w:r>
    </w:p>
    <w:p>
      <w:pPr>
        <w:pStyle w:val="7"/>
        <w:rPr>
          <w:rFonts w:ascii="宋体" w:hAnsi="宋体" w:eastAsia="宋体"/>
          <w:sz w:val="32"/>
          <w:szCs w:val="32"/>
        </w:rPr>
      </w:pPr>
      <w:r>
        <w:rPr>
          <w:rFonts w:hint="eastAsia" w:ascii="宋体" w:hAnsi="宋体" w:eastAsia="宋体"/>
          <w:sz w:val="32"/>
          <w:szCs w:val="32"/>
        </w:rPr>
        <w:t xml:space="preserve">    2021年度财政拨款收、支总计</w:t>
      </w:r>
      <w:r>
        <w:rPr>
          <w:rFonts w:ascii="宋体" w:hAnsi="宋体" w:eastAsia="宋体"/>
          <w:sz w:val="32"/>
          <w:szCs w:val="32"/>
        </w:rPr>
        <w:t>1099.24</w:t>
      </w:r>
      <w:r>
        <w:rPr>
          <w:rFonts w:hint="eastAsia" w:ascii="宋体" w:hAnsi="宋体" w:eastAsia="宋体"/>
          <w:sz w:val="32"/>
          <w:szCs w:val="32"/>
        </w:rPr>
        <w:t>万元，与上年相比，减少</w:t>
      </w:r>
      <w:r>
        <w:rPr>
          <w:rFonts w:ascii="宋体" w:hAnsi="宋体" w:eastAsia="宋体"/>
          <w:sz w:val="32"/>
          <w:szCs w:val="32"/>
        </w:rPr>
        <w:t>165</w:t>
      </w:r>
      <w:r>
        <w:rPr>
          <w:rFonts w:hint="eastAsia" w:ascii="宋体" w:hAnsi="宋体" w:eastAsia="宋体"/>
          <w:sz w:val="32"/>
          <w:szCs w:val="32"/>
        </w:rPr>
        <w:t>万元, 减少了1</w:t>
      </w:r>
      <w:r>
        <w:rPr>
          <w:rFonts w:ascii="宋体" w:hAnsi="宋体" w:eastAsia="宋体"/>
          <w:sz w:val="32"/>
          <w:szCs w:val="32"/>
        </w:rPr>
        <w:t>3</w:t>
      </w:r>
      <w:r>
        <w:rPr>
          <w:rFonts w:hint="eastAsia" w:ascii="宋体" w:hAnsi="宋体" w:eastAsia="宋体"/>
          <w:sz w:val="32"/>
          <w:szCs w:val="32"/>
        </w:rPr>
        <w:t>%，主要是因为人员减少。</w:t>
      </w:r>
    </w:p>
    <w:p>
      <w:pPr>
        <w:pStyle w:val="7"/>
        <w:rPr>
          <w:rFonts w:hAnsi="黑体"/>
          <w:b/>
          <w:sz w:val="32"/>
          <w:szCs w:val="32"/>
        </w:rPr>
      </w:pPr>
      <w:r>
        <w:rPr>
          <w:rFonts w:hint="eastAsia" w:hAnsi="黑体"/>
          <w:b/>
          <w:sz w:val="32"/>
          <w:szCs w:val="32"/>
        </w:rPr>
        <w:t>五、一般公共预算财政拨款支出决算情况说明</w:t>
      </w:r>
    </w:p>
    <w:p>
      <w:pPr>
        <w:pStyle w:val="7"/>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7"/>
        <w:ind w:firstLine="800" w:firstLineChars="250"/>
        <w:rPr>
          <w:rFonts w:ascii="宋体" w:hAnsi="宋体" w:eastAsia="宋体"/>
          <w:sz w:val="32"/>
          <w:szCs w:val="32"/>
        </w:rPr>
      </w:pPr>
      <w:r>
        <w:rPr>
          <w:rFonts w:hint="eastAsia" w:ascii="宋体" w:hAnsi="宋体" w:eastAsia="宋体"/>
          <w:sz w:val="32"/>
          <w:szCs w:val="32"/>
        </w:rPr>
        <w:t>2021年度财政拨款支出</w:t>
      </w:r>
      <w:r>
        <w:rPr>
          <w:rFonts w:ascii="宋体" w:hAnsi="宋体" w:eastAsia="宋体"/>
          <w:sz w:val="32"/>
          <w:szCs w:val="32"/>
        </w:rPr>
        <w:t>1099.24</w:t>
      </w:r>
      <w:r>
        <w:rPr>
          <w:rFonts w:hint="eastAsia" w:ascii="宋体" w:hAnsi="宋体" w:eastAsia="宋体"/>
          <w:sz w:val="32"/>
          <w:szCs w:val="32"/>
        </w:rPr>
        <w:t>万元，占本年支出合计的</w:t>
      </w:r>
      <w:r>
        <w:rPr>
          <w:rFonts w:ascii="宋体" w:hAnsi="宋体" w:eastAsia="宋体"/>
          <w:sz w:val="32"/>
          <w:szCs w:val="32"/>
        </w:rPr>
        <w:t>100</w:t>
      </w:r>
      <w:r>
        <w:rPr>
          <w:rFonts w:hint="eastAsia" w:ascii="宋体" w:hAnsi="宋体" w:eastAsia="宋体"/>
          <w:sz w:val="32"/>
          <w:szCs w:val="32"/>
        </w:rPr>
        <w:t>%，与上年相比，财政拨款支出减少1</w:t>
      </w:r>
      <w:r>
        <w:rPr>
          <w:rFonts w:ascii="宋体" w:hAnsi="宋体" w:eastAsia="宋体"/>
          <w:sz w:val="32"/>
          <w:szCs w:val="32"/>
        </w:rPr>
        <w:t>65</w:t>
      </w:r>
      <w:r>
        <w:rPr>
          <w:rFonts w:hint="eastAsia" w:ascii="宋体" w:hAnsi="宋体" w:eastAsia="宋体"/>
          <w:sz w:val="32"/>
          <w:szCs w:val="32"/>
        </w:rPr>
        <w:t>万元，减少了1</w:t>
      </w:r>
      <w:r>
        <w:rPr>
          <w:rFonts w:ascii="宋体" w:hAnsi="宋体" w:eastAsia="宋体"/>
          <w:sz w:val="32"/>
          <w:szCs w:val="32"/>
        </w:rPr>
        <w:t>3</w:t>
      </w:r>
      <w:r>
        <w:rPr>
          <w:rFonts w:hint="eastAsia" w:ascii="宋体" w:hAnsi="宋体" w:eastAsia="宋体"/>
          <w:sz w:val="32"/>
          <w:szCs w:val="32"/>
        </w:rPr>
        <w:t>%，主要是因为人员减少。</w:t>
      </w:r>
    </w:p>
    <w:p>
      <w:pPr>
        <w:pStyle w:val="7"/>
        <w:ind w:firstLine="480" w:firstLineChars="150"/>
        <w:rPr>
          <w:rFonts w:ascii="宋体" w:hAnsi="宋体" w:eastAsia="宋体"/>
          <w:b/>
          <w:sz w:val="32"/>
          <w:szCs w:val="32"/>
        </w:rPr>
      </w:pPr>
      <w:r>
        <w:rPr>
          <w:rFonts w:hint="eastAsia" w:ascii="宋体" w:hAnsi="宋体" w:eastAsia="宋体"/>
          <w:b/>
          <w:sz w:val="32"/>
          <w:szCs w:val="32"/>
        </w:rPr>
        <w:t>（二）财政拨款支出决算结构情况</w:t>
      </w:r>
    </w:p>
    <w:p>
      <w:pPr>
        <w:pStyle w:val="7"/>
        <w:ind w:firstLine="640" w:firstLineChars="200"/>
        <w:rPr>
          <w:rFonts w:ascii="宋体" w:hAnsi="宋体" w:eastAsia="宋体"/>
          <w:sz w:val="32"/>
          <w:szCs w:val="32"/>
        </w:rPr>
      </w:pPr>
      <w:r>
        <w:rPr>
          <w:rFonts w:hint="eastAsia" w:ascii="宋体" w:hAnsi="宋体" w:eastAsia="宋体"/>
          <w:sz w:val="32"/>
          <w:szCs w:val="32"/>
        </w:rPr>
        <w:t>2021年度财政拨款支出</w:t>
      </w:r>
      <w:r>
        <w:rPr>
          <w:rFonts w:ascii="宋体" w:hAnsi="宋体" w:eastAsia="宋体"/>
          <w:sz w:val="32"/>
          <w:szCs w:val="32"/>
        </w:rPr>
        <w:t>1099.24</w:t>
      </w:r>
      <w:r>
        <w:rPr>
          <w:rFonts w:hint="eastAsia" w:ascii="宋体" w:hAnsi="宋体" w:eastAsia="宋体"/>
          <w:sz w:val="32"/>
          <w:szCs w:val="32"/>
        </w:rPr>
        <w:t>万元，主要用于以下方面：一般公共服务支出</w:t>
      </w:r>
      <w:r>
        <w:rPr>
          <w:rFonts w:ascii="宋体" w:hAnsi="宋体" w:eastAsia="宋体"/>
          <w:sz w:val="32"/>
          <w:szCs w:val="32"/>
        </w:rPr>
        <w:t>34.24</w:t>
      </w:r>
      <w:r>
        <w:rPr>
          <w:rFonts w:hint="eastAsia" w:ascii="宋体" w:hAnsi="宋体" w:eastAsia="宋体"/>
          <w:sz w:val="32"/>
          <w:szCs w:val="32"/>
        </w:rPr>
        <w:t>万元，社会保障和就业保障支出4</w:t>
      </w:r>
      <w:r>
        <w:rPr>
          <w:rFonts w:ascii="宋体" w:hAnsi="宋体" w:eastAsia="宋体"/>
          <w:sz w:val="32"/>
          <w:szCs w:val="32"/>
        </w:rPr>
        <w:t>2</w:t>
      </w:r>
      <w:r>
        <w:rPr>
          <w:rFonts w:hint="eastAsia" w:ascii="宋体" w:hAnsi="宋体" w:eastAsia="宋体"/>
          <w:sz w:val="32"/>
          <w:szCs w:val="32"/>
        </w:rPr>
        <w:t>万元，卫生健康支出1</w:t>
      </w:r>
      <w:r>
        <w:rPr>
          <w:rFonts w:ascii="宋体" w:hAnsi="宋体" w:eastAsia="宋体"/>
          <w:sz w:val="32"/>
          <w:szCs w:val="32"/>
        </w:rPr>
        <w:t>8</w:t>
      </w:r>
      <w:r>
        <w:rPr>
          <w:rFonts w:hint="eastAsia" w:ascii="宋体" w:hAnsi="宋体" w:eastAsia="宋体"/>
          <w:sz w:val="32"/>
          <w:szCs w:val="32"/>
        </w:rPr>
        <w:t>万元，农林水支出4</w:t>
      </w:r>
      <w:r>
        <w:rPr>
          <w:rFonts w:ascii="宋体" w:hAnsi="宋体" w:eastAsia="宋体"/>
          <w:sz w:val="32"/>
          <w:szCs w:val="32"/>
        </w:rPr>
        <w:t>70</w:t>
      </w:r>
      <w:r>
        <w:rPr>
          <w:rFonts w:hint="eastAsia" w:ascii="宋体" w:hAnsi="宋体" w:eastAsia="宋体"/>
          <w:sz w:val="32"/>
          <w:szCs w:val="32"/>
        </w:rPr>
        <w:t>万元。</w:t>
      </w:r>
    </w:p>
    <w:p>
      <w:pPr>
        <w:pStyle w:val="7"/>
        <w:ind w:firstLine="800"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7"/>
        <w:ind w:firstLine="800" w:firstLineChars="250"/>
        <w:rPr>
          <w:rFonts w:ascii="宋体" w:hAnsi="宋体" w:eastAsia="宋体"/>
          <w:sz w:val="32"/>
          <w:szCs w:val="32"/>
        </w:rPr>
      </w:pPr>
      <w:r>
        <w:rPr>
          <w:rFonts w:hint="eastAsia" w:ascii="宋体" w:hAnsi="宋体" w:eastAsia="宋体"/>
          <w:sz w:val="32"/>
          <w:szCs w:val="32"/>
        </w:rPr>
        <w:t>2021年度财政拨款支出年初预算数为</w:t>
      </w:r>
      <w:r>
        <w:rPr>
          <w:rFonts w:ascii="宋体" w:hAnsi="宋体" w:eastAsia="宋体"/>
          <w:sz w:val="32"/>
          <w:szCs w:val="32"/>
        </w:rPr>
        <w:t>1099.24</w:t>
      </w:r>
      <w:r>
        <w:rPr>
          <w:rFonts w:hint="eastAsia" w:ascii="宋体" w:hAnsi="宋体" w:eastAsia="宋体"/>
          <w:sz w:val="32"/>
          <w:szCs w:val="32"/>
        </w:rPr>
        <w:t>万元，支出决算数为</w:t>
      </w:r>
      <w:r>
        <w:rPr>
          <w:rFonts w:ascii="宋体" w:hAnsi="宋体" w:eastAsia="宋体"/>
          <w:sz w:val="32"/>
          <w:szCs w:val="32"/>
        </w:rPr>
        <w:t>1099.24</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%。其中：</w:t>
      </w:r>
    </w:p>
    <w:p>
      <w:pPr>
        <w:pStyle w:val="7"/>
        <w:ind w:firstLine="800" w:firstLineChars="250"/>
        <w:rPr>
          <w:rFonts w:ascii="宋体" w:hAnsi="宋体" w:eastAsia="宋体"/>
          <w:sz w:val="32"/>
          <w:szCs w:val="32"/>
        </w:rPr>
      </w:pPr>
      <w:r>
        <w:rPr>
          <w:rFonts w:hint="eastAsia" w:ascii="宋体" w:hAnsi="宋体" w:eastAsia="宋体"/>
          <w:sz w:val="32"/>
          <w:szCs w:val="32"/>
        </w:rPr>
        <w:t>1、一般公共服务支出。</w:t>
      </w:r>
    </w:p>
    <w:p>
      <w:pPr>
        <w:pStyle w:val="7"/>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34.24</w:t>
      </w:r>
      <w:r>
        <w:rPr>
          <w:rFonts w:hint="eastAsia" w:ascii="宋体" w:hAnsi="宋体" w:eastAsia="宋体"/>
          <w:sz w:val="32"/>
          <w:szCs w:val="32"/>
        </w:rPr>
        <w:t>万元，支出决算为</w:t>
      </w:r>
      <w:r>
        <w:rPr>
          <w:rFonts w:ascii="宋体" w:hAnsi="宋体" w:eastAsia="宋体"/>
          <w:sz w:val="32"/>
          <w:szCs w:val="32"/>
        </w:rPr>
        <w:t>34.24</w:t>
      </w:r>
      <w:r>
        <w:rPr>
          <w:rFonts w:hint="eastAsia" w:ascii="宋体" w:hAnsi="宋体" w:eastAsia="宋体"/>
          <w:sz w:val="32"/>
          <w:szCs w:val="32"/>
        </w:rPr>
        <w:t>万元，完成年初预算的100%。</w:t>
      </w:r>
    </w:p>
    <w:p>
      <w:pPr>
        <w:pStyle w:val="7"/>
        <w:ind w:firstLine="800" w:firstLineChars="250"/>
        <w:rPr>
          <w:rFonts w:ascii="宋体" w:hAnsi="宋体" w:eastAsia="宋体"/>
          <w:sz w:val="32"/>
          <w:szCs w:val="32"/>
        </w:rPr>
      </w:pPr>
      <w:r>
        <w:rPr>
          <w:rFonts w:hint="eastAsia" w:ascii="宋体" w:hAnsi="宋体" w:eastAsia="宋体"/>
          <w:sz w:val="32"/>
          <w:szCs w:val="32"/>
        </w:rPr>
        <w:t>2、社会保障和就业保障支出。</w:t>
      </w:r>
    </w:p>
    <w:p>
      <w:pPr>
        <w:pStyle w:val="7"/>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42</w:t>
      </w:r>
      <w:r>
        <w:rPr>
          <w:rFonts w:hint="eastAsia" w:ascii="宋体" w:hAnsi="宋体" w:eastAsia="宋体"/>
          <w:sz w:val="32"/>
          <w:szCs w:val="32"/>
        </w:rPr>
        <w:t>万元，支出决算为</w:t>
      </w:r>
      <w:r>
        <w:rPr>
          <w:rFonts w:ascii="宋体" w:hAnsi="宋体" w:eastAsia="宋体"/>
          <w:sz w:val="32"/>
          <w:szCs w:val="32"/>
        </w:rPr>
        <w:t>42</w:t>
      </w:r>
      <w:r>
        <w:rPr>
          <w:rFonts w:hint="eastAsia" w:ascii="宋体" w:hAnsi="宋体" w:eastAsia="宋体"/>
          <w:sz w:val="32"/>
          <w:szCs w:val="32"/>
        </w:rPr>
        <w:t>万元，完成年初预算的100%。</w:t>
      </w:r>
    </w:p>
    <w:p>
      <w:pPr>
        <w:pStyle w:val="7"/>
        <w:ind w:firstLine="800" w:firstLineChars="250"/>
        <w:rPr>
          <w:rFonts w:ascii="宋体" w:hAnsi="宋体" w:eastAsia="宋体"/>
          <w:sz w:val="32"/>
          <w:szCs w:val="32"/>
        </w:rPr>
      </w:pPr>
      <w:r>
        <w:rPr>
          <w:rFonts w:ascii="宋体" w:hAnsi="宋体" w:eastAsia="宋体"/>
          <w:sz w:val="32"/>
          <w:szCs w:val="32"/>
        </w:rPr>
        <w:t>3</w:t>
      </w:r>
      <w:r>
        <w:rPr>
          <w:rFonts w:hint="eastAsia" w:ascii="宋体" w:hAnsi="宋体" w:eastAsia="宋体"/>
          <w:sz w:val="32"/>
          <w:szCs w:val="32"/>
        </w:rPr>
        <w:t>、卫生健康支出。</w:t>
      </w:r>
    </w:p>
    <w:p>
      <w:pPr>
        <w:pStyle w:val="7"/>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18</w:t>
      </w:r>
      <w:r>
        <w:rPr>
          <w:rFonts w:hint="eastAsia" w:ascii="宋体" w:hAnsi="宋体" w:eastAsia="宋体"/>
          <w:sz w:val="32"/>
          <w:szCs w:val="32"/>
        </w:rPr>
        <w:t>万元，支出决算为1</w:t>
      </w:r>
      <w:r>
        <w:rPr>
          <w:rFonts w:ascii="宋体" w:hAnsi="宋体" w:eastAsia="宋体"/>
          <w:sz w:val="32"/>
          <w:szCs w:val="32"/>
        </w:rPr>
        <w:t>8</w:t>
      </w:r>
      <w:r>
        <w:rPr>
          <w:rFonts w:hint="eastAsia" w:ascii="宋体" w:hAnsi="宋体" w:eastAsia="宋体"/>
          <w:sz w:val="32"/>
          <w:szCs w:val="32"/>
        </w:rPr>
        <w:t>万元，完成年初预算的100%。</w:t>
      </w:r>
    </w:p>
    <w:p>
      <w:pPr>
        <w:pStyle w:val="7"/>
        <w:ind w:firstLine="800" w:firstLineChars="250"/>
        <w:rPr>
          <w:rFonts w:ascii="宋体" w:hAnsi="宋体" w:eastAsia="宋体"/>
          <w:sz w:val="32"/>
          <w:szCs w:val="32"/>
        </w:rPr>
      </w:pPr>
      <w:r>
        <w:rPr>
          <w:rFonts w:hint="eastAsia" w:ascii="宋体" w:hAnsi="宋体" w:eastAsia="宋体"/>
          <w:sz w:val="32"/>
          <w:szCs w:val="32"/>
        </w:rPr>
        <w:t>5、农林水支出。</w:t>
      </w:r>
    </w:p>
    <w:p>
      <w:pPr>
        <w:pStyle w:val="7"/>
        <w:ind w:firstLine="800" w:firstLineChars="250"/>
        <w:rPr>
          <w:rFonts w:ascii="宋体" w:hAnsi="宋体" w:eastAsia="宋体"/>
          <w:sz w:val="32"/>
          <w:szCs w:val="32"/>
        </w:rPr>
      </w:pPr>
      <w:r>
        <w:rPr>
          <w:rFonts w:hint="eastAsia" w:ascii="宋体" w:hAnsi="宋体" w:eastAsia="宋体"/>
          <w:sz w:val="32"/>
          <w:szCs w:val="32"/>
        </w:rPr>
        <w:t>年初预算为47</w:t>
      </w:r>
      <w:r>
        <w:rPr>
          <w:rFonts w:ascii="宋体" w:hAnsi="宋体" w:eastAsia="宋体"/>
          <w:sz w:val="32"/>
          <w:szCs w:val="32"/>
        </w:rPr>
        <w:t>0</w:t>
      </w:r>
      <w:r>
        <w:rPr>
          <w:rFonts w:hint="eastAsia" w:ascii="宋体" w:hAnsi="宋体" w:eastAsia="宋体"/>
          <w:sz w:val="32"/>
          <w:szCs w:val="32"/>
        </w:rPr>
        <w:t>万元，支出决算为47</w:t>
      </w:r>
      <w:r>
        <w:rPr>
          <w:rFonts w:ascii="宋体" w:hAnsi="宋体" w:eastAsia="宋体"/>
          <w:sz w:val="32"/>
          <w:szCs w:val="32"/>
        </w:rPr>
        <w:t>0</w:t>
      </w:r>
      <w:r>
        <w:rPr>
          <w:rFonts w:hint="eastAsia" w:ascii="宋体" w:hAnsi="宋体" w:eastAsia="宋体"/>
          <w:sz w:val="32"/>
          <w:szCs w:val="32"/>
        </w:rPr>
        <w:t>万元，完成年初预算的100%。</w:t>
      </w:r>
    </w:p>
    <w:p>
      <w:pPr>
        <w:pStyle w:val="7"/>
        <w:ind w:firstLine="800" w:firstLineChars="250"/>
        <w:rPr>
          <w:rFonts w:ascii="宋体" w:hAnsi="宋体" w:eastAsia="宋体"/>
          <w:sz w:val="32"/>
          <w:szCs w:val="32"/>
        </w:rPr>
      </w:pPr>
    </w:p>
    <w:p>
      <w:pPr>
        <w:pStyle w:val="7"/>
        <w:ind w:firstLine="800" w:firstLineChars="250"/>
        <w:rPr>
          <w:rFonts w:ascii="宋体" w:hAnsi="宋体" w:eastAsia="宋体"/>
          <w:sz w:val="32"/>
          <w:szCs w:val="32"/>
        </w:rPr>
      </w:pPr>
    </w:p>
    <w:p>
      <w:pPr>
        <w:pStyle w:val="7"/>
        <w:rPr>
          <w:rFonts w:hAnsi="黑体"/>
          <w:b/>
          <w:sz w:val="32"/>
          <w:szCs w:val="32"/>
        </w:rPr>
      </w:pPr>
      <w:r>
        <w:rPr>
          <w:rFonts w:hint="eastAsia" w:hAnsi="黑体"/>
          <w:b/>
          <w:sz w:val="32"/>
          <w:szCs w:val="32"/>
        </w:rPr>
        <w:t>六、一般公共预算财政拨款基本支出决算情况说明</w:t>
      </w:r>
    </w:p>
    <w:p>
      <w:pPr>
        <w:pStyle w:val="7"/>
        <w:ind w:firstLine="640" w:firstLineChars="200"/>
        <w:rPr>
          <w:rFonts w:ascii="宋体" w:hAnsi="宋体" w:eastAsia="宋体"/>
          <w:i/>
          <w:color w:val="FF0000"/>
          <w:sz w:val="32"/>
          <w:szCs w:val="32"/>
        </w:rPr>
      </w:pPr>
      <w:r>
        <w:rPr>
          <w:rFonts w:hint="eastAsia" w:ascii="宋体" w:hAnsi="宋体" w:eastAsia="宋体"/>
          <w:sz w:val="32"/>
          <w:szCs w:val="32"/>
        </w:rPr>
        <w:t>2021年度财政拨款基本支出</w:t>
      </w:r>
      <w:r>
        <w:rPr>
          <w:rFonts w:ascii="宋体" w:hAnsi="宋体" w:eastAsia="宋体"/>
          <w:sz w:val="32"/>
          <w:szCs w:val="32"/>
        </w:rPr>
        <w:t>1099.24</w:t>
      </w:r>
      <w:r>
        <w:rPr>
          <w:rFonts w:hint="eastAsia" w:ascii="宋体" w:hAnsi="宋体" w:eastAsia="宋体"/>
          <w:sz w:val="32"/>
          <w:szCs w:val="32"/>
        </w:rPr>
        <w:t>万元，其中：工资福利支出4</w:t>
      </w:r>
      <w:r>
        <w:rPr>
          <w:rFonts w:ascii="宋体" w:hAnsi="宋体" w:eastAsia="宋体"/>
          <w:sz w:val="32"/>
          <w:szCs w:val="32"/>
        </w:rPr>
        <w:t>72.24</w:t>
      </w:r>
      <w:r>
        <w:rPr>
          <w:rFonts w:hint="eastAsia" w:ascii="宋体" w:hAnsi="宋体" w:eastAsia="宋体"/>
          <w:sz w:val="32"/>
          <w:szCs w:val="32"/>
        </w:rPr>
        <w:t>万元，占基本支出的</w:t>
      </w:r>
      <w:r>
        <w:rPr>
          <w:rFonts w:ascii="宋体" w:hAnsi="宋体" w:eastAsia="宋体"/>
          <w:sz w:val="32"/>
          <w:szCs w:val="32"/>
        </w:rPr>
        <w:t>42</w:t>
      </w:r>
      <w:r>
        <w:rPr>
          <w:rFonts w:hint="eastAsia" w:ascii="宋体" w:hAnsi="宋体" w:eastAsia="宋体"/>
          <w:sz w:val="32"/>
          <w:szCs w:val="32"/>
        </w:rPr>
        <w:t>%,主要包括基本工资、津贴补贴、奖金、伙食补助费、机关事业单位基本养老保险缴费、职工医疗保险缴费等；商品和服务支出</w:t>
      </w:r>
      <w:r>
        <w:rPr>
          <w:rFonts w:ascii="宋体" w:hAnsi="宋体" w:eastAsia="宋体"/>
          <w:sz w:val="32"/>
          <w:szCs w:val="32"/>
        </w:rPr>
        <w:t>251</w:t>
      </w:r>
      <w:r>
        <w:rPr>
          <w:rFonts w:hint="eastAsia" w:ascii="宋体" w:hAnsi="宋体" w:eastAsia="宋体"/>
          <w:sz w:val="32"/>
          <w:szCs w:val="32"/>
        </w:rPr>
        <w:t>万元，占基本支出的</w:t>
      </w:r>
      <w:r>
        <w:rPr>
          <w:rFonts w:ascii="宋体" w:hAnsi="宋体" w:eastAsia="宋体"/>
          <w:sz w:val="32"/>
          <w:szCs w:val="32"/>
        </w:rPr>
        <w:t>23</w:t>
      </w:r>
      <w:r>
        <w:rPr>
          <w:rFonts w:hint="eastAsia" w:ascii="宋体" w:hAnsi="宋体" w:eastAsia="宋体"/>
          <w:sz w:val="32"/>
          <w:szCs w:val="32"/>
        </w:rPr>
        <w:t>%，主要包括办公费、印刷费、咨询费、手续费、水电费、差旅费、维护费、会议费、培训费、公务接待费、劳务费、工会经费等；对个人和家庭的补助支出3</w:t>
      </w:r>
      <w:r>
        <w:rPr>
          <w:rFonts w:ascii="宋体" w:hAnsi="宋体" w:eastAsia="宋体"/>
          <w:sz w:val="32"/>
          <w:szCs w:val="32"/>
        </w:rPr>
        <w:t>93.16</w:t>
      </w:r>
      <w:r>
        <w:rPr>
          <w:rFonts w:hint="eastAsia" w:ascii="宋体" w:hAnsi="宋体" w:eastAsia="宋体"/>
          <w:sz w:val="32"/>
          <w:szCs w:val="32"/>
        </w:rPr>
        <w:t>万元，占基本支出的</w:t>
      </w:r>
      <w:r>
        <w:rPr>
          <w:rFonts w:ascii="宋体" w:hAnsi="宋体" w:eastAsia="宋体"/>
          <w:sz w:val="32"/>
          <w:szCs w:val="32"/>
        </w:rPr>
        <w:t>35</w:t>
      </w:r>
      <w:r>
        <w:rPr>
          <w:rFonts w:hint="eastAsia" w:ascii="宋体" w:hAnsi="宋体" w:eastAsia="宋体"/>
          <w:sz w:val="32"/>
          <w:szCs w:val="32"/>
        </w:rPr>
        <w:t>%，主要包括抚恤金、生活补助。</w:t>
      </w:r>
    </w:p>
    <w:p>
      <w:pPr>
        <w:pStyle w:val="7"/>
        <w:rPr>
          <w:rFonts w:hAnsi="黑体"/>
          <w:b/>
          <w:sz w:val="32"/>
          <w:szCs w:val="32"/>
        </w:rPr>
      </w:pPr>
      <w:r>
        <w:rPr>
          <w:rFonts w:hint="eastAsia" w:hAnsi="黑体"/>
          <w:b/>
          <w:sz w:val="32"/>
          <w:szCs w:val="32"/>
        </w:rPr>
        <w:t>七、一般公共预算财政拨款“三公”经费支出决算情况说明</w:t>
      </w:r>
    </w:p>
    <w:p>
      <w:pPr>
        <w:pStyle w:val="7"/>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7"/>
        <w:ind w:firstLine="800" w:firstLineChars="250"/>
        <w:rPr>
          <w:rFonts w:ascii="宋体" w:hAnsi="宋体" w:eastAsia="宋体"/>
          <w:sz w:val="32"/>
          <w:szCs w:val="32"/>
        </w:rPr>
      </w:pPr>
      <w:r>
        <w:rPr>
          <w:rFonts w:hint="eastAsia" w:ascii="宋体" w:hAnsi="宋体" w:eastAsia="宋体"/>
          <w:sz w:val="32"/>
          <w:szCs w:val="32"/>
        </w:rPr>
        <w:t>2021年度“三公”经费财政拨款支出预算为</w:t>
      </w:r>
      <w:r>
        <w:rPr>
          <w:rFonts w:ascii="宋体" w:hAnsi="宋体" w:eastAsia="宋体"/>
          <w:sz w:val="32"/>
          <w:szCs w:val="32"/>
        </w:rPr>
        <w:t>9.9</w:t>
      </w:r>
      <w:r>
        <w:rPr>
          <w:rFonts w:hint="eastAsia" w:ascii="宋体" w:hAnsi="宋体" w:eastAsia="宋体"/>
          <w:sz w:val="32"/>
          <w:szCs w:val="32"/>
        </w:rPr>
        <w:t>万元，支出决算为</w:t>
      </w:r>
      <w:r>
        <w:rPr>
          <w:rFonts w:ascii="宋体" w:hAnsi="宋体" w:eastAsia="宋体"/>
          <w:sz w:val="32"/>
          <w:szCs w:val="32"/>
        </w:rPr>
        <w:t>9.9</w:t>
      </w:r>
      <w:r>
        <w:rPr>
          <w:rFonts w:hint="eastAsia" w:ascii="宋体" w:hAnsi="宋体" w:eastAsia="宋体"/>
          <w:sz w:val="32"/>
          <w:szCs w:val="32"/>
        </w:rPr>
        <w:t>万元，完成预算的</w:t>
      </w:r>
      <w:r>
        <w:rPr>
          <w:rFonts w:ascii="宋体" w:hAnsi="宋体" w:eastAsia="宋体"/>
          <w:sz w:val="32"/>
          <w:szCs w:val="32"/>
        </w:rPr>
        <w:t>100</w:t>
      </w:r>
      <w:r>
        <w:rPr>
          <w:rFonts w:hint="eastAsia" w:ascii="宋体" w:hAnsi="宋体" w:eastAsia="宋体"/>
          <w:sz w:val="32"/>
          <w:szCs w:val="32"/>
        </w:rPr>
        <w:t>%，</w:t>
      </w:r>
      <w:r>
        <w:rPr>
          <w:rFonts w:hint="eastAsia" w:ascii="宋体" w:hAnsi="宋体" w:eastAsia="宋体"/>
          <w:sz w:val="32"/>
          <w:szCs w:val="32"/>
          <w:lang w:val="en-US" w:eastAsia="zh-CN"/>
        </w:rPr>
        <w:t>予上年度三公经费持平。</w:t>
      </w:r>
      <w:r>
        <w:rPr>
          <w:rFonts w:hint="eastAsia" w:ascii="宋体" w:hAnsi="宋体" w:eastAsia="宋体"/>
          <w:sz w:val="32"/>
          <w:szCs w:val="32"/>
        </w:rPr>
        <w:t>其中：</w:t>
      </w:r>
    </w:p>
    <w:p>
      <w:pPr>
        <w:pStyle w:val="7"/>
        <w:ind w:firstLine="640" w:firstLineChars="200"/>
        <w:rPr>
          <w:rFonts w:asciiTheme="minorEastAsia" w:hAnsiTheme="minorEastAsia" w:eastAsiaTheme="minorEastAsia"/>
          <w:sz w:val="32"/>
          <w:szCs w:val="32"/>
        </w:rPr>
      </w:pPr>
      <w:r>
        <w:rPr>
          <w:rFonts w:hint="eastAsia" w:ascii="宋体" w:hAnsi="宋体" w:eastAsia="宋体"/>
          <w:sz w:val="32"/>
          <w:szCs w:val="32"/>
        </w:rPr>
        <w:t>因公出国（境）费支出预算为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bookmarkStart w:id="3" w:name="_GoBack"/>
      <w:bookmarkEnd w:id="3"/>
      <w:r>
        <w:rPr>
          <w:rFonts w:hint="eastAsia" w:asciiTheme="minorEastAsia" w:hAnsiTheme="minorEastAsia" w:eastAsiaTheme="minorEastAsia"/>
          <w:sz w:val="32"/>
          <w:szCs w:val="32"/>
        </w:rPr>
        <w:t>2021年度我单位未开展因公出国（出境）活动。</w:t>
      </w:r>
    </w:p>
    <w:p>
      <w:pPr>
        <w:pStyle w:val="7"/>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ascii="宋体" w:hAnsi="宋体" w:eastAsia="宋体"/>
          <w:sz w:val="32"/>
          <w:szCs w:val="32"/>
        </w:rPr>
        <w:t>5.5</w:t>
      </w:r>
      <w:r>
        <w:rPr>
          <w:rFonts w:hint="eastAsia" w:ascii="宋体" w:hAnsi="宋体" w:eastAsia="宋体"/>
          <w:sz w:val="32"/>
          <w:szCs w:val="32"/>
        </w:rPr>
        <w:t>万元，支出决算为</w:t>
      </w:r>
      <w:r>
        <w:rPr>
          <w:rFonts w:ascii="宋体" w:hAnsi="宋体" w:eastAsia="宋体"/>
          <w:sz w:val="32"/>
          <w:szCs w:val="32"/>
        </w:rPr>
        <w:t>5.5</w:t>
      </w:r>
      <w:r>
        <w:rPr>
          <w:rFonts w:hint="eastAsia" w:ascii="宋体" w:hAnsi="宋体" w:eastAsia="宋体"/>
          <w:sz w:val="32"/>
          <w:szCs w:val="32"/>
        </w:rPr>
        <w:t>万元，完成预算的</w:t>
      </w:r>
      <w:r>
        <w:rPr>
          <w:rFonts w:ascii="宋体" w:hAnsi="宋体" w:eastAsia="宋体"/>
          <w:sz w:val="32"/>
          <w:szCs w:val="32"/>
        </w:rPr>
        <w:t>100</w:t>
      </w:r>
      <w:r>
        <w:rPr>
          <w:rFonts w:hint="eastAsia" w:ascii="宋体" w:hAnsi="宋体" w:eastAsia="宋体"/>
          <w:sz w:val="32"/>
          <w:szCs w:val="32"/>
        </w:rPr>
        <w:t>%。</w:t>
      </w:r>
    </w:p>
    <w:p>
      <w:pPr>
        <w:pStyle w:val="7"/>
        <w:ind w:firstLine="640" w:firstLineChars="200"/>
        <w:rPr>
          <w:rFonts w:asciiTheme="minorEastAsia" w:hAnsiTheme="minorEastAsia" w:eastAsiaTheme="minorEastAsia"/>
          <w:sz w:val="32"/>
          <w:szCs w:val="32"/>
        </w:rPr>
      </w:pPr>
      <w:r>
        <w:rPr>
          <w:rFonts w:hint="eastAsia" w:ascii="宋体" w:hAnsi="宋体" w:eastAsia="宋体"/>
          <w:sz w:val="32"/>
          <w:szCs w:val="32"/>
        </w:rPr>
        <w:t>公务用车购置费支出预算为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7"/>
        <w:ind w:firstLine="640" w:firstLineChars="200"/>
        <w:rPr>
          <w:rFonts w:ascii="宋体" w:hAnsi="宋体" w:eastAsia="宋体"/>
          <w:sz w:val="32"/>
          <w:szCs w:val="32"/>
        </w:rPr>
      </w:pPr>
      <w:r>
        <w:rPr>
          <w:rFonts w:hint="eastAsia" w:ascii="宋体" w:hAnsi="宋体" w:eastAsia="宋体"/>
          <w:sz w:val="32"/>
          <w:szCs w:val="32"/>
        </w:rPr>
        <w:t>公务用车运行维护费支出预算为</w:t>
      </w:r>
      <w:r>
        <w:rPr>
          <w:rFonts w:ascii="宋体" w:hAnsi="宋体" w:eastAsia="宋体"/>
          <w:sz w:val="32"/>
          <w:szCs w:val="32"/>
        </w:rPr>
        <w:t>4.5</w:t>
      </w:r>
      <w:r>
        <w:rPr>
          <w:rFonts w:hint="eastAsia" w:ascii="宋体" w:hAnsi="宋体" w:eastAsia="宋体"/>
          <w:sz w:val="32"/>
          <w:szCs w:val="32"/>
        </w:rPr>
        <w:t>万元，支出决算为</w:t>
      </w:r>
      <w:r>
        <w:rPr>
          <w:rFonts w:ascii="宋体" w:hAnsi="宋体" w:eastAsia="宋体"/>
          <w:sz w:val="32"/>
          <w:szCs w:val="32"/>
        </w:rPr>
        <w:t>4.5</w:t>
      </w:r>
      <w:r>
        <w:rPr>
          <w:rFonts w:hint="eastAsia" w:ascii="宋体" w:hAnsi="宋体" w:eastAsia="宋体"/>
          <w:sz w:val="32"/>
          <w:szCs w:val="32"/>
        </w:rPr>
        <w:t>万元，完成预算的</w:t>
      </w:r>
      <w:r>
        <w:rPr>
          <w:rFonts w:ascii="宋体" w:hAnsi="宋体" w:eastAsia="宋体"/>
          <w:sz w:val="32"/>
          <w:szCs w:val="32"/>
        </w:rPr>
        <w:t>100</w:t>
      </w:r>
      <w:r>
        <w:rPr>
          <w:rFonts w:hint="eastAsia" w:ascii="宋体" w:hAnsi="宋体" w:eastAsia="宋体"/>
          <w:sz w:val="32"/>
          <w:szCs w:val="32"/>
        </w:rPr>
        <w:t>%。</w:t>
      </w:r>
    </w:p>
    <w:p>
      <w:pPr>
        <w:pStyle w:val="7"/>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7"/>
        <w:ind w:firstLine="640" w:firstLineChars="200"/>
        <w:rPr>
          <w:rFonts w:ascii="宋体" w:hAnsi="宋体" w:eastAsia="宋体"/>
          <w:sz w:val="32"/>
          <w:szCs w:val="32"/>
        </w:rPr>
      </w:pPr>
      <w:r>
        <w:rPr>
          <w:rFonts w:hint="eastAsia" w:ascii="宋体" w:hAnsi="宋体" w:eastAsia="宋体"/>
          <w:sz w:val="32"/>
          <w:szCs w:val="32"/>
        </w:rPr>
        <w:t>2021年度“三公”经费财政拨款支出决算中，公务接待费支出决算</w:t>
      </w:r>
      <w:r>
        <w:rPr>
          <w:rFonts w:ascii="宋体" w:hAnsi="宋体" w:eastAsia="宋体"/>
          <w:sz w:val="32"/>
          <w:szCs w:val="32"/>
        </w:rPr>
        <w:t>5.5</w:t>
      </w:r>
      <w:r>
        <w:rPr>
          <w:rFonts w:hint="eastAsia" w:ascii="宋体" w:hAnsi="宋体" w:eastAsia="宋体"/>
          <w:sz w:val="32"/>
          <w:szCs w:val="32"/>
        </w:rPr>
        <w:t>万元，占</w:t>
      </w:r>
      <w:r>
        <w:rPr>
          <w:rFonts w:ascii="宋体" w:hAnsi="宋体" w:eastAsia="宋体"/>
          <w:sz w:val="32"/>
          <w:szCs w:val="32"/>
        </w:rPr>
        <w:t>55</w:t>
      </w:r>
      <w:r>
        <w:rPr>
          <w:rFonts w:hint="eastAsia" w:ascii="宋体" w:hAnsi="宋体" w:eastAsia="宋体"/>
          <w:sz w:val="32"/>
          <w:szCs w:val="32"/>
        </w:rPr>
        <w:t>%,因公出国（境）费支出决算</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%,公务用车购置费及运行维护费支出决算</w:t>
      </w:r>
      <w:r>
        <w:rPr>
          <w:rFonts w:ascii="宋体" w:hAnsi="宋体" w:eastAsia="宋体"/>
          <w:sz w:val="32"/>
          <w:szCs w:val="32"/>
        </w:rPr>
        <w:t>4.5</w:t>
      </w:r>
      <w:r>
        <w:rPr>
          <w:rFonts w:hint="eastAsia" w:ascii="宋体" w:hAnsi="宋体" w:eastAsia="宋体"/>
          <w:sz w:val="32"/>
          <w:szCs w:val="32"/>
        </w:rPr>
        <w:t>万元，占</w:t>
      </w:r>
      <w:r>
        <w:rPr>
          <w:rFonts w:ascii="宋体" w:hAnsi="宋体" w:eastAsia="宋体"/>
          <w:sz w:val="32"/>
          <w:szCs w:val="32"/>
        </w:rPr>
        <w:t>45</w:t>
      </w:r>
      <w:r>
        <w:rPr>
          <w:rFonts w:hint="eastAsia" w:ascii="宋体" w:hAnsi="宋体" w:eastAsia="宋体"/>
          <w:sz w:val="32"/>
          <w:szCs w:val="32"/>
        </w:rPr>
        <w:t>%。其中：</w:t>
      </w:r>
    </w:p>
    <w:p>
      <w:pPr>
        <w:pStyle w:val="7"/>
        <w:ind w:firstLine="640" w:firstLineChars="200"/>
        <w:rPr>
          <w:rFonts w:ascii="宋体" w:hAnsi="宋体" w:eastAsia="宋体"/>
          <w:b/>
          <w:sz w:val="32"/>
          <w:szCs w:val="32"/>
        </w:rPr>
      </w:pPr>
      <w:r>
        <w:rPr>
          <w:rFonts w:hint="eastAsia" w:ascii="宋体" w:hAnsi="宋体" w:eastAsia="宋体"/>
          <w:sz w:val="32"/>
          <w:szCs w:val="32"/>
        </w:rPr>
        <w:t>1、因公出国（境）费支出决算为</w:t>
      </w:r>
      <w:r>
        <w:rPr>
          <w:rFonts w:ascii="宋体" w:hAnsi="宋体" w:eastAsia="宋体"/>
          <w:sz w:val="32"/>
          <w:szCs w:val="32"/>
        </w:rPr>
        <w:t>0</w:t>
      </w:r>
      <w:r>
        <w:rPr>
          <w:rFonts w:hint="eastAsia" w:ascii="宋体" w:hAnsi="宋体" w:eastAsia="宋体"/>
          <w:sz w:val="32"/>
          <w:szCs w:val="32"/>
        </w:rPr>
        <w:t>万元，全年安排因公出国（境）团组</w:t>
      </w:r>
      <w:r>
        <w:rPr>
          <w:rFonts w:ascii="宋体" w:hAnsi="宋体" w:eastAsia="宋体"/>
          <w:sz w:val="32"/>
          <w:szCs w:val="32"/>
        </w:rPr>
        <w:t>0</w:t>
      </w:r>
      <w:r>
        <w:rPr>
          <w:rFonts w:hint="eastAsia" w:ascii="宋体" w:hAnsi="宋体" w:eastAsia="宋体"/>
          <w:sz w:val="32"/>
          <w:szCs w:val="32"/>
        </w:rPr>
        <w:t>个，累计</w:t>
      </w:r>
      <w:r>
        <w:rPr>
          <w:rFonts w:ascii="宋体" w:hAnsi="宋体" w:eastAsia="宋体"/>
          <w:sz w:val="32"/>
          <w:szCs w:val="32"/>
        </w:rPr>
        <w:t>0</w:t>
      </w:r>
      <w:r>
        <w:rPr>
          <w:rFonts w:hint="eastAsia" w:ascii="宋体" w:hAnsi="宋体" w:eastAsia="宋体"/>
          <w:sz w:val="32"/>
          <w:szCs w:val="32"/>
        </w:rPr>
        <w:t>人次。</w:t>
      </w:r>
    </w:p>
    <w:p>
      <w:pPr>
        <w:pStyle w:val="7"/>
        <w:ind w:firstLine="800" w:firstLineChars="250"/>
        <w:rPr>
          <w:rFonts w:ascii="宋体" w:hAnsi="宋体" w:eastAsia="宋体"/>
          <w:sz w:val="32"/>
          <w:szCs w:val="32"/>
        </w:rPr>
      </w:pPr>
      <w:r>
        <w:rPr>
          <w:rFonts w:hint="eastAsia" w:ascii="宋体" w:hAnsi="宋体" w:eastAsia="宋体"/>
          <w:sz w:val="32"/>
          <w:szCs w:val="32"/>
        </w:rPr>
        <w:t>2、公务接待费支出决算为</w:t>
      </w:r>
      <w:r>
        <w:rPr>
          <w:rFonts w:ascii="宋体" w:hAnsi="宋体" w:eastAsia="宋体"/>
          <w:sz w:val="32"/>
          <w:szCs w:val="32"/>
        </w:rPr>
        <w:t>5.5</w:t>
      </w:r>
      <w:r>
        <w:rPr>
          <w:rFonts w:hint="eastAsia" w:ascii="宋体" w:hAnsi="宋体" w:eastAsia="宋体"/>
          <w:sz w:val="32"/>
          <w:szCs w:val="32"/>
        </w:rPr>
        <w:t>万元，全年共接待来访团组</w:t>
      </w:r>
      <w:r>
        <w:rPr>
          <w:rFonts w:ascii="宋体" w:hAnsi="宋体" w:eastAsia="宋体"/>
          <w:sz w:val="32"/>
          <w:szCs w:val="32"/>
        </w:rPr>
        <w:t>75</w:t>
      </w:r>
      <w:r>
        <w:rPr>
          <w:rFonts w:hint="eastAsia" w:ascii="宋体" w:hAnsi="宋体" w:eastAsia="宋体"/>
          <w:sz w:val="32"/>
          <w:szCs w:val="32"/>
        </w:rPr>
        <w:t>个、来宾</w:t>
      </w:r>
      <w:r>
        <w:rPr>
          <w:rFonts w:ascii="宋体" w:hAnsi="宋体" w:eastAsia="宋体"/>
          <w:sz w:val="32"/>
          <w:szCs w:val="32"/>
        </w:rPr>
        <w:t>264</w:t>
      </w:r>
      <w:r>
        <w:rPr>
          <w:rFonts w:hint="eastAsia" w:ascii="宋体" w:hAnsi="宋体" w:eastAsia="宋体"/>
          <w:sz w:val="32"/>
          <w:szCs w:val="32"/>
        </w:rPr>
        <w:t>人次，主要是各类检查发生的接待支出。</w:t>
      </w:r>
    </w:p>
    <w:p>
      <w:pPr>
        <w:ind w:firstLine="800" w:firstLineChars="250"/>
        <w:rPr>
          <w:rFonts w:ascii="宋体" w:hAnsi="宋体" w:cs="黑体"/>
          <w:color w:val="000000"/>
          <w:kern w:val="0"/>
          <w:sz w:val="32"/>
          <w:szCs w:val="32"/>
        </w:rPr>
      </w:pPr>
      <w:r>
        <w:rPr>
          <w:rFonts w:hint="eastAsia" w:ascii="宋体" w:hAnsi="宋体"/>
          <w:sz w:val="32"/>
          <w:szCs w:val="32"/>
        </w:rPr>
        <w:t>3、公务用车购置费及运行维护费支出决算为</w:t>
      </w:r>
      <w:r>
        <w:rPr>
          <w:rFonts w:ascii="宋体" w:hAnsi="宋体"/>
          <w:sz w:val="32"/>
          <w:szCs w:val="32"/>
        </w:rPr>
        <w:t>4.5</w:t>
      </w:r>
      <w:r>
        <w:rPr>
          <w:rFonts w:hint="eastAsia" w:ascii="宋体" w:hAnsi="宋体"/>
          <w:sz w:val="32"/>
          <w:szCs w:val="32"/>
        </w:rPr>
        <w:t>万元，其中：公务用车</w:t>
      </w:r>
      <w:r>
        <w:rPr>
          <w:rFonts w:hint="eastAsia" w:ascii="宋体" w:hAnsi="宋体"/>
          <w:sz w:val="32"/>
          <w:szCs w:val="32"/>
          <w:lang w:val="en-US" w:eastAsia="zh-CN"/>
        </w:rPr>
        <w:t>0辆，</w:t>
      </w:r>
      <w:r>
        <w:rPr>
          <w:rFonts w:hint="eastAsia" w:ascii="宋体" w:hAnsi="宋体"/>
          <w:sz w:val="32"/>
          <w:szCs w:val="32"/>
        </w:rPr>
        <w:t>公务用车购置费</w:t>
      </w:r>
      <w:r>
        <w:rPr>
          <w:rFonts w:ascii="宋体" w:hAnsi="宋体"/>
          <w:sz w:val="32"/>
          <w:szCs w:val="32"/>
        </w:rPr>
        <w:t>0</w:t>
      </w:r>
      <w:r>
        <w:rPr>
          <w:rFonts w:hint="eastAsia" w:ascii="宋体" w:hAnsi="宋体"/>
          <w:sz w:val="32"/>
          <w:szCs w:val="32"/>
        </w:rPr>
        <w:t>万元</w:t>
      </w:r>
      <w:r>
        <w:rPr>
          <w:rFonts w:hint="eastAsia" w:ascii="宋体" w:hAnsi="宋体"/>
          <w:color w:val="000000"/>
          <w:sz w:val="32"/>
          <w:szCs w:val="32"/>
        </w:rPr>
        <w:t>。</w:t>
      </w:r>
      <w:r>
        <w:rPr>
          <w:rFonts w:hint="eastAsia" w:ascii="宋体" w:hAnsi="宋体"/>
          <w:sz w:val="32"/>
          <w:szCs w:val="32"/>
        </w:rPr>
        <w:t>公务用车运行维护费</w:t>
      </w:r>
      <w:r>
        <w:rPr>
          <w:rFonts w:ascii="宋体" w:hAnsi="宋体"/>
          <w:sz w:val="32"/>
          <w:szCs w:val="32"/>
        </w:rPr>
        <w:t>4.5</w:t>
      </w:r>
      <w:r>
        <w:rPr>
          <w:rFonts w:hint="eastAsia" w:ascii="宋体" w:hAnsi="宋体"/>
          <w:sz w:val="32"/>
          <w:szCs w:val="32"/>
        </w:rPr>
        <w:t>万元，主要是车辆油箱和车辆保养支出，截止2021年12月31日，我单位开支财政拨款的公务用车保有量为</w:t>
      </w:r>
      <w:r>
        <w:rPr>
          <w:rFonts w:ascii="宋体" w:hAnsi="宋体"/>
          <w:sz w:val="32"/>
          <w:szCs w:val="32"/>
        </w:rPr>
        <w:t>0</w:t>
      </w:r>
      <w:r>
        <w:rPr>
          <w:rFonts w:hint="eastAsia" w:ascii="宋体" w:hAnsi="宋体"/>
          <w:sz w:val="32"/>
          <w:szCs w:val="32"/>
        </w:rPr>
        <w:t>辆。</w:t>
      </w:r>
    </w:p>
    <w:p>
      <w:pPr>
        <w:pStyle w:val="7"/>
        <w:rPr>
          <w:rFonts w:hAnsi="黑体"/>
          <w:b/>
          <w:sz w:val="32"/>
          <w:szCs w:val="32"/>
        </w:rPr>
      </w:pPr>
      <w:r>
        <w:rPr>
          <w:rFonts w:hint="eastAsia" w:hAnsi="黑体"/>
          <w:b/>
          <w:sz w:val="32"/>
          <w:szCs w:val="32"/>
        </w:rPr>
        <w:t>八、政府性基金预算收入支出决算情况</w:t>
      </w:r>
    </w:p>
    <w:p>
      <w:pPr>
        <w:pStyle w:val="7"/>
        <w:ind w:firstLine="320" w:firstLineChars="100"/>
        <w:rPr>
          <w:rFonts w:ascii="宋体" w:hAnsi="宋体" w:eastAsia="宋体"/>
          <w:sz w:val="32"/>
          <w:szCs w:val="32"/>
        </w:rPr>
      </w:pPr>
      <w:r>
        <w:rPr>
          <w:rFonts w:hint="eastAsia" w:ascii="宋体" w:hAnsi="宋体" w:eastAsia="宋体"/>
          <w:sz w:val="32"/>
          <w:szCs w:val="32"/>
        </w:rPr>
        <w:t xml:space="preserve">   2021年度无政府性基金预算财政拨款收入。</w:t>
      </w:r>
    </w:p>
    <w:p>
      <w:pPr>
        <w:pStyle w:val="7"/>
        <w:rPr>
          <w:rFonts w:ascii="宋体" w:hAnsi="宋体" w:eastAsia="宋体"/>
          <w:i/>
          <w:color w:val="FF0000"/>
          <w:sz w:val="32"/>
          <w:szCs w:val="32"/>
        </w:rPr>
      </w:pPr>
    </w:p>
    <w:p>
      <w:pPr>
        <w:pStyle w:val="7"/>
        <w:rPr>
          <w:rFonts w:hAnsi="黑体"/>
          <w:b/>
          <w:sz w:val="32"/>
          <w:szCs w:val="32"/>
        </w:rPr>
      </w:pPr>
      <w:r>
        <w:rPr>
          <w:rFonts w:hint="eastAsia" w:hAnsi="黑体"/>
          <w:b/>
          <w:sz w:val="32"/>
          <w:szCs w:val="32"/>
        </w:rPr>
        <w:t>九、机关运行经费支出说明</w:t>
      </w:r>
    </w:p>
    <w:p>
      <w:pPr>
        <w:pStyle w:val="7"/>
        <w:ind w:firstLine="640" w:firstLineChars="200"/>
        <w:rPr>
          <w:rFonts w:ascii="宋体" w:hAnsi="宋体" w:eastAsia="宋体"/>
          <w:sz w:val="32"/>
          <w:szCs w:val="32"/>
        </w:rPr>
      </w:pPr>
      <w:r>
        <w:rPr>
          <w:rFonts w:hint="eastAsia" w:ascii="宋体" w:hAnsi="宋体" w:eastAsia="宋体"/>
          <w:sz w:val="32"/>
          <w:szCs w:val="32"/>
        </w:rPr>
        <w:t>本部门2021年度机关运行经费支出</w:t>
      </w:r>
      <w:r>
        <w:rPr>
          <w:rFonts w:ascii="宋体" w:hAnsi="宋体" w:eastAsia="宋体"/>
          <w:sz w:val="32"/>
          <w:szCs w:val="32"/>
        </w:rPr>
        <w:t>723</w:t>
      </w:r>
      <w:r>
        <w:rPr>
          <w:rFonts w:hint="eastAsia" w:ascii="宋体" w:hAnsi="宋体" w:eastAsia="宋体"/>
          <w:sz w:val="32"/>
          <w:szCs w:val="32"/>
        </w:rPr>
        <w:t>万元，比年初预算数减少6</w:t>
      </w:r>
      <w:r>
        <w:rPr>
          <w:rFonts w:ascii="宋体" w:hAnsi="宋体" w:eastAsia="宋体"/>
          <w:sz w:val="32"/>
          <w:szCs w:val="32"/>
        </w:rPr>
        <w:t>7</w:t>
      </w:r>
      <w:r>
        <w:rPr>
          <w:rFonts w:hint="eastAsia" w:ascii="宋体" w:hAnsi="宋体" w:eastAsia="宋体"/>
          <w:sz w:val="32"/>
          <w:szCs w:val="32"/>
        </w:rPr>
        <w:t>万元，降低8%。主要原因是：人员减少。</w:t>
      </w:r>
    </w:p>
    <w:p>
      <w:pPr>
        <w:pStyle w:val="7"/>
        <w:rPr>
          <w:rFonts w:hAnsi="黑体"/>
          <w:b/>
          <w:sz w:val="32"/>
          <w:szCs w:val="32"/>
        </w:rPr>
      </w:pPr>
      <w:r>
        <w:rPr>
          <w:rFonts w:hint="eastAsia" w:hAnsi="黑体"/>
          <w:b/>
          <w:sz w:val="32"/>
          <w:szCs w:val="32"/>
        </w:rPr>
        <w:t>十、一般性支出情况说明</w:t>
      </w:r>
    </w:p>
    <w:p>
      <w:pPr>
        <w:pStyle w:val="7"/>
        <w:ind w:firstLine="640" w:firstLineChars="200"/>
        <w:rPr>
          <w:rFonts w:ascii="宋体" w:hAnsi="宋体" w:eastAsia="宋体"/>
          <w:sz w:val="32"/>
          <w:szCs w:val="32"/>
        </w:rPr>
      </w:pPr>
      <w:r>
        <w:rPr>
          <w:rFonts w:hint="eastAsia" w:ascii="宋体" w:hAnsi="宋体" w:eastAsia="宋体"/>
          <w:sz w:val="32"/>
          <w:szCs w:val="32"/>
        </w:rPr>
        <w:t>2021年本单位开支会议费</w:t>
      </w:r>
      <w:r>
        <w:rPr>
          <w:rFonts w:ascii="宋体" w:hAnsi="宋体" w:eastAsia="宋体"/>
          <w:sz w:val="32"/>
          <w:szCs w:val="32"/>
        </w:rPr>
        <w:t>7.5</w:t>
      </w:r>
      <w:r>
        <w:rPr>
          <w:rFonts w:hint="eastAsia" w:ascii="宋体" w:hAnsi="宋体" w:eastAsia="宋体"/>
          <w:sz w:val="32"/>
          <w:szCs w:val="32"/>
        </w:rPr>
        <w:t>万元，用于召开人大会议，人数</w:t>
      </w:r>
      <w:r>
        <w:rPr>
          <w:rFonts w:ascii="宋体" w:hAnsi="宋体" w:eastAsia="宋体"/>
          <w:sz w:val="32"/>
          <w:szCs w:val="32"/>
        </w:rPr>
        <w:t>354</w:t>
      </w:r>
      <w:r>
        <w:rPr>
          <w:rFonts w:hint="eastAsia" w:ascii="宋体" w:hAnsi="宋体" w:eastAsia="宋体"/>
          <w:sz w:val="32"/>
          <w:szCs w:val="32"/>
        </w:rPr>
        <w:t>人，内容为报告政府相关情况，选举政府领导；开支培训费3</w:t>
      </w:r>
      <w:r>
        <w:rPr>
          <w:rFonts w:ascii="宋体" w:hAnsi="宋体" w:eastAsia="宋体"/>
          <w:sz w:val="32"/>
          <w:szCs w:val="32"/>
        </w:rPr>
        <w:t>.5</w:t>
      </w:r>
      <w:r>
        <w:rPr>
          <w:rFonts w:hint="eastAsia" w:ascii="宋体" w:hAnsi="宋体" w:eastAsia="宋体"/>
          <w:sz w:val="32"/>
          <w:szCs w:val="32"/>
        </w:rPr>
        <w:t>万元，用于开展业务培训，人数</w:t>
      </w:r>
      <w:r>
        <w:rPr>
          <w:rFonts w:ascii="宋体" w:hAnsi="宋体" w:eastAsia="宋体"/>
          <w:sz w:val="32"/>
          <w:szCs w:val="32"/>
        </w:rPr>
        <w:t>37</w:t>
      </w:r>
      <w:r>
        <w:rPr>
          <w:rFonts w:hint="eastAsia" w:ascii="宋体" w:hAnsi="宋体" w:eastAsia="宋体"/>
          <w:sz w:val="32"/>
          <w:szCs w:val="32"/>
        </w:rPr>
        <w:t>人，内容为各类业务培训。</w:t>
      </w:r>
    </w:p>
    <w:p>
      <w:pPr>
        <w:pStyle w:val="7"/>
        <w:rPr>
          <w:rFonts w:hAnsi="黑体"/>
          <w:b/>
          <w:sz w:val="32"/>
          <w:szCs w:val="32"/>
        </w:rPr>
      </w:pPr>
      <w:r>
        <w:rPr>
          <w:rFonts w:hint="eastAsia" w:hAnsi="黑体"/>
          <w:b/>
          <w:sz w:val="32"/>
          <w:szCs w:val="32"/>
        </w:rPr>
        <w:t>十一、政府采购支出说明</w:t>
      </w:r>
    </w:p>
    <w:p>
      <w:pPr>
        <w:pStyle w:val="7"/>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本部门2021年度政府采购支出总额</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万元，其中：政府采购货物支出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万元、政府采购工程支出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万元、政府采购服务支出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万元。授予中小企业合同金额</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p>
    <w:p>
      <w:pPr>
        <w:pStyle w:val="7"/>
        <w:rPr>
          <w:rFonts w:hAnsi="黑体"/>
          <w:b/>
          <w:sz w:val="32"/>
          <w:szCs w:val="32"/>
        </w:rPr>
      </w:pPr>
      <w:r>
        <w:rPr>
          <w:rFonts w:hint="eastAsia" w:hAnsi="黑体"/>
          <w:b/>
          <w:sz w:val="32"/>
          <w:szCs w:val="32"/>
        </w:rPr>
        <w:t>十二、国有资产占用情况说明</w:t>
      </w:r>
    </w:p>
    <w:p>
      <w:pPr>
        <w:pStyle w:val="7"/>
        <w:ind w:firstLine="640" w:firstLineChars="200"/>
        <w:rPr>
          <w:rFonts w:ascii="宋体" w:hAnsi="宋体" w:eastAsia="宋体"/>
          <w:sz w:val="32"/>
          <w:szCs w:val="32"/>
        </w:rPr>
      </w:pPr>
      <w:r>
        <w:rPr>
          <w:rFonts w:hint="eastAsia" w:ascii="宋体" w:hAnsi="宋体" w:eastAsia="宋体"/>
          <w:sz w:val="32"/>
          <w:szCs w:val="32"/>
        </w:rPr>
        <w:t>截至2021年12月31日，部门共有车辆</w:t>
      </w:r>
      <w:r>
        <w:rPr>
          <w:rFonts w:ascii="宋体" w:hAnsi="宋体" w:eastAsia="宋体"/>
          <w:sz w:val="32"/>
          <w:szCs w:val="32"/>
        </w:rPr>
        <w:t>1</w:t>
      </w:r>
      <w:r>
        <w:rPr>
          <w:rFonts w:hint="eastAsia" w:ascii="宋体" w:hAnsi="宋体" w:eastAsia="宋体"/>
          <w:sz w:val="32"/>
          <w:szCs w:val="32"/>
        </w:rPr>
        <w:t>辆，其中，主要领导干部用车</w:t>
      </w:r>
      <w:r>
        <w:rPr>
          <w:rFonts w:ascii="宋体" w:hAnsi="宋体" w:eastAsia="宋体"/>
          <w:sz w:val="32"/>
          <w:szCs w:val="32"/>
        </w:rPr>
        <w:t>0</w:t>
      </w:r>
      <w:r>
        <w:rPr>
          <w:rFonts w:hint="eastAsia" w:ascii="宋体" w:hAnsi="宋体" w:eastAsia="宋体"/>
          <w:sz w:val="32"/>
          <w:szCs w:val="32"/>
        </w:rPr>
        <w:t>辆，机要通信用车</w:t>
      </w:r>
      <w:r>
        <w:rPr>
          <w:rFonts w:ascii="宋体" w:hAnsi="宋体" w:eastAsia="宋体"/>
          <w:sz w:val="32"/>
          <w:szCs w:val="32"/>
        </w:rPr>
        <w:t>1</w:t>
      </w:r>
      <w:r>
        <w:rPr>
          <w:rFonts w:hint="eastAsia" w:ascii="宋体" w:hAnsi="宋体" w:eastAsia="宋体"/>
          <w:sz w:val="32"/>
          <w:szCs w:val="32"/>
        </w:rPr>
        <w:t>辆；单位价值50万元以上通用设备</w:t>
      </w:r>
      <w:r>
        <w:rPr>
          <w:rFonts w:ascii="宋体" w:hAnsi="宋体" w:eastAsia="宋体"/>
          <w:sz w:val="32"/>
          <w:szCs w:val="32"/>
        </w:rPr>
        <w:t>0</w:t>
      </w:r>
      <w:r>
        <w:rPr>
          <w:rFonts w:hint="eastAsia" w:ascii="宋体" w:hAnsi="宋体" w:eastAsia="宋体"/>
          <w:sz w:val="32"/>
          <w:szCs w:val="32"/>
        </w:rPr>
        <w:t>台（套）；单位价值100万元以上专用设备</w:t>
      </w:r>
      <w:r>
        <w:rPr>
          <w:rFonts w:ascii="宋体" w:hAnsi="宋体" w:eastAsia="宋体"/>
          <w:sz w:val="32"/>
          <w:szCs w:val="32"/>
        </w:rPr>
        <w:t>0</w:t>
      </w:r>
      <w:r>
        <w:rPr>
          <w:rFonts w:hint="eastAsia" w:ascii="宋体" w:hAnsi="宋体" w:eastAsia="宋体"/>
          <w:sz w:val="32"/>
          <w:szCs w:val="32"/>
        </w:rPr>
        <w:t>台（套）。</w:t>
      </w:r>
    </w:p>
    <w:p>
      <w:pPr>
        <w:pStyle w:val="7"/>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（1）绩效管理评价工作开展情况</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根据预算绩效管理要求，我部门组织对</w:t>
      </w:r>
      <w:r>
        <w:rPr>
          <w:rFonts w:ascii="宋体" w:hAnsi="宋体" w:cs="黑体"/>
          <w:color w:val="000000"/>
          <w:kern w:val="0"/>
          <w:sz w:val="32"/>
          <w:szCs w:val="32"/>
        </w:rPr>
        <w:t xml:space="preserve">2021 </w:t>
      </w:r>
      <w:r>
        <w:rPr>
          <w:rFonts w:hint="eastAsia" w:ascii="宋体" w:hAnsi="宋体" w:cs="黑体"/>
          <w:color w:val="000000"/>
          <w:kern w:val="0"/>
          <w:sz w:val="32"/>
          <w:szCs w:val="32"/>
        </w:rPr>
        <w:t>年度一般公共预算项目支出全面开展绩效自评，其中，一级项目0个，二级项目0个，共涉及资金0万元，占一般公共预算项目支出总额的0</w:t>
      </w:r>
      <w:r>
        <w:rPr>
          <w:rFonts w:ascii="宋体" w:hAnsi="宋体" w:cs="黑体"/>
          <w:color w:val="000000"/>
          <w:kern w:val="0"/>
          <w:sz w:val="32"/>
          <w:szCs w:val="32"/>
        </w:rPr>
        <w:t>%</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组织对项目开展了部门评价，涉及一般公共预算支出0万元，政府性基金预算支出0万元，国有资本经营预算支出0万元。</w:t>
      </w:r>
    </w:p>
    <w:p>
      <w:pPr>
        <w:ind w:firstLine="640" w:firstLineChars="200"/>
        <w:rPr>
          <w:rFonts w:ascii="宋体" w:hAnsi="宋体" w:cs="黑体"/>
          <w:color w:val="000000"/>
          <w:kern w:val="0"/>
          <w:sz w:val="32"/>
          <w:szCs w:val="32"/>
        </w:rPr>
      </w:pPr>
      <w:r>
        <w:rPr>
          <w:rFonts w:hint="eastAsia" w:ascii="宋体" w:hAnsi="宋体" w:cs="黑体"/>
          <w:color w:val="000000"/>
          <w:kern w:val="0"/>
          <w:sz w:val="32"/>
          <w:szCs w:val="32"/>
        </w:rPr>
        <w:t>组织对单位开展整体支出绩效评价，涉及一般公共预算支出995.61万元，政府性基金预算支出0万元。从评价情况来看：</w:t>
      </w:r>
    </w:p>
    <w:p>
      <w:pPr>
        <w:ind w:firstLine="600" w:firstLineChars="200"/>
        <w:rPr>
          <w:rFonts w:ascii="宋体" w:hAnsi="宋体" w:eastAsia="宋体"/>
          <w:color w:val="010101"/>
          <w:sz w:val="30"/>
          <w:szCs w:val="30"/>
        </w:rPr>
      </w:pPr>
      <w:r>
        <w:rPr>
          <w:rFonts w:hint="eastAsia" w:ascii="宋体" w:hAnsi="宋体"/>
          <w:color w:val="010101"/>
          <w:sz w:val="30"/>
          <w:szCs w:val="30"/>
        </w:rPr>
        <w:t>1、确保了干部职工工资正常发放和机关的正常运转，有利于社会稳定</w:t>
      </w:r>
      <w:r>
        <w:rPr>
          <w:rFonts w:hint="eastAsia" w:ascii="宋体" w:hAnsi="宋体" w:cs="Times New Roman"/>
          <w:sz w:val="32"/>
          <w:szCs w:val="32"/>
        </w:rPr>
        <w:t>。</w:t>
      </w:r>
    </w:p>
    <w:p>
      <w:pPr>
        <w:ind w:firstLine="600" w:firstLineChars="200"/>
        <w:rPr>
          <w:rFonts w:ascii="宋体" w:hAnsi="宋体" w:eastAsia="宋体"/>
          <w:color w:val="010101"/>
          <w:sz w:val="30"/>
          <w:szCs w:val="30"/>
        </w:rPr>
      </w:pPr>
      <w:r>
        <w:rPr>
          <w:rFonts w:hint="eastAsia" w:ascii="宋体" w:hAnsi="宋体"/>
          <w:color w:val="010101"/>
          <w:sz w:val="30"/>
          <w:szCs w:val="30"/>
        </w:rPr>
        <w:t>2、</w:t>
      </w:r>
      <w:r>
        <w:rPr>
          <w:rFonts w:hint="eastAsia" w:ascii="宋体" w:hAnsi="宋体" w:cs="Times New Roman"/>
          <w:sz w:val="32"/>
          <w:szCs w:val="32"/>
        </w:rPr>
        <w:t>善统筹，扎实推进工作。切实强化组织领导，层层压实责任，加强督查，加大投入，创建氛围逐渐浓厚，创建阵地日趋完善，创建活动深入开展。扎实开展十星文明户、道德模范、文明家庭评选活动，创文创卫工作水平进一步提升。</w:t>
      </w:r>
    </w:p>
    <w:p>
      <w:pPr>
        <w:autoSpaceDE w:val="0"/>
        <w:autoSpaceDN w:val="0"/>
        <w:adjustRightInd w:val="0"/>
        <w:ind w:firstLine="600" w:firstLineChars="200"/>
        <w:jc w:val="left"/>
        <w:rPr>
          <w:rFonts w:ascii="宋体" w:hAnsi="宋体" w:cs="黑体"/>
          <w:color w:val="000000"/>
          <w:kern w:val="0"/>
          <w:sz w:val="32"/>
          <w:szCs w:val="32"/>
        </w:rPr>
      </w:pPr>
      <w:r>
        <w:rPr>
          <w:rFonts w:hint="eastAsia" w:ascii="宋体" w:hAnsi="宋体"/>
          <w:color w:val="010101"/>
          <w:sz w:val="30"/>
          <w:szCs w:val="30"/>
        </w:rPr>
        <w:t>3、</w:t>
      </w:r>
      <w:r>
        <w:rPr>
          <w:rFonts w:hint="eastAsia" w:ascii="宋体" w:hAnsi="宋体" w:cs="Times New Roman"/>
          <w:sz w:val="32"/>
          <w:szCs w:val="32"/>
        </w:rPr>
        <w:t>保稳定，扎实做好综治信访维稳工作。深入开展平安创建活动，扎实推进信访维稳集中攻坚年活动，认真开展网上信访工作，抓实信访积案的化解，全面落实综合治理各项措施，不断健全各项制度，深入开展矛盾纠纷的排查化解，建立健全社会治安联防机制，深入开展扫黑除恶工作。</w:t>
      </w:r>
    </w:p>
    <w:p>
      <w:pPr>
        <w:autoSpaceDE w:val="0"/>
        <w:autoSpaceDN w:val="0"/>
        <w:adjustRightInd w:val="0"/>
        <w:ind w:firstLine="640" w:firstLineChars="200"/>
        <w:jc w:val="left"/>
        <w:rPr>
          <w:rFonts w:ascii="宋体" w:hAnsi="宋体" w:cs="黑体"/>
          <w:b/>
          <w:color w:val="000000"/>
          <w:kern w:val="0"/>
          <w:sz w:val="32"/>
          <w:szCs w:val="32"/>
        </w:rPr>
      </w:pPr>
      <w:r>
        <w:rPr>
          <w:rFonts w:hint="eastAsia" w:ascii="宋体" w:hAnsi="宋体" w:cs="黑体"/>
          <w:b/>
          <w:color w:val="000000"/>
          <w:kern w:val="0"/>
          <w:sz w:val="32"/>
          <w:szCs w:val="32"/>
        </w:rPr>
        <w:t>（2）部门决算中项目绩效自评结果。</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无</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3</w:t>
      </w:r>
      <w:r>
        <w:rPr>
          <w:rFonts w:hint="eastAsia" w:ascii="宋体" w:hAnsi="宋体" w:cs="黑体"/>
          <w:b/>
          <w:color w:val="000000"/>
          <w:kern w:val="0"/>
          <w:sz w:val="32"/>
          <w:szCs w:val="32"/>
        </w:rPr>
        <w:t>）部门评价项目绩效评价结果。</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部门评价项目数量</w:t>
      </w:r>
      <w:r>
        <w:rPr>
          <w:rFonts w:ascii="宋体" w:hAnsi="宋体" w:cs="黑体"/>
          <w:color w:val="000000"/>
          <w:kern w:val="0"/>
          <w:sz w:val="32"/>
          <w:szCs w:val="32"/>
        </w:rPr>
        <w:t>3</w:t>
      </w:r>
      <w:r>
        <w:rPr>
          <w:rFonts w:hint="eastAsia" w:ascii="宋体" w:hAnsi="宋体" w:cs="黑体"/>
          <w:color w:val="000000"/>
          <w:kern w:val="0"/>
          <w:sz w:val="32"/>
          <w:szCs w:val="32"/>
        </w:rPr>
        <w:t>个以内的，至少将</w:t>
      </w:r>
      <w:r>
        <w:rPr>
          <w:rFonts w:ascii="宋体" w:hAnsi="宋体" w:cs="黑体"/>
          <w:color w:val="000000"/>
          <w:kern w:val="0"/>
          <w:sz w:val="32"/>
          <w:szCs w:val="32"/>
        </w:rPr>
        <w:t xml:space="preserve">1 </w:t>
      </w:r>
      <w:r>
        <w:rPr>
          <w:rFonts w:hint="eastAsia" w:ascii="宋体" w:hAnsi="宋体" w:cs="黑体"/>
          <w:color w:val="000000"/>
          <w:kern w:val="0"/>
          <w:sz w:val="32"/>
          <w:szCs w:val="32"/>
        </w:rPr>
        <w:t>个部门评价报告向社会公开；部门评价项目数量大于</w:t>
      </w:r>
      <w:r>
        <w:rPr>
          <w:rFonts w:ascii="宋体" w:hAnsi="宋体" w:cs="黑体"/>
          <w:color w:val="000000"/>
          <w:kern w:val="0"/>
          <w:sz w:val="32"/>
          <w:szCs w:val="32"/>
        </w:rPr>
        <w:t xml:space="preserve">3 </w:t>
      </w:r>
      <w:r>
        <w:rPr>
          <w:rFonts w:hint="eastAsia" w:ascii="宋体" w:hAnsi="宋体" w:cs="黑体"/>
          <w:color w:val="000000"/>
          <w:kern w:val="0"/>
          <w:sz w:val="32"/>
          <w:szCs w:val="32"/>
        </w:rPr>
        <w:t>个的，至少将</w:t>
      </w:r>
      <w:r>
        <w:rPr>
          <w:rFonts w:ascii="宋体" w:hAnsi="宋体" w:cs="黑体"/>
          <w:color w:val="000000"/>
          <w:kern w:val="0"/>
          <w:sz w:val="32"/>
          <w:szCs w:val="32"/>
        </w:rPr>
        <w:t xml:space="preserve">2 </w:t>
      </w:r>
      <w:r>
        <w:rPr>
          <w:rFonts w:hint="eastAsia" w:ascii="宋体" w:hAnsi="宋体" w:cs="黑体"/>
          <w:color w:val="000000"/>
          <w:kern w:val="0"/>
          <w:sz w:val="32"/>
          <w:szCs w:val="32"/>
        </w:rPr>
        <w:t>个部门评价报告向社会公开。报告框架可参考《项目支出绩效评价办法》（财预〔</w:t>
      </w:r>
      <w:r>
        <w:rPr>
          <w:rFonts w:ascii="宋体" w:hAnsi="宋体" w:cs="黑体"/>
          <w:color w:val="000000"/>
          <w:kern w:val="0"/>
          <w:sz w:val="32"/>
          <w:szCs w:val="32"/>
        </w:rPr>
        <w:t>2020</w:t>
      </w:r>
      <w:r>
        <w:rPr>
          <w:rFonts w:hint="eastAsia" w:ascii="宋体" w:hAnsi="宋体" w:cs="黑体"/>
          <w:color w:val="000000"/>
          <w:kern w:val="0"/>
          <w:sz w:val="32"/>
          <w:szCs w:val="32"/>
        </w:rPr>
        <w:t>〕</w:t>
      </w:r>
      <w:r>
        <w:rPr>
          <w:rFonts w:ascii="宋体" w:hAnsi="宋体" w:cs="黑体"/>
          <w:color w:val="000000"/>
          <w:kern w:val="0"/>
          <w:sz w:val="32"/>
          <w:szCs w:val="32"/>
        </w:rPr>
        <w:t xml:space="preserve">10 </w:t>
      </w:r>
      <w:r>
        <w:rPr>
          <w:rFonts w:hint="eastAsia" w:ascii="宋体" w:hAnsi="宋体" w:cs="黑体"/>
          <w:color w:val="000000"/>
          <w:kern w:val="0"/>
          <w:sz w:val="32"/>
          <w:szCs w:val="32"/>
        </w:rPr>
        <w:t>号）中《项目支出绩效评价报告（参考提纲）》、《湖南省预算支出绩效评价管理办法》（湘财绩〔</w:t>
      </w:r>
      <w:r>
        <w:rPr>
          <w:rFonts w:ascii="宋体" w:hAnsi="宋体" w:cs="黑体"/>
          <w:color w:val="000000"/>
          <w:kern w:val="0"/>
          <w:sz w:val="32"/>
          <w:szCs w:val="32"/>
        </w:rPr>
        <w:t>2020</w:t>
      </w:r>
      <w:r>
        <w:rPr>
          <w:rFonts w:hint="eastAsia" w:ascii="宋体" w:hAnsi="宋体" w:cs="黑体"/>
          <w:color w:val="000000"/>
          <w:kern w:val="0"/>
          <w:sz w:val="32"/>
          <w:szCs w:val="32"/>
        </w:rPr>
        <w:t>〕7号）。</w:t>
      </w: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rPr>
          <w:sz w:val="72"/>
          <w:szCs w:val="72"/>
        </w:rPr>
      </w:pPr>
    </w:p>
    <w:p>
      <w:pPr>
        <w:pStyle w:val="7"/>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ind w:firstLine="1400" w:firstLineChars="200"/>
        <w:jc w:val="left"/>
        <w:rPr>
          <w:rFonts w:ascii="宋体" w:hAnsi="宋体" w:cs="黑体"/>
          <w:color w:val="000000"/>
          <w:kern w:val="0"/>
          <w:sz w:val="32"/>
          <w:szCs w:val="32"/>
        </w:rPr>
      </w:pPr>
      <w:r>
        <w:rPr>
          <w:rFonts w:ascii="黑体" w:eastAsia="黑体" w:cs="黑体"/>
          <w:color w:val="000000"/>
          <w:kern w:val="0"/>
          <w:sz w:val="70"/>
          <w:szCs w:val="70"/>
        </w:rPr>
        <w:br w:type="page"/>
      </w:r>
      <w:r>
        <w:rPr>
          <w:rFonts w:hint="eastAsia" w:ascii="宋体" w:hAnsi="宋体" w:cs="黑体"/>
          <w:color w:val="000000"/>
          <w:kern w:val="0"/>
          <w:sz w:val="32"/>
          <w:szCs w:val="32"/>
        </w:rPr>
        <w:t>一、财政拨款收入：指单位本年度从同级财政部门取得的各类财政拨款。</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二、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三、“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四、上级补助收入：指事业单位从主管部门和上级单位取得的非财政补助收入。</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五、其他收入：指单位取得的除上述“财政拨款收入”、“事业收入”、“经营收入”等以外的各项收入。</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六、经营收入：指事业单位在专业业务活动及其辅助活动之外开展非独立核算经营活动取得的收入。</w:t>
      </w:r>
    </w:p>
    <w:p>
      <w:pPr>
        <w:widowControl/>
        <w:jc w:val="left"/>
        <w:rPr>
          <w:rFonts w:ascii="宋体" w:hAnsi="宋体" w:eastAsia="黑体" w:cs="黑体"/>
          <w:color w:val="000000"/>
          <w:kern w:val="0"/>
          <w:sz w:val="28"/>
          <w:szCs w:val="32"/>
        </w:rPr>
      </w:pPr>
      <w:r>
        <w:rPr>
          <w:rFonts w:hint="eastAsia" w:ascii="宋体" w:hAnsi="宋体"/>
          <w:sz w:val="28"/>
          <w:szCs w:val="32"/>
        </w:rPr>
        <w:t>（名词解释应包含本部门专有名词，如省财政厅应有对“财政事务”科目的解释）</w:t>
      </w:r>
    </w:p>
    <w:p>
      <w:pPr>
        <w:pStyle w:val="7"/>
        <w:rPr>
          <w:sz w:val="72"/>
          <w:szCs w:val="72"/>
        </w:rPr>
      </w:pPr>
    </w:p>
    <w:p>
      <w:pPr>
        <w:pStyle w:val="7"/>
        <w:rPr>
          <w:sz w:val="72"/>
          <w:szCs w:val="72"/>
        </w:rPr>
      </w:pPr>
    </w:p>
    <w:p>
      <w:pPr>
        <w:pStyle w:val="7"/>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center"/>
        <w:rPr>
          <w:rFonts w:ascii="宋体" w:hAnsi="宋体" w:cs="黑体"/>
          <w:b/>
          <w:color w:val="000000"/>
          <w:kern w:val="0"/>
          <w:sz w:val="32"/>
          <w:szCs w:val="32"/>
        </w:rPr>
      </w:pPr>
    </w:p>
    <w:p>
      <w:pPr>
        <w:ind w:firstLine="640" w:firstLineChars="200"/>
        <w:jc w:val="center"/>
        <w:rPr>
          <w:rFonts w:ascii="宋体" w:hAnsi="宋体" w:cs="黑体"/>
          <w:b/>
          <w:color w:val="000000"/>
          <w:kern w:val="0"/>
          <w:sz w:val="32"/>
          <w:szCs w:val="32"/>
        </w:rPr>
      </w:pPr>
      <w:r>
        <w:rPr>
          <w:rFonts w:hint="eastAsia" w:ascii="宋体" w:hAnsi="宋体" w:cs="黑体"/>
          <w:b/>
          <w:color w:val="000000"/>
          <w:kern w:val="0"/>
          <w:sz w:val="32"/>
          <w:szCs w:val="32"/>
        </w:rPr>
        <w:t>2021年度部门整体支出绩效评价报告</w:t>
      </w:r>
    </w:p>
    <w:p>
      <w:pPr>
        <w:ind w:firstLine="640" w:firstLineChars="200"/>
        <w:jc w:val="left"/>
        <w:rPr>
          <w:rFonts w:ascii="宋体" w:hAnsi="宋体" w:cs="黑体"/>
          <w:color w:val="000000"/>
          <w:kern w:val="0"/>
          <w:sz w:val="32"/>
          <w:szCs w:val="32"/>
        </w:rPr>
      </w:pP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3YTE2NWIwYjFhMDQ0MmViZDRlYjYwZmFmMjQ1ZmYifQ=="/>
  </w:docVars>
  <w:rsids>
    <w:rsidRoot w:val="00000000"/>
    <w:rsid w:val="079812C7"/>
    <w:rsid w:val="5A866985"/>
    <w:rsid w:val="6B6F6D69"/>
    <w:rsid w:val="6F8723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30</Pages>
  <Words>7016</Words>
  <Characters>8717</Characters>
  <Lines>83</Lines>
  <Paragraphs>23</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2023-09-06T11:43:00Z</dcterms:created>
  <dc:creator>李航 null</dc:creator>
  <cp:lastModifiedBy>Administrator</cp:lastModifiedBy>
  <cp:lastPrinted>2022-07-27T12:55:00Z</cp:lastPrinted>
  <dcterms:modified xsi:type="dcterms:W3CDTF">2023-09-28T06:07:09Z</dcterms:modified>
  <dc:title>2021年度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E703971772E8449EA1328D96D5E23015_13</vt:lpwstr>
  </property>
</Properties>
</file>