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29" w:rsidRPr="00303D81" w:rsidRDefault="00CC1629" w:rsidP="00CC1629">
      <w:pPr>
        <w:adjustRightInd w:val="0"/>
        <w:spacing w:line="600" w:lineRule="exact"/>
        <w:jc w:val="center"/>
        <w:rPr>
          <w:rFonts w:ascii="宋体" w:hAnsi="宋体"/>
          <w:b/>
          <w:sz w:val="40"/>
          <w:szCs w:val="40"/>
        </w:rPr>
      </w:pPr>
      <w:r w:rsidRPr="00303D81">
        <w:rPr>
          <w:rFonts w:ascii="宋体" w:hAnsi="宋体" w:hint="eastAsia"/>
          <w:b/>
          <w:sz w:val="40"/>
          <w:szCs w:val="40"/>
        </w:rPr>
        <w:t>20</w:t>
      </w:r>
      <w:r>
        <w:rPr>
          <w:rFonts w:ascii="宋体" w:hAnsi="宋体"/>
          <w:b/>
          <w:sz w:val="40"/>
          <w:szCs w:val="40"/>
        </w:rPr>
        <w:t>2</w:t>
      </w:r>
      <w:r w:rsidR="00D56C90">
        <w:rPr>
          <w:rFonts w:ascii="宋体" w:hAnsi="宋体"/>
          <w:b/>
          <w:sz w:val="40"/>
          <w:szCs w:val="40"/>
        </w:rPr>
        <w:t>1</w:t>
      </w:r>
      <w:r w:rsidRPr="00303D81">
        <w:rPr>
          <w:rFonts w:ascii="宋体" w:hAnsi="宋体" w:hint="eastAsia"/>
          <w:b/>
          <w:sz w:val="40"/>
          <w:szCs w:val="40"/>
        </w:rPr>
        <w:t>年度部门整体</w:t>
      </w:r>
      <w:r w:rsidRPr="00303D81">
        <w:rPr>
          <w:rFonts w:ascii="宋体" w:hAnsi="宋体"/>
          <w:b/>
          <w:sz w:val="40"/>
          <w:szCs w:val="40"/>
        </w:rPr>
        <w:t>支出绩效</w:t>
      </w:r>
      <w:r w:rsidRPr="00303D81">
        <w:rPr>
          <w:rFonts w:ascii="宋体" w:hAnsi="宋体" w:hint="eastAsia"/>
          <w:b/>
          <w:sz w:val="40"/>
          <w:szCs w:val="40"/>
        </w:rPr>
        <w:t>评价</w:t>
      </w:r>
      <w:r w:rsidRPr="00303D81">
        <w:rPr>
          <w:rFonts w:ascii="宋体" w:hAnsi="宋体"/>
          <w:b/>
          <w:sz w:val="40"/>
          <w:szCs w:val="40"/>
        </w:rPr>
        <w:t>报告</w:t>
      </w:r>
    </w:p>
    <w:p w:rsidR="00CC1629" w:rsidRDefault="00CC1629" w:rsidP="00CC1629"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 w:rsidR="00CC1629" w:rsidRPr="0013013B" w:rsidRDefault="00CC1629" w:rsidP="00CC1629">
      <w:pPr>
        <w:adjustRightInd w:val="0"/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13013B">
        <w:rPr>
          <w:rFonts w:ascii="宋体" w:hAnsi="宋体"/>
          <w:sz w:val="32"/>
          <w:szCs w:val="32"/>
        </w:rPr>
        <w:t>一、</w:t>
      </w:r>
      <w:r w:rsidRPr="0013013B">
        <w:rPr>
          <w:rFonts w:ascii="宋体" w:hAnsi="宋体" w:hint="eastAsia"/>
          <w:sz w:val="32"/>
          <w:szCs w:val="32"/>
        </w:rPr>
        <w:t>部门</w:t>
      </w:r>
      <w:r w:rsidRPr="0013013B">
        <w:rPr>
          <w:rFonts w:ascii="宋体" w:hAnsi="宋体"/>
          <w:sz w:val="32"/>
          <w:szCs w:val="32"/>
        </w:rPr>
        <w:t>概况</w:t>
      </w:r>
    </w:p>
    <w:p w:rsidR="00CC1629" w:rsidRPr="0013013B" w:rsidRDefault="00CC1629" w:rsidP="00CC1629">
      <w:pPr>
        <w:adjustRightInd w:val="0"/>
        <w:snapToGrid w:val="0"/>
        <w:spacing w:line="600" w:lineRule="exact"/>
        <w:ind w:firstLineChars="200" w:firstLine="643"/>
        <w:rPr>
          <w:rFonts w:ascii="宋体" w:hAnsi="宋体"/>
          <w:b/>
          <w:bCs/>
          <w:sz w:val="32"/>
          <w:szCs w:val="32"/>
        </w:rPr>
      </w:pPr>
      <w:r w:rsidRPr="0013013B">
        <w:rPr>
          <w:rFonts w:ascii="宋体" w:hAnsi="宋体"/>
          <w:b/>
          <w:bCs/>
          <w:sz w:val="32"/>
          <w:szCs w:val="32"/>
        </w:rPr>
        <w:t>（一）</w:t>
      </w:r>
      <w:r w:rsidRPr="0013013B">
        <w:rPr>
          <w:rFonts w:ascii="宋体" w:hAnsi="宋体" w:hint="eastAsia"/>
          <w:b/>
          <w:bCs/>
          <w:sz w:val="32"/>
          <w:szCs w:val="32"/>
        </w:rPr>
        <w:t>部门</w:t>
      </w:r>
      <w:r w:rsidRPr="0013013B">
        <w:rPr>
          <w:rFonts w:ascii="宋体" w:hAnsi="宋体"/>
          <w:b/>
          <w:bCs/>
          <w:sz w:val="32"/>
          <w:szCs w:val="32"/>
        </w:rPr>
        <w:t>基本情况</w:t>
      </w:r>
    </w:p>
    <w:p w:rsidR="00CC1629" w:rsidRPr="009F16D3" w:rsidRDefault="00CC1629" w:rsidP="00CC1629">
      <w:pPr>
        <w:ind w:firstLineChars="200" w:firstLine="640"/>
        <w:rPr>
          <w:rFonts w:ascii="宋体" w:hAnsi="宋体"/>
          <w:sz w:val="32"/>
          <w:szCs w:val="32"/>
        </w:rPr>
      </w:pPr>
      <w:r w:rsidRPr="009F16D3">
        <w:rPr>
          <w:rFonts w:ascii="宋体" w:hAnsi="宋体" w:hint="eastAsia"/>
          <w:sz w:val="32"/>
          <w:szCs w:val="32"/>
        </w:rPr>
        <w:t>1、</w:t>
      </w:r>
      <w:r>
        <w:rPr>
          <w:rFonts w:ascii="宋体" w:hAnsi="宋体" w:hint="eastAsia"/>
          <w:sz w:val="32"/>
          <w:szCs w:val="32"/>
        </w:rPr>
        <w:t>东门</w:t>
      </w:r>
      <w:r w:rsidRPr="009F16D3">
        <w:rPr>
          <w:rFonts w:ascii="宋体" w:hAnsi="宋体" w:hint="eastAsia"/>
          <w:sz w:val="32"/>
          <w:szCs w:val="32"/>
        </w:rPr>
        <w:t>街道办事处是全额拨款的行政单位，下辖</w:t>
      </w:r>
      <w:r>
        <w:rPr>
          <w:rFonts w:ascii="宋体" w:hAnsi="宋体" w:hint="eastAsia"/>
          <w:sz w:val="32"/>
          <w:szCs w:val="32"/>
        </w:rPr>
        <w:t>5</w:t>
      </w:r>
      <w:r w:rsidRPr="009F16D3">
        <w:rPr>
          <w:rFonts w:ascii="宋体" w:hAnsi="宋体" w:hint="eastAsia"/>
          <w:sz w:val="32"/>
          <w:szCs w:val="32"/>
        </w:rPr>
        <w:t>个社区，</w:t>
      </w:r>
      <w:r>
        <w:rPr>
          <w:rFonts w:ascii="宋体" w:hAnsi="宋体" w:hint="eastAsia"/>
          <w:sz w:val="32"/>
          <w:szCs w:val="32"/>
        </w:rPr>
        <w:t>5个村，</w:t>
      </w:r>
      <w:r w:rsidRPr="009F16D3">
        <w:rPr>
          <w:rFonts w:ascii="宋体" w:hAnsi="宋体" w:hint="eastAsia"/>
          <w:sz w:val="32"/>
          <w:szCs w:val="32"/>
        </w:rPr>
        <w:t>财务核算执行行政单位会计制度。</w:t>
      </w:r>
    </w:p>
    <w:p w:rsidR="00CC1629" w:rsidRPr="0013013B" w:rsidRDefault="00CC1629" w:rsidP="00CC1629">
      <w:pPr>
        <w:ind w:firstLineChars="200" w:firstLine="640"/>
        <w:rPr>
          <w:rFonts w:ascii="宋体" w:hAnsi="宋体"/>
          <w:sz w:val="32"/>
          <w:szCs w:val="32"/>
        </w:rPr>
      </w:pPr>
      <w:r w:rsidRPr="0013013B">
        <w:rPr>
          <w:rFonts w:ascii="宋体" w:hAnsi="宋体" w:cs="仿宋" w:hint="eastAsia"/>
          <w:color w:val="5A5A5A"/>
          <w:kern w:val="0"/>
          <w:sz w:val="32"/>
          <w:szCs w:val="32"/>
        </w:rPr>
        <w:t>2、</w:t>
      </w:r>
      <w:r w:rsidRPr="0013013B">
        <w:rPr>
          <w:rFonts w:ascii="宋体" w:hAnsi="宋体" w:hint="eastAsia"/>
          <w:sz w:val="32"/>
          <w:szCs w:val="32"/>
        </w:rPr>
        <w:t>制定并落实本行政区域的经济计划和措施，促进产业结构调整及其他经济保持平衡协调发展，全面提高人民群众的生活水平和生活质量。加强镇级财政的监督和管理，按计划组织、管理乡财政收入和支出，执行国家有关财经纪律和政策，保证国家财政收入的完成。</w:t>
      </w:r>
    </w:p>
    <w:p w:rsidR="00CC1629" w:rsidRPr="00F630BE" w:rsidRDefault="00CC1629" w:rsidP="00CC1629">
      <w:pPr>
        <w:widowControl/>
        <w:shd w:val="clear" w:color="auto" w:fill="FFFFFF"/>
        <w:spacing w:before="100" w:beforeAutospacing="1" w:after="100" w:afterAutospacing="1"/>
        <w:ind w:firstLineChars="168" w:firstLine="538"/>
        <w:jc w:val="left"/>
        <w:rPr>
          <w:rFonts w:ascii="宋体" w:hAnsi="宋体" w:cs="宋体"/>
          <w:bCs/>
          <w:color w:val="000000"/>
          <w:kern w:val="0"/>
          <w:sz w:val="32"/>
          <w:szCs w:val="32"/>
        </w:rPr>
      </w:pPr>
      <w:r w:rsidRPr="0013013B">
        <w:rPr>
          <w:rFonts w:ascii="宋体" w:hAnsi="宋体" w:cs="仿宋" w:hint="eastAsia"/>
          <w:color w:val="5A5A5A"/>
          <w:kern w:val="0"/>
          <w:sz w:val="32"/>
          <w:szCs w:val="32"/>
        </w:rPr>
        <w:t>3、</w:t>
      </w:r>
      <w:r w:rsidRPr="0013013B">
        <w:rPr>
          <w:rFonts w:ascii="宋体" w:hAnsi="宋体" w:hint="eastAsia"/>
          <w:sz w:val="32"/>
          <w:szCs w:val="32"/>
        </w:rPr>
        <w:t>人员编制：我单位为正科级全额拨款行政单位，内设办公室、财务室、民政室、计生办</w:t>
      </w:r>
      <w:r>
        <w:rPr>
          <w:rFonts w:ascii="宋体" w:hAnsi="宋体" w:hint="eastAsia"/>
          <w:sz w:val="32"/>
          <w:szCs w:val="32"/>
        </w:rPr>
        <w:t>、综治办</w:t>
      </w:r>
      <w:r w:rsidRPr="0013013B">
        <w:rPr>
          <w:rFonts w:ascii="宋体" w:hAnsi="宋体" w:hint="eastAsia"/>
          <w:sz w:val="32"/>
          <w:szCs w:val="32"/>
        </w:rPr>
        <w:t>等</w:t>
      </w:r>
      <w:r>
        <w:rPr>
          <w:rFonts w:ascii="宋体" w:hAnsi="宋体" w:hint="eastAsia"/>
          <w:sz w:val="32"/>
          <w:szCs w:val="32"/>
        </w:rPr>
        <w:t>5</w:t>
      </w:r>
      <w:r w:rsidRPr="0013013B">
        <w:rPr>
          <w:rFonts w:ascii="宋体" w:hAnsi="宋体" w:hint="eastAsia"/>
          <w:sz w:val="32"/>
          <w:szCs w:val="32"/>
        </w:rPr>
        <w:t>个职能部室。现实有在编人数行政</w:t>
      </w:r>
      <w:r w:rsidR="00322906">
        <w:rPr>
          <w:rFonts w:ascii="宋体" w:hAnsi="宋体"/>
          <w:sz w:val="32"/>
          <w:szCs w:val="32"/>
        </w:rPr>
        <w:t>2</w:t>
      </w:r>
      <w:r w:rsidR="00A301DB">
        <w:rPr>
          <w:rFonts w:ascii="宋体" w:hAnsi="宋体"/>
          <w:sz w:val="32"/>
          <w:szCs w:val="32"/>
        </w:rPr>
        <w:t>4</w:t>
      </w:r>
      <w:r w:rsidRPr="0013013B">
        <w:rPr>
          <w:rFonts w:ascii="宋体" w:hAnsi="宋体" w:hint="eastAsia"/>
          <w:sz w:val="32"/>
          <w:szCs w:val="32"/>
        </w:rPr>
        <w:t>人，事业</w:t>
      </w:r>
      <w:r w:rsidR="00322906">
        <w:rPr>
          <w:rFonts w:ascii="宋体" w:hAnsi="宋体"/>
          <w:sz w:val="32"/>
          <w:szCs w:val="32"/>
        </w:rPr>
        <w:t>2</w:t>
      </w:r>
      <w:r w:rsidR="00A301DB">
        <w:rPr>
          <w:rFonts w:ascii="宋体" w:hAnsi="宋体"/>
          <w:sz w:val="32"/>
          <w:szCs w:val="32"/>
        </w:rPr>
        <w:t>7</w:t>
      </w:r>
      <w:r w:rsidRPr="0013013B">
        <w:rPr>
          <w:rFonts w:ascii="宋体" w:hAnsi="宋体" w:hint="eastAsia"/>
          <w:sz w:val="32"/>
          <w:szCs w:val="32"/>
        </w:rPr>
        <w:t>人。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现实有在编人数5</w:t>
      </w:r>
      <w:r w:rsidR="00A301DB">
        <w:rPr>
          <w:rFonts w:ascii="宋体" w:hAnsi="宋体" w:cs="宋体"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人，退休人员1</w:t>
      </w:r>
      <w:r w:rsidR="00D56C90">
        <w:rPr>
          <w:rFonts w:ascii="宋体" w:hAnsi="宋体" w:cs="宋体"/>
          <w:bCs/>
          <w:color w:val="000000"/>
          <w:kern w:val="0"/>
          <w:sz w:val="32"/>
          <w:szCs w:val="32"/>
        </w:rPr>
        <w:t>9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人，临时人员</w:t>
      </w:r>
      <w:r>
        <w:rPr>
          <w:rFonts w:ascii="宋体" w:hAnsi="宋体" w:cs="宋体"/>
          <w:bCs/>
          <w:color w:val="000000"/>
          <w:kern w:val="0"/>
          <w:sz w:val="32"/>
          <w:szCs w:val="32"/>
        </w:rPr>
        <w:t>1</w:t>
      </w:r>
      <w:r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>人，配有小车一辆。</w:t>
      </w:r>
    </w:p>
    <w:p w:rsidR="00CC1629" w:rsidRPr="0013013B" w:rsidRDefault="00CC1629" w:rsidP="00CC1629">
      <w:pPr>
        <w:widowControl/>
        <w:spacing w:line="600" w:lineRule="atLeast"/>
        <w:ind w:firstLineChars="200" w:firstLine="640"/>
        <w:rPr>
          <w:rFonts w:ascii="宋体" w:hAnsi="宋体"/>
          <w:sz w:val="32"/>
          <w:szCs w:val="32"/>
        </w:rPr>
      </w:pPr>
      <w:r w:rsidRPr="0013013B">
        <w:rPr>
          <w:rFonts w:ascii="宋体" w:hAnsi="宋体" w:hint="eastAsia"/>
          <w:sz w:val="32"/>
          <w:szCs w:val="32"/>
        </w:rPr>
        <w:t>4、收支管理办法。严格执行上级制定的财务收支管理办法，加强整体部门支出和固定资产管理，提高资金和资产的使用效率和财务的精细化管理水平。</w:t>
      </w:r>
    </w:p>
    <w:p w:rsidR="00CC1629" w:rsidRPr="0013013B" w:rsidRDefault="00CC1629" w:rsidP="00CC1629">
      <w:pPr>
        <w:adjustRightInd w:val="0"/>
        <w:snapToGrid w:val="0"/>
        <w:spacing w:line="600" w:lineRule="exac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</w:t>
      </w:r>
      <w:r w:rsidRPr="0013013B">
        <w:rPr>
          <w:rFonts w:ascii="宋体" w:hAnsi="宋体" w:hint="eastAsia"/>
          <w:b/>
          <w:sz w:val="32"/>
          <w:szCs w:val="32"/>
        </w:rPr>
        <w:t>部门整体收支情况</w:t>
      </w:r>
    </w:p>
    <w:p w:rsidR="00CC1629" w:rsidRPr="0013013B" w:rsidRDefault="00CC1629" w:rsidP="00CC1629">
      <w:pPr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20</w:t>
      </w:r>
      <w:r w:rsidR="00D56C90">
        <w:rPr>
          <w:rFonts w:ascii="宋体" w:hAnsi="宋体"/>
          <w:sz w:val="32"/>
          <w:szCs w:val="32"/>
        </w:rPr>
        <w:t>2</w:t>
      </w:r>
      <w:r w:rsidR="00A301DB">
        <w:rPr>
          <w:rFonts w:ascii="宋体" w:hAnsi="宋体"/>
          <w:sz w:val="32"/>
          <w:szCs w:val="32"/>
        </w:rPr>
        <w:t>1</w:t>
      </w:r>
      <w:r w:rsidRPr="0013013B"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总体支出</w:t>
      </w:r>
      <w:r w:rsidR="00A301DB">
        <w:rPr>
          <w:rFonts w:ascii="宋体" w:hAnsi="宋体"/>
          <w:sz w:val="32"/>
          <w:szCs w:val="32"/>
        </w:rPr>
        <w:t>827.67</w:t>
      </w:r>
      <w:r>
        <w:rPr>
          <w:rFonts w:ascii="宋体" w:hAnsi="宋体" w:hint="eastAsia"/>
          <w:sz w:val="32"/>
          <w:szCs w:val="32"/>
        </w:rPr>
        <w:t>万元。工资福利支出</w:t>
      </w:r>
      <w:r w:rsidR="009A0978">
        <w:rPr>
          <w:rFonts w:ascii="宋体" w:hAnsi="宋体"/>
          <w:sz w:val="32"/>
          <w:szCs w:val="32"/>
        </w:rPr>
        <w:t>473.47</w:t>
      </w:r>
      <w:r>
        <w:rPr>
          <w:rFonts w:ascii="宋体" w:hAnsi="宋体" w:hint="eastAsia"/>
          <w:sz w:val="32"/>
          <w:szCs w:val="32"/>
        </w:rPr>
        <w:t>万元（包括基本工资</w:t>
      </w:r>
      <w:r w:rsidR="009A0978">
        <w:rPr>
          <w:rFonts w:ascii="宋体" w:hAnsi="宋体"/>
          <w:sz w:val="32"/>
          <w:szCs w:val="32"/>
        </w:rPr>
        <w:t>209.54</w:t>
      </w:r>
      <w:r>
        <w:rPr>
          <w:rFonts w:ascii="宋体" w:hAnsi="宋体" w:hint="eastAsia"/>
          <w:sz w:val="32"/>
          <w:szCs w:val="32"/>
        </w:rPr>
        <w:t>万元，津贴补贴</w:t>
      </w:r>
      <w:r w:rsidR="009A0978">
        <w:rPr>
          <w:rFonts w:ascii="宋体" w:hAnsi="宋体"/>
          <w:sz w:val="32"/>
          <w:szCs w:val="32"/>
        </w:rPr>
        <w:t>113.12</w:t>
      </w:r>
      <w:r>
        <w:rPr>
          <w:rFonts w:ascii="宋体" w:hAnsi="宋体" w:hint="eastAsia"/>
          <w:sz w:val="32"/>
          <w:szCs w:val="32"/>
        </w:rPr>
        <w:t>万元，奖</w:t>
      </w:r>
      <w:r>
        <w:rPr>
          <w:rFonts w:ascii="宋体" w:hAnsi="宋体" w:hint="eastAsia"/>
          <w:sz w:val="32"/>
          <w:szCs w:val="32"/>
        </w:rPr>
        <w:lastRenderedPageBreak/>
        <w:t>金</w:t>
      </w:r>
      <w:r w:rsidR="009A0978">
        <w:rPr>
          <w:rFonts w:ascii="宋体" w:hAnsi="宋体"/>
          <w:sz w:val="32"/>
          <w:szCs w:val="32"/>
        </w:rPr>
        <w:t>77.88</w:t>
      </w:r>
      <w:r>
        <w:rPr>
          <w:rFonts w:ascii="宋体" w:hAnsi="宋体" w:hint="eastAsia"/>
          <w:sz w:val="32"/>
          <w:szCs w:val="32"/>
        </w:rPr>
        <w:t>万元，职工养老保险</w:t>
      </w:r>
      <w:r w:rsidR="009A0978">
        <w:rPr>
          <w:rFonts w:ascii="宋体" w:hAnsi="宋体"/>
          <w:sz w:val="32"/>
          <w:szCs w:val="32"/>
        </w:rPr>
        <w:t>30.36</w:t>
      </w:r>
      <w:r>
        <w:rPr>
          <w:rFonts w:ascii="宋体" w:hAnsi="宋体" w:hint="eastAsia"/>
          <w:sz w:val="32"/>
          <w:szCs w:val="32"/>
        </w:rPr>
        <w:t>万元，职工医疗保险</w:t>
      </w:r>
      <w:r w:rsidR="009A0978">
        <w:rPr>
          <w:rFonts w:ascii="宋体" w:hAnsi="宋体"/>
          <w:sz w:val="32"/>
          <w:szCs w:val="32"/>
        </w:rPr>
        <w:t>15.04</w:t>
      </w:r>
      <w:r>
        <w:rPr>
          <w:rFonts w:ascii="宋体" w:hAnsi="宋体" w:hint="eastAsia"/>
          <w:sz w:val="32"/>
          <w:szCs w:val="32"/>
        </w:rPr>
        <w:t>万元，其他社会保障缴费</w:t>
      </w:r>
      <w:r w:rsidR="009A0978">
        <w:rPr>
          <w:rFonts w:ascii="宋体" w:hAnsi="宋体"/>
          <w:sz w:val="32"/>
          <w:szCs w:val="32"/>
        </w:rPr>
        <w:t>0.21</w:t>
      </w:r>
      <w:r>
        <w:rPr>
          <w:rFonts w:ascii="宋体" w:hAnsi="宋体" w:hint="eastAsia"/>
          <w:sz w:val="32"/>
          <w:szCs w:val="32"/>
        </w:rPr>
        <w:t>万元）；公用支出</w:t>
      </w:r>
      <w:r w:rsidR="009A0978">
        <w:rPr>
          <w:rFonts w:ascii="宋体" w:hAnsi="宋体"/>
          <w:sz w:val="32"/>
          <w:szCs w:val="32"/>
        </w:rPr>
        <w:t>86.84</w:t>
      </w:r>
      <w:r>
        <w:rPr>
          <w:rFonts w:ascii="宋体" w:hAnsi="宋体" w:hint="eastAsia"/>
          <w:sz w:val="32"/>
          <w:szCs w:val="32"/>
        </w:rPr>
        <w:t>万元，农村综合改革支出</w:t>
      </w:r>
      <w:r w:rsidR="009A0978">
        <w:rPr>
          <w:rFonts w:ascii="宋体" w:hAnsi="宋体"/>
          <w:sz w:val="32"/>
          <w:szCs w:val="32"/>
        </w:rPr>
        <w:t>264.95</w:t>
      </w:r>
      <w:r>
        <w:rPr>
          <w:rFonts w:ascii="宋体" w:hAnsi="宋体" w:hint="eastAsia"/>
          <w:sz w:val="32"/>
          <w:szCs w:val="32"/>
        </w:rPr>
        <w:t>万元。</w:t>
      </w:r>
    </w:p>
    <w:p w:rsidR="00CC1629" w:rsidRPr="00F03F4E" w:rsidRDefault="00CC1629" w:rsidP="00CC1629">
      <w:pPr>
        <w:ind w:firstLineChars="200" w:firstLine="640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机关运行经费情况：20</w:t>
      </w:r>
      <w:r w:rsidR="00322906">
        <w:rPr>
          <w:rFonts w:ascii="宋体" w:hAnsi="宋体"/>
          <w:sz w:val="32"/>
          <w:szCs w:val="32"/>
        </w:rPr>
        <w:t>2</w:t>
      </w:r>
      <w:r w:rsidR="009A0978">
        <w:rPr>
          <w:rFonts w:ascii="宋体" w:hAnsi="宋体"/>
          <w:sz w:val="32"/>
          <w:szCs w:val="32"/>
        </w:rPr>
        <w:t>1</w:t>
      </w:r>
      <w:r w:rsidRPr="00F03F4E">
        <w:rPr>
          <w:rFonts w:ascii="宋体" w:hAnsi="宋体" w:hint="eastAsia"/>
          <w:sz w:val="32"/>
          <w:szCs w:val="32"/>
        </w:rPr>
        <w:t>年机关运行经费</w:t>
      </w:r>
      <w:r w:rsidR="009A0978">
        <w:rPr>
          <w:rFonts w:ascii="宋体" w:hAnsi="宋体"/>
          <w:sz w:val="32"/>
          <w:szCs w:val="32"/>
        </w:rPr>
        <w:t>86.84</w:t>
      </w:r>
      <w:r w:rsidRPr="00F03F4E">
        <w:rPr>
          <w:rFonts w:ascii="宋体" w:hAnsi="宋体" w:hint="eastAsia"/>
          <w:sz w:val="32"/>
          <w:szCs w:val="32"/>
        </w:rPr>
        <w:t>万元，主要包括办公费</w:t>
      </w:r>
      <w:r w:rsidR="009A0978">
        <w:rPr>
          <w:rFonts w:ascii="宋体" w:hAnsi="宋体"/>
          <w:sz w:val="32"/>
          <w:szCs w:val="32"/>
        </w:rPr>
        <w:t>3.55</w:t>
      </w:r>
      <w:r w:rsidRPr="00F03F4E">
        <w:rPr>
          <w:rFonts w:ascii="宋体" w:hAnsi="宋体" w:hint="eastAsia"/>
          <w:sz w:val="32"/>
          <w:szCs w:val="32"/>
        </w:rPr>
        <w:t>万元，印刷费</w:t>
      </w:r>
      <w:r w:rsidR="009A0978">
        <w:rPr>
          <w:rFonts w:ascii="宋体" w:hAnsi="宋体"/>
          <w:sz w:val="32"/>
          <w:szCs w:val="32"/>
        </w:rPr>
        <w:t>1.36</w:t>
      </w:r>
      <w:r w:rsidRPr="00F03F4E">
        <w:rPr>
          <w:rFonts w:ascii="宋体" w:hAnsi="宋体" w:hint="eastAsia"/>
          <w:sz w:val="32"/>
          <w:szCs w:val="32"/>
        </w:rPr>
        <w:t>万元，水费</w:t>
      </w:r>
      <w:r w:rsidR="009A0978">
        <w:rPr>
          <w:rFonts w:ascii="宋体" w:hAnsi="宋体"/>
          <w:sz w:val="32"/>
          <w:szCs w:val="32"/>
        </w:rPr>
        <w:t>2.91</w:t>
      </w:r>
      <w:r w:rsidRPr="00F03F4E">
        <w:rPr>
          <w:rFonts w:ascii="宋体" w:hAnsi="宋体" w:hint="eastAsia"/>
          <w:sz w:val="32"/>
          <w:szCs w:val="32"/>
        </w:rPr>
        <w:t>万元，电费</w:t>
      </w:r>
      <w:r w:rsidR="009A0978">
        <w:rPr>
          <w:rFonts w:ascii="宋体" w:hAnsi="宋体"/>
          <w:sz w:val="32"/>
          <w:szCs w:val="32"/>
        </w:rPr>
        <w:t>5.07</w:t>
      </w:r>
      <w:r w:rsidRPr="00F03F4E">
        <w:rPr>
          <w:rFonts w:ascii="宋体" w:hAnsi="宋体" w:hint="eastAsia"/>
          <w:sz w:val="32"/>
          <w:szCs w:val="32"/>
        </w:rPr>
        <w:t>万元，邮电费</w:t>
      </w:r>
      <w:r w:rsidR="009A0978">
        <w:rPr>
          <w:rFonts w:ascii="宋体" w:hAnsi="宋体"/>
          <w:sz w:val="32"/>
          <w:szCs w:val="32"/>
        </w:rPr>
        <w:t>0.76</w:t>
      </w:r>
      <w:r w:rsidRPr="00F03F4E">
        <w:rPr>
          <w:rFonts w:ascii="宋体" w:hAnsi="宋体" w:hint="eastAsia"/>
          <w:sz w:val="32"/>
          <w:szCs w:val="32"/>
        </w:rPr>
        <w:t>万元，差旅费</w:t>
      </w:r>
      <w:r w:rsidR="009A0978">
        <w:rPr>
          <w:rFonts w:ascii="宋体" w:hAnsi="宋体"/>
          <w:sz w:val="32"/>
          <w:szCs w:val="32"/>
        </w:rPr>
        <w:t>1.59</w:t>
      </w:r>
      <w:r w:rsidRPr="00F03F4E">
        <w:rPr>
          <w:rFonts w:ascii="宋体" w:hAnsi="宋体" w:hint="eastAsia"/>
          <w:sz w:val="32"/>
          <w:szCs w:val="32"/>
        </w:rPr>
        <w:t>万元，维修费</w:t>
      </w:r>
      <w:r w:rsidR="009A0978">
        <w:rPr>
          <w:rFonts w:ascii="宋体" w:hAnsi="宋体"/>
          <w:sz w:val="32"/>
          <w:szCs w:val="32"/>
        </w:rPr>
        <w:t>3.21</w:t>
      </w:r>
      <w:r w:rsidRPr="00F03F4E">
        <w:rPr>
          <w:rFonts w:ascii="宋体" w:hAnsi="宋体" w:hint="eastAsia"/>
          <w:sz w:val="32"/>
          <w:szCs w:val="32"/>
        </w:rPr>
        <w:t>万元，会议费</w:t>
      </w:r>
      <w:r w:rsidR="009A0978">
        <w:rPr>
          <w:rFonts w:ascii="宋体" w:hAnsi="宋体"/>
          <w:sz w:val="32"/>
          <w:szCs w:val="32"/>
        </w:rPr>
        <w:t>1.47</w:t>
      </w:r>
      <w:r w:rsidRPr="00F03F4E">
        <w:rPr>
          <w:rFonts w:ascii="宋体" w:hAnsi="宋体" w:hint="eastAsia"/>
          <w:sz w:val="32"/>
          <w:szCs w:val="32"/>
        </w:rPr>
        <w:t>万元，培训费</w:t>
      </w:r>
      <w:r w:rsidR="009A0978">
        <w:rPr>
          <w:rFonts w:ascii="宋体" w:hAnsi="宋体"/>
          <w:sz w:val="32"/>
          <w:szCs w:val="32"/>
        </w:rPr>
        <w:t>0.56</w:t>
      </w:r>
      <w:r w:rsidRPr="00F03F4E">
        <w:rPr>
          <w:rFonts w:ascii="宋体" w:hAnsi="宋体" w:hint="eastAsia"/>
          <w:sz w:val="32"/>
          <w:szCs w:val="32"/>
        </w:rPr>
        <w:t>万元，公务接待费</w:t>
      </w:r>
      <w:r w:rsidR="009A0978">
        <w:rPr>
          <w:rFonts w:ascii="宋体" w:hAnsi="宋体"/>
          <w:sz w:val="32"/>
          <w:szCs w:val="32"/>
        </w:rPr>
        <w:t>3.87</w:t>
      </w:r>
      <w:r w:rsidRPr="00F03F4E">
        <w:rPr>
          <w:rFonts w:ascii="宋体" w:hAnsi="宋体" w:hint="eastAsia"/>
          <w:sz w:val="32"/>
          <w:szCs w:val="32"/>
        </w:rPr>
        <w:t>万元，劳务费</w:t>
      </w:r>
      <w:r w:rsidR="009A0978">
        <w:rPr>
          <w:rFonts w:ascii="宋体" w:hAnsi="宋体"/>
          <w:sz w:val="32"/>
          <w:szCs w:val="32"/>
        </w:rPr>
        <w:t>4.05</w:t>
      </w:r>
      <w:r w:rsidRPr="00F03F4E">
        <w:rPr>
          <w:rFonts w:ascii="宋体" w:hAnsi="宋体" w:hint="eastAsia"/>
          <w:sz w:val="32"/>
          <w:szCs w:val="32"/>
        </w:rPr>
        <w:t>万元，</w:t>
      </w:r>
      <w:r w:rsidR="009A0978">
        <w:rPr>
          <w:rFonts w:ascii="宋体" w:hAnsi="宋体" w:hint="eastAsia"/>
          <w:sz w:val="32"/>
          <w:szCs w:val="32"/>
        </w:rPr>
        <w:t>工会经费7.24万元，</w:t>
      </w:r>
      <w:r w:rsidRPr="00F03F4E">
        <w:rPr>
          <w:rFonts w:ascii="宋体" w:hAnsi="宋体" w:hint="eastAsia"/>
          <w:sz w:val="32"/>
          <w:szCs w:val="32"/>
        </w:rPr>
        <w:t>福利费</w:t>
      </w:r>
      <w:r w:rsidR="009A0978">
        <w:rPr>
          <w:rFonts w:ascii="宋体" w:hAnsi="宋体"/>
          <w:sz w:val="32"/>
          <w:szCs w:val="32"/>
        </w:rPr>
        <w:t>25.21</w:t>
      </w:r>
      <w:r w:rsidRPr="00F03F4E">
        <w:rPr>
          <w:rFonts w:ascii="宋体" w:hAnsi="宋体" w:hint="eastAsia"/>
          <w:sz w:val="32"/>
          <w:szCs w:val="32"/>
        </w:rPr>
        <w:t>万元，公务用车运行维护费</w:t>
      </w:r>
      <w:r w:rsidR="009A0978">
        <w:rPr>
          <w:rFonts w:ascii="宋体" w:hAnsi="宋体" w:hint="eastAsia"/>
          <w:sz w:val="32"/>
          <w:szCs w:val="32"/>
        </w:rPr>
        <w:t>4.41</w:t>
      </w:r>
      <w:r w:rsidRPr="00F03F4E">
        <w:rPr>
          <w:rFonts w:ascii="宋体" w:hAnsi="宋体" w:hint="eastAsia"/>
          <w:sz w:val="32"/>
          <w:szCs w:val="32"/>
        </w:rPr>
        <w:t>万元，其他交通费用</w:t>
      </w:r>
      <w:r w:rsidR="009A0978">
        <w:rPr>
          <w:rFonts w:ascii="宋体" w:hAnsi="宋体" w:hint="eastAsia"/>
          <w:sz w:val="32"/>
          <w:szCs w:val="32"/>
        </w:rPr>
        <w:t>17.75</w:t>
      </w:r>
      <w:r w:rsidRPr="00F03F4E">
        <w:rPr>
          <w:rFonts w:ascii="宋体" w:hAnsi="宋体" w:hint="eastAsia"/>
          <w:sz w:val="32"/>
          <w:szCs w:val="32"/>
        </w:rPr>
        <w:t>万元，其他商品服务支出</w:t>
      </w:r>
      <w:r w:rsidR="009A0978">
        <w:rPr>
          <w:rFonts w:ascii="宋体" w:hAnsi="宋体" w:hint="eastAsia"/>
          <w:sz w:val="32"/>
          <w:szCs w:val="32"/>
        </w:rPr>
        <w:t>3.87</w:t>
      </w:r>
      <w:r w:rsidRPr="00F03F4E">
        <w:rPr>
          <w:rFonts w:ascii="宋体" w:hAnsi="宋体" w:hint="eastAsia"/>
          <w:sz w:val="32"/>
          <w:szCs w:val="32"/>
        </w:rPr>
        <w:t>万元。</w:t>
      </w:r>
    </w:p>
    <w:p w:rsidR="00CC1629" w:rsidRPr="00F03F4E" w:rsidRDefault="00CC1629" w:rsidP="00CC1629">
      <w:pPr>
        <w:ind w:firstLineChars="200" w:firstLine="640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三公经费使用情况：20</w:t>
      </w:r>
      <w:r w:rsidR="00EC71C3">
        <w:rPr>
          <w:rFonts w:ascii="宋体" w:hAnsi="宋体"/>
          <w:sz w:val="32"/>
          <w:szCs w:val="32"/>
        </w:rPr>
        <w:t>2</w:t>
      </w:r>
      <w:r w:rsidR="00B45207">
        <w:rPr>
          <w:rFonts w:ascii="宋体" w:hAnsi="宋体" w:hint="eastAsia"/>
          <w:sz w:val="32"/>
          <w:szCs w:val="32"/>
        </w:rPr>
        <w:t>1</w:t>
      </w:r>
      <w:r w:rsidRPr="00F03F4E">
        <w:rPr>
          <w:rFonts w:ascii="宋体" w:hAnsi="宋体" w:hint="eastAsia"/>
          <w:sz w:val="32"/>
          <w:szCs w:val="32"/>
        </w:rPr>
        <w:t>年度本单位“三公”经费总额为</w:t>
      </w:r>
      <w:r w:rsidR="00EC71C3">
        <w:rPr>
          <w:rFonts w:ascii="宋体" w:hAnsi="宋体"/>
          <w:sz w:val="32"/>
          <w:szCs w:val="32"/>
        </w:rPr>
        <w:t>8.</w:t>
      </w:r>
      <w:r w:rsidR="00B45207">
        <w:rPr>
          <w:rFonts w:ascii="宋体" w:hAnsi="宋体" w:hint="eastAsia"/>
          <w:sz w:val="32"/>
          <w:szCs w:val="32"/>
        </w:rPr>
        <w:t>27</w:t>
      </w:r>
      <w:r w:rsidRPr="00F03F4E">
        <w:rPr>
          <w:rFonts w:ascii="宋体" w:hAnsi="宋体" w:hint="eastAsia"/>
          <w:sz w:val="32"/>
          <w:szCs w:val="32"/>
        </w:rPr>
        <w:t>万元，其中公务用车运行及维护费用</w:t>
      </w:r>
      <w:r w:rsidR="00B45207">
        <w:rPr>
          <w:rFonts w:ascii="宋体" w:hAnsi="宋体" w:hint="eastAsia"/>
          <w:sz w:val="32"/>
          <w:szCs w:val="32"/>
        </w:rPr>
        <w:t>4.4</w:t>
      </w:r>
      <w:r w:rsidRPr="00F03F4E">
        <w:rPr>
          <w:rFonts w:ascii="宋体" w:hAnsi="宋体" w:hint="eastAsia"/>
          <w:sz w:val="32"/>
          <w:szCs w:val="32"/>
        </w:rPr>
        <w:t>万元，公务接待费</w:t>
      </w:r>
      <w:r w:rsidR="00B45207">
        <w:rPr>
          <w:rFonts w:ascii="宋体" w:hAnsi="宋体" w:hint="eastAsia"/>
          <w:sz w:val="32"/>
          <w:szCs w:val="32"/>
        </w:rPr>
        <w:t>3.87</w:t>
      </w:r>
      <w:r w:rsidRPr="00F03F4E">
        <w:rPr>
          <w:rFonts w:ascii="宋体" w:hAnsi="宋体" w:hint="eastAsia"/>
          <w:sz w:val="32"/>
          <w:szCs w:val="32"/>
        </w:rPr>
        <w:t>万元。20</w:t>
      </w:r>
      <w:r w:rsidR="00EC71C3">
        <w:rPr>
          <w:rFonts w:ascii="宋体" w:hAnsi="宋体"/>
          <w:sz w:val="32"/>
          <w:szCs w:val="32"/>
        </w:rPr>
        <w:t>2</w:t>
      </w:r>
      <w:r w:rsidR="00B45207">
        <w:rPr>
          <w:rFonts w:ascii="宋体" w:hAnsi="宋体" w:hint="eastAsia"/>
          <w:sz w:val="32"/>
          <w:szCs w:val="32"/>
        </w:rPr>
        <w:t>1</w:t>
      </w:r>
      <w:r w:rsidRPr="00F03F4E">
        <w:rPr>
          <w:rFonts w:ascii="宋体" w:hAnsi="宋体" w:hint="eastAsia"/>
          <w:sz w:val="32"/>
          <w:szCs w:val="32"/>
        </w:rPr>
        <w:t>年公务用车购置数0台，车辆保有量1台，</w:t>
      </w:r>
      <w:r w:rsidRPr="003C4884">
        <w:rPr>
          <w:rFonts w:ascii="宋体" w:hAnsi="宋体" w:hint="eastAsia"/>
          <w:sz w:val="32"/>
          <w:szCs w:val="32"/>
        </w:rPr>
        <w:t>国内公务接待</w:t>
      </w:r>
      <w:r w:rsidR="00B45207">
        <w:rPr>
          <w:rFonts w:ascii="宋体" w:hAnsi="宋体" w:hint="eastAsia"/>
          <w:sz w:val="32"/>
          <w:szCs w:val="32"/>
        </w:rPr>
        <w:t>67</w:t>
      </w:r>
      <w:r w:rsidRPr="003C4884">
        <w:rPr>
          <w:rFonts w:ascii="宋体" w:hAnsi="宋体" w:hint="eastAsia"/>
          <w:sz w:val="32"/>
          <w:szCs w:val="32"/>
        </w:rPr>
        <w:t>批次，接待人数</w:t>
      </w:r>
      <w:r w:rsidR="00EC71C3">
        <w:rPr>
          <w:rFonts w:ascii="宋体" w:hAnsi="宋体"/>
          <w:sz w:val="32"/>
          <w:szCs w:val="32"/>
        </w:rPr>
        <w:t>5</w:t>
      </w:r>
      <w:r w:rsidR="00B45207">
        <w:rPr>
          <w:rFonts w:ascii="宋体" w:hAnsi="宋体" w:hint="eastAsia"/>
          <w:sz w:val="32"/>
          <w:szCs w:val="32"/>
        </w:rPr>
        <w:t>0</w:t>
      </w:r>
      <w:r w:rsidR="00EC71C3">
        <w:rPr>
          <w:rFonts w:ascii="宋体" w:hAnsi="宋体"/>
          <w:sz w:val="32"/>
          <w:szCs w:val="32"/>
        </w:rPr>
        <w:t>6</w:t>
      </w:r>
      <w:r w:rsidRPr="003C4884">
        <w:rPr>
          <w:rFonts w:ascii="宋体" w:hAnsi="宋体" w:hint="eastAsia"/>
          <w:sz w:val="32"/>
          <w:szCs w:val="32"/>
        </w:rPr>
        <w:t>人</w:t>
      </w:r>
      <w:r w:rsidRPr="00F03F4E">
        <w:rPr>
          <w:rFonts w:ascii="宋体" w:hAnsi="宋体" w:hint="eastAsia"/>
          <w:sz w:val="32"/>
          <w:szCs w:val="32"/>
        </w:rPr>
        <w:t>。</w:t>
      </w:r>
    </w:p>
    <w:p w:rsidR="00CC1629" w:rsidRPr="0013013B" w:rsidRDefault="00CC1629" w:rsidP="00CC1629">
      <w:pPr>
        <w:widowControl/>
        <w:spacing w:line="600" w:lineRule="atLeas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</w:t>
      </w:r>
      <w:r w:rsidRPr="0013013B">
        <w:rPr>
          <w:rFonts w:ascii="宋体" w:hAnsi="宋体"/>
          <w:b/>
          <w:sz w:val="32"/>
          <w:szCs w:val="32"/>
        </w:rPr>
        <w:t>、</w:t>
      </w:r>
      <w:r w:rsidRPr="0013013B">
        <w:rPr>
          <w:rFonts w:ascii="宋体" w:hAnsi="宋体" w:hint="eastAsia"/>
          <w:b/>
          <w:sz w:val="32"/>
          <w:szCs w:val="32"/>
        </w:rPr>
        <w:t>部门整体支出管理情况</w:t>
      </w:r>
    </w:p>
    <w:p w:rsidR="00CC1629" w:rsidRPr="00F03F4E" w:rsidRDefault="00CC1629" w:rsidP="00CC1629">
      <w:pPr>
        <w:adjustRightInd w:val="0"/>
        <w:snapToGrid w:val="0"/>
        <w:spacing w:line="600" w:lineRule="exact"/>
        <w:ind w:firstLineChars="200" w:firstLine="640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领导高度重视，制度执行比较到位，资金使用效益进一步提高。20</w:t>
      </w:r>
      <w:r w:rsidR="00EC71C3">
        <w:rPr>
          <w:rFonts w:ascii="宋体" w:hAnsi="宋体"/>
          <w:sz w:val="32"/>
          <w:szCs w:val="32"/>
        </w:rPr>
        <w:t>2</w:t>
      </w:r>
      <w:r w:rsidR="00B45207">
        <w:rPr>
          <w:rFonts w:ascii="宋体" w:hAnsi="宋体" w:hint="eastAsia"/>
          <w:sz w:val="32"/>
          <w:szCs w:val="32"/>
        </w:rPr>
        <w:t>1</w:t>
      </w:r>
      <w:r w:rsidRPr="00F03F4E">
        <w:rPr>
          <w:rFonts w:ascii="宋体" w:hAnsi="宋体" w:hint="eastAsia"/>
          <w:sz w:val="32"/>
          <w:szCs w:val="32"/>
        </w:rPr>
        <w:t>年度加强了财务管理，落实厉行节约的各项规定，“三公”经费实现了有效压缩。</w:t>
      </w:r>
    </w:p>
    <w:p w:rsidR="00CC1629" w:rsidRPr="00F03F4E" w:rsidRDefault="00CC1629" w:rsidP="00CC1629">
      <w:pPr>
        <w:widowControl/>
        <w:spacing w:line="600" w:lineRule="atLeast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</w:t>
      </w:r>
      <w:r w:rsidRPr="00F03F4E">
        <w:rPr>
          <w:rFonts w:ascii="宋体" w:hAnsi="宋体"/>
          <w:b/>
          <w:sz w:val="32"/>
          <w:szCs w:val="32"/>
        </w:rPr>
        <w:t>、</w:t>
      </w:r>
      <w:r w:rsidRPr="00F03F4E">
        <w:rPr>
          <w:rFonts w:ascii="宋体" w:hAnsi="宋体" w:hint="eastAsia"/>
          <w:b/>
          <w:sz w:val="32"/>
          <w:szCs w:val="32"/>
        </w:rPr>
        <w:t>部门整体支出</w:t>
      </w:r>
      <w:r w:rsidRPr="00F03F4E">
        <w:rPr>
          <w:rFonts w:ascii="宋体" w:hAnsi="宋体"/>
          <w:b/>
          <w:sz w:val="32"/>
          <w:szCs w:val="32"/>
        </w:rPr>
        <w:t>绩效情况</w:t>
      </w:r>
    </w:p>
    <w:p w:rsidR="00CC1629" w:rsidRPr="00F03F4E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1、确保了干部职工工资正常发放和</w:t>
      </w:r>
      <w:r>
        <w:rPr>
          <w:rFonts w:ascii="宋体" w:hAnsi="宋体" w:hint="eastAsia"/>
          <w:sz w:val="32"/>
          <w:szCs w:val="32"/>
        </w:rPr>
        <w:t>保障了</w:t>
      </w:r>
      <w:r w:rsidRPr="00F03F4E">
        <w:rPr>
          <w:rFonts w:ascii="宋体" w:hAnsi="宋体" w:hint="eastAsia"/>
          <w:sz w:val="32"/>
          <w:szCs w:val="32"/>
        </w:rPr>
        <w:t>机关的正常运转</w:t>
      </w:r>
      <w:r>
        <w:rPr>
          <w:rFonts w:ascii="宋体" w:hAnsi="宋体" w:hint="eastAsia"/>
          <w:sz w:val="32"/>
          <w:szCs w:val="32"/>
        </w:rPr>
        <w:t>。</w:t>
      </w:r>
    </w:p>
    <w:p w:rsidR="00CC1629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2、保障民生支出，对民政资金做到及时足额发放，并全程实施监，保证了民生资金的安全。</w:t>
      </w:r>
    </w:p>
    <w:p w:rsidR="00CC1629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3.确保平安稳定建设，辖区内无重大刑事犯罪案件发生。</w:t>
      </w:r>
    </w:p>
    <w:p w:rsidR="00CC1629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4.全力支持</w:t>
      </w:r>
      <w:r w:rsidR="00B45207">
        <w:rPr>
          <w:rFonts w:ascii="宋体" w:hAnsi="宋体" w:hint="eastAsia"/>
          <w:sz w:val="32"/>
          <w:szCs w:val="32"/>
        </w:rPr>
        <w:t>县</w:t>
      </w:r>
      <w:r>
        <w:rPr>
          <w:rFonts w:ascii="宋体" w:hAnsi="宋体" w:hint="eastAsia"/>
          <w:sz w:val="32"/>
          <w:szCs w:val="32"/>
        </w:rPr>
        <w:t>重点项目建设。</w:t>
      </w:r>
    </w:p>
    <w:p w:rsidR="00CC1629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5.加强基层党组织建设，创建众多优秀党支部。</w:t>
      </w:r>
    </w:p>
    <w:p w:rsidR="00CC1629" w:rsidRPr="00F03F4E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 w:rsidRPr="0013013B">
        <w:rPr>
          <w:rFonts w:ascii="宋体" w:hAnsi="宋体" w:hint="eastAsia"/>
          <w:sz w:val="32"/>
          <w:szCs w:val="32"/>
        </w:rPr>
        <w:t>五、</w:t>
      </w:r>
      <w:r w:rsidRPr="0013013B">
        <w:rPr>
          <w:rFonts w:ascii="宋体" w:hAnsi="宋体"/>
          <w:sz w:val="32"/>
          <w:szCs w:val="32"/>
        </w:rPr>
        <w:t>结合《部门整体支出绩效评价指标表》评价得分</w:t>
      </w:r>
      <w:r>
        <w:rPr>
          <w:rFonts w:ascii="宋体" w:hAnsi="宋体" w:hint="eastAsia"/>
          <w:sz w:val="32"/>
          <w:szCs w:val="32"/>
        </w:rPr>
        <w:t>9</w:t>
      </w:r>
      <w:r w:rsidR="00EC71C3">
        <w:rPr>
          <w:rFonts w:ascii="宋体" w:hAnsi="宋体"/>
          <w:sz w:val="32"/>
          <w:szCs w:val="32"/>
        </w:rPr>
        <w:t>3</w:t>
      </w:r>
      <w:r w:rsidRPr="0013013B">
        <w:rPr>
          <w:rFonts w:ascii="宋体" w:hAnsi="宋体"/>
          <w:sz w:val="32"/>
          <w:szCs w:val="32"/>
        </w:rPr>
        <w:t>分（见附件）。</w:t>
      </w:r>
    </w:p>
    <w:p w:rsidR="00CC1629" w:rsidRPr="0013013B" w:rsidRDefault="00CC1629" w:rsidP="00CC1629">
      <w:pPr>
        <w:adjustRightInd w:val="0"/>
        <w:snapToGrid w:val="0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</w:t>
      </w:r>
      <w:r w:rsidRPr="0013013B">
        <w:rPr>
          <w:rFonts w:ascii="宋体" w:hAnsi="宋体" w:hint="eastAsia"/>
          <w:b/>
          <w:sz w:val="32"/>
          <w:szCs w:val="32"/>
        </w:rPr>
        <w:t>、改进措施和有关建议</w:t>
      </w:r>
    </w:p>
    <w:p w:rsidR="00CC1629" w:rsidRPr="00F03F4E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1、规范账务处理，提高财务信息质量 。</w:t>
      </w:r>
    </w:p>
    <w:p w:rsidR="00CC1629" w:rsidRPr="00F03F4E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2、落实财务管理制度，进一步加强接待管理。</w:t>
      </w:r>
    </w:p>
    <w:p w:rsidR="00CC1629" w:rsidRPr="00F03F4E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3、搞好人员培训，加强会计队伍建设。</w:t>
      </w:r>
    </w:p>
    <w:p w:rsidR="00CC1629" w:rsidRPr="00F03F4E" w:rsidRDefault="00CC1629" w:rsidP="00CC1629">
      <w:pPr>
        <w:widowControl/>
        <w:spacing w:line="600" w:lineRule="atLeast"/>
        <w:rPr>
          <w:rFonts w:ascii="宋体" w:hAnsi="宋体"/>
          <w:sz w:val="32"/>
          <w:szCs w:val="32"/>
        </w:rPr>
      </w:pPr>
      <w:r w:rsidRPr="00F03F4E">
        <w:rPr>
          <w:rFonts w:ascii="宋体" w:hAnsi="宋体" w:hint="eastAsia"/>
          <w:sz w:val="32"/>
          <w:szCs w:val="32"/>
        </w:rPr>
        <w:t>4、进一步建章立制，确保会计核算规范化。</w:t>
      </w:r>
    </w:p>
    <w:p w:rsidR="00CC1629" w:rsidRDefault="00CC1629" w:rsidP="00CC1629">
      <w:pPr>
        <w:pStyle w:val="Default"/>
        <w:spacing w:line="600" w:lineRule="exact"/>
        <w:rPr>
          <w:rFonts w:ascii="Times New Roman" w:eastAsia="仿宋_GB2312" w:hAnsi="Times New Roman" w:cs="Times New Roman"/>
          <w:color w:val="auto"/>
          <w:sz w:val="32"/>
          <w:szCs w:val="32"/>
        </w:rPr>
      </w:pPr>
    </w:p>
    <w:p w:rsidR="00CC1629" w:rsidRPr="002D3684" w:rsidRDefault="00CC1629" w:rsidP="00CC1629">
      <w:pPr>
        <w:pStyle w:val="Default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auto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道县东门街道办事处</w:t>
      </w:r>
    </w:p>
    <w:p w:rsidR="002918E0" w:rsidRDefault="002918E0"/>
    <w:sectPr w:rsidR="002918E0" w:rsidSect="00291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1629"/>
    <w:rsid w:val="002918E0"/>
    <w:rsid w:val="00322906"/>
    <w:rsid w:val="00380243"/>
    <w:rsid w:val="009A0978"/>
    <w:rsid w:val="00A301DB"/>
    <w:rsid w:val="00B45207"/>
    <w:rsid w:val="00CC1629"/>
    <w:rsid w:val="00D56C90"/>
    <w:rsid w:val="00EC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6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1629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lenovo_8</dc:creator>
  <cp:lastModifiedBy>lenovo_8</cp:lastModifiedBy>
  <cp:revision>4</cp:revision>
  <dcterms:created xsi:type="dcterms:W3CDTF">2021-09-09T00:42:00Z</dcterms:created>
  <dcterms:modified xsi:type="dcterms:W3CDTF">2022-06-30T06:49:00Z</dcterms:modified>
</cp:coreProperties>
</file>