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9ABB2">
      <w:pPr>
        <w:rPr>
          <w:rFonts w:eastAsia="黑体"/>
          <w:sz w:val="32"/>
          <w:szCs w:val="32"/>
        </w:rPr>
      </w:pPr>
      <w:r>
        <w:rPr>
          <w:rFonts w:eastAsia="黑体"/>
          <w:sz w:val="32"/>
          <w:szCs w:val="32"/>
        </w:rPr>
        <w:t>附件1</w:t>
      </w:r>
    </w:p>
    <w:p w14:paraId="65C7D995">
      <w:pPr>
        <w:spacing w:line="600" w:lineRule="exact"/>
        <w:rPr>
          <w:rFonts w:eastAsia="黑体"/>
          <w:sz w:val="32"/>
          <w:szCs w:val="32"/>
        </w:rPr>
      </w:pPr>
    </w:p>
    <w:p w14:paraId="39F68E7A">
      <w:pPr>
        <w:spacing w:line="600" w:lineRule="exact"/>
        <w:rPr>
          <w:rFonts w:eastAsia="黑体"/>
          <w:sz w:val="32"/>
          <w:szCs w:val="32"/>
        </w:rPr>
      </w:pPr>
    </w:p>
    <w:p w14:paraId="4BFA7DBE">
      <w:pPr>
        <w:spacing w:line="600" w:lineRule="exact"/>
        <w:rPr>
          <w:rFonts w:eastAsia="黑体"/>
          <w:sz w:val="32"/>
          <w:szCs w:val="32"/>
        </w:rPr>
      </w:pPr>
    </w:p>
    <w:p w14:paraId="409A544B">
      <w:pPr>
        <w:jc w:val="center"/>
        <w:rPr>
          <w:rFonts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年度东安县</w:t>
      </w:r>
      <w:r>
        <w:rPr>
          <w:rFonts w:hint="eastAsia" w:ascii="方正小标宋简体" w:eastAsia="方正小标宋简体"/>
          <w:sz w:val="52"/>
          <w:szCs w:val="52"/>
          <w:lang w:val="en-US" w:eastAsia="zh-CN"/>
        </w:rPr>
        <w:t>白牙市镇启德幼儿园</w:t>
      </w:r>
      <w:r>
        <w:rPr>
          <w:rFonts w:hint="eastAsia" w:ascii="方正小标宋简体" w:eastAsia="方正小标宋简体"/>
          <w:sz w:val="52"/>
          <w:szCs w:val="52"/>
        </w:rPr>
        <w:t>部门（单位）整体支出</w:t>
      </w:r>
    </w:p>
    <w:p w14:paraId="039E64E2">
      <w:pPr>
        <w:jc w:val="center"/>
        <w:rPr>
          <w:rFonts w:ascii="方正小标宋简体" w:eastAsia="方正小标宋简体"/>
          <w:sz w:val="52"/>
          <w:szCs w:val="52"/>
        </w:rPr>
      </w:pPr>
      <w:r>
        <w:rPr>
          <w:rFonts w:hint="eastAsia" w:ascii="方正小标宋简体" w:eastAsia="方正小标宋简体"/>
          <w:sz w:val="52"/>
          <w:szCs w:val="52"/>
        </w:rPr>
        <w:t>绩效自评报告</w:t>
      </w:r>
    </w:p>
    <w:p w14:paraId="74006936">
      <w:pPr>
        <w:jc w:val="center"/>
        <w:rPr>
          <w:rFonts w:eastAsia="方正小标宋_GBK"/>
          <w:b/>
          <w:sz w:val="52"/>
          <w:szCs w:val="52"/>
        </w:rPr>
      </w:pPr>
    </w:p>
    <w:p w14:paraId="3CB617F5">
      <w:pPr>
        <w:jc w:val="center"/>
        <w:rPr>
          <w:rFonts w:eastAsia="楷体_GB2312"/>
          <w:b/>
          <w:sz w:val="32"/>
          <w:szCs w:val="32"/>
        </w:rPr>
      </w:pPr>
    </w:p>
    <w:p w14:paraId="7D6C289A">
      <w:pPr>
        <w:jc w:val="center"/>
        <w:rPr>
          <w:rFonts w:eastAsia="楷体_GB2312"/>
          <w:b/>
          <w:sz w:val="32"/>
          <w:szCs w:val="32"/>
        </w:rPr>
      </w:pPr>
    </w:p>
    <w:p w14:paraId="567A9C34">
      <w:pPr>
        <w:jc w:val="center"/>
        <w:rPr>
          <w:rFonts w:eastAsia="楷体_GB2312"/>
          <w:b/>
          <w:sz w:val="32"/>
          <w:szCs w:val="32"/>
        </w:rPr>
      </w:pPr>
    </w:p>
    <w:p w14:paraId="39362653">
      <w:pPr>
        <w:jc w:val="center"/>
        <w:rPr>
          <w:rFonts w:eastAsia="楷体_GB2312"/>
          <w:b/>
          <w:sz w:val="32"/>
          <w:szCs w:val="32"/>
        </w:rPr>
      </w:pPr>
    </w:p>
    <w:p w14:paraId="31BA4F1D">
      <w:pPr>
        <w:jc w:val="center"/>
        <w:rPr>
          <w:rFonts w:eastAsia="楷体_GB2312"/>
          <w:b/>
          <w:sz w:val="32"/>
          <w:szCs w:val="32"/>
        </w:rPr>
      </w:pPr>
    </w:p>
    <w:p w14:paraId="3535F969">
      <w:pPr>
        <w:jc w:val="center"/>
        <w:rPr>
          <w:rFonts w:eastAsia="楷体_GB2312"/>
          <w:b/>
          <w:sz w:val="32"/>
          <w:szCs w:val="32"/>
        </w:rPr>
      </w:pPr>
    </w:p>
    <w:p w14:paraId="05A03559">
      <w:pPr>
        <w:jc w:val="center"/>
        <w:rPr>
          <w:rFonts w:eastAsia="黑体"/>
          <w:sz w:val="32"/>
          <w:szCs w:val="32"/>
        </w:rPr>
      </w:pPr>
    </w:p>
    <w:p w14:paraId="4B91EE8C">
      <w:pPr>
        <w:jc w:val="center"/>
        <w:rPr>
          <w:rFonts w:eastAsia="黑体"/>
          <w:sz w:val="32"/>
          <w:szCs w:val="32"/>
        </w:rPr>
      </w:pPr>
    </w:p>
    <w:p w14:paraId="478C08EA">
      <w:pPr>
        <w:spacing w:line="600" w:lineRule="exact"/>
        <w:jc w:val="center"/>
        <w:rPr>
          <w:rFonts w:hint="default" w:eastAsia="仿宋_GB2312"/>
          <w:sz w:val="32"/>
          <w:szCs w:val="32"/>
          <w:u w:val="single"/>
          <w:lang w:val="en-US" w:eastAsia="zh-CN"/>
        </w:rPr>
      </w:pPr>
      <w:r>
        <w:rPr>
          <w:rFonts w:eastAsia="仿宋_GB2312"/>
          <w:sz w:val="32"/>
          <w:szCs w:val="32"/>
        </w:rPr>
        <w:t>单位名称：</w:t>
      </w:r>
      <w:r>
        <w:rPr>
          <w:rFonts w:hint="eastAsia" w:eastAsia="仿宋_GB2312"/>
          <w:sz w:val="32"/>
          <w:szCs w:val="32"/>
          <w:u w:val="single"/>
        </w:rPr>
        <w:t>东安县</w:t>
      </w:r>
      <w:r>
        <w:rPr>
          <w:rFonts w:hint="eastAsia" w:eastAsia="仿宋_GB2312"/>
          <w:sz w:val="32"/>
          <w:szCs w:val="32"/>
          <w:u w:val="single"/>
          <w:lang w:val="en-US" w:eastAsia="zh-CN"/>
        </w:rPr>
        <w:t>白牙市镇启德幼儿园</w:t>
      </w:r>
    </w:p>
    <w:p w14:paraId="45321EBB">
      <w:pPr>
        <w:spacing w:line="600" w:lineRule="exact"/>
        <w:ind w:firstLine="3200" w:firstLineChars="1000"/>
        <w:rPr>
          <w:rFonts w:eastAsia="楷体_GB2312"/>
          <w:sz w:val="32"/>
          <w:szCs w:val="32"/>
        </w:rPr>
      </w:pPr>
      <w:r>
        <w:rPr>
          <w:rFonts w:hint="eastAsia" w:eastAsia="楷体_GB2312"/>
          <w:sz w:val="32"/>
          <w:szCs w:val="32"/>
        </w:rPr>
        <w:t>202</w:t>
      </w:r>
      <w:r>
        <w:rPr>
          <w:rFonts w:hint="eastAsia" w:eastAsia="楷体_GB2312"/>
          <w:sz w:val="32"/>
          <w:szCs w:val="32"/>
          <w:lang w:val="en-US" w:eastAsia="zh-CN"/>
        </w:rPr>
        <w:t>5</w:t>
      </w:r>
      <w:r>
        <w:rPr>
          <w:rFonts w:eastAsia="楷体_GB2312"/>
          <w:sz w:val="32"/>
          <w:szCs w:val="32"/>
        </w:rPr>
        <w:t xml:space="preserve">年 </w:t>
      </w:r>
      <w:r>
        <w:rPr>
          <w:rFonts w:hint="eastAsia" w:eastAsia="楷体_GB2312"/>
          <w:sz w:val="32"/>
          <w:szCs w:val="32"/>
          <w:lang w:val="en-US" w:eastAsia="zh-CN"/>
        </w:rPr>
        <w:t>9</w:t>
      </w:r>
      <w:r>
        <w:rPr>
          <w:rFonts w:eastAsia="楷体_GB2312"/>
          <w:sz w:val="32"/>
          <w:szCs w:val="32"/>
        </w:rPr>
        <w:t>月</w:t>
      </w:r>
      <w:r>
        <w:rPr>
          <w:rFonts w:hint="eastAsia" w:eastAsia="楷体_GB2312"/>
          <w:sz w:val="32"/>
          <w:szCs w:val="32"/>
          <w:lang w:val="en-US" w:eastAsia="zh-CN"/>
        </w:rPr>
        <w:t>15</w:t>
      </w:r>
      <w:r>
        <w:rPr>
          <w:rFonts w:eastAsia="楷体_GB2312"/>
          <w:sz w:val="32"/>
          <w:szCs w:val="32"/>
        </w:rPr>
        <w:t xml:space="preserve"> 日</w:t>
      </w:r>
    </w:p>
    <w:p w14:paraId="1513CE07">
      <w:pPr>
        <w:jc w:val="center"/>
        <w:rPr>
          <w:rFonts w:eastAsia="黑体"/>
          <w:sz w:val="32"/>
          <w:szCs w:val="32"/>
        </w:rPr>
      </w:pPr>
    </w:p>
    <w:p w14:paraId="4CCF8A13">
      <w:pPr>
        <w:pStyle w:val="5"/>
        <w:spacing w:before="0" w:beforeAutospacing="0" w:after="0" w:afterAutospacing="0" w:line="360" w:lineRule="exact"/>
        <w:jc w:val="center"/>
        <w:rPr>
          <w:rFonts w:cs="Calibri"/>
          <w:b/>
          <w:bCs/>
          <w:sz w:val="36"/>
          <w:szCs w:val="36"/>
        </w:rPr>
      </w:pPr>
    </w:p>
    <w:p w14:paraId="7C95195A">
      <w:pPr>
        <w:pStyle w:val="5"/>
        <w:spacing w:before="0" w:beforeAutospacing="0" w:after="0" w:afterAutospacing="0" w:line="360" w:lineRule="exact"/>
        <w:jc w:val="center"/>
        <w:rPr>
          <w:rFonts w:cs="Calibri"/>
          <w:b/>
          <w:bCs/>
          <w:sz w:val="36"/>
          <w:szCs w:val="36"/>
        </w:rPr>
      </w:pPr>
    </w:p>
    <w:p w14:paraId="5F122CA9">
      <w:pPr>
        <w:pStyle w:val="5"/>
        <w:spacing w:before="0" w:beforeAutospacing="0" w:after="0" w:afterAutospacing="0" w:line="360" w:lineRule="exact"/>
        <w:jc w:val="center"/>
        <w:rPr>
          <w:rFonts w:cs="Calibri"/>
          <w:b/>
          <w:bCs/>
          <w:sz w:val="36"/>
          <w:szCs w:val="36"/>
        </w:rPr>
      </w:pPr>
      <w:r>
        <w:rPr>
          <w:rFonts w:hint="eastAsia" w:cs="Calibri"/>
          <w:b/>
          <w:bCs/>
          <w:sz w:val="36"/>
          <w:szCs w:val="36"/>
        </w:rPr>
        <w:t>202</w:t>
      </w:r>
      <w:r>
        <w:rPr>
          <w:rFonts w:hint="eastAsia" w:cs="Calibri"/>
          <w:b/>
          <w:bCs/>
          <w:sz w:val="36"/>
          <w:szCs w:val="36"/>
          <w:lang w:val="en-US" w:eastAsia="zh-CN"/>
        </w:rPr>
        <w:t>4</w:t>
      </w:r>
      <w:r>
        <w:rPr>
          <w:rFonts w:hint="eastAsia" w:cs="Calibri"/>
          <w:b/>
          <w:bCs/>
          <w:sz w:val="36"/>
          <w:szCs w:val="36"/>
        </w:rPr>
        <w:t>年度东安县</w:t>
      </w:r>
      <w:r>
        <w:rPr>
          <w:rFonts w:hint="eastAsia" w:cs="Calibri"/>
          <w:b/>
          <w:bCs/>
          <w:sz w:val="36"/>
          <w:szCs w:val="36"/>
          <w:lang w:val="en-US" w:eastAsia="zh-CN"/>
        </w:rPr>
        <w:t>白牙市镇启德幼儿园</w:t>
      </w:r>
      <w:r>
        <w:rPr>
          <w:rFonts w:hint="eastAsia" w:cs="Calibri"/>
          <w:b/>
          <w:bCs/>
          <w:sz w:val="36"/>
          <w:szCs w:val="36"/>
        </w:rPr>
        <w:t>整体支出</w:t>
      </w:r>
    </w:p>
    <w:p w14:paraId="33EB5771">
      <w:pPr>
        <w:pStyle w:val="5"/>
        <w:spacing w:before="0" w:beforeAutospacing="0" w:after="0" w:afterAutospacing="0" w:line="360" w:lineRule="exact"/>
        <w:jc w:val="center"/>
        <w:rPr>
          <w:rFonts w:cs="Calibri"/>
          <w:b/>
          <w:bCs/>
          <w:sz w:val="36"/>
          <w:szCs w:val="36"/>
        </w:rPr>
      </w:pPr>
      <w:r>
        <w:rPr>
          <w:rFonts w:hint="eastAsia" w:cs="Calibri"/>
          <w:b/>
          <w:bCs/>
          <w:sz w:val="36"/>
          <w:szCs w:val="36"/>
        </w:rPr>
        <w:t>绩效自评报告</w:t>
      </w:r>
    </w:p>
    <w:p w14:paraId="26D6670A">
      <w:pPr>
        <w:pStyle w:val="5"/>
        <w:spacing w:before="0" w:beforeAutospacing="0" w:after="0" w:afterAutospacing="0" w:line="360" w:lineRule="exact"/>
        <w:jc w:val="center"/>
        <w:rPr>
          <w:rFonts w:cs="Calibri"/>
          <w:b/>
          <w:bCs/>
          <w:sz w:val="36"/>
          <w:szCs w:val="36"/>
        </w:rPr>
      </w:pPr>
    </w:p>
    <w:p w14:paraId="70EE1D25">
      <w:pPr>
        <w:pStyle w:val="5"/>
        <w:numPr>
          <w:ilvl w:val="0"/>
          <w:numId w:val="1"/>
        </w:numPr>
        <w:spacing w:before="0" w:beforeAutospacing="0" w:after="0" w:afterAutospacing="0" w:line="360" w:lineRule="exact"/>
        <w:jc w:val="both"/>
        <w:rPr>
          <w:rFonts w:cs="Calibri"/>
          <w:b/>
          <w:bCs/>
          <w:sz w:val="32"/>
          <w:szCs w:val="32"/>
        </w:rPr>
      </w:pPr>
      <w:r>
        <w:rPr>
          <w:rFonts w:hint="eastAsia" w:cs="Calibri"/>
          <w:b/>
          <w:bCs/>
          <w:sz w:val="32"/>
          <w:szCs w:val="32"/>
        </w:rPr>
        <w:t>单位基本情况</w:t>
      </w:r>
    </w:p>
    <w:p w14:paraId="25FE03B8">
      <w:pPr>
        <w:pStyle w:val="5"/>
        <w:spacing w:before="0" w:beforeAutospacing="0" w:after="0" w:afterAutospacing="0" w:line="360" w:lineRule="exact"/>
        <w:ind w:left="480"/>
        <w:jc w:val="both"/>
        <w:rPr>
          <w:rFonts w:ascii="微软雅黑" w:hAnsi="微软雅黑" w:eastAsia="微软雅黑"/>
          <w:b/>
          <w:bCs/>
          <w:sz w:val="28"/>
          <w:szCs w:val="28"/>
        </w:rPr>
      </w:pPr>
      <w:r>
        <w:rPr>
          <w:rFonts w:hint="eastAsia" w:ascii="微软雅黑" w:hAnsi="微软雅黑" w:eastAsia="微软雅黑"/>
          <w:b/>
          <w:bCs/>
          <w:sz w:val="28"/>
          <w:szCs w:val="28"/>
        </w:rPr>
        <w:t>（一）部门（单位）职能职责、机构编制、人员构成等。</w:t>
      </w:r>
    </w:p>
    <w:p w14:paraId="03E8CC77">
      <w:pPr>
        <w:pStyle w:val="5"/>
        <w:spacing w:before="0" w:beforeAutospacing="0" w:after="0" w:afterAutospacing="0" w:line="400" w:lineRule="exact"/>
        <w:ind w:firstLine="482"/>
        <w:jc w:val="both"/>
        <w:rPr>
          <w:rFonts w:ascii="微软雅黑 Light" w:hAnsi="微软雅黑 Light" w:eastAsia="微软雅黑 Light"/>
          <w:sz w:val="28"/>
          <w:szCs w:val="28"/>
        </w:rPr>
      </w:pPr>
      <w:bookmarkStart w:id="0" w:name="_Hlk167104388"/>
      <w:r>
        <w:rPr>
          <w:rFonts w:ascii="微软雅黑 Light" w:hAnsi="微软雅黑 Light" w:eastAsia="微软雅黑 Light"/>
          <w:sz w:val="28"/>
          <w:szCs w:val="28"/>
        </w:rPr>
        <w:t>1、职能职责。</w:t>
      </w:r>
    </w:p>
    <w:p w14:paraId="6F997E68">
      <w:pPr>
        <w:pStyle w:val="5"/>
        <w:spacing w:before="0" w:beforeAutospacing="0" w:after="0" w:afterAutospacing="0" w:line="40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东安县</w:t>
      </w:r>
      <w:r>
        <w:rPr>
          <w:rFonts w:hint="eastAsia" w:ascii="微软雅黑 Light" w:hAnsi="微软雅黑 Light" w:eastAsia="微软雅黑 Light"/>
          <w:sz w:val="28"/>
          <w:szCs w:val="28"/>
          <w:lang w:val="en-US" w:eastAsia="zh-CN"/>
        </w:rPr>
        <w:t>白牙市镇启德幼儿园</w:t>
      </w:r>
      <w:r>
        <w:rPr>
          <w:rFonts w:hint="eastAsia" w:ascii="微软雅黑 Light" w:hAnsi="微软雅黑 Light" w:eastAsia="微软雅黑 Light"/>
          <w:sz w:val="28"/>
          <w:szCs w:val="28"/>
        </w:rPr>
        <w:t>为东安县教育局下属单位。负责本辖区内适龄儿童的</w:t>
      </w:r>
      <w:r>
        <w:rPr>
          <w:rFonts w:hint="eastAsia" w:ascii="微软雅黑 Light" w:hAnsi="微软雅黑 Light" w:eastAsia="微软雅黑 Light"/>
          <w:sz w:val="28"/>
          <w:szCs w:val="28"/>
          <w:lang w:val="en-US" w:eastAsia="zh-CN"/>
        </w:rPr>
        <w:t>幼儿</w:t>
      </w:r>
      <w:r>
        <w:rPr>
          <w:rFonts w:hint="eastAsia" w:ascii="微软雅黑 Light" w:hAnsi="微软雅黑 Light" w:eastAsia="微软雅黑 Light"/>
          <w:sz w:val="28"/>
          <w:szCs w:val="28"/>
        </w:rPr>
        <w:t>教育。具体职能如下：</w:t>
      </w:r>
    </w:p>
    <w:p w14:paraId="22C66F90">
      <w:pPr>
        <w:pStyle w:val="5"/>
        <w:spacing w:before="0" w:beforeAutospacing="0" w:after="0" w:afterAutospacing="0" w:line="400" w:lineRule="exact"/>
        <w:ind w:firstLine="482"/>
        <w:jc w:val="both"/>
        <w:rPr>
          <w:rFonts w:ascii="微软雅黑 Light" w:hAnsi="微软雅黑 Light" w:eastAsia="微软雅黑 Light"/>
          <w:sz w:val="28"/>
          <w:szCs w:val="28"/>
        </w:rPr>
      </w:pPr>
      <w:bookmarkStart w:id="1" w:name="_GoBack"/>
      <w:r>
        <w:rPr>
          <w:rFonts w:ascii="微软雅黑 Light" w:hAnsi="微软雅黑 Light" w:eastAsia="微软雅黑 Light"/>
          <w:sz w:val="28"/>
          <w:szCs w:val="28"/>
        </w:rPr>
        <w:t>1</w:t>
      </w:r>
      <w:r>
        <w:rPr>
          <w:rFonts w:hint="eastAsia" w:ascii="微软雅黑 Light" w:hAnsi="微软雅黑 Light" w:eastAsia="微软雅黑 Light"/>
          <w:sz w:val="28"/>
          <w:szCs w:val="28"/>
        </w:rPr>
        <w:t>)</w:t>
      </w:r>
      <w:r>
        <w:rPr>
          <w:rFonts w:ascii="微软雅黑 Light" w:hAnsi="微软雅黑 Light" w:eastAsia="微软雅黑 Light"/>
          <w:sz w:val="28"/>
          <w:szCs w:val="28"/>
        </w:rPr>
        <w:t>. 教学管理：制定教学计划、组织教学活动、评估教学质量，确保学生获得全面的教育。</w:t>
      </w:r>
    </w:p>
    <w:p w14:paraId="102CC22A">
      <w:pPr>
        <w:pStyle w:val="5"/>
        <w:spacing w:before="0" w:beforeAutospacing="0" w:after="0" w:afterAutospacing="0" w:line="400" w:lineRule="exact"/>
        <w:ind w:firstLine="482"/>
        <w:jc w:val="both"/>
        <w:rPr>
          <w:rFonts w:ascii="微软雅黑 Light" w:hAnsi="微软雅黑 Light" w:eastAsia="微软雅黑 Light"/>
          <w:sz w:val="28"/>
          <w:szCs w:val="28"/>
        </w:rPr>
      </w:pPr>
      <w:r>
        <w:rPr>
          <w:rFonts w:ascii="微软雅黑 Light" w:hAnsi="微软雅黑 Light" w:eastAsia="微软雅黑 Light"/>
          <w:sz w:val="28"/>
          <w:szCs w:val="28"/>
        </w:rPr>
        <w:t>2</w:t>
      </w:r>
      <w:r>
        <w:rPr>
          <w:rFonts w:hint="eastAsia" w:ascii="微软雅黑 Light" w:hAnsi="微软雅黑 Light" w:eastAsia="微软雅黑 Light"/>
          <w:sz w:val="28"/>
          <w:szCs w:val="28"/>
        </w:rPr>
        <w:t>)</w:t>
      </w:r>
      <w:r>
        <w:rPr>
          <w:rFonts w:ascii="微软雅黑 Light" w:hAnsi="微软雅黑 Light" w:eastAsia="微软雅黑 Light"/>
          <w:sz w:val="28"/>
          <w:szCs w:val="28"/>
        </w:rPr>
        <w:t>. 学生管理：管理学生的学籍、考勤、纪律等，关注学生的身心健康和发展。</w:t>
      </w:r>
    </w:p>
    <w:p w14:paraId="43758BA8">
      <w:pPr>
        <w:pStyle w:val="5"/>
        <w:spacing w:before="0" w:beforeAutospacing="0" w:after="0" w:afterAutospacing="0" w:line="400" w:lineRule="exact"/>
        <w:ind w:firstLine="482"/>
        <w:jc w:val="both"/>
        <w:rPr>
          <w:rFonts w:ascii="微软雅黑 Light" w:hAnsi="微软雅黑 Light" w:eastAsia="微软雅黑 Light"/>
          <w:sz w:val="28"/>
          <w:szCs w:val="28"/>
        </w:rPr>
      </w:pPr>
      <w:r>
        <w:rPr>
          <w:rFonts w:ascii="微软雅黑 Light" w:hAnsi="微软雅黑 Light" w:eastAsia="微软雅黑 Light"/>
          <w:sz w:val="28"/>
          <w:szCs w:val="28"/>
        </w:rPr>
        <w:t>3</w:t>
      </w:r>
      <w:r>
        <w:rPr>
          <w:rFonts w:hint="eastAsia" w:ascii="微软雅黑 Light" w:hAnsi="微软雅黑 Light" w:eastAsia="微软雅黑 Light"/>
          <w:sz w:val="28"/>
          <w:szCs w:val="28"/>
        </w:rPr>
        <w:t>)</w:t>
      </w:r>
      <w:r>
        <w:rPr>
          <w:rFonts w:ascii="微软雅黑 Light" w:hAnsi="微软雅黑 Light" w:eastAsia="微软雅黑 Light"/>
          <w:sz w:val="28"/>
          <w:szCs w:val="28"/>
        </w:rPr>
        <w:t>. 师资管理：培训和评估教师，保障教师队伍的素质和教学水平。</w:t>
      </w:r>
    </w:p>
    <w:p w14:paraId="7F4B88F1">
      <w:pPr>
        <w:pStyle w:val="5"/>
        <w:spacing w:before="0" w:beforeAutospacing="0" w:after="0" w:afterAutospacing="0" w:line="400" w:lineRule="exact"/>
        <w:ind w:firstLine="482"/>
        <w:jc w:val="both"/>
        <w:rPr>
          <w:rFonts w:ascii="微软雅黑 Light" w:hAnsi="微软雅黑 Light" w:eastAsia="微软雅黑 Light"/>
          <w:sz w:val="28"/>
          <w:szCs w:val="28"/>
        </w:rPr>
      </w:pPr>
      <w:r>
        <w:rPr>
          <w:rFonts w:ascii="微软雅黑 Light" w:hAnsi="微软雅黑 Light" w:eastAsia="微软雅黑 Light"/>
          <w:sz w:val="28"/>
          <w:szCs w:val="28"/>
        </w:rPr>
        <w:t>4</w:t>
      </w:r>
      <w:r>
        <w:rPr>
          <w:rFonts w:hint="eastAsia" w:ascii="微软雅黑 Light" w:hAnsi="微软雅黑 Light" w:eastAsia="微软雅黑 Light"/>
          <w:sz w:val="28"/>
          <w:szCs w:val="28"/>
        </w:rPr>
        <w:t>)</w:t>
      </w:r>
      <w:r>
        <w:rPr>
          <w:rFonts w:ascii="微软雅黑 Light" w:hAnsi="微软雅黑 Light" w:eastAsia="微软雅黑 Light"/>
          <w:sz w:val="28"/>
          <w:szCs w:val="28"/>
        </w:rPr>
        <w:t>. 行政管理：处理学校的日常行政事务，包括财务管理、设施维护、文件管理等。</w:t>
      </w:r>
    </w:p>
    <w:p w14:paraId="48ED26DA">
      <w:pPr>
        <w:pStyle w:val="5"/>
        <w:spacing w:before="0" w:beforeAutospacing="0" w:after="0" w:afterAutospacing="0" w:line="400" w:lineRule="exact"/>
        <w:ind w:firstLine="482"/>
        <w:jc w:val="both"/>
        <w:rPr>
          <w:rFonts w:ascii="微软雅黑 Light" w:hAnsi="微软雅黑 Light" w:eastAsia="微软雅黑 Light"/>
          <w:sz w:val="28"/>
          <w:szCs w:val="28"/>
        </w:rPr>
      </w:pPr>
      <w:r>
        <w:rPr>
          <w:rFonts w:ascii="微软雅黑 Light" w:hAnsi="微软雅黑 Light" w:eastAsia="微软雅黑 Light"/>
          <w:sz w:val="28"/>
          <w:szCs w:val="28"/>
        </w:rPr>
        <w:t>5</w:t>
      </w:r>
      <w:r>
        <w:rPr>
          <w:rFonts w:hint="eastAsia" w:ascii="微软雅黑 Light" w:hAnsi="微软雅黑 Light" w:eastAsia="微软雅黑 Light"/>
          <w:sz w:val="28"/>
          <w:szCs w:val="28"/>
        </w:rPr>
        <w:t>)</w:t>
      </w:r>
      <w:r>
        <w:rPr>
          <w:rFonts w:ascii="微软雅黑 Light" w:hAnsi="微软雅黑 Light" w:eastAsia="微软雅黑 Light"/>
          <w:sz w:val="28"/>
          <w:szCs w:val="28"/>
        </w:rPr>
        <w:t>. 德育教育：培养学生的品德和价值观，开展各类德育活动和课程</w:t>
      </w:r>
      <w:bookmarkEnd w:id="0"/>
      <w:r>
        <w:rPr>
          <w:rFonts w:ascii="微软雅黑 Light" w:hAnsi="微软雅黑 Light" w:eastAsia="微软雅黑 Light"/>
          <w:sz w:val="28"/>
          <w:szCs w:val="28"/>
        </w:rPr>
        <w:t>。</w:t>
      </w:r>
    </w:p>
    <w:bookmarkEnd w:id="1"/>
    <w:p w14:paraId="3ADE221B">
      <w:pPr>
        <w:pStyle w:val="5"/>
        <w:spacing w:before="0" w:beforeAutospacing="0" w:after="0" w:afterAutospacing="0" w:line="400" w:lineRule="exact"/>
        <w:ind w:firstLine="482"/>
        <w:jc w:val="both"/>
        <w:rPr>
          <w:rFonts w:ascii="微软雅黑 Light" w:hAnsi="微软雅黑 Light" w:eastAsia="微软雅黑 Light"/>
          <w:sz w:val="28"/>
          <w:szCs w:val="28"/>
        </w:rPr>
      </w:pPr>
      <w:r>
        <w:rPr>
          <w:rFonts w:ascii="微软雅黑 Light" w:hAnsi="微软雅黑 Light" w:eastAsia="微软雅黑 Light"/>
          <w:sz w:val="28"/>
          <w:szCs w:val="28"/>
        </w:rPr>
        <w:t>2、机构设置</w:t>
      </w:r>
      <w:r>
        <w:rPr>
          <w:rFonts w:hint="eastAsia" w:ascii="微软雅黑 Light" w:hAnsi="微软雅黑 Light" w:eastAsia="微软雅黑 Light"/>
          <w:sz w:val="28"/>
          <w:szCs w:val="28"/>
        </w:rPr>
        <w:t>及人员构成</w:t>
      </w:r>
      <w:r>
        <w:rPr>
          <w:rFonts w:ascii="微软雅黑 Light" w:hAnsi="微软雅黑 Light" w:eastAsia="微软雅黑 Light"/>
          <w:sz w:val="28"/>
          <w:szCs w:val="28"/>
        </w:rPr>
        <w:t>。</w:t>
      </w:r>
    </w:p>
    <w:p w14:paraId="52FD9415">
      <w:pPr>
        <w:pStyle w:val="5"/>
        <w:spacing w:before="0" w:beforeAutospacing="0" w:after="0" w:afterAutospacing="0" w:line="40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本单位是公益性I类事业单位。内设教</w:t>
      </w:r>
      <w:r>
        <w:rPr>
          <w:rFonts w:hint="eastAsia" w:ascii="微软雅黑 Light" w:hAnsi="微软雅黑 Light" w:eastAsia="微软雅黑 Light"/>
          <w:sz w:val="28"/>
          <w:szCs w:val="28"/>
          <w:lang w:val="en-US" w:eastAsia="zh-CN"/>
        </w:rPr>
        <w:t>务</w:t>
      </w:r>
      <w:r>
        <w:rPr>
          <w:rFonts w:hint="eastAsia" w:ascii="微软雅黑 Light" w:hAnsi="微软雅黑 Light" w:eastAsia="微软雅黑 Light"/>
          <w:sz w:val="28"/>
          <w:szCs w:val="28"/>
        </w:rPr>
        <w:t>室</w:t>
      </w:r>
      <w:r>
        <w:rPr>
          <w:rFonts w:hint="eastAsia" w:ascii="微软雅黑 Light" w:hAnsi="微软雅黑 Light" w:eastAsia="微软雅黑 Light"/>
          <w:sz w:val="28"/>
          <w:szCs w:val="28"/>
          <w:lang w:val="en-US" w:eastAsia="zh-CN"/>
        </w:rPr>
        <w:t>、</w:t>
      </w:r>
      <w:r>
        <w:rPr>
          <w:rFonts w:hint="eastAsia" w:ascii="微软雅黑 Light" w:hAnsi="微软雅黑 Light" w:eastAsia="微软雅黑 Light"/>
          <w:sz w:val="28"/>
          <w:szCs w:val="28"/>
        </w:rPr>
        <w:t>总务室、</w:t>
      </w:r>
      <w:r>
        <w:rPr>
          <w:rFonts w:hint="eastAsia" w:ascii="微软雅黑 Light" w:hAnsi="微软雅黑 Light" w:eastAsia="微软雅黑 Light"/>
          <w:sz w:val="28"/>
          <w:szCs w:val="28"/>
          <w:lang w:val="en-US" w:eastAsia="zh-CN"/>
        </w:rPr>
        <w:t>办公室</w:t>
      </w:r>
      <w:r>
        <w:rPr>
          <w:rFonts w:hint="eastAsia" w:ascii="微软雅黑 Light" w:hAnsi="微软雅黑 Light" w:eastAsia="微软雅黑 Light"/>
          <w:sz w:val="28"/>
          <w:szCs w:val="28"/>
        </w:rPr>
        <w:t>。我</w:t>
      </w:r>
      <w:r>
        <w:rPr>
          <w:rFonts w:hint="eastAsia" w:ascii="微软雅黑 Light" w:hAnsi="微软雅黑 Light" w:eastAsia="微软雅黑 Light"/>
          <w:sz w:val="28"/>
          <w:szCs w:val="28"/>
          <w:lang w:val="en-US" w:eastAsia="zh-CN"/>
        </w:rPr>
        <w:t>校</w:t>
      </w:r>
      <w:r>
        <w:rPr>
          <w:rFonts w:hint="eastAsia" w:ascii="微软雅黑 Light" w:hAnsi="微软雅黑 Light" w:eastAsia="微软雅黑 Light"/>
          <w:sz w:val="28"/>
          <w:szCs w:val="28"/>
        </w:rPr>
        <w:t>事业编制</w:t>
      </w:r>
      <w:r>
        <w:rPr>
          <w:rFonts w:hint="eastAsia" w:ascii="微软雅黑 Light" w:hAnsi="微软雅黑 Light" w:eastAsia="微软雅黑 Light"/>
          <w:sz w:val="28"/>
          <w:szCs w:val="28"/>
          <w:lang w:val="en-US" w:eastAsia="zh-CN"/>
        </w:rPr>
        <w:t>5</w:t>
      </w:r>
      <w:r>
        <w:rPr>
          <w:rFonts w:hint="eastAsia" w:ascii="微软雅黑 Light" w:hAnsi="微软雅黑 Light" w:eastAsia="微软雅黑 Light"/>
          <w:sz w:val="28"/>
          <w:szCs w:val="28"/>
        </w:rPr>
        <w:t>人，实有人数</w:t>
      </w:r>
      <w:r>
        <w:rPr>
          <w:rFonts w:hint="eastAsia" w:ascii="微软雅黑 Light" w:hAnsi="微软雅黑 Light" w:eastAsia="微软雅黑 Light"/>
          <w:sz w:val="28"/>
          <w:szCs w:val="28"/>
          <w:lang w:val="en-US" w:eastAsia="zh-CN"/>
        </w:rPr>
        <w:t>5</w:t>
      </w:r>
      <w:r>
        <w:rPr>
          <w:rFonts w:hint="eastAsia" w:ascii="微软雅黑 Light" w:hAnsi="微软雅黑 Light" w:eastAsia="微软雅黑 Light"/>
          <w:sz w:val="28"/>
          <w:szCs w:val="28"/>
        </w:rPr>
        <w:t>人 。</w:t>
      </w:r>
    </w:p>
    <w:p w14:paraId="2B5E2DE5">
      <w:pPr>
        <w:pStyle w:val="5"/>
        <w:shd w:val="clear" w:color="auto" w:fill="FFFFFF"/>
        <w:spacing w:before="0" w:beforeAutospacing="0" w:after="0" w:afterAutospacing="0" w:line="480" w:lineRule="auto"/>
        <w:ind w:firstLine="480"/>
        <w:rPr>
          <w:rFonts w:ascii="微软雅黑" w:hAnsi="微软雅黑" w:eastAsia="微软雅黑"/>
        </w:rPr>
      </w:pPr>
      <w:r>
        <w:rPr>
          <w:rFonts w:hint="eastAsia" w:ascii="微软雅黑" w:hAnsi="微软雅黑" w:eastAsia="微软雅黑"/>
          <w:b/>
          <w:bCs/>
          <w:sz w:val="28"/>
          <w:szCs w:val="28"/>
        </w:rPr>
        <w:t>（二）部门（单位）整体支出规模、使用方向和主要内容、涉及范围等</w:t>
      </w:r>
    </w:p>
    <w:p w14:paraId="78D018D3">
      <w:pPr>
        <w:pStyle w:val="5"/>
        <w:shd w:val="clear" w:color="auto" w:fill="FFFFFF"/>
        <w:spacing w:before="0" w:beforeAutospacing="0" w:after="0" w:afterAutospacing="0" w:line="480" w:lineRule="auto"/>
        <w:ind w:firstLine="480"/>
        <w:rPr>
          <w:rFonts w:ascii="微软雅黑" w:hAnsi="微软雅黑" w:eastAsia="微软雅黑"/>
        </w:rPr>
      </w:pPr>
      <w:r>
        <w:rPr>
          <w:rFonts w:hint="eastAsia" w:ascii="微软雅黑" w:hAnsi="微软雅黑" w:eastAsia="微软雅黑"/>
          <w:b/>
          <w:bCs/>
          <w:sz w:val="28"/>
          <w:szCs w:val="28"/>
        </w:rPr>
        <w:t>1、 部门整体支出情况</w:t>
      </w:r>
    </w:p>
    <w:p w14:paraId="0D01047E">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（1）202</w:t>
      </w:r>
      <w:r>
        <w:rPr>
          <w:rFonts w:hint="eastAsia" w:ascii="微软雅黑 Light" w:hAnsi="微软雅黑 Light" w:eastAsia="微软雅黑 Light"/>
          <w:sz w:val="28"/>
          <w:szCs w:val="28"/>
          <w:lang w:val="en-US" w:eastAsia="zh-CN"/>
        </w:rPr>
        <w:t>4</w:t>
      </w:r>
      <w:r>
        <w:rPr>
          <w:rFonts w:hint="eastAsia" w:ascii="微软雅黑 Light" w:hAnsi="微软雅黑 Light" w:eastAsia="微软雅黑 Light"/>
          <w:sz w:val="28"/>
          <w:szCs w:val="28"/>
        </w:rPr>
        <w:t>年度本部门一般公共预算财政拨款基本支出</w:t>
      </w:r>
      <w:r>
        <w:rPr>
          <w:rFonts w:hint="eastAsia" w:ascii="微软雅黑 Light" w:hAnsi="微软雅黑 Light" w:eastAsia="微软雅黑 Light"/>
          <w:sz w:val="28"/>
          <w:szCs w:val="28"/>
          <w:lang w:val="en-US" w:eastAsia="zh-CN"/>
        </w:rPr>
        <w:t>213.8</w:t>
      </w:r>
      <w:r>
        <w:rPr>
          <w:rFonts w:hint="eastAsia" w:ascii="微软雅黑 Light" w:hAnsi="微软雅黑 Light" w:eastAsia="微软雅黑 Light"/>
          <w:sz w:val="28"/>
          <w:szCs w:val="28"/>
        </w:rPr>
        <w:t>万元，其中人员经费支出</w:t>
      </w:r>
      <w:r>
        <w:rPr>
          <w:rFonts w:hint="eastAsia" w:ascii="微软雅黑 Light" w:hAnsi="微软雅黑 Light" w:eastAsia="微软雅黑 Light"/>
          <w:sz w:val="28"/>
          <w:szCs w:val="28"/>
          <w:lang w:val="en-US" w:eastAsia="zh-CN"/>
        </w:rPr>
        <w:t>197.1</w:t>
      </w:r>
      <w:r>
        <w:rPr>
          <w:rFonts w:hint="eastAsia" w:ascii="微软雅黑 Light" w:hAnsi="微软雅黑 Light" w:eastAsia="微软雅黑 Light"/>
          <w:sz w:val="28"/>
          <w:szCs w:val="28"/>
        </w:rPr>
        <w:t>万元，公用经费支出</w:t>
      </w:r>
      <w:r>
        <w:rPr>
          <w:rFonts w:hint="eastAsia" w:ascii="微软雅黑 Light" w:hAnsi="微软雅黑 Light" w:eastAsia="微软雅黑 Light"/>
          <w:sz w:val="28"/>
          <w:szCs w:val="28"/>
          <w:lang w:val="en-US" w:eastAsia="zh-CN"/>
        </w:rPr>
        <w:t>16.7</w:t>
      </w:r>
      <w:r>
        <w:rPr>
          <w:rFonts w:hint="eastAsia" w:ascii="微软雅黑 Light" w:hAnsi="微软雅黑 Light" w:eastAsia="微软雅黑 Light"/>
          <w:sz w:val="28"/>
          <w:szCs w:val="28"/>
        </w:rPr>
        <w:t>万元。</w:t>
      </w:r>
    </w:p>
    <w:p w14:paraId="12BB9E63">
      <w:pPr>
        <w:pStyle w:val="5"/>
        <w:spacing w:before="0" w:beforeAutospacing="0" w:after="0" w:afterAutospacing="0" w:line="440" w:lineRule="exact"/>
        <w:ind w:firstLine="482"/>
        <w:jc w:val="both"/>
        <w:rPr>
          <w:rFonts w:hint="eastAsia" w:ascii="微软雅黑 Light" w:hAnsi="微软雅黑 Light" w:eastAsia="微软雅黑 Light"/>
          <w:sz w:val="28"/>
          <w:szCs w:val="28"/>
          <w:lang w:eastAsia="zh-CN"/>
        </w:rPr>
      </w:pPr>
      <w:r>
        <w:rPr>
          <w:rFonts w:hint="eastAsia" w:ascii="微软雅黑 Light" w:hAnsi="微软雅黑 Light" w:eastAsia="微软雅黑 Light"/>
          <w:sz w:val="28"/>
          <w:szCs w:val="28"/>
        </w:rPr>
        <w:t>（2）202</w:t>
      </w:r>
      <w:r>
        <w:rPr>
          <w:rFonts w:hint="eastAsia" w:ascii="微软雅黑 Light" w:hAnsi="微软雅黑 Light" w:eastAsia="微软雅黑 Light"/>
          <w:sz w:val="28"/>
          <w:szCs w:val="28"/>
          <w:lang w:val="en-US" w:eastAsia="zh-CN"/>
        </w:rPr>
        <w:t>4</w:t>
      </w:r>
      <w:r>
        <w:rPr>
          <w:rFonts w:hint="eastAsia" w:ascii="微软雅黑 Light" w:hAnsi="微软雅黑 Light" w:eastAsia="微软雅黑 Light"/>
          <w:sz w:val="28"/>
          <w:szCs w:val="28"/>
        </w:rPr>
        <w:t>年度本部门一般公共预算财政拨款项目支出</w:t>
      </w:r>
      <w:r>
        <w:rPr>
          <w:rFonts w:hint="eastAsia" w:ascii="微软雅黑 Light" w:hAnsi="微软雅黑 Light" w:eastAsia="微软雅黑 Light"/>
          <w:sz w:val="28"/>
          <w:szCs w:val="28"/>
          <w:lang w:val="en-US" w:eastAsia="zh-CN"/>
        </w:rPr>
        <w:t>0</w:t>
      </w:r>
      <w:r>
        <w:rPr>
          <w:rFonts w:hint="eastAsia" w:ascii="微软雅黑 Light" w:hAnsi="微软雅黑 Light" w:eastAsia="微软雅黑 Light"/>
          <w:sz w:val="28"/>
          <w:szCs w:val="28"/>
        </w:rPr>
        <w:t>元</w:t>
      </w:r>
      <w:r>
        <w:rPr>
          <w:rFonts w:hint="eastAsia" w:ascii="微软雅黑 Light" w:hAnsi="微软雅黑 Light" w:eastAsia="微软雅黑 Light"/>
          <w:sz w:val="28"/>
          <w:szCs w:val="28"/>
          <w:lang w:eastAsia="zh-CN"/>
        </w:rPr>
        <w:t>。</w:t>
      </w:r>
    </w:p>
    <w:p w14:paraId="3194AC03">
      <w:pPr>
        <w:pStyle w:val="5"/>
        <w:shd w:val="clear" w:color="auto" w:fill="FFFFFF"/>
        <w:spacing w:before="0" w:beforeAutospacing="0" w:after="0" w:afterAutospacing="0" w:line="480" w:lineRule="auto"/>
        <w:ind w:firstLine="480"/>
        <w:rPr>
          <w:rFonts w:ascii="微软雅黑" w:hAnsi="微软雅黑" w:eastAsia="微软雅黑"/>
        </w:rPr>
      </w:pPr>
      <w:r>
        <w:rPr>
          <w:rFonts w:hint="eastAsia" w:ascii="微软雅黑" w:hAnsi="微软雅黑" w:eastAsia="微软雅黑"/>
          <w:b/>
          <w:bCs/>
          <w:sz w:val="28"/>
          <w:szCs w:val="28"/>
        </w:rPr>
        <w:t>2、 部门预算收支决算情况</w:t>
      </w:r>
    </w:p>
    <w:p w14:paraId="7FAC67EC">
      <w:pPr>
        <w:pStyle w:val="5"/>
        <w:shd w:val="clear" w:color="auto" w:fill="FFFFFF"/>
        <w:spacing w:before="0" w:beforeAutospacing="0" w:after="0" w:afterAutospacing="0" w:line="480" w:lineRule="auto"/>
        <w:ind w:firstLine="480"/>
        <w:rPr>
          <w:rFonts w:ascii="微软雅黑" w:hAnsi="微软雅黑" w:eastAsia="微软雅黑"/>
        </w:rPr>
      </w:pPr>
      <w:r>
        <w:rPr>
          <w:rFonts w:hint="eastAsia" w:ascii="微软雅黑" w:hAnsi="微软雅黑" w:eastAsia="微软雅黑"/>
          <w:b/>
          <w:bCs/>
          <w:sz w:val="28"/>
          <w:szCs w:val="28"/>
        </w:rPr>
        <w:t>（1）年度收支决算情况</w:t>
      </w:r>
    </w:p>
    <w:p w14:paraId="51D28E60">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本部门202</w:t>
      </w:r>
      <w:r>
        <w:rPr>
          <w:rFonts w:hint="eastAsia" w:ascii="微软雅黑 Light" w:hAnsi="微软雅黑 Light" w:eastAsia="微软雅黑 Light"/>
          <w:sz w:val="28"/>
          <w:szCs w:val="28"/>
          <w:lang w:val="en-US" w:eastAsia="zh-CN"/>
        </w:rPr>
        <w:t>4</w:t>
      </w:r>
      <w:r>
        <w:rPr>
          <w:rFonts w:hint="eastAsia" w:ascii="微软雅黑 Light" w:hAnsi="微软雅黑 Light" w:eastAsia="微软雅黑 Light"/>
          <w:sz w:val="28"/>
          <w:szCs w:val="28"/>
        </w:rPr>
        <w:t>年度收入决算数</w:t>
      </w:r>
      <w:r>
        <w:rPr>
          <w:rFonts w:hint="eastAsia" w:ascii="微软雅黑 Light" w:hAnsi="微软雅黑 Light" w:eastAsia="微软雅黑 Light"/>
          <w:sz w:val="28"/>
          <w:szCs w:val="28"/>
          <w:lang w:val="en-US" w:eastAsia="zh-CN"/>
        </w:rPr>
        <w:t>213.8</w:t>
      </w:r>
      <w:r>
        <w:rPr>
          <w:rFonts w:hint="eastAsia" w:ascii="微软雅黑 Light" w:hAnsi="微软雅黑 Light" w:eastAsia="微软雅黑 Light"/>
          <w:sz w:val="28"/>
          <w:szCs w:val="28"/>
        </w:rPr>
        <w:t>万元，支出决算数</w:t>
      </w:r>
      <w:r>
        <w:rPr>
          <w:rFonts w:hint="eastAsia" w:ascii="微软雅黑 Light" w:hAnsi="微软雅黑 Light" w:eastAsia="微软雅黑 Light"/>
          <w:sz w:val="28"/>
          <w:szCs w:val="28"/>
          <w:lang w:val="en-US" w:eastAsia="zh-CN"/>
        </w:rPr>
        <w:t>213.8</w:t>
      </w:r>
      <w:r>
        <w:rPr>
          <w:rFonts w:hint="eastAsia" w:ascii="微软雅黑 Light" w:hAnsi="微软雅黑 Light" w:eastAsia="微软雅黑 Light"/>
          <w:sz w:val="28"/>
          <w:szCs w:val="28"/>
        </w:rPr>
        <w:t>万元，本年无结余。</w:t>
      </w:r>
    </w:p>
    <w:p w14:paraId="54D98E5E">
      <w:pPr>
        <w:pStyle w:val="5"/>
        <w:shd w:val="clear" w:color="auto" w:fill="FFFFFF"/>
        <w:spacing w:before="0" w:beforeAutospacing="0" w:after="0" w:afterAutospacing="0" w:line="480" w:lineRule="auto"/>
        <w:ind w:firstLine="480"/>
        <w:rPr>
          <w:rFonts w:ascii="微软雅黑" w:hAnsi="微软雅黑" w:eastAsia="微软雅黑"/>
        </w:rPr>
      </w:pPr>
      <w:r>
        <w:rPr>
          <w:rFonts w:hint="eastAsia" w:ascii="微软雅黑" w:hAnsi="微软雅黑" w:eastAsia="微软雅黑"/>
          <w:b/>
          <w:bCs/>
          <w:sz w:val="28"/>
          <w:szCs w:val="28"/>
        </w:rPr>
        <w:t>（2）收入决算</w:t>
      </w:r>
    </w:p>
    <w:p w14:paraId="74EF0E1B">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202</w:t>
      </w:r>
      <w:r>
        <w:rPr>
          <w:rFonts w:hint="eastAsia" w:ascii="微软雅黑 Light" w:hAnsi="微软雅黑 Light" w:eastAsia="微软雅黑 Light"/>
          <w:sz w:val="28"/>
          <w:szCs w:val="28"/>
          <w:lang w:val="en-US" w:eastAsia="zh-CN"/>
        </w:rPr>
        <w:t>4</w:t>
      </w:r>
      <w:r>
        <w:rPr>
          <w:rFonts w:hint="eastAsia" w:ascii="微软雅黑 Light" w:hAnsi="微软雅黑 Light" w:eastAsia="微软雅黑 Light"/>
          <w:sz w:val="28"/>
          <w:szCs w:val="28"/>
        </w:rPr>
        <w:t>年度收入决算数</w:t>
      </w:r>
      <w:r>
        <w:rPr>
          <w:rFonts w:hint="eastAsia" w:ascii="微软雅黑 Light" w:hAnsi="微软雅黑 Light" w:eastAsia="微软雅黑 Light"/>
          <w:sz w:val="28"/>
          <w:szCs w:val="28"/>
          <w:lang w:val="en-US" w:eastAsia="zh-CN"/>
        </w:rPr>
        <w:t>213.8</w:t>
      </w:r>
      <w:r>
        <w:rPr>
          <w:rFonts w:hint="eastAsia" w:ascii="微软雅黑 Light" w:hAnsi="微软雅黑 Light" w:eastAsia="微软雅黑 Light"/>
          <w:sz w:val="28"/>
          <w:szCs w:val="28"/>
        </w:rPr>
        <w:t>万元，其中一般公共财政拨款收入</w:t>
      </w:r>
      <w:r>
        <w:rPr>
          <w:rFonts w:hint="eastAsia" w:ascii="微软雅黑 Light" w:hAnsi="微软雅黑 Light" w:eastAsia="微软雅黑 Light"/>
          <w:sz w:val="28"/>
          <w:szCs w:val="28"/>
          <w:lang w:val="en-US" w:eastAsia="zh-CN"/>
        </w:rPr>
        <w:t>213.8</w:t>
      </w:r>
      <w:r>
        <w:rPr>
          <w:rFonts w:hint="eastAsia" w:ascii="微软雅黑 Light" w:hAnsi="微软雅黑 Light" w:eastAsia="微软雅黑 Light"/>
          <w:sz w:val="28"/>
          <w:szCs w:val="28"/>
        </w:rPr>
        <w:t>万元。</w:t>
      </w:r>
    </w:p>
    <w:p w14:paraId="254CDE7D">
      <w:pPr>
        <w:pStyle w:val="5"/>
        <w:shd w:val="clear" w:color="auto" w:fill="FFFFFF"/>
        <w:spacing w:before="0" w:beforeAutospacing="0" w:after="0" w:afterAutospacing="0" w:line="480" w:lineRule="auto"/>
        <w:ind w:firstLine="480"/>
        <w:rPr>
          <w:rFonts w:ascii="微软雅黑" w:hAnsi="微软雅黑" w:eastAsia="微软雅黑"/>
        </w:rPr>
      </w:pPr>
      <w:r>
        <w:rPr>
          <w:rFonts w:hint="eastAsia" w:ascii="微软雅黑" w:hAnsi="微软雅黑" w:eastAsia="微软雅黑"/>
          <w:b/>
          <w:bCs/>
          <w:sz w:val="28"/>
          <w:szCs w:val="28"/>
        </w:rPr>
        <w:t>（3）支出决算</w:t>
      </w:r>
    </w:p>
    <w:p w14:paraId="4DA7A2D2">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202</w:t>
      </w:r>
      <w:r>
        <w:rPr>
          <w:rFonts w:hint="eastAsia" w:ascii="微软雅黑 Light" w:hAnsi="微软雅黑 Light" w:eastAsia="微软雅黑 Light"/>
          <w:sz w:val="28"/>
          <w:szCs w:val="28"/>
          <w:lang w:val="en-US" w:eastAsia="zh-CN"/>
        </w:rPr>
        <w:t>4</w:t>
      </w:r>
      <w:r>
        <w:rPr>
          <w:rFonts w:hint="eastAsia" w:ascii="微软雅黑 Light" w:hAnsi="微软雅黑 Light" w:eastAsia="微软雅黑 Light"/>
          <w:sz w:val="28"/>
          <w:szCs w:val="28"/>
        </w:rPr>
        <w:t>年度支出决算数</w:t>
      </w:r>
      <w:r>
        <w:rPr>
          <w:rFonts w:hint="eastAsia" w:ascii="微软雅黑 Light" w:hAnsi="微软雅黑 Light" w:eastAsia="微软雅黑 Light"/>
          <w:sz w:val="28"/>
          <w:szCs w:val="28"/>
          <w:lang w:val="en-US" w:eastAsia="zh-CN"/>
        </w:rPr>
        <w:t>213.8</w:t>
      </w:r>
      <w:r>
        <w:rPr>
          <w:rFonts w:hint="eastAsia" w:ascii="微软雅黑 Light" w:hAnsi="微软雅黑 Light" w:eastAsia="微软雅黑 Light"/>
          <w:sz w:val="28"/>
          <w:szCs w:val="28"/>
        </w:rPr>
        <w:t>万元，其中基本支出</w:t>
      </w:r>
      <w:r>
        <w:rPr>
          <w:rFonts w:hint="eastAsia" w:ascii="微软雅黑 Light" w:hAnsi="微软雅黑 Light" w:eastAsia="微软雅黑 Light"/>
          <w:sz w:val="28"/>
          <w:szCs w:val="28"/>
          <w:lang w:val="en-US" w:eastAsia="zh-CN"/>
        </w:rPr>
        <w:t>213.8</w:t>
      </w:r>
      <w:r>
        <w:rPr>
          <w:rFonts w:hint="eastAsia" w:ascii="微软雅黑 Light" w:hAnsi="微软雅黑 Light" w:eastAsia="微软雅黑 Light"/>
          <w:sz w:val="28"/>
          <w:szCs w:val="28"/>
        </w:rPr>
        <w:t>万元，项目支出</w:t>
      </w:r>
      <w:r>
        <w:rPr>
          <w:rFonts w:hint="eastAsia" w:ascii="微软雅黑 Light" w:hAnsi="微软雅黑 Light" w:eastAsia="微软雅黑 Light"/>
          <w:sz w:val="28"/>
          <w:szCs w:val="28"/>
          <w:lang w:val="en-US" w:eastAsia="zh-CN"/>
        </w:rPr>
        <w:t>0</w:t>
      </w:r>
      <w:r>
        <w:rPr>
          <w:rFonts w:hint="eastAsia" w:ascii="微软雅黑 Light" w:hAnsi="微软雅黑 Light" w:eastAsia="微软雅黑 Light"/>
          <w:sz w:val="28"/>
          <w:szCs w:val="28"/>
        </w:rPr>
        <w:t>万元。</w:t>
      </w:r>
    </w:p>
    <w:p w14:paraId="790DC5E1">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202</w:t>
      </w:r>
      <w:r>
        <w:rPr>
          <w:rFonts w:hint="eastAsia" w:ascii="微软雅黑 Light" w:hAnsi="微软雅黑 Light" w:eastAsia="微软雅黑 Light"/>
          <w:sz w:val="28"/>
          <w:szCs w:val="28"/>
          <w:lang w:val="en-US" w:eastAsia="zh-CN"/>
        </w:rPr>
        <w:t>4</w:t>
      </w:r>
      <w:r>
        <w:rPr>
          <w:rFonts w:hint="eastAsia" w:ascii="微软雅黑 Light" w:hAnsi="微软雅黑 Light" w:eastAsia="微软雅黑 Light"/>
          <w:sz w:val="28"/>
          <w:szCs w:val="28"/>
        </w:rPr>
        <w:t>年三公经费支出</w:t>
      </w:r>
      <w:r>
        <w:rPr>
          <w:rFonts w:hint="eastAsia" w:ascii="微软雅黑 Light" w:hAnsi="微软雅黑 Light" w:eastAsia="微软雅黑 Light"/>
          <w:sz w:val="28"/>
          <w:szCs w:val="28"/>
          <w:lang w:val="en-US" w:eastAsia="zh-CN"/>
        </w:rPr>
        <w:t>0.84</w:t>
      </w:r>
      <w:r>
        <w:rPr>
          <w:rFonts w:hint="eastAsia" w:ascii="微软雅黑 Light" w:hAnsi="微软雅黑 Light" w:eastAsia="微软雅黑 Light"/>
          <w:sz w:val="28"/>
          <w:szCs w:val="28"/>
        </w:rPr>
        <w:t>万元，其中公务接待费</w:t>
      </w:r>
      <w:r>
        <w:rPr>
          <w:rFonts w:hint="eastAsia" w:ascii="微软雅黑 Light" w:hAnsi="微软雅黑 Light" w:eastAsia="微软雅黑 Light"/>
          <w:sz w:val="28"/>
          <w:szCs w:val="28"/>
          <w:lang w:val="en-US" w:eastAsia="zh-CN"/>
        </w:rPr>
        <w:t>0.84</w:t>
      </w:r>
      <w:r>
        <w:rPr>
          <w:rFonts w:hint="eastAsia" w:ascii="微软雅黑 Light" w:hAnsi="微软雅黑 Light" w:eastAsia="微软雅黑 Light"/>
          <w:sz w:val="28"/>
          <w:szCs w:val="28"/>
        </w:rPr>
        <w:t>万元。</w:t>
      </w:r>
    </w:p>
    <w:p w14:paraId="48CF7D16">
      <w:pPr>
        <w:pStyle w:val="34"/>
        <w:spacing w:line="4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5CCDBB49">
      <w:pPr>
        <w:pStyle w:val="34"/>
        <w:spacing w:line="460" w:lineRule="exact"/>
        <w:ind w:firstLine="560"/>
        <w:rPr>
          <w:rFonts w:ascii="Times New Roman" w:hAnsi="Times New Roman" w:eastAsia="仿宋_GB2312"/>
          <w:szCs w:val="28"/>
        </w:rPr>
      </w:pPr>
      <w:r>
        <w:rPr>
          <w:rFonts w:ascii="Times New Roman" w:hAnsi="Times New Roman" w:eastAsia="仿宋_GB2312"/>
          <w:szCs w:val="28"/>
        </w:rPr>
        <w:t>（一）基本支出情况</w:t>
      </w:r>
    </w:p>
    <w:p w14:paraId="2D850C37">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202</w:t>
      </w:r>
      <w:r>
        <w:rPr>
          <w:rFonts w:hint="eastAsia" w:ascii="微软雅黑 Light" w:hAnsi="微软雅黑 Light" w:eastAsia="微软雅黑 Light"/>
          <w:sz w:val="28"/>
          <w:szCs w:val="28"/>
          <w:lang w:val="en-US" w:eastAsia="zh-CN"/>
        </w:rPr>
        <w:t>4</w:t>
      </w:r>
      <w:r>
        <w:rPr>
          <w:rFonts w:hint="eastAsia" w:ascii="微软雅黑 Light" w:hAnsi="微软雅黑 Light" w:eastAsia="微软雅黑 Light"/>
          <w:sz w:val="28"/>
          <w:szCs w:val="28"/>
        </w:rPr>
        <w:t>年本部门基本支出预算数</w:t>
      </w:r>
      <w:r>
        <w:rPr>
          <w:rFonts w:hint="eastAsia" w:ascii="微软雅黑 Light" w:hAnsi="微软雅黑 Light" w:eastAsia="微软雅黑 Light"/>
          <w:sz w:val="28"/>
          <w:szCs w:val="28"/>
          <w:lang w:val="en-US" w:eastAsia="zh-CN"/>
        </w:rPr>
        <w:t>1347</w:t>
      </w:r>
      <w:r>
        <w:rPr>
          <w:rFonts w:hint="eastAsia" w:ascii="微软雅黑 Light" w:hAnsi="微软雅黑 Light" w:eastAsia="微软雅黑 Light"/>
          <w:sz w:val="28"/>
          <w:szCs w:val="28"/>
        </w:rPr>
        <w:t>万元，主要是为保障部门正常运转、完成日常工作任务而发生的各项支出，包括用于基本工资、津贴补贴等人员经费以及办公费、印刷费、水电费、办公设备购置等公用经费。</w:t>
      </w:r>
    </w:p>
    <w:p w14:paraId="14CA4AB9">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202</w:t>
      </w:r>
      <w:r>
        <w:rPr>
          <w:rFonts w:hint="eastAsia" w:ascii="微软雅黑 Light" w:hAnsi="微软雅黑 Light" w:eastAsia="微软雅黑 Light"/>
          <w:sz w:val="28"/>
          <w:szCs w:val="28"/>
          <w:lang w:val="en-US" w:eastAsia="zh-CN"/>
        </w:rPr>
        <w:t>4</w:t>
      </w:r>
      <w:r>
        <w:rPr>
          <w:rFonts w:hint="eastAsia" w:ascii="微软雅黑 Light" w:hAnsi="微软雅黑 Light" w:eastAsia="微软雅黑 Light"/>
          <w:sz w:val="28"/>
          <w:szCs w:val="28"/>
        </w:rPr>
        <w:t>年本部门基本支出决算数</w:t>
      </w:r>
      <w:r>
        <w:rPr>
          <w:rFonts w:hint="eastAsia" w:ascii="微软雅黑 Light" w:hAnsi="微软雅黑 Light" w:eastAsia="微软雅黑 Light"/>
          <w:sz w:val="28"/>
          <w:szCs w:val="28"/>
          <w:lang w:val="en-US" w:eastAsia="zh-CN"/>
        </w:rPr>
        <w:t>213.8</w:t>
      </w:r>
      <w:r>
        <w:rPr>
          <w:rFonts w:hint="eastAsia" w:ascii="微软雅黑 Light" w:hAnsi="微软雅黑 Light" w:eastAsia="微软雅黑 Light"/>
          <w:sz w:val="28"/>
          <w:szCs w:val="28"/>
        </w:rPr>
        <w:t>万元，其中人员经费支出</w:t>
      </w:r>
      <w:r>
        <w:rPr>
          <w:rFonts w:hint="eastAsia" w:ascii="微软雅黑 Light" w:hAnsi="微软雅黑 Light" w:eastAsia="微软雅黑 Light"/>
          <w:sz w:val="28"/>
          <w:szCs w:val="28"/>
          <w:lang w:val="en-US" w:eastAsia="zh-CN"/>
        </w:rPr>
        <w:t>197.1</w:t>
      </w:r>
      <w:r>
        <w:rPr>
          <w:rFonts w:hint="eastAsia" w:ascii="微软雅黑 Light" w:hAnsi="微软雅黑 Light" w:eastAsia="微软雅黑 Light"/>
          <w:sz w:val="28"/>
          <w:szCs w:val="28"/>
        </w:rPr>
        <w:t>万元，公用经费支出</w:t>
      </w:r>
      <w:r>
        <w:rPr>
          <w:rFonts w:hint="eastAsia" w:ascii="微软雅黑 Light" w:hAnsi="微软雅黑 Light" w:eastAsia="微软雅黑 Light"/>
          <w:sz w:val="28"/>
          <w:szCs w:val="28"/>
          <w:lang w:val="en-US" w:eastAsia="zh-CN"/>
        </w:rPr>
        <w:t>16.7</w:t>
      </w:r>
      <w:r>
        <w:rPr>
          <w:rFonts w:hint="eastAsia" w:ascii="微软雅黑 Light" w:hAnsi="微软雅黑 Light" w:eastAsia="微软雅黑 Light"/>
          <w:sz w:val="28"/>
          <w:szCs w:val="28"/>
        </w:rPr>
        <w:t>万元。</w:t>
      </w:r>
    </w:p>
    <w:p w14:paraId="1D302E3E">
      <w:pPr>
        <w:pStyle w:val="34"/>
        <w:spacing w:line="460" w:lineRule="exact"/>
        <w:ind w:firstLine="640"/>
        <w:rPr>
          <w:rFonts w:ascii="Times New Roman" w:hAnsi="Times New Roman" w:eastAsia="仿宋_GB2312"/>
          <w:sz w:val="32"/>
          <w:szCs w:val="32"/>
        </w:rPr>
      </w:pPr>
      <w:r>
        <w:rPr>
          <w:rFonts w:ascii="Times New Roman" w:hAnsi="Times New Roman" w:eastAsia="仿宋_GB2312"/>
          <w:sz w:val="32"/>
          <w:szCs w:val="32"/>
        </w:rPr>
        <w:t>（二）项目支出情况</w:t>
      </w:r>
    </w:p>
    <w:p w14:paraId="3B6CF8D5">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202</w:t>
      </w:r>
      <w:r>
        <w:rPr>
          <w:rFonts w:hint="eastAsia" w:ascii="微软雅黑 Light" w:hAnsi="微软雅黑 Light" w:eastAsia="微软雅黑 Light"/>
          <w:sz w:val="28"/>
          <w:szCs w:val="28"/>
          <w:lang w:val="en-US" w:eastAsia="zh-CN"/>
        </w:rPr>
        <w:t>4</w:t>
      </w:r>
      <w:r>
        <w:rPr>
          <w:rFonts w:hint="eastAsia" w:ascii="微软雅黑 Light" w:hAnsi="微软雅黑 Light" w:eastAsia="微软雅黑 Light"/>
          <w:sz w:val="28"/>
          <w:szCs w:val="28"/>
        </w:rPr>
        <w:t>年度本部门一般公共预算财政拨款项目支出</w:t>
      </w:r>
      <w:r>
        <w:rPr>
          <w:rFonts w:hint="eastAsia" w:ascii="微软雅黑 Light" w:hAnsi="微软雅黑 Light" w:eastAsia="微软雅黑 Light"/>
          <w:sz w:val="28"/>
          <w:szCs w:val="28"/>
          <w:lang w:val="en-US" w:eastAsia="zh-CN"/>
        </w:rPr>
        <w:t>0</w:t>
      </w:r>
      <w:r>
        <w:rPr>
          <w:rFonts w:hint="eastAsia" w:ascii="微软雅黑 Light" w:hAnsi="微软雅黑 Light" w:eastAsia="微软雅黑 Light"/>
          <w:sz w:val="28"/>
          <w:szCs w:val="28"/>
        </w:rPr>
        <w:t>万元，其中</w:t>
      </w:r>
      <w:r>
        <w:rPr>
          <w:rFonts w:hint="eastAsia" w:ascii="微软雅黑 Light" w:hAnsi="微软雅黑 Light" w:eastAsia="微软雅黑 Light"/>
          <w:sz w:val="28"/>
          <w:szCs w:val="28"/>
          <w:lang w:val="en-US" w:eastAsia="zh-CN"/>
        </w:rPr>
        <w:t>项目支出0</w:t>
      </w:r>
      <w:r>
        <w:rPr>
          <w:rFonts w:hint="eastAsia" w:ascii="微软雅黑 Light" w:hAnsi="微软雅黑 Light" w:eastAsia="微软雅黑 Light"/>
          <w:sz w:val="28"/>
          <w:szCs w:val="28"/>
        </w:rPr>
        <w:t>万元。</w:t>
      </w:r>
    </w:p>
    <w:p w14:paraId="69B3142A">
      <w:pPr>
        <w:spacing w:line="460" w:lineRule="exact"/>
        <w:ind w:left="480"/>
        <w:rPr>
          <w:rFonts w:ascii="Times New Roman" w:hAnsi="Times New Roman" w:eastAsia="仿宋_GB2312"/>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15E0F744">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我单位无政府性基金预算支出情况。</w:t>
      </w:r>
    </w:p>
    <w:p w14:paraId="48A39752">
      <w:pPr>
        <w:spacing w:line="4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7F1B5F6E">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我单位无国有资本经营预算支出情况。</w:t>
      </w:r>
    </w:p>
    <w:p w14:paraId="5621D020">
      <w:pPr>
        <w:spacing w:line="46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五、</w:t>
      </w: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79802FA8">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我单位无社会保险基金预算支出情况。</w:t>
      </w:r>
    </w:p>
    <w:p w14:paraId="295BAE65">
      <w:pPr>
        <w:spacing w:line="460" w:lineRule="exact"/>
        <w:ind w:firstLine="640" w:firstLineChars="200"/>
        <w:rPr>
          <w:rFonts w:eastAsia="黑体"/>
          <w:sz w:val="32"/>
          <w:szCs w:val="32"/>
        </w:rPr>
      </w:pPr>
      <w:r>
        <w:rPr>
          <w:rFonts w:eastAsia="黑体"/>
          <w:sz w:val="32"/>
          <w:szCs w:val="32"/>
        </w:rPr>
        <w:t>六、部门整体支出绩效情况</w:t>
      </w:r>
    </w:p>
    <w:p w14:paraId="23DE5CC5">
      <w:pPr>
        <w:pStyle w:val="5"/>
        <w:spacing w:before="0" w:beforeAutospacing="0" w:after="0" w:afterAutospacing="0" w:line="400" w:lineRule="exact"/>
        <w:ind w:firstLine="482"/>
        <w:jc w:val="both"/>
        <w:rPr>
          <w:rFonts w:ascii="微软雅黑 Light" w:hAnsi="微软雅黑 Light" w:eastAsia="微软雅黑 Light"/>
          <w:sz w:val="28"/>
          <w:szCs w:val="28"/>
        </w:rPr>
      </w:pPr>
      <w:r>
        <w:rPr>
          <w:rFonts w:ascii="微软雅黑 Light" w:hAnsi="微软雅黑 Light" w:eastAsia="微软雅黑 Light"/>
          <w:sz w:val="28"/>
          <w:szCs w:val="28"/>
        </w:rPr>
        <w:t>202</w:t>
      </w:r>
      <w:r>
        <w:rPr>
          <w:rFonts w:hint="eastAsia" w:ascii="微软雅黑 Light" w:hAnsi="微软雅黑 Light" w:eastAsia="微软雅黑 Light"/>
          <w:sz w:val="28"/>
          <w:szCs w:val="28"/>
          <w:lang w:val="en-US" w:eastAsia="zh-CN"/>
        </w:rPr>
        <w:t>4</w:t>
      </w:r>
      <w:r>
        <w:rPr>
          <w:rFonts w:ascii="微软雅黑 Light" w:hAnsi="微软雅黑 Light" w:eastAsia="微软雅黑 Light"/>
          <w:sz w:val="28"/>
          <w:szCs w:val="28"/>
        </w:rPr>
        <w:t>年，我校根据年初工作规划和重点工作，在县财政局、教育局的工作部署安排，积极履行职责，强化管理，圆满完成了年度工作目标，同时加强预算收支的管理，建立健全内部管理制度，严格内部管理流程，部门整体支出管理得到了提升。从评价情况来看，严格规范专项经费管理，在预算执行中贯彻绩效管理理念，注重资金使用绩效，所有资金使用严格按审批程序办理、操作规范，会计核算结果真实、准确，各项支出严格按照各项制度执行。</w:t>
      </w:r>
    </w:p>
    <w:p w14:paraId="1A10A866">
      <w:pPr>
        <w:pStyle w:val="5"/>
        <w:spacing w:before="0" w:beforeAutospacing="0" w:after="0" w:afterAutospacing="0" w:line="40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在</w:t>
      </w:r>
      <w:r>
        <w:rPr>
          <w:rFonts w:ascii="微软雅黑 Light" w:hAnsi="微软雅黑 Light" w:eastAsia="微软雅黑 Light"/>
          <w:sz w:val="28"/>
          <w:szCs w:val="28"/>
        </w:rPr>
        <w:t>202</w:t>
      </w:r>
      <w:r>
        <w:rPr>
          <w:rFonts w:hint="eastAsia" w:ascii="微软雅黑 Light" w:hAnsi="微软雅黑 Light" w:eastAsia="微软雅黑 Light"/>
          <w:sz w:val="28"/>
          <w:szCs w:val="28"/>
          <w:lang w:val="en-US" w:eastAsia="zh-CN"/>
        </w:rPr>
        <w:t>4</w:t>
      </w:r>
      <w:r>
        <w:rPr>
          <w:rFonts w:ascii="微软雅黑 Light" w:hAnsi="微软雅黑 Light" w:eastAsia="微软雅黑 Light"/>
          <w:sz w:val="28"/>
          <w:szCs w:val="28"/>
        </w:rPr>
        <w:t>年度部门整体支出绩效评价工作中，我校认真筹划，严密组织，以严谨、务实的态度，认真收集整理评价资料，全面真实反映年度经费使用管理情况，对照部门整体支出绩效评价指标体系进行综合评分，我校自评分100分，自评结果为“优”。</w:t>
      </w:r>
    </w:p>
    <w:p w14:paraId="4AD0EC58">
      <w:pPr>
        <w:pStyle w:val="34"/>
        <w:spacing w:line="46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F3BBE95">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1是近年来虽然财政资金绩效评价工作推行的越来越广泛和深入，我校领导也越来越重视，但是绩效管理意识还未在我校形成浓厚氛围，仅限于财务管理人员，且对于绩效管理方面的知识和技能掌握也较欠缺。</w:t>
      </w:r>
    </w:p>
    <w:p w14:paraId="79F9C994">
      <w:pPr>
        <w:pStyle w:val="5"/>
        <w:spacing w:before="0" w:beforeAutospacing="0" w:after="0" w:afterAutospacing="0" w:line="440" w:lineRule="exact"/>
        <w:ind w:firstLine="482"/>
        <w:jc w:val="both"/>
        <w:rPr>
          <w:rFonts w:ascii="微软雅黑 Light" w:hAnsi="微软雅黑 Light" w:eastAsia="微软雅黑 Light"/>
          <w:sz w:val="28"/>
          <w:szCs w:val="28"/>
        </w:rPr>
      </w:pPr>
      <w:r>
        <w:rPr>
          <w:rFonts w:hint="eastAsia" w:ascii="微软雅黑 Light" w:hAnsi="微软雅黑 Light" w:eastAsia="微软雅黑 Light"/>
          <w:sz w:val="28"/>
          <w:szCs w:val="28"/>
        </w:rPr>
        <w:t> 2是项目管理，我校对项目资金绩效评价工作的具体要求了解不够全面，对项目绩效目标的设定和各项指标的理解、认识不够全面，绩效评价的意识还有待加强。</w:t>
      </w:r>
    </w:p>
    <w:p w14:paraId="512A7911">
      <w:pPr>
        <w:spacing w:line="460" w:lineRule="exact"/>
        <w:ind w:firstLine="640" w:firstLineChars="200"/>
        <w:rPr>
          <w:rFonts w:eastAsia="黑体"/>
          <w:sz w:val="32"/>
          <w:szCs w:val="32"/>
        </w:rPr>
      </w:pPr>
      <w:r>
        <w:rPr>
          <w:rFonts w:eastAsia="黑体"/>
          <w:sz w:val="32"/>
          <w:szCs w:val="32"/>
        </w:rPr>
        <w:t>八、下一步改进措施</w:t>
      </w:r>
    </w:p>
    <w:p w14:paraId="65F40CB3">
      <w:pPr>
        <w:pStyle w:val="5"/>
        <w:shd w:val="clear" w:color="auto" w:fill="FFFFFF"/>
        <w:spacing w:before="0" w:beforeAutospacing="0" w:after="0" w:afterAutospacing="0" w:line="440" w:lineRule="exact"/>
        <w:ind w:firstLine="482"/>
        <w:rPr>
          <w:rFonts w:ascii="微软雅黑 Light" w:hAnsi="微软雅黑 Light" w:eastAsia="微软雅黑 Light"/>
          <w:sz w:val="28"/>
          <w:szCs w:val="28"/>
        </w:rPr>
      </w:pPr>
      <w:r>
        <w:rPr>
          <w:rFonts w:hint="eastAsia" w:ascii="微软雅黑 Light" w:hAnsi="微软雅黑 Light" w:eastAsia="微软雅黑 Light"/>
          <w:sz w:val="28"/>
          <w:szCs w:val="28"/>
          <w:lang w:eastAsia="zh-CN"/>
        </w:rPr>
        <w:t>一</w:t>
      </w:r>
      <w:r>
        <w:rPr>
          <w:rFonts w:hint="eastAsia" w:ascii="微软雅黑 Light" w:hAnsi="微软雅黑 Light" w:eastAsia="微软雅黑 Light"/>
          <w:sz w:val="28"/>
          <w:szCs w:val="28"/>
        </w:rPr>
        <w:t>是加大部门支出整体绩效评价工作管理宣传培训力度。我校应该进一步结合国家治理体系和治理能力现代化的建设需求，突出宣传预算绩效管理在促进学校提高绩效工作效率方面的重要作用，形成强化绩效管理的氛围。</w:t>
      </w:r>
    </w:p>
    <w:p w14:paraId="2D031834">
      <w:pPr>
        <w:pStyle w:val="5"/>
        <w:shd w:val="clear" w:color="auto" w:fill="FFFFFF"/>
        <w:spacing w:before="0" w:beforeAutospacing="0" w:after="0" w:afterAutospacing="0" w:line="440" w:lineRule="exact"/>
        <w:ind w:firstLine="482"/>
        <w:rPr>
          <w:rFonts w:ascii="微软雅黑 Light" w:hAnsi="微软雅黑 Light" w:eastAsia="微软雅黑 Light"/>
          <w:sz w:val="28"/>
          <w:szCs w:val="28"/>
        </w:rPr>
      </w:pPr>
      <w:r>
        <w:rPr>
          <w:rFonts w:hint="eastAsia" w:ascii="微软雅黑 Light" w:hAnsi="微软雅黑 Light" w:eastAsia="微软雅黑 Light"/>
          <w:sz w:val="28"/>
          <w:szCs w:val="28"/>
        </w:rPr>
        <w:t>二是增强全校财务人员的绩效管理意识和专业水平，提高对预算绩效目标管理的认识，充分理解财政绩效评价指标体系，注重绩效目标、评价指标的关联性，依据部门职责和年度工作重点，更加科学合理地确定部门绩效目标和评价目标。</w:t>
      </w:r>
    </w:p>
    <w:p w14:paraId="4FA273E2">
      <w:pPr>
        <w:spacing w:line="460" w:lineRule="exact"/>
        <w:ind w:firstLine="640" w:firstLineChars="200"/>
        <w:rPr>
          <w:rFonts w:eastAsia="黑体"/>
          <w:sz w:val="32"/>
          <w:szCs w:val="32"/>
        </w:rPr>
      </w:pPr>
      <w:r>
        <w:rPr>
          <w:rFonts w:eastAsia="黑体"/>
          <w:sz w:val="32"/>
          <w:szCs w:val="32"/>
        </w:rPr>
        <w:t>九、部门整体支出绩效自评结果拟应用和公开情况</w:t>
      </w:r>
    </w:p>
    <w:p w14:paraId="06FD8636">
      <w:pPr>
        <w:spacing w:line="460" w:lineRule="exact"/>
        <w:ind w:firstLine="560" w:firstLineChars="200"/>
        <w:rPr>
          <w:rFonts w:ascii="微软雅黑 Light" w:hAnsi="微软雅黑 Light" w:eastAsia="微软雅黑 Light" w:cs="宋体"/>
          <w:kern w:val="0"/>
          <w:sz w:val="28"/>
          <w:szCs w:val="28"/>
        </w:rPr>
      </w:pPr>
      <w:r>
        <w:rPr>
          <w:rFonts w:hint="eastAsia" w:ascii="微软雅黑 Light" w:hAnsi="微软雅黑 Light" w:eastAsia="微软雅黑 Light" w:cs="宋体"/>
          <w:kern w:val="0"/>
          <w:sz w:val="28"/>
          <w:szCs w:val="28"/>
        </w:rPr>
        <w:t>根据县财政相关部门统一部署，我校202</w:t>
      </w:r>
      <w:r>
        <w:rPr>
          <w:rFonts w:hint="eastAsia" w:ascii="微软雅黑 Light" w:hAnsi="微软雅黑 Light" w:eastAsia="微软雅黑 Light" w:cs="宋体"/>
          <w:kern w:val="0"/>
          <w:sz w:val="28"/>
          <w:szCs w:val="28"/>
          <w:lang w:val="en-US" w:eastAsia="zh-CN"/>
        </w:rPr>
        <w:t>4</w:t>
      </w:r>
      <w:r>
        <w:rPr>
          <w:rFonts w:ascii="微软雅黑 Light" w:hAnsi="微软雅黑 Light" w:eastAsia="微软雅黑 Light" w:cs="宋体"/>
          <w:kern w:val="0"/>
          <w:sz w:val="28"/>
          <w:szCs w:val="28"/>
        </w:rPr>
        <w:t>年部门整体支出绩效自评情况将在政府门户网站</w:t>
      </w:r>
      <w:r>
        <w:rPr>
          <w:rFonts w:hint="eastAsia" w:ascii="微软雅黑 Light" w:hAnsi="微软雅黑 Light" w:eastAsia="微软雅黑 Light" w:cs="宋体"/>
          <w:kern w:val="0"/>
          <w:sz w:val="28"/>
          <w:szCs w:val="28"/>
        </w:rPr>
        <w:t>公开，接受社会监督。对绩效自评工作中发现的问题及时整改，解决好绩效评价管理中存在的问题，提高工作效能。</w:t>
      </w:r>
    </w:p>
    <w:p w14:paraId="4EC58892">
      <w:pPr>
        <w:spacing w:line="46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14:paraId="20C9B02A">
      <w:pPr>
        <w:spacing w:line="460" w:lineRule="exact"/>
        <w:ind w:firstLine="560" w:firstLineChars="200"/>
        <w:rPr>
          <w:rFonts w:ascii="微软雅黑" w:hAnsi="微软雅黑" w:eastAsia="微软雅黑" w:cs="宋体"/>
          <w:kern w:val="0"/>
          <w:sz w:val="28"/>
          <w:szCs w:val="28"/>
        </w:rPr>
      </w:pPr>
      <w:r>
        <w:rPr>
          <w:rFonts w:hint="eastAsia" w:ascii="微软雅黑 Light" w:hAnsi="微软雅黑 Light" w:eastAsia="微软雅黑 Light" w:cs="宋体"/>
          <w:kern w:val="0"/>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5101E"/>
    <w:multiLevelType w:val="multilevel"/>
    <w:tmpl w:val="1BC5101E"/>
    <w:lvl w:ilvl="0" w:tentative="0">
      <w:start w:val="1"/>
      <w:numFmt w:val="japaneseCounting"/>
      <w:lvlText w:val="%1、"/>
      <w:lvlJc w:val="left"/>
      <w:pPr>
        <w:ind w:left="1128" w:hanging="648"/>
      </w:pPr>
      <w:rPr>
        <w:rFonts w:hint="default"/>
        <w:b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MDVhZWNiMDE5ODg2NGRmZDg2ODIwMzIxZDlkOWYifQ=="/>
  </w:docVars>
  <w:rsids>
    <w:rsidRoot w:val="00DD1DA8"/>
    <w:rsid w:val="00031967"/>
    <w:rsid w:val="00066EE2"/>
    <w:rsid w:val="000D523D"/>
    <w:rsid w:val="00111BFF"/>
    <w:rsid w:val="00194918"/>
    <w:rsid w:val="0022393F"/>
    <w:rsid w:val="0038518B"/>
    <w:rsid w:val="003948AB"/>
    <w:rsid w:val="004601E0"/>
    <w:rsid w:val="00486975"/>
    <w:rsid w:val="004E67E6"/>
    <w:rsid w:val="004F7A9B"/>
    <w:rsid w:val="005F7DAE"/>
    <w:rsid w:val="006A64B9"/>
    <w:rsid w:val="009B5D03"/>
    <w:rsid w:val="00A758F6"/>
    <w:rsid w:val="00B325D3"/>
    <w:rsid w:val="00BC42AB"/>
    <w:rsid w:val="00C67DC2"/>
    <w:rsid w:val="00CD187B"/>
    <w:rsid w:val="00CE3ECC"/>
    <w:rsid w:val="00CE5D50"/>
    <w:rsid w:val="00D063BE"/>
    <w:rsid w:val="00D75B86"/>
    <w:rsid w:val="00D9360A"/>
    <w:rsid w:val="00DD1DA8"/>
    <w:rsid w:val="0B8C1197"/>
    <w:rsid w:val="0D6D0570"/>
    <w:rsid w:val="124A15DE"/>
    <w:rsid w:val="152925F6"/>
    <w:rsid w:val="161430C0"/>
    <w:rsid w:val="172D6508"/>
    <w:rsid w:val="3F113587"/>
    <w:rsid w:val="4A0B0BD5"/>
    <w:rsid w:val="4D8929FB"/>
    <w:rsid w:val="50A15C89"/>
    <w:rsid w:val="516E09DF"/>
    <w:rsid w:val="53686FE0"/>
    <w:rsid w:val="6DE827D7"/>
    <w:rsid w:val="7671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1"/>
    <w:semiHidden/>
    <w:unhideWhenUsed/>
    <w:qFormat/>
    <w:uiPriority w:val="99"/>
    <w:rPr>
      <w:sz w:val="18"/>
      <w:szCs w:val="18"/>
    </w:rPr>
  </w:style>
  <w:style w:type="paragraph" w:styleId="3">
    <w:name w:val="footer"/>
    <w:basedOn w:val="1"/>
    <w:link w:val="33"/>
    <w:unhideWhenUsed/>
    <w:qFormat/>
    <w:uiPriority w:val="99"/>
    <w:pPr>
      <w:tabs>
        <w:tab w:val="center" w:pos="4153"/>
        <w:tab w:val="right" w:pos="8306"/>
      </w:tabs>
      <w:snapToGrid w:val="0"/>
      <w:jc w:val="left"/>
    </w:pPr>
    <w:rPr>
      <w:sz w:val="18"/>
      <w:szCs w:val="18"/>
    </w:rPr>
  </w:style>
  <w:style w:type="paragraph" w:styleId="4">
    <w:name w:val="header"/>
    <w:basedOn w:val="1"/>
    <w:link w:val="32"/>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800080"/>
      <w:u w:val="single"/>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未处理的提及1"/>
    <w:basedOn w:val="7"/>
    <w:semiHidden/>
    <w:unhideWhenUsed/>
    <w:qFormat/>
    <w:uiPriority w:val="99"/>
    <w:rPr>
      <w:color w:val="605E5C"/>
      <w:shd w:val="clear" w:color="auto" w:fill="E1DFDD"/>
    </w:rPr>
  </w:style>
  <w:style w:type="paragraph" w:customStyle="1" w:styleId="1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ico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ico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ico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ico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ico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ip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z-窗体顶端1"/>
    <w:basedOn w:val="1"/>
    <w:next w:val="1"/>
    <w:link w:val="19"/>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9">
    <w:name w:val="z-窗体顶端 字符"/>
    <w:basedOn w:val="7"/>
    <w:link w:val="18"/>
    <w:semiHidden/>
    <w:qFormat/>
    <w:uiPriority w:val="99"/>
    <w:rPr>
      <w:rFonts w:ascii="Arial" w:hAnsi="Arial" w:eastAsia="宋体" w:cs="Arial"/>
      <w:vanish/>
      <w:kern w:val="0"/>
      <w:sz w:val="16"/>
      <w:szCs w:val="16"/>
    </w:rPr>
  </w:style>
  <w:style w:type="paragraph" w:customStyle="1" w:styleId="20">
    <w:name w:val="z-窗体底端1"/>
    <w:basedOn w:val="1"/>
    <w:next w:val="1"/>
    <w:link w:val="21"/>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1">
    <w:name w:val="z-窗体底端 字符"/>
    <w:basedOn w:val="7"/>
    <w:link w:val="20"/>
    <w:semiHidden/>
    <w:qFormat/>
    <w:uiPriority w:val="99"/>
    <w:rPr>
      <w:rFonts w:ascii="Arial" w:hAnsi="Arial" w:eastAsia="宋体" w:cs="Arial"/>
      <w:vanish/>
      <w:kern w:val="0"/>
      <w:sz w:val="16"/>
      <w:szCs w:val="16"/>
    </w:rPr>
  </w:style>
  <w:style w:type="character" w:customStyle="1" w:styleId="22">
    <w:name w:val="ico11"/>
    <w:basedOn w:val="7"/>
    <w:qFormat/>
    <w:uiPriority w:val="0"/>
  </w:style>
  <w:style w:type="character" w:customStyle="1" w:styleId="23">
    <w:name w:val="ico21"/>
    <w:basedOn w:val="7"/>
    <w:qFormat/>
    <w:uiPriority w:val="0"/>
  </w:style>
  <w:style w:type="character" w:customStyle="1" w:styleId="24">
    <w:name w:val="ico31"/>
    <w:basedOn w:val="7"/>
    <w:qFormat/>
    <w:uiPriority w:val="0"/>
  </w:style>
  <w:style w:type="character" w:customStyle="1" w:styleId="25">
    <w:name w:val="ico41"/>
    <w:basedOn w:val="7"/>
    <w:qFormat/>
    <w:uiPriority w:val="0"/>
  </w:style>
  <w:style w:type="character" w:customStyle="1" w:styleId="26">
    <w:name w:val="ico51"/>
    <w:basedOn w:val="7"/>
    <w:qFormat/>
    <w:uiPriority w:val="0"/>
  </w:style>
  <w:style w:type="paragraph" w:customStyle="1" w:styleId="27">
    <w:name w:val="article-tim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article-sourc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article-agenc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article-siz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1">
    <w:name w:val="批注框文本 Char"/>
    <w:basedOn w:val="7"/>
    <w:link w:val="2"/>
    <w:semiHidden/>
    <w:qFormat/>
    <w:uiPriority w:val="99"/>
    <w:rPr>
      <w:sz w:val="18"/>
      <w:szCs w:val="18"/>
    </w:rPr>
  </w:style>
  <w:style w:type="character" w:customStyle="1" w:styleId="32">
    <w:name w:val="页眉 Char"/>
    <w:basedOn w:val="7"/>
    <w:link w:val="4"/>
    <w:qFormat/>
    <w:uiPriority w:val="99"/>
    <w:rPr>
      <w:kern w:val="2"/>
      <w:sz w:val="18"/>
      <w:szCs w:val="18"/>
    </w:rPr>
  </w:style>
  <w:style w:type="character" w:customStyle="1" w:styleId="33">
    <w:name w:val="页脚 Char"/>
    <w:basedOn w:val="7"/>
    <w:link w:val="3"/>
    <w:qFormat/>
    <w:uiPriority w:val="99"/>
    <w:rPr>
      <w:kern w:val="2"/>
      <w:sz w:val="18"/>
      <w:szCs w:val="18"/>
    </w:rPr>
  </w:style>
  <w:style w:type="paragraph" w:styleId="34">
    <w:name w:val="List Paragraph"/>
    <w:basedOn w:val="1"/>
    <w:qFormat/>
    <w:uiPriority w:val="99"/>
    <w:pPr>
      <w:ind w:firstLine="420" w:firstLineChars="200"/>
    </w:pPr>
    <w:rPr>
      <w:rFonts w:ascii="Calibri" w:hAnsi="Calibri" w:eastAsia="宋体" w:cs="Times New Roman"/>
      <w:kern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0E147-DF91-456D-823F-C9B29BD2642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1791</Words>
  <Characters>1913</Characters>
  <Lines>14</Lines>
  <Paragraphs>4</Paragraphs>
  <TotalTime>56</TotalTime>
  <ScaleCrop>false</ScaleCrop>
  <LinksUpToDate>false</LinksUpToDate>
  <CharactersWithSpaces>1923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2024-05-20T06:58:00Z</dcterms:created>
  <dc:creator>86189</dc:creator>
  <cp:lastModifiedBy>企业用户_330054336</cp:lastModifiedBy>
  <cp:lastPrinted>2024-05-20T08:16:00Z</cp:lastPrinted>
  <dcterms:modified xsi:type="dcterms:W3CDTF">2025-09-24T01:50:45Z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F7DD93F0E95441EAA968E5D2D5C03152_13</vt:lpwstr>
  </property>
  <property fmtid="{D5CDD505-2E9C-101B-9397-08002B2CF9AE}" pid="4" name="KSOTemplateDocerSaveRecord">
    <vt:lpwstr>eyJoZGlkIjoiODI3MDRlNzA5MmI1ZmJlZDE0YzA5MTc5YjMxNDA4NDEiLCJ1c2VySWQiOiIxNTUxODUxODI2In0=</vt:lpwstr>
  </property>
</Properties>
</file>