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1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附件8</w:t>
      </w:r>
    </w:p>
    <w:p>
      <w:pPr>
        <w:widowControl w:val="0"/>
        <w:spacing w:line="560" w:lineRule="exact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bookmarkStart w:id="0" w:name="_GoBack"/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-2219325</wp:posOffset>
                </wp:positionH>
                <wp:positionV relativeFrom="paragraph">
                  <wp:posOffset>-627380</wp:posOffset>
                </wp:positionV>
                <wp:extent cx="976630" cy="884555"/>
                <wp:effectExtent l="0" t="635" r="5207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-253561">
                          <a:off x="0" y="0"/>
                          <a:ext cx="976630" cy="884555"/>
                          <a:chOff x="-1909" y="8333"/>
                          <a:chExt cx="1539" cy="1394"/>
                        </a:xfrm>
                        <a:effectLst/>
                      </wpg:grpSpPr>
                      <wps:wsp>
                        <wps:cNvPr id="2" name="_s9 6"/>
                        <wps:cNvCnPr/>
                        <wps:spPr>
                          <a:xfrm>
                            <a:off x="-1150" y="8333"/>
                            <a:ext cx="780" cy="139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" name="_s10 7"/>
                        <wps:cNvCnPr/>
                        <wps:spPr>
                          <a:xfrm>
                            <a:off x="-1909" y="9038"/>
                            <a:ext cx="1539" cy="689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4.75pt;margin-top:-49.4pt;height:69.65pt;width:76.9pt;rotation:-276956f;z-index:251659264;mso-width-relative:page;mso-height-relative:page;" coordorigin="-1909,8333" coordsize="1539,1394" o:gfxdata="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55V7KdoAAAAMAQAADwAAAAAAAAABACAAAAAiAAAAZHJzL2Rvd25yZXYu&#10;eG1sUEsBAhQAFAAAAAgAh07iQIcQxsOkAgAARwcAAA4AAAAAAAAAAQAgAAAAKQEAAGRycy9lMm9E&#10;b2MueG1sUEsFBgAAAAAGAAYAWQEAAD8GAAAAAA==&#10;">
                <o:lock v:ext="edit" aspectratio="f"/>
                <v:line id="_s9 6" o:spid="_x0000_s1026" o:spt="20" style="position:absolute;left:-1150;top:8333;height:1394;width:780;" filled="f" stroked="t" coordsize="21600,21600" o:gfxdata="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NsHCH24AAAA2gAAAA8AAAAAAAAAAQAgAAAAOAAAAGRycy9kb3ducmV2LnhtbFBL&#10;AQIUABQAAAAIAIdO4kAzLwWeOwAAADkAAAAQAAAAAAAAAAEAIAAAAB0BAABkcnMvc2hhcGV4bWwu&#10;eG1sUEsFBgAAAAAGAAYAWwEAAMcDAAAAAA==&#10;">
                  <v:path arrowok="t"/>
                  <v:fill on="f" focussize="0,0"/>
                  <v:stroke weight="0.5pt"/>
                  <v:imagedata o:title=""/>
                  <o:lock v:ext="edit" aspectratio="f"/>
                </v:line>
                <v:line id="_s10 7" o:spid="_x0000_s1026" o:spt="20" style="position:absolute;left:-1909;top:9038;height:689;width:1539;" filled="f" stroked="t" coordsize="21600,21600" o:gfxdata="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K9WWCroAAADaAAAADwAAAAAAAAABACAAAAA4AAAAZHJzL2Rvd25yZXYueG1s&#10;UEsBAhQAFAAAAAgAh07iQDMvBZ47AAAAOQAAABAAAAAAAAAAAQAgAAAAHwEAAGRycy9zaGFwZXht&#10;bC54bWxQSwUGAAAAAAYABgBbAQAAyQMAAAAA&#10;">
                  <v:path arrowok="t"/>
                  <v:fill on="f" focussize="0,0"/>
                  <v:stroke weight="0.5pt"/>
                  <v:imagedata o:title=""/>
                  <o:lock v:ext="edit" aspectratio="f"/>
                </v:line>
              </v:group>
            </w:pict>
          </mc:Fallback>
        </mc:AlternateContent>
      </w:r>
      <w:bookmarkEnd w:id="0"/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永州市征地范围内零星花卉、苗木青苗</w:t>
      </w:r>
    </w:p>
    <w:p>
      <w:pPr>
        <w:widowControl w:val="0"/>
        <w:spacing w:line="560" w:lineRule="exact"/>
        <w:jc w:val="center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补偿标准</w:t>
      </w:r>
    </w:p>
    <w:p>
      <w:pPr>
        <w:pStyle w:val="3"/>
        <w:widowControl w:val="0"/>
        <w:spacing w:line="410" w:lineRule="exact"/>
        <w:jc w:val="right"/>
        <w:rPr>
          <w:rFonts w:eastAsia="仿宋_GB2312"/>
          <w:color w:val="000000"/>
          <w:lang w:val="zh-CN"/>
        </w:rPr>
      </w:pPr>
      <w:r>
        <w:rPr>
          <w:rFonts w:eastAsia="仿宋_GB2312"/>
          <w:color w:val="000000"/>
        </w:rPr>
        <w:t>单位：元/株/丛</w:t>
      </w:r>
    </w:p>
    <w:tbl>
      <w:tblPr>
        <w:tblStyle w:val="5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613"/>
        <w:gridCol w:w="1292"/>
        <w:gridCol w:w="1186"/>
        <w:gridCol w:w="1267"/>
        <w:gridCol w:w="946"/>
        <w:gridCol w:w="1695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320" w:hRule="atLeast"/>
          <w:tblHeader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453" w:type="dxa"/>
            <w:gridSpan w:val="2"/>
            <w:noWrap/>
            <w:vAlign w:val="center"/>
          </w:tcPr>
          <w:p>
            <w:pPr>
              <w:widowControl w:val="0"/>
              <w:spacing w:line="41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946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695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left="-105" w:lef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补偿标准（元）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right="-105" w:righ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说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520" w:hRule="atLeast"/>
          <w:tblHeader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高度（米）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冠幅（米）</w:t>
            </w:r>
          </w:p>
        </w:tc>
        <w:tc>
          <w:tcPr>
            <w:tcW w:w="946" w:type="dxa"/>
            <w:vMerge w:val="continue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417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茉 莉</w:t>
            </w:r>
          </w:p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木 槿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left="-105" w:leftChars="-5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24"/>
              </w:rPr>
              <w:t>高度1米以上，每增高30厘米，另补偿20元。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302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迎春花</w:t>
            </w:r>
          </w:p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山茶花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一年生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冠径1.5米以上，每增大50厘米，另补偿20元。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0.80</w:t>
            </w: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1.50</w:t>
            </w: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45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380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黄 杨</w:t>
            </w:r>
          </w:p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夹竹桃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一年生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四年以上生30元/丛。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二年生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三年生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firstLine="112" w:firstLineChars="47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栀子花</w:t>
            </w:r>
          </w:p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七里香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0.40</w:t>
            </w: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冠幅1米以上，每增大10厘米，另补偿20元。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0.70</w:t>
            </w: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267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1.0</w:t>
            </w: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芭蕉</w:t>
            </w:r>
          </w:p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美人蕉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8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大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firstLine="120" w:firstLineChars="5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月 季</w:t>
            </w:r>
          </w:p>
          <w:p>
            <w:pPr>
              <w:widowControl w:val="0"/>
              <w:spacing w:line="410" w:lineRule="exact"/>
              <w:ind w:firstLine="120" w:firstLineChars="5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玫 瑰</w:t>
            </w:r>
          </w:p>
          <w:p>
            <w:pPr>
              <w:widowControl w:val="0"/>
              <w:spacing w:line="410" w:lineRule="exact"/>
              <w:ind w:firstLine="120" w:firstLineChars="5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杜 鹃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一年生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4年以上生30元/株。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二年生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三年生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木芙蓉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8"/>
                <w:kern w:val="0"/>
                <w:sz w:val="24"/>
              </w:rPr>
              <w:t>高度1.7米以上，每增高50厘米，另补偿20元。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1.40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1.70</w:t>
            </w: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株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176" w:hRule="atLeast"/>
          <w:jc w:val="center"/>
        </w:trPr>
        <w:tc>
          <w:tcPr>
            <w:tcW w:w="613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292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葱兰</w:t>
            </w: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vMerge w:val="restart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320" w:hRule="atLeast"/>
          <w:jc w:val="center"/>
        </w:trPr>
        <w:tc>
          <w:tcPr>
            <w:tcW w:w="61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6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widowControl w:val="0"/>
              <w:spacing w:line="410" w:lineRule="exact"/>
              <w:ind w:firstLine="21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46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大丛</w:t>
            </w:r>
          </w:p>
        </w:tc>
        <w:tc>
          <w:tcPr>
            <w:tcW w:w="1695" w:type="dxa"/>
            <w:noWrap/>
            <w:vAlign w:val="center"/>
          </w:tcPr>
          <w:p>
            <w:pPr>
              <w:widowControl w:val="0"/>
              <w:spacing w:line="41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>
      <w:pPr>
        <w:pStyle w:val="2"/>
        <w:spacing w:line="330" w:lineRule="exact"/>
        <w:ind w:left="-80" w:leftChars="-38"/>
        <w:jc w:val="left"/>
        <w:rPr>
          <w:rFonts w:ascii="Times New Roman" w:eastAsia="仿宋_GB2312" w:cs="Times New Roman"/>
          <w:color w:val="000000"/>
          <w:kern w:val="0"/>
        </w:rPr>
      </w:pPr>
      <w:r>
        <w:rPr>
          <w:rFonts w:ascii="Times New Roman" w:eastAsia="仿宋_GB2312" w:cs="Times New Roman"/>
          <w:color w:val="000000"/>
          <w:kern w:val="0"/>
        </w:rPr>
        <w:t>备注：1.表中未列的零星苗木、花卉，视其生长状况，参照以上标准补偿。</w:t>
      </w:r>
    </w:p>
    <w:p>
      <w:pPr>
        <w:pStyle w:val="2"/>
        <w:spacing w:line="330" w:lineRule="exact"/>
        <w:ind w:firstLine="630" w:firstLineChars="300"/>
        <w:jc w:val="left"/>
        <w:rPr>
          <w:rFonts w:asci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仿宋_GB2312" w:cs="Times New Roman"/>
          <w:color w:val="000000"/>
          <w:kern w:val="0"/>
        </w:rPr>
        <w:t>2.盆栽苗木花卉不予补偿。</w:t>
      </w:r>
    </w:p>
    <w:p>
      <w:pPr>
        <w:pStyle w:val="2"/>
        <w:spacing w:line="4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</w:p>
    <w:p/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691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FF502E458EC2496CAAF677B91CB46944_12</vt:lpwstr>
  </property>
</Properties>
</file>