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imes New Roman Regular" w:hAnsi="Times New Roman Regular" w:eastAsia="黑体" w:cs="Times New Roman Regular"/>
          <w:sz w:val="48"/>
          <w:szCs w:val="48"/>
        </w:rPr>
      </w:pPr>
      <w:r>
        <w:rPr>
          <w:rFonts w:hint="eastAsia" w:ascii="Times New Roman Regular" w:hAnsi="Times New Roman Regular" w:eastAsia="黑体" w:cs="Times New Roman Regular"/>
          <w:sz w:val="44"/>
          <w:szCs w:val="44"/>
          <w:lang w:val="en-US" w:eastAsia="zh-CN"/>
        </w:rPr>
        <w:t>永州</w:t>
      </w:r>
      <w:r>
        <w:rPr>
          <w:rFonts w:hint="eastAsia" w:ascii="Times New Roman Regular" w:hAnsi="Times New Roman Regular" w:eastAsia="黑体" w:cs="Times New Roman Regular"/>
          <w:sz w:val="44"/>
          <w:szCs w:val="44"/>
        </w:rPr>
        <w:t>市</w:t>
      </w:r>
      <w:r>
        <w:rPr>
          <w:rFonts w:hint="eastAsia" w:ascii="Times New Roman Regular" w:hAnsi="Times New Roman Regular" w:eastAsia="黑体" w:cs="Times New Roman Regular"/>
          <w:sz w:val="48"/>
          <w:szCs w:val="48"/>
        </w:rPr>
        <w:t>202</w:t>
      </w:r>
      <w:r>
        <w:rPr>
          <w:rFonts w:hint="eastAsia" w:ascii="Times New Roman Regular" w:hAnsi="Times New Roman Regular" w:eastAsia="黑体" w:cs="Times New Roman Regular"/>
          <w:sz w:val="48"/>
          <w:szCs w:val="48"/>
          <w:lang w:val="en-US" w:eastAsia="zh-CN"/>
        </w:rPr>
        <w:t>3</w:t>
      </w:r>
      <w:r>
        <w:rPr>
          <w:rFonts w:hint="eastAsia" w:ascii="Times New Roman Regular" w:hAnsi="Times New Roman Regular" w:eastAsia="黑体" w:cs="Times New Roman Regular"/>
          <w:sz w:val="48"/>
          <w:szCs w:val="48"/>
        </w:rPr>
        <w:t>年市级财政衔接推进</w:t>
      </w:r>
    </w:p>
    <w:p>
      <w:pPr>
        <w:ind w:firstLine="0" w:firstLineChars="0"/>
        <w:jc w:val="center"/>
        <w:rPr>
          <w:rFonts w:ascii="Times New Roman Regular" w:hAnsi="Times New Roman Regular" w:eastAsia="黑体" w:cs="Times New Roman Regular"/>
          <w:sz w:val="48"/>
          <w:szCs w:val="48"/>
        </w:rPr>
      </w:pPr>
      <w:r>
        <w:rPr>
          <w:rFonts w:hint="eastAsia" w:ascii="Times New Roman Regular" w:hAnsi="Times New Roman Regular" w:eastAsia="黑体" w:cs="Times New Roman Regular"/>
          <w:sz w:val="48"/>
          <w:szCs w:val="48"/>
        </w:rPr>
        <w:t>乡村振兴补助资金</w:t>
      </w:r>
      <w:r>
        <w:rPr>
          <w:rFonts w:ascii="Times New Roman Regular" w:hAnsi="Times New Roman Regular" w:eastAsia="黑体" w:cs="Times New Roman Regular"/>
          <w:sz w:val="44"/>
          <w:szCs w:val="44"/>
        </w:rPr>
        <w:t>绩效评价报告</w:t>
      </w:r>
    </w:p>
    <w:p>
      <w:pPr>
        <w:ind w:firstLine="630"/>
        <w:rPr>
          <w:rFonts w:ascii="Times New Roman Regular" w:hAnsi="Times New Roman Regular" w:eastAsia="仿宋_GB2312" w:cs="Times New Roman Regular"/>
          <w:szCs w:val="32"/>
        </w:rPr>
      </w:pPr>
    </w:p>
    <w:p>
      <w:pPr>
        <w:pStyle w:val="6"/>
        <w:ind w:firstLine="630"/>
        <w:rPr>
          <w:rFonts w:ascii="Times New Roman Regular" w:hAnsi="Times New Roman Regular" w:eastAsia="仿宋_GB2312" w:cs="Times New Roman Regular"/>
          <w:szCs w:val="32"/>
        </w:rPr>
      </w:pPr>
    </w:p>
    <w:p>
      <w:pPr>
        <w:pStyle w:val="18"/>
        <w:ind w:firstLine="195"/>
        <w:rPr>
          <w:rFonts w:hint="default"/>
        </w:rPr>
      </w:pPr>
    </w:p>
    <w:p>
      <w:pPr>
        <w:spacing w:line="700" w:lineRule="exact"/>
        <w:ind w:firstLine="0" w:firstLineChars="0"/>
        <w:jc w:val="left"/>
        <w:rPr>
          <w:rFonts w:ascii="Times New Roman Regular" w:hAnsi="Times New Roman Regular" w:eastAsia="仿宋_GB2312" w:cs="Times New Roman Regular"/>
          <w:bCs/>
          <w:szCs w:val="32"/>
          <w:u w:val="single"/>
        </w:rPr>
      </w:pPr>
      <w:r>
        <w:rPr>
          <w:rFonts w:ascii="Times New Roman Regular" w:hAnsi="Times New Roman Regular" w:eastAsia="仿宋_GB2312" w:cs="Times New Roman Regular"/>
          <w:b/>
          <w:szCs w:val="32"/>
        </w:rPr>
        <w:t>项目名称：</w:t>
      </w:r>
      <w:r>
        <w:rPr>
          <w:rFonts w:hint="eastAsia" w:ascii="Times New Roman Regular" w:hAnsi="Times New Roman Regular" w:eastAsia="仿宋_GB2312" w:cs="Times New Roman Regular"/>
          <w:bCs/>
          <w:szCs w:val="32"/>
          <w:u w:val="single"/>
          <w:lang w:val="en-US" w:eastAsia="zh-CN"/>
        </w:rPr>
        <w:t>永州</w:t>
      </w:r>
      <w:r>
        <w:rPr>
          <w:rFonts w:ascii="Times New Roman Regular" w:hAnsi="Times New Roman Regular" w:eastAsia="仿宋_GB2312" w:cs="Times New Roman Regular"/>
          <w:bCs/>
          <w:szCs w:val="32"/>
          <w:u w:val="single"/>
        </w:rPr>
        <w:t>市202</w:t>
      </w:r>
      <w:r>
        <w:rPr>
          <w:rFonts w:hint="eastAsia" w:ascii="Times New Roman Regular" w:hAnsi="Times New Roman Regular" w:eastAsia="仿宋_GB2312" w:cs="Times New Roman Regular"/>
          <w:bCs/>
          <w:szCs w:val="32"/>
          <w:u w:val="single"/>
          <w:lang w:val="en-US" w:eastAsia="zh-CN"/>
        </w:rPr>
        <w:t>3</w:t>
      </w:r>
      <w:r>
        <w:rPr>
          <w:rFonts w:ascii="Times New Roman Regular" w:hAnsi="Times New Roman Regular" w:eastAsia="仿宋_GB2312" w:cs="Times New Roman Regular"/>
          <w:bCs/>
          <w:szCs w:val="32"/>
          <w:u w:val="single"/>
        </w:rPr>
        <w:t>年</w:t>
      </w:r>
      <w:r>
        <w:rPr>
          <w:rFonts w:hint="eastAsia" w:ascii="Times New Roman Regular" w:hAnsi="Times New Roman Regular" w:eastAsia="仿宋_GB2312" w:cs="Times New Roman Regular"/>
          <w:bCs/>
          <w:szCs w:val="32"/>
          <w:u w:val="single"/>
        </w:rPr>
        <w:t>市级财政</w:t>
      </w:r>
      <w:r>
        <w:rPr>
          <w:rFonts w:ascii="Times New Roman Regular" w:hAnsi="Times New Roman Regular" w:eastAsia="仿宋_GB2312" w:cs="Times New Roman Regular"/>
          <w:bCs/>
          <w:szCs w:val="32"/>
          <w:u w:val="single"/>
        </w:rPr>
        <w:t>衔接推进乡村振兴</w:t>
      </w:r>
      <w:r>
        <w:rPr>
          <w:rFonts w:hint="eastAsia" w:ascii="Times New Roman Regular" w:hAnsi="Times New Roman Regular" w:eastAsia="仿宋_GB2312" w:cs="Times New Roman Regular"/>
          <w:bCs/>
          <w:szCs w:val="32"/>
          <w:u w:val="single"/>
        </w:rPr>
        <w:t>补助</w:t>
      </w:r>
      <w:r>
        <w:rPr>
          <w:rFonts w:ascii="Times New Roman Regular" w:hAnsi="Times New Roman Regular" w:eastAsia="仿宋_GB2312" w:cs="Times New Roman Regular"/>
          <w:bCs/>
          <w:szCs w:val="32"/>
          <w:u w:val="single"/>
        </w:rPr>
        <w:t xml:space="preserve">资金 </w:t>
      </w:r>
    </w:p>
    <w:p>
      <w:pPr>
        <w:spacing w:line="700" w:lineRule="exact"/>
        <w:ind w:firstLine="0" w:firstLineChars="0"/>
        <w:jc w:val="left"/>
        <w:rPr>
          <w:rFonts w:ascii="Times New Roman Regular" w:hAnsi="Times New Roman Regular" w:eastAsia="仿宋_GB2312" w:cs="Times New Roman Regular"/>
          <w:bCs/>
          <w:szCs w:val="32"/>
          <w:u w:val="single"/>
        </w:rPr>
      </w:pPr>
      <w:r>
        <w:rPr>
          <w:rFonts w:ascii="Times New Roman Regular" w:hAnsi="Times New Roman Regular" w:eastAsia="仿宋_GB2312" w:cs="Times New Roman Regular"/>
          <w:b/>
          <w:szCs w:val="32"/>
        </w:rPr>
        <w:t>主管部门：</w:t>
      </w:r>
      <w:r>
        <w:rPr>
          <w:rFonts w:ascii="Times New Roman Regular" w:hAnsi="Times New Roman Regular" w:eastAsia="仿宋_GB2312" w:cs="Times New Roman Regular"/>
          <w:bCs/>
          <w:szCs w:val="32"/>
          <w:u w:val="single"/>
        </w:rPr>
        <w:t xml:space="preserve">            </w:t>
      </w:r>
      <w:r>
        <w:rPr>
          <w:rFonts w:hint="eastAsia" w:ascii="Times New Roman Regular" w:hAnsi="Times New Roman Regular" w:eastAsia="仿宋_GB2312" w:cs="Times New Roman Regular"/>
          <w:bCs/>
          <w:szCs w:val="32"/>
          <w:u w:val="single"/>
          <w:lang w:val="en-US" w:eastAsia="zh-CN"/>
        </w:rPr>
        <w:t>永州</w:t>
      </w:r>
      <w:r>
        <w:rPr>
          <w:rFonts w:hint="eastAsia" w:ascii="Times New Roman Regular" w:hAnsi="Times New Roman Regular" w:eastAsia="仿宋_GB2312" w:cs="Times New Roman Regular"/>
          <w:bCs/>
          <w:szCs w:val="32"/>
          <w:u w:val="single"/>
        </w:rPr>
        <w:t>市乡村振兴局</w:t>
      </w:r>
      <w:r>
        <w:rPr>
          <w:rFonts w:ascii="Times New Roman Regular" w:hAnsi="Times New Roman Regular" w:eastAsia="仿宋_GB2312" w:cs="Times New Roman Regular"/>
          <w:bCs/>
          <w:szCs w:val="32"/>
          <w:u w:val="single"/>
        </w:rPr>
        <w:t xml:space="preserve">                   </w:t>
      </w:r>
    </w:p>
    <w:p>
      <w:pPr>
        <w:spacing w:line="700" w:lineRule="exact"/>
        <w:ind w:firstLine="0" w:firstLineChars="0"/>
        <w:jc w:val="left"/>
        <w:rPr>
          <w:rFonts w:ascii="Times New Roman Regular" w:hAnsi="Times New Roman Regular" w:eastAsia="仿宋_GB2312" w:cs="Times New Roman Regular"/>
          <w:bCs/>
          <w:szCs w:val="32"/>
          <w:u w:val="single"/>
        </w:rPr>
      </w:pPr>
      <w:r>
        <w:rPr>
          <w:rFonts w:ascii="Times New Roman Regular" w:hAnsi="Times New Roman Regular" w:eastAsia="仿宋_GB2312" w:cs="Times New Roman Regular"/>
          <w:b/>
          <w:szCs w:val="32"/>
        </w:rPr>
        <w:t>项目单位：</w:t>
      </w:r>
      <w:r>
        <w:rPr>
          <w:rFonts w:ascii="Times New Roman Regular" w:hAnsi="Times New Roman Regular" w:eastAsia="仿宋_GB2312" w:cs="Times New Roman Regular"/>
          <w:bCs/>
          <w:szCs w:val="32"/>
          <w:u w:val="single"/>
        </w:rPr>
        <w:t xml:space="preserve">            </w:t>
      </w:r>
      <w:r>
        <w:rPr>
          <w:rFonts w:hint="eastAsia" w:ascii="Times New Roman Regular" w:hAnsi="Times New Roman Regular" w:eastAsia="仿宋_GB2312" w:cs="Times New Roman Regular"/>
          <w:bCs/>
          <w:szCs w:val="32"/>
          <w:u w:val="single"/>
          <w:lang w:val="en-US" w:eastAsia="zh-CN"/>
        </w:rPr>
        <w:t>永州</w:t>
      </w:r>
      <w:r>
        <w:rPr>
          <w:rFonts w:hint="eastAsia" w:ascii="Times New Roman Regular" w:hAnsi="Times New Roman Regular" w:eastAsia="仿宋_GB2312" w:cs="Times New Roman Regular"/>
          <w:bCs/>
          <w:szCs w:val="32"/>
          <w:u w:val="single"/>
        </w:rPr>
        <w:t>市乡村振兴局</w:t>
      </w:r>
      <w:r>
        <w:rPr>
          <w:rFonts w:ascii="Times New Roman Regular" w:hAnsi="Times New Roman Regular" w:eastAsia="仿宋_GB2312" w:cs="Times New Roman Regular"/>
          <w:bCs/>
          <w:szCs w:val="32"/>
          <w:u w:val="single"/>
        </w:rPr>
        <w:t xml:space="preserve">                  </w:t>
      </w:r>
    </w:p>
    <w:p>
      <w:pPr>
        <w:spacing w:line="700" w:lineRule="exact"/>
        <w:ind w:firstLine="0" w:firstLineChars="0"/>
        <w:jc w:val="left"/>
        <w:rPr>
          <w:rFonts w:ascii="Times New Roman Regular" w:hAnsi="Times New Roman Regular" w:eastAsia="仿宋_GB2312" w:cs="Times New Roman Regular"/>
          <w:bCs/>
          <w:szCs w:val="32"/>
          <w:u w:val="single"/>
        </w:rPr>
      </w:pPr>
      <w:r>
        <w:rPr>
          <w:rFonts w:ascii="Times New Roman Regular" w:hAnsi="Times New Roman Regular" w:eastAsia="仿宋_GB2312" w:cs="Times New Roman Regular"/>
          <w:b/>
          <w:szCs w:val="32"/>
        </w:rPr>
        <w:t>评价金额：</w:t>
      </w:r>
      <w:r>
        <w:rPr>
          <w:rFonts w:ascii="Times New Roman Regular" w:hAnsi="Times New Roman Regular" w:eastAsia="仿宋_GB2312" w:cs="Times New Roman Regular"/>
          <w:bCs/>
          <w:szCs w:val="32"/>
          <w:u w:val="single"/>
        </w:rPr>
        <w:t xml:space="preserve">            </w:t>
      </w:r>
      <w:r>
        <w:rPr>
          <w:rFonts w:ascii="Times New Roman Regular" w:hAnsi="Times New Roman Regular" w:eastAsia="仿宋_GB2312" w:cs="Times New Roman Regular"/>
          <w:bCs/>
          <w:color w:val="auto"/>
          <w:szCs w:val="32"/>
          <w:u w:val="single"/>
        </w:rPr>
        <w:t xml:space="preserve">  </w:t>
      </w:r>
      <w:r>
        <w:rPr>
          <w:rFonts w:hint="eastAsia" w:ascii="Times New Roman Regular" w:hAnsi="Times New Roman Regular" w:eastAsia="仿宋_GB2312" w:cs="Times New Roman Regular"/>
          <w:bCs/>
          <w:color w:val="auto"/>
          <w:szCs w:val="32"/>
          <w:highlight w:val="none"/>
          <w:u w:val="single"/>
          <w:lang w:val="en-US" w:eastAsia="zh-CN"/>
        </w:rPr>
        <w:t>4000</w:t>
      </w:r>
      <w:r>
        <w:rPr>
          <w:rFonts w:ascii="Times New Roman Regular" w:hAnsi="Times New Roman Regular" w:eastAsia="仿宋_GB2312" w:cs="Times New Roman Regular"/>
          <w:bCs/>
          <w:szCs w:val="32"/>
          <w:u w:val="single"/>
        </w:rPr>
        <w:t xml:space="preserve">万元                     </w:t>
      </w:r>
    </w:p>
    <w:p>
      <w:pPr>
        <w:spacing w:line="700" w:lineRule="exact"/>
        <w:ind w:firstLine="0" w:firstLineChars="0"/>
        <w:jc w:val="left"/>
        <w:rPr>
          <w:rFonts w:ascii="Times New Roman Regular" w:hAnsi="Times New Roman Regular" w:eastAsia="仿宋_GB2312" w:cs="Times New Roman Regular"/>
          <w:bCs/>
          <w:szCs w:val="32"/>
          <w:u w:val="single"/>
        </w:rPr>
      </w:pPr>
      <w:r>
        <w:rPr>
          <w:rFonts w:ascii="Times New Roman Regular" w:hAnsi="Times New Roman Regular" w:eastAsia="仿宋_GB2312" w:cs="Times New Roman Regular"/>
          <w:b/>
          <w:szCs w:val="32"/>
        </w:rPr>
        <w:t>评价类型：</w:t>
      </w:r>
      <w:r>
        <w:rPr>
          <w:rFonts w:ascii="Times New Roman Regular" w:hAnsi="Times New Roman Regular" w:eastAsia="仿宋_GB2312" w:cs="Times New Roman Regular"/>
          <w:bCs/>
          <w:szCs w:val="32"/>
          <w:u w:val="single"/>
        </w:rPr>
        <w:t xml:space="preserve">             项目支出绩效评价                 </w:t>
      </w:r>
    </w:p>
    <w:p>
      <w:pPr>
        <w:spacing w:line="700" w:lineRule="exact"/>
        <w:ind w:firstLine="0" w:firstLineChars="0"/>
        <w:jc w:val="left"/>
        <w:rPr>
          <w:rFonts w:ascii="Times New Roman Regular" w:hAnsi="Times New Roman Regular" w:eastAsia="仿宋_GB2312" w:cs="Times New Roman Regular"/>
          <w:bCs/>
          <w:szCs w:val="32"/>
          <w:u w:val="single"/>
        </w:rPr>
      </w:pPr>
      <w:r>
        <w:rPr>
          <w:rFonts w:ascii="Times New Roman Regular" w:hAnsi="Times New Roman Regular" w:eastAsia="仿宋_GB2312" w:cs="Times New Roman Regular"/>
          <w:b/>
          <w:szCs w:val="32"/>
        </w:rPr>
        <w:t>评价机构</w:t>
      </w:r>
      <w:r>
        <w:rPr>
          <w:rFonts w:ascii="Times New Roman Regular" w:hAnsi="Times New Roman Regular" w:eastAsia="仿宋_GB2312" w:cs="Times New Roman Regular"/>
          <w:bCs/>
          <w:szCs w:val="32"/>
        </w:rPr>
        <w:t>：</w:t>
      </w:r>
      <w:r>
        <w:rPr>
          <w:rFonts w:ascii="Times New Roman Regular" w:hAnsi="Times New Roman Regular" w:eastAsia="仿宋_GB2312" w:cs="Times New Roman Regular"/>
          <w:bCs/>
          <w:szCs w:val="32"/>
          <w:u w:val="single"/>
        </w:rPr>
        <w:t xml:space="preserve">          湖南九澧咨询服务有限公司            </w:t>
      </w:r>
    </w:p>
    <w:p>
      <w:pPr>
        <w:ind w:firstLine="630"/>
        <w:rPr>
          <w:rFonts w:ascii="Times New Roman Regular" w:hAnsi="Times New Roman Regular" w:eastAsia="黑体" w:cs="Times New Roman Regular"/>
          <w:szCs w:val="32"/>
          <w:u w:val="thick"/>
        </w:rPr>
      </w:pPr>
    </w:p>
    <w:p>
      <w:pPr>
        <w:ind w:firstLine="630"/>
        <w:rPr>
          <w:rFonts w:ascii="Times New Roman Regular" w:hAnsi="Times New Roman Regular" w:eastAsia="黑体" w:cs="Times New Roman Regular"/>
          <w:szCs w:val="32"/>
          <w:u w:val="thick"/>
        </w:rPr>
      </w:pPr>
    </w:p>
    <w:p>
      <w:pPr>
        <w:ind w:firstLine="630"/>
        <w:rPr>
          <w:rFonts w:ascii="Times New Roman Regular" w:hAnsi="Times New Roman Regular" w:eastAsia="黑体" w:cs="Times New Roman Regular"/>
          <w:szCs w:val="32"/>
          <w:u w:val="thick"/>
        </w:rPr>
      </w:pPr>
    </w:p>
    <w:p>
      <w:pPr>
        <w:ind w:firstLine="0" w:firstLineChars="0"/>
        <w:jc w:val="center"/>
        <w:rPr>
          <w:rFonts w:ascii="Times New Roman Regular" w:hAnsi="Times New Roman Regular" w:cs="Times New Roman Regular"/>
          <w:szCs w:val="32"/>
        </w:rPr>
      </w:pPr>
      <w:r>
        <w:rPr>
          <w:rFonts w:ascii="Times New Roman Regular" w:hAnsi="Times New Roman Regular" w:cs="Times New Roman Regular"/>
          <w:szCs w:val="32"/>
        </w:rPr>
        <w:t>报告日期：202</w:t>
      </w:r>
      <w:r>
        <w:rPr>
          <w:rFonts w:hint="eastAsia" w:ascii="Times New Roman Regular" w:hAnsi="Times New Roman Regular" w:cs="Times New Roman Regular"/>
          <w:szCs w:val="32"/>
          <w:lang w:val="en-US" w:eastAsia="zh-CN"/>
        </w:rPr>
        <w:t>5</w:t>
      </w:r>
      <w:r>
        <w:rPr>
          <w:rFonts w:ascii="Times New Roman Regular" w:hAnsi="Times New Roman Regular" w:cs="Times New Roman Regular"/>
          <w:szCs w:val="32"/>
        </w:rPr>
        <w:t>年</w:t>
      </w:r>
      <w:r>
        <w:rPr>
          <w:rFonts w:hint="eastAsia" w:ascii="Times New Roman Regular" w:hAnsi="Times New Roman Regular" w:cs="Times New Roman Regular"/>
          <w:szCs w:val="32"/>
          <w:lang w:val="en-US" w:eastAsia="zh-CN"/>
        </w:rPr>
        <w:t>1</w:t>
      </w:r>
      <w:r>
        <w:rPr>
          <w:rFonts w:ascii="Times New Roman Regular" w:hAnsi="Times New Roman Regular" w:cs="Times New Roman Regular"/>
          <w:szCs w:val="32"/>
        </w:rPr>
        <w:t>月</w:t>
      </w:r>
    </w:p>
    <w:p>
      <w:pPr>
        <w:ind w:firstLine="630"/>
        <w:rPr>
          <w:rFonts w:ascii="Times New Roman Regular" w:hAnsi="Times New Roman Regular" w:cs="Times New Roman Regular"/>
        </w:rPr>
      </w:pPr>
    </w:p>
    <w:p>
      <w:pPr>
        <w:ind w:firstLine="870"/>
        <w:jc w:val="center"/>
        <w:rPr>
          <w:rFonts w:ascii="Times New Roman Regular" w:hAnsi="Times New Roman Regular" w:cs="Times New Roman Regular"/>
          <w:sz w:val="44"/>
          <w:szCs w:val="44"/>
        </w:rPr>
      </w:pPr>
      <w:bookmarkStart w:id="0" w:name="_Toc1048"/>
      <w:bookmarkStart w:id="1" w:name="_Toc16975"/>
    </w:p>
    <w:p>
      <w:pPr>
        <w:widowControl/>
        <w:spacing w:line="240" w:lineRule="auto"/>
        <w:ind w:firstLine="0" w:firstLineChars="0"/>
        <w:jc w:val="left"/>
        <w:rPr>
          <w:rFonts w:ascii="Times New Roman Regular" w:hAnsi="Times New Roman Regular" w:cs="Times New Roman Regular"/>
          <w:sz w:val="44"/>
          <w:szCs w:val="44"/>
        </w:rPr>
      </w:pPr>
      <w:r>
        <w:rPr>
          <w:rFonts w:ascii="Times New Roman Regular" w:hAnsi="Times New Roman Regular" w:cs="Times New Roman Regular"/>
          <w:sz w:val="44"/>
          <w:szCs w:val="44"/>
        </w:rPr>
        <w:br w:type="page"/>
      </w:r>
    </w:p>
    <w:p>
      <w:pPr>
        <w:ind w:firstLine="0" w:firstLineChars="0"/>
        <w:jc w:val="center"/>
        <w:rPr>
          <w:rFonts w:ascii="Times New Roman Regular" w:hAnsi="Times New Roman Regular" w:eastAsia="黑体" w:cs="Times New Roman Regular"/>
          <w:szCs w:val="32"/>
        </w:rPr>
      </w:pPr>
      <w:r>
        <w:rPr>
          <w:rFonts w:ascii="Times New Roman Regular" w:hAnsi="Times New Roman Regular" w:eastAsia="黑体" w:cs="Times New Roman Regular"/>
          <w:sz w:val="44"/>
          <w:szCs w:val="44"/>
        </w:rPr>
        <w:t>财政项目支出绩效评价表</w:t>
      </w:r>
      <w:bookmarkEnd w:id="0"/>
      <w:bookmarkEnd w:id="1"/>
    </w:p>
    <w:p>
      <w:pPr>
        <w:ind w:firstLine="470"/>
        <w:jc w:val="right"/>
        <w:rPr>
          <w:rFonts w:ascii="Times New Roman Regular" w:hAnsi="Times New Roman Regular" w:cs="Times New Roman Regular"/>
          <w:szCs w:val="32"/>
        </w:rPr>
      </w:pPr>
      <w:r>
        <w:rPr>
          <w:rFonts w:ascii="Times New Roman Regular" w:hAnsi="Times New Roman Regular" w:eastAsia="仿宋_GB2312" w:cs="Times New Roman Regular"/>
          <w:sz w:val="24"/>
        </w:rPr>
        <w:t xml:space="preserve">                                            </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71"/>
        <w:gridCol w:w="1458"/>
        <w:gridCol w:w="1334"/>
        <w:gridCol w:w="153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hint="eastAsia" w:eastAsia="仿宋_GB2312"/>
                <w:kern w:val="1"/>
                <w:sz w:val="20"/>
                <w:szCs w:val="20"/>
              </w:rPr>
              <w:t>项目基本情况</w:t>
            </w:r>
          </w:p>
          <w:p>
            <w:pPr>
              <w:widowControl/>
              <w:spacing w:line="300" w:lineRule="exact"/>
              <w:ind w:firstLine="0" w:firstLineChars="0"/>
              <w:jc w:val="left"/>
              <w:rPr>
                <w:rFonts w:eastAsia="仿宋_GB2312"/>
                <w:kern w:val="1"/>
                <w:sz w:val="20"/>
                <w:szCs w:val="20"/>
              </w:rPr>
            </w:pPr>
            <w:r>
              <w:rPr>
                <w:rFonts w:eastAsia="仿宋_GB2312"/>
                <w:kern w:val="1"/>
                <w:sz w:val="20"/>
                <w:szCs w:val="20"/>
              </w:rPr>
              <w:t>基</w:t>
            </w:r>
          </w:p>
          <w:p>
            <w:pPr>
              <w:widowControl/>
              <w:spacing w:line="300" w:lineRule="exact"/>
              <w:ind w:firstLine="0" w:firstLineChars="0"/>
              <w:jc w:val="left"/>
              <w:rPr>
                <w:rFonts w:eastAsia="仿宋_GB2312"/>
                <w:kern w:val="1"/>
                <w:sz w:val="20"/>
                <w:szCs w:val="20"/>
              </w:rPr>
            </w:pPr>
            <w:r>
              <w:rPr>
                <w:rFonts w:eastAsia="仿宋_GB2312"/>
                <w:kern w:val="1"/>
                <w:sz w:val="20"/>
                <w:szCs w:val="20"/>
              </w:rPr>
              <w:t>本</w:t>
            </w:r>
          </w:p>
          <w:p>
            <w:pPr>
              <w:widowControl/>
              <w:spacing w:line="300" w:lineRule="exact"/>
              <w:ind w:firstLine="0" w:firstLineChars="0"/>
              <w:jc w:val="left"/>
              <w:rPr>
                <w:rFonts w:eastAsia="仿宋_GB2312"/>
                <w:kern w:val="1"/>
                <w:sz w:val="20"/>
                <w:szCs w:val="20"/>
              </w:rPr>
            </w:pPr>
            <w:r>
              <w:rPr>
                <w:rFonts w:eastAsia="仿宋_GB2312"/>
                <w:kern w:val="1"/>
                <w:sz w:val="20"/>
                <w:szCs w:val="20"/>
              </w:rPr>
              <w:t>情</w:t>
            </w:r>
          </w:p>
        </w:tc>
        <w:tc>
          <w:tcPr>
            <w:tcW w:w="108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项目名称</w:t>
            </w:r>
          </w:p>
        </w:tc>
        <w:tc>
          <w:tcPr>
            <w:tcW w:w="3613" w:type="pct"/>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hint="eastAsia" w:eastAsia="仿宋_GB2312"/>
                <w:kern w:val="1"/>
                <w:sz w:val="20"/>
                <w:szCs w:val="20"/>
                <w:lang w:val="en-US" w:eastAsia="zh-CN"/>
              </w:rPr>
              <w:t>永州</w:t>
            </w:r>
            <w:r>
              <w:rPr>
                <w:rFonts w:hint="eastAsia" w:eastAsia="仿宋_GB2312"/>
                <w:kern w:val="1"/>
                <w:sz w:val="20"/>
                <w:szCs w:val="20"/>
              </w:rPr>
              <w:t>市202</w:t>
            </w:r>
            <w:r>
              <w:rPr>
                <w:rFonts w:hint="eastAsia" w:eastAsia="仿宋_GB2312"/>
                <w:kern w:val="1"/>
                <w:sz w:val="20"/>
                <w:szCs w:val="20"/>
                <w:lang w:val="en-US" w:eastAsia="zh-CN"/>
              </w:rPr>
              <w:t>3</w:t>
            </w:r>
            <w:r>
              <w:rPr>
                <w:rFonts w:hint="eastAsia" w:eastAsia="仿宋_GB2312"/>
                <w:kern w:val="1"/>
                <w:sz w:val="20"/>
                <w:szCs w:val="20"/>
              </w:rPr>
              <w:t>年市级财政衔接推进乡村振兴补助资金绩效评价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p>
        </w:tc>
        <w:tc>
          <w:tcPr>
            <w:tcW w:w="108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项目内容</w:t>
            </w:r>
          </w:p>
        </w:tc>
        <w:tc>
          <w:tcPr>
            <w:tcW w:w="3613" w:type="pct"/>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hint="eastAsia" w:eastAsia="仿宋_GB2312"/>
                <w:kern w:val="1"/>
                <w:sz w:val="20"/>
                <w:szCs w:val="20"/>
              </w:rPr>
              <w:t>内容主要包含乡村振兴示范点、美丽屋场示范点</w:t>
            </w:r>
            <w:r>
              <w:rPr>
                <w:rFonts w:hint="eastAsia" w:eastAsia="仿宋_GB2312"/>
                <w:kern w:val="1"/>
                <w:sz w:val="20"/>
                <w:szCs w:val="20"/>
                <w:lang w:val="en-US" w:eastAsia="zh-CN"/>
              </w:rPr>
              <w:t>以及乡村振兴示范片建设，</w:t>
            </w:r>
            <w:r>
              <w:rPr>
                <w:rFonts w:hint="eastAsia" w:eastAsia="仿宋_GB2312"/>
                <w:kern w:val="1"/>
                <w:sz w:val="20"/>
                <w:szCs w:val="20"/>
              </w:rPr>
              <w:t>小型农田灌溉水利设施建设</w:t>
            </w:r>
            <w:r>
              <w:rPr>
                <w:rFonts w:hint="eastAsia" w:eastAsia="仿宋_GB2312"/>
                <w:kern w:val="1"/>
                <w:sz w:val="20"/>
                <w:szCs w:val="20"/>
                <w:lang w:val="en-US" w:eastAsia="zh-CN"/>
              </w:rPr>
              <w:t>等</w:t>
            </w:r>
            <w:r>
              <w:rPr>
                <w:rFonts w:hint="eastAsia" w:eastAsia="仿宋_GB2312"/>
                <w:kern w:val="1"/>
                <w:sz w:val="20"/>
                <w:szCs w:val="20"/>
              </w:rPr>
              <w:t>项目，以及</w:t>
            </w:r>
            <w:r>
              <w:rPr>
                <w:rFonts w:eastAsia="仿宋_GB2312"/>
                <w:kern w:val="1"/>
                <w:sz w:val="20"/>
                <w:szCs w:val="20"/>
              </w:rPr>
              <w:t>符合中央、省、市、区政策要求的巩固拓展脱贫攻坚成果同乡村振兴有效衔接的其他相关支出。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p>
        </w:tc>
        <w:tc>
          <w:tcPr>
            <w:tcW w:w="108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项目单位</w:t>
            </w:r>
          </w:p>
        </w:tc>
        <w:tc>
          <w:tcPr>
            <w:tcW w:w="1542" w:type="pct"/>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hint="eastAsia" w:eastAsia="仿宋_GB2312"/>
                <w:kern w:val="1"/>
                <w:sz w:val="20"/>
                <w:szCs w:val="20"/>
                <w:lang w:val="en-US" w:eastAsia="zh-CN"/>
              </w:rPr>
              <w:t>永州</w:t>
            </w:r>
            <w:r>
              <w:rPr>
                <w:rFonts w:hint="eastAsia" w:eastAsia="仿宋_GB2312"/>
                <w:kern w:val="1"/>
                <w:sz w:val="20"/>
                <w:szCs w:val="20"/>
              </w:rPr>
              <w:t>市乡村振兴局</w:t>
            </w:r>
          </w:p>
        </w:tc>
        <w:tc>
          <w:tcPr>
            <w:tcW w:w="845"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项目主管部门</w:t>
            </w:r>
          </w:p>
        </w:tc>
        <w:tc>
          <w:tcPr>
            <w:tcW w:w="1225"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hint="eastAsia" w:eastAsia="仿宋_GB2312"/>
                <w:kern w:val="1"/>
                <w:sz w:val="20"/>
                <w:szCs w:val="20"/>
                <w:lang w:val="en-US" w:eastAsia="zh-CN"/>
              </w:rPr>
              <w:t>永州</w:t>
            </w:r>
            <w:r>
              <w:rPr>
                <w:rFonts w:hint="eastAsia" w:eastAsia="仿宋_GB2312"/>
                <w:kern w:val="1"/>
                <w:sz w:val="20"/>
                <w:szCs w:val="20"/>
              </w:rPr>
              <w:t>市乡村振兴局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p>
        </w:tc>
        <w:tc>
          <w:tcPr>
            <w:tcW w:w="108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项目属性</w:t>
            </w:r>
          </w:p>
        </w:tc>
        <w:tc>
          <w:tcPr>
            <w:tcW w:w="3613" w:type="pct"/>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 xml:space="preserve"> </w:t>
            </w:r>
            <w:r>
              <w:rPr>
                <w:rFonts w:hint="eastAsia" w:ascii="仿宋_GB2312" w:hAnsi="仿宋_GB2312" w:eastAsia="仿宋_GB2312" w:cs="仿宋_GB2312"/>
                <w:kern w:val="0"/>
                <w:sz w:val="21"/>
                <w:szCs w:val="21"/>
              </w:rPr>
              <w:t>☑</w:t>
            </w:r>
            <w:r>
              <w:rPr>
                <w:rFonts w:eastAsia="仿宋_GB2312"/>
                <w:kern w:val="1"/>
                <w:sz w:val="20"/>
                <w:szCs w:val="20"/>
              </w:rPr>
              <w:t xml:space="preserve">经常性     </w:t>
            </w:r>
            <w:r>
              <w:rPr>
                <w:rFonts w:hint="eastAsia" w:eastAsia="仿宋_GB2312"/>
                <w:kern w:val="1"/>
                <w:sz w:val="20"/>
                <w:szCs w:val="20"/>
              </w:rPr>
              <w:t xml:space="preserve">  </w:t>
            </w:r>
            <w:r>
              <w:rPr>
                <w:rFonts w:hint="eastAsia" w:ascii="仿宋_GB2312" w:hAnsi="仿宋_GB2312" w:eastAsia="仿宋_GB2312" w:cs="仿宋_GB2312"/>
                <w:kern w:val="0"/>
                <w:sz w:val="21"/>
                <w:szCs w:val="21"/>
              </w:rPr>
              <w:t>□</w:t>
            </w:r>
            <w:r>
              <w:rPr>
                <w:rFonts w:eastAsia="仿宋_GB2312"/>
                <w:kern w:val="1"/>
                <w:sz w:val="20"/>
                <w:szCs w:val="20"/>
              </w:rPr>
              <w:t xml:space="preserve">一次性         </w:t>
            </w:r>
            <w:r>
              <w:rPr>
                <w:rFonts w:hint="eastAsia" w:ascii="仿宋_GB2312" w:hAnsi="仿宋_GB2312" w:eastAsia="仿宋_GB2312" w:cs="仿宋_GB2312"/>
                <w:kern w:val="0"/>
                <w:sz w:val="21"/>
                <w:szCs w:val="21"/>
              </w:rPr>
              <w:t>□</w:t>
            </w:r>
            <w:r>
              <w:rPr>
                <w:rFonts w:eastAsia="仿宋_GB2312"/>
                <w:kern w:val="1"/>
                <w:sz w:val="20"/>
                <w:szCs w:val="20"/>
              </w:rPr>
              <w:t xml:space="preserve"> 新增           </w:t>
            </w:r>
            <w:r>
              <w:rPr>
                <w:rFonts w:hint="eastAsia" w:ascii="仿宋_GB2312" w:hAnsi="仿宋_GB2312" w:eastAsia="仿宋_GB2312" w:cs="仿宋_GB2312"/>
                <w:kern w:val="0"/>
                <w:sz w:val="21"/>
                <w:szCs w:val="21"/>
              </w:rPr>
              <w:t>☑</w:t>
            </w:r>
            <w:r>
              <w:rPr>
                <w:rFonts w:eastAsia="仿宋_GB2312"/>
                <w:kern w:val="1"/>
                <w:sz w:val="20"/>
                <w:szCs w:val="20"/>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p>
        </w:tc>
        <w:tc>
          <w:tcPr>
            <w:tcW w:w="108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立项依据</w:t>
            </w:r>
          </w:p>
        </w:tc>
        <w:tc>
          <w:tcPr>
            <w:tcW w:w="3613" w:type="pct"/>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highlight w:val="none"/>
              </w:rPr>
              <w:t>《中共中央国务院关于实现巩固拓展脱贫攻坚成果同乡村振兴有效衔接的意见》(中发〔2020〕30号)、《中央财政衔接推进乡村振兴补助资金管理办法》（财农〔2021〕19号）、《湖南省财政衔接推进乡村振兴补助资金管理办法》（湘财农〔2021〕10号）、《关于支持脱贫县继续开展统筹整合使用财政涉农资金工作的通知》（湘财农〔2021〕18号）</w:t>
            </w:r>
            <w:r>
              <w:rPr>
                <w:rFonts w:hint="eastAsia" w:eastAsia="仿宋_GB2312"/>
                <w:kern w:val="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9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p>
        </w:tc>
        <w:tc>
          <w:tcPr>
            <w:tcW w:w="108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资金总额及构成</w:t>
            </w:r>
          </w:p>
        </w:tc>
        <w:tc>
          <w:tcPr>
            <w:tcW w:w="3613" w:type="pct"/>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资金总额为</w:t>
            </w:r>
            <w:r>
              <w:rPr>
                <w:rFonts w:hint="eastAsia" w:eastAsia="仿宋_GB2312"/>
                <w:color w:val="auto"/>
                <w:kern w:val="1"/>
                <w:sz w:val="20"/>
                <w:szCs w:val="20"/>
                <w:highlight w:val="none"/>
                <w:lang w:val="en-US" w:eastAsia="zh-CN"/>
              </w:rPr>
              <w:t>4000</w:t>
            </w:r>
            <w:r>
              <w:rPr>
                <w:rFonts w:eastAsia="仿宋_GB2312"/>
                <w:kern w:val="1"/>
                <w:sz w:val="20"/>
                <w:szCs w:val="20"/>
              </w:rPr>
              <w:t>万元，</w:t>
            </w:r>
            <w:r>
              <w:rPr>
                <w:rFonts w:hint="eastAsia" w:eastAsia="仿宋_GB2312"/>
                <w:kern w:val="1"/>
                <w:sz w:val="20"/>
                <w:szCs w:val="20"/>
              </w:rPr>
              <w:t>均为市级</w:t>
            </w:r>
            <w:r>
              <w:rPr>
                <w:rFonts w:eastAsia="仿宋_GB2312"/>
                <w:kern w:val="1"/>
                <w:sz w:val="20"/>
                <w:szCs w:val="20"/>
              </w:rPr>
              <w:t>财政拨款</w:t>
            </w:r>
            <w:r>
              <w:rPr>
                <w:rFonts w:hint="eastAsia" w:eastAsia="仿宋_GB2312"/>
                <w:kern w:val="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p>
        </w:tc>
        <w:tc>
          <w:tcPr>
            <w:tcW w:w="108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资金分配情况</w:t>
            </w:r>
          </w:p>
        </w:tc>
        <w:tc>
          <w:tcPr>
            <w:tcW w:w="3613" w:type="pct"/>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202</w:t>
            </w:r>
            <w:r>
              <w:rPr>
                <w:rFonts w:hint="eastAsia" w:eastAsia="仿宋_GB2312"/>
                <w:kern w:val="1"/>
                <w:sz w:val="20"/>
                <w:szCs w:val="20"/>
                <w:lang w:val="en-US" w:eastAsia="zh-CN"/>
              </w:rPr>
              <w:t>3</w:t>
            </w:r>
            <w:r>
              <w:rPr>
                <w:rFonts w:eastAsia="仿宋_GB2312"/>
                <w:kern w:val="1"/>
                <w:sz w:val="20"/>
                <w:szCs w:val="20"/>
              </w:rPr>
              <w:t>年</w:t>
            </w:r>
            <w:r>
              <w:rPr>
                <w:rFonts w:hint="eastAsia" w:eastAsia="仿宋_GB2312"/>
                <w:kern w:val="1"/>
                <w:sz w:val="20"/>
                <w:szCs w:val="20"/>
                <w:lang w:val="en-US" w:eastAsia="zh-CN"/>
              </w:rPr>
              <w:t>永州</w:t>
            </w:r>
            <w:r>
              <w:rPr>
                <w:rFonts w:hint="eastAsia" w:eastAsia="仿宋_GB2312"/>
                <w:kern w:val="1"/>
                <w:sz w:val="20"/>
                <w:szCs w:val="20"/>
              </w:rPr>
              <w:t>市乡村振兴</w:t>
            </w:r>
            <w:r>
              <w:rPr>
                <w:rFonts w:eastAsia="仿宋_GB2312"/>
                <w:kern w:val="1"/>
                <w:sz w:val="20"/>
                <w:szCs w:val="20"/>
              </w:rPr>
              <w:t>项目</w:t>
            </w:r>
            <w:r>
              <w:rPr>
                <w:rFonts w:hint="eastAsia" w:eastAsia="仿宋_GB2312"/>
                <w:kern w:val="1"/>
                <w:sz w:val="20"/>
                <w:szCs w:val="20"/>
              </w:rPr>
              <w:t>资金预算下达</w:t>
            </w:r>
            <w:r>
              <w:rPr>
                <w:rFonts w:hint="eastAsia" w:eastAsia="仿宋_GB2312"/>
                <w:color w:val="auto"/>
                <w:kern w:val="1"/>
                <w:sz w:val="20"/>
                <w:szCs w:val="20"/>
                <w:lang w:val="en-US" w:eastAsia="zh-CN"/>
              </w:rPr>
              <w:t>4000</w:t>
            </w:r>
            <w:r>
              <w:rPr>
                <w:rFonts w:eastAsia="仿宋_GB2312"/>
                <w:kern w:val="1"/>
                <w:sz w:val="20"/>
                <w:szCs w:val="20"/>
              </w:rPr>
              <w:t>万元，其中</w:t>
            </w:r>
            <w:r>
              <w:rPr>
                <w:rFonts w:hint="eastAsia" w:eastAsia="仿宋_GB2312"/>
                <w:kern w:val="1"/>
                <w:sz w:val="20"/>
                <w:szCs w:val="20"/>
              </w:rPr>
              <w:t>：市派驻村帮扶工作队专项帮扶资金345万元</w:t>
            </w:r>
            <w:r>
              <w:rPr>
                <w:rFonts w:hint="eastAsia" w:eastAsia="仿宋_GB2312"/>
                <w:kern w:val="1"/>
                <w:sz w:val="20"/>
                <w:szCs w:val="20"/>
                <w:lang w:eastAsia="zh-CN"/>
              </w:rPr>
              <w:t>，</w:t>
            </w:r>
            <w:r>
              <w:rPr>
                <w:rFonts w:hint="eastAsia" w:eastAsia="仿宋_GB2312"/>
                <w:kern w:val="1"/>
                <w:sz w:val="20"/>
                <w:szCs w:val="20"/>
              </w:rPr>
              <w:t>小型农田灌溉水利设施建设912万元</w:t>
            </w:r>
            <w:r>
              <w:rPr>
                <w:rFonts w:hint="eastAsia" w:eastAsia="仿宋_GB2312"/>
                <w:kern w:val="1"/>
                <w:sz w:val="20"/>
                <w:szCs w:val="20"/>
                <w:lang w:eastAsia="zh-CN"/>
              </w:rPr>
              <w:t>，</w:t>
            </w:r>
            <w:r>
              <w:rPr>
                <w:rFonts w:hint="eastAsia" w:eastAsia="仿宋_GB2312"/>
                <w:kern w:val="1"/>
                <w:sz w:val="20"/>
                <w:szCs w:val="20"/>
              </w:rPr>
              <w:t>乡村振兴示范点、美丽屋场示范点468万元</w:t>
            </w:r>
            <w:r>
              <w:rPr>
                <w:rFonts w:hint="eastAsia" w:eastAsia="仿宋_GB2312"/>
                <w:kern w:val="1"/>
                <w:sz w:val="20"/>
                <w:szCs w:val="20"/>
                <w:lang w:eastAsia="zh-CN"/>
              </w:rPr>
              <w:t>，</w:t>
            </w:r>
            <w:r>
              <w:rPr>
                <w:rFonts w:hint="eastAsia" w:eastAsia="仿宋_GB2312"/>
                <w:kern w:val="1"/>
                <w:sz w:val="20"/>
                <w:szCs w:val="20"/>
              </w:rPr>
              <w:t>“千万工程”示范片1861.51万元</w:t>
            </w:r>
            <w:r>
              <w:rPr>
                <w:rFonts w:hint="eastAsia" w:eastAsia="仿宋_GB2312"/>
                <w:kern w:val="1"/>
                <w:sz w:val="20"/>
                <w:szCs w:val="20"/>
                <w:lang w:eastAsia="zh-CN"/>
              </w:rPr>
              <w:t>，</w:t>
            </w:r>
            <w:r>
              <w:rPr>
                <w:rFonts w:hint="eastAsia" w:eastAsia="仿宋_GB2312"/>
                <w:kern w:val="1"/>
                <w:sz w:val="20"/>
                <w:szCs w:val="20"/>
              </w:rPr>
              <w:t>农村饮水安全88万元</w:t>
            </w:r>
            <w:r>
              <w:rPr>
                <w:rFonts w:hint="eastAsia" w:eastAsia="仿宋_GB2312"/>
                <w:kern w:val="1"/>
                <w:sz w:val="20"/>
                <w:szCs w:val="20"/>
                <w:lang w:eastAsia="zh-CN"/>
              </w:rPr>
              <w:t>，</w:t>
            </w:r>
            <w:r>
              <w:rPr>
                <w:rFonts w:hint="eastAsia" w:eastAsia="仿宋_GB2312"/>
                <w:color w:val="auto"/>
                <w:kern w:val="1"/>
                <w:sz w:val="20"/>
                <w:szCs w:val="20"/>
                <w:highlight w:val="none"/>
              </w:rPr>
              <w:t>市乡村振兴局工作经费100万元</w:t>
            </w:r>
            <w:r>
              <w:rPr>
                <w:rFonts w:hint="eastAsia" w:eastAsia="仿宋_GB2312"/>
                <w:color w:val="auto"/>
                <w:kern w:val="1"/>
                <w:sz w:val="20"/>
                <w:szCs w:val="20"/>
                <w:highlight w:val="none"/>
                <w:lang w:eastAsia="zh-CN"/>
              </w:rPr>
              <w:t>，</w:t>
            </w:r>
            <w:r>
              <w:rPr>
                <w:rFonts w:hint="eastAsia" w:eastAsia="仿宋_GB2312"/>
                <w:color w:val="auto"/>
                <w:kern w:val="1"/>
                <w:sz w:val="20"/>
                <w:szCs w:val="20"/>
                <w:highlight w:val="none"/>
              </w:rPr>
              <w:t>高考困难家庭伙食补助费125.49万元</w:t>
            </w:r>
            <w:r>
              <w:rPr>
                <w:rFonts w:hint="eastAsia" w:eastAsia="仿宋_GB2312"/>
                <w:color w:val="auto"/>
                <w:kern w:val="1"/>
                <w:sz w:val="20"/>
                <w:szCs w:val="20"/>
                <w:highlight w:val="none"/>
                <w:lang w:eastAsia="zh-CN"/>
              </w:rPr>
              <w:t>，农村户厕问题摸排整改专项工作经费</w:t>
            </w:r>
            <w:r>
              <w:rPr>
                <w:rFonts w:hint="eastAsia" w:eastAsia="仿宋_GB2312"/>
                <w:color w:val="auto"/>
                <w:kern w:val="1"/>
                <w:sz w:val="20"/>
                <w:szCs w:val="20"/>
                <w:highlight w:val="none"/>
                <w:lang w:val="en-US" w:eastAsia="zh-CN"/>
              </w:rPr>
              <w:t>100万元</w:t>
            </w:r>
            <w:r>
              <w:rPr>
                <w:rFonts w:hint="eastAsia" w:eastAsia="仿宋_GB2312"/>
                <w:color w:val="auto"/>
                <w:kern w:val="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p>
        </w:tc>
        <w:tc>
          <w:tcPr>
            <w:tcW w:w="108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项目必要性和</w:t>
            </w:r>
          </w:p>
          <w:p>
            <w:pPr>
              <w:widowControl/>
              <w:spacing w:line="300" w:lineRule="exact"/>
              <w:ind w:firstLine="0" w:firstLineChars="0"/>
              <w:jc w:val="left"/>
              <w:rPr>
                <w:rFonts w:eastAsia="仿宋_GB2312"/>
                <w:kern w:val="1"/>
                <w:sz w:val="20"/>
                <w:szCs w:val="20"/>
              </w:rPr>
            </w:pPr>
            <w:r>
              <w:rPr>
                <w:rFonts w:eastAsia="仿宋_GB2312"/>
                <w:kern w:val="1"/>
                <w:sz w:val="20"/>
                <w:szCs w:val="20"/>
              </w:rPr>
              <w:t>可行性论证结论</w:t>
            </w:r>
          </w:p>
        </w:tc>
        <w:tc>
          <w:tcPr>
            <w:tcW w:w="3613" w:type="pct"/>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乡村振兴的意义在于积极探索乡村振兴的新产业、新形式，建立党和群众利益的连接点。实施乡村振兴战略，是建设现代化经济体系的重要基础，是建设美丽中国的关键举措，是传承中华优秀传统文化的有效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p>
        </w:tc>
        <w:tc>
          <w:tcPr>
            <w:tcW w:w="108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项目起止时间</w:t>
            </w:r>
          </w:p>
        </w:tc>
        <w:tc>
          <w:tcPr>
            <w:tcW w:w="3613" w:type="pct"/>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202</w:t>
            </w:r>
            <w:r>
              <w:rPr>
                <w:rFonts w:hint="eastAsia" w:eastAsia="仿宋_GB2312"/>
                <w:kern w:val="1"/>
                <w:sz w:val="20"/>
                <w:szCs w:val="20"/>
                <w:lang w:val="en-US" w:eastAsia="zh-CN"/>
              </w:rPr>
              <w:t>3</w:t>
            </w:r>
            <w:r>
              <w:rPr>
                <w:rFonts w:eastAsia="仿宋_GB2312"/>
                <w:kern w:val="1"/>
                <w:sz w:val="20"/>
                <w:szCs w:val="20"/>
              </w:rPr>
              <w:t>年1月起至 202</w:t>
            </w:r>
            <w:r>
              <w:rPr>
                <w:rFonts w:hint="eastAsia" w:eastAsia="仿宋_GB2312"/>
                <w:kern w:val="1"/>
                <w:sz w:val="20"/>
                <w:szCs w:val="20"/>
                <w:lang w:val="en-US" w:eastAsia="zh-CN"/>
              </w:rPr>
              <w:t>3</w:t>
            </w:r>
            <w:r>
              <w:rPr>
                <w:rFonts w:eastAsia="仿宋_GB2312"/>
                <w:kern w:val="1"/>
                <w:sz w:val="20"/>
                <w:szCs w:val="20"/>
              </w:rPr>
              <w:t>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6" w:type="pct"/>
            <w:gridSpan w:val="2"/>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一级指标</w:t>
            </w:r>
          </w:p>
        </w:tc>
        <w:tc>
          <w:tcPr>
            <w:tcW w:w="805" w:type="pct"/>
            <w:vAlign w:val="center"/>
          </w:tcPr>
          <w:p>
            <w:pPr>
              <w:widowControl/>
              <w:spacing w:line="300" w:lineRule="exact"/>
              <w:ind w:firstLine="0" w:firstLineChars="0"/>
              <w:jc w:val="center"/>
              <w:rPr>
                <w:rFonts w:eastAsia="仿宋_GB2312"/>
                <w:kern w:val="1"/>
                <w:sz w:val="20"/>
                <w:szCs w:val="20"/>
              </w:rPr>
            </w:pPr>
            <w:r>
              <w:rPr>
                <w:rFonts w:eastAsia="仿宋_GB2312"/>
                <w:kern w:val="1"/>
                <w:sz w:val="20"/>
                <w:szCs w:val="20"/>
              </w:rPr>
              <w:t>总分</w:t>
            </w:r>
          </w:p>
        </w:tc>
        <w:tc>
          <w:tcPr>
            <w:tcW w:w="737" w:type="pct"/>
            <w:vAlign w:val="center"/>
          </w:tcPr>
          <w:p>
            <w:pPr>
              <w:widowControl/>
              <w:spacing w:line="300" w:lineRule="exact"/>
              <w:ind w:firstLine="0" w:firstLineChars="0"/>
              <w:jc w:val="center"/>
              <w:rPr>
                <w:rFonts w:eastAsia="仿宋_GB2312"/>
                <w:kern w:val="1"/>
                <w:sz w:val="20"/>
                <w:szCs w:val="20"/>
              </w:rPr>
            </w:pPr>
            <w:r>
              <w:rPr>
                <w:rFonts w:eastAsia="仿宋_GB2312"/>
                <w:kern w:val="1"/>
                <w:sz w:val="20"/>
                <w:szCs w:val="20"/>
              </w:rPr>
              <w:t>扣分</w:t>
            </w:r>
          </w:p>
        </w:tc>
        <w:tc>
          <w:tcPr>
            <w:tcW w:w="2071" w:type="pct"/>
            <w:gridSpan w:val="2"/>
            <w:vAlign w:val="center"/>
          </w:tcPr>
          <w:p>
            <w:pPr>
              <w:widowControl/>
              <w:spacing w:line="300" w:lineRule="exact"/>
              <w:ind w:firstLine="0" w:firstLineChars="0"/>
              <w:jc w:val="center"/>
              <w:rPr>
                <w:rFonts w:eastAsia="仿宋_GB2312"/>
                <w:kern w:val="1"/>
                <w:sz w:val="20"/>
                <w:szCs w:val="20"/>
              </w:rPr>
            </w:pPr>
            <w:r>
              <w:rPr>
                <w:rFonts w:eastAsia="仿宋_GB2312"/>
                <w:kern w:val="1"/>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86" w:type="pct"/>
            <w:gridSpan w:val="2"/>
            <w:vAlign w:val="center"/>
          </w:tcPr>
          <w:p>
            <w:pPr>
              <w:widowControl/>
              <w:spacing w:line="300" w:lineRule="exact"/>
              <w:ind w:firstLine="0" w:firstLineChars="0"/>
              <w:jc w:val="left"/>
              <w:rPr>
                <w:rFonts w:eastAsia="仿宋_GB2312"/>
                <w:kern w:val="1"/>
                <w:sz w:val="20"/>
                <w:szCs w:val="20"/>
              </w:rPr>
            </w:pPr>
            <w:bookmarkStart w:id="2" w:name="OLE_LINK1"/>
            <w:r>
              <w:rPr>
                <w:rFonts w:eastAsia="仿宋_GB2312"/>
                <w:kern w:val="1"/>
                <w:sz w:val="20"/>
                <w:szCs w:val="20"/>
              </w:rPr>
              <w:t>项目决策</w:t>
            </w:r>
          </w:p>
        </w:tc>
        <w:tc>
          <w:tcPr>
            <w:tcW w:w="805" w:type="pct"/>
            <w:vAlign w:val="center"/>
          </w:tcPr>
          <w:p>
            <w:pPr>
              <w:widowControl/>
              <w:spacing w:line="300" w:lineRule="exact"/>
              <w:ind w:firstLine="0" w:firstLineChars="0"/>
              <w:jc w:val="center"/>
              <w:rPr>
                <w:rFonts w:hint="eastAsia" w:eastAsia="仿宋_GB2312"/>
                <w:kern w:val="1"/>
                <w:sz w:val="20"/>
                <w:szCs w:val="20"/>
                <w:highlight w:val="none"/>
                <w:lang w:eastAsia="zh-CN"/>
              </w:rPr>
            </w:pPr>
            <w:r>
              <w:rPr>
                <w:rFonts w:hint="eastAsia" w:eastAsia="仿宋_GB2312"/>
                <w:kern w:val="1"/>
                <w:sz w:val="20"/>
                <w:szCs w:val="20"/>
                <w:highlight w:val="none"/>
              </w:rPr>
              <w:t>1</w:t>
            </w:r>
            <w:r>
              <w:rPr>
                <w:rFonts w:hint="eastAsia" w:eastAsia="仿宋_GB2312"/>
                <w:kern w:val="1"/>
                <w:sz w:val="20"/>
                <w:szCs w:val="20"/>
                <w:highlight w:val="none"/>
                <w:lang w:val="en-US" w:eastAsia="zh-CN"/>
              </w:rPr>
              <w:t>5</w:t>
            </w:r>
          </w:p>
        </w:tc>
        <w:tc>
          <w:tcPr>
            <w:tcW w:w="737" w:type="pct"/>
            <w:vAlign w:val="center"/>
          </w:tcPr>
          <w:p>
            <w:pPr>
              <w:widowControl/>
              <w:spacing w:line="300" w:lineRule="exact"/>
              <w:ind w:firstLine="0" w:firstLineChars="0"/>
              <w:jc w:val="center"/>
              <w:rPr>
                <w:rFonts w:hint="eastAsia" w:eastAsia="仿宋_GB2312"/>
                <w:kern w:val="1"/>
                <w:sz w:val="20"/>
                <w:szCs w:val="20"/>
                <w:highlight w:val="none"/>
                <w:lang w:eastAsia="zh-CN"/>
              </w:rPr>
            </w:pPr>
            <w:r>
              <w:rPr>
                <w:rFonts w:hint="eastAsia" w:eastAsia="仿宋_GB2312"/>
                <w:kern w:val="1"/>
                <w:sz w:val="20"/>
                <w:szCs w:val="20"/>
                <w:highlight w:val="none"/>
                <w:lang w:val="en-US" w:eastAsia="zh-CN"/>
              </w:rPr>
              <w:t>1</w:t>
            </w:r>
          </w:p>
        </w:tc>
        <w:tc>
          <w:tcPr>
            <w:tcW w:w="2071" w:type="pct"/>
            <w:gridSpan w:val="2"/>
            <w:vAlign w:val="center"/>
          </w:tcPr>
          <w:p>
            <w:pPr>
              <w:widowControl/>
              <w:spacing w:line="300" w:lineRule="exact"/>
              <w:ind w:firstLine="0" w:firstLineChars="0"/>
              <w:jc w:val="center"/>
              <w:rPr>
                <w:rFonts w:hint="default" w:eastAsia="仿宋_GB2312"/>
                <w:kern w:val="1"/>
                <w:sz w:val="20"/>
                <w:szCs w:val="20"/>
                <w:highlight w:val="none"/>
                <w:lang w:val="en-US" w:eastAsia="zh-CN"/>
              </w:rPr>
            </w:pPr>
            <w:r>
              <w:rPr>
                <w:rFonts w:hint="eastAsia" w:eastAsia="仿宋_GB2312"/>
                <w:kern w:val="1"/>
                <w:sz w:val="20"/>
                <w:szCs w:val="20"/>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6" w:type="pct"/>
            <w:gridSpan w:val="2"/>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项目过程</w:t>
            </w:r>
          </w:p>
        </w:tc>
        <w:tc>
          <w:tcPr>
            <w:tcW w:w="805" w:type="pct"/>
            <w:vAlign w:val="center"/>
          </w:tcPr>
          <w:p>
            <w:pPr>
              <w:widowControl/>
              <w:spacing w:line="300" w:lineRule="exact"/>
              <w:ind w:firstLine="0" w:firstLineChars="0"/>
              <w:jc w:val="center"/>
              <w:rPr>
                <w:rFonts w:eastAsia="仿宋_GB2312"/>
                <w:kern w:val="1"/>
                <w:sz w:val="20"/>
                <w:szCs w:val="20"/>
                <w:highlight w:val="none"/>
              </w:rPr>
            </w:pPr>
            <w:r>
              <w:rPr>
                <w:rFonts w:hint="eastAsia" w:eastAsia="仿宋_GB2312"/>
                <w:kern w:val="1"/>
                <w:sz w:val="20"/>
                <w:szCs w:val="20"/>
                <w:highlight w:val="none"/>
              </w:rPr>
              <w:t>25</w:t>
            </w:r>
          </w:p>
        </w:tc>
        <w:tc>
          <w:tcPr>
            <w:tcW w:w="737" w:type="pct"/>
            <w:vAlign w:val="center"/>
          </w:tcPr>
          <w:p>
            <w:pPr>
              <w:widowControl/>
              <w:spacing w:line="300" w:lineRule="exact"/>
              <w:ind w:firstLine="0" w:firstLineChars="0"/>
              <w:jc w:val="center"/>
              <w:rPr>
                <w:rFonts w:hint="default" w:eastAsia="仿宋_GB2312"/>
                <w:kern w:val="1"/>
                <w:sz w:val="20"/>
                <w:szCs w:val="20"/>
                <w:highlight w:val="none"/>
                <w:lang w:val="en-US" w:eastAsia="zh-CN"/>
              </w:rPr>
            </w:pPr>
            <w:r>
              <w:rPr>
                <w:rFonts w:hint="eastAsia" w:eastAsia="仿宋_GB2312"/>
                <w:kern w:val="1"/>
                <w:sz w:val="20"/>
                <w:szCs w:val="20"/>
                <w:highlight w:val="none"/>
                <w:lang w:val="en-US" w:eastAsia="zh-CN"/>
              </w:rPr>
              <w:t>1</w:t>
            </w:r>
          </w:p>
        </w:tc>
        <w:tc>
          <w:tcPr>
            <w:tcW w:w="2071" w:type="pct"/>
            <w:gridSpan w:val="2"/>
            <w:vAlign w:val="center"/>
          </w:tcPr>
          <w:p>
            <w:pPr>
              <w:widowControl/>
              <w:spacing w:line="300" w:lineRule="exact"/>
              <w:ind w:firstLine="0" w:firstLineChars="0"/>
              <w:jc w:val="center"/>
              <w:rPr>
                <w:rFonts w:hint="default" w:eastAsia="仿宋_GB2312"/>
                <w:kern w:val="1"/>
                <w:sz w:val="20"/>
                <w:szCs w:val="20"/>
                <w:highlight w:val="none"/>
                <w:lang w:val="en-US" w:eastAsia="zh-CN"/>
              </w:rPr>
            </w:pPr>
            <w:r>
              <w:rPr>
                <w:rFonts w:hint="eastAsia" w:eastAsia="仿宋_GB2312"/>
                <w:kern w:val="1"/>
                <w:sz w:val="20"/>
                <w:szCs w:val="20"/>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6" w:type="pct"/>
            <w:gridSpan w:val="2"/>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项目产出</w:t>
            </w:r>
          </w:p>
        </w:tc>
        <w:tc>
          <w:tcPr>
            <w:tcW w:w="805" w:type="pct"/>
            <w:vAlign w:val="center"/>
          </w:tcPr>
          <w:p>
            <w:pPr>
              <w:widowControl/>
              <w:spacing w:line="300" w:lineRule="exact"/>
              <w:ind w:firstLine="0" w:firstLineChars="0"/>
              <w:jc w:val="center"/>
              <w:rPr>
                <w:rFonts w:eastAsia="仿宋_GB2312"/>
                <w:kern w:val="1"/>
                <w:sz w:val="20"/>
                <w:szCs w:val="20"/>
                <w:highlight w:val="none"/>
              </w:rPr>
            </w:pPr>
            <w:r>
              <w:rPr>
                <w:rFonts w:hint="eastAsia" w:eastAsia="仿宋_GB2312"/>
                <w:kern w:val="1"/>
                <w:sz w:val="20"/>
                <w:szCs w:val="20"/>
                <w:highlight w:val="none"/>
              </w:rPr>
              <w:t>32</w:t>
            </w:r>
          </w:p>
        </w:tc>
        <w:tc>
          <w:tcPr>
            <w:tcW w:w="737" w:type="pct"/>
            <w:vAlign w:val="center"/>
          </w:tcPr>
          <w:p>
            <w:pPr>
              <w:widowControl/>
              <w:spacing w:line="300" w:lineRule="exact"/>
              <w:ind w:firstLine="0" w:firstLineChars="0"/>
              <w:jc w:val="center"/>
              <w:rPr>
                <w:rFonts w:hint="default" w:eastAsia="仿宋_GB2312"/>
                <w:kern w:val="1"/>
                <w:sz w:val="20"/>
                <w:szCs w:val="20"/>
                <w:highlight w:val="none"/>
                <w:lang w:val="en-US" w:eastAsia="zh-CN"/>
              </w:rPr>
            </w:pPr>
            <w:r>
              <w:rPr>
                <w:rFonts w:hint="eastAsia" w:eastAsia="仿宋_GB2312"/>
                <w:kern w:val="1"/>
                <w:sz w:val="20"/>
                <w:szCs w:val="20"/>
                <w:highlight w:val="none"/>
                <w:lang w:val="en-US" w:eastAsia="zh-CN"/>
              </w:rPr>
              <w:t>16.6</w:t>
            </w:r>
          </w:p>
        </w:tc>
        <w:tc>
          <w:tcPr>
            <w:tcW w:w="2071" w:type="pct"/>
            <w:gridSpan w:val="2"/>
            <w:vAlign w:val="center"/>
          </w:tcPr>
          <w:p>
            <w:pPr>
              <w:widowControl/>
              <w:spacing w:line="300" w:lineRule="exact"/>
              <w:ind w:firstLine="0" w:firstLineChars="0"/>
              <w:jc w:val="center"/>
              <w:rPr>
                <w:rFonts w:hint="default" w:eastAsia="仿宋_GB2312"/>
                <w:kern w:val="1"/>
                <w:sz w:val="20"/>
                <w:szCs w:val="20"/>
                <w:highlight w:val="none"/>
                <w:lang w:val="en-US" w:eastAsia="zh-CN"/>
              </w:rPr>
            </w:pPr>
            <w:r>
              <w:rPr>
                <w:rFonts w:hint="eastAsia" w:eastAsia="仿宋_GB2312"/>
                <w:kern w:val="1"/>
                <w:sz w:val="20"/>
                <w:szCs w:val="20"/>
                <w:highlight w:val="none"/>
                <w:lang w:val="en-US" w:eastAsia="zh-C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6" w:type="pct"/>
            <w:gridSpan w:val="2"/>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项目效益</w:t>
            </w:r>
          </w:p>
        </w:tc>
        <w:tc>
          <w:tcPr>
            <w:tcW w:w="805" w:type="pct"/>
            <w:vAlign w:val="center"/>
          </w:tcPr>
          <w:p>
            <w:pPr>
              <w:widowControl/>
              <w:spacing w:line="300" w:lineRule="exact"/>
              <w:ind w:firstLine="0" w:firstLineChars="0"/>
              <w:jc w:val="center"/>
              <w:rPr>
                <w:rFonts w:eastAsia="仿宋_GB2312"/>
                <w:kern w:val="1"/>
                <w:sz w:val="20"/>
                <w:szCs w:val="20"/>
                <w:highlight w:val="none"/>
              </w:rPr>
            </w:pPr>
            <w:r>
              <w:rPr>
                <w:rFonts w:hint="eastAsia" w:eastAsia="仿宋_GB2312"/>
                <w:kern w:val="1"/>
                <w:sz w:val="20"/>
                <w:szCs w:val="20"/>
                <w:highlight w:val="none"/>
              </w:rPr>
              <w:t>28</w:t>
            </w:r>
          </w:p>
        </w:tc>
        <w:tc>
          <w:tcPr>
            <w:tcW w:w="737" w:type="pct"/>
            <w:vAlign w:val="center"/>
          </w:tcPr>
          <w:p>
            <w:pPr>
              <w:widowControl/>
              <w:spacing w:line="300" w:lineRule="exact"/>
              <w:ind w:firstLine="0" w:firstLineChars="0"/>
              <w:jc w:val="center"/>
              <w:rPr>
                <w:rFonts w:hint="default" w:eastAsia="仿宋_GB2312"/>
                <w:kern w:val="1"/>
                <w:sz w:val="20"/>
                <w:szCs w:val="20"/>
                <w:highlight w:val="none"/>
                <w:lang w:val="en-US" w:eastAsia="zh-CN"/>
              </w:rPr>
            </w:pPr>
            <w:r>
              <w:rPr>
                <w:rFonts w:hint="eastAsia" w:eastAsia="仿宋_GB2312"/>
                <w:kern w:val="1"/>
                <w:sz w:val="20"/>
                <w:szCs w:val="20"/>
                <w:highlight w:val="none"/>
                <w:lang w:val="en-US" w:eastAsia="zh-CN"/>
              </w:rPr>
              <w:t>0</w:t>
            </w:r>
          </w:p>
        </w:tc>
        <w:tc>
          <w:tcPr>
            <w:tcW w:w="2071" w:type="pct"/>
            <w:gridSpan w:val="2"/>
            <w:vAlign w:val="center"/>
          </w:tcPr>
          <w:p>
            <w:pPr>
              <w:widowControl/>
              <w:spacing w:line="300" w:lineRule="exact"/>
              <w:ind w:firstLine="0" w:firstLineChars="0"/>
              <w:jc w:val="center"/>
              <w:rPr>
                <w:rFonts w:eastAsia="仿宋_GB2312"/>
                <w:kern w:val="1"/>
                <w:sz w:val="20"/>
                <w:szCs w:val="20"/>
                <w:highlight w:val="none"/>
              </w:rPr>
            </w:pPr>
            <w:r>
              <w:rPr>
                <w:rFonts w:hint="eastAsia" w:eastAsia="仿宋_GB2312"/>
                <w:kern w:val="1"/>
                <w:sz w:val="20"/>
                <w:szCs w:val="20"/>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6" w:type="pct"/>
            <w:gridSpan w:val="2"/>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总   计</w:t>
            </w:r>
          </w:p>
        </w:tc>
        <w:tc>
          <w:tcPr>
            <w:tcW w:w="805" w:type="pct"/>
            <w:vAlign w:val="center"/>
          </w:tcPr>
          <w:p>
            <w:pPr>
              <w:widowControl/>
              <w:spacing w:line="300" w:lineRule="exact"/>
              <w:ind w:firstLine="0" w:firstLineChars="0"/>
              <w:jc w:val="center"/>
              <w:rPr>
                <w:rFonts w:eastAsia="仿宋_GB2312"/>
                <w:kern w:val="1"/>
                <w:sz w:val="20"/>
                <w:szCs w:val="20"/>
                <w:highlight w:val="none"/>
              </w:rPr>
            </w:pPr>
            <w:r>
              <w:rPr>
                <w:rFonts w:hint="eastAsia" w:eastAsia="仿宋_GB2312"/>
                <w:kern w:val="1"/>
                <w:sz w:val="20"/>
                <w:szCs w:val="20"/>
                <w:highlight w:val="none"/>
              </w:rPr>
              <w:t>100</w:t>
            </w:r>
          </w:p>
        </w:tc>
        <w:tc>
          <w:tcPr>
            <w:tcW w:w="737" w:type="pct"/>
            <w:vAlign w:val="center"/>
          </w:tcPr>
          <w:p>
            <w:pPr>
              <w:widowControl/>
              <w:spacing w:line="300" w:lineRule="exact"/>
              <w:ind w:firstLine="0" w:firstLineChars="0"/>
              <w:jc w:val="center"/>
              <w:rPr>
                <w:rFonts w:hint="default" w:eastAsia="仿宋_GB2312"/>
                <w:kern w:val="1"/>
                <w:sz w:val="20"/>
                <w:szCs w:val="20"/>
                <w:highlight w:val="none"/>
                <w:lang w:val="en-US" w:eastAsia="zh-CN"/>
              </w:rPr>
            </w:pPr>
            <w:r>
              <w:rPr>
                <w:rFonts w:hint="eastAsia" w:eastAsia="仿宋_GB2312"/>
                <w:kern w:val="1"/>
                <w:sz w:val="20"/>
                <w:szCs w:val="20"/>
                <w:highlight w:val="none"/>
                <w:lang w:val="en-US" w:eastAsia="zh-CN"/>
              </w:rPr>
              <w:t>18.6</w:t>
            </w:r>
          </w:p>
        </w:tc>
        <w:tc>
          <w:tcPr>
            <w:tcW w:w="2071" w:type="pct"/>
            <w:gridSpan w:val="2"/>
            <w:vAlign w:val="center"/>
          </w:tcPr>
          <w:p>
            <w:pPr>
              <w:widowControl/>
              <w:spacing w:line="300" w:lineRule="exact"/>
              <w:ind w:firstLine="0" w:firstLineChars="0"/>
              <w:jc w:val="center"/>
              <w:rPr>
                <w:rFonts w:hint="default" w:eastAsia="仿宋_GB2312"/>
                <w:kern w:val="1"/>
                <w:sz w:val="20"/>
                <w:szCs w:val="20"/>
                <w:highlight w:val="none"/>
                <w:lang w:val="en-US" w:eastAsia="zh-CN"/>
              </w:rPr>
            </w:pPr>
            <w:r>
              <w:rPr>
                <w:rFonts w:hint="eastAsia" w:eastAsia="仿宋_GB2312"/>
                <w:kern w:val="1"/>
                <w:sz w:val="20"/>
                <w:szCs w:val="20"/>
                <w:highlight w:val="none"/>
                <w:lang w:val="en-US" w:eastAsia="zh-CN"/>
              </w:rPr>
              <w:t>81.4</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86" w:type="pct"/>
            <w:gridSpan w:val="2"/>
            <w:vAlign w:val="center"/>
          </w:tcPr>
          <w:p>
            <w:pPr>
              <w:widowControl/>
              <w:spacing w:line="300" w:lineRule="exact"/>
              <w:ind w:firstLine="0" w:firstLineChars="0"/>
              <w:jc w:val="left"/>
              <w:rPr>
                <w:rFonts w:eastAsia="仿宋_GB2312"/>
                <w:kern w:val="1"/>
                <w:sz w:val="20"/>
                <w:szCs w:val="20"/>
              </w:rPr>
            </w:pPr>
            <w:r>
              <w:rPr>
                <w:rFonts w:eastAsia="仿宋_GB2312"/>
                <w:kern w:val="1"/>
                <w:sz w:val="20"/>
                <w:szCs w:val="20"/>
              </w:rPr>
              <w:t>评价等次</w:t>
            </w:r>
          </w:p>
        </w:tc>
        <w:tc>
          <w:tcPr>
            <w:tcW w:w="3613" w:type="pct"/>
            <w:gridSpan w:val="4"/>
            <w:vAlign w:val="center"/>
          </w:tcPr>
          <w:p>
            <w:pPr>
              <w:widowControl/>
              <w:spacing w:line="300" w:lineRule="exact"/>
              <w:ind w:firstLine="0" w:firstLineChars="0"/>
              <w:jc w:val="left"/>
              <w:rPr>
                <w:rFonts w:eastAsia="仿宋_GB2312"/>
                <w:kern w:val="1"/>
                <w:sz w:val="20"/>
                <w:szCs w:val="20"/>
              </w:rPr>
            </w:pPr>
            <w:r>
              <w:rPr>
                <w:rFonts w:hint="eastAsia" w:ascii="仿宋_GB2312" w:hAnsi="仿宋_GB2312" w:eastAsia="仿宋_GB2312" w:cs="仿宋_GB2312"/>
                <w:kern w:val="0"/>
                <w:sz w:val="21"/>
                <w:szCs w:val="21"/>
              </w:rPr>
              <w:t>□</w:t>
            </w:r>
            <w:r>
              <w:rPr>
                <w:rFonts w:eastAsia="仿宋_GB2312"/>
                <w:kern w:val="1"/>
                <w:sz w:val="20"/>
                <w:szCs w:val="20"/>
              </w:rPr>
              <w:t xml:space="preserve">优（90分以上）     </w:t>
            </w:r>
            <w:r>
              <w:rPr>
                <w:rFonts w:hint="eastAsia" w:ascii="仿宋_GB2312" w:hAnsi="仿宋_GB2312" w:eastAsia="仿宋_GB2312" w:cs="仿宋_GB2312"/>
                <w:kern w:val="0"/>
                <w:sz w:val="21"/>
                <w:szCs w:val="21"/>
                <w:lang w:eastAsia="zh-CN"/>
              </w:rPr>
              <w:t>☑</w:t>
            </w:r>
            <w:r>
              <w:rPr>
                <w:rFonts w:eastAsia="仿宋_GB2312"/>
                <w:kern w:val="1"/>
                <w:sz w:val="20"/>
                <w:szCs w:val="20"/>
              </w:rPr>
              <w:t xml:space="preserve">良（80分-90分）   </w:t>
            </w:r>
            <w:r>
              <w:rPr>
                <w:rFonts w:hint="eastAsia" w:ascii="仿宋_GB2312" w:hAnsi="仿宋_GB2312" w:eastAsia="仿宋_GB2312" w:cs="仿宋_GB2312"/>
                <w:kern w:val="0"/>
                <w:sz w:val="21"/>
                <w:szCs w:val="21"/>
                <w:lang w:eastAsia="zh-CN"/>
              </w:rPr>
              <w:t>□</w:t>
            </w:r>
            <w:r>
              <w:rPr>
                <w:rFonts w:hint="eastAsia" w:eastAsia="仿宋_GB2312"/>
                <w:kern w:val="1"/>
                <w:sz w:val="20"/>
                <w:szCs w:val="20"/>
                <w:lang w:val="en-US" w:eastAsia="zh-CN"/>
              </w:rPr>
              <w:t>较差</w:t>
            </w:r>
            <w:r>
              <w:rPr>
                <w:rFonts w:eastAsia="仿宋_GB2312"/>
                <w:kern w:val="1"/>
                <w:sz w:val="20"/>
                <w:szCs w:val="20"/>
              </w:rPr>
              <w:t>（</w:t>
            </w:r>
            <w:r>
              <w:rPr>
                <w:rFonts w:hint="eastAsia" w:eastAsia="仿宋_GB2312"/>
                <w:kern w:val="1"/>
                <w:sz w:val="20"/>
                <w:szCs w:val="20"/>
                <w:lang w:val="en-US" w:eastAsia="zh-CN"/>
              </w:rPr>
              <w:t>6</w:t>
            </w:r>
            <w:r>
              <w:rPr>
                <w:rFonts w:eastAsia="仿宋_GB2312"/>
                <w:kern w:val="1"/>
                <w:sz w:val="20"/>
                <w:szCs w:val="20"/>
              </w:rPr>
              <w:t>0分-</w:t>
            </w:r>
            <w:r>
              <w:rPr>
                <w:rFonts w:hint="eastAsia" w:eastAsia="仿宋_GB2312"/>
                <w:kern w:val="1"/>
                <w:sz w:val="20"/>
                <w:szCs w:val="20"/>
                <w:lang w:val="en-US" w:eastAsia="zh-CN"/>
              </w:rPr>
              <w:t>79</w:t>
            </w:r>
            <w:r>
              <w:rPr>
                <w:rFonts w:eastAsia="仿宋_GB2312"/>
                <w:kern w:val="1"/>
                <w:sz w:val="20"/>
                <w:szCs w:val="20"/>
              </w:rPr>
              <w:t>分）</w:t>
            </w:r>
          </w:p>
          <w:p>
            <w:pPr>
              <w:widowControl/>
              <w:spacing w:line="300" w:lineRule="exact"/>
              <w:ind w:firstLine="0" w:firstLineChars="0"/>
              <w:jc w:val="left"/>
              <w:rPr>
                <w:rFonts w:eastAsia="仿宋_GB2312"/>
                <w:kern w:val="1"/>
                <w:sz w:val="20"/>
                <w:szCs w:val="20"/>
              </w:rPr>
            </w:pPr>
            <w:r>
              <w:rPr>
                <w:rFonts w:hint="eastAsia" w:ascii="仿宋_GB2312" w:hAnsi="仿宋_GB2312" w:eastAsia="仿宋_GB2312" w:cs="仿宋_GB2312"/>
                <w:kern w:val="0"/>
                <w:sz w:val="21"/>
                <w:szCs w:val="21"/>
                <w:lang w:eastAsia="zh-CN"/>
              </w:rPr>
              <w:t>□</w:t>
            </w:r>
            <w:r>
              <w:rPr>
                <w:rFonts w:eastAsia="仿宋_GB2312"/>
                <w:kern w:val="1"/>
                <w:sz w:val="20"/>
                <w:szCs w:val="20"/>
              </w:rPr>
              <w:t>差（60分以下）</w:t>
            </w:r>
          </w:p>
        </w:tc>
      </w:tr>
    </w:tbl>
    <w:p>
      <w:pPr>
        <w:pStyle w:val="6"/>
        <w:ind w:firstLine="630"/>
        <w:sectPr>
          <w:headerReference r:id="rId7" w:type="first"/>
          <w:footerReference r:id="rId10" w:type="first"/>
          <w:headerReference r:id="rId5" w:type="default"/>
          <w:footerReference r:id="rId8" w:type="default"/>
          <w:headerReference r:id="rId6" w:type="even"/>
          <w:footerReference r:id="rId9" w:type="even"/>
          <w:pgSz w:w="11905" w:h="16838"/>
          <w:pgMar w:top="2098" w:right="1474" w:bottom="1984" w:left="1587" w:header="851" w:footer="1587" w:gutter="0"/>
          <w:pgBorders>
            <w:top w:val="none" w:sz="0" w:space="0"/>
            <w:left w:val="none" w:sz="0" w:space="0"/>
            <w:bottom w:val="none" w:sz="0" w:space="0"/>
            <w:right w:val="none" w:sz="0" w:space="0"/>
          </w:pgBorders>
          <w:pgNumType w:start="1"/>
          <w:cols w:space="0" w:num="1"/>
          <w:docGrid w:type="linesAndChars" w:linePitch="580" w:charSpace="-1024"/>
        </w:sectPr>
      </w:pPr>
    </w:p>
    <w:p>
      <w:pPr>
        <w:spacing w:line="240" w:lineRule="auto"/>
        <w:ind w:firstLine="0" w:firstLineChars="0"/>
        <w:jc w:val="center"/>
        <w:rPr>
          <w:rFonts w:ascii="Times New Roman Regular" w:hAnsi="Times New Roman Regular" w:eastAsia="黑体" w:cs="Times New Roman Regular"/>
          <w:sz w:val="48"/>
          <w:szCs w:val="48"/>
        </w:rPr>
      </w:pPr>
      <w:r>
        <w:rPr>
          <w:rFonts w:ascii="Times New Roman Regular" w:hAnsi="Times New Roman Regular" w:eastAsia="黑体" w:cs="Times New Roman Regular"/>
          <w:sz w:val="48"/>
          <w:szCs w:val="48"/>
        </w:rPr>
        <w:t>目  录</w:t>
      </w:r>
    </w:p>
    <w:p>
      <w:pPr>
        <w:pStyle w:val="11"/>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TOC \o "1-3" \h \u </w:instrText>
      </w:r>
      <w:r>
        <w:rPr>
          <w:rFonts w:hint="eastAsia"/>
          <w:sz w:val="32"/>
          <w:szCs w:val="32"/>
        </w:rPr>
        <w:fldChar w:fldCharType="separate"/>
      </w:r>
      <w:r>
        <w:rPr>
          <w:rFonts w:hint="eastAsia"/>
          <w:sz w:val="32"/>
          <w:szCs w:val="32"/>
        </w:rPr>
        <w:fldChar w:fldCharType="begin"/>
      </w:r>
      <w:r>
        <w:rPr>
          <w:rFonts w:hint="eastAsia"/>
          <w:sz w:val="32"/>
          <w:szCs w:val="32"/>
        </w:rPr>
        <w:instrText xml:space="preserve"> HYPERLINK \l _Toc14535 </w:instrText>
      </w:r>
      <w:r>
        <w:rPr>
          <w:rFonts w:hint="eastAsia"/>
          <w:sz w:val="32"/>
          <w:szCs w:val="32"/>
        </w:rPr>
        <w:fldChar w:fldCharType="separate"/>
      </w:r>
      <w:r>
        <w:rPr>
          <w:rFonts w:hint="eastAsia"/>
          <w:sz w:val="32"/>
          <w:szCs w:val="32"/>
        </w:rPr>
        <w:t>一、项目基本情况</w:t>
      </w:r>
      <w:r>
        <w:rPr>
          <w:sz w:val="32"/>
          <w:szCs w:val="32"/>
        </w:rPr>
        <w:tab/>
      </w:r>
      <w:r>
        <w:rPr>
          <w:sz w:val="32"/>
          <w:szCs w:val="32"/>
        </w:rPr>
        <w:fldChar w:fldCharType="begin"/>
      </w:r>
      <w:r>
        <w:rPr>
          <w:sz w:val="32"/>
          <w:szCs w:val="32"/>
        </w:rPr>
        <w:instrText xml:space="preserve"> PAGEREF _Toc14535 \h </w:instrText>
      </w:r>
      <w:r>
        <w:rPr>
          <w:sz w:val="32"/>
          <w:szCs w:val="32"/>
        </w:rPr>
        <w:fldChar w:fldCharType="separate"/>
      </w:r>
      <w:r>
        <w:rPr>
          <w:sz w:val="32"/>
          <w:szCs w:val="32"/>
        </w:rPr>
        <w:t>1</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_Toc28798 </w:instrText>
      </w:r>
      <w:r>
        <w:rPr>
          <w:rFonts w:hint="eastAsia"/>
          <w:sz w:val="32"/>
          <w:szCs w:val="32"/>
        </w:rPr>
        <w:fldChar w:fldCharType="separate"/>
      </w:r>
      <w:r>
        <w:rPr>
          <w:rFonts w:hint="eastAsia" w:eastAsia="仿宋_GB2312"/>
          <w:bCs/>
          <w:kern w:val="1"/>
          <w:sz w:val="32"/>
          <w:szCs w:val="32"/>
        </w:rPr>
        <w:t>（一）项目概况</w:t>
      </w:r>
      <w:r>
        <w:rPr>
          <w:sz w:val="32"/>
          <w:szCs w:val="32"/>
        </w:rPr>
        <w:tab/>
      </w:r>
      <w:r>
        <w:rPr>
          <w:sz w:val="32"/>
          <w:szCs w:val="32"/>
        </w:rPr>
        <w:fldChar w:fldCharType="begin"/>
      </w:r>
      <w:r>
        <w:rPr>
          <w:sz w:val="32"/>
          <w:szCs w:val="32"/>
        </w:rPr>
        <w:instrText xml:space="preserve"> PAGEREF _Toc28798 \h </w:instrText>
      </w:r>
      <w:r>
        <w:rPr>
          <w:sz w:val="32"/>
          <w:szCs w:val="32"/>
        </w:rPr>
        <w:fldChar w:fldCharType="separate"/>
      </w:r>
      <w:r>
        <w:rPr>
          <w:sz w:val="32"/>
          <w:szCs w:val="32"/>
        </w:rPr>
        <w:t>1</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_Toc12918 </w:instrText>
      </w:r>
      <w:r>
        <w:rPr>
          <w:rFonts w:hint="eastAsia"/>
          <w:sz w:val="32"/>
          <w:szCs w:val="32"/>
        </w:rPr>
        <w:fldChar w:fldCharType="separate"/>
      </w:r>
      <w:r>
        <w:rPr>
          <w:rFonts w:hint="eastAsia" w:eastAsia="仿宋_GB2312"/>
          <w:bCs/>
          <w:kern w:val="1"/>
          <w:sz w:val="32"/>
          <w:szCs w:val="32"/>
        </w:rPr>
        <w:t>（二）项目管理制度及执行情况</w:t>
      </w:r>
      <w:r>
        <w:rPr>
          <w:sz w:val="32"/>
          <w:szCs w:val="32"/>
        </w:rPr>
        <w:tab/>
      </w:r>
      <w:r>
        <w:rPr>
          <w:sz w:val="32"/>
          <w:szCs w:val="32"/>
        </w:rPr>
        <w:fldChar w:fldCharType="begin"/>
      </w:r>
      <w:r>
        <w:rPr>
          <w:sz w:val="32"/>
          <w:szCs w:val="32"/>
        </w:rPr>
        <w:instrText xml:space="preserve"> PAGEREF _Toc12918 \h </w:instrText>
      </w:r>
      <w:r>
        <w:rPr>
          <w:sz w:val="32"/>
          <w:szCs w:val="32"/>
        </w:rPr>
        <w:fldChar w:fldCharType="separate"/>
      </w:r>
      <w:r>
        <w:rPr>
          <w:sz w:val="32"/>
          <w:szCs w:val="32"/>
        </w:rPr>
        <w:t>2</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_Toc17892 </w:instrText>
      </w:r>
      <w:r>
        <w:rPr>
          <w:rFonts w:hint="eastAsia"/>
          <w:sz w:val="32"/>
          <w:szCs w:val="32"/>
        </w:rPr>
        <w:fldChar w:fldCharType="separate"/>
      </w:r>
      <w:r>
        <w:rPr>
          <w:rFonts w:hint="eastAsia" w:eastAsia="仿宋_GB2312"/>
          <w:bCs/>
          <w:kern w:val="1"/>
          <w:sz w:val="32"/>
          <w:szCs w:val="32"/>
        </w:rPr>
        <w:t>（三）预算资金安排、使用情况</w:t>
      </w:r>
      <w:r>
        <w:rPr>
          <w:sz w:val="32"/>
          <w:szCs w:val="32"/>
        </w:rPr>
        <w:tab/>
      </w:r>
      <w:r>
        <w:rPr>
          <w:sz w:val="32"/>
          <w:szCs w:val="32"/>
        </w:rPr>
        <w:fldChar w:fldCharType="begin"/>
      </w:r>
      <w:r>
        <w:rPr>
          <w:sz w:val="32"/>
          <w:szCs w:val="32"/>
        </w:rPr>
        <w:instrText xml:space="preserve"> PAGEREF _Toc17892 \h </w:instrText>
      </w:r>
      <w:r>
        <w:rPr>
          <w:sz w:val="32"/>
          <w:szCs w:val="32"/>
        </w:rPr>
        <w:fldChar w:fldCharType="separate"/>
      </w:r>
      <w:r>
        <w:rPr>
          <w:sz w:val="32"/>
          <w:szCs w:val="32"/>
        </w:rPr>
        <w:t>3</w:t>
      </w:r>
      <w:r>
        <w:rPr>
          <w:sz w:val="32"/>
          <w:szCs w:val="32"/>
        </w:rPr>
        <w:fldChar w:fldCharType="end"/>
      </w:r>
      <w:r>
        <w:rPr>
          <w:rFonts w:hint="eastAsia"/>
          <w:sz w:val="32"/>
          <w:szCs w:val="32"/>
        </w:rPr>
        <w:fldChar w:fldCharType="end"/>
      </w:r>
    </w:p>
    <w:p>
      <w:pPr>
        <w:pStyle w:val="11"/>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_Toc387 </w:instrText>
      </w:r>
      <w:r>
        <w:rPr>
          <w:rFonts w:hint="eastAsia"/>
          <w:sz w:val="32"/>
          <w:szCs w:val="32"/>
        </w:rPr>
        <w:fldChar w:fldCharType="separate"/>
      </w:r>
      <w:r>
        <w:rPr>
          <w:rFonts w:hint="eastAsia" w:ascii="黑体" w:hAnsi="黑体" w:eastAsia="黑体" w:cs="黑体"/>
          <w:kern w:val="1"/>
          <w:sz w:val="32"/>
          <w:szCs w:val="32"/>
        </w:rPr>
        <w:t>二、项目绩效目标</w:t>
      </w:r>
      <w:r>
        <w:rPr>
          <w:sz w:val="32"/>
          <w:szCs w:val="32"/>
        </w:rPr>
        <w:tab/>
      </w:r>
      <w:r>
        <w:rPr>
          <w:sz w:val="32"/>
          <w:szCs w:val="32"/>
        </w:rPr>
        <w:fldChar w:fldCharType="begin"/>
      </w:r>
      <w:r>
        <w:rPr>
          <w:sz w:val="32"/>
          <w:szCs w:val="32"/>
        </w:rPr>
        <w:instrText xml:space="preserve"> PAGEREF _Toc387 \h </w:instrText>
      </w:r>
      <w:r>
        <w:rPr>
          <w:sz w:val="32"/>
          <w:szCs w:val="32"/>
        </w:rPr>
        <w:fldChar w:fldCharType="separate"/>
      </w:r>
      <w:r>
        <w:rPr>
          <w:sz w:val="32"/>
          <w:szCs w:val="32"/>
        </w:rPr>
        <w:t>3</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_Toc10012 </w:instrText>
      </w:r>
      <w:r>
        <w:rPr>
          <w:rFonts w:hint="eastAsia"/>
          <w:sz w:val="32"/>
          <w:szCs w:val="32"/>
        </w:rPr>
        <w:fldChar w:fldCharType="separate"/>
      </w:r>
      <w:r>
        <w:rPr>
          <w:rFonts w:eastAsia="仿宋_GB2312"/>
          <w:bCs/>
          <w:kern w:val="1"/>
          <w:sz w:val="32"/>
          <w:szCs w:val="32"/>
        </w:rPr>
        <w:t>（一）项目绩效总目标</w:t>
      </w:r>
      <w:r>
        <w:rPr>
          <w:sz w:val="32"/>
          <w:szCs w:val="32"/>
        </w:rPr>
        <w:tab/>
      </w:r>
      <w:r>
        <w:rPr>
          <w:sz w:val="32"/>
          <w:szCs w:val="32"/>
        </w:rPr>
        <w:fldChar w:fldCharType="begin"/>
      </w:r>
      <w:r>
        <w:rPr>
          <w:sz w:val="32"/>
          <w:szCs w:val="32"/>
        </w:rPr>
        <w:instrText xml:space="preserve"> PAGEREF _Toc10012 \h </w:instrText>
      </w:r>
      <w:r>
        <w:rPr>
          <w:sz w:val="32"/>
          <w:szCs w:val="32"/>
        </w:rPr>
        <w:fldChar w:fldCharType="separate"/>
      </w:r>
      <w:r>
        <w:rPr>
          <w:sz w:val="32"/>
          <w:szCs w:val="32"/>
        </w:rPr>
        <w:t>3</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_Toc15970 </w:instrText>
      </w:r>
      <w:r>
        <w:rPr>
          <w:rFonts w:hint="eastAsia"/>
          <w:sz w:val="32"/>
          <w:szCs w:val="32"/>
        </w:rPr>
        <w:fldChar w:fldCharType="separate"/>
      </w:r>
      <w:r>
        <w:rPr>
          <w:rFonts w:eastAsia="仿宋_GB2312"/>
          <w:bCs/>
          <w:kern w:val="1"/>
          <w:sz w:val="32"/>
          <w:szCs w:val="32"/>
        </w:rPr>
        <w:t>（二）项目具体绩效目标</w:t>
      </w:r>
      <w:r>
        <w:rPr>
          <w:rFonts w:eastAsia="仿宋_GB2312"/>
          <w:bCs/>
          <w:kern w:val="1"/>
          <w:sz w:val="32"/>
          <w:szCs w:val="32"/>
          <w:lang w:eastAsia="zh-Hans"/>
        </w:rPr>
        <w:t>完成情况</w:t>
      </w:r>
      <w:r>
        <w:rPr>
          <w:sz w:val="32"/>
          <w:szCs w:val="32"/>
        </w:rPr>
        <w:tab/>
      </w:r>
      <w:r>
        <w:rPr>
          <w:sz w:val="32"/>
          <w:szCs w:val="32"/>
        </w:rPr>
        <w:fldChar w:fldCharType="begin"/>
      </w:r>
      <w:r>
        <w:rPr>
          <w:sz w:val="32"/>
          <w:szCs w:val="32"/>
        </w:rPr>
        <w:instrText xml:space="preserve"> PAGEREF _Toc15970 \h </w:instrText>
      </w:r>
      <w:r>
        <w:rPr>
          <w:sz w:val="32"/>
          <w:szCs w:val="32"/>
        </w:rPr>
        <w:fldChar w:fldCharType="separate"/>
      </w:r>
      <w:r>
        <w:rPr>
          <w:sz w:val="32"/>
          <w:szCs w:val="32"/>
        </w:rPr>
        <w:t>4</w:t>
      </w:r>
      <w:r>
        <w:rPr>
          <w:sz w:val="32"/>
          <w:szCs w:val="32"/>
        </w:rPr>
        <w:fldChar w:fldCharType="end"/>
      </w:r>
      <w:r>
        <w:rPr>
          <w:rFonts w:hint="eastAsia"/>
          <w:sz w:val="32"/>
          <w:szCs w:val="32"/>
        </w:rPr>
        <w:fldChar w:fldCharType="end"/>
      </w:r>
    </w:p>
    <w:p>
      <w:pPr>
        <w:pStyle w:val="11"/>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_Toc27667 </w:instrText>
      </w:r>
      <w:r>
        <w:rPr>
          <w:rFonts w:hint="eastAsia"/>
          <w:sz w:val="32"/>
          <w:szCs w:val="32"/>
        </w:rPr>
        <w:fldChar w:fldCharType="separate"/>
      </w:r>
      <w:r>
        <w:rPr>
          <w:rFonts w:hint="eastAsia" w:ascii="黑体" w:hAnsi="黑体" w:eastAsia="黑体" w:cs="黑体"/>
          <w:kern w:val="1"/>
          <w:sz w:val="32"/>
          <w:szCs w:val="32"/>
        </w:rPr>
        <w:t>三、项目产出成果及效益情况分析</w:t>
      </w:r>
      <w:r>
        <w:rPr>
          <w:sz w:val="32"/>
          <w:szCs w:val="32"/>
        </w:rPr>
        <w:tab/>
      </w:r>
      <w:r>
        <w:rPr>
          <w:sz w:val="32"/>
          <w:szCs w:val="32"/>
        </w:rPr>
        <w:fldChar w:fldCharType="begin"/>
      </w:r>
      <w:r>
        <w:rPr>
          <w:sz w:val="32"/>
          <w:szCs w:val="32"/>
        </w:rPr>
        <w:instrText xml:space="preserve"> PAGEREF _Toc27667 \h </w:instrText>
      </w:r>
      <w:r>
        <w:rPr>
          <w:sz w:val="32"/>
          <w:szCs w:val="32"/>
        </w:rPr>
        <w:fldChar w:fldCharType="separate"/>
      </w:r>
      <w:r>
        <w:rPr>
          <w:sz w:val="32"/>
          <w:szCs w:val="32"/>
        </w:rPr>
        <w:t>5</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_Toc9575 </w:instrText>
      </w:r>
      <w:r>
        <w:rPr>
          <w:rFonts w:hint="eastAsia"/>
          <w:sz w:val="32"/>
          <w:szCs w:val="32"/>
        </w:rPr>
        <w:fldChar w:fldCharType="separate"/>
      </w:r>
      <w:r>
        <w:rPr>
          <w:rFonts w:hint="eastAsia" w:eastAsia="仿宋_GB2312"/>
          <w:bCs/>
          <w:kern w:val="1"/>
          <w:sz w:val="32"/>
          <w:szCs w:val="32"/>
          <w:highlight w:val="none"/>
        </w:rPr>
        <w:t>（一）持续巩固脱贫成果</w:t>
      </w:r>
      <w:r>
        <w:rPr>
          <w:sz w:val="32"/>
          <w:szCs w:val="32"/>
        </w:rPr>
        <w:tab/>
      </w:r>
      <w:r>
        <w:rPr>
          <w:sz w:val="32"/>
          <w:szCs w:val="32"/>
        </w:rPr>
        <w:fldChar w:fldCharType="begin"/>
      </w:r>
      <w:r>
        <w:rPr>
          <w:sz w:val="32"/>
          <w:szCs w:val="32"/>
        </w:rPr>
        <w:instrText xml:space="preserve"> PAGEREF _Toc9575 \h </w:instrText>
      </w:r>
      <w:r>
        <w:rPr>
          <w:sz w:val="32"/>
          <w:szCs w:val="32"/>
        </w:rPr>
        <w:fldChar w:fldCharType="separate"/>
      </w:r>
      <w:r>
        <w:rPr>
          <w:sz w:val="32"/>
          <w:szCs w:val="32"/>
        </w:rPr>
        <w:t>5</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_Toc7010 </w:instrText>
      </w:r>
      <w:r>
        <w:rPr>
          <w:rFonts w:hint="eastAsia"/>
          <w:sz w:val="32"/>
          <w:szCs w:val="32"/>
        </w:rPr>
        <w:fldChar w:fldCharType="separate"/>
      </w:r>
      <w:r>
        <w:rPr>
          <w:rFonts w:hint="eastAsia" w:eastAsia="仿宋_GB2312"/>
          <w:bCs/>
          <w:kern w:val="1"/>
          <w:sz w:val="32"/>
          <w:szCs w:val="32"/>
          <w:highlight w:val="none"/>
        </w:rPr>
        <w:t>（二）稳步推进乡村建设</w:t>
      </w:r>
      <w:r>
        <w:rPr>
          <w:sz w:val="32"/>
          <w:szCs w:val="32"/>
        </w:rPr>
        <w:tab/>
      </w:r>
      <w:r>
        <w:rPr>
          <w:sz w:val="32"/>
          <w:szCs w:val="32"/>
        </w:rPr>
        <w:fldChar w:fldCharType="begin"/>
      </w:r>
      <w:r>
        <w:rPr>
          <w:sz w:val="32"/>
          <w:szCs w:val="32"/>
        </w:rPr>
        <w:instrText xml:space="preserve"> PAGEREF _Toc7010 \h </w:instrText>
      </w:r>
      <w:r>
        <w:rPr>
          <w:sz w:val="32"/>
          <w:szCs w:val="32"/>
        </w:rPr>
        <w:fldChar w:fldCharType="separate"/>
      </w:r>
      <w:r>
        <w:rPr>
          <w:sz w:val="32"/>
          <w:szCs w:val="32"/>
        </w:rPr>
        <w:t>6</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_Toc22527 </w:instrText>
      </w:r>
      <w:r>
        <w:rPr>
          <w:rFonts w:hint="eastAsia"/>
          <w:sz w:val="32"/>
          <w:szCs w:val="32"/>
        </w:rPr>
        <w:fldChar w:fldCharType="separate"/>
      </w:r>
      <w:r>
        <w:rPr>
          <w:rFonts w:hint="eastAsia" w:eastAsia="仿宋_GB2312"/>
          <w:bCs/>
          <w:kern w:val="1"/>
          <w:sz w:val="32"/>
          <w:szCs w:val="32"/>
          <w:highlight w:val="none"/>
          <w:lang w:val="en"/>
        </w:rPr>
        <w:t>（</w:t>
      </w:r>
      <w:r>
        <w:rPr>
          <w:rFonts w:hint="eastAsia" w:eastAsia="仿宋_GB2312"/>
          <w:bCs/>
          <w:kern w:val="1"/>
          <w:sz w:val="32"/>
          <w:szCs w:val="32"/>
          <w:highlight w:val="none"/>
        </w:rPr>
        <w:t>三</w:t>
      </w:r>
      <w:r>
        <w:rPr>
          <w:rFonts w:hint="eastAsia" w:eastAsia="仿宋_GB2312"/>
          <w:bCs/>
          <w:kern w:val="1"/>
          <w:sz w:val="32"/>
          <w:szCs w:val="32"/>
          <w:highlight w:val="none"/>
          <w:lang w:val="en"/>
        </w:rPr>
        <w:t>）持续提升治理效能</w:t>
      </w:r>
      <w:r>
        <w:rPr>
          <w:sz w:val="32"/>
          <w:szCs w:val="32"/>
        </w:rPr>
        <w:tab/>
      </w:r>
      <w:r>
        <w:rPr>
          <w:sz w:val="32"/>
          <w:szCs w:val="32"/>
        </w:rPr>
        <w:fldChar w:fldCharType="begin"/>
      </w:r>
      <w:r>
        <w:rPr>
          <w:sz w:val="32"/>
          <w:szCs w:val="32"/>
        </w:rPr>
        <w:instrText xml:space="preserve"> PAGEREF _Toc22527 \h </w:instrText>
      </w:r>
      <w:r>
        <w:rPr>
          <w:sz w:val="32"/>
          <w:szCs w:val="32"/>
        </w:rPr>
        <w:fldChar w:fldCharType="separate"/>
      </w:r>
      <w:r>
        <w:rPr>
          <w:sz w:val="32"/>
          <w:szCs w:val="32"/>
        </w:rPr>
        <w:t>6</w:t>
      </w:r>
      <w:r>
        <w:rPr>
          <w:sz w:val="32"/>
          <w:szCs w:val="32"/>
        </w:rPr>
        <w:fldChar w:fldCharType="end"/>
      </w:r>
      <w:r>
        <w:rPr>
          <w:rFonts w:hint="eastAsia"/>
          <w:sz w:val="32"/>
          <w:szCs w:val="32"/>
        </w:rPr>
        <w:fldChar w:fldCharType="end"/>
      </w:r>
    </w:p>
    <w:p>
      <w:pPr>
        <w:pStyle w:val="11"/>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_Toc31024 </w:instrText>
      </w:r>
      <w:r>
        <w:rPr>
          <w:rFonts w:hint="eastAsia"/>
          <w:sz w:val="32"/>
          <w:szCs w:val="32"/>
        </w:rPr>
        <w:fldChar w:fldCharType="separate"/>
      </w:r>
      <w:r>
        <w:rPr>
          <w:rFonts w:hint="eastAsia" w:ascii="黑体" w:hAnsi="黑体" w:eastAsia="黑体" w:cs="黑体"/>
          <w:kern w:val="1"/>
          <w:sz w:val="32"/>
          <w:szCs w:val="32"/>
        </w:rPr>
        <w:t>四、存在的主要问题</w:t>
      </w:r>
      <w:r>
        <w:rPr>
          <w:sz w:val="32"/>
          <w:szCs w:val="32"/>
        </w:rPr>
        <w:tab/>
      </w:r>
      <w:r>
        <w:rPr>
          <w:sz w:val="32"/>
          <w:szCs w:val="32"/>
        </w:rPr>
        <w:fldChar w:fldCharType="begin"/>
      </w:r>
      <w:r>
        <w:rPr>
          <w:sz w:val="32"/>
          <w:szCs w:val="32"/>
        </w:rPr>
        <w:instrText xml:space="preserve"> PAGEREF _Toc31024 \h </w:instrText>
      </w:r>
      <w:r>
        <w:rPr>
          <w:sz w:val="32"/>
          <w:szCs w:val="32"/>
        </w:rPr>
        <w:fldChar w:fldCharType="separate"/>
      </w:r>
      <w:r>
        <w:rPr>
          <w:sz w:val="32"/>
          <w:szCs w:val="32"/>
        </w:rPr>
        <w:t>7</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_Toc23138 </w:instrText>
      </w:r>
      <w:r>
        <w:rPr>
          <w:rFonts w:hint="eastAsia"/>
          <w:sz w:val="32"/>
          <w:szCs w:val="32"/>
        </w:rPr>
        <w:fldChar w:fldCharType="separate"/>
      </w:r>
      <w:r>
        <w:rPr>
          <w:rFonts w:eastAsia="仿宋_GB2312"/>
          <w:bCs/>
          <w:kern w:val="1"/>
          <w:sz w:val="32"/>
          <w:szCs w:val="32"/>
        </w:rPr>
        <w:t>（</w:t>
      </w:r>
      <w:r>
        <w:rPr>
          <w:rFonts w:hint="eastAsia" w:eastAsia="仿宋_GB2312"/>
          <w:bCs/>
          <w:kern w:val="1"/>
          <w:sz w:val="32"/>
          <w:szCs w:val="32"/>
          <w:lang w:val="en-US" w:eastAsia="zh-CN"/>
        </w:rPr>
        <w:t>一</w:t>
      </w:r>
      <w:r>
        <w:rPr>
          <w:rFonts w:eastAsia="仿宋_GB2312"/>
          <w:bCs/>
          <w:kern w:val="1"/>
          <w:sz w:val="32"/>
          <w:szCs w:val="32"/>
        </w:rPr>
        <w:t>）</w:t>
      </w:r>
      <w:r>
        <w:rPr>
          <w:rFonts w:hint="eastAsia" w:eastAsia="仿宋_GB2312"/>
          <w:bCs/>
          <w:kern w:val="1"/>
          <w:sz w:val="32"/>
          <w:szCs w:val="32"/>
          <w:lang w:val="en-US" w:eastAsia="zh-CN"/>
        </w:rPr>
        <w:t>预算资金执行不到位</w:t>
      </w:r>
      <w:r>
        <w:rPr>
          <w:sz w:val="32"/>
          <w:szCs w:val="32"/>
        </w:rPr>
        <w:tab/>
      </w:r>
      <w:r>
        <w:rPr>
          <w:sz w:val="32"/>
          <w:szCs w:val="32"/>
        </w:rPr>
        <w:fldChar w:fldCharType="begin"/>
      </w:r>
      <w:r>
        <w:rPr>
          <w:sz w:val="32"/>
          <w:szCs w:val="32"/>
        </w:rPr>
        <w:instrText xml:space="preserve"> PAGEREF _Toc23138 \h </w:instrText>
      </w:r>
      <w:r>
        <w:rPr>
          <w:sz w:val="32"/>
          <w:szCs w:val="32"/>
        </w:rPr>
        <w:fldChar w:fldCharType="separate"/>
      </w:r>
      <w:r>
        <w:rPr>
          <w:sz w:val="32"/>
          <w:szCs w:val="32"/>
        </w:rPr>
        <w:t>7</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_Toc15590 </w:instrText>
      </w:r>
      <w:r>
        <w:rPr>
          <w:rFonts w:hint="eastAsia"/>
          <w:sz w:val="32"/>
          <w:szCs w:val="32"/>
        </w:rPr>
        <w:fldChar w:fldCharType="separate"/>
      </w:r>
      <w:r>
        <w:rPr>
          <w:rFonts w:hint="eastAsia" w:eastAsia="仿宋_GB2312"/>
          <w:bCs/>
          <w:kern w:val="1"/>
          <w:sz w:val="32"/>
          <w:szCs w:val="32"/>
        </w:rPr>
        <w:t>（</w:t>
      </w:r>
      <w:r>
        <w:rPr>
          <w:rFonts w:hint="eastAsia" w:eastAsia="仿宋_GB2312"/>
          <w:bCs/>
          <w:kern w:val="1"/>
          <w:sz w:val="32"/>
          <w:szCs w:val="32"/>
          <w:lang w:val="en-US" w:eastAsia="zh-CN"/>
        </w:rPr>
        <w:t>二</w:t>
      </w:r>
      <w:r>
        <w:rPr>
          <w:rFonts w:hint="eastAsia" w:eastAsia="仿宋_GB2312"/>
          <w:bCs/>
          <w:kern w:val="1"/>
          <w:sz w:val="32"/>
          <w:szCs w:val="32"/>
        </w:rPr>
        <w:t>）项目</w:t>
      </w:r>
      <w:r>
        <w:rPr>
          <w:rFonts w:hint="eastAsia" w:eastAsia="仿宋_GB2312"/>
          <w:bCs/>
          <w:kern w:val="1"/>
          <w:sz w:val="32"/>
          <w:szCs w:val="32"/>
          <w:lang w:val="en-US" w:eastAsia="zh-CN"/>
        </w:rPr>
        <w:t>实施进度缓慢</w:t>
      </w:r>
      <w:r>
        <w:rPr>
          <w:sz w:val="32"/>
          <w:szCs w:val="32"/>
        </w:rPr>
        <w:tab/>
      </w:r>
      <w:r>
        <w:rPr>
          <w:sz w:val="32"/>
          <w:szCs w:val="32"/>
        </w:rPr>
        <w:fldChar w:fldCharType="begin"/>
      </w:r>
      <w:r>
        <w:rPr>
          <w:sz w:val="32"/>
          <w:szCs w:val="32"/>
        </w:rPr>
        <w:instrText xml:space="preserve"> PAGEREF _Toc15590 \h </w:instrText>
      </w:r>
      <w:r>
        <w:rPr>
          <w:sz w:val="32"/>
          <w:szCs w:val="32"/>
        </w:rPr>
        <w:fldChar w:fldCharType="separate"/>
      </w:r>
      <w:r>
        <w:rPr>
          <w:sz w:val="32"/>
          <w:szCs w:val="32"/>
        </w:rPr>
        <w:t>8</w:t>
      </w:r>
      <w:r>
        <w:rPr>
          <w:sz w:val="32"/>
          <w:szCs w:val="32"/>
        </w:rPr>
        <w:fldChar w:fldCharType="end"/>
      </w:r>
      <w:r>
        <w:rPr>
          <w:rFonts w:hint="eastAsia"/>
          <w:sz w:val="32"/>
          <w:szCs w:val="32"/>
        </w:rPr>
        <w:fldChar w:fldCharType="end"/>
      </w:r>
    </w:p>
    <w:p>
      <w:pPr>
        <w:pStyle w:val="11"/>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_Toc17926 </w:instrText>
      </w:r>
      <w:r>
        <w:rPr>
          <w:rFonts w:hint="eastAsia"/>
          <w:sz w:val="32"/>
          <w:szCs w:val="32"/>
        </w:rPr>
        <w:fldChar w:fldCharType="separate"/>
      </w:r>
      <w:r>
        <w:rPr>
          <w:rFonts w:hint="eastAsia" w:ascii="黑体" w:hAnsi="黑体" w:eastAsia="黑体" w:cs="黑体"/>
          <w:kern w:val="1"/>
          <w:sz w:val="32"/>
          <w:szCs w:val="32"/>
        </w:rPr>
        <w:t>五、相关建议</w:t>
      </w:r>
      <w:r>
        <w:rPr>
          <w:sz w:val="32"/>
          <w:szCs w:val="32"/>
        </w:rPr>
        <w:tab/>
      </w:r>
      <w:r>
        <w:rPr>
          <w:sz w:val="32"/>
          <w:szCs w:val="32"/>
        </w:rPr>
        <w:fldChar w:fldCharType="begin"/>
      </w:r>
      <w:r>
        <w:rPr>
          <w:sz w:val="32"/>
          <w:szCs w:val="32"/>
        </w:rPr>
        <w:instrText xml:space="preserve"> PAGEREF _Toc17926 \h </w:instrText>
      </w:r>
      <w:r>
        <w:rPr>
          <w:sz w:val="32"/>
          <w:szCs w:val="32"/>
        </w:rPr>
        <w:fldChar w:fldCharType="separate"/>
      </w:r>
      <w:r>
        <w:rPr>
          <w:sz w:val="32"/>
          <w:szCs w:val="32"/>
        </w:rPr>
        <w:t>9</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_Toc15249 </w:instrText>
      </w:r>
      <w:r>
        <w:rPr>
          <w:rFonts w:hint="eastAsia"/>
          <w:sz w:val="32"/>
          <w:szCs w:val="32"/>
        </w:rPr>
        <w:fldChar w:fldCharType="separate"/>
      </w:r>
      <w:r>
        <w:rPr>
          <w:rFonts w:eastAsia="仿宋_GB2312"/>
          <w:bCs/>
          <w:kern w:val="1"/>
          <w:sz w:val="32"/>
          <w:szCs w:val="32"/>
          <w:highlight w:val="none"/>
        </w:rPr>
        <w:t>（一）提升绩效管理，重视运行监控</w:t>
      </w:r>
      <w:r>
        <w:rPr>
          <w:sz w:val="32"/>
          <w:szCs w:val="32"/>
        </w:rPr>
        <w:tab/>
      </w:r>
      <w:r>
        <w:rPr>
          <w:sz w:val="32"/>
          <w:szCs w:val="32"/>
        </w:rPr>
        <w:fldChar w:fldCharType="begin"/>
      </w:r>
      <w:r>
        <w:rPr>
          <w:sz w:val="32"/>
          <w:szCs w:val="32"/>
        </w:rPr>
        <w:instrText xml:space="preserve"> PAGEREF _Toc15249 \h </w:instrText>
      </w:r>
      <w:r>
        <w:rPr>
          <w:sz w:val="32"/>
          <w:szCs w:val="32"/>
        </w:rPr>
        <w:fldChar w:fldCharType="separate"/>
      </w:r>
      <w:r>
        <w:rPr>
          <w:sz w:val="32"/>
          <w:szCs w:val="32"/>
        </w:rPr>
        <w:t>9</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_Toc32604 </w:instrText>
      </w:r>
      <w:r>
        <w:rPr>
          <w:rFonts w:hint="eastAsia"/>
          <w:sz w:val="32"/>
          <w:szCs w:val="32"/>
        </w:rPr>
        <w:fldChar w:fldCharType="separate"/>
      </w:r>
      <w:r>
        <w:rPr>
          <w:rFonts w:hint="eastAsia" w:eastAsia="仿宋_GB2312"/>
          <w:bCs/>
          <w:kern w:val="1"/>
          <w:sz w:val="32"/>
          <w:szCs w:val="32"/>
          <w:highlight w:val="none"/>
        </w:rPr>
        <w:t>（二）</w:t>
      </w:r>
      <w:r>
        <w:rPr>
          <w:rFonts w:eastAsia="仿宋_GB2312"/>
          <w:bCs/>
          <w:kern w:val="1"/>
          <w:sz w:val="32"/>
          <w:szCs w:val="32"/>
          <w:highlight w:val="none"/>
        </w:rPr>
        <w:t>加强预算执行管理，加快支出进度</w:t>
      </w:r>
      <w:r>
        <w:rPr>
          <w:sz w:val="32"/>
          <w:szCs w:val="32"/>
        </w:rPr>
        <w:tab/>
      </w:r>
      <w:r>
        <w:rPr>
          <w:sz w:val="32"/>
          <w:szCs w:val="32"/>
        </w:rPr>
        <w:fldChar w:fldCharType="begin"/>
      </w:r>
      <w:r>
        <w:rPr>
          <w:sz w:val="32"/>
          <w:szCs w:val="32"/>
        </w:rPr>
        <w:instrText xml:space="preserve"> PAGEREF _Toc32604 \h </w:instrText>
      </w:r>
      <w:r>
        <w:rPr>
          <w:sz w:val="32"/>
          <w:szCs w:val="32"/>
        </w:rPr>
        <w:fldChar w:fldCharType="separate"/>
      </w:r>
      <w:r>
        <w:rPr>
          <w:sz w:val="32"/>
          <w:szCs w:val="32"/>
        </w:rPr>
        <w:t>10</w:t>
      </w:r>
      <w:r>
        <w:rPr>
          <w:sz w:val="32"/>
          <w:szCs w:val="32"/>
        </w:rPr>
        <w:fldChar w:fldCharType="end"/>
      </w:r>
      <w:r>
        <w:rPr>
          <w:rFonts w:hint="eastAsia"/>
          <w:sz w:val="32"/>
          <w:szCs w:val="32"/>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_Toc296 </w:instrText>
      </w:r>
      <w:r>
        <w:rPr>
          <w:rFonts w:hint="eastAsia"/>
          <w:sz w:val="32"/>
          <w:szCs w:val="32"/>
        </w:rPr>
        <w:fldChar w:fldCharType="separate"/>
      </w:r>
      <w:r>
        <w:rPr>
          <w:rFonts w:hint="eastAsia" w:eastAsia="仿宋_GB2312"/>
          <w:bCs/>
          <w:kern w:val="1"/>
          <w:sz w:val="32"/>
          <w:szCs w:val="32"/>
          <w:highlight w:val="none"/>
        </w:rPr>
        <w:t>（</w:t>
      </w:r>
      <w:r>
        <w:rPr>
          <w:rFonts w:hint="eastAsia" w:eastAsia="仿宋_GB2312"/>
          <w:bCs/>
          <w:kern w:val="1"/>
          <w:sz w:val="32"/>
          <w:szCs w:val="32"/>
          <w:highlight w:val="none"/>
          <w:lang w:val="en-US" w:eastAsia="zh-CN"/>
        </w:rPr>
        <w:t>三</w:t>
      </w:r>
      <w:r>
        <w:rPr>
          <w:rFonts w:hint="eastAsia" w:eastAsia="仿宋_GB2312"/>
          <w:bCs/>
          <w:kern w:val="1"/>
          <w:sz w:val="32"/>
          <w:szCs w:val="32"/>
          <w:highlight w:val="none"/>
        </w:rPr>
        <w:t>）加强项目管理，提升资金使用效率</w:t>
      </w:r>
      <w:r>
        <w:rPr>
          <w:sz w:val="32"/>
          <w:szCs w:val="32"/>
        </w:rPr>
        <w:tab/>
      </w:r>
      <w:r>
        <w:rPr>
          <w:sz w:val="32"/>
          <w:szCs w:val="32"/>
        </w:rPr>
        <w:fldChar w:fldCharType="begin"/>
      </w:r>
      <w:r>
        <w:rPr>
          <w:sz w:val="32"/>
          <w:szCs w:val="32"/>
        </w:rPr>
        <w:instrText xml:space="preserve"> PAGEREF _Toc296 \h </w:instrText>
      </w:r>
      <w:r>
        <w:rPr>
          <w:sz w:val="32"/>
          <w:szCs w:val="32"/>
        </w:rPr>
        <w:fldChar w:fldCharType="separate"/>
      </w:r>
      <w:r>
        <w:rPr>
          <w:sz w:val="32"/>
          <w:szCs w:val="32"/>
        </w:rPr>
        <w:t>11</w:t>
      </w:r>
      <w:r>
        <w:rPr>
          <w:sz w:val="32"/>
          <w:szCs w:val="32"/>
        </w:rPr>
        <w:fldChar w:fldCharType="end"/>
      </w:r>
      <w:r>
        <w:rPr>
          <w:rFonts w:hint="eastAsia"/>
          <w:sz w:val="32"/>
          <w:szCs w:val="32"/>
        </w:rPr>
        <w:fldChar w:fldCharType="end"/>
      </w:r>
    </w:p>
    <w:p>
      <w:pPr>
        <w:pStyle w:val="11"/>
        <w:keepNext w:val="0"/>
        <w:keepLines w:val="0"/>
        <w:pageBreakBefore w:val="0"/>
        <w:widowControl w:val="0"/>
        <w:tabs>
          <w:tab w:val="right" w:leader="dot" w:pos="8844"/>
        </w:tabs>
        <w:kinsoku/>
        <w:wordWrap/>
        <w:overflowPunct/>
        <w:topLinePunct w:val="0"/>
        <w:autoSpaceDE/>
        <w:autoSpaceDN/>
        <w:bidi w:val="0"/>
        <w:adjustRightInd/>
        <w:snapToGrid w:val="0"/>
        <w:spacing w:line="400" w:lineRule="exact"/>
        <w:textAlignment w:val="auto"/>
        <w:rPr>
          <w:sz w:val="32"/>
          <w:szCs w:val="32"/>
        </w:rPr>
      </w:pPr>
      <w:r>
        <w:rPr>
          <w:rFonts w:hint="eastAsia"/>
          <w:sz w:val="32"/>
          <w:szCs w:val="32"/>
        </w:rPr>
        <w:fldChar w:fldCharType="begin"/>
      </w:r>
      <w:r>
        <w:rPr>
          <w:rFonts w:hint="eastAsia"/>
          <w:sz w:val="32"/>
          <w:szCs w:val="32"/>
        </w:rPr>
        <w:instrText xml:space="preserve"> HYPERLINK \l _Toc9454 </w:instrText>
      </w:r>
      <w:r>
        <w:rPr>
          <w:rFonts w:hint="eastAsia"/>
          <w:sz w:val="32"/>
          <w:szCs w:val="32"/>
        </w:rPr>
        <w:fldChar w:fldCharType="separate"/>
      </w:r>
      <w:r>
        <w:rPr>
          <w:rFonts w:hint="eastAsia" w:ascii="黑体" w:hAnsi="黑体" w:eastAsia="黑体" w:cs="黑体"/>
          <w:kern w:val="1"/>
          <w:sz w:val="32"/>
          <w:szCs w:val="32"/>
          <w:lang w:eastAsia="zh-Hans"/>
        </w:rPr>
        <w:t>六、评价结论</w:t>
      </w:r>
      <w:r>
        <w:rPr>
          <w:sz w:val="32"/>
          <w:szCs w:val="32"/>
        </w:rPr>
        <w:tab/>
      </w:r>
      <w:r>
        <w:rPr>
          <w:sz w:val="32"/>
          <w:szCs w:val="32"/>
        </w:rPr>
        <w:fldChar w:fldCharType="begin"/>
      </w:r>
      <w:r>
        <w:rPr>
          <w:sz w:val="32"/>
          <w:szCs w:val="32"/>
        </w:rPr>
        <w:instrText xml:space="preserve"> PAGEREF _Toc9454 \h </w:instrText>
      </w:r>
      <w:r>
        <w:rPr>
          <w:sz w:val="32"/>
          <w:szCs w:val="32"/>
        </w:rPr>
        <w:fldChar w:fldCharType="separate"/>
      </w:r>
      <w:r>
        <w:rPr>
          <w:sz w:val="32"/>
          <w:szCs w:val="32"/>
        </w:rPr>
        <w:t>11</w:t>
      </w:r>
      <w:r>
        <w:rPr>
          <w:sz w:val="32"/>
          <w:szCs w:val="32"/>
        </w:rPr>
        <w:fldChar w:fldCharType="end"/>
      </w:r>
      <w:r>
        <w:rPr>
          <w:rFonts w:hint="eastAsia"/>
          <w:sz w:val="32"/>
          <w:szCs w:val="32"/>
        </w:rPr>
        <w:fldChar w:fldCharType="end"/>
      </w:r>
    </w:p>
    <w:p>
      <w:pPr>
        <w:pStyle w:val="2"/>
        <w:spacing w:line="480" w:lineRule="exact"/>
        <w:jc w:val="center"/>
        <w:sectPr>
          <w:pgSz w:w="11905" w:h="16838"/>
          <w:pgMar w:top="2098" w:right="1474" w:bottom="1984" w:left="1587" w:header="851" w:footer="1587" w:gutter="0"/>
          <w:pgBorders>
            <w:top w:val="none" w:sz="0" w:space="0"/>
            <w:left w:val="none" w:sz="0" w:space="0"/>
            <w:bottom w:val="none" w:sz="0" w:space="0"/>
            <w:right w:val="none" w:sz="0" w:space="0"/>
          </w:pgBorders>
          <w:cols w:space="0" w:num="1"/>
          <w:docGrid w:type="linesAndChars" w:linePitch="580" w:charSpace="-1024"/>
        </w:sectPr>
      </w:pPr>
      <w:r>
        <w:rPr>
          <w:rFonts w:hint="eastAsia"/>
          <w:sz w:val="32"/>
          <w:szCs w:val="32"/>
        </w:rPr>
        <w:fldChar w:fldCharType="end"/>
      </w:r>
    </w:p>
    <w:p>
      <w:pPr>
        <w:ind w:firstLine="0" w:firstLineChars="0"/>
        <w:jc w:val="center"/>
        <w:rPr>
          <w:rFonts w:ascii="Times New Roman Regular" w:hAnsi="Times New Roman Regular" w:eastAsia="黑体" w:cs="Times New Roman Regular"/>
          <w:sz w:val="44"/>
          <w:szCs w:val="44"/>
        </w:rPr>
      </w:pPr>
      <w:r>
        <w:rPr>
          <w:rFonts w:hint="eastAsia" w:ascii="Times New Roman Regular" w:hAnsi="Times New Roman Regular" w:eastAsia="黑体" w:cs="Times New Roman Regular"/>
          <w:sz w:val="44"/>
          <w:szCs w:val="44"/>
          <w:lang w:val="en-US" w:eastAsia="zh-CN"/>
        </w:rPr>
        <w:t>永州</w:t>
      </w:r>
      <w:r>
        <w:rPr>
          <w:rFonts w:hint="eastAsia" w:ascii="Times New Roman Regular" w:hAnsi="Times New Roman Regular" w:eastAsia="黑体" w:cs="Times New Roman Regular"/>
          <w:sz w:val="44"/>
          <w:szCs w:val="44"/>
        </w:rPr>
        <w:t>市202</w:t>
      </w:r>
      <w:r>
        <w:rPr>
          <w:rFonts w:hint="eastAsia" w:ascii="Times New Roman Regular" w:hAnsi="Times New Roman Regular" w:eastAsia="黑体" w:cs="Times New Roman Regular"/>
          <w:sz w:val="44"/>
          <w:szCs w:val="44"/>
          <w:lang w:val="en-US" w:eastAsia="zh-CN"/>
        </w:rPr>
        <w:t>3</w:t>
      </w:r>
      <w:r>
        <w:rPr>
          <w:rFonts w:hint="eastAsia" w:ascii="Times New Roman Regular" w:hAnsi="Times New Roman Regular" w:eastAsia="黑体" w:cs="Times New Roman Regular"/>
          <w:sz w:val="44"/>
          <w:szCs w:val="44"/>
        </w:rPr>
        <w:t>年市级财政衔接推进</w:t>
      </w:r>
    </w:p>
    <w:p>
      <w:pPr>
        <w:ind w:firstLine="0" w:firstLineChars="0"/>
        <w:jc w:val="center"/>
        <w:rPr>
          <w:rFonts w:ascii="Times New Roman Regular" w:hAnsi="Times New Roman Regular" w:eastAsia="黑体" w:cs="Times New Roman Regular"/>
          <w:sz w:val="44"/>
          <w:szCs w:val="44"/>
        </w:rPr>
      </w:pPr>
      <w:r>
        <w:rPr>
          <w:rFonts w:hint="eastAsia" w:ascii="Times New Roman Regular" w:hAnsi="Times New Roman Regular" w:eastAsia="黑体" w:cs="Times New Roman Regular"/>
          <w:sz w:val="44"/>
          <w:szCs w:val="44"/>
        </w:rPr>
        <w:t>乡村振兴补助资金绩效评价报告</w:t>
      </w:r>
    </w:p>
    <w:p>
      <w:pPr>
        <w:spacing w:line="600" w:lineRule="exact"/>
        <w:ind w:firstLine="630"/>
        <w:rPr>
          <w:rFonts w:eastAsia="仿宋_GB2312"/>
          <w:kern w:val="1"/>
          <w:szCs w:val="32"/>
        </w:rPr>
      </w:pPr>
    </w:p>
    <w:p>
      <w:pPr>
        <w:spacing w:line="600" w:lineRule="exact"/>
        <w:ind w:firstLine="630"/>
        <w:rPr>
          <w:rFonts w:eastAsia="仿宋_GB2312"/>
          <w:kern w:val="1"/>
          <w:szCs w:val="32"/>
        </w:rPr>
      </w:pPr>
      <w:r>
        <w:rPr>
          <w:rFonts w:eastAsia="仿宋_GB2312"/>
          <w:kern w:val="1"/>
          <w:szCs w:val="32"/>
        </w:rPr>
        <w:t>为全面实施预算绩效管理，进一步加强财政支出管理，强化部门支出责任，切实提高财政资金使用效益和管理水平，根据</w:t>
      </w:r>
      <w:r>
        <w:rPr>
          <w:rFonts w:eastAsia="仿宋_GB2312"/>
          <w:kern w:val="1"/>
          <w:szCs w:val="32"/>
          <w:highlight w:val="none"/>
        </w:rPr>
        <w:t>《中华人民共和国预算法》《中华人民共和国预算法实施条例》《中共中央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w:t>
      </w:r>
      <w:r>
        <w:rPr>
          <w:rFonts w:eastAsia="仿宋_GB2312"/>
          <w:kern w:val="1"/>
          <w:szCs w:val="32"/>
        </w:rPr>
        <w:t>等文件精神，湖南九澧咨询服务有限公司（以下简称“湖南九澧”）受</w:t>
      </w:r>
      <w:r>
        <w:rPr>
          <w:rFonts w:hint="eastAsia" w:eastAsia="仿宋_GB2312"/>
          <w:kern w:val="1"/>
          <w:szCs w:val="32"/>
          <w:lang w:val="en-US" w:eastAsia="zh-CN"/>
        </w:rPr>
        <w:t>永州</w:t>
      </w:r>
      <w:r>
        <w:rPr>
          <w:rFonts w:hint="eastAsia" w:eastAsia="仿宋_GB2312"/>
          <w:kern w:val="1"/>
          <w:szCs w:val="32"/>
        </w:rPr>
        <w:t>市</w:t>
      </w:r>
      <w:r>
        <w:rPr>
          <w:rFonts w:eastAsia="仿宋_GB2312"/>
          <w:kern w:val="1"/>
          <w:szCs w:val="32"/>
        </w:rPr>
        <w:t>财政局委托，对</w:t>
      </w:r>
      <w:r>
        <w:rPr>
          <w:rFonts w:hint="eastAsia" w:eastAsia="仿宋_GB2312"/>
          <w:kern w:val="1"/>
          <w:szCs w:val="32"/>
        </w:rPr>
        <w:t>202</w:t>
      </w:r>
      <w:r>
        <w:rPr>
          <w:rFonts w:hint="eastAsia" w:eastAsia="仿宋_GB2312"/>
          <w:kern w:val="1"/>
          <w:szCs w:val="32"/>
          <w:lang w:val="en-US" w:eastAsia="zh-CN"/>
        </w:rPr>
        <w:t>3</w:t>
      </w:r>
      <w:r>
        <w:rPr>
          <w:rFonts w:hint="eastAsia" w:eastAsia="仿宋_GB2312"/>
          <w:kern w:val="1"/>
          <w:szCs w:val="32"/>
        </w:rPr>
        <w:t>年市级财政衔接推进乡村振兴补助资金（以下简称衔接资金）</w:t>
      </w:r>
      <w:r>
        <w:rPr>
          <w:rFonts w:eastAsia="仿宋_GB2312"/>
          <w:kern w:val="1"/>
          <w:szCs w:val="32"/>
        </w:rPr>
        <w:t>进行了绩效评价，现将绩效评价情况报告如下：</w:t>
      </w:r>
    </w:p>
    <w:p>
      <w:pPr>
        <w:pStyle w:val="2"/>
        <w:ind w:firstLine="632" w:firstLineChars="200"/>
        <w:rPr>
          <w:sz w:val="32"/>
          <w:szCs w:val="32"/>
        </w:rPr>
      </w:pPr>
      <w:bookmarkStart w:id="3" w:name="_Toc14535"/>
      <w:r>
        <w:rPr>
          <w:rFonts w:hint="eastAsia"/>
          <w:sz w:val="32"/>
          <w:szCs w:val="32"/>
        </w:rPr>
        <w:t>一、项目基本情况</w:t>
      </w:r>
      <w:bookmarkEnd w:id="3"/>
    </w:p>
    <w:p>
      <w:pPr>
        <w:spacing w:line="600" w:lineRule="exact"/>
        <w:ind w:firstLine="630"/>
        <w:outlineLvl w:val="1"/>
        <w:rPr>
          <w:rFonts w:eastAsia="仿宋_GB2312"/>
          <w:b/>
          <w:bCs/>
          <w:kern w:val="1"/>
          <w:szCs w:val="32"/>
        </w:rPr>
      </w:pPr>
      <w:bookmarkStart w:id="4" w:name="_Toc28798"/>
      <w:r>
        <w:rPr>
          <w:rFonts w:hint="eastAsia" w:eastAsia="仿宋_GB2312"/>
          <w:b/>
          <w:bCs/>
          <w:kern w:val="1"/>
          <w:szCs w:val="32"/>
        </w:rPr>
        <w:t>（一）项目概况</w:t>
      </w:r>
      <w:bookmarkEnd w:id="4"/>
    </w:p>
    <w:p>
      <w:pPr>
        <w:spacing w:line="600" w:lineRule="exact"/>
        <w:ind w:firstLine="630"/>
        <w:rPr>
          <w:rFonts w:eastAsia="仿宋_GB2312"/>
          <w:kern w:val="1"/>
          <w:szCs w:val="32"/>
        </w:rPr>
      </w:pPr>
      <w:r>
        <w:rPr>
          <w:rFonts w:hint="eastAsia" w:eastAsia="仿宋_GB2312"/>
          <w:kern w:val="1"/>
          <w:szCs w:val="32"/>
        </w:rPr>
        <w:t>1.项目背景</w:t>
      </w:r>
    </w:p>
    <w:p>
      <w:pPr>
        <w:spacing w:line="600" w:lineRule="exact"/>
        <w:ind w:firstLine="630"/>
        <w:rPr>
          <w:rFonts w:eastAsia="仿宋_GB2312"/>
          <w:kern w:val="1"/>
          <w:szCs w:val="32"/>
        </w:rPr>
      </w:pPr>
      <w:r>
        <w:rPr>
          <w:rFonts w:eastAsia="仿宋_GB2312"/>
          <w:kern w:val="1"/>
          <w:szCs w:val="32"/>
        </w:rPr>
        <w:t>农业是国民经济的基础，农村经济是现代经济体系的重要组成部分。乡村振兴的意义在于积极探索乡村振兴的新产业、新形式，建立党和群众利益的连接点。实施乡村振兴战略，是建设现代化经济体系的重要基础，是建设美丽中国的关键举措，是传承中华优秀传统文化的有效途径。</w:t>
      </w:r>
      <w:r>
        <w:rPr>
          <w:rFonts w:hint="eastAsia" w:eastAsia="仿宋_GB2312"/>
          <w:kern w:val="1"/>
          <w:szCs w:val="32"/>
          <w:lang w:val="en-US" w:eastAsia="zh-CN"/>
        </w:rPr>
        <w:t>永州</w:t>
      </w:r>
      <w:r>
        <w:rPr>
          <w:rFonts w:hint="eastAsia" w:eastAsia="仿宋_GB2312"/>
          <w:kern w:val="1"/>
          <w:szCs w:val="32"/>
        </w:rPr>
        <w:t>市202</w:t>
      </w:r>
      <w:r>
        <w:rPr>
          <w:rFonts w:hint="eastAsia" w:eastAsia="仿宋_GB2312"/>
          <w:kern w:val="1"/>
          <w:szCs w:val="32"/>
          <w:lang w:val="en-US" w:eastAsia="zh-CN"/>
        </w:rPr>
        <w:t>3</w:t>
      </w:r>
      <w:r>
        <w:rPr>
          <w:rFonts w:hint="eastAsia" w:eastAsia="仿宋_GB2312"/>
          <w:kern w:val="1"/>
          <w:szCs w:val="32"/>
        </w:rPr>
        <w:t>年市级财政衔接推进乡村振兴补助专项资金由市级财政通过一般公共预算财政支持，项目内容主要包含乡村振兴示范点、美丽屋场示范点</w:t>
      </w:r>
      <w:r>
        <w:rPr>
          <w:rFonts w:hint="eastAsia" w:eastAsia="仿宋_GB2312"/>
          <w:kern w:val="1"/>
          <w:szCs w:val="32"/>
          <w:lang w:val="en-US" w:eastAsia="zh-CN"/>
        </w:rPr>
        <w:t>、</w:t>
      </w:r>
      <w:r>
        <w:rPr>
          <w:rFonts w:hint="eastAsia" w:eastAsia="仿宋_GB2312"/>
          <w:kern w:val="1"/>
          <w:szCs w:val="32"/>
        </w:rPr>
        <w:t>乡村振兴示范片</w:t>
      </w:r>
      <w:r>
        <w:rPr>
          <w:rFonts w:hint="eastAsia" w:eastAsia="仿宋_GB2312"/>
          <w:kern w:val="1"/>
          <w:szCs w:val="32"/>
          <w:lang w:val="en-US" w:eastAsia="zh-CN"/>
        </w:rPr>
        <w:t>、农村</w:t>
      </w:r>
      <w:r>
        <w:rPr>
          <w:rFonts w:hint="eastAsia" w:eastAsia="仿宋_GB2312"/>
          <w:kern w:val="1"/>
          <w:szCs w:val="32"/>
        </w:rPr>
        <w:t>小型农田灌溉水利设施建设以及符合中央、省、市、区政策要求的巩固拓展脱贫攻坚成果同乡村振兴有效衔接的其他相关</w:t>
      </w:r>
      <w:r>
        <w:rPr>
          <w:rFonts w:hint="eastAsia" w:eastAsia="仿宋_GB2312"/>
          <w:kern w:val="1"/>
          <w:szCs w:val="32"/>
          <w:lang w:val="en-US" w:eastAsia="zh-CN"/>
        </w:rPr>
        <w:t>项目</w:t>
      </w:r>
      <w:r>
        <w:rPr>
          <w:rFonts w:hint="eastAsia" w:eastAsia="仿宋_GB2312"/>
          <w:kern w:val="1"/>
          <w:szCs w:val="32"/>
        </w:rPr>
        <w:t>。</w:t>
      </w:r>
    </w:p>
    <w:p>
      <w:pPr>
        <w:spacing w:line="600" w:lineRule="exact"/>
        <w:ind w:firstLine="630"/>
        <w:rPr>
          <w:rFonts w:eastAsia="仿宋_GB2312"/>
          <w:kern w:val="1"/>
          <w:szCs w:val="32"/>
        </w:rPr>
      </w:pPr>
      <w:r>
        <w:rPr>
          <w:rFonts w:hint="eastAsia" w:eastAsia="仿宋_GB2312"/>
          <w:kern w:val="1"/>
          <w:szCs w:val="32"/>
        </w:rPr>
        <w:t>2.立项依据</w:t>
      </w:r>
    </w:p>
    <w:p>
      <w:pPr>
        <w:spacing w:line="600" w:lineRule="exact"/>
        <w:ind w:firstLine="630"/>
        <w:rPr>
          <w:rFonts w:eastAsia="仿宋_GB2312"/>
          <w:kern w:val="1"/>
          <w:szCs w:val="32"/>
        </w:rPr>
      </w:pPr>
      <w:r>
        <w:rPr>
          <w:rFonts w:hint="eastAsia" w:eastAsia="仿宋_GB2312"/>
          <w:kern w:val="1"/>
          <w:szCs w:val="32"/>
        </w:rPr>
        <w:t>根据</w:t>
      </w:r>
      <w:r>
        <w:rPr>
          <w:rFonts w:eastAsia="仿宋_GB2312"/>
          <w:kern w:val="1"/>
          <w:szCs w:val="32"/>
          <w:highlight w:val="none"/>
        </w:rPr>
        <w:t>《中华人民共和国乡村振兴促进法》《关于实施乡村振兴战略的意见》《中共中央国务院关于实现巩固拓展脱贫攻坚成果同乡村振兴有效衔接的意见》(中发〔2020〕30号)</w:t>
      </w:r>
      <w:r>
        <w:rPr>
          <w:rFonts w:eastAsia="仿宋_GB2312"/>
          <w:kern w:val="1"/>
          <w:szCs w:val="32"/>
        </w:rPr>
        <w:t>等文件立项。</w:t>
      </w:r>
    </w:p>
    <w:p>
      <w:pPr>
        <w:spacing w:line="600" w:lineRule="exact"/>
        <w:ind w:firstLine="630"/>
        <w:outlineLvl w:val="1"/>
        <w:rPr>
          <w:rFonts w:eastAsia="仿宋_GB2312"/>
          <w:b/>
          <w:bCs/>
          <w:kern w:val="1"/>
          <w:szCs w:val="32"/>
        </w:rPr>
      </w:pPr>
      <w:bookmarkStart w:id="5" w:name="_Toc12918"/>
      <w:r>
        <w:rPr>
          <w:rFonts w:hint="eastAsia" w:eastAsia="仿宋_GB2312"/>
          <w:b/>
          <w:bCs/>
          <w:kern w:val="1"/>
          <w:szCs w:val="32"/>
        </w:rPr>
        <w:t>（二）项目管理制度及执行情况</w:t>
      </w:r>
      <w:bookmarkEnd w:id="5"/>
    </w:p>
    <w:p>
      <w:pPr>
        <w:spacing w:line="600" w:lineRule="exact"/>
        <w:ind w:firstLine="630"/>
        <w:rPr>
          <w:rFonts w:eastAsia="仿宋_GB2312"/>
          <w:kern w:val="1"/>
          <w:szCs w:val="32"/>
        </w:rPr>
      </w:pPr>
      <w:r>
        <w:rPr>
          <w:rFonts w:eastAsia="仿宋_GB2312"/>
          <w:kern w:val="1"/>
          <w:szCs w:val="32"/>
        </w:rPr>
        <w:t>202</w:t>
      </w:r>
      <w:r>
        <w:rPr>
          <w:rFonts w:hint="eastAsia" w:eastAsia="仿宋_GB2312"/>
          <w:kern w:val="1"/>
          <w:szCs w:val="32"/>
          <w:lang w:val="en-US" w:eastAsia="zh-CN"/>
        </w:rPr>
        <w:t>3</w:t>
      </w:r>
      <w:r>
        <w:rPr>
          <w:rFonts w:eastAsia="仿宋_GB2312"/>
          <w:kern w:val="1"/>
          <w:szCs w:val="32"/>
        </w:rPr>
        <w:t>年</w:t>
      </w:r>
      <w:r>
        <w:rPr>
          <w:rFonts w:hint="eastAsia" w:eastAsia="仿宋_GB2312"/>
          <w:kern w:val="1"/>
          <w:szCs w:val="32"/>
          <w:lang w:val="en-US" w:eastAsia="zh-CN"/>
        </w:rPr>
        <w:t>永州</w:t>
      </w:r>
      <w:r>
        <w:rPr>
          <w:rFonts w:hint="eastAsia" w:eastAsia="仿宋_GB2312"/>
          <w:kern w:val="1"/>
          <w:szCs w:val="32"/>
        </w:rPr>
        <w:t>市市级衔接资金</w:t>
      </w:r>
      <w:r>
        <w:rPr>
          <w:rFonts w:eastAsia="仿宋_GB2312"/>
          <w:kern w:val="1"/>
          <w:szCs w:val="32"/>
        </w:rPr>
        <w:t>管理依据为《中央财政衔接推进乡村振兴补助资金管理办法》（财农〔2021〕19号）、《湖南省财政衔接推进乡村振兴补助资金管理办法》（湘财农〔2021〕10号）、</w:t>
      </w:r>
      <w:r>
        <w:rPr>
          <w:rFonts w:hint="eastAsia" w:eastAsia="仿宋_GB2312"/>
          <w:kern w:val="1"/>
          <w:szCs w:val="32"/>
        </w:rPr>
        <w:t>各区县财政衔接推进乡村振兴补助资金管理办法</w:t>
      </w:r>
      <w:r>
        <w:rPr>
          <w:rFonts w:eastAsia="仿宋_GB2312"/>
          <w:kern w:val="1"/>
          <w:szCs w:val="32"/>
        </w:rPr>
        <w:t>等有关规定。由</w:t>
      </w:r>
      <w:r>
        <w:rPr>
          <w:rFonts w:hint="eastAsia" w:eastAsia="仿宋_GB2312"/>
          <w:kern w:val="1"/>
          <w:szCs w:val="32"/>
          <w:lang w:val="en-US" w:eastAsia="zh-CN"/>
        </w:rPr>
        <w:t>永州</w:t>
      </w:r>
      <w:r>
        <w:rPr>
          <w:rFonts w:hint="eastAsia" w:eastAsia="仿宋_GB2312"/>
          <w:kern w:val="1"/>
          <w:szCs w:val="32"/>
        </w:rPr>
        <w:t>市乡村振兴局</w:t>
      </w:r>
      <w:r>
        <w:rPr>
          <w:rFonts w:eastAsia="仿宋_GB2312"/>
          <w:kern w:val="1"/>
          <w:szCs w:val="32"/>
        </w:rPr>
        <w:t>、</w:t>
      </w:r>
      <w:r>
        <w:rPr>
          <w:rFonts w:hint="eastAsia" w:eastAsia="仿宋_GB2312"/>
          <w:kern w:val="1"/>
          <w:szCs w:val="32"/>
          <w:lang w:val="en-US" w:eastAsia="zh-CN"/>
        </w:rPr>
        <w:t>永州市农业农村局、永州</w:t>
      </w:r>
      <w:r>
        <w:rPr>
          <w:rFonts w:hint="eastAsia" w:eastAsia="仿宋_GB2312"/>
          <w:kern w:val="1"/>
          <w:szCs w:val="32"/>
        </w:rPr>
        <w:t>市财政局以及各区县（市）相关部门</w:t>
      </w:r>
      <w:r>
        <w:rPr>
          <w:rFonts w:eastAsia="仿宋_GB2312"/>
          <w:kern w:val="1"/>
          <w:szCs w:val="32"/>
        </w:rPr>
        <w:t>负责管理、执行、监督检查资金拨付和</w:t>
      </w:r>
      <w:r>
        <w:rPr>
          <w:rFonts w:hint="eastAsia" w:eastAsia="仿宋_GB2312"/>
          <w:kern w:val="1"/>
          <w:szCs w:val="32"/>
        </w:rPr>
        <w:t>项目实施</w:t>
      </w:r>
      <w:r>
        <w:rPr>
          <w:rFonts w:eastAsia="仿宋_GB2312"/>
          <w:kern w:val="1"/>
          <w:szCs w:val="32"/>
        </w:rPr>
        <w:t>情况。</w:t>
      </w:r>
    </w:p>
    <w:p>
      <w:pPr>
        <w:spacing w:line="600" w:lineRule="exact"/>
        <w:ind w:firstLine="630"/>
        <w:rPr>
          <w:rFonts w:eastAsia="仿宋_GB2312"/>
          <w:kern w:val="1"/>
          <w:szCs w:val="32"/>
        </w:rPr>
      </w:pPr>
      <w:r>
        <w:rPr>
          <w:rFonts w:eastAsia="仿宋_GB2312"/>
          <w:kern w:val="1"/>
          <w:szCs w:val="32"/>
        </w:rPr>
        <w:t>202</w:t>
      </w:r>
      <w:r>
        <w:rPr>
          <w:rFonts w:hint="eastAsia" w:eastAsia="仿宋_GB2312"/>
          <w:kern w:val="1"/>
          <w:szCs w:val="32"/>
          <w:lang w:val="en-US" w:eastAsia="zh-CN"/>
        </w:rPr>
        <w:t>3</w:t>
      </w:r>
      <w:r>
        <w:rPr>
          <w:rFonts w:eastAsia="仿宋_GB2312"/>
          <w:kern w:val="1"/>
          <w:szCs w:val="32"/>
        </w:rPr>
        <w:t>年</w:t>
      </w:r>
      <w:r>
        <w:rPr>
          <w:rFonts w:hint="eastAsia" w:eastAsia="仿宋_GB2312"/>
          <w:kern w:val="1"/>
          <w:szCs w:val="32"/>
          <w:lang w:val="en-US" w:eastAsia="zh-CN"/>
        </w:rPr>
        <w:t>永州</w:t>
      </w:r>
      <w:r>
        <w:rPr>
          <w:rFonts w:hint="eastAsia" w:eastAsia="仿宋_GB2312"/>
          <w:kern w:val="1"/>
          <w:szCs w:val="32"/>
        </w:rPr>
        <w:t>市市级衔接资金</w:t>
      </w:r>
      <w:r>
        <w:rPr>
          <w:rFonts w:eastAsia="仿宋_GB2312"/>
          <w:kern w:val="1"/>
          <w:szCs w:val="32"/>
        </w:rPr>
        <w:t>项目共有</w:t>
      </w:r>
      <w:r>
        <w:rPr>
          <w:rFonts w:hint="eastAsia" w:eastAsia="仿宋_GB2312"/>
          <w:color w:val="auto"/>
          <w:kern w:val="1"/>
          <w:szCs w:val="32"/>
          <w:lang w:val="en-US" w:eastAsia="zh-CN"/>
        </w:rPr>
        <w:t>九</w:t>
      </w:r>
      <w:r>
        <w:rPr>
          <w:rFonts w:eastAsia="仿宋_GB2312"/>
          <w:kern w:val="1"/>
          <w:szCs w:val="32"/>
        </w:rPr>
        <w:t>大</w:t>
      </w:r>
      <w:r>
        <w:rPr>
          <w:rFonts w:hint="eastAsia" w:eastAsia="仿宋_GB2312"/>
          <w:kern w:val="1"/>
          <w:szCs w:val="32"/>
        </w:rPr>
        <w:t>内容</w:t>
      </w:r>
      <w:r>
        <w:rPr>
          <w:rFonts w:eastAsia="仿宋_GB2312"/>
          <w:kern w:val="1"/>
          <w:szCs w:val="32"/>
        </w:rPr>
        <w:t>，</w:t>
      </w:r>
      <w:r>
        <w:rPr>
          <w:rFonts w:hint="eastAsia" w:eastAsia="仿宋_GB2312"/>
          <w:kern w:val="1"/>
          <w:szCs w:val="32"/>
        </w:rPr>
        <w:t>包括</w:t>
      </w:r>
      <w:r>
        <w:rPr>
          <w:rFonts w:eastAsia="仿宋_GB2312"/>
          <w:kern w:val="1"/>
          <w:szCs w:val="32"/>
        </w:rPr>
        <w:t>：</w:t>
      </w:r>
      <w:r>
        <w:rPr>
          <w:rFonts w:hint="eastAsia" w:eastAsia="仿宋_GB2312"/>
          <w:kern w:val="1"/>
          <w:szCs w:val="32"/>
        </w:rPr>
        <w:t>市派驻村帮扶工作队专项帮扶</w:t>
      </w:r>
      <w:r>
        <w:rPr>
          <w:rFonts w:hint="eastAsia" w:eastAsia="仿宋_GB2312"/>
          <w:kern w:val="1"/>
          <w:szCs w:val="32"/>
          <w:lang w:val="en-US" w:eastAsia="zh-CN"/>
        </w:rPr>
        <w:t>项目、</w:t>
      </w:r>
      <w:r>
        <w:rPr>
          <w:rFonts w:hint="eastAsia" w:eastAsia="仿宋_GB2312"/>
          <w:kern w:val="1"/>
          <w:szCs w:val="32"/>
        </w:rPr>
        <w:t>小型农田灌溉水利设施建设</w:t>
      </w:r>
      <w:r>
        <w:rPr>
          <w:rFonts w:hint="eastAsia" w:eastAsia="仿宋_GB2312"/>
          <w:kern w:val="1"/>
          <w:szCs w:val="32"/>
          <w:lang w:val="en-US" w:eastAsia="zh-CN"/>
        </w:rPr>
        <w:t>项目、</w:t>
      </w:r>
      <w:r>
        <w:rPr>
          <w:rFonts w:hint="eastAsia" w:eastAsia="仿宋_GB2312"/>
          <w:kern w:val="1"/>
          <w:szCs w:val="32"/>
        </w:rPr>
        <w:t>乡村振兴示范点</w:t>
      </w:r>
      <w:r>
        <w:rPr>
          <w:rFonts w:hint="eastAsia" w:eastAsia="仿宋_GB2312"/>
          <w:kern w:val="1"/>
          <w:szCs w:val="32"/>
          <w:lang w:val="en-US" w:eastAsia="zh-CN"/>
        </w:rPr>
        <w:t>建设项目</w:t>
      </w:r>
      <w:r>
        <w:rPr>
          <w:rFonts w:hint="eastAsia" w:eastAsia="仿宋_GB2312"/>
          <w:kern w:val="1"/>
          <w:szCs w:val="32"/>
        </w:rPr>
        <w:t>、美丽屋场示范点</w:t>
      </w:r>
      <w:r>
        <w:rPr>
          <w:rFonts w:hint="eastAsia" w:eastAsia="仿宋_GB2312"/>
          <w:kern w:val="1"/>
          <w:szCs w:val="32"/>
          <w:lang w:val="en-US" w:eastAsia="zh-CN"/>
        </w:rPr>
        <w:t>建设项目、</w:t>
      </w:r>
      <w:r>
        <w:rPr>
          <w:rFonts w:hint="eastAsia" w:eastAsia="仿宋_GB2312"/>
          <w:kern w:val="1"/>
          <w:szCs w:val="32"/>
        </w:rPr>
        <w:t>“千万工程”示范片</w:t>
      </w:r>
      <w:r>
        <w:rPr>
          <w:rFonts w:hint="eastAsia" w:eastAsia="仿宋_GB2312"/>
          <w:kern w:val="1"/>
          <w:szCs w:val="32"/>
          <w:lang w:val="en-US" w:eastAsia="zh-CN"/>
        </w:rPr>
        <w:t>建设项目、</w:t>
      </w:r>
      <w:r>
        <w:rPr>
          <w:rFonts w:hint="eastAsia" w:eastAsia="仿宋_GB2312"/>
          <w:kern w:val="1"/>
          <w:szCs w:val="32"/>
        </w:rPr>
        <w:t>农村饮水安全</w:t>
      </w:r>
      <w:r>
        <w:rPr>
          <w:rFonts w:hint="eastAsia" w:eastAsia="仿宋_GB2312"/>
          <w:kern w:val="1"/>
          <w:szCs w:val="32"/>
          <w:lang w:val="en-US" w:eastAsia="zh-CN"/>
        </w:rPr>
        <w:t>项目、</w:t>
      </w:r>
      <w:r>
        <w:rPr>
          <w:rFonts w:hint="eastAsia" w:eastAsia="仿宋_GB2312"/>
          <w:kern w:val="1"/>
          <w:szCs w:val="32"/>
        </w:rPr>
        <w:t>市乡村振兴局工作经费</w:t>
      </w:r>
      <w:r>
        <w:rPr>
          <w:rFonts w:hint="eastAsia" w:eastAsia="仿宋_GB2312"/>
          <w:kern w:val="1"/>
          <w:szCs w:val="32"/>
          <w:lang w:val="en-US" w:eastAsia="zh-CN"/>
        </w:rPr>
        <w:t>、</w:t>
      </w:r>
      <w:r>
        <w:rPr>
          <w:rFonts w:hint="eastAsia" w:eastAsia="仿宋_GB2312"/>
          <w:kern w:val="1"/>
          <w:szCs w:val="32"/>
        </w:rPr>
        <w:t>高考困难家庭伙食补助</w:t>
      </w:r>
      <w:r>
        <w:rPr>
          <w:rFonts w:hint="eastAsia" w:eastAsia="仿宋_GB2312"/>
          <w:kern w:val="1"/>
          <w:szCs w:val="32"/>
          <w:lang w:val="en-US" w:eastAsia="zh-CN"/>
        </w:rPr>
        <w:t>项目以及农村户厕问题摸排整改专项</w:t>
      </w:r>
      <w:r>
        <w:rPr>
          <w:rFonts w:hint="eastAsia" w:eastAsia="仿宋_GB2312"/>
          <w:kern w:val="1"/>
          <w:szCs w:val="32"/>
        </w:rPr>
        <w:t>。</w:t>
      </w:r>
    </w:p>
    <w:p>
      <w:pPr>
        <w:spacing w:line="600" w:lineRule="exact"/>
        <w:ind w:firstLine="630"/>
        <w:outlineLvl w:val="1"/>
        <w:rPr>
          <w:rFonts w:eastAsia="仿宋_GB2312"/>
          <w:b/>
          <w:bCs/>
          <w:kern w:val="1"/>
          <w:szCs w:val="32"/>
        </w:rPr>
      </w:pPr>
      <w:bookmarkStart w:id="6" w:name="_Toc17892"/>
      <w:r>
        <w:rPr>
          <w:rFonts w:hint="eastAsia" w:eastAsia="仿宋_GB2312"/>
          <w:b/>
          <w:bCs/>
          <w:kern w:val="1"/>
          <w:szCs w:val="32"/>
        </w:rPr>
        <w:t>（三）预算资金安排、使用情况</w:t>
      </w:r>
      <w:bookmarkEnd w:id="6"/>
    </w:p>
    <w:p>
      <w:pPr>
        <w:spacing w:line="600" w:lineRule="exact"/>
        <w:ind w:firstLine="630"/>
        <w:rPr>
          <w:rFonts w:eastAsia="仿宋_GB2312"/>
          <w:kern w:val="1"/>
          <w:szCs w:val="32"/>
        </w:rPr>
      </w:pPr>
      <w:r>
        <w:rPr>
          <w:rFonts w:hint="eastAsia" w:eastAsia="仿宋_GB2312"/>
          <w:kern w:val="1"/>
          <w:szCs w:val="32"/>
        </w:rPr>
        <w:t>1.预算资金安排情况</w:t>
      </w:r>
    </w:p>
    <w:p>
      <w:pPr>
        <w:spacing w:line="600" w:lineRule="exact"/>
        <w:ind w:firstLine="630"/>
        <w:rPr>
          <w:rFonts w:eastAsia="仿宋_GB2312"/>
          <w:kern w:val="1"/>
          <w:szCs w:val="32"/>
        </w:rPr>
      </w:pPr>
      <w:r>
        <w:rPr>
          <w:rFonts w:hint="eastAsia" w:eastAsia="仿宋_GB2312"/>
          <w:kern w:val="1"/>
          <w:szCs w:val="32"/>
        </w:rPr>
        <w:t>202</w:t>
      </w:r>
      <w:r>
        <w:rPr>
          <w:rFonts w:hint="eastAsia" w:eastAsia="仿宋_GB2312"/>
          <w:kern w:val="1"/>
          <w:szCs w:val="32"/>
          <w:lang w:val="en-US" w:eastAsia="zh-CN"/>
        </w:rPr>
        <w:t>3</w:t>
      </w:r>
      <w:r>
        <w:rPr>
          <w:rFonts w:hint="eastAsia" w:eastAsia="仿宋_GB2312"/>
          <w:kern w:val="1"/>
          <w:szCs w:val="32"/>
        </w:rPr>
        <w:t>年</w:t>
      </w:r>
      <w:r>
        <w:rPr>
          <w:rFonts w:hint="eastAsia" w:eastAsia="仿宋_GB2312"/>
          <w:kern w:val="1"/>
          <w:szCs w:val="32"/>
          <w:lang w:val="en-US" w:eastAsia="zh-CN"/>
        </w:rPr>
        <w:t>永州</w:t>
      </w:r>
      <w:r>
        <w:rPr>
          <w:rFonts w:hint="eastAsia" w:eastAsia="仿宋_GB2312"/>
          <w:kern w:val="1"/>
          <w:szCs w:val="32"/>
        </w:rPr>
        <w:t>市市级衔接</w:t>
      </w:r>
      <w:r>
        <w:rPr>
          <w:rFonts w:eastAsia="仿宋_GB2312"/>
          <w:kern w:val="1"/>
          <w:szCs w:val="32"/>
        </w:rPr>
        <w:t>资金</w:t>
      </w:r>
      <w:r>
        <w:rPr>
          <w:rFonts w:hint="eastAsia" w:eastAsia="仿宋_GB2312"/>
          <w:kern w:val="1"/>
          <w:szCs w:val="32"/>
        </w:rPr>
        <w:t>年初预算</w:t>
      </w:r>
      <w:r>
        <w:rPr>
          <w:rFonts w:hint="eastAsia" w:eastAsia="仿宋_GB2312"/>
          <w:color w:val="auto"/>
          <w:kern w:val="1"/>
          <w:szCs w:val="32"/>
          <w:lang w:val="en-US" w:eastAsia="zh-CN"/>
        </w:rPr>
        <w:t>4000</w:t>
      </w:r>
      <w:r>
        <w:rPr>
          <w:rFonts w:hint="eastAsia" w:eastAsia="仿宋_GB2312"/>
          <w:kern w:val="1"/>
          <w:szCs w:val="32"/>
        </w:rPr>
        <w:t>万元，</w:t>
      </w:r>
      <w:r>
        <w:rPr>
          <w:rFonts w:eastAsia="仿宋_GB2312"/>
          <w:kern w:val="1"/>
          <w:szCs w:val="32"/>
        </w:rPr>
        <w:t>预算资金到位</w:t>
      </w:r>
      <w:r>
        <w:rPr>
          <w:rFonts w:hint="eastAsia" w:eastAsia="仿宋_GB2312"/>
          <w:color w:val="auto"/>
          <w:kern w:val="1"/>
          <w:szCs w:val="32"/>
          <w:lang w:val="en-US" w:eastAsia="zh-CN"/>
        </w:rPr>
        <w:t>4000</w:t>
      </w:r>
      <w:r>
        <w:rPr>
          <w:rFonts w:eastAsia="仿宋_GB2312"/>
          <w:kern w:val="1"/>
          <w:szCs w:val="32"/>
        </w:rPr>
        <w:t>万元，资金到位率</w:t>
      </w:r>
      <w:r>
        <w:rPr>
          <w:rFonts w:hint="eastAsia" w:eastAsia="仿宋_GB2312"/>
          <w:color w:val="auto"/>
          <w:kern w:val="1"/>
          <w:szCs w:val="32"/>
          <w:lang w:val="en-US" w:eastAsia="zh-CN"/>
        </w:rPr>
        <w:t>100</w:t>
      </w:r>
      <w:r>
        <w:rPr>
          <w:rFonts w:eastAsia="仿宋_GB2312"/>
          <w:kern w:val="1"/>
          <w:szCs w:val="32"/>
        </w:rPr>
        <w:t>%。</w:t>
      </w:r>
    </w:p>
    <w:p>
      <w:pPr>
        <w:spacing w:line="600" w:lineRule="exact"/>
        <w:ind w:firstLine="630"/>
        <w:rPr>
          <w:rFonts w:eastAsia="仿宋_GB2312"/>
          <w:kern w:val="1"/>
          <w:szCs w:val="32"/>
        </w:rPr>
      </w:pPr>
      <w:r>
        <w:rPr>
          <w:rFonts w:eastAsia="仿宋_GB2312"/>
          <w:kern w:val="1"/>
          <w:szCs w:val="32"/>
        </w:rPr>
        <w:t>2.预算资金使用分配情况</w:t>
      </w:r>
    </w:p>
    <w:p>
      <w:pPr>
        <w:spacing w:line="600" w:lineRule="exact"/>
        <w:ind w:firstLine="630"/>
        <w:rPr>
          <w:rFonts w:hint="default" w:eastAsia="仿宋_GB2312"/>
          <w:kern w:val="1"/>
          <w:szCs w:val="32"/>
          <w:lang w:val="en-US" w:eastAsia="zh-CN"/>
        </w:rPr>
      </w:pPr>
      <w:r>
        <w:rPr>
          <w:rFonts w:eastAsia="仿宋_GB2312"/>
          <w:kern w:val="1"/>
          <w:szCs w:val="32"/>
        </w:rPr>
        <w:t>202</w:t>
      </w:r>
      <w:r>
        <w:rPr>
          <w:rFonts w:hint="eastAsia" w:eastAsia="仿宋_GB2312"/>
          <w:kern w:val="1"/>
          <w:szCs w:val="32"/>
          <w:lang w:val="en-US" w:eastAsia="zh-CN"/>
        </w:rPr>
        <w:t>3</w:t>
      </w:r>
      <w:r>
        <w:rPr>
          <w:rFonts w:eastAsia="仿宋_GB2312"/>
          <w:kern w:val="1"/>
          <w:szCs w:val="32"/>
        </w:rPr>
        <w:t>年</w:t>
      </w:r>
      <w:r>
        <w:rPr>
          <w:rFonts w:hint="eastAsia" w:eastAsia="仿宋_GB2312"/>
          <w:kern w:val="1"/>
          <w:szCs w:val="32"/>
          <w:lang w:val="en-US" w:eastAsia="zh-CN"/>
        </w:rPr>
        <w:t>永州</w:t>
      </w:r>
      <w:r>
        <w:rPr>
          <w:rFonts w:hint="eastAsia" w:eastAsia="仿宋_GB2312"/>
          <w:kern w:val="1"/>
          <w:szCs w:val="32"/>
        </w:rPr>
        <w:t>市</w:t>
      </w:r>
      <w:r>
        <w:rPr>
          <w:rFonts w:hint="eastAsia" w:eastAsia="仿宋_GB2312"/>
          <w:kern w:val="1"/>
          <w:szCs w:val="32"/>
          <w:lang w:val="en-US" w:eastAsia="zh-CN"/>
        </w:rPr>
        <w:t>财政实际安排乡村振兴衔接资金</w:t>
      </w:r>
      <w:r>
        <w:rPr>
          <w:rFonts w:hint="eastAsia" w:eastAsia="仿宋_GB2312"/>
          <w:color w:val="auto"/>
          <w:kern w:val="1"/>
          <w:szCs w:val="32"/>
          <w:lang w:val="en-US" w:eastAsia="zh-CN"/>
        </w:rPr>
        <w:t>4000</w:t>
      </w:r>
      <w:r>
        <w:rPr>
          <w:rFonts w:eastAsia="仿宋_GB2312"/>
          <w:kern w:val="1"/>
          <w:szCs w:val="32"/>
        </w:rPr>
        <w:t>万元，</w:t>
      </w:r>
      <w:r>
        <w:rPr>
          <w:rFonts w:hint="eastAsia" w:eastAsia="仿宋_GB2312"/>
          <w:kern w:val="1"/>
          <w:szCs w:val="32"/>
          <w:lang w:val="en-US" w:eastAsia="zh-CN"/>
        </w:rPr>
        <w:t>截至2023年底，市财政已将市本级乡村振兴衔接资金4000万元下达至项目单位，资金拨付率100%。农村饮水安全资金88万元与农村户厕问题摸排整改专项工作经费100万元暂未使用，结转下年。资金执行率95.30%</w:t>
      </w:r>
    </w:p>
    <w:p>
      <w:pPr>
        <w:pStyle w:val="17"/>
        <w:jc w:val="right"/>
        <w:rPr>
          <w:rFonts w:hint="default" w:eastAsia="仿宋_GB2312"/>
          <w:sz w:val="20"/>
          <w:szCs w:val="20"/>
          <w:lang w:val="en-US" w:eastAsia="zh-Hans"/>
        </w:rPr>
      </w:pPr>
      <w:r>
        <w:rPr>
          <w:rFonts w:hint="eastAsia" w:eastAsia="仿宋_GB2312"/>
          <w:kern w:val="1"/>
          <w:sz w:val="20"/>
          <w:szCs w:val="20"/>
          <w:lang w:val="en-US" w:eastAsia="zh-Hans"/>
        </w:rPr>
        <w:t>单位</w:t>
      </w:r>
      <w:r>
        <w:rPr>
          <w:rFonts w:hint="default" w:eastAsia="仿宋_GB2312"/>
          <w:kern w:val="1"/>
          <w:sz w:val="20"/>
          <w:szCs w:val="20"/>
          <w:lang w:eastAsia="zh-Hans"/>
        </w:rPr>
        <w:t>：</w:t>
      </w:r>
      <w:r>
        <w:rPr>
          <w:rFonts w:hint="eastAsia" w:eastAsia="仿宋_GB2312"/>
          <w:kern w:val="1"/>
          <w:sz w:val="20"/>
          <w:szCs w:val="20"/>
          <w:lang w:val="en-US" w:eastAsia="zh-Hans"/>
        </w:rPr>
        <w:t>万元</w:t>
      </w:r>
    </w:p>
    <w:tbl>
      <w:tblPr>
        <w:tblStyle w:val="14"/>
        <w:tblW w:w="5429" w:type="pct"/>
        <w:jc w:val="center"/>
        <w:tblLayout w:type="autofit"/>
        <w:tblCellMar>
          <w:top w:w="0" w:type="dxa"/>
          <w:left w:w="108" w:type="dxa"/>
          <w:bottom w:w="0" w:type="dxa"/>
          <w:right w:w="108" w:type="dxa"/>
        </w:tblCellMar>
      </w:tblPr>
      <w:tblGrid>
        <w:gridCol w:w="606"/>
        <w:gridCol w:w="3336"/>
        <w:gridCol w:w="996"/>
        <w:gridCol w:w="996"/>
        <w:gridCol w:w="1191"/>
        <w:gridCol w:w="996"/>
        <w:gridCol w:w="996"/>
        <w:gridCol w:w="916"/>
      </w:tblGrid>
      <w:tr>
        <w:tblPrEx>
          <w:tblCellMar>
            <w:top w:w="0" w:type="dxa"/>
            <w:left w:w="108" w:type="dxa"/>
            <w:bottom w:w="0" w:type="dxa"/>
            <w:right w:w="108" w:type="dxa"/>
          </w:tblCellMar>
        </w:tblPrEx>
        <w:trPr>
          <w:trHeight w:val="23" w:hRule="atLeast"/>
          <w:tblHeader/>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仿宋_GB2312"/>
                <w:kern w:val="1"/>
                <w:sz w:val="20"/>
                <w:szCs w:val="20"/>
              </w:rPr>
            </w:pPr>
            <w:r>
              <w:rPr>
                <w:rFonts w:hint="eastAsia" w:eastAsia="仿宋_GB2312"/>
                <w:kern w:val="1"/>
                <w:sz w:val="20"/>
                <w:szCs w:val="20"/>
              </w:rPr>
              <w:t>序号</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仿宋_GB2312"/>
                <w:kern w:val="1"/>
                <w:sz w:val="20"/>
                <w:szCs w:val="20"/>
              </w:rPr>
            </w:pPr>
            <w:r>
              <w:rPr>
                <w:rFonts w:hint="eastAsia" w:eastAsia="仿宋_GB2312"/>
                <w:kern w:val="1"/>
                <w:sz w:val="20"/>
                <w:szCs w:val="20"/>
              </w:rPr>
              <w:t>支持方向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仿宋_GB2312"/>
                <w:kern w:val="1"/>
                <w:sz w:val="20"/>
                <w:szCs w:val="20"/>
              </w:rPr>
            </w:pPr>
            <w:r>
              <w:rPr>
                <w:rFonts w:hint="eastAsia" w:eastAsia="仿宋_GB2312"/>
                <w:kern w:val="1"/>
                <w:sz w:val="20"/>
                <w:szCs w:val="20"/>
              </w:rPr>
              <w:t>预算批复</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仿宋_GB2312"/>
                <w:kern w:val="1"/>
                <w:sz w:val="20"/>
                <w:szCs w:val="20"/>
              </w:rPr>
            </w:pPr>
            <w:r>
              <w:rPr>
                <w:rFonts w:hint="eastAsia" w:eastAsia="仿宋_GB2312"/>
                <w:kern w:val="1"/>
                <w:sz w:val="20"/>
                <w:szCs w:val="20"/>
              </w:rPr>
              <w:t>预算安排</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仿宋_GB2312"/>
                <w:kern w:val="1"/>
                <w:sz w:val="20"/>
                <w:szCs w:val="20"/>
              </w:rPr>
            </w:pPr>
            <w:r>
              <w:rPr>
                <w:rFonts w:hint="eastAsia" w:eastAsia="仿宋_GB2312"/>
                <w:kern w:val="1"/>
                <w:sz w:val="20"/>
                <w:szCs w:val="20"/>
              </w:rPr>
              <w:t>资金到位率</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仿宋_GB2312"/>
                <w:kern w:val="1"/>
                <w:sz w:val="20"/>
                <w:szCs w:val="20"/>
              </w:rPr>
            </w:pPr>
            <w:r>
              <w:rPr>
                <w:rFonts w:hint="eastAsia" w:eastAsia="仿宋_GB2312"/>
                <w:kern w:val="1"/>
                <w:sz w:val="20"/>
                <w:szCs w:val="20"/>
              </w:rPr>
              <w:t>预算支出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仿宋_GB2312"/>
                <w:kern w:val="1"/>
                <w:sz w:val="20"/>
                <w:szCs w:val="20"/>
              </w:rPr>
            </w:pPr>
            <w:r>
              <w:rPr>
                <w:rFonts w:hint="eastAsia" w:eastAsia="仿宋_GB2312"/>
                <w:kern w:val="1"/>
                <w:sz w:val="20"/>
                <w:szCs w:val="20"/>
              </w:rPr>
              <w:t>资金结余</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仿宋_GB2312"/>
                <w:kern w:val="1"/>
                <w:sz w:val="20"/>
                <w:szCs w:val="20"/>
              </w:rPr>
            </w:pPr>
            <w:r>
              <w:rPr>
                <w:rFonts w:hint="eastAsia" w:eastAsia="仿宋_GB2312"/>
                <w:kern w:val="1"/>
                <w:sz w:val="20"/>
                <w:szCs w:val="20"/>
              </w:rPr>
              <w:t>执行率</w:t>
            </w:r>
          </w:p>
        </w:tc>
      </w:tr>
      <w:tr>
        <w:trPr>
          <w:trHeight w:val="2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eastAsia="宋体" w:cs="Times New Roman"/>
                <w:kern w:val="1"/>
                <w:sz w:val="20"/>
                <w:szCs w:val="20"/>
              </w:rPr>
              <w:t>1</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rPr>
            </w:pPr>
            <w:r>
              <w:rPr>
                <w:rFonts w:hint="eastAsia" w:eastAsia="仿宋_GB2312"/>
                <w:kern w:val="1"/>
                <w:sz w:val="20"/>
                <w:szCs w:val="20"/>
                <w:lang w:val="en-US" w:eastAsia="zh-CN"/>
              </w:rPr>
              <w:t>市派驻村帮扶工作队专项帮扶资金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345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345</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345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100.00%</w:t>
            </w:r>
          </w:p>
        </w:tc>
      </w:tr>
      <w:tr>
        <w:tblPrEx>
          <w:tblCellMar>
            <w:top w:w="0" w:type="dxa"/>
            <w:left w:w="108" w:type="dxa"/>
            <w:bottom w:w="0" w:type="dxa"/>
            <w:right w:w="108" w:type="dxa"/>
          </w:tblCellMar>
        </w:tblPrEx>
        <w:trPr>
          <w:trHeight w:val="2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eastAsia="宋体" w:cs="Times New Roman"/>
                <w:kern w:val="1"/>
                <w:sz w:val="20"/>
                <w:szCs w:val="20"/>
              </w:rPr>
              <w:t>2</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rPr>
            </w:pPr>
            <w:r>
              <w:rPr>
                <w:rFonts w:hint="eastAsia" w:eastAsia="仿宋_GB2312"/>
                <w:kern w:val="1"/>
                <w:sz w:val="20"/>
                <w:szCs w:val="20"/>
                <w:lang w:val="en-US" w:eastAsia="zh-CN"/>
              </w:rPr>
              <w:t>小型农田灌溉水利设施建设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912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912</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912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100.00%</w:t>
            </w:r>
          </w:p>
        </w:tc>
      </w:tr>
      <w:tr>
        <w:trPr>
          <w:trHeight w:val="2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eastAsia="宋体" w:cs="Times New Roman"/>
                <w:kern w:val="1"/>
                <w:sz w:val="20"/>
                <w:szCs w:val="20"/>
              </w:rPr>
              <w:t>3</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rPr>
            </w:pPr>
            <w:r>
              <w:rPr>
                <w:rFonts w:hint="eastAsia" w:eastAsia="仿宋_GB2312"/>
                <w:kern w:val="1"/>
                <w:sz w:val="20"/>
                <w:szCs w:val="20"/>
                <w:lang w:val="en-US" w:eastAsia="zh-CN"/>
              </w:rPr>
              <w:t>乡村振兴示范点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kern w:val="1"/>
                <w:sz w:val="20"/>
                <w:szCs w:val="20"/>
                <w:lang w:val="en-US"/>
              </w:rPr>
            </w:pPr>
            <w:r>
              <w:rPr>
                <w:rFonts w:hint="eastAsia" w:eastAsia="宋体" w:cs="Times New Roman"/>
                <w:kern w:val="1"/>
                <w:sz w:val="20"/>
                <w:szCs w:val="20"/>
                <w:lang w:val="en-US" w:eastAsia="zh-CN"/>
              </w:rPr>
              <w:t>400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kern w:val="1"/>
                <w:sz w:val="20"/>
                <w:szCs w:val="20"/>
                <w:lang w:val="en-US"/>
              </w:rPr>
            </w:pPr>
            <w:r>
              <w:rPr>
                <w:rFonts w:hint="eastAsia" w:eastAsia="宋体" w:cs="Times New Roman"/>
                <w:kern w:val="1"/>
                <w:sz w:val="20"/>
                <w:szCs w:val="20"/>
                <w:lang w:val="en-US" w:eastAsia="zh-CN"/>
              </w:rPr>
              <w:t>400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kern w:val="1"/>
                <w:sz w:val="20"/>
                <w:szCs w:val="20"/>
                <w:lang w:val="en-US"/>
              </w:rPr>
            </w:pPr>
            <w:r>
              <w:rPr>
                <w:rFonts w:hint="eastAsia" w:eastAsia="宋体" w:cs="Times New Roman"/>
                <w:kern w:val="1"/>
                <w:sz w:val="20"/>
                <w:szCs w:val="20"/>
                <w:lang w:val="en-US" w:eastAsia="zh-CN"/>
              </w:rPr>
              <w:t>400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100.00%</w:t>
            </w:r>
          </w:p>
        </w:tc>
      </w:tr>
      <w:tr>
        <w:tblPrEx>
          <w:tblCellMar>
            <w:top w:w="0" w:type="dxa"/>
            <w:left w:w="108" w:type="dxa"/>
            <w:bottom w:w="0" w:type="dxa"/>
            <w:right w:w="108" w:type="dxa"/>
          </w:tblCellMar>
        </w:tblPrEx>
        <w:trPr>
          <w:trHeight w:val="2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4</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美丽屋场示范点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kern w:val="1"/>
                <w:sz w:val="20"/>
                <w:szCs w:val="20"/>
                <w:lang w:val="en-US" w:eastAsia="zh-CN"/>
              </w:rPr>
            </w:pPr>
            <w:r>
              <w:rPr>
                <w:rFonts w:hint="eastAsia" w:eastAsia="宋体" w:cs="Times New Roman"/>
                <w:kern w:val="1"/>
                <w:sz w:val="20"/>
                <w:szCs w:val="20"/>
                <w:lang w:val="en-US" w:eastAsia="zh-CN"/>
              </w:rPr>
              <w:t>68</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kern w:val="1"/>
                <w:sz w:val="20"/>
                <w:szCs w:val="20"/>
                <w:lang w:val="en-US" w:eastAsia="zh-CN"/>
              </w:rPr>
            </w:pPr>
            <w:r>
              <w:rPr>
                <w:rFonts w:hint="eastAsia" w:eastAsia="宋体" w:cs="Times New Roman"/>
                <w:kern w:val="1"/>
                <w:sz w:val="20"/>
                <w:szCs w:val="20"/>
                <w:lang w:val="en-US" w:eastAsia="zh-CN"/>
              </w:rPr>
              <w:t>68</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68</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kern w:val="1"/>
                <w:sz w:val="20"/>
                <w:szCs w:val="20"/>
                <w:lang w:val="en-US" w:eastAsia="zh-CN"/>
              </w:rPr>
            </w:pPr>
            <w:r>
              <w:rPr>
                <w:rFonts w:hint="eastAsia" w:eastAsia="宋体" w:cs="Times New Roman"/>
                <w:kern w:val="1"/>
                <w:sz w:val="20"/>
                <w:szCs w:val="20"/>
                <w:lang w:val="en-US" w:eastAsia="zh-CN"/>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100.00%</w:t>
            </w:r>
          </w:p>
        </w:tc>
      </w:tr>
      <w:tr>
        <w:trPr>
          <w:trHeight w:val="2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eastAsia="zh-CN"/>
              </w:rPr>
            </w:pPr>
            <w:r>
              <w:rPr>
                <w:rFonts w:hint="eastAsia" w:eastAsia="宋体" w:cs="Times New Roman"/>
                <w:kern w:val="1"/>
                <w:sz w:val="20"/>
                <w:szCs w:val="20"/>
                <w:lang w:val="en-US" w:eastAsia="zh-CN"/>
              </w:rPr>
              <w:t>5</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rPr>
            </w:pPr>
            <w:r>
              <w:rPr>
                <w:rFonts w:hint="eastAsia" w:eastAsia="仿宋_GB2312"/>
                <w:kern w:val="1"/>
                <w:sz w:val="20"/>
                <w:szCs w:val="20"/>
                <w:lang w:val="en-US" w:eastAsia="zh-CN"/>
              </w:rPr>
              <w:t>“千万工程”示范片</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1861.51</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1861.51</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1861.51</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100.00%</w:t>
            </w:r>
          </w:p>
        </w:tc>
      </w:tr>
      <w:tr>
        <w:tblPrEx>
          <w:tblCellMar>
            <w:top w:w="0" w:type="dxa"/>
            <w:left w:w="108" w:type="dxa"/>
            <w:bottom w:w="0" w:type="dxa"/>
            <w:right w:w="108" w:type="dxa"/>
          </w:tblCellMar>
        </w:tblPrEx>
        <w:trPr>
          <w:trHeight w:val="2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eastAsia="zh-CN"/>
              </w:rPr>
            </w:pPr>
            <w:r>
              <w:rPr>
                <w:rFonts w:hint="eastAsia" w:eastAsia="宋体" w:cs="Times New Roman"/>
                <w:kern w:val="1"/>
                <w:sz w:val="20"/>
                <w:szCs w:val="20"/>
                <w:lang w:val="en-US" w:eastAsia="zh-CN"/>
              </w:rPr>
              <w:t>6</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rPr>
            </w:pPr>
            <w:r>
              <w:rPr>
                <w:rFonts w:hint="eastAsia" w:eastAsia="仿宋_GB2312"/>
                <w:kern w:val="1"/>
                <w:sz w:val="20"/>
                <w:szCs w:val="20"/>
                <w:lang w:val="en-US" w:eastAsia="zh-CN"/>
              </w:rPr>
              <w:t>农村饮水安全</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88</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kern w:val="1"/>
                <w:sz w:val="20"/>
                <w:szCs w:val="20"/>
                <w:lang w:val="en-US"/>
              </w:rPr>
            </w:pPr>
            <w:r>
              <w:rPr>
                <w:rFonts w:hint="eastAsia" w:eastAsia="宋体" w:cs="Times New Roman"/>
                <w:kern w:val="1"/>
                <w:sz w:val="20"/>
                <w:szCs w:val="20"/>
                <w:lang w:val="en-US" w:eastAsia="zh-CN"/>
              </w:rPr>
              <w:t>88</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kern w:val="1"/>
                <w:sz w:val="20"/>
                <w:szCs w:val="20"/>
                <w:lang w:val="en-US"/>
              </w:rPr>
            </w:pPr>
            <w:r>
              <w:rPr>
                <w:rFonts w:hint="eastAsia" w:eastAsia="宋体" w:cs="Times New Roman"/>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kern w:val="1"/>
                <w:sz w:val="20"/>
                <w:szCs w:val="20"/>
                <w:lang w:val="en-US"/>
              </w:rPr>
            </w:pPr>
            <w:r>
              <w:rPr>
                <w:rFonts w:hint="eastAsia" w:eastAsia="宋体" w:cs="Times New Roman"/>
                <w:kern w:val="1"/>
                <w:sz w:val="20"/>
                <w:szCs w:val="20"/>
                <w:lang w:val="en-US" w:eastAsia="zh-CN"/>
              </w:rPr>
              <w:t>88</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kern w:val="1"/>
                <w:sz w:val="20"/>
                <w:szCs w:val="20"/>
              </w:rPr>
            </w:pPr>
            <w:r>
              <w:rPr>
                <w:rFonts w:hint="eastAsia" w:eastAsia="宋体" w:cs="Times New Roman"/>
                <w:kern w:val="1"/>
                <w:sz w:val="20"/>
                <w:szCs w:val="20"/>
                <w:lang w:val="en-US" w:eastAsia="zh-CN"/>
              </w:rPr>
              <w:t>100.00%</w:t>
            </w:r>
          </w:p>
        </w:tc>
      </w:tr>
      <w:tr>
        <w:trPr>
          <w:trHeight w:val="2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color w:val="auto"/>
                <w:kern w:val="1"/>
                <w:sz w:val="20"/>
                <w:szCs w:val="20"/>
                <w:lang w:eastAsia="zh-CN"/>
              </w:rPr>
            </w:pPr>
            <w:r>
              <w:rPr>
                <w:rFonts w:hint="eastAsia" w:eastAsia="宋体" w:cs="Times New Roman"/>
                <w:color w:val="auto"/>
                <w:kern w:val="1"/>
                <w:sz w:val="20"/>
                <w:szCs w:val="20"/>
                <w:lang w:val="en-US" w:eastAsia="zh-CN"/>
              </w:rPr>
              <w:t>7</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color w:val="auto"/>
                <w:kern w:val="1"/>
                <w:sz w:val="20"/>
                <w:szCs w:val="20"/>
              </w:rPr>
            </w:pPr>
            <w:r>
              <w:rPr>
                <w:rFonts w:hint="eastAsia" w:eastAsia="仿宋_GB2312"/>
                <w:color w:val="auto"/>
                <w:kern w:val="1"/>
                <w:sz w:val="20"/>
                <w:szCs w:val="20"/>
                <w:lang w:val="en-US" w:eastAsia="zh-CN"/>
              </w:rPr>
              <w:t>市乡村振兴局工作经费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color w:val="auto"/>
                <w:kern w:val="1"/>
                <w:sz w:val="20"/>
                <w:szCs w:val="20"/>
              </w:rPr>
            </w:pPr>
            <w:r>
              <w:rPr>
                <w:rFonts w:hint="eastAsia" w:eastAsia="宋体" w:cs="Times New Roman"/>
                <w:color w:val="auto"/>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100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color w:val="auto"/>
                <w:kern w:val="1"/>
                <w:sz w:val="20"/>
                <w:szCs w:val="20"/>
              </w:rPr>
            </w:pPr>
            <w:r>
              <w:rPr>
                <w:rFonts w:hint="eastAsia" w:eastAsia="宋体" w:cs="Times New Roman"/>
                <w:color w:val="auto"/>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color w:val="auto"/>
                <w:kern w:val="1"/>
                <w:sz w:val="20"/>
                <w:szCs w:val="20"/>
              </w:rPr>
            </w:pPr>
            <w:r>
              <w:rPr>
                <w:rFonts w:hint="eastAsia" w:eastAsia="宋体" w:cs="Times New Roman"/>
                <w:color w:val="auto"/>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eastAsia="宋体" w:cs="Times New Roman"/>
                <w:color w:val="auto"/>
                <w:kern w:val="1"/>
                <w:sz w:val="20"/>
                <w:szCs w:val="20"/>
              </w:rPr>
            </w:pPr>
            <w:r>
              <w:rPr>
                <w:rFonts w:hint="eastAsia" w:eastAsia="宋体" w:cs="Times New Roman"/>
                <w:color w:val="auto"/>
                <w:kern w:val="1"/>
                <w:sz w:val="20"/>
                <w:szCs w:val="20"/>
                <w:lang w:val="en-US" w:eastAsia="zh-CN"/>
              </w:rPr>
              <w:t>100.00%</w:t>
            </w:r>
          </w:p>
        </w:tc>
      </w:tr>
      <w:tr>
        <w:tblPrEx>
          <w:tblCellMar>
            <w:top w:w="0" w:type="dxa"/>
            <w:left w:w="108" w:type="dxa"/>
            <w:bottom w:w="0" w:type="dxa"/>
            <w:right w:w="108" w:type="dxa"/>
          </w:tblCellMar>
        </w:tblPrEx>
        <w:trPr>
          <w:trHeight w:val="457"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color w:val="auto"/>
                <w:kern w:val="1"/>
                <w:sz w:val="20"/>
                <w:szCs w:val="20"/>
                <w:lang w:eastAsia="zh-CN"/>
              </w:rPr>
            </w:pPr>
            <w:r>
              <w:rPr>
                <w:rFonts w:hint="eastAsia" w:eastAsia="宋体" w:cs="Times New Roman"/>
                <w:color w:val="auto"/>
                <w:kern w:val="1"/>
                <w:sz w:val="20"/>
                <w:szCs w:val="20"/>
                <w:lang w:val="en-US" w:eastAsia="zh-CN"/>
              </w:rPr>
              <w:t>8</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eastAsia="仿宋_GB2312"/>
                <w:color w:val="auto"/>
                <w:kern w:val="1"/>
                <w:sz w:val="20"/>
                <w:szCs w:val="20"/>
              </w:rPr>
            </w:pPr>
            <w:r>
              <w:rPr>
                <w:rFonts w:hint="eastAsia" w:eastAsia="仿宋_GB2312"/>
                <w:color w:val="auto"/>
                <w:kern w:val="1"/>
                <w:sz w:val="20"/>
                <w:szCs w:val="20"/>
                <w:lang w:val="en-US" w:eastAsia="zh-CN"/>
              </w:rPr>
              <w:t>高考困难家庭伙食补助费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125.49</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125.49</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125.49</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100.00%</w:t>
            </w:r>
          </w:p>
        </w:tc>
      </w:tr>
      <w:tr>
        <w:trPr>
          <w:trHeight w:val="23"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ascii="宋体" w:hAnsi="宋体" w:eastAsia="宋体" w:cs="宋体"/>
                <w:color w:val="auto"/>
                <w:kern w:val="1"/>
                <w:sz w:val="20"/>
                <w:szCs w:val="20"/>
                <w:lang w:val="en-US" w:eastAsia="zh-CN"/>
              </w:rPr>
            </w:pPr>
            <w:r>
              <w:rPr>
                <w:rFonts w:hint="eastAsia" w:eastAsia="宋体" w:cs="Times New Roman"/>
                <w:color w:val="auto"/>
                <w:kern w:val="1"/>
                <w:sz w:val="20"/>
                <w:szCs w:val="20"/>
                <w:lang w:val="en-US" w:eastAsia="zh-CN"/>
              </w:rPr>
              <w:t>9</w:t>
            </w:r>
          </w:p>
        </w:tc>
        <w:tc>
          <w:tcPr>
            <w:tcW w:w="1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ascii="宋体" w:hAnsi="宋体" w:eastAsia="宋体" w:cs="宋体"/>
                <w:color w:val="auto"/>
                <w:kern w:val="1"/>
                <w:sz w:val="20"/>
                <w:szCs w:val="20"/>
              </w:rPr>
            </w:pPr>
            <w:r>
              <w:rPr>
                <w:rFonts w:hint="eastAsia" w:eastAsia="仿宋_GB2312"/>
                <w:color w:val="auto"/>
                <w:kern w:val="1"/>
                <w:sz w:val="20"/>
                <w:szCs w:val="20"/>
                <w:lang w:val="en-US" w:eastAsia="zh-CN"/>
              </w:rPr>
              <w:t>农村户厕问题摸排整改专项工作经费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100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100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color w:val="auto"/>
                <w:kern w:val="1"/>
                <w:sz w:val="20"/>
                <w:szCs w:val="20"/>
                <w:lang w:val="en-US" w:eastAsia="zh-CN"/>
              </w:rPr>
            </w:pPr>
            <w:r>
              <w:rPr>
                <w:rFonts w:hint="eastAsia" w:eastAsia="宋体" w:cs="Times New Roman"/>
                <w:color w:val="auto"/>
                <w:kern w:val="1"/>
                <w:sz w:val="20"/>
                <w:szCs w:val="20"/>
                <w:lang w:val="en-US" w:eastAsia="zh-CN"/>
              </w:rPr>
              <w:t>100.00%</w:t>
            </w:r>
          </w:p>
        </w:tc>
      </w:tr>
      <w:tr>
        <w:tblPrEx>
          <w:tblCellMar>
            <w:top w:w="0" w:type="dxa"/>
            <w:left w:w="108" w:type="dxa"/>
            <w:bottom w:w="0" w:type="dxa"/>
            <w:right w:w="108" w:type="dxa"/>
          </w:tblCellMar>
        </w:tblPrEx>
        <w:trPr>
          <w:trHeight w:val="23" w:hRule="atLeast"/>
          <w:jc w:val="center"/>
        </w:trPr>
        <w:tc>
          <w:tcPr>
            <w:tcW w:w="19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ascii="宋体" w:hAnsi="宋体" w:eastAsia="宋体" w:cs="宋体"/>
                <w:color w:val="auto"/>
                <w:kern w:val="1"/>
                <w:sz w:val="20"/>
                <w:szCs w:val="20"/>
                <w:lang w:val="en-US" w:eastAsia="zh-CN" w:bidi="ar-SA"/>
              </w:rPr>
            </w:pPr>
            <w:bookmarkStart w:id="7" w:name="_Toc387"/>
            <w:r>
              <w:rPr>
                <w:rFonts w:hint="eastAsia" w:eastAsia="仿宋_GB2312"/>
                <w:color w:val="auto"/>
                <w:kern w:val="1"/>
                <w:sz w:val="20"/>
                <w:szCs w:val="20"/>
              </w:rPr>
              <w:t>合计</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ascii="Times New Roman" w:hAnsi="Times New Roman" w:eastAsia="宋体" w:cs="Times New Roman"/>
                <w:color w:val="auto"/>
                <w:kern w:val="1"/>
                <w:sz w:val="20"/>
                <w:szCs w:val="20"/>
                <w:lang w:val="en-US" w:eastAsia="zh-CN" w:bidi="ar-SA"/>
              </w:rPr>
            </w:pPr>
            <w:r>
              <w:rPr>
                <w:rFonts w:hint="eastAsia" w:eastAsia="宋体" w:cs="Times New Roman"/>
                <w:color w:val="auto"/>
                <w:kern w:val="1"/>
                <w:sz w:val="20"/>
                <w:szCs w:val="20"/>
                <w:lang w:val="en-US" w:eastAsia="zh-CN"/>
              </w:rPr>
              <w:t>4000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ascii="Times New Roman" w:hAnsi="Times New Roman" w:eastAsia="宋体" w:cs="Times New Roman"/>
                <w:color w:val="auto"/>
                <w:kern w:val="1"/>
                <w:sz w:val="20"/>
                <w:szCs w:val="20"/>
                <w:lang w:val="en-US" w:eastAsia="zh-CN" w:bidi="ar-SA"/>
              </w:rPr>
            </w:pPr>
            <w:r>
              <w:rPr>
                <w:rFonts w:hint="eastAsia" w:eastAsia="宋体" w:cs="Times New Roman"/>
                <w:color w:val="auto"/>
                <w:kern w:val="1"/>
                <w:sz w:val="20"/>
                <w:szCs w:val="20"/>
                <w:lang w:val="en-US" w:eastAsia="zh-CN"/>
              </w:rPr>
              <w:t>4000</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ascii="Times New Roman" w:hAnsi="Times New Roman" w:eastAsia="宋体" w:cs="Times New Roman"/>
                <w:color w:val="auto"/>
                <w:kern w:val="1"/>
                <w:sz w:val="20"/>
                <w:szCs w:val="20"/>
                <w:lang w:val="en-US" w:eastAsia="zh-CN" w:bidi="ar-SA"/>
              </w:rPr>
            </w:pPr>
            <w:r>
              <w:rPr>
                <w:rFonts w:hint="eastAsia" w:eastAsia="宋体" w:cs="Times New Roman"/>
                <w:color w:val="auto"/>
                <w:kern w:val="1"/>
                <w:sz w:val="20"/>
                <w:szCs w:val="20"/>
                <w:lang w:val="en-US" w:eastAsia="zh-CN"/>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ascii="Times New Roman" w:hAnsi="Times New Roman" w:eastAsia="宋体" w:cs="Times New Roman"/>
                <w:color w:val="auto"/>
                <w:kern w:val="1"/>
                <w:sz w:val="20"/>
                <w:szCs w:val="20"/>
                <w:lang w:val="en-US" w:eastAsia="zh-CN" w:bidi="ar-SA"/>
              </w:rPr>
            </w:pPr>
            <w:r>
              <w:rPr>
                <w:rFonts w:hint="eastAsia" w:eastAsia="宋体" w:cs="Times New Roman"/>
                <w:color w:val="auto"/>
                <w:kern w:val="1"/>
                <w:sz w:val="20"/>
                <w:szCs w:val="20"/>
                <w:lang w:val="en-US" w:eastAsia="zh-CN"/>
              </w:rPr>
              <w:t>3812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default" w:ascii="Times New Roman" w:hAnsi="Times New Roman" w:eastAsia="宋体" w:cs="Times New Roman"/>
                <w:color w:val="auto"/>
                <w:kern w:val="1"/>
                <w:sz w:val="20"/>
                <w:szCs w:val="20"/>
                <w:lang w:val="en-US" w:eastAsia="zh-CN" w:bidi="ar-SA"/>
              </w:rPr>
            </w:pPr>
            <w:r>
              <w:rPr>
                <w:rFonts w:hint="eastAsia" w:eastAsia="宋体" w:cs="Times New Roman"/>
                <w:color w:val="auto"/>
                <w:kern w:val="1"/>
                <w:sz w:val="20"/>
                <w:szCs w:val="20"/>
                <w:lang w:val="en-US" w:eastAsia="zh-CN"/>
              </w:rPr>
              <w:t>188</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ascii="Times New Roman" w:hAnsi="Times New Roman" w:eastAsia="宋体" w:cs="Times New Roman"/>
                <w:color w:val="auto"/>
                <w:kern w:val="1"/>
                <w:sz w:val="20"/>
                <w:szCs w:val="20"/>
                <w:lang w:val="en-US" w:eastAsia="zh-CN" w:bidi="ar-SA"/>
              </w:rPr>
            </w:pPr>
            <w:r>
              <w:rPr>
                <w:rFonts w:hint="eastAsia" w:eastAsia="宋体" w:cs="Times New Roman"/>
                <w:color w:val="auto"/>
                <w:kern w:val="1"/>
                <w:sz w:val="20"/>
                <w:szCs w:val="20"/>
                <w:lang w:val="en-US" w:eastAsia="zh-CN"/>
              </w:rPr>
              <w:t>95.30%</w:t>
            </w:r>
          </w:p>
        </w:tc>
      </w:tr>
    </w:tbl>
    <w:p>
      <w:pPr>
        <w:spacing w:line="600" w:lineRule="exact"/>
        <w:ind w:left="0" w:leftChars="0" w:firstLine="632" w:firstLineChars="200"/>
        <w:outlineLvl w:val="0"/>
        <w:rPr>
          <w:rFonts w:ascii="黑体" w:hAnsi="黑体" w:eastAsia="黑体" w:cs="黑体"/>
          <w:kern w:val="1"/>
          <w:szCs w:val="32"/>
        </w:rPr>
      </w:pPr>
      <w:r>
        <w:rPr>
          <w:rFonts w:hint="eastAsia" w:ascii="黑体" w:hAnsi="黑体" w:eastAsia="黑体" w:cs="黑体"/>
          <w:kern w:val="1"/>
          <w:szCs w:val="32"/>
        </w:rPr>
        <w:t>二、项目绩效目标</w:t>
      </w:r>
      <w:bookmarkEnd w:id="7"/>
    </w:p>
    <w:p>
      <w:pPr>
        <w:spacing w:line="600" w:lineRule="exact"/>
        <w:ind w:firstLine="630"/>
        <w:outlineLvl w:val="1"/>
        <w:rPr>
          <w:rFonts w:eastAsia="仿宋_GB2312"/>
          <w:b/>
          <w:bCs/>
          <w:kern w:val="1"/>
          <w:szCs w:val="32"/>
        </w:rPr>
      </w:pPr>
      <w:bookmarkStart w:id="8" w:name="_Toc14883"/>
      <w:bookmarkStart w:id="9" w:name="_Toc28387"/>
      <w:bookmarkStart w:id="10" w:name="_Toc873000027"/>
      <w:bookmarkStart w:id="11" w:name="_Toc10012"/>
      <w:r>
        <w:rPr>
          <w:rFonts w:eastAsia="仿宋_GB2312"/>
          <w:b/>
          <w:bCs/>
          <w:kern w:val="1"/>
          <w:szCs w:val="32"/>
        </w:rPr>
        <w:t>（一）</w:t>
      </w:r>
      <w:bookmarkEnd w:id="8"/>
      <w:bookmarkEnd w:id="9"/>
      <w:r>
        <w:rPr>
          <w:rFonts w:eastAsia="仿宋_GB2312"/>
          <w:b/>
          <w:bCs/>
          <w:kern w:val="1"/>
          <w:szCs w:val="32"/>
        </w:rPr>
        <w:t>项目绩效总目标</w:t>
      </w:r>
      <w:bookmarkEnd w:id="10"/>
      <w:bookmarkEnd w:id="11"/>
    </w:p>
    <w:p>
      <w:pPr>
        <w:ind w:firstLine="630"/>
        <w:outlineLvl w:val="9"/>
        <w:rPr>
          <w:rFonts w:eastAsia="仿宋_GB2312"/>
          <w:kern w:val="1"/>
          <w:szCs w:val="32"/>
        </w:rPr>
      </w:pPr>
      <w:bookmarkStart w:id="12" w:name="_Toc6654"/>
      <w:bookmarkStart w:id="13" w:name="_Toc8993"/>
      <w:bookmarkStart w:id="14" w:name="_Toc13504"/>
      <w:bookmarkStart w:id="15" w:name="_Toc763"/>
      <w:bookmarkStart w:id="16" w:name="_Toc903177485"/>
      <w:bookmarkStart w:id="17" w:name="_Toc25377"/>
      <w:r>
        <w:rPr>
          <w:rFonts w:eastAsia="仿宋_GB2312"/>
          <w:kern w:val="1"/>
          <w:szCs w:val="32"/>
        </w:rPr>
        <w:t>以服务“三农”、保障民生为宗旨，促进农民持续增收，实施乡村振兴战略。通过项目的实施，全面提升农业现代化生产发展水平，大力促进产业发展，改善农村环境居住环境。提升农业基础设施条件，加强农田灌溉排水和节水能力，保障农产品安全和有效供给，保障</w:t>
      </w:r>
      <w:r>
        <w:rPr>
          <w:rFonts w:hint="eastAsia" w:eastAsia="仿宋_GB2312"/>
          <w:kern w:val="1"/>
          <w:szCs w:val="32"/>
        </w:rPr>
        <w:t>全市</w:t>
      </w:r>
      <w:r>
        <w:rPr>
          <w:rFonts w:eastAsia="仿宋_GB2312"/>
          <w:kern w:val="1"/>
          <w:szCs w:val="32"/>
        </w:rPr>
        <w:t>农业生产持续健康发展。</w:t>
      </w:r>
      <w:bookmarkEnd w:id="12"/>
    </w:p>
    <w:bookmarkEnd w:id="13"/>
    <w:bookmarkEnd w:id="14"/>
    <w:bookmarkEnd w:id="15"/>
    <w:bookmarkEnd w:id="16"/>
    <w:bookmarkEnd w:id="17"/>
    <w:p>
      <w:pPr>
        <w:spacing w:line="600" w:lineRule="exact"/>
        <w:ind w:firstLine="630"/>
        <w:outlineLvl w:val="1"/>
        <w:rPr>
          <w:rFonts w:eastAsia="仿宋_GB2312"/>
          <w:b/>
          <w:bCs/>
          <w:kern w:val="1"/>
          <w:szCs w:val="32"/>
        </w:rPr>
      </w:pPr>
      <w:bookmarkStart w:id="18" w:name="_Toc3604"/>
      <w:bookmarkStart w:id="19" w:name="_Toc15970"/>
      <w:r>
        <w:rPr>
          <w:rFonts w:eastAsia="仿宋_GB2312"/>
          <w:b/>
          <w:bCs/>
          <w:kern w:val="1"/>
          <w:szCs w:val="32"/>
        </w:rPr>
        <w:t>（二）项目具体绩效目标</w:t>
      </w:r>
      <w:r>
        <w:rPr>
          <w:rFonts w:eastAsia="仿宋_GB2312"/>
          <w:b/>
          <w:bCs/>
          <w:kern w:val="1"/>
          <w:szCs w:val="32"/>
          <w:lang w:eastAsia="zh-Hans"/>
        </w:rPr>
        <w:t>完成情况</w:t>
      </w:r>
      <w:bookmarkEnd w:id="18"/>
      <w:bookmarkEnd w:id="19"/>
    </w:p>
    <w:p>
      <w:pPr>
        <w:spacing w:line="600" w:lineRule="exact"/>
        <w:ind w:firstLine="630"/>
        <w:rPr>
          <w:rFonts w:hint="default" w:eastAsia="仿宋_GB2312"/>
          <w:kern w:val="1"/>
          <w:szCs w:val="32"/>
          <w:lang w:val="en-US" w:eastAsia="zh-CN"/>
        </w:rPr>
      </w:pPr>
      <w:r>
        <w:rPr>
          <w:rFonts w:hint="eastAsia" w:eastAsia="仿宋_GB2312"/>
          <w:kern w:val="1"/>
          <w:szCs w:val="32"/>
        </w:rPr>
        <w:t>1.产出数量。根据资金权重和支持方向，此次重点绩效评价选取了</w:t>
      </w:r>
      <w:r>
        <w:rPr>
          <w:rFonts w:hint="eastAsia" w:eastAsia="仿宋_GB2312"/>
          <w:kern w:val="1"/>
          <w:szCs w:val="32"/>
          <w:lang w:val="en-US" w:eastAsia="zh-CN"/>
        </w:rPr>
        <w:t>冷水滩区</w:t>
      </w:r>
      <w:r>
        <w:rPr>
          <w:rFonts w:hint="eastAsia" w:eastAsia="仿宋_GB2312"/>
          <w:kern w:val="1"/>
          <w:szCs w:val="32"/>
        </w:rPr>
        <w:t>（</w:t>
      </w:r>
      <w:r>
        <w:rPr>
          <w:rFonts w:hint="eastAsia" w:eastAsia="仿宋_GB2312"/>
          <w:kern w:val="1"/>
          <w:szCs w:val="32"/>
          <w:lang w:val="en-US" w:eastAsia="zh-CN"/>
        </w:rPr>
        <w:t>上岭桥</w:t>
      </w:r>
      <w:r>
        <w:rPr>
          <w:rFonts w:hint="eastAsia" w:eastAsia="仿宋_GB2312"/>
          <w:kern w:val="1"/>
          <w:szCs w:val="32"/>
        </w:rPr>
        <w:t>镇、</w:t>
      </w:r>
      <w:r>
        <w:rPr>
          <w:rFonts w:hint="eastAsia" w:eastAsia="仿宋_GB2312"/>
          <w:kern w:val="1"/>
          <w:szCs w:val="32"/>
          <w:lang w:val="en-US" w:eastAsia="zh-CN"/>
        </w:rPr>
        <w:t>伊塘</w:t>
      </w:r>
      <w:r>
        <w:rPr>
          <w:rFonts w:hint="eastAsia" w:eastAsia="仿宋_GB2312"/>
          <w:kern w:val="1"/>
          <w:szCs w:val="32"/>
        </w:rPr>
        <w:t>镇）、</w:t>
      </w:r>
      <w:r>
        <w:rPr>
          <w:rFonts w:hint="eastAsia" w:eastAsia="仿宋_GB2312"/>
          <w:kern w:val="1"/>
          <w:szCs w:val="32"/>
          <w:lang w:val="en-US" w:eastAsia="zh-CN"/>
        </w:rPr>
        <w:t>零陵区</w:t>
      </w:r>
      <w:r>
        <w:rPr>
          <w:rFonts w:hint="eastAsia" w:eastAsia="仿宋_GB2312"/>
          <w:kern w:val="1"/>
          <w:szCs w:val="32"/>
        </w:rPr>
        <w:t>（</w:t>
      </w:r>
      <w:r>
        <w:rPr>
          <w:rFonts w:hint="eastAsia" w:eastAsia="仿宋_GB2312"/>
          <w:kern w:val="1"/>
          <w:szCs w:val="32"/>
          <w:lang w:val="en-US" w:eastAsia="zh-CN"/>
        </w:rPr>
        <w:t>菱角塘</w:t>
      </w:r>
      <w:r>
        <w:rPr>
          <w:rFonts w:hint="eastAsia" w:eastAsia="仿宋_GB2312"/>
          <w:kern w:val="1"/>
          <w:szCs w:val="32"/>
        </w:rPr>
        <w:t>镇、邮亭圩镇）、</w:t>
      </w:r>
      <w:r>
        <w:rPr>
          <w:rFonts w:hint="eastAsia" w:eastAsia="仿宋_GB2312"/>
          <w:kern w:val="1"/>
          <w:szCs w:val="32"/>
          <w:lang w:val="en-US" w:eastAsia="zh-CN"/>
        </w:rPr>
        <w:t>祁阳市</w:t>
      </w:r>
      <w:r>
        <w:rPr>
          <w:rFonts w:hint="eastAsia" w:eastAsia="仿宋_GB2312"/>
          <w:kern w:val="1"/>
          <w:szCs w:val="32"/>
        </w:rPr>
        <w:t>（</w:t>
      </w:r>
      <w:r>
        <w:rPr>
          <w:rFonts w:hint="eastAsia" w:eastAsia="仿宋_GB2312"/>
          <w:kern w:val="1"/>
          <w:szCs w:val="32"/>
          <w:lang w:val="en-US" w:eastAsia="zh-CN"/>
        </w:rPr>
        <w:t>白水</w:t>
      </w:r>
      <w:r>
        <w:rPr>
          <w:rFonts w:hint="eastAsia" w:eastAsia="仿宋_GB2312"/>
          <w:kern w:val="1"/>
          <w:szCs w:val="32"/>
        </w:rPr>
        <w:t>镇、</w:t>
      </w:r>
      <w:r>
        <w:rPr>
          <w:rFonts w:hint="eastAsia" w:eastAsia="仿宋_GB2312"/>
          <w:kern w:val="1"/>
          <w:szCs w:val="32"/>
          <w:lang w:val="en-US" w:eastAsia="zh-CN"/>
        </w:rPr>
        <w:t>茅竹</w:t>
      </w:r>
      <w:r>
        <w:rPr>
          <w:rFonts w:hint="eastAsia" w:eastAsia="仿宋_GB2312"/>
          <w:kern w:val="1"/>
          <w:szCs w:val="32"/>
        </w:rPr>
        <w:t>镇）、</w:t>
      </w:r>
      <w:r>
        <w:rPr>
          <w:rFonts w:hint="eastAsia" w:eastAsia="仿宋_GB2312"/>
          <w:kern w:val="1"/>
          <w:szCs w:val="32"/>
          <w:lang w:val="en-US" w:eastAsia="zh-CN"/>
        </w:rPr>
        <w:t>道</w:t>
      </w:r>
      <w:r>
        <w:rPr>
          <w:rFonts w:hint="eastAsia" w:eastAsia="仿宋_GB2312"/>
          <w:kern w:val="1"/>
          <w:szCs w:val="32"/>
        </w:rPr>
        <w:t>县（</w:t>
      </w:r>
      <w:r>
        <w:rPr>
          <w:rFonts w:hint="eastAsia" w:eastAsia="仿宋_GB2312"/>
          <w:kern w:val="1"/>
          <w:szCs w:val="32"/>
          <w:lang w:val="en-US" w:eastAsia="zh-CN"/>
        </w:rPr>
        <w:t>梅花</w:t>
      </w:r>
      <w:r>
        <w:rPr>
          <w:rFonts w:hint="eastAsia" w:eastAsia="仿宋_GB2312"/>
          <w:kern w:val="1"/>
          <w:szCs w:val="32"/>
        </w:rPr>
        <w:t>镇、</w:t>
      </w:r>
      <w:r>
        <w:rPr>
          <w:rFonts w:hint="eastAsia" w:eastAsia="仿宋_GB2312"/>
          <w:kern w:val="1"/>
          <w:szCs w:val="32"/>
          <w:lang w:val="en-US" w:eastAsia="zh-CN"/>
        </w:rPr>
        <w:t>仙子脚</w:t>
      </w:r>
      <w:r>
        <w:rPr>
          <w:rFonts w:hint="eastAsia" w:eastAsia="仿宋_GB2312"/>
          <w:kern w:val="1"/>
          <w:szCs w:val="32"/>
        </w:rPr>
        <w:t>镇</w:t>
      </w:r>
      <w:r>
        <w:rPr>
          <w:rFonts w:hint="eastAsia" w:eastAsia="仿宋_GB2312"/>
          <w:kern w:val="1"/>
          <w:szCs w:val="32"/>
          <w:lang w:eastAsia="zh-CN"/>
        </w:rPr>
        <w:t>）</w:t>
      </w:r>
      <w:r>
        <w:rPr>
          <w:rFonts w:hint="eastAsia" w:eastAsia="仿宋_GB2312"/>
          <w:kern w:val="1"/>
          <w:szCs w:val="32"/>
        </w:rPr>
        <w:t>共</w:t>
      </w:r>
      <w:r>
        <w:rPr>
          <w:rFonts w:hint="eastAsia" w:eastAsia="仿宋_GB2312"/>
          <w:kern w:val="1"/>
          <w:szCs w:val="32"/>
          <w:lang w:val="en-US" w:eastAsia="zh-CN"/>
        </w:rPr>
        <w:t>四</w:t>
      </w:r>
      <w:r>
        <w:rPr>
          <w:rFonts w:hint="eastAsia" w:eastAsia="仿宋_GB2312"/>
          <w:kern w:val="1"/>
          <w:szCs w:val="32"/>
        </w:rPr>
        <w:t>个区县</w:t>
      </w:r>
      <w:r>
        <w:rPr>
          <w:rFonts w:hint="eastAsia" w:eastAsia="仿宋_GB2312"/>
          <w:kern w:val="1"/>
          <w:szCs w:val="32"/>
          <w:lang w:val="en-US" w:eastAsia="zh-CN"/>
        </w:rPr>
        <w:t>八</w:t>
      </w:r>
      <w:r>
        <w:rPr>
          <w:rFonts w:hint="eastAsia" w:eastAsia="仿宋_GB2312"/>
          <w:kern w:val="1"/>
          <w:szCs w:val="32"/>
        </w:rPr>
        <w:t>个乡镇进行了现场调查。</w:t>
      </w:r>
      <w:r>
        <w:rPr>
          <w:rFonts w:hint="eastAsia" w:eastAsia="仿宋_GB2312"/>
          <w:kern w:val="1"/>
          <w:szCs w:val="32"/>
          <w:lang w:val="en-US" w:eastAsia="zh-CN"/>
        </w:rPr>
        <w:t>78</w:t>
      </w:r>
      <w:r>
        <w:rPr>
          <w:rFonts w:hint="eastAsia" w:eastAsia="仿宋_GB2312"/>
          <w:kern w:val="1"/>
          <w:szCs w:val="32"/>
        </w:rPr>
        <w:t>个“千万工程”示范片项目中已</w:t>
      </w:r>
      <w:r>
        <w:rPr>
          <w:rFonts w:hint="eastAsia" w:eastAsia="仿宋_GB2312"/>
          <w:kern w:val="1"/>
          <w:szCs w:val="32"/>
          <w:lang w:val="en-US" w:eastAsia="zh-CN"/>
        </w:rPr>
        <w:t>完成项目</w:t>
      </w:r>
      <w:r>
        <w:rPr>
          <w:rFonts w:hint="eastAsia" w:eastAsia="仿宋_GB2312"/>
          <w:color w:val="auto"/>
          <w:kern w:val="1"/>
          <w:szCs w:val="32"/>
          <w:lang w:val="en-US" w:eastAsia="zh-CN"/>
        </w:rPr>
        <w:t>25</w:t>
      </w:r>
      <w:r>
        <w:rPr>
          <w:rFonts w:hint="eastAsia" w:eastAsia="仿宋_GB2312"/>
          <w:color w:val="auto"/>
          <w:kern w:val="1"/>
          <w:szCs w:val="32"/>
        </w:rPr>
        <w:t>个</w:t>
      </w:r>
      <w:r>
        <w:rPr>
          <w:rFonts w:hint="eastAsia" w:eastAsia="仿宋_GB2312"/>
          <w:color w:val="auto"/>
          <w:kern w:val="1"/>
          <w:szCs w:val="32"/>
          <w:lang w:val="en-US" w:eastAsia="zh-CN"/>
        </w:rPr>
        <w:t>，53</w:t>
      </w:r>
      <w:r>
        <w:rPr>
          <w:rFonts w:hint="eastAsia" w:eastAsia="仿宋_GB2312"/>
          <w:color w:val="auto"/>
          <w:kern w:val="1"/>
          <w:szCs w:val="32"/>
        </w:rPr>
        <w:t>个项</w:t>
      </w:r>
      <w:r>
        <w:rPr>
          <w:rFonts w:hint="eastAsia" w:eastAsia="仿宋_GB2312"/>
          <w:kern w:val="1"/>
          <w:szCs w:val="32"/>
        </w:rPr>
        <w:t>目未完成</w:t>
      </w:r>
      <w:r>
        <w:rPr>
          <w:rFonts w:hint="eastAsia" w:eastAsia="仿宋_GB2312"/>
          <w:kern w:val="1"/>
          <w:szCs w:val="32"/>
          <w:lang w:eastAsia="zh-CN"/>
        </w:rPr>
        <w:t>（</w:t>
      </w:r>
      <w:r>
        <w:rPr>
          <w:rFonts w:hint="eastAsia" w:eastAsia="仿宋_GB2312"/>
          <w:kern w:val="1"/>
          <w:szCs w:val="32"/>
          <w:lang w:val="en-US" w:eastAsia="zh-CN"/>
        </w:rPr>
        <w:t>其中36各项目未开工，17个项目正在实施</w:t>
      </w:r>
      <w:r>
        <w:rPr>
          <w:rFonts w:hint="eastAsia" w:eastAsia="仿宋_GB2312"/>
          <w:kern w:val="1"/>
          <w:szCs w:val="32"/>
          <w:lang w:eastAsia="zh-CN"/>
        </w:rPr>
        <w:t>）</w:t>
      </w:r>
      <w:r>
        <w:rPr>
          <w:rFonts w:hint="eastAsia" w:eastAsia="仿宋_GB2312"/>
          <w:kern w:val="1"/>
          <w:szCs w:val="32"/>
        </w:rPr>
        <w:t>；</w:t>
      </w:r>
      <w:r>
        <w:rPr>
          <w:rFonts w:hint="eastAsia" w:eastAsia="仿宋_GB2312"/>
          <w:kern w:val="1"/>
          <w:szCs w:val="32"/>
          <w:lang w:val="en-US" w:eastAsia="zh-CN"/>
        </w:rPr>
        <w:t>16</w:t>
      </w:r>
      <w:r>
        <w:rPr>
          <w:rFonts w:hint="eastAsia" w:eastAsia="仿宋_GB2312"/>
          <w:kern w:val="1"/>
          <w:szCs w:val="32"/>
        </w:rPr>
        <w:t>个农村饮水安全</w:t>
      </w:r>
      <w:r>
        <w:rPr>
          <w:rFonts w:hint="eastAsia" w:eastAsia="仿宋_GB2312"/>
          <w:kern w:val="1"/>
          <w:szCs w:val="32"/>
          <w:lang w:val="en-US" w:eastAsia="zh-CN"/>
        </w:rPr>
        <w:t>-小型农田灌溉水利设施建设</w:t>
      </w:r>
      <w:r>
        <w:rPr>
          <w:rFonts w:hint="eastAsia" w:eastAsia="仿宋_GB2312"/>
          <w:kern w:val="1"/>
          <w:szCs w:val="32"/>
        </w:rPr>
        <w:t>项目中1</w:t>
      </w:r>
      <w:r>
        <w:rPr>
          <w:rFonts w:hint="eastAsia" w:eastAsia="仿宋_GB2312"/>
          <w:kern w:val="1"/>
          <w:szCs w:val="32"/>
          <w:lang w:val="en-US" w:eastAsia="zh-CN"/>
        </w:rPr>
        <w:t>3</w:t>
      </w:r>
      <w:r>
        <w:rPr>
          <w:rFonts w:hint="eastAsia" w:eastAsia="仿宋_GB2312"/>
          <w:kern w:val="1"/>
          <w:szCs w:val="32"/>
        </w:rPr>
        <w:t>个项目已完成，</w:t>
      </w:r>
      <w:r>
        <w:rPr>
          <w:rFonts w:hint="eastAsia" w:eastAsia="仿宋_GB2312"/>
          <w:kern w:val="1"/>
          <w:szCs w:val="32"/>
          <w:lang w:val="en-US" w:eastAsia="zh-CN"/>
        </w:rPr>
        <w:t>3</w:t>
      </w:r>
      <w:r>
        <w:rPr>
          <w:rFonts w:hint="eastAsia" w:eastAsia="仿宋_GB2312"/>
          <w:kern w:val="1"/>
          <w:szCs w:val="32"/>
        </w:rPr>
        <w:t>个项目</w:t>
      </w:r>
      <w:r>
        <w:rPr>
          <w:rFonts w:hint="eastAsia" w:eastAsia="仿宋_GB2312"/>
          <w:kern w:val="1"/>
          <w:szCs w:val="32"/>
          <w:lang w:val="en-US" w:eastAsia="zh-CN"/>
        </w:rPr>
        <w:t>正在实施；9个市派驻村帮扶工作队专项帮扶项目中有4个已完成，5个项目未开工；2个乡村振兴示范点项目均未完成，其中1个未开工1个正在实施；1个美丽屋场示范点项目正在实施。</w:t>
      </w:r>
    </w:p>
    <w:p>
      <w:pPr>
        <w:numPr>
          <w:ilvl w:val="0"/>
          <w:numId w:val="0"/>
        </w:numPr>
        <w:spacing w:line="600" w:lineRule="exact"/>
        <w:ind w:firstLine="632" w:firstLineChars="200"/>
        <w:rPr>
          <w:rFonts w:hint="default" w:eastAsia="仿宋_GB2312"/>
          <w:kern w:val="1"/>
          <w:szCs w:val="32"/>
          <w:lang w:val="en-US" w:eastAsia="zh-CN"/>
        </w:rPr>
      </w:pPr>
      <w:r>
        <w:rPr>
          <w:rFonts w:hint="eastAsia" w:eastAsia="仿宋_GB2312"/>
          <w:kern w:val="1"/>
          <w:szCs w:val="32"/>
          <w:lang w:val="en-US" w:eastAsia="zh-CN"/>
        </w:rPr>
        <w:t>2.</w:t>
      </w:r>
      <w:r>
        <w:rPr>
          <w:rFonts w:hint="eastAsia" w:eastAsia="仿宋_GB2312"/>
          <w:kern w:val="1"/>
          <w:szCs w:val="32"/>
        </w:rPr>
        <w:t>产出质量。评价组对现场调查中涉及的所有项目的建设合同、工程验收、资金结算、资金到账凭证等资料进行了全面查验。</w:t>
      </w:r>
      <w:r>
        <w:rPr>
          <w:rFonts w:hint="eastAsia" w:eastAsia="仿宋_GB2312"/>
          <w:kern w:val="1"/>
          <w:szCs w:val="32"/>
          <w:lang w:val="en-US" w:eastAsia="zh-CN"/>
        </w:rPr>
        <w:t>由于项目整体进度滞后，完工项目较少，缺少项目验收、结算等佐证资料，项目评价组根据实地查看项目情况判断项目质量。根据实地查看情况，未发现建设项目工程质量的明显缺陷。</w:t>
      </w:r>
    </w:p>
    <w:p>
      <w:pPr>
        <w:numPr>
          <w:ilvl w:val="0"/>
          <w:numId w:val="0"/>
        </w:numPr>
        <w:spacing w:line="600" w:lineRule="exact"/>
        <w:ind w:firstLine="632" w:firstLineChars="200"/>
        <w:rPr>
          <w:rFonts w:hint="default" w:eastAsia="仿宋_GB2312"/>
          <w:kern w:val="1"/>
          <w:szCs w:val="32"/>
          <w:lang w:val="en-US" w:eastAsia="zh-CN"/>
        </w:rPr>
      </w:pPr>
      <w:r>
        <w:rPr>
          <w:rFonts w:hint="eastAsia" w:eastAsia="仿宋_GB2312"/>
          <w:kern w:val="1"/>
          <w:szCs w:val="32"/>
        </w:rPr>
        <w:t>3.产出时效。</w:t>
      </w:r>
      <w:r>
        <w:rPr>
          <w:rFonts w:hint="eastAsia" w:eastAsia="仿宋_GB2312"/>
          <w:kern w:val="1"/>
          <w:szCs w:val="32"/>
          <w:lang w:val="en-US" w:eastAsia="zh-CN"/>
        </w:rPr>
        <w:t>由于市级资金与2023年12月下达至各区县市，导致各项目实施进度与资金使用进度上均未能满足产出时效要求。</w:t>
      </w:r>
    </w:p>
    <w:p>
      <w:pPr>
        <w:spacing w:line="600" w:lineRule="exact"/>
        <w:ind w:firstLine="630"/>
        <w:rPr>
          <w:rFonts w:eastAsia="仿宋_GB2312"/>
          <w:kern w:val="1"/>
          <w:szCs w:val="32"/>
        </w:rPr>
      </w:pPr>
      <w:r>
        <w:rPr>
          <w:rFonts w:hint="eastAsia" w:eastAsia="仿宋_GB2312"/>
          <w:kern w:val="1"/>
          <w:szCs w:val="32"/>
        </w:rPr>
        <w:t>4.产出成本。</w:t>
      </w:r>
      <w:r>
        <w:rPr>
          <w:rFonts w:hint="eastAsia" w:eastAsia="仿宋_GB2312"/>
          <w:kern w:val="1"/>
          <w:szCs w:val="32"/>
          <w:lang w:val="en-US" w:eastAsia="zh-CN"/>
        </w:rPr>
        <w:t>由于抽查项目完工进度不足，大部分完工项目未完成验收及财政评审工作，目前无法对整体情况进行成本测算，根据评价工作组对已完成竣工验收以及财政评审的项目进行核实结合实地查看，未发现项目成本超预算以及项目实际成本明显过大的问题</w:t>
      </w:r>
      <w:r>
        <w:rPr>
          <w:rFonts w:hint="eastAsia" w:eastAsia="仿宋_GB2312"/>
          <w:kern w:val="1"/>
          <w:szCs w:val="32"/>
        </w:rPr>
        <w:t>。</w:t>
      </w:r>
    </w:p>
    <w:p>
      <w:pPr>
        <w:spacing w:line="600" w:lineRule="exact"/>
        <w:ind w:firstLine="630"/>
        <w:outlineLvl w:val="0"/>
        <w:rPr>
          <w:rFonts w:ascii="黑体" w:hAnsi="黑体" w:eastAsia="黑体" w:cs="黑体"/>
          <w:kern w:val="1"/>
          <w:szCs w:val="32"/>
        </w:rPr>
      </w:pPr>
      <w:bookmarkStart w:id="20" w:name="_Toc22829"/>
      <w:bookmarkStart w:id="21" w:name="_Toc1289573399"/>
      <w:bookmarkStart w:id="22" w:name="_Toc28623"/>
      <w:bookmarkStart w:id="23" w:name="_Toc30299"/>
      <w:bookmarkStart w:id="24" w:name="_Toc27667"/>
      <w:bookmarkStart w:id="25" w:name="_Toc16848"/>
      <w:r>
        <w:rPr>
          <w:rFonts w:hint="eastAsia" w:ascii="黑体" w:hAnsi="黑体" w:eastAsia="黑体" w:cs="黑体"/>
          <w:kern w:val="1"/>
          <w:szCs w:val="32"/>
        </w:rPr>
        <w:t>三、项目产出成果及效益情况分析</w:t>
      </w:r>
      <w:bookmarkEnd w:id="20"/>
      <w:bookmarkEnd w:id="21"/>
      <w:bookmarkEnd w:id="22"/>
      <w:bookmarkEnd w:id="23"/>
      <w:bookmarkEnd w:id="24"/>
      <w:bookmarkEnd w:id="25"/>
    </w:p>
    <w:p>
      <w:pPr>
        <w:spacing w:line="600" w:lineRule="exact"/>
        <w:ind w:firstLine="630"/>
        <w:outlineLvl w:val="1"/>
        <w:rPr>
          <w:rFonts w:eastAsia="仿宋_GB2312"/>
          <w:b/>
          <w:bCs/>
          <w:kern w:val="1"/>
          <w:szCs w:val="32"/>
          <w:highlight w:val="none"/>
        </w:rPr>
      </w:pPr>
      <w:bookmarkStart w:id="26" w:name="_Toc9575"/>
      <w:r>
        <w:rPr>
          <w:rFonts w:hint="eastAsia" w:eastAsia="仿宋_GB2312"/>
          <w:b/>
          <w:bCs/>
          <w:kern w:val="1"/>
          <w:szCs w:val="32"/>
          <w:highlight w:val="none"/>
        </w:rPr>
        <w:t>（一）持续巩固脱贫成果</w:t>
      </w:r>
      <w:bookmarkEnd w:id="26"/>
    </w:p>
    <w:p>
      <w:pPr>
        <w:spacing w:line="600" w:lineRule="exact"/>
        <w:ind w:firstLine="630"/>
        <w:outlineLvl w:val="9"/>
        <w:rPr>
          <w:rFonts w:hint="eastAsia" w:eastAsia="仿宋_GB2312"/>
          <w:kern w:val="1"/>
          <w:szCs w:val="32"/>
          <w:highlight w:val="none"/>
          <w:lang w:val="zh-CN"/>
        </w:rPr>
      </w:pPr>
      <w:r>
        <w:rPr>
          <w:rFonts w:hint="eastAsia" w:eastAsia="仿宋_GB2312"/>
          <w:kern w:val="1"/>
          <w:szCs w:val="32"/>
          <w:highlight w:val="none"/>
          <w:lang w:val="zh-CN"/>
        </w:rPr>
        <w:t>落实防返贫监测与帮扶工作措施，全面推行问题数据批量提取方法、监测识别纳入“一键扫码”绿色通道，创新建立“一月一比对、一月一对接、一月一现场”的行业部门数据月比对预警机制，组织开展两轮集中排查，全市累计识别纳入监测对象18059户47924人，稳定消除返贫风险8811户22522人，未消除风险的监测对象均已落实帮扶措施，户均帮扶措施3.98项。巩固提升“三保障”和饮水安全成果，全市义务教育阶段“五类”学生入学率、困难学生资助率100%，脱贫人口和监测对象、困难群众居民医保参保率100%，完成农村危房改造1138户，完成农村供水工程维修养护资金投入1292.8万元，脱贫群众饮水安全保障水平持续提升，季节性缺水问题得到有效改善。</w:t>
      </w:r>
    </w:p>
    <w:p>
      <w:pPr>
        <w:spacing w:line="600" w:lineRule="exact"/>
        <w:ind w:firstLine="630"/>
        <w:outlineLvl w:val="1"/>
        <w:rPr>
          <w:rFonts w:eastAsia="仿宋_GB2312"/>
          <w:b/>
          <w:bCs/>
          <w:kern w:val="1"/>
          <w:szCs w:val="32"/>
          <w:highlight w:val="none"/>
        </w:rPr>
      </w:pPr>
      <w:bookmarkStart w:id="27" w:name="_Toc7010"/>
      <w:r>
        <w:rPr>
          <w:rFonts w:hint="eastAsia" w:eastAsia="仿宋_GB2312"/>
          <w:b/>
          <w:bCs/>
          <w:kern w:val="1"/>
          <w:szCs w:val="32"/>
          <w:highlight w:val="none"/>
        </w:rPr>
        <w:t>（二）稳步推进乡村建设</w:t>
      </w:r>
      <w:bookmarkEnd w:id="27"/>
    </w:p>
    <w:p>
      <w:pPr>
        <w:spacing w:line="600" w:lineRule="exact"/>
        <w:ind w:firstLine="630"/>
        <w:outlineLvl w:val="9"/>
        <w:rPr>
          <w:rFonts w:hint="eastAsia" w:eastAsia="仿宋_GB2312"/>
          <w:kern w:val="1"/>
          <w:szCs w:val="32"/>
          <w:highlight w:val="none"/>
          <w:lang w:val="zh-CN"/>
        </w:rPr>
      </w:pPr>
      <w:r>
        <w:rPr>
          <w:rFonts w:hint="eastAsia" w:eastAsia="仿宋_GB2312"/>
          <w:kern w:val="1"/>
          <w:szCs w:val="32"/>
          <w:highlight w:val="none"/>
          <w:lang w:val="zh-CN"/>
        </w:rPr>
        <w:t>学习借鉴浙江“千万工程”经验，大力实施乡村建设行动。制定《永州市贯彻落实〈湖南省乡村建设行动实施方案〉的工作举措和责任分工》，编制全市乡村建设任务年度清单和中期任务清单。高质量完成乡村建设信息采集录入工作，数据质量排全省第二。开展农村问题厕所摸排整改“回头看”，对2013年以来各级财政支持改造的37.52万户农村户用厕所全面摸排，排查问题厕所78879户，整改率100%。全面推行农村新建户厕“三比一看”活动，以首厕过关带动户厕过关，全市新建农村卫生户厕16463户，完成年度任务的100.3%。</w:t>
      </w:r>
    </w:p>
    <w:p>
      <w:pPr>
        <w:spacing w:line="600" w:lineRule="exact"/>
        <w:ind w:firstLine="630"/>
        <w:outlineLvl w:val="1"/>
        <w:rPr>
          <w:rFonts w:eastAsia="仿宋_GB2312"/>
          <w:b/>
          <w:bCs/>
          <w:kern w:val="1"/>
          <w:szCs w:val="32"/>
          <w:highlight w:val="none"/>
        </w:rPr>
      </w:pPr>
      <w:bookmarkStart w:id="28" w:name="_Toc22527"/>
      <w:r>
        <w:rPr>
          <w:rFonts w:hint="eastAsia" w:eastAsia="仿宋_GB2312"/>
          <w:b/>
          <w:bCs/>
          <w:kern w:val="1"/>
          <w:szCs w:val="32"/>
          <w:highlight w:val="none"/>
          <w:lang w:val="en"/>
        </w:rPr>
        <w:t>（</w:t>
      </w:r>
      <w:r>
        <w:rPr>
          <w:rFonts w:hint="eastAsia" w:eastAsia="仿宋_GB2312"/>
          <w:b/>
          <w:bCs/>
          <w:kern w:val="1"/>
          <w:szCs w:val="32"/>
          <w:highlight w:val="none"/>
        </w:rPr>
        <w:t>三</w:t>
      </w:r>
      <w:r>
        <w:rPr>
          <w:rFonts w:hint="eastAsia" w:eastAsia="仿宋_GB2312"/>
          <w:b/>
          <w:bCs/>
          <w:kern w:val="1"/>
          <w:szCs w:val="32"/>
          <w:highlight w:val="none"/>
          <w:lang w:val="en"/>
        </w:rPr>
        <w:t>）</w:t>
      </w:r>
      <w:r>
        <w:rPr>
          <w:rFonts w:hint="default" w:eastAsia="仿宋_GB2312"/>
          <w:b/>
          <w:bCs/>
          <w:kern w:val="1"/>
          <w:szCs w:val="32"/>
          <w:highlight w:val="none"/>
        </w:rPr>
        <w:t>逐步</w:t>
      </w:r>
      <w:r>
        <w:rPr>
          <w:rFonts w:hint="eastAsia" w:eastAsia="仿宋_GB2312"/>
          <w:b/>
          <w:bCs/>
          <w:kern w:val="1"/>
          <w:szCs w:val="32"/>
          <w:highlight w:val="none"/>
          <w:lang w:val="en"/>
        </w:rPr>
        <w:t>提升治理效能</w:t>
      </w:r>
      <w:bookmarkEnd w:id="28"/>
    </w:p>
    <w:p>
      <w:pPr>
        <w:spacing w:line="600" w:lineRule="exact"/>
        <w:ind w:firstLine="630"/>
        <w:outlineLvl w:val="9"/>
        <w:rPr>
          <w:rFonts w:hint="eastAsia" w:eastAsia="仿宋_GB2312"/>
          <w:kern w:val="1"/>
          <w:szCs w:val="32"/>
          <w:highlight w:val="none"/>
          <w:lang w:val="zh-CN"/>
        </w:rPr>
      </w:pPr>
      <w:bookmarkStart w:id="29" w:name="_Toc15383"/>
      <w:bookmarkStart w:id="30" w:name="_Toc1386284746"/>
      <w:bookmarkStart w:id="31" w:name="_Toc26112"/>
      <w:bookmarkStart w:id="32" w:name="_Toc19135"/>
      <w:bookmarkStart w:id="33" w:name="_Toc3394"/>
      <w:r>
        <w:rPr>
          <w:rFonts w:hint="eastAsia" w:eastAsia="仿宋_GB2312"/>
          <w:kern w:val="1"/>
          <w:szCs w:val="32"/>
          <w:highlight w:val="none"/>
          <w:lang w:val="zh-CN"/>
        </w:rPr>
        <w:t>深化拓展乡村振兴月例会，聚焦群众急难愁盼问题，推动民事民议民决，今年以来，累计召开乡村振兴月例会2.74万场次，议定事项6.32万个，议定事项办结率达到95 %以上，乡村振兴领域信访率持续下降，矛盾纠纷及时得到化解。制定全市农村陈规陋习集中整治三年行动方案，按照“4+X”的模式，推进农村陈规陋习集中整治，全市3305个行政村（社区）修改完善了村规民约，出台了倡导性和约束性标准，建立健全了“四会”组织，创建市级示范村165个，全市农村高价彩礼现象基本杜绝，人情攀比势头得到有效遏制，大操大办现象同比下降70%以上，烟花爆竹燃放同比降低50%以上。</w:t>
      </w:r>
    </w:p>
    <w:p>
      <w:pPr>
        <w:spacing w:line="600" w:lineRule="exact"/>
        <w:ind w:firstLine="630"/>
        <w:outlineLvl w:val="0"/>
        <w:rPr>
          <w:rFonts w:ascii="黑体" w:hAnsi="黑体" w:eastAsia="黑体" w:cs="黑体"/>
          <w:kern w:val="1"/>
          <w:szCs w:val="32"/>
        </w:rPr>
      </w:pPr>
      <w:bookmarkStart w:id="34" w:name="_Toc31024"/>
      <w:r>
        <w:rPr>
          <w:rFonts w:hint="eastAsia" w:ascii="黑体" w:hAnsi="黑体" w:eastAsia="黑体" w:cs="黑体"/>
          <w:kern w:val="1"/>
          <w:szCs w:val="32"/>
        </w:rPr>
        <w:t>四、存在的主要问题</w:t>
      </w:r>
      <w:bookmarkEnd w:id="29"/>
      <w:bookmarkEnd w:id="30"/>
      <w:bookmarkEnd w:id="31"/>
      <w:bookmarkEnd w:id="32"/>
      <w:bookmarkEnd w:id="33"/>
      <w:bookmarkEnd w:id="34"/>
    </w:p>
    <w:p>
      <w:pPr>
        <w:spacing w:line="600" w:lineRule="exact"/>
        <w:ind w:firstLine="630"/>
        <w:outlineLvl w:val="1"/>
        <w:rPr>
          <w:rFonts w:hint="default" w:eastAsia="仿宋_GB2312"/>
          <w:b/>
          <w:bCs/>
          <w:kern w:val="1"/>
          <w:szCs w:val="32"/>
          <w:lang w:val="en-US" w:eastAsia="zh-CN"/>
        </w:rPr>
      </w:pPr>
      <w:bookmarkStart w:id="35" w:name="_Toc14449"/>
      <w:bookmarkStart w:id="36" w:name="_Toc25865"/>
      <w:r>
        <w:rPr>
          <w:rFonts w:eastAsia="仿宋_GB2312"/>
          <w:b/>
          <w:bCs/>
          <w:kern w:val="1"/>
          <w:szCs w:val="32"/>
        </w:rPr>
        <w:t>（一）</w:t>
      </w:r>
      <w:bookmarkEnd w:id="35"/>
      <w:bookmarkEnd w:id="36"/>
      <w:bookmarkStart w:id="37" w:name="_Toc23138"/>
      <w:r>
        <w:rPr>
          <w:rFonts w:hint="eastAsia" w:eastAsia="仿宋_GB2312"/>
          <w:b/>
          <w:bCs/>
          <w:kern w:val="1"/>
          <w:szCs w:val="32"/>
          <w:lang w:val="en-US" w:eastAsia="zh-CN"/>
        </w:rPr>
        <w:t>预算资金执行不到位</w:t>
      </w:r>
      <w:bookmarkEnd w:id="37"/>
    </w:p>
    <w:p>
      <w:pPr>
        <w:spacing w:line="600" w:lineRule="exact"/>
        <w:ind w:firstLine="630"/>
        <w:rPr>
          <w:rFonts w:hint="eastAsia" w:eastAsia="仿宋_GB2312"/>
          <w:kern w:val="1"/>
          <w:szCs w:val="32"/>
        </w:rPr>
      </w:pPr>
      <w:bookmarkStart w:id="38" w:name="_Toc30994"/>
      <w:r>
        <w:rPr>
          <w:rFonts w:hint="eastAsia" w:eastAsia="仿宋_GB2312"/>
          <w:kern w:val="1"/>
          <w:szCs w:val="32"/>
          <w:lang w:val="en-US" w:eastAsia="zh-CN"/>
        </w:rPr>
        <w:t>1.</w:t>
      </w:r>
      <w:r>
        <w:rPr>
          <w:rFonts w:hint="eastAsia" w:eastAsia="仿宋_GB2312"/>
          <w:kern w:val="1"/>
          <w:szCs w:val="32"/>
        </w:rPr>
        <w:t>部分项目资金未及时</w:t>
      </w:r>
      <w:r>
        <w:rPr>
          <w:rFonts w:hint="eastAsia" w:eastAsia="仿宋_GB2312"/>
          <w:kern w:val="1"/>
          <w:szCs w:val="32"/>
          <w:lang w:val="en-US" w:eastAsia="zh-CN"/>
        </w:rPr>
        <w:t>下达</w:t>
      </w:r>
      <w:r>
        <w:rPr>
          <w:rFonts w:hint="eastAsia" w:eastAsia="仿宋_GB2312"/>
          <w:kern w:val="1"/>
          <w:szCs w:val="32"/>
        </w:rPr>
        <w:t>。</w:t>
      </w:r>
    </w:p>
    <w:p>
      <w:pPr>
        <w:spacing w:line="600" w:lineRule="exact"/>
        <w:ind w:firstLine="630"/>
        <w:rPr>
          <w:rFonts w:hint="default" w:eastAsia="仿宋_GB2312"/>
          <w:kern w:val="1"/>
          <w:szCs w:val="32"/>
          <w:lang w:val="en-US" w:eastAsia="zh-CN"/>
        </w:rPr>
      </w:pPr>
      <w:r>
        <w:rPr>
          <w:rFonts w:hint="eastAsia" w:eastAsia="仿宋_GB2312"/>
          <w:kern w:val="1"/>
          <w:szCs w:val="32"/>
          <w:lang w:val="en-US" w:eastAsia="zh-CN"/>
        </w:rPr>
        <w:t>根据市财政资金下达指标文，部分资金下达时间滞后，严重影响项目实施。</w:t>
      </w:r>
      <w:r>
        <w:rPr>
          <w:rFonts w:hint="eastAsia" w:eastAsia="仿宋_GB2312"/>
          <w:kern w:val="1"/>
          <w:szCs w:val="32"/>
        </w:rPr>
        <w:t>202</w:t>
      </w:r>
      <w:r>
        <w:rPr>
          <w:rFonts w:hint="eastAsia" w:eastAsia="仿宋_GB2312"/>
          <w:kern w:val="1"/>
          <w:szCs w:val="32"/>
          <w:lang w:val="en-US" w:eastAsia="zh-CN"/>
        </w:rPr>
        <w:t>3</w:t>
      </w:r>
      <w:r>
        <w:rPr>
          <w:rFonts w:hint="eastAsia" w:eastAsia="仿宋_GB2312"/>
          <w:kern w:val="1"/>
          <w:szCs w:val="32"/>
        </w:rPr>
        <w:t>年市级衔接资金永财农指〔2023〕</w:t>
      </w:r>
      <w:r>
        <w:rPr>
          <w:rFonts w:hint="eastAsia" w:eastAsia="仿宋_GB2312"/>
          <w:kern w:val="1"/>
          <w:szCs w:val="32"/>
          <w:lang w:val="en-US" w:eastAsia="zh-CN"/>
        </w:rPr>
        <w:t>5</w:t>
      </w:r>
      <w:r>
        <w:rPr>
          <w:rFonts w:hint="eastAsia" w:eastAsia="仿宋_GB2312"/>
          <w:kern w:val="1"/>
          <w:szCs w:val="32"/>
        </w:rPr>
        <w:t>号</w:t>
      </w:r>
      <w:r>
        <w:rPr>
          <w:rFonts w:hint="eastAsia" w:eastAsia="仿宋_GB2312"/>
          <w:kern w:val="1"/>
          <w:szCs w:val="32"/>
          <w:lang w:val="en-US" w:eastAsia="zh-CN"/>
        </w:rPr>
        <w:t>与永财农指</w:t>
      </w:r>
      <w:r>
        <w:rPr>
          <w:rFonts w:hint="eastAsia" w:eastAsia="仿宋_GB2312"/>
          <w:kern w:val="1"/>
          <w:szCs w:val="32"/>
        </w:rPr>
        <w:t>〔2023〕</w:t>
      </w:r>
      <w:r>
        <w:rPr>
          <w:rFonts w:hint="eastAsia" w:eastAsia="仿宋_GB2312"/>
          <w:kern w:val="1"/>
          <w:szCs w:val="32"/>
          <w:lang w:val="en-US" w:eastAsia="zh-CN"/>
        </w:rPr>
        <w:t>37</w:t>
      </w:r>
      <w:r>
        <w:rPr>
          <w:rFonts w:hint="eastAsia" w:eastAsia="仿宋_GB2312"/>
          <w:kern w:val="1"/>
          <w:szCs w:val="32"/>
        </w:rPr>
        <w:t>号文件下达</w:t>
      </w:r>
      <w:r>
        <w:rPr>
          <w:rFonts w:hint="eastAsia" w:eastAsia="仿宋_GB2312"/>
          <w:kern w:val="1"/>
          <w:szCs w:val="32"/>
          <w:lang w:val="en-US" w:eastAsia="zh-CN"/>
        </w:rPr>
        <w:t>各区县</w:t>
      </w:r>
      <w:r>
        <w:rPr>
          <w:rFonts w:hint="eastAsia" w:eastAsia="仿宋_GB2312"/>
          <w:kern w:val="1"/>
          <w:szCs w:val="32"/>
        </w:rPr>
        <w:t>“千万工程”示范片资金</w:t>
      </w:r>
      <w:r>
        <w:rPr>
          <w:rFonts w:hint="eastAsia" w:eastAsia="仿宋_GB2312"/>
          <w:kern w:val="1"/>
          <w:szCs w:val="32"/>
          <w:lang w:val="en-US" w:eastAsia="zh-CN"/>
        </w:rPr>
        <w:t>1861.51</w:t>
      </w:r>
      <w:r>
        <w:rPr>
          <w:rFonts w:hint="eastAsia" w:eastAsia="仿宋_GB2312"/>
          <w:kern w:val="1"/>
          <w:szCs w:val="32"/>
        </w:rPr>
        <w:t>万元，指标下达时间为202</w:t>
      </w:r>
      <w:r>
        <w:rPr>
          <w:rFonts w:hint="eastAsia" w:eastAsia="仿宋_GB2312"/>
          <w:kern w:val="1"/>
          <w:szCs w:val="32"/>
          <w:lang w:val="en-US" w:eastAsia="zh-CN"/>
        </w:rPr>
        <w:t>3</w:t>
      </w:r>
      <w:r>
        <w:rPr>
          <w:rFonts w:hint="eastAsia" w:eastAsia="仿宋_GB2312"/>
          <w:kern w:val="1"/>
          <w:szCs w:val="32"/>
        </w:rPr>
        <w:t>年12月。</w:t>
      </w:r>
      <w:bookmarkEnd w:id="38"/>
    </w:p>
    <w:p>
      <w:pPr>
        <w:spacing w:line="600" w:lineRule="exact"/>
        <w:ind w:firstLine="630"/>
        <w:rPr>
          <w:rFonts w:hint="eastAsia" w:eastAsia="仿宋_GB2312"/>
          <w:kern w:val="1"/>
          <w:szCs w:val="32"/>
          <w:lang w:val="en-US" w:eastAsia="zh-CN"/>
        </w:rPr>
      </w:pPr>
      <w:r>
        <w:rPr>
          <w:rFonts w:hint="eastAsia" w:eastAsia="仿宋_GB2312"/>
          <w:kern w:val="1"/>
          <w:szCs w:val="32"/>
          <w:lang w:val="en-US" w:eastAsia="zh-CN"/>
        </w:rPr>
        <w:t>2.抽查项目资金执行进度偏低。</w:t>
      </w:r>
    </w:p>
    <w:p>
      <w:pPr>
        <w:spacing w:line="600" w:lineRule="exact"/>
        <w:ind w:firstLine="630"/>
        <w:rPr>
          <w:rFonts w:hint="eastAsia" w:eastAsia="仿宋_GB2312"/>
          <w:kern w:val="1"/>
          <w:szCs w:val="32"/>
          <w:lang w:val="en-US" w:eastAsia="zh-CN"/>
        </w:rPr>
      </w:pPr>
      <w:r>
        <w:rPr>
          <w:rFonts w:hint="eastAsia" w:eastAsia="仿宋_GB2312"/>
          <w:kern w:val="1"/>
          <w:szCs w:val="32"/>
          <w:lang w:val="en-US" w:eastAsia="zh-CN"/>
        </w:rPr>
        <w:t>按项目类别进行统计，5项抽查项目资金使用共计51万元，整体执行率为3.72%。其中千万工程示范点与千万工程示范片建设项目资金执行率为0。</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86"/>
        <w:gridCol w:w="1000"/>
        <w:gridCol w:w="1000"/>
        <w:gridCol w:w="1000"/>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资金下达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使用金额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资金执行率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“千万工程”示范创建-美丽屋场示范点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21.60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“千万工程”示范创建-支持乡村振兴示范点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“千万工程”示范创建-支持乡村振兴示范片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1,068.00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1,068.00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小型农田灌溉水利设施建设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128.00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22.60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105.40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市派驻村帮扶工作队专项帮扶资金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1,371.00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 xml:space="preserve">1,320.00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3.72%</w:t>
            </w:r>
          </w:p>
        </w:tc>
      </w:tr>
    </w:tbl>
    <w:p>
      <w:pPr>
        <w:numPr>
          <w:ilvl w:val="0"/>
          <w:numId w:val="0"/>
        </w:numPr>
        <w:spacing w:line="600" w:lineRule="exact"/>
        <w:ind w:firstLine="632" w:firstLineChars="200"/>
        <w:rPr>
          <w:rFonts w:hint="default" w:eastAsia="仿宋_GB2312"/>
          <w:kern w:val="1"/>
          <w:szCs w:val="32"/>
          <w:lang w:val="en-US" w:eastAsia="zh-CN"/>
        </w:rPr>
      </w:pPr>
      <w:r>
        <w:rPr>
          <w:rFonts w:hint="eastAsia" w:eastAsia="仿宋_GB2312"/>
          <w:kern w:val="1"/>
          <w:szCs w:val="32"/>
          <w:lang w:val="en-US" w:eastAsia="zh-CN"/>
        </w:rPr>
        <w:t>按实施主体进行统计，冷水滩区、零陵区以及道县的资金执行率为0。</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
        <w:gridCol w:w="996"/>
        <w:gridCol w:w="1000"/>
        <w:gridCol w:w="1000"/>
        <w:gridCol w:w="1000"/>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区县市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乡镇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资金下达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使用金额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资金结余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冷水滩区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上岭桥镇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冷水滩区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伊塘镇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零陵区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菱角塘镇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零陵区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邮亭圩镇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祁阳市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茅竹镇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61.06%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祁阳市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白水镇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109.52%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道县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仙子脚镇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道县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梅花镇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eastAsia="仿宋_GB2312"/>
                <w:kern w:val="1"/>
                <w:sz w:val="20"/>
                <w:szCs w:val="20"/>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3.72%</w:t>
            </w:r>
          </w:p>
        </w:tc>
      </w:tr>
    </w:tbl>
    <w:p>
      <w:pPr>
        <w:spacing w:line="600" w:lineRule="exact"/>
        <w:ind w:left="0" w:leftChars="0" w:firstLine="632" w:firstLineChars="200"/>
        <w:outlineLvl w:val="1"/>
        <w:rPr>
          <w:rFonts w:hint="default" w:eastAsia="仿宋_GB2312"/>
          <w:b/>
          <w:bCs/>
          <w:kern w:val="1"/>
          <w:szCs w:val="32"/>
          <w:lang w:val="en-US" w:eastAsia="zh-CN"/>
        </w:rPr>
      </w:pPr>
      <w:bookmarkStart w:id="39" w:name="_Toc15590"/>
      <w:r>
        <w:rPr>
          <w:rFonts w:hint="eastAsia" w:eastAsia="仿宋_GB2312"/>
          <w:b/>
          <w:bCs/>
          <w:kern w:val="1"/>
          <w:szCs w:val="32"/>
        </w:rPr>
        <w:t>（</w:t>
      </w:r>
      <w:r>
        <w:rPr>
          <w:rFonts w:hint="eastAsia" w:eastAsia="仿宋_GB2312"/>
          <w:b/>
          <w:bCs/>
          <w:kern w:val="1"/>
          <w:szCs w:val="32"/>
          <w:lang w:val="en-US" w:eastAsia="zh-CN"/>
        </w:rPr>
        <w:t>二</w:t>
      </w:r>
      <w:r>
        <w:rPr>
          <w:rFonts w:hint="eastAsia" w:eastAsia="仿宋_GB2312"/>
          <w:b/>
          <w:bCs/>
          <w:kern w:val="1"/>
          <w:szCs w:val="32"/>
        </w:rPr>
        <w:t>）项目</w:t>
      </w:r>
      <w:r>
        <w:rPr>
          <w:rFonts w:hint="eastAsia" w:eastAsia="仿宋_GB2312"/>
          <w:b/>
          <w:bCs/>
          <w:kern w:val="1"/>
          <w:szCs w:val="32"/>
          <w:lang w:val="en-US" w:eastAsia="zh-CN"/>
        </w:rPr>
        <w:t>实施进度缓慢</w:t>
      </w:r>
      <w:bookmarkEnd w:id="39"/>
    </w:p>
    <w:p>
      <w:pPr>
        <w:spacing w:line="600" w:lineRule="exact"/>
        <w:ind w:firstLine="630"/>
        <w:rPr>
          <w:rFonts w:hint="default" w:eastAsia="仿宋_GB2312"/>
          <w:kern w:val="1"/>
          <w:szCs w:val="32"/>
          <w:lang w:val="en-US" w:eastAsia="zh-CN"/>
        </w:rPr>
      </w:pPr>
      <w:bookmarkStart w:id="40" w:name="_Toc21557"/>
      <w:bookmarkStart w:id="41" w:name="_Toc8851"/>
      <w:bookmarkStart w:id="42" w:name="_Toc1802955073"/>
      <w:bookmarkStart w:id="43" w:name="_Toc18192"/>
      <w:bookmarkStart w:id="44" w:name="_Toc1093"/>
      <w:r>
        <w:rPr>
          <w:rFonts w:hint="eastAsia" w:eastAsia="仿宋_GB2312"/>
          <w:kern w:val="1"/>
          <w:szCs w:val="32"/>
          <w:lang w:val="en-US" w:eastAsia="zh-CN"/>
        </w:rPr>
        <w:t>根据评价组对4个区县共8个乡镇项目进行抽查，项目整体实施进度滞后，抽查项目整体完成率为39.62%。从实施主体层面分析，8个乡镇中冷水滩区上岭桥镇、冷水滩区伊塘镇、道县仙子脚镇以及道县梅花镇项目完成率均低于20%。</w:t>
      </w:r>
    </w:p>
    <w:tbl>
      <w:tblPr>
        <w:tblStyle w:val="14"/>
        <w:tblW w:w="6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91"/>
        <w:gridCol w:w="1160"/>
        <w:gridCol w:w="1147"/>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项目实施主体</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项目数量</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完成数量</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冷水滩区上岭桥镇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3</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冷水滩区伊塘镇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零陵区菱角塘镇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18</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零陵区邮亭圩镇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11</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78.57%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祁阳市茅竹镇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5</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83.33%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祁阳市白水镇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道县仙子脚镇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道县梅花镇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106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42</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39.62%</w:t>
            </w:r>
          </w:p>
        </w:tc>
      </w:tr>
    </w:tbl>
    <w:p>
      <w:pPr>
        <w:spacing w:line="600" w:lineRule="exact"/>
        <w:ind w:firstLine="630"/>
        <w:rPr>
          <w:rFonts w:hint="default" w:eastAsia="仿宋_GB2312"/>
          <w:kern w:val="1"/>
          <w:szCs w:val="32"/>
          <w:lang w:val="en-US" w:eastAsia="zh-CN"/>
        </w:rPr>
      </w:pPr>
      <w:r>
        <w:rPr>
          <w:rFonts w:hint="eastAsia" w:eastAsia="仿宋_GB2312"/>
          <w:kern w:val="1"/>
          <w:szCs w:val="32"/>
          <w:lang w:val="en-US" w:eastAsia="zh-CN"/>
        </w:rPr>
        <w:t>从项目类型层面分析，5个类型项目中小型农田管灌溉水利设施建设项目完成率较好，美丽屋场示范点、乡村振兴示范点、示范片以及市派驻工作队专项帮扶等4个项目的完成率均低于50%。其中乡村振兴示范片建设项目，抽查78个，完成数量仅25个，完成率为32.05%。</w:t>
      </w:r>
    </w:p>
    <w:tbl>
      <w:tblPr>
        <w:tblStyle w:val="14"/>
        <w:tblW w:w="49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51"/>
        <w:gridCol w:w="1044"/>
        <w:gridCol w:w="1044"/>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项目名称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项目数量</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完成数量</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美丽屋场示范点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乡村振兴示范点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乡村振兴示范片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32.05%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小型农田灌溉水利设施建设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81.25%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市派驻村帮扶工作队专项帮扶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仿宋_GB2312"/>
                <w:kern w:val="1"/>
                <w:sz w:val="20"/>
                <w:szCs w:val="20"/>
                <w:lang w:val="en-US" w:eastAsia="zh-CN"/>
              </w:rPr>
            </w:pPr>
            <w:r>
              <w:rPr>
                <w:rFonts w:hint="eastAsia" w:eastAsia="仿宋_GB2312"/>
                <w:kern w:val="1"/>
                <w:sz w:val="20"/>
                <w:szCs w:val="20"/>
                <w:lang w:val="en-US" w:eastAsia="zh-CN"/>
              </w:rPr>
              <w:t>抽查项目整体完成率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firstLine="0" w:firstLineChars="0"/>
              <w:jc w:val="center"/>
              <w:rPr>
                <w:rFonts w:hint="eastAsia" w:eastAsia="宋体" w:cs="Times New Roman"/>
                <w:kern w:val="1"/>
                <w:sz w:val="20"/>
                <w:szCs w:val="20"/>
                <w:lang w:val="en-US" w:eastAsia="zh-CN"/>
              </w:rPr>
            </w:pPr>
            <w:r>
              <w:rPr>
                <w:rFonts w:hint="eastAsia" w:eastAsia="宋体" w:cs="Times New Roman"/>
                <w:kern w:val="1"/>
                <w:sz w:val="20"/>
                <w:szCs w:val="20"/>
                <w:lang w:val="en-US" w:eastAsia="zh-CN"/>
              </w:rPr>
              <w:t>39.62%</w:t>
            </w:r>
          </w:p>
        </w:tc>
      </w:tr>
    </w:tbl>
    <w:p>
      <w:pPr>
        <w:spacing w:line="600" w:lineRule="exact"/>
        <w:ind w:left="0" w:leftChars="0" w:firstLine="0" w:firstLineChars="0"/>
        <w:rPr>
          <w:rFonts w:hint="eastAsia" w:eastAsia="仿宋_GB2312"/>
          <w:kern w:val="1"/>
          <w:szCs w:val="32"/>
          <w:lang w:val="en-US" w:eastAsia="zh-CN"/>
        </w:rPr>
      </w:pPr>
    </w:p>
    <w:p>
      <w:pPr>
        <w:spacing w:line="600" w:lineRule="exact"/>
        <w:ind w:firstLine="630"/>
        <w:outlineLvl w:val="0"/>
        <w:rPr>
          <w:rFonts w:ascii="黑体" w:hAnsi="黑体" w:eastAsia="黑体" w:cs="黑体"/>
          <w:kern w:val="1"/>
          <w:szCs w:val="32"/>
        </w:rPr>
      </w:pPr>
      <w:bookmarkStart w:id="45" w:name="_Toc17926"/>
      <w:r>
        <w:rPr>
          <w:rFonts w:hint="eastAsia" w:ascii="黑体" w:hAnsi="黑体" w:eastAsia="黑体" w:cs="黑体"/>
          <w:kern w:val="1"/>
          <w:szCs w:val="32"/>
        </w:rPr>
        <w:t>五、相关建议</w:t>
      </w:r>
      <w:bookmarkEnd w:id="40"/>
      <w:bookmarkEnd w:id="41"/>
      <w:bookmarkEnd w:id="42"/>
      <w:bookmarkEnd w:id="43"/>
      <w:bookmarkEnd w:id="44"/>
      <w:bookmarkEnd w:id="45"/>
    </w:p>
    <w:p>
      <w:pPr>
        <w:spacing w:line="600" w:lineRule="exact"/>
        <w:ind w:firstLine="630"/>
        <w:outlineLvl w:val="1"/>
        <w:rPr>
          <w:rFonts w:eastAsia="仿宋_GB2312"/>
          <w:b/>
          <w:bCs/>
          <w:kern w:val="1"/>
          <w:szCs w:val="32"/>
          <w:highlight w:val="none"/>
        </w:rPr>
      </w:pPr>
      <w:bookmarkStart w:id="46" w:name="_Toc19739"/>
      <w:bookmarkStart w:id="47" w:name="_Toc15249"/>
      <w:r>
        <w:rPr>
          <w:rFonts w:eastAsia="仿宋_GB2312"/>
          <w:b/>
          <w:bCs/>
          <w:kern w:val="1"/>
          <w:szCs w:val="32"/>
          <w:highlight w:val="none"/>
        </w:rPr>
        <w:t>（一）加强绩效管理，重视运行监控</w:t>
      </w:r>
      <w:bookmarkEnd w:id="46"/>
      <w:bookmarkEnd w:id="47"/>
    </w:p>
    <w:p>
      <w:pPr>
        <w:spacing w:line="600" w:lineRule="exact"/>
        <w:ind w:firstLine="630"/>
        <w:rPr>
          <w:rFonts w:eastAsia="仿宋_GB2312"/>
          <w:kern w:val="1"/>
          <w:szCs w:val="32"/>
          <w:highlight w:val="none"/>
        </w:rPr>
      </w:pPr>
      <w:r>
        <w:rPr>
          <w:rFonts w:eastAsia="仿宋_GB2312"/>
          <w:kern w:val="1"/>
          <w:szCs w:val="32"/>
          <w:highlight w:val="none"/>
        </w:rPr>
        <w:t>一是强化绩效目标管理，健全绩效评价体系。坚持“项目跟着规划走、资金跟着项目走、责任跟着资金走”的原则，从完善绩效评价指标体系、强化预算管理、加强主体监管、评价结果运用等方面入手，建立“花钱必问效、无效必问责”的绩效管理机制。重点抓好“项目库、指标库、目标库”这“三库”建设，项目单位在申请项目资金用款指标时，合理、准确申报绩效目标，绩效目标从数量、质量、成本、时效以及经济效益、社会效益等方面进行量化、细化。</w:t>
      </w:r>
    </w:p>
    <w:p>
      <w:pPr>
        <w:spacing w:line="600" w:lineRule="exact"/>
        <w:ind w:firstLine="630"/>
        <w:rPr>
          <w:rFonts w:eastAsia="仿宋_GB2312"/>
          <w:kern w:val="1"/>
          <w:szCs w:val="32"/>
          <w:highlight w:val="none"/>
        </w:rPr>
      </w:pPr>
      <w:r>
        <w:rPr>
          <w:rFonts w:eastAsia="仿宋_GB2312"/>
          <w:kern w:val="1"/>
          <w:szCs w:val="32"/>
          <w:highlight w:val="none"/>
        </w:rPr>
        <w:t>二是重视绩效运行监控，保障重点涉农项目。绩效运行监控应认真落实到位，用绩效考核的方式，形成良性循环和长效监督机制。</w:t>
      </w:r>
      <w:r>
        <w:rPr>
          <w:rFonts w:hint="eastAsia" w:eastAsia="仿宋_GB2312"/>
          <w:kern w:val="1"/>
          <w:szCs w:val="32"/>
          <w:highlight w:val="none"/>
        </w:rPr>
        <w:t>市</w:t>
      </w:r>
      <w:r>
        <w:rPr>
          <w:rFonts w:eastAsia="仿宋_GB2312"/>
          <w:kern w:val="1"/>
          <w:szCs w:val="32"/>
          <w:highlight w:val="none"/>
        </w:rPr>
        <w:t>财政按照项目进度和绩效情况拨款，对</w:t>
      </w:r>
      <w:r>
        <w:rPr>
          <w:rFonts w:hint="eastAsia" w:eastAsia="仿宋_GB2312"/>
          <w:kern w:val="1"/>
          <w:szCs w:val="32"/>
          <w:highlight w:val="none"/>
        </w:rPr>
        <w:t>前期规划不充分</w:t>
      </w:r>
      <w:r>
        <w:rPr>
          <w:rFonts w:eastAsia="仿宋_GB2312"/>
          <w:kern w:val="1"/>
          <w:szCs w:val="32"/>
          <w:highlight w:val="none"/>
        </w:rPr>
        <w:t>的项目暂缓或停止拨款。项目完成后，先由项目单位开展绩效自评，再由</w:t>
      </w:r>
      <w:r>
        <w:rPr>
          <w:rFonts w:hint="eastAsia" w:eastAsia="仿宋_GB2312"/>
          <w:kern w:val="1"/>
          <w:szCs w:val="32"/>
          <w:highlight w:val="none"/>
        </w:rPr>
        <w:t>市</w:t>
      </w:r>
      <w:r>
        <w:rPr>
          <w:rFonts w:eastAsia="仿宋_GB2312"/>
          <w:kern w:val="1"/>
          <w:szCs w:val="32"/>
          <w:highlight w:val="none"/>
        </w:rPr>
        <w:t>财政委托第三方机构对部分项目进行重点绩效评价，确保绩效评价结果的严肃性。</w:t>
      </w:r>
    </w:p>
    <w:p>
      <w:pPr>
        <w:spacing w:line="600" w:lineRule="exact"/>
        <w:ind w:firstLine="630"/>
        <w:rPr>
          <w:rFonts w:eastAsia="仿宋_GB2312"/>
          <w:kern w:val="1"/>
          <w:szCs w:val="32"/>
          <w:highlight w:val="none"/>
        </w:rPr>
      </w:pPr>
      <w:r>
        <w:rPr>
          <w:rFonts w:eastAsia="仿宋_GB2312"/>
          <w:kern w:val="1"/>
          <w:szCs w:val="32"/>
          <w:highlight w:val="none"/>
        </w:rPr>
        <w:t>三是强调绩效评价结果运用，提高财政资金使用效率。切实将绩效评价结果与乡村振兴资金项目库管理相结合，进一步健全绩效评价结果与预算安排、改进管理、政策调整的挂钩机制。加强督促涉农项目绩效问题整改力度，将绩效评价结果与政策制定、预算安排、监督考核等环节实现有效衔接，发挥绩效评价工作最大效益。</w:t>
      </w:r>
    </w:p>
    <w:p>
      <w:pPr>
        <w:spacing w:line="600" w:lineRule="exact"/>
        <w:ind w:firstLine="630"/>
        <w:outlineLvl w:val="1"/>
        <w:rPr>
          <w:rFonts w:eastAsia="仿宋_GB2312"/>
          <w:b/>
          <w:bCs/>
          <w:kern w:val="1"/>
          <w:szCs w:val="32"/>
          <w:highlight w:val="none"/>
        </w:rPr>
      </w:pPr>
      <w:bookmarkStart w:id="48" w:name="_Toc32604"/>
      <w:r>
        <w:rPr>
          <w:rFonts w:hint="eastAsia" w:eastAsia="仿宋_GB2312"/>
          <w:b/>
          <w:bCs/>
          <w:kern w:val="1"/>
          <w:szCs w:val="32"/>
          <w:highlight w:val="none"/>
        </w:rPr>
        <w:t>（二）</w:t>
      </w:r>
      <w:r>
        <w:rPr>
          <w:rFonts w:eastAsia="仿宋_GB2312"/>
          <w:b/>
          <w:bCs/>
          <w:kern w:val="1"/>
          <w:szCs w:val="32"/>
          <w:highlight w:val="none"/>
        </w:rPr>
        <w:t>加强预算执行管理，加快支出进度</w:t>
      </w:r>
      <w:bookmarkEnd w:id="48"/>
    </w:p>
    <w:p>
      <w:pPr>
        <w:spacing w:line="600" w:lineRule="exact"/>
        <w:ind w:firstLine="630"/>
        <w:rPr>
          <w:rFonts w:eastAsia="仿宋_GB2312"/>
          <w:kern w:val="1"/>
          <w:szCs w:val="32"/>
          <w:highlight w:val="none"/>
        </w:rPr>
      </w:pPr>
      <w:r>
        <w:rPr>
          <w:rFonts w:hint="eastAsia" w:eastAsia="仿宋_GB2312"/>
          <w:kern w:val="1"/>
          <w:szCs w:val="32"/>
          <w:highlight w:val="none"/>
        </w:rPr>
        <w:t>建立健全资金支出和项目实施督办机制，对标资金支出进度时间节点，倒排工期，确保衔接资金支出进度。</w:t>
      </w:r>
      <w:r>
        <w:rPr>
          <w:rFonts w:eastAsia="仿宋_GB2312"/>
          <w:kern w:val="1"/>
          <w:szCs w:val="32"/>
          <w:highlight w:val="none"/>
        </w:rPr>
        <w:t>项目单位应定期对预算执行情况进行跟踪分析，及时了解项目资金执行情况和项目实施完成情况，对与预算执行有偏差的原因进行分析评价，全力推进项目建设进度，实现项目进度和预算执行同步。通过强化预算执行管理，建立项目动态监管机制，做到财务与业务部门同部署、同调度。</w:t>
      </w:r>
    </w:p>
    <w:p>
      <w:pPr>
        <w:spacing w:line="600" w:lineRule="exact"/>
        <w:ind w:firstLine="630"/>
        <w:outlineLvl w:val="1"/>
        <w:rPr>
          <w:rFonts w:eastAsia="仿宋_GB2312"/>
          <w:b/>
          <w:bCs/>
          <w:kern w:val="1"/>
          <w:szCs w:val="32"/>
          <w:highlight w:val="none"/>
        </w:rPr>
      </w:pPr>
      <w:bookmarkStart w:id="49" w:name="_Toc296"/>
      <w:bookmarkStart w:id="50" w:name="_Toc9737"/>
      <w:bookmarkStart w:id="51" w:name="_Toc19593"/>
      <w:bookmarkStart w:id="52" w:name="_Toc8304"/>
      <w:bookmarkStart w:id="53" w:name="_Toc21053"/>
      <w:bookmarkStart w:id="54" w:name="_Toc30486"/>
      <w:bookmarkStart w:id="55" w:name="_Toc14191"/>
      <w:bookmarkStart w:id="56" w:name="_Toc10791"/>
      <w:bookmarkStart w:id="57" w:name="_Toc9175"/>
      <w:bookmarkStart w:id="58" w:name="_Toc8406"/>
      <w:bookmarkStart w:id="59" w:name="_Toc18717"/>
      <w:bookmarkStart w:id="60" w:name="_Toc990517849"/>
      <w:r>
        <w:rPr>
          <w:rFonts w:hint="eastAsia" w:eastAsia="仿宋_GB2312"/>
          <w:b/>
          <w:bCs/>
          <w:kern w:val="1"/>
          <w:szCs w:val="32"/>
          <w:highlight w:val="none"/>
        </w:rPr>
        <w:t>（</w:t>
      </w:r>
      <w:r>
        <w:rPr>
          <w:rFonts w:hint="eastAsia" w:eastAsia="仿宋_GB2312"/>
          <w:b/>
          <w:bCs/>
          <w:kern w:val="1"/>
          <w:szCs w:val="32"/>
          <w:highlight w:val="none"/>
          <w:lang w:val="en-US" w:eastAsia="zh-CN"/>
        </w:rPr>
        <w:t>三</w:t>
      </w:r>
      <w:r>
        <w:rPr>
          <w:rFonts w:hint="eastAsia" w:eastAsia="仿宋_GB2312"/>
          <w:b/>
          <w:bCs/>
          <w:kern w:val="1"/>
          <w:szCs w:val="32"/>
          <w:highlight w:val="none"/>
        </w:rPr>
        <w:t>）加强项目管理，提升资金使用效率</w:t>
      </w:r>
      <w:bookmarkEnd w:id="49"/>
    </w:p>
    <w:p>
      <w:pPr>
        <w:spacing w:line="600" w:lineRule="exact"/>
        <w:ind w:firstLine="630"/>
        <w:rPr>
          <w:rFonts w:eastAsia="仿宋_GB2312"/>
          <w:kern w:val="1"/>
          <w:szCs w:val="32"/>
          <w:highlight w:val="none"/>
        </w:rPr>
      </w:pPr>
      <w:r>
        <w:rPr>
          <w:rFonts w:hint="eastAsia" w:eastAsia="仿宋_GB2312"/>
          <w:kern w:val="1"/>
          <w:szCs w:val="32"/>
          <w:highlight w:val="none"/>
        </w:rPr>
        <w:t>各区县应科学谋划、统筹考虑、严格把关、全面监督，严格执行中央、省、市财政衔接推进乡村振兴补助资金管理办法，按规定的程序和用途申报、使用，进一步加强资金监管，对于不符合规定的项目及时清退。各区县乡村振兴局应重视项目前期规划工作，通过调研走访，提前了解市场行情与企业需求，拟定项目实施方案。</w:t>
      </w:r>
    </w:p>
    <w:p>
      <w:pPr>
        <w:spacing w:line="600" w:lineRule="exact"/>
        <w:ind w:firstLine="630"/>
        <w:outlineLvl w:val="0"/>
        <w:rPr>
          <w:rFonts w:ascii="黑体" w:hAnsi="黑体" w:eastAsia="黑体" w:cs="黑体"/>
          <w:kern w:val="1"/>
          <w:szCs w:val="32"/>
          <w:lang w:eastAsia="zh-Hans"/>
        </w:rPr>
      </w:pPr>
      <w:bookmarkStart w:id="61" w:name="_Toc9454"/>
      <w:r>
        <w:rPr>
          <w:rFonts w:hint="eastAsia" w:ascii="黑体" w:hAnsi="黑体" w:eastAsia="黑体" w:cs="黑体"/>
          <w:kern w:val="1"/>
          <w:szCs w:val="32"/>
          <w:lang w:eastAsia="zh-Hans"/>
        </w:rPr>
        <w:t>六、</w:t>
      </w:r>
      <w:bookmarkEnd w:id="50"/>
      <w:bookmarkEnd w:id="51"/>
      <w:bookmarkEnd w:id="52"/>
      <w:bookmarkEnd w:id="53"/>
      <w:bookmarkEnd w:id="54"/>
      <w:bookmarkEnd w:id="55"/>
      <w:bookmarkEnd w:id="56"/>
      <w:r>
        <w:rPr>
          <w:rFonts w:hint="eastAsia" w:ascii="黑体" w:hAnsi="黑体" w:eastAsia="黑体" w:cs="黑体"/>
          <w:kern w:val="1"/>
          <w:szCs w:val="32"/>
          <w:lang w:eastAsia="zh-Hans"/>
        </w:rPr>
        <w:t>评价结论</w:t>
      </w:r>
      <w:bookmarkEnd w:id="57"/>
      <w:bookmarkEnd w:id="58"/>
      <w:bookmarkEnd w:id="59"/>
      <w:bookmarkEnd w:id="60"/>
      <w:bookmarkEnd w:id="61"/>
    </w:p>
    <w:p>
      <w:pPr>
        <w:spacing w:line="600" w:lineRule="exact"/>
        <w:ind w:firstLine="630"/>
        <w:rPr>
          <w:rFonts w:eastAsia="仿宋_GB2312"/>
          <w:kern w:val="1"/>
          <w:szCs w:val="32"/>
        </w:rPr>
      </w:pPr>
      <w:bookmarkStart w:id="62" w:name="_Toc3859"/>
      <w:bookmarkStart w:id="63" w:name="_Toc2091191079"/>
      <w:bookmarkStart w:id="64" w:name="_Toc2370"/>
      <w:bookmarkStart w:id="65" w:name="_Toc29908"/>
      <w:bookmarkStart w:id="66" w:name="_Toc8920"/>
      <w:r>
        <w:rPr>
          <w:rFonts w:hint="eastAsia" w:eastAsia="仿宋_GB2312"/>
          <w:kern w:val="1"/>
          <w:szCs w:val="32"/>
        </w:rPr>
        <w:t>绩效评价工作组查阅了202</w:t>
      </w:r>
      <w:r>
        <w:rPr>
          <w:rFonts w:hint="eastAsia" w:eastAsia="仿宋_GB2312"/>
          <w:kern w:val="1"/>
          <w:szCs w:val="32"/>
          <w:lang w:val="en-US" w:eastAsia="zh-CN"/>
        </w:rPr>
        <w:t>3</w:t>
      </w:r>
      <w:r>
        <w:rPr>
          <w:rFonts w:hint="eastAsia" w:eastAsia="仿宋_GB2312"/>
          <w:kern w:val="1"/>
          <w:szCs w:val="32"/>
        </w:rPr>
        <w:t>年</w:t>
      </w:r>
      <w:r>
        <w:rPr>
          <w:rFonts w:hint="eastAsia" w:eastAsia="仿宋_GB2312"/>
          <w:kern w:val="1"/>
          <w:szCs w:val="32"/>
          <w:lang w:val="en-US" w:eastAsia="zh-CN"/>
        </w:rPr>
        <w:t>永州</w:t>
      </w:r>
      <w:r>
        <w:rPr>
          <w:rFonts w:hint="eastAsia" w:eastAsia="仿宋_GB2312"/>
          <w:kern w:val="1"/>
          <w:szCs w:val="32"/>
        </w:rPr>
        <w:t>市级衔接资金预算、执行、监管以及项目申报、审核、验收等相关资料，对</w:t>
      </w:r>
      <w:r>
        <w:rPr>
          <w:rFonts w:hint="eastAsia" w:eastAsia="仿宋_GB2312"/>
          <w:kern w:val="1"/>
          <w:szCs w:val="32"/>
          <w:lang w:val="en-US" w:eastAsia="zh-CN"/>
        </w:rPr>
        <w:t>冷水滩区上岭桥</w:t>
      </w:r>
      <w:r>
        <w:rPr>
          <w:rFonts w:hint="eastAsia" w:eastAsia="仿宋_GB2312"/>
          <w:kern w:val="1"/>
          <w:szCs w:val="32"/>
        </w:rPr>
        <w:t>镇、</w:t>
      </w:r>
      <w:r>
        <w:rPr>
          <w:rFonts w:hint="eastAsia" w:eastAsia="仿宋_GB2312"/>
          <w:kern w:val="1"/>
          <w:szCs w:val="32"/>
          <w:lang w:val="en-US" w:eastAsia="zh-CN"/>
        </w:rPr>
        <w:t>伊塘</w:t>
      </w:r>
      <w:r>
        <w:rPr>
          <w:rFonts w:hint="eastAsia" w:eastAsia="仿宋_GB2312"/>
          <w:kern w:val="1"/>
          <w:szCs w:val="32"/>
        </w:rPr>
        <w:t>镇</w:t>
      </w:r>
      <w:r>
        <w:rPr>
          <w:rFonts w:hint="eastAsia" w:eastAsia="仿宋_GB2312"/>
          <w:kern w:val="1"/>
          <w:szCs w:val="32"/>
          <w:lang w:eastAsia="zh-CN"/>
        </w:rPr>
        <w:t>，</w:t>
      </w:r>
      <w:r>
        <w:rPr>
          <w:rFonts w:hint="eastAsia" w:eastAsia="仿宋_GB2312"/>
          <w:kern w:val="1"/>
          <w:szCs w:val="32"/>
          <w:lang w:val="en-US" w:eastAsia="zh-CN"/>
        </w:rPr>
        <w:t>零陵区菱角塘</w:t>
      </w:r>
      <w:r>
        <w:rPr>
          <w:rFonts w:hint="eastAsia" w:eastAsia="仿宋_GB2312"/>
          <w:kern w:val="1"/>
          <w:szCs w:val="32"/>
        </w:rPr>
        <w:t>镇、邮亭圩镇</w:t>
      </w:r>
      <w:r>
        <w:rPr>
          <w:rFonts w:hint="eastAsia" w:eastAsia="仿宋_GB2312"/>
          <w:kern w:val="1"/>
          <w:szCs w:val="32"/>
          <w:lang w:eastAsia="zh-CN"/>
        </w:rPr>
        <w:t>，</w:t>
      </w:r>
      <w:r>
        <w:rPr>
          <w:rFonts w:hint="eastAsia" w:eastAsia="仿宋_GB2312"/>
          <w:kern w:val="1"/>
          <w:szCs w:val="32"/>
          <w:lang w:val="en-US" w:eastAsia="zh-CN"/>
        </w:rPr>
        <w:t>祁阳市白水</w:t>
      </w:r>
      <w:r>
        <w:rPr>
          <w:rFonts w:hint="eastAsia" w:eastAsia="仿宋_GB2312"/>
          <w:kern w:val="1"/>
          <w:szCs w:val="32"/>
        </w:rPr>
        <w:t>镇、</w:t>
      </w:r>
      <w:r>
        <w:rPr>
          <w:rFonts w:hint="eastAsia" w:eastAsia="仿宋_GB2312"/>
          <w:kern w:val="1"/>
          <w:szCs w:val="32"/>
          <w:lang w:val="en-US" w:eastAsia="zh-CN"/>
        </w:rPr>
        <w:t>茅竹</w:t>
      </w:r>
      <w:r>
        <w:rPr>
          <w:rFonts w:hint="eastAsia" w:eastAsia="仿宋_GB2312"/>
          <w:kern w:val="1"/>
          <w:szCs w:val="32"/>
        </w:rPr>
        <w:t>镇</w:t>
      </w:r>
      <w:r>
        <w:rPr>
          <w:rFonts w:hint="eastAsia" w:eastAsia="仿宋_GB2312"/>
          <w:kern w:val="1"/>
          <w:szCs w:val="32"/>
          <w:lang w:eastAsia="zh-CN"/>
        </w:rPr>
        <w:t>，</w:t>
      </w:r>
      <w:r>
        <w:rPr>
          <w:rFonts w:hint="eastAsia" w:eastAsia="仿宋_GB2312"/>
          <w:kern w:val="1"/>
          <w:szCs w:val="32"/>
          <w:lang w:val="en-US" w:eastAsia="zh-CN"/>
        </w:rPr>
        <w:t>道</w:t>
      </w:r>
      <w:r>
        <w:rPr>
          <w:rFonts w:hint="eastAsia" w:eastAsia="仿宋_GB2312"/>
          <w:kern w:val="1"/>
          <w:szCs w:val="32"/>
        </w:rPr>
        <w:t>县</w:t>
      </w:r>
      <w:r>
        <w:rPr>
          <w:rFonts w:hint="eastAsia" w:eastAsia="仿宋_GB2312"/>
          <w:kern w:val="1"/>
          <w:szCs w:val="32"/>
          <w:lang w:val="en-US" w:eastAsia="zh-CN"/>
        </w:rPr>
        <w:t>梅花</w:t>
      </w:r>
      <w:r>
        <w:rPr>
          <w:rFonts w:hint="eastAsia" w:eastAsia="仿宋_GB2312"/>
          <w:kern w:val="1"/>
          <w:szCs w:val="32"/>
        </w:rPr>
        <w:t>镇、</w:t>
      </w:r>
      <w:r>
        <w:rPr>
          <w:rFonts w:hint="eastAsia" w:eastAsia="仿宋_GB2312"/>
          <w:kern w:val="1"/>
          <w:szCs w:val="32"/>
          <w:lang w:val="en-US" w:eastAsia="zh-CN"/>
        </w:rPr>
        <w:t>仙子脚</w:t>
      </w:r>
      <w:r>
        <w:rPr>
          <w:rFonts w:hint="eastAsia" w:eastAsia="仿宋_GB2312"/>
          <w:kern w:val="1"/>
          <w:szCs w:val="32"/>
        </w:rPr>
        <w:t>镇进行了现场核查，现场核查金额为</w:t>
      </w:r>
      <w:r>
        <w:rPr>
          <w:rFonts w:hint="eastAsia" w:eastAsia="仿宋_GB2312"/>
          <w:kern w:val="1"/>
          <w:szCs w:val="32"/>
          <w:highlight w:val="none"/>
          <w:lang w:val="en-US" w:eastAsia="zh-CN"/>
        </w:rPr>
        <w:t>1371</w:t>
      </w:r>
      <w:r>
        <w:rPr>
          <w:rFonts w:hint="eastAsia" w:eastAsia="仿宋_GB2312"/>
          <w:kern w:val="1"/>
          <w:szCs w:val="32"/>
        </w:rPr>
        <w:t>万元，抽查资金占比3</w:t>
      </w:r>
      <w:r>
        <w:rPr>
          <w:rFonts w:hint="eastAsia" w:eastAsia="仿宋_GB2312"/>
          <w:kern w:val="1"/>
          <w:szCs w:val="32"/>
          <w:lang w:val="en-US" w:eastAsia="zh-CN"/>
        </w:rPr>
        <w:t>4.27</w:t>
      </w:r>
      <w:r>
        <w:rPr>
          <w:rFonts w:hint="eastAsia" w:eastAsia="仿宋_GB2312"/>
          <w:kern w:val="1"/>
          <w:szCs w:val="32"/>
        </w:rPr>
        <w:t>%。按照《202</w:t>
      </w:r>
      <w:r>
        <w:rPr>
          <w:rFonts w:hint="eastAsia" w:eastAsia="仿宋_GB2312"/>
          <w:kern w:val="1"/>
          <w:szCs w:val="32"/>
          <w:lang w:val="en-US" w:eastAsia="zh-CN"/>
        </w:rPr>
        <w:t>3</w:t>
      </w:r>
      <w:r>
        <w:rPr>
          <w:rFonts w:hint="eastAsia" w:eastAsia="仿宋_GB2312"/>
          <w:kern w:val="1"/>
          <w:szCs w:val="32"/>
        </w:rPr>
        <w:t>年</w:t>
      </w:r>
      <w:r>
        <w:rPr>
          <w:rFonts w:hint="eastAsia" w:eastAsia="仿宋_GB2312"/>
          <w:kern w:val="1"/>
          <w:szCs w:val="32"/>
          <w:lang w:val="en-US" w:eastAsia="zh-CN"/>
        </w:rPr>
        <w:t>永州</w:t>
      </w:r>
      <w:r>
        <w:rPr>
          <w:rFonts w:hint="eastAsia" w:eastAsia="仿宋_GB2312"/>
          <w:kern w:val="1"/>
          <w:szCs w:val="32"/>
        </w:rPr>
        <w:t>市衔接推进乡村振兴补助资金绩效评价指标表》进行综合评分，202</w:t>
      </w:r>
      <w:r>
        <w:rPr>
          <w:rFonts w:hint="eastAsia" w:eastAsia="仿宋_GB2312"/>
          <w:kern w:val="1"/>
          <w:szCs w:val="32"/>
          <w:lang w:val="en-US" w:eastAsia="zh-CN"/>
        </w:rPr>
        <w:t>3</w:t>
      </w:r>
      <w:r>
        <w:rPr>
          <w:rFonts w:hint="eastAsia" w:eastAsia="仿宋_GB2312"/>
          <w:kern w:val="1"/>
          <w:szCs w:val="32"/>
        </w:rPr>
        <w:t>年</w:t>
      </w:r>
      <w:r>
        <w:rPr>
          <w:rFonts w:hint="eastAsia" w:eastAsia="仿宋_GB2312"/>
          <w:kern w:val="1"/>
          <w:szCs w:val="32"/>
          <w:lang w:val="en-US" w:eastAsia="zh-CN"/>
        </w:rPr>
        <w:t>永州</w:t>
      </w:r>
      <w:r>
        <w:rPr>
          <w:rFonts w:hint="eastAsia" w:eastAsia="仿宋_GB2312"/>
          <w:kern w:val="1"/>
          <w:szCs w:val="32"/>
        </w:rPr>
        <w:t>市衔接推进乡村振兴补助资金绩效评价得分</w:t>
      </w:r>
      <w:r>
        <w:rPr>
          <w:rFonts w:hint="eastAsia" w:eastAsia="仿宋_GB2312"/>
          <w:kern w:val="1"/>
          <w:szCs w:val="32"/>
          <w:highlight w:val="none"/>
          <w:lang w:val="en-US" w:eastAsia="zh-CN"/>
        </w:rPr>
        <w:t>81.4</w:t>
      </w:r>
      <w:r>
        <w:rPr>
          <w:rFonts w:hint="eastAsia" w:eastAsia="仿宋_GB2312"/>
          <w:kern w:val="1"/>
          <w:szCs w:val="32"/>
          <w:highlight w:val="none"/>
        </w:rPr>
        <w:t>分，评价结果为“</w:t>
      </w:r>
      <w:r>
        <w:rPr>
          <w:rFonts w:hint="eastAsia" w:eastAsia="仿宋_GB2312"/>
          <w:kern w:val="1"/>
          <w:szCs w:val="32"/>
          <w:highlight w:val="none"/>
          <w:lang w:val="en-US" w:eastAsia="zh-CN"/>
        </w:rPr>
        <w:t>良</w:t>
      </w:r>
      <w:r>
        <w:rPr>
          <w:rFonts w:hint="eastAsia" w:eastAsia="仿宋_GB2312"/>
          <w:kern w:val="1"/>
          <w:szCs w:val="32"/>
          <w:highlight w:val="none"/>
        </w:rPr>
        <w:t>”。</w:t>
      </w:r>
    </w:p>
    <w:p>
      <w:pPr>
        <w:pStyle w:val="17"/>
      </w:pPr>
    </w:p>
    <w:bookmarkEnd w:id="62"/>
    <w:bookmarkEnd w:id="63"/>
    <w:bookmarkEnd w:id="64"/>
    <w:bookmarkEnd w:id="65"/>
    <w:bookmarkEnd w:id="66"/>
    <w:p>
      <w:pPr>
        <w:spacing w:line="600" w:lineRule="exact"/>
        <w:ind w:left="0" w:leftChars="0" w:firstLine="0" w:firstLineChars="0"/>
        <w:rPr>
          <w:rFonts w:hint="eastAsia" w:ascii="Times New Roman" w:hAnsi="Times New Roman" w:eastAsia="仿宋_GB2312"/>
          <w:kern w:val="1"/>
          <w:szCs w:val="32"/>
          <w:lang w:val="en-US" w:eastAsia="zh-CN"/>
        </w:rPr>
      </w:pPr>
    </w:p>
    <w:p>
      <w:pPr>
        <w:spacing w:line="600" w:lineRule="exact"/>
        <w:ind w:left="0" w:leftChars="0" w:firstLine="0" w:firstLineChars="0"/>
        <w:rPr>
          <w:rFonts w:hint="eastAsia" w:ascii="Times New Roman" w:hAnsi="Times New Roman" w:eastAsia="仿宋_GB2312"/>
          <w:kern w:val="1"/>
          <w:szCs w:val="32"/>
          <w:lang w:val="en-US" w:eastAsia="zh-CN"/>
        </w:rPr>
      </w:pPr>
    </w:p>
    <w:p>
      <w:pPr>
        <w:spacing w:line="600" w:lineRule="exact"/>
        <w:ind w:left="0" w:leftChars="0" w:firstLine="0" w:firstLineChars="0"/>
        <w:rPr>
          <w:rFonts w:hint="eastAsia" w:ascii="Times New Roman" w:hAnsi="Times New Roman" w:eastAsia="仿宋_GB2312"/>
          <w:kern w:val="1"/>
          <w:szCs w:val="32"/>
          <w:lang w:val="en-US" w:eastAsia="zh-CN"/>
        </w:rPr>
      </w:pPr>
    </w:p>
    <w:p>
      <w:pPr>
        <w:spacing w:line="600" w:lineRule="exact"/>
        <w:ind w:left="0" w:leftChars="0" w:firstLine="0" w:firstLineChars="0"/>
        <w:rPr>
          <w:rFonts w:hint="eastAsia" w:ascii="Times New Roman" w:hAnsi="Times New Roman" w:eastAsia="仿宋_GB2312"/>
          <w:kern w:val="1"/>
          <w:szCs w:val="32"/>
          <w:lang w:val="en-US" w:eastAsia="zh-CN"/>
        </w:rPr>
      </w:pPr>
    </w:p>
    <w:p>
      <w:pPr>
        <w:spacing w:line="600" w:lineRule="exact"/>
        <w:ind w:left="0" w:leftChars="0" w:firstLine="0" w:firstLineChars="0"/>
        <w:rPr>
          <w:rFonts w:hint="default" w:ascii="Times New Roman" w:hAnsi="Times New Roman" w:eastAsia="仿宋_GB2312"/>
          <w:kern w:val="1"/>
          <w:szCs w:val="32"/>
          <w:lang w:val="en-US" w:eastAsia="zh-CN"/>
        </w:rPr>
      </w:pPr>
      <w:r>
        <w:rPr>
          <w:rFonts w:hint="eastAsia" w:ascii="Times New Roman" w:hAnsi="Times New Roman" w:eastAsia="仿宋_GB2312"/>
          <w:kern w:val="1"/>
          <w:szCs w:val="32"/>
          <w:lang w:val="en-US" w:eastAsia="zh-CN"/>
        </w:rPr>
        <w:t>附件1</w:t>
      </w:r>
      <w:r>
        <w:rPr>
          <w:rFonts w:hint="default" w:ascii="Times New Roman" w:hAnsi="Times New Roman" w:eastAsia="仿宋_GB2312"/>
          <w:kern w:val="1"/>
          <w:szCs w:val="32"/>
          <w:lang w:eastAsia="zh-CN"/>
        </w:rPr>
        <w:t>：</w:t>
      </w:r>
      <w:r>
        <w:rPr>
          <w:rFonts w:hint="eastAsia" w:ascii="Times New Roman" w:hAnsi="Times New Roman" w:eastAsia="仿宋_GB2312"/>
          <w:kern w:val="1"/>
          <w:szCs w:val="32"/>
          <w:lang w:val="en-US" w:eastAsia="zh-CN"/>
        </w:rPr>
        <w:t>202</w:t>
      </w:r>
      <w:r>
        <w:rPr>
          <w:rFonts w:hint="eastAsia" w:eastAsia="仿宋_GB2312"/>
          <w:kern w:val="1"/>
          <w:szCs w:val="32"/>
          <w:lang w:val="en-US" w:eastAsia="zh-CN"/>
        </w:rPr>
        <w:t>3</w:t>
      </w:r>
      <w:r>
        <w:rPr>
          <w:rFonts w:hint="eastAsia" w:eastAsia="仿宋_GB2312"/>
          <w:kern w:val="1"/>
          <w:szCs w:val="32"/>
        </w:rPr>
        <w:t>年</w:t>
      </w:r>
      <w:r>
        <w:rPr>
          <w:rFonts w:hint="eastAsia" w:eastAsia="仿宋_GB2312"/>
          <w:kern w:val="1"/>
          <w:szCs w:val="32"/>
          <w:lang w:val="en-US" w:eastAsia="zh-CN"/>
        </w:rPr>
        <w:t>永州</w:t>
      </w:r>
      <w:r>
        <w:rPr>
          <w:rFonts w:hint="eastAsia" w:ascii="Times New Roman" w:hAnsi="Times New Roman" w:eastAsia="仿宋_GB2312"/>
          <w:kern w:val="1"/>
          <w:szCs w:val="32"/>
          <w:lang w:val="en-US" w:eastAsia="zh-CN"/>
        </w:rPr>
        <w:t>市衔接推进乡村振兴补助资金绩效评价指标表</w:t>
      </w:r>
    </w:p>
    <w:p>
      <w:pPr>
        <w:spacing w:line="600" w:lineRule="exact"/>
        <w:ind w:left="0" w:leftChars="0" w:firstLine="0" w:firstLineChars="0"/>
        <w:rPr>
          <w:rFonts w:hint="eastAsia" w:ascii="Times New Roman" w:hAnsi="Times New Roman" w:eastAsia="仿宋_GB2312"/>
          <w:kern w:val="1"/>
          <w:szCs w:val="32"/>
          <w:lang w:val="en-US" w:eastAsia="zh-Hans"/>
        </w:rPr>
      </w:pPr>
      <w:r>
        <w:rPr>
          <w:rFonts w:hint="eastAsia" w:ascii="Times New Roman" w:hAnsi="Times New Roman" w:eastAsia="仿宋_GB2312"/>
          <w:kern w:val="1"/>
          <w:szCs w:val="32"/>
          <w:lang w:val="en-US" w:eastAsia="zh-CN"/>
        </w:rPr>
        <w:t>附件</w:t>
      </w:r>
      <w:r>
        <w:rPr>
          <w:rFonts w:hint="default" w:ascii="Times New Roman" w:hAnsi="Times New Roman" w:eastAsia="仿宋_GB2312"/>
          <w:kern w:val="1"/>
          <w:szCs w:val="32"/>
          <w:lang w:eastAsia="zh-CN"/>
        </w:rPr>
        <w:t>2：2023永州市乡村振兴衔接资金支出明细表</w:t>
      </w:r>
    </w:p>
    <w:p>
      <w:pPr>
        <w:pStyle w:val="17"/>
      </w:pPr>
    </w:p>
    <w:p/>
    <w:p>
      <w:pPr>
        <w:spacing w:line="600" w:lineRule="exact"/>
        <w:ind w:firstLine="630"/>
        <w:jc w:val="right"/>
        <w:rPr>
          <w:rFonts w:eastAsia="仿宋_GB2312"/>
          <w:kern w:val="1"/>
          <w:szCs w:val="32"/>
        </w:rPr>
      </w:pPr>
      <w:r>
        <w:rPr>
          <w:rFonts w:hint="eastAsia" w:eastAsia="仿宋_GB2312"/>
          <w:kern w:val="1"/>
          <w:szCs w:val="32"/>
        </w:rPr>
        <w:t>湖南九澧咨询服务有限公司</w:t>
      </w:r>
    </w:p>
    <w:p>
      <w:pPr>
        <w:spacing w:line="600" w:lineRule="exact"/>
        <w:ind w:firstLine="630"/>
        <w:jc w:val="right"/>
        <w:rPr>
          <w:rFonts w:eastAsia="仿宋_GB2312"/>
          <w:kern w:val="1"/>
          <w:szCs w:val="32"/>
        </w:rPr>
      </w:pPr>
      <w:r>
        <w:rPr>
          <w:rFonts w:hint="eastAsia" w:eastAsia="仿宋_GB2312"/>
          <w:kern w:val="1"/>
          <w:szCs w:val="32"/>
        </w:rPr>
        <w:t>202</w:t>
      </w:r>
      <w:r>
        <w:rPr>
          <w:rFonts w:hint="eastAsia" w:eastAsia="仿宋_GB2312"/>
          <w:kern w:val="1"/>
          <w:szCs w:val="32"/>
          <w:lang w:val="en-US" w:eastAsia="zh-CN"/>
        </w:rPr>
        <w:t>5</w:t>
      </w:r>
      <w:r>
        <w:rPr>
          <w:rFonts w:hint="eastAsia" w:eastAsia="仿宋_GB2312"/>
          <w:kern w:val="1"/>
          <w:szCs w:val="32"/>
        </w:rPr>
        <w:t>年</w:t>
      </w:r>
      <w:r>
        <w:rPr>
          <w:rFonts w:hint="eastAsia" w:eastAsia="仿宋_GB2312"/>
          <w:kern w:val="1"/>
          <w:szCs w:val="32"/>
          <w:lang w:val="en-US" w:eastAsia="zh-CN"/>
        </w:rPr>
        <w:t>1</w:t>
      </w:r>
      <w:r>
        <w:rPr>
          <w:rFonts w:hint="eastAsia" w:eastAsia="仿宋_GB2312"/>
          <w:kern w:val="1"/>
          <w:szCs w:val="32"/>
        </w:rPr>
        <w:t>月</w:t>
      </w:r>
      <w:bookmarkStart w:id="67" w:name="_GoBack"/>
      <w:bookmarkEnd w:id="67"/>
    </w:p>
    <w:sectPr>
      <w:footerReference r:id="rId11" w:type="default"/>
      <w:pgSz w:w="11905" w:h="16838"/>
      <w:pgMar w:top="2098" w:right="1474" w:bottom="1984" w:left="1587" w:header="851" w:footer="1587" w:gutter="0"/>
      <w:pgBorders>
        <w:top w:val="none" w:sz="0" w:space="0"/>
        <w:left w:val="none" w:sz="0" w:space="0"/>
        <w:bottom w:val="none" w:sz="0" w:space="0"/>
        <w:right w:val="none" w:sz="0" w:space="0"/>
      </w:pgBorders>
      <w:pgNumType w:start="1"/>
      <w:cols w:space="0" w:num="1"/>
      <w:docGrid w:type="linesAndChars" w:linePitch="58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Droid Sans Fallbac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imes New Roman Regular">
    <w:altName w:val="Nimbus Roman No9 L"/>
    <w:panose1 w:val="02020603050405020304"/>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4423205"/>
      <w:docPartObj>
        <w:docPartGallery w:val="autotext"/>
      </w:docPartObj>
    </w:sdtPr>
    <w:sdtContent>
      <w:p>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kOGRmNDliNzhiMTkwYmM3Mjg2ZmUwYzJiZjcyODYifQ=="/>
  </w:docVars>
  <w:rsids>
    <w:rsidRoot w:val="402C5BA6"/>
    <w:rsid w:val="0029361C"/>
    <w:rsid w:val="00341969"/>
    <w:rsid w:val="00394ABF"/>
    <w:rsid w:val="003D510F"/>
    <w:rsid w:val="00467325"/>
    <w:rsid w:val="00516E77"/>
    <w:rsid w:val="00615FA4"/>
    <w:rsid w:val="00725861"/>
    <w:rsid w:val="0075555F"/>
    <w:rsid w:val="007566BC"/>
    <w:rsid w:val="0078163B"/>
    <w:rsid w:val="00834FBB"/>
    <w:rsid w:val="00876667"/>
    <w:rsid w:val="008D4D64"/>
    <w:rsid w:val="008F0456"/>
    <w:rsid w:val="00931A78"/>
    <w:rsid w:val="009346CA"/>
    <w:rsid w:val="00942A49"/>
    <w:rsid w:val="009665E6"/>
    <w:rsid w:val="009C04BB"/>
    <w:rsid w:val="00A32BD6"/>
    <w:rsid w:val="00A54C6F"/>
    <w:rsid w:val="00AB74DC"/>
    <w:rsid w:val="00AD70BD"/>
    <w:rsid w:val="00B332CC"/>
    <w:rsid w:val="00B41A0C"/>
    <w:rsid w:val="00B978ED"/>
    <w:rsid w:val="00C62D27"/>
    <w:rsid w:val="00CD18ED"/>
    <w:rsid w:val="00D35155"/>
    <w:rsid w:val="00E15247"/>
    <w:rsid w:val="00E753DC"/>
    <w:rsid w:val="00ED4B49"/>
    <w:rsid w:val="00F67BB4"/>
    <w:rsid w:val="00FF5A31"/>
    <w:rsid w:val="01420AD3"/>
    <w:rsid w:val="02110B3C"/>
    <w:rsid w:val="021804DE"/>
    <w:rsid w:val="02695971"/>
    <w:rsid w:val="0373358E"/>
    <w:rsid w:val="041F550B"/>
    <w:rsid w:val="044F7F4E"/>
    <w:rsid w:val="04DA69AD"/>
    <w:rsid w:val="05231B95"/>
    <w:rsid w:val="05647AFF"/>
    <w:rsid w:val="0576499B"/>
    <w:rsid w:val="05B123B9"/>
    <w:rsid w:val="064152B2"/>
    <w:rsid w:val="06C102BA"/>
    <w:rsid w:val="06F54F41"/>
    <w:rsid w:val="07661173"/>
    <w:rsid w:val="07B62F76"/>
    <w:rsid w:val="07CE3B6C"/>
    <w:rsid w:val="083566D7"/>
    <w:rsid w:val="086851C5"/>
    <w:rsid w:val="08E3071C"/>
    <w:rsid w:val="08F92728"/>
    <w:rsid w:val="097A6225"/>
    <w:rsid w:val="098F43C6"/>
    <w:rsid w:val="0A264224"/>
    <w:rsid w:val="0A842A73"/>
    <w:rsid w:val="0AB1211B"/>
    <w:rsid w:val="0AC27FEC"/>
    <w:rsid w:val="0B1701D0"/>
    <w:rsid w:val="0B695ECE"/>
    <w:rsid w:val="0B8D7114"/>
    <w:rsid w:val="0D0E52E1"/>
    <w:rsid w:val="0D5F0F34"/>
    <w:rsid w:val="0E7746E4"/>
    <w:rsid w:val="0ECA62CF"/>
    <w:rsid w:val="0F1F71AD"/>
    <w:rsid w:val="0F357694"/>
    <w:rsid w:val="0F73174D"/>
    <w:rsid w:val="10F3513F"/>
    <w:rsid w:val="11ED5847"/>
    <w:rsid w:val="12BB3A12"/>
    <w:rsid w:val="12D40755"/>
    <w:rsid w:val="13503EF0"/>
    <w:rsid w:val="14BB4ED2"/>
    <w:rsid w:val="150F3CC6"/>
    <w:rsid w:val="1564597A"/>
    <w:rsid w:val="158527EE"/>
    <w:rsid w:val="159007D4"/>
    <w:rsid w:val="15CF42AC"/>
    <w:rsid w:val="15D83C24"/>
    <w:rsid w:val="1605454E"/>
    <w:rsid w:val="162E0AC3"/>
    <w:rsid w:val="165A4821"/>
    <w:rsid w:val="17852965"/>
    <w:rsid w:val="178C6A79"/>
    <w:rsid w:val="17E747D1"/>
    <w:rsid w:val="17EA2965"/>
    <w:rsid w:val="17F44130"/>
    <w:rsid w:val="180D07A7"/>
    <w:rsid w:val="188B5387"/>
    <w:rsid w:val="1ABC20EB"/>
    <w:rsid w:val="1C9326EF"/>
    <w:rsid w:val="1D4B34D5"/>
    <w:rsid w:val="1D7D4415"/>
    <w:rsid w:val="1DE101C9"/>
    <w:rsid w:val="1E027417"/>
    <w:rsid w:val="1E3B5B2B"/>
    <w:rsid w:val="1E7D69A3"/>
    <w:rsid w:val="1EB53B30"/>
    <w:rsid w:val="1FAB1FB4"/>
    <w:rsid w:val="1FEA19CF"/>
    <w:rsid w:val="2017552F"/>
    <w:rsid w:val="204131A1"/>
    <w:rsid w:val="21046B4F"/>
    <w:rsid w:val="2108485C"/>
    <w:rsid w:val="2141740A"/>
    <w:rsid w:val="21AD2D13"/>
    <w:rsid w:val="21CC7E99"/>
    <w:rsid w:val="220778C3"/>
    <w:rsid w:val="226E0F3E"/>
    <w:rsid w:val="227F53C6"/>
    <w:rsid w:val="22D62815"/>
    <w:rsid w:val="22E9025C"/>
    <w:rsid w:val="23436A12"/>
    <w:rsid w:val="23817F9C"/>
    <w:rsid w:val="2491511F"/>
    <w:rsid w:val="249479ED"/>
    <w:rsid w:val="266D04E0"/>
    <w:rsid w:val="26964BDE"/>
    <w:rsid w:val="26C324EE"/>
    <w:rsid w:val="26E8081A"/>
    <w:rsid w:val="277C287E"/>
    <w:rsid w:val="28415A0A"/>
    <w:rsid w:val="286C51D8"/>
    <w:rsid w:val="28B959F3"/>
    <w:rsid w:val="29121B7F"/>
    <w:rsid w:val="293A03A7"/>
    <w:rsid w:val="297C26C7"/>
    <w:rsid w:val="29982961"/>
    <w:rsid w:val="29A44178"/>
    <w:rsid w:val="29C31066"/>
    <w:rsid w:val="29F14252"/>
    <w:rsid w:val="2AAE67BC"/>
    <w:rsid w:val="2AEE73FA"/>
    <w:rsid w:val="2AF81E31"/>
    <w:rsid w:val="2C0C4C34"/>
    <w:rsid w:val="2D4E2909"/>
    <w:rsid w:val="2D652DB8"/>
    <w:rsid w:val="2E3B10D0"/>
    <w:rsid w:val="2E657152"/>
    <w:rsid w:val="2EA220ED"/>
    <w:rsid w:val="2F697F69"/>
    <w:rsid w:val="2FA40D8D"/>
    <w:rsid w:val="30B76423"/>
    <w:rsid w:val="312915B6"/>
    <w:rsid w:val="339B556E"/>
    <w:rsid w:val="33F9150F"/>
    <w:rsid w:val="33FE6C25"/>
    <w:rsid w:val="34D85CE0"/>
    <w:rsid w:val="35343F3B"/>
    <w:rsid w:val="353A75A4"/>
    <w:rsid w:val="355552CD"/>
    <w:rsid w:val="361B0127"/>
    <w:rsid w:val="36BB268A"/>
    <w:rsid w:val="36F11025"/>
    <w:rsid w:val="38D42F3F"/>
    <w:rsid w:val="38EF19B1"/>
    <w:rsid w:val="397B4BA8"/>
    <w:rsid w:val="39CD32B0"/>
    <w:rsid w:val="3A105C66"/>
    <w:rsid w:val="3B4076D0"/>
    <w:rsid w:val="3B421871"/>
    <w:rsid w:val="3B574188"/>
    <w:rsid w:val="3BB0325D"/>
    <w:rsid w:val="3D5B351D"/>
    <w:rsid w:val="3D7B6EE9"/>
    <w:rsid w:val="3D7C72C5"/>
    <w:rsid w:val="3DCE50BC"/>
    <w:rsid w:val="3E4025E7"/>
    <w:rsid w:val="3E710E66"/>
    <w:rsid w:val="3E7B55A9"/>
    <w:rsid w:val="3EF731C4"/>
    <w:rsid w:val="3FD25286"/>
    <w:rsid w:val="402C5BA6"/>
    <w:rsid w:val="40D52E0F"/>
    <w:rsid w:val="412E1EDF"/>
    <w:rsid w:val="4192123E"/>
    <w:rsid w:val="41B4431B"/>
    <w:rsid w:val="422C159B"/>
    <w:rsid w:val="4259194C"/>
    <w:rsid w:val="427F5525"/>
    <w:rsid w:val="42A95808"/>
    <w:rsid w:val="449E558C"/>
    <w:rsid w:val="464F0111"/>
    <w:rsid w:val="46EA29D3"/>
    <w:rsid w:val="47304BC5"/>
    <w:rsid w:val="47397D2B"/>
    <w:rsid w:val="47502977"/>
    <w:rsid w:val="475C36C6"/>
    <w:rsid w:val="475E08C0"/>
    <w:rsid w:val="48097C08"/>
    <w:rsid w:val="482802D8"/>
    <w:rsid w:val="48536A90"/>
    <w:rsid w:val="48AF6AB9"/>
    <w:rsid w:val="48C22822"/>
    <w:rsid w:val="48E35A95"/>
    <w:rsid w:val="492E0F5E"/>
    <w:rsid w:val="49E57636"/>
    <w:rsid w:val="4A056E6A"/>
    <w:rsid w:val="4A7364C9"/>
    <w:rsid w:val="4A9C4260"/>
    <w:rsid w:val="4B784DBD"/>
    <w:rsid w:val="4B991F60"/>
    <w:rsid w:val="4BA426B2"/>
    <w:rsid w:val="4C182FE2"/>
    <w:rsid w:val="4CFA6A2E"/>
    <w:rsid w:val="4D573B4B"/>
    <w:rsid w:val="4DFA7BF9"/>
    <w:rsid w:val="4E683FEB"/>
    <w:rsid w:val="4E94790E"/>
    <w:rsid w:val="4F674123"/>
    <w:rsid w:val="4FA074FE"/>
    <w:rsid w:val="4FB819A9"/>
    <w:rsid w:val="4FED287A"/>
    <w:rsid w:val="50137E07"/>
    <w:rsid w:val="50562A5C"/>
    <w:rsid w:val="515B7440"/>
    <w:rsid w:val="51E007EB"/>
    <w:rsid w:val="52BE77B3"/>
    <w:rsid w:val="53015CAE"/>
    <w:rsid w:val="5343248B"/>
    <w:rsid w:val="534750BB"/>
    <w:rsid w:val="53A2397B"/>
    <w:rsid w:val="53F57F4F"/>
    <w:rsid w:val="54221EC0"/>
    <w:rsid w:val="54444A33"/>
    <w:rsid w:val="556C1331"/>
    <w:rsid w:val="55DC7658"/>
    <w:rsid w:val="56350A6E"/>
    <w:rsid w:val="5686351B"/>
    <w:rsid w:val="56AB1A44"/>
    <w:rsid w:val="56BF2DFF"/>
    <w:rsid w:val="56CB6A4C"/>
    <w:rsid w:val="56FF71D1"/>
    <w:rsid w:val="5700138C"/>
    <w:rsid w:val="57C45AAD"/>
    <w:rsid w:val="57D02E37"/>
    <w:rsid w:val="58965B22"/>
    <w:rsid w:val="59044790"/>
    <w:rsid w:val="59115444"/>
    <w:rsid w:val="59196467"/>
    <w:rsid w:val="59364A4C"/>
    <w:rsid w:val="5966285B"/>
    <w:rsid w:val="59812CA5"/>
    <w:rsid w:val="59B36457"/>
    <w:rsid w:val="5ABA3395"/>
    <w:rsid w:val="5AF90236"/>
    <w:rsid w:val="5B0E6BB2"/>
    <w:rsid w:val="5B174C4F"/>
    <w:rsid w:val="5B556C4E"/>
    <w:rsid w:val="5B565675"/>
    <w:rsid w:val="5B8E12CF"/>
    <w:rsid w:val="5B98280E"/>
    <w:rsid w:val="5BB1608B"/>
    <w:rsid w:val="5C207F2A"/>
    <w:rsid w:val="5C7C43AE"/>
    <w:rsid w:val="5CAB2FCE"/>
    <w:rsid w:val="5D0448EB"/>
    <w:rsid w:val="5E4A0878"/>
    <w:rsid w:val="5FE85B4B"/>
    <w:rsid w:val="60B11755"/>
    <w:rsid w:val="60E97CDF"/>
    <w:rsid w:val="61EE2392"/>
    <w:rsid w:val="62C92CD3"/>
    <w:rsid w:val="637E22F8"/>
    <w:rsid w:val="63944523"/>
    <w:rsid w:val="646B0C53"/>
    <w:rsid w:val="65554F59"/>
    <w:rsid w:val="65AC0421"/>
    <w:rsid w:val="66DF037D"/>
    <w:rsid w:val="67566AFF"/>
    <w:rsid w:val="678F435B"/>
    <w:rsid w:val="67AC671F"/>
    <w:rsid w:val="67AE4410"/>
    <w:rsid w:val="67F374DD"/>
    <w:rsid w:val="682D3710"/>
    <w:rsid w:val="68EC771B"/>
    <w:rsid w:val="68F038AD"/>
    <w:rsid w:val="695E7EED"/>
    <w:rsid w:val="6A903F0D"/>
    <w:rsid w:val="6AD95A7D"/>
    <w:rsid w:val="6BD6020E"/>
    <w:rsid w:val="6C9A2938"/>
    <w:rsid w:val="6D1C57AD"/>
    <w:rsid w:val="6D3527B9"/>
    <w:rsid w:val="6DA46A75"/>
    <w:rsid w:val="6DF905B2"/>
    <w:rsid w:val="6E6209EE"/>
    <w:rsid w:val="6E730159"/>
    <w:rsid w:val="6EB82F70"/>
    <w:rsid w:val="6EF460AC"/>
    <w:rsid w:val="6F190B3E"/>
    <w:rsid w:val="6F7E6D13"/>
    <w:rsid w:val="70C71B7C"/>
    <w:rsid w:val="70CF50FB"/>
    <w:rsid w:val="71634EEE"/>
    <w:rsid w:val="719D7FB8"/>
    <w:rsid w:val="72610BFB"/>
    <w:rsid w:val="729055BB"/>
    <w:rsid w:val="72BB4603"/>
    <w:rsid w:val="730A0B89"/>
    <w:rsid w:val="73567EED"/>
    <w:rsid w:val="73A27852"/>
    <w:rsid w:val="73F51A1E"/>
    <w:rsid w:val="74496623"/>
    <w:rsid w:val="749026F1"/>
    <w:rsid w:val="74E05032"/>
    <w:rsid w:val="750C494F"/>
    <w:rsid w:val="759D21E8"/>
    <w:rsid w:val="75A804BF"/>
    <w:rsid w:val="760F4A49"/>
    <w:rsid w:val="76114EF6"/>
    <w:rsid w:val="768B6282"/>
    <w:rsid w:val="76A10290"/>
    <w:rsid w:val="76DC6A38"/>
    <w:rsid w:val="77707769"/>
    <w:rsid w:val="777C4360"/>
    <w:rsid w:val="77AA72B7"/>
    <w:rsid w:val="77B238DE"/>
    <w:rsid w:val="780A47CE"/>
    <w:rsid w:val="78802ABA"/>
    <w:rsid w:val="79FC1788"/>
    <w:rsid w:val="7A1A4BB9"/>
    <w:rsid w:val="7A561CC5"/>
    <w:rsid w:val="7A8C47D8"/>
    <w:rsid w:val="7AD1522B"/>
    <w:rsid w:val="7ADCB947"/>
    <w:rsid w:val="7C05204A"/>
    <w:rsid w:val="7C2E361D"/>
    <w:rsid w:val="7C7B1F5B"/>
    <w:rsid w:val="7D40459C"/>
    <w:rsid w:val="7D5E3B03"/>
    <w:rsid w:val="7D79405C"/>
    <w:rsid w:val="7D8A1DEA"/>
    <w:rsid w:val="7E204D29"/>
    <w:rsid w:val="7E4B04CA"/>
    <w:rsid w:val="7E5D62DF"/>
    <w:rsid w:val="7E7B1C7A"/>
    <w:rsid w:val="7EC30AC6"/>
    <w:rsid w:val="7F6C7B5A"/>
    <w:rsid w:val="7F824029"/>
    <w:rsid w:val="8F5B4B64"/>
    <w:rsid w:val="AE9F96CD"/>
    <w:rsid w:val="AFFFEAC8"/>
    <w:rsid w:val="CFBEAB47"/>
    <w:rsid w:val="DEE35050"/>
    <w:rsid w:val="DEFFEAB4"/>
    <w:rsid w:val="DFA77517"/>
    <w:rsid w:val="F3F17DBC"/>
    <w:rsid w:val="FDEFE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 w:cstheme="minorBidi"/>
      <w:kern w:val="2"/>
      <w:sz w:val="32"/>
      <w:szCs w:val="24"/>
      <w:lang w:val="en-US" w:eastAsia="zh-CN" w:bidi="ar-SA"/>
    </w:rPr>
  </w:style>
  <w:style w:type="paragraph" w:styleId="2">
    <w:name w:val="heading 1"/>
    <w:basedOn w:val="1"/>
    <w:next w:val="1"/>
    <w:qFormat/>
    <w:uiPriority w:val="0"/>
    <w:pPr>
      <w:keepNext/>
      <w:keepLines/>
      <w:ind w:firstLine="0" w:firstLineChars="0"/>
      <w:outlineLvl w:val="0"/>
    </w:pPr>
    <w:rPr>
      <w:rFonts w:eastAsia="黑体"/>
      <w:kern w:val="44"/>
      <w:sz w:val="44"/>
    </w:rPr>
  </w:style>
  <w:style w:type="paragraph" w:styleId="3">
    <w:name w:val="heading 2"/>
    <w:basedOn w:val="1"/>
    <w:next w:val="1"/>
    <w:unhideWhenUsed/>
    <w:qFormat/>
    <w:uiPriority w:val="0"/>
    <w:pPr>
      <w:keepNext/>
      <w:keepLines/>
      <w:ind w:firstLine="0" w:firstLineChars="0"/>
      <w:outlineLvl w:val="1"/>
    </w:pPr>
    <w:rPr>
      <w:rFonts w:eastAsia="黑体"/>
    </w:rPr>
  </w:style>
  <w:style w:type="paragraph" w:styleId="4">
    <w:name w:val="heading 3"/>
    <w:basedOn w:val="1"/>
    <w:next w:val="1"/>
    <w:unhideWhenUsed/>
    <w:qFormat/>
    <w:uiPriority w:val="0"/>
    <w:pPr>
      <w:keepNext/>
      <w:keepLines/>
      <w:ind w:firstLine="872"/>
      <w:outlineLvl w:val="2"/>
    </w:pPr>
    <w:rPr>
      <w:rFonts w:eastAsia="楷体"/>
    </w:rPr>
  </w:style>
  <w:style w:type="paragraph" w:styleId="5">
    <w:name w:val="heading 4"/>
    <w:basedOn w:val="1"/>
    <w:next w:val="1"/>
    <w:unhideWhenUsed/>
    <w:qFormat/>
    <w:uiPriority w:val="0"/>
    <w:pPr>
      <w:keepNext/>
      <w:keepLines/>
      <w:ind w:firstLine="0" w:firstLineChars="0"/>
      <w:outlineLvl w:val="3"/>
    </w:p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unhideWhenUsed/>
    <w:qFormat/>
    <w:uiPriority w:val="99"/>
    <w:pPr>
      <w:ind w:firstLine="560"/>
    </w:pPr>
    <w:rPr>
      <w:szCs w:val="22"/>
    </w:rPr>
  </w:style>
  <w:style w:type="paragraph" w:styleId="7">
    <w:name w:val="toc 5"/>
    <w:basedOn w:val="1"/>
    <w:next w:val="1"/>
    <w:semiHidden/>
    <w:qFormat/>
    <w:uiPriority w:val="99"/>
    <w:pPr>
      <w:ind w:left="1680" w:leftChars="800"/>
    </w:pPr>
  </w:style>
  <w:style w:type="paragraph" w:styleId="8">
    <w:name w:val="toc 3"/>
    <w:basedOn w:val="1"/>
    <w:next w:val="1"/>
    <w:qFormat/>
    <w:uiPriority w:val="0"/>
    <w:pPr>
      <w:snapToGrid w:val="0"/>
      <w:spacing w:line="240" w:lineRule="auto"/>
      <w:ind w:left="632" w:leftChars="200" w:firstLine="0" w:firstLineChars="0"/>
    </w:pPr>
    <w:rPr>
      <w:rFonts w:eastAsia="楷体"/>
      <w:sz w:val="21"/>
    </w:rPr>
  </w:style>
  <w:style w:type="paragraph" w:styleId="9">
    <w:name w:val="footer"/>
    <w:basedOn w:val="1"/>
    <w:next w:val="1"/>
    <w:link w:val="25"/>
    <w:qFormat/>
    <w:uiPriority w:val="99"/>
    <w:pPr>
      <w:tabs>
        <w:tab w:val="center" w:pos="4153"/>
        <w:tab w:val="right" w:pos="8306"/>
      </w:tabs>
      <w:snapToGrid w:val="0"/>
      <w:jc w:val="left"/>
    </w:pPr>
    <w:rPr>
      <w:sz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toc 1"/>
    <w:basedOn w:val="1"/>
    <w:next w:val="1"/>
    <w:qFormat/>
    <w:uiPriority w:val="0"/>
    <w:pPr>
      <w:snapToGrid w:val="0"/>
      <w:spacing w:line="240" w:lineRule="auto"/>
      <w:ind w:firstLine="0" w:firstLineChars="0"/>
    </w:pPr>
    <w:rPr>
      <w:rFonts w:eastAsia="黑体"/>
      <w:sz w:val="21"/>
    </w:rPr>
  </w:style>
  <w:style w:type="paragraph" w:styleId="12">
    <w:name w:val="toc 2"/>
    <w:basedOn w:val="1"/>
    <w:next w:val="1"/>
    <w:qFormat/>
    <w:uiPriority w:val="0"/>
    <w:pPr>
      <w:snapToGrid w:val="0"/>
      <w:spacing w:line="240" w:lineRule="auto"/>
      <w:ind w:firstLine="0" w:firstLineChars="0"/>
    </w:pPr>
    <w:rPr>
      <w:rFonts w:eastAsia="黑体"/>
      <w:sz w:val="21"/>
    </w:rPr>
  </w:style>
  <w:style w:type="paragraph" w:styleId="13">
    <w:name w:val="Normal (Web)"/>
    <w:basedOn w:val="1"/>
    <w:qFormat/>
    <w:uiPriority w:val="0"/>
    <w:pPr>
      <w:spacing w:beforeAutospacing="1" w:afterAutospacing="1"/>
      <w:jc w:val="left"/>
    </w:pPr>
    <w:rPr>
      <w:rFonts w:cs="Times New Roman"/>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No Spacing"/>
    <w:next w:val="1"/>
    <w:qFormat/>
    <w:uiPriority w:val="1"/>
    <w:pPr>
      <w:adjustRightInd w:val="0"/>
      <w:snapToGrid w:val="0"/>
      <w:jc w:val="both"/>
    </w:pPr>
    <w:rPr>
      <w:rFonts w:ascii="Tahoma" w:hAnsi="Tahoma" w:eastAsia="仿宋" w:cs="Times New Roman"/>
      <w:sz w:val="32"/>
      <w:szCs w:val="22"/>
      <w:lang w:val="en-US" w:eastAsia="zh-CN" w:bidi="ar-SA"/>
    </w:rPr>
  </w:style>
  <w:style w:type="paragraph" w:customStyle="1" w:styleId="18">
    <w:name w:val="正文首行缩进1"/>
    <w:basedOn w:val="1"/>
    <w:next w:val="1"/>
    <w:qFormat/>
    <w:uiPriority w:val="0"/>
    <w:pPr>
      <w:spacing w:after="120"/>
      <w:ind w:firstLine="100" w:firstLineChars="100"/>
    </w:pPr>
    <w:rPr>
      <w:rFonts w:hint="eastAsia"/>
      <w:sz w:val="20"/>
      <w:szCs w:val="20"/>
    </w:rPr>
  </w:style>
  <w:style w:type="character" w:customStyle="1" w:styleId="19">
    <w:name w:val="仿宋国标正文 Char"/>
    <w:link w:val="20"/>
    <w:qFormat/>
    <w:uiPriority w:val="0"/>
    <w:rPr>
      <w:rFonts w:ascii="Times New Roman" w:hAnsi="Times New Roman" w:eastAsia="仿宋_GB2312" w:cs="Times New Roman"/>
      <w:sz w:val="32"/>
      <w:szCs w:val="32"/>
    </w:rPr>
  </w:style>
  <w:style w:type="paragraph" w:customStyle="1" w:styleId="20">
    <w:name w:val="仿宋国标正文"/>
    <w:basedOn w:val="1"/>
    <w:link w:val="19"/>
    <w:qFormat/>
    <w:uiPriority w:val="0"/>
    <w:pPr>
      <w:spacing w:line="600" w:lineRule="exact"/>
      <w:ind w:firstLine="880"/>
    </w:pPr>
    <w:rPr>
      <w:rFonts w:eastAsia="仿宋_GB2312" w:cs="Times New Roman"/>
      <w:szCs w:val="32"/>
    </w:rPr>
  </w:style>
  <w:style w:type="character" w:customStyle="1" w:styleId="21">
    <w:name w:val="二级楷体 Char"/>
    <w:link w:val="22"/>
    <w:qFormat/>
    <w:uiPriority w:val="0"/>
    <w:rPr>
      <w:rFonts w:ascii="Times New Roman" w:hAnsi="Times New Roman" w:eastAsia="楷体"/>
    </w:rPr>
  </w:style>
  <w:style w:type="paragraph" w:customStyle="1" w:styleId="22">
    <w:name w:val="二级楷体"/>
    <w:basedOn w:val="23"/>
    <w:link w:val="21"/>
    <w:qFormat/>
    <w:uiPriority w:val="0"/>
    <w:rPr>
      <w:rFonts w:eastAsia="楷体"/>
    </w:rPr>
  </w:style>
  <w:style w:type="paragraph" w:customStyle="1" w:styleId="23">
    <w:name w:val="方正仿宋"/>
    <w:basedOn w:val="24"/>
    <w:qFormat/>
    <w:uiPriority w:val="0"/>
    <w:rPr>
      <w:rFonts w:eastAsia="方正仿宋_GBK"/>
    </w:rPr>
  </w:style>
  <w:style w:type="paragraph" w:customStyle="1" w:styleId="24">
    <w:name w:val="仿宋正文"/>
    <w:basedOn w:val="20"/>
    <w:qFormat/>
    <w:uiPriority w:val="0"/>
    <w:rPr>
      <w:rFonts w:eastAsia="仿宋"/>
    </w:rPr>
  </w:style>
  <w:style w:type="character" w:customStyle="1" w:styleId="25">
    <w:name w:val="页脚 字符"/>
    <w:basedOn w:val="16"/>
    <w:link w:val="9"/>
    <w:qFormat/>
    <w:uiPriority w:val="99"/>
    <w:rPr>
      <w:rFonts w:eastAsia="仿宋"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6427</Words>
  <Characters>7090</Characters>
  <Lines>62</Lines>
  <Paragraphs>17</Paragraphs>
  <TotalTime>75</TotalTime>
  <ScaleCrop>false</ScaleCrop>
  <LinksUpToDate>false</LinksUpToDate>
  <CharactersWithSpaces>7357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2023-08-26T18:30:00Z</dcterms:created>
  <dc:creator>無</dc:creator>
  <cp:lastModifiedBy>kylin</cp:lastModifiedBy>
  <cp:lastPrinted>2023-08-26T18:16:00Z</cp:lastPrinted>
  <dcterms:modified xsi:type="dcterms:W3CDTF">2025-05-06T15:33:09Z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3B266E84EF6A4951945AEB44D7C28526_13</vt:lpwstr>
  </property>
</Properties>
</file>