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</w:trPr>
        <w:tc>
          <w:tcPr>
            <w:tcW w:w="88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0" w:lineRule="exact"/>
              <w:jc w:val="distribute"/>
              <w:textAlignment w:val="auto"/>
              <w:rPr>
                <w:rFonts w:hint="eastAsia" w:ascii="方正小标宋_GBK" w:eastAsia="方正小标宋_GBK"/>
                <w:b/>
                <w:color w:val="FF0000"/>
                <w:spacing w:val="140"/>
                <w:w w:val="60"/>
                <w:sz w:val="160"/>
                <w:szCs w:val="160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/>
                <w:b/>
                <w:color w:val="FF0000"/>
                <w:spacing w:val="140"/>
                <w:w w:val="60"/>
                <w:sz w:val="160"/>
                <w:szCs w:val="160"/>
                <w:vertAlign w:val="baseline"/>
                <w:lang w:val="en-US" w:eastAsia="zh-CN"/>
              </w:rPr>
              <w:t>永州市财政局</w:t>
            </w:r>
          </w:p>
        </w:tc>
      </w:tr>
    </w:tbl>
    <w:p>
      <w:pPr>
        <w:spacing w:beforeLines="50" w:line="1200" w:lineRule="exact"/>
        <w:jc w:val="right"/>
        <w:rPr>
          <w:rFonts w:ascii="仿宋_GB2312" w:eastAsia="仿宋_GB2312"/>
          <w:sz w:val="32"/>
          <w:szCs w:val="32"/>
        </w:rPr>
      </w:pPr>
      <w:r>
        <w:rPr>
          <w:sz w:val="32"/>
        </w:rPr>
        <w:pict>
          <v:line id="直接连接符 1" o:spid="_x0000_s1026" o:spt="20" style="position:absolute;left:0pt;margin-left:-10.25pt;margin-top:0.25pt;height:0pt;width:453.55pt;z-index:-251657216;mso-width-relative:page;mso-height-relative:page;" filled="f" stroked="t" coordsize="21600,21600" o:gfxdata="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760sLSAAAA&#10;BQEAAA8AAAAAAAAAAQAgAAAAIgAAAGRycy9kb3ducmV2LnhtbFBLAQIUABQAAAAIAIdO4kAKDOmD&#10;6gEAAKwDAAAOAAAAAAAAAAEAIAAAACEBAABkcnMvZTJvRG9jLnhtbFBLBQYAAAAABgAGAFkBAAB9&#10;BQAAAAA=&#10;">
            <v:path arrowok="t"/>
            <v:fill on="f" focussize="0,0"/>
            <v:stroke weight="2.25pt" color="#FF0000" linestyle="thickThin" joinstyle="round"/>
            <v:imagedata o:title=""/>
            <o:lock v:ext="edit" aspectratio="f"/>
          </v:line>
        </w:pict>
      </w:r>
      <w:r>
        <w:rPr>
          <w:rFonts w:hint="eastAsia" w:ascii="仿宋_GB2312" w:eastAsia="仿宋_GB2312"/>
          <w:sz w:val="32"/>
          <w:szCs w:val="32"/>
        </w:rPr>
        <w:t>永财预〔202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105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spacing w:line="560" w:lineRule="exact"/>
        <w:jc w:val="center"/>
        <w:rPr>
          <w:rFonts w:ascii="方正大标宋简体" w:hAnsi="华文中宋" w:eastAsia="方正大标宋简体"/>
          <w:bCs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ascii="方正小标宋_GBK" w:hAnsi="华文中宋" w:eastAsia="方正小标宋_GBK"/>
          <w:bCs/>
          <w:color w:val="000000"/>
          <w:sz w:val="44"/>
          <w:szCs w:val="44"/>
        </w:rPr>
      </w:pPr>
      <w:r>
        <w:rPr>
          <w:rFonts w:hint="eastAsia" w:ascii="方正小标宋_GBK" w:hAnsi="华文中宋" w:eastAsia="方正小标宋_GBK"/>
          <w:bCs/>
          <w:color w:val="000000"/>
          <w:sz w:val="44"/>
          <w:szCs w:val="44"/>
        </w:rPr>
        <w:t>永州市财政局关于下达</w:t>
      </w:r>
    </w:p>
    <w:p>
      <w:pPr>
        <w:spacing w:line="600" w:lineRule="exact"/>
        <w:jc w:val="center"/>
        <w:rPr>
          <w:rFonts w:ascii="方正小标宋_GBK" w:hAnsi="华文中宋" w:eastAsia="方正小标宋_GBK"/>
          <w:bCs/>
          <w:color w:val="000000"/>
          <w:sz w:val="44"/>
          <w:szCs w:val="44"/>
        </w:rPr>
      </w:pPr>
      <w:r>
        <w:rPr>
          <w:rFonts w:hint="eastAsia" w:ascii="方正小标宋_GBK" w:hAnsi="华文中宋" w:eastAsia="方正小标宋_GBK"/>
          <w:bCs/>
          <w:color w:val="000000"/>
          <w:sz w:val="44"/>
          <w:szCs w:val="44"/>
        </w:rPr>
        <w:t>202</w:t>
      </w:r>
      <w:r>
        <w:rPr>
          <w:rFonts w:hint="eastAsia" w:ascii="方正小标宋_GBK" w:hAnsi="华文中宋" w:eastAsia="方正小标宋_GBK"/>
          <w:bCs/>
          <w:color w:val="000000"/>
          <w:sz w:val="44"/>
          <w:szCs w:val="44"/>
          <w:lang w:val="en-US" w:eastAsia="zh-CN"/>
        </w:rPr>
        <w:t>2</w:t>
      </w:r>
      <w:r>
        <w:rPr>
          <w:rFonts w:hint="eastAsia" w:ascii="方正小标宋_GBK" w:hAnsi="华文中宋" w:eastAsia="方正小标宋_GBK"/>
          <w:bCs/>
          <w:color w:val="000000"/>
          <w:sz w:val="44"/>
          <w:szCs w:val="44"/>
        </w:rPr>
        <w:t>年中央支持地方公共文化服务体系建设（一般项目）补助资金的通知</w:t>
      </w:r>
      <w:bookmarkStart w:id="0" w:name="_GoBack"/>
      <w:bookmarkEnd w:id="0"/>
    </w:p>
    <w:p>
      <w:pPr>
        <w:tabs>
          <w:tab w:val="left" w:pos="1650"/>
        </w:tabs>
        <w:adjustRightInd w:val="0"/>
        <w:snapToGrid w:val="0"/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tabs>
          <w:tab w:val="left" w:pos="1650"/>
        </w:tabs>
        <w:adjustRightInd w:val="0"/>
        <w:snapToGrid w:val="0"/>
        <w:spacing w:line="60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区财政局：</w:t>
      </w:r>
    </w:p>
    <w:p>
      <w:pPr>
        <w:spacing w:line="60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根据《湖南省财政厅关于下达202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年中央支持地方公共文化服务体系建设（一般项目）补助资金的通知》(湘财预</w:t>
      </w:r>
      <w:r>
        <w:rPr>
          <w:rFonts w:hint="eastAsia" w:ascii="仿宋_GB2312" w:eastAsia="仿宋_GB2312"/>
          <w:sz w:val="32"/>
          <w:szCs w:val="32"/>
        </w:rPr>
        <w:t>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125</w:t>
      </w:r>
      <w:r>
        <w:rPr>
          <w:rFonts w:hint="eastAsia" w:ascii="仿宋_GB2312" w:hAnsi="仿宋" w:eastAsia="仿宋_GB2312"/>
          <w:sz w:val="32"/>
          <w:szCs w:val="32"/>
        </w:rPr>
        <w:t>号)文件要求，现下达你区202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年中央支持地方公共文化服务体系建设（一般项目）补助资金   万元。该收入列“1100247文化旅游体育与传媒共同财政事权转移支付收入”，支出功能科目列“2079999其他文化体育与传媒支出”，政府预算支出经济科目列“505对事业单位经常性补助”，具体项目和金额详见附件。</w:t>
      </w:r>
    </w:p>
    <w:p>
      <w:pPr>
        <w:tabs>
          <w:tab w:val="left" w:pos="1650"/>
        </w:tabs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请严格按照《中央补助地方公共文化服务体系建设专项资金管理暂行办法》（财教</w:t>
      </w:r>
      <w:r>
        <w:rPr>
          <w:rFonts w:hint="eastAsia" w:ascii="仿宋_GB2312" w:eastAsia="仿宋_GB2312"/>
          <w:sz w:val="32"/>
          <w:szCs w:val="32"/>
        </w:rPr>
        <w:t>〔2015〕527号</w:t>
      </w:r>
      <w:r>
        <w:rPr>
          <w:rFonts w:hint="eastAsia" w:ascii="仿宋_GB2312" w:hAnsi="仿宋" w:eastAsia="仿宋_GB2312"/>
          <w:sz w:val="32"/>
          <w:szCs w:val="32"/>
        </w:rPr>
        <w:t>）规定，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根据项目资金安排方案，认真组织实施，确保专款专用。中央支持地方公共文化服务体系建设</w:t>
      </w:r>
      <w:r>
        <w:rPr>
          <w:rFonts w:hint="eastAsia" w:ascii="仿宋_GB2312" w:hAnsi="仿宋" w:eastAsia="仿宋_GB2312"/>
          <w:sz w:val="32"/>
          <w:szCs w:val="32"/>
        </w:rPr>
        <w:t>（一般项目）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补助资金将纳入绩效评价和财审联动重点关注范围，对需实施政府采购和招投标的，请严格按照政府采购和招标管理的有关规定的要求执行，确保资金使用的安全性、规范性、有效性。对违反财政资金使用管理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规定的行为，按照《财政违法行为处罚处分条例》（国务院令第427号）有关规定严肃处理。</w:t>
      </w:r>
    </w:p>
    <w:p>
      <w:pPr>
        <w:tabs>
          <w:tab w:val="left" w:pos="1650"/>
        </w:tabs>
        <w:adjustRightInd w:val="0"/>
        <w:snapToGrid w:val="0"/>
        <w:spacing w:line="600" w:lineRule="exact"/>
        <w:ind w:firstLine="1600" w:firstLineChars="500"/>
        <w:rPr>
          <w:rFonts w:ascii="仿宋_GB2312" w:hAnsi="仿宋" w:eastAsia="仿宋_GB2312"/>
          <w:sz w:val="32"/>
          <w:szCs w:val="32"/>
        </w:rPr>
      </w:pPr>
    </w:p>
    <w:p>
      <w:pPr>
        <w:tabs>
          <w:tab w:val="left" w:pos="1650"/>
        </w:tabs>
        <w:adjustRightInd w:val="0"/>
        <w:snapToGrid w:val="0"/>
        <w:spacing w:line="600" w:lineRule="exact"/>
        <w:ind w:left="1598" w:leftChars="304" w:hanging="960" w:hangingChars="3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附件:202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2年中央补助地方</w:t>
      </w:r>
      <w:r>
        <w:rPr>
          <w:rFonts w:hint="eastAsia" w:ascii="仿宋_GB2312" w:hAnsi="仿宋" w:eastAsia="仿宋_GB2312"/>
          <w:sz w:val="32"/>
          <w:szCs w:val="32"/>
        </w:rPr>
        <w:t>公共文化服务体系建设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专项资金</w:t>
      </w:r>
      <w:r>
        <w:rPr>
          <w:rFonts w:hint="eastAsia" w:ascii="仿宋_GB2312" w:hAnsi="仿宋" w:eastAsia="仿宋_GB2312"/>
          <w:sz w:val="32"/>
          <w:szCs w:val="32"/>
        </w:rPr>
        <w:t>（一般项目）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安排</w:t>
      </w:r>
      <w:r>
        <w:rPr>
          <w:rFonts w:hint="eastAsia" w:ascii="仿宋_GB2312" w:hAnsi="仿宋" w:eastAsia="仿宋_GB2312"/>
          <w:sz w:val="32"/>
          <w:szCs w:val="32"/>
        </w:rPr>
        <w:t>表</w:t>
      </w:r>
    </w:p>
    <w:p>
      <w:pPr>
        <w:adjustRightInd w:val="0"/>
        <w:snapToGrid w:val="0"/>
        <w:spacing w:line="600" w:lineRule="exact"/>
        <w:ind w:firstLine="627" w:firstLineChars="196"/>
        <w:rPr>
          <w:rFonts w:ascii="仿宋_GB2312" w:hAnsi="仿宋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2240" w:firstLineChars="700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 xml:space="preserve">                  </w:t>
      </w:r>
    </w:p>
    <w:p>
      <w:pPr>
        <w:adjustRightInd w:val="0"/>
        <w:snapToGrid w:val="0"/>
        <w:spacing w:line="600" w:lineRule="exact"/>
        <w:ind w:firstLine="2240" w:firstLineChars="700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 xml:space="preserve">                   永州市财政局            </w:t>
      </w:r>
    </w:p>
    <w:p>
      <w:pPr>
        <w:adjustRightInd w:val="0"/>
        <w:snapToGrid w:val="0"/>
        <w:spacing w:line="600" w:lineRule="exact"/>
        <w:ind w:firstLine="627" w:firstLineChars="196"/>
        <w:jc w:val="center"/>
        <w:rPr>
          <w:rFonts w:eastAsia="仿宋_GB2312"/>
          <w:b/>
          <w:bCs/>
          <w:sz w:val="28"/>
          <w:szCs w:val="28"/>
        </w:rPr>
      </w:pPr>
      <w:r>
        <w:rPr>
          <w:rFonts w:hint="eastAsia" w:ascii="仿宋_GB2312" w:hAnsi="仿宋" w:eastAsia="仿宋_GB2312"/>
          <w:sz w:val="32"/>
        </w:rPr>
        <w:t xml:space="preserve">                    202</w:t>
      </w:r>
      <w:r>
        <w:rPr>
          <w:rFonts w:hint="eastAsia" w:ascii="仿宋_GB2312" w:hAnsi="仿宋" w:eastAsia="仿宋_GB2312"/>
          <w:sz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</w:rPr>
        <w:t>年</w:t>
      </w:r>
      <w:r>
        <w:rPr>
          <w:rFonts w:hint="eastAsia" w:ascii="仿宋_GB2312" w:hAnsi="仿宋" w:eastAsia="仿宋_GB2312"/>
          <w:sz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</w:rPr>
        <w:t>月</w:t>
      </w:r>
      <w:r>
        <w:rPr>
          <w:rFonts w:hint="eastAsia" w:ascii="仿宋_GB2312" w:hAnsi="仿宋" w:eastAsia="仿宋_GB2312"/>
          <w:sz w:val="32"/>
          <w:lang w:val="en-US" w:eastAsia="zh-CN"/>
        </w:rPr>
        <w:t>28</w:t>
      </w:r>
      <w:r>
        <w:rPr>
          <w:rFonts w:hint="eastAsia" w:ascii="仿宋_GB2312" w:hAnsi="仿宋" w:eastAsia="仿宋_GB2312"/>
          <w:sz w:val="32"/>
        </w:rPr>
        <w:t>日</w:t>
      </w:r>
    </w:p>
    <w:p>
      <w:pPr>
        <w:spacing w:line="480" w:lineRule="auto"/>
        <w:textAlignment w:val="center"/>
        <w:rPr>
          <w:rFonts w:eastAsia="仿宋_GB2312"/>
          <w:b/>
          <w:bCs/>
          <w:sz w:val="28"/>
          <w:szCs w:val="28"/>
        </w:rPr>
      </w:pPr>
    </w:p>
    <w:p>
      <w:pPr>
        <w:spacing w:line="480" w:lineRule="auto"/>
        <w:textAlignment w:val="center"/>
        <w:rPr>
          <w:rFonts w:eastAsia="仿宋_GB2312"/>
          <w:b/>
          <w:bCs/>
          <w:sz w:val="28"/>
          <w:szCs w:val="28"/>
        </w:rPr>
      </w:pPr>
    </w:p>
    <w:p>
      <w:pPr>
        <w:spacing w:line="480" w:lineRule="auto"/>
        <w:textAlignment w:val="center"/>
        <w:rPr>
          <w:rFonts w:eastAsia="仿宋_GB2312"/>
          <w:b/>
          <w:bCs/>
          <w:sz w:val="28"/>
          <w:szCs w:val="28"/>
        </w:rPr>
      </w:pPr>
    </w:p>
    <w:p>
      <w:pPr>
        <w:spacing w:line="480" w:lineRule="auto"/>
        <w:textAlignment w:val="center"/>
        <w:rPr>
          <w:rFonts w:eastAsia="仿宋_GB2312"/>
          <w:b/>
          <w:bCs/>
          <w:sz w:val="28"/>
          <w:szCs w:val="28"/>
        </w:rPr>
      </w:pPr>
    </w:p>
    <w:p>
      <w:pPr>
        <w:spacing w:line="480" w:lineRule="auto"/>
        <w:textAlignment w:val="center"/>
        <w:rPr>
          <w:rFonts w:eastAsia="仿宋_GB2312"/>
          <w:b/>
          <w:bCs/>
          <w:sz w:val="28"/>
          <w:szCs w:val="28"/>
        </w:rPr>
      </w:pPr>
    </w:p>
    <w:p>
      <w:pPr>
        <w:spacing w:line="480" w:lineRule="auto"/>
        <w:textAlignment w:val="center"/>
        <w:rPr>
          <w:rFonts w:eastAsia="仿宋_GB2312"/>
          <w:b/>
          <w:bCs/>
          <w:sz w:val="28"/>
          <w:szCs w:val="28"/>
        </w:rPr>
      </w:pPr>
    </w:p>
    <w:p>
      <w:pPr>
        <w:spacing w:line="480" w:lineRule="auto"/>
        <w:textAlignment w:val="center"/>
        <w:rPr>
          <w:rFonts w:eastAsia="仿宋_GB2312"/>
          <w:b/>
          <w:bCs/>
          <w:sz w:val="28"/>
          <w:szCs w:val="28"/>
        </w:rPr>
      </w:pPr>
    </w:p>
    <w:sectPr>
      <w:footerReference r:id="rId4" w:type="first"/>
      <w:footerReference r:id="rId3" w:type="even"/>
      <w:pgSz w:w="11905" w:h="16837"/>
      <w:pgMar w:top="1418" w:right="1588" w:bottom="1418" w:left="1588" w:header="720" w:footer="964" w:gutter="0"/>
      <w:pgNumType w:fmt="numberInDash" w:start="0"/>
      <w:cols w:space="720" w:num="1"/>
      <w:titlePg/>
      <w:docGrid w:linePitch="636" w:charSpace="208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2426999"/>
      <w:docPartObj>
        <w:docPartGallery w:val="autotext"/>
      </w:docPartObj>
    </w:sdtPr>
    <w:sdtContent>
      <w:p>
        <w:pPr>
          <w:pStyle w:val="2"/>
          <w:jc w:val="center"/>
        </w:pP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ZhNjFmZjE1ZDBhNDUyMWEzZGJmMzJmM2I4ZjVjNjYifQ=="/>
  </w:docVars>
  <w:rsids>
    <w:rsidRoot w:val="003B2EAA"/>
    <w:rsid w:val="00230916"/>
    <w:rsid w:val="00282F1D"/>
    <w:rsid w:val="00283082"/>
    <w:rsid w:val="002C1A3D"/>
    <w:rsid w:val="002E4A25"/>
    <w:rsid w:val="003251E9"/>
    <w:rsid w:val="00371FB1"/>
    <w:rsid w:val="003B2EAA"/>
    <w:rsid w:val="003C06F5"/>
    <w:rsid w:val="004343F6"/>
    <w:rsid w:val="00485FD9"/>
    <w:rsid w:val="00487AC8"/>
    <w:rsid w:val="005808EB"/>
    <w:rsid w:val="005B60B5"/>
    <w:rsid w:val="005C2CA3"/>
    <w:rsid w:val="00626633"/>
    <w:rsid w:val="00627B07"/>
    <w:rsid w:val="0064586C"/>
    <w:rsid w:val="00692EAE"/>
    <w:rsid w:val="00696F3C"/>
    <w:rsid w:val="006B6568"/>
    <w:rsid w:val="006E4A67"/>
    <w:rsid w:val="007239DB"/>
    <w:rsid w:val="0076072D"/>
    <w:rsid w:val="00814C67"/>
    <w:rsid w:val="00844D62"/>
    <w:rsid w:val="009034D0"/>
    <w:rsid w:val="00966D57"/>
    <w:rsid w:val="0098192C"/>
    <w:rsid w:val="00A5209A"/>
    <w:rsid w:val="00B16C5E"/>
    <w:rsid w:val="00B53A72"/>
    <w:rsid w:val="00C108C6"/>
    <w:rsid w:val="00CD2AB7"/>
    <w:rsid w:val="00D31DAD"/>
    <w:rsid w:val="00D34B03"/>
    <w:rsid w:val="00D903AA"/>
    <w:rsid w:val="00D97087"/>
    <w:rsid w:val="00DD514D"/>
    <w:rsid w:val="00E12D3D"/>
    <w:rsid w:val="00E81DAA"/>
    <w:rsid w:val="00E916E1"/>
    <w:rsid w:val="00E978AD"/>
    <w:rsid w:val="00EB4DE8"/>
    <w:rsid w:val="00F66507"/>
    <w:rsid w:val="00F8097D"/>
    <w:rsid w:val="018D5908"/>
    <w:rsid w:val="079A5BFF"/>
    <w:rsid w:val="080627D5"/>
    <w:rsid w:val="09E524D5"/>
    <w:rsid w:val="0F951D35"/>
    <w:rsid w:val="1041758C"/>
    <w:rsid w:val="109546D8"/>
    <w:rsid w:val="13836587"/>
    <w:rsid w:val="18D62C76"/>
    <w:rsid w:val="1A165438"/>
    <w:rsid w:val="1DEB32BE"/>
    <w:rsid w:val="246612F2"/>
    <w:rsid w:val="2E6B0BD1"/>
    <w:rsid w:val="33C74EF9"/>
    <w:rsid w:val="35986856"/>
    <w:rsid w:val="3B2A1E13"/>
    <w:rsid w:val="40536D01"/>
    <w:rsid w:val="40F73083"/>
    <w:rsid w:val="43A91A9F"/>
    <w:rsid w:val="47E471E0"/>
    <w:rsid w:val="4C8318D3"/>
    <w:rsid w:val="4CB13086"/>
    <w:rsid w:val="5140077D"/>
    <w:rsid w:val="54303431"/>
    <w:rsid w:val="564379A1"/>
    <w:rsid w:val="576645F8"/>
    <w:rsid w:val="5A4B0573"/>
    <w:rsid w:val="5B034930"/>
    <w:rsid w:val="5D763463"/>
    <w:rsid w:val="61582551"/>
    <w:rsid w:val="61C95BB4"/>
    <w:rsid w:val="638B67D0"/>
    <w:rsid w:val="688058CF"/>
    <w:rsid w:val="6EC40302"/>
    <w:rsid w:val="729730EF"/>
    <w:rsid w:val="75DF1B89"/>
    <w:rsid w:val="765848BD"/>
    <w:rsid w:val="77430B15"/>
    <w:rsid w:val="77F1381D"/>
    <w:rsid w:val="77FFB6F4"/>
    <w:rsid w:val="788B24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  <o:rules v:ext="edit">
        <o:r id="V:Rule1" type="connector" idref="#直接连接符 1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qFormat/>
    <w:uiPriority w:val="0"/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506</Words>
  <Characters>552</Characters>
  <Lines>4</Lines>
  <Paragraphs>1</Paragraphs>
  <TotalTime>1</TotalTime>
  <ScaleCrop>false</ScaleCrop>
  <LinksUpToDate>false</LinksUpToDate>
  <CharactersWithSpaces>633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2018-05-23T16:39:00Z</dcterms:created>
  <dc:creator>李慧洁 10.105.178.45</dc:creator>
  <cp:lastModifiedBy>Administrator</cp:lastModifiedBy>
  <cp:lastPrinted>2020-09-02T09:02:00Z</cp:lastPrinted>
  <dcterms:modified xsi:type="dcterms:W3CDTF">2022-08-26T03:30:00Z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223FE828392A4ABD9A6D3A0EED51F69A</vt:lpwstr>
  </property>
</Properties>
</file>