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ind w:firstLine="0" w:firstLineChars="0"/>
        <w:jc w:val="center"/>
        <w:textAlignment w:val="auto"/>
        <w:rPr>
          <w:rFonts w:hint="eastAsia" w:ascii="方正小标宋_GBK" w:hAnsi="方正小标宋_GBK" w:eastAsia="方正小标宋_GBK" w:cs="方正小标宋_GBK"/>
          <w:color w:val="auto"/>
          <w:sz w:val="44"/>
          <w:szCs w:val="44"/>
          <w:lang w:bidi="ar-SA"/>
        </w:rPr>
      </w:pPr>
      <w:r>
        <w:rPr>
          <w:rFonts w:hint="eastAsia" w:ascii="方正小标宋_GBK" w:hAnsi="方正小标宋_GBK" w:eastAsia="方正小标宋_GBK" w:cs="方正小标宋_GBK"/>
          <w:color w:val="auto"/>
          <w:spacing w:val="-20"/>
          <w:sz w:val="44"/>
          <w:szCs w:val="44"/>
          <w:lang w:bidi="ar-SA"/>
        </w:rPr>
        <w:t>关于</w:t>
      </w:r>
      <w:r>
        <w:rPr>
          <w:rFonts w:hint="eastAsia" w:ascii="方正小标宋_GBK" w:hAnsi="方正小标宋_GBK" w:eastAsia="方正小标宋_GBK" w:cs="方正小标宋_GBK"/>
          <w:color w:val="auto"/>
          <w:spacing w:val="-20"/>
          <w:sz w:val="44"/>
          <w:szCs w:val="44"/>
          <w:lang w:eastAsia="zh-CN"/>
        </w:rPr>
        <w:t>《永州市候鸟保护若干规定（草案）》</w:t>
      </w:r>
      <w:r>
        <w:rPr>
          <w:rFonts w:hint="eastAsia" w:ascii="方正小标宋_GBK" w:hAnsi="方正小标宋_GBK" w:eastAsia="方正小标宋_GBK" w:cs="方正小标宋_GBK"/>
          <w:color w:val="auto"/>
          <w:spacing w:val="-20"/>
          <w:sz w:val="44"/>
          <w:szCs w:val="44"/>
          <w:lang w:bidi="ar-SA"/>
        </w:rPr>
        <w:t>的</w:t>
      </w:r>
      <w:r>
        <w:rPr>
          <w:rFonts w:hint="eastAsia" w:ascii="方正小标宋_GBK" w:hAnsi="方正小标宋_GBK" w:eastAsia="方正小标宋_GBK" w:cs="方正小标宋_GBK"/>
          <w:color w:val="auto"/>
          <w:spacing w:val="-20"/>
          <w:sz w:val="44"/>
          <w:szCs w:val="44"/>
          <w:lang w:val="en-US" w:eastAsia="zh-CN" w:bidi="ar-SA"/>
        </w:rPr>
        <w:t xml:space="preserve">    </w:t>
      </w:r>
      <w:r>
        <w:rPr>
          <w:rFonts w:hint="eastAsia" w:ascii="方正小标宋_GBK" w:hAnsi="方正小标宋_GBK" w:eastAsia="方正小标宋_GBK" w:cs="方正小标宋_GBK"/>
          <w:color w:val="auto"/>
          <w:sz w:val="44"/>
          <w:szCs w:val="44"/>
          <w:lang w:eastAsia="zh-CN" w:bidi="ar-SA"/>
        </w:rPr>
        <w:t>起草</w:t>
      </w:r>
      <w:r>
        <w:rPr>
          <w:rFonts w:hint="eastAsia" w:ascii="方正小标宋_GBK" w:hAnsi="方正小标宋_GBK" w:eastAsia="方正小标宋_GBK" w:cs="方正小标宋_GBK"/>
          <w:color w:val="auto"/>
          <w:sz w:val="44"/>
          <w:szCs w:val="44"/>
          <w:lang w:bidi="ar-SA"/>
        </w:rPr>
        <w:t>说明</w:t>
      </w:r>
    </w:p>
    <w:p>
      <w:pPr>
        <w:keepNext w:val="0"/>
        <w:keepLines w:val="0"/>
        <w:pageBreakBefore w:val="0"/>
        <w:kinsoku/>
        <w:wordWrap/>
        <w:overflowPunct/>
        <w:topLinePunct w:val="0"/>
        <w:autoSpaceDE/>
        <w:autoSpaceDN/>
        <w:bidi w:val="0"/>
        <w:adjustRightInd w:val="0"/>
        <w:snapToGrid w:val="0"/>
        <w:spacing w:line="360" w:lineRule="auto"/>
        <w:ind w:right="0" w:firstLine="640" w:firstLineChars="200"/>
        <w:jc w:val="both"/>
        <w:textAlignment w:val="auto"/>
        <w:rPr>
          <w:rFonts w:hint="eastAsia" w:ascii="仿宋" w:hAnsi="仿宋" w:eastAsia="仿宋" w:cs="仿宋"/>
          <w:b w:val="0"/>
          <w:bCs w:val="0"/>
          <w:color w:val="auto"/>
          <w:sz w:val="32"/>
          <w:szCs w:val="32"/>
          <w:lang w:eastAsia="zh-CN"/>
        </w:rPr>
      </w:pPr>
    </w:p>
    <w:p>
      <w:pPr>
        <w:keepNext w:val="0"/>
        <w:keepLines w:val="0"/>
        <w:pageBreakBefore w:val="0"/>
        <w:kinsoku/>
        <w:wordWrap/>
        <w:overflowPunct/>
        <w:topLinePunct w:val="0"/>
        <w:autoSpaceDE/>
        <w:autoSpaceDN/>
        <w:bidi w:val="0"/>
        <w:adjustRightInd w:val="0"/>
        <w:snapToGrid w:val="0"/>
        <w:spacing w:line="600" w:lineRule="exact"/>
        <w:ind w:right="0" w:firstLine="640" w:firstLineChars="200"/>
        <w:jc w:val="both"/>
        <w:textAlignment w:val="auto"/>
        <w:rPr>
          <w:rFonts w:hint="eastAsia" w:ascii="仿宋_GB2312" w:hAnsi="仿宋_GB2312" w:eastAsia="仿宋_GB2312" w:cs="仿宋_GB2312"/>
          <w:b w:val="0"/>
          <w:bCs w:val="0"/>
          <w:color w:val="auto"/>
          <w:sz w:val="32"/>
          <w:szCs w:val="32"/>
          <w:lang w:eastAsia="zh-CN"/>
        </w:rPr>
      </w:pPr>
      <w:r>
        <w:rPr>
          <w:rFonts w:hint="eastAsia" w:ascii="仿宋_GB2312" w:hAnsi="仿宋_GB2312" w:eastAsia="仿宋_GB2312" w:cs="仿宋_GB2312"/>
          <w:b w:val="0"/>
          <w:bCs w:val="0"/>
          <w:color w:val="auto"/>
          <w:sz w:val="32"/>
          <w:szCs w:val="32"/>
          <w:lang w:eastAsia="zh-CN"/>
        </w:rPr>
        <w:t>根据工作需要，现就</w:t>
      </w:r>
      <w:r>
        <w:rPr>
          <w:rFonts w:hint="eastAsia" w:ascii="仿宋_GB2312" w:hAnsi="仿宋_GB2312" w:eastAsia="仿宋_GB2312" w:cs="仿宋_GB2312"/>
          <w:b w:val="0"/>
          <w:bCs/>
          <w:color w:val="auto"/>
          <w:spacing w:val="-6"/>
          <w:sz w:val="32"/>
          <w:szCs w:val="32"/>
          <w:lang w:eastAsia="zh-CN"/>
        </w:rPr>
        <w:t>《永州市候鸟保护若干规定（草案）》（以下简称《若干规定》）</w:t>
      </w:r>
      <w:r>
        <w:rPr>
          <w:rFonts w:hint="eastAsia" w:ascii="仿宋_GB2312" w:hAnsi="仿宋_GB2312" w:eastAsia="仿宋_GB2312" w:cs="仿宋_GB2312"/>
          <w:color w:val="auto"/>
          <w:spacing w:val="-6"/>
          <w:sz w:val="32"/>
          <w:szCs w:val="32"/>
          <w:lang w:eastAsia="zh-CN"/>
        </w:rPr>
        <w:t>作如下说明：</w:t>
      </w:r>
    </w:p>
    <w:p>
      <w:pPr>
        <w:pStyle w:val="17"/>
        <w:keepNext w:val="0"/>
        <w:keepLines w:val="0"/>
        <w:pageBreakBefore w:val="0"/>
        <w:widowControl/>
        <w:numPr>
          <w:ilvl w:val="0"/>
          <w:numId w:val="0"/>
        </w:numPr>
        <w:kinsoku/>
        <w:wordWrap/>
        <w:overflowPunct/>
        <w:topLinePunct w:val="0"/>
        <w:autoSpaceDE/>
        <w:autoSpaceDN/>
        <w:bidi w:val="0"/>
        <w:adjustRightInd w:val="0"/>
        <w:snapToGrid w:val="0"/>
        <w:spacing w:line="600" w:lineRule="exact"/>
        <w:ind w:leftChars="0" w:right="0" w:rightChars="0" w:firstLine="640" w:firstLineChars="200"/>
        <w:jc w:val="both"/>
        <w:textAlignment w:val="auto"/>
        <w:rPr>
          <w:rFonts w:hint="eastAsia" w:ascii="黑体" w:hAnsi="黑体" w:eastAsia="黑体" w:cs="黑体"/>
          <w:b w:val="0"/>
          <w:bCs w:val="0"/>
          <w:color w:val="auto"/>
          <w:sz w:val="32"/>
          <w:szCs w:val="32"/>
          <w:lang w:val="en-US" w:eastAsia="zh-CN" w:bidi="ar-SA"/>
        </w:rPr>
      </w:pPr>
      <w:r>
        <w:rPr>
          <w:rFonts w:hint="eastAsia" w:ascii="黑体" w:hAnsi="黑体" w:eastAsia="黑体" w:cs="黑体"/>
          <w:b w:val="0"/>
          <w:bCs w:val="0"/>
          <w:color w:val="auto"/>
          <w:kern w:val="0"/>
          <w:sz w:val="32"/>
          <w:szCs w:val="32"/>
          <w:lang w:val="en-US" w:eastAsia="zh-CN" w:bidi="ar-SA"/>
        </w:rPr>
        <w:t>一、立法的必要性和可行性</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spacing w:line="600" w:lineRule="exact"/>
        <w:ind w:firstLine="642" w:firstLineChars="200"/>
        <w:textAlignment w:val="auto"/>
        <w:rPr>
          <w:rFonts w:hint="eastAsia" w:ascii="仿宋_GB2312" w:hAnsi="仿宋_GB2312" w:eastAsia="仿宋_GB2312" w:cs="仿宋_GB2312"/>
          <w:b w:val="0"/>
          <w:bCs w:val="0"/>
          <w:color w:val="auto"/>
          <w:sz w:val="32"/>
          <w:szCs w:val="32"/>
          <w:lang w:val="en-US" w:eastAsia="zh-CN"/>
        </w:rPr>
      </w:pPr>
      <w:r>
        <w:rPr>
          <w:rFonts w:hint="eastAsia" w:ascii="楷体_GB2312" w:hAnsi="楷体_GB2312" w:eastAsia="楷体_GB2312" w:cs="楷体_GB2312"/>
          <w:b/>
          <w:bCs/>
          <w:color w:val="auto"/>
          <w:kern w:val="2"/>
          <w:sz w:val="32"/>
          <w:szCs w:val="32"/>
          <w:lang w:val="en-US" w:eastAsia="zh-CN" w:bidi="ar-SA"/>
        </w:rPr>
        <w:t>1.制定《若干规定》是有效保护我市自然生态系统和生物多样性的客观要求。</w:t>
      </w:r>
      <w:r>
        <w:rPr>
          <w:rFonts w:hint="eastAsia" w:ascii="仿宋_GB2312" w:hAnsi="仿宋_GB2312" w:eastAsia="仿宋_GB2312" w:cs="仿宋_GB2312"/>
          <w:color w:val="auto"/>
          <w:sz w:val="32"/>
          <w:szCs w:val="32"/>
        </w:rPr>
        <w:t>永州市地处湘中丘陵-南岭候鸟迁徙通道西侧，每年大批候鸟沿南岭山脉迁徙</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境内候鸟主要以鹭科鸟类（包括白鹭、池鹭、牛背鹭等）、猛禽（松雀鹰、凤头蜂鹰、黑冠鹃隼等）以及鸻鹬类水鸟等为主，历史上共记录到100余种，每年过境数量百万余只。</w:t>
      </w:r>
      <w:r>
        <w:rPr>
          <w:rFonts w:hint="eastAsia" w:ascii="仿宋_GB2312" w:hAnsi="仿宋_GB2312" w:eastAsia="仿宋_GB2312" w:cs="仿宋_GB2312"/>
          <w:color w:val="auto"/>
          <w:sz w:val="32"/>
          <w:szCs w:val="32"/>
          <w:highlight w:val="none"/>
        </w:rPr>
        <w:t>候鸟是生态系统的重要构成、生物多样性丰富程度的客观体现、生态文明建设的重要载体</w:t>
      </w:r>
      <w:r>
        <w:rPr>
          <w:rFonts w:hint="eastAsia" w:ascii="仿宋_GB2312" w:hAnsi="仿宋_GB2312" w:eastAsia="仿宋_GB2312" w:cs="仿宋_GB2312"/>
          <w:color w:val="auto"/>
          <w:sz w:val="32"/>
          <w:szCs w:val="32"/>
          <w:highlight w:val="none"/>
          <w:lang w:eastAsia="zh-CN"/>
        </w:rPr>
        <w:t>，候鸟</w:t>
      </w:r>
      <w:r>
        <w:rPr>
          <w:rFonts w:hint="eastAsia" w:ascii="仿宋_GB2312" w:hAnsi="仿宋_GB2312" w:eastAsia="仿宋_GB2312" w:cs="仿宋_GB2312"/>
          <w:color w:val="auto"/>
          <w:sz w:val="32"/>
          <w:szCs w:val="32"/>
          <w:lang w:eastAsia="zh-CN"/>
        </w:rPr>
        <w:t>保护</w:t>
      </w:r>
      <w:r>
        <w:rPr>
          <w:rFonts w:hint="eastAsia" w:ascii="仿宋_GB2312" w:hAnsi="仿宋_GB2312" w:eastAsia="仿宋_GB2312" w:cs="仿宋_GB2312"/>
          <w:color w:val="auto"/>
          <w:sz w:val="32"/>
          <w:szCs w:val="32"/>
          <w:highlight w:val="none"/>
        </w:rPr>
        <w:t>事关我市生物安全、生态安全和公共卫生安全</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highlight w:val="none"/>
        </w:rPr>
        <w:t>对</w:t>
      </w:r>
      <w:r>
        <w:rPr>
          <w:rFonts w:hint="eastAsia" w:ascii="仿宋_GB2312" w:hAnsi="仿宋_GB2312" w:eastAsia="仿宋_GB2312" w:cs="仿宋_GB2312"/>
          <w:color w:val="auto"/>
          <w:sz w:val="32"/>
          <w:szCs w:val="32"/>
          <w:lang w:eastAsia="zh-CN"/>
        </w:rPr>
        <w:t>我市生态文明和</w:t>
      </w:r>
      <w:r>
        <w:rPr>
          <w:rFonts w:hint="eastAsia" w:ascii="仿宋_GB2312" w:hAnsi="仿宋_GB2312" w:eastAsia="仿宋_GB2312" w:cs="仿宋_GB2312"/>
          <w:color w:val="auto"/>
          <w:sz w:val="32"/>
          <w:szCs w:val="32"/>
          <w:highlight w:val="none"/>
          <w:lang w:eastAsia="zh-CN"/>
        </w:rPr>
        <w:t>全域</w:t>
      </w:r>
      <w:r>
        <w:rPr>
          <w:rFonts w:hint="eastAsia" w:ascii="仿宋_GB2312" w:hAnsi="仿宋_GB2312" w:eastAsia="仿宋_GB2312" w:cs="仿宋_GB2312"/>
          <w:color w:val="auto"/>
          <w:sz w:val="32"/>
          <w:szCs w:val="32"/>
          <w:highlight w:val="none"/>
        </w:rPr>
        <w:t>美丽永州</w:t>
      </w:r>
      <w:r>
        <w:rPr>
          <w:rFonts w:hint="eastAsia" w:ascii="仿宋_GB2312" w:hAnsi="仿宋_GB2312" w:eastAsia="仿宋_GB2312" w:cs="仿宋_GB2312"/>
          <w:color w:val="auto"/>
          <w:sz w:val="32"/>
          <w:szCs w:val="32"/>
          <w:lang w:eastAsia="zh-CN"/>
        </w:rPr>
        <w:t>建设</w:t>
      </w:r>
      <w:r>
        <w:rPr>
          <w:rFonts w:hint="eastAsia" w:ascii="仿宋_GB2312" w:hAnsi="仿宋_GB2312" w:eastAsia="仿宋_GB2312" w:cs="仿宋_GB2312"/>
          <w:color w:val="auto"/>
          <w:sz w:val="32"/>
          <w:szCs w:val="32"/>
          <w:highlight w:val="none"/>
        </w:rPr>
        <w:t>具有重要意义。</w:t>
      </w:r>
      <w:r>
        <w:rPr>
          <w:rFonts w:hint="eastAsia" w:ascii="仿宋_GB2312" w:hAnsi="仿宋_GB2312" w:eastAsia="仿宋_GB2312" w:cs="仿宋_GB2312"/>
          <w:b w:val="0"/>
          <w:bCs w:val="0"/>
          <w:color w:val="auto"/>
          <w:sz w:val="32"/>
          <w:szCs w:val="32"/>
          <w:lang w:val="en-US" w:eastAsia="zh-CN"/>
        </w:rPr>
        <w:t>一是维护自然生态系统稳定性</w:t>
      </w:r>
      <w:r>
        <w:rPr>
          <w:rFonts w:hint="eastAsia" w:ascii="仿宋_GB2312" w:hAnsi="仿宋_GB2312" w:eastAsia="仿宋_GB2312" w:cs="仿宋_GB2312"/>
          <w:color w:val="auto"/>
          <w:sz w:val="32"/>
          <w:szCs w:val="32"/>
          <w:lang w:val="en-US" w:eastAsia="zh-CN" w:bidi="ar-SA"/>
        </w:rPr>
        <w:t>。鸟类作为自然生态系统的重要组成部分，具有维持食物网（链）稳定、传播种子和花粉、消灭害虫、清除有机腐物、参与能量流动和物质循环等重要作用。制定针对候鸟保护的具体措施，</w:t>
      </w:r>
      <w:r>
        <w:rPr>
          <w:rFonts w:hint="eastAsia" w:ascii="仿宋_GB2312" w:hAnsi="仿宋_GB2312" w:eastAsia="仿宋_GB2312" w:cs="仿宋_GB2312"/>
          <w:color w:val="auto"/>
          <w:sz w:val="32"/>
          <w:szCs w:val="32"/>
          <w:lang w:eastAsia="zh-CN"/>
        </w:rPr>
        <w:t>可以保护和修复候鸟栖息地，</w:t>
      </w:r>
      <w:r>
        <w:rPr>
          <w:rFonts w:hint="eastAsia" w:ascii="仿宋_GB2312" w:hAnsi="仿宋_GB2312" w:eastAsia="仿宋_GB2312" w:cs="仿宋_GB2312"/>
          <w:color w:val="auto"/>
          <w:sz w:val="32"/>
          <w:szCs w:val="32"/>
        </w:rPr>
        <w:t>预防人为活动对候鸟的影响和干扰，</w:t>
      </w:r>
      <w:r>
        <w:rPr>
          <w:rFonts w:hint="eastAsia" w:ascii="仿宋_GB2312" w:hAnsi="仿宋_GB2312" w:eastAsia="仿宋_GB2312" w:cs="仿宋_GB2312"/>
          <w:color w:val="auto"/>
          <w:sz w:val="32"/>
          <w:szCs w:val="32"/>
          <w:lang w:val="en-US" w:eastAsia="zh-CN" w:bidi="ar-SA"/>
        </w:rPr>
        <w:t>对维护自然生态平衡和生态系统稳定性具有重要作用。二是保护生物多样性。候鸟保护措施是生物多样性保护措施的具体体现，制度性保护候鸟及其赖以生存的栖息地可以为保护其他物种及其栖息地做典型示范，对践行全域保护起到很好的带动效果。三是保障生态安全。</w:t>
      </w:r>
      <w:r>
        <w:rPr>
          <w:rFonts w:hint="eastAsia" w:ascii="仿宋_GB2312" w:hAnsi="仿宋_GB2312" w:eastAsia="仿宋_GB2312" w:cs="仿宋_GB2312"/>
          <w:color w:val="auto"/>
          <w:sz w:val="32"/>
          <w:szCs w:val="32"/>
          <w:lang w:eastAsia="zh-CN"/>
        </w:rPr>
        <w:t>候鸟是亿万年地球自然生态系统演替和物种进化的产物，是环境变化的指示剂，对环境变化非常敏感。</w:t>
      </w:r>
      <w:r>
        <w:rPr>
          <w:rStyle w:val="13"/>
          <w:rFonts w:hint="eastAsia" w:ascii="仿宋_GB2312" w:hAnsi="仿宋_GB2312" w:eastAsia="仿宋_GB2312" w:cs="仿宋_GB2312"/>
          <w:color w:val="auto"/>
          <w:kern w:val="2"/>
          <w:sz w:val="32"/>
          <w:szCs w:val="32"/>
          <w:lang w:val="en-US" w:eastAsia="zh-CN" w:bidi="ar"/>
        </w:rPr>
        <w:t>候鸟</w:t>
      </w:r>
      <w:r>
        <w:rPr>
          <w:rFonts w:hint="eastAsia" w:ascii="仿宋_GB2312" w:hAnsi="仿宋_GB2312" w:eastAsia="仿宋_GB2312" w:cs="仿宋_GB2312"/>
          <w:color w:val="auto"/>
          <w:kern w:val="2"/>
          <w:sz w:val="32"/>
          <w:szCs w:val="32"/>
          <w:lang w:val="en-US" w:eastAsia="zh-CN" w:bidi="ar"/>
        </w:rPr>
        <w:t>迁徙能导致一些</w:t>
      </w:r>
      <w:r>
        <w:rPr>
          <w:rFonts w:hint="eastAsia" w:ascii="仿宋_GB2312" w:hAnsi="仿宋_GB2312" w:eastAsia="仿宋_GB2312" w:cs="仿宋_GB2312"/>
          <w:color w:val="auto"/>
          <w:sz w:val="32"/>
          <w:szCs w:val="32"/>
          <w:lang w:eastAsia="zh-CN"/>
        </w:rPr>
        <w:t>家禽、人禽共患病</w:t>
      </w:r>
      <w:r>
        <w:rPr>
          <w:rFonts w:hint="eastAsia" w:ascii="仿宋_GB2312" w:hAnsi="仿宋_GB2312" w:eastAsia="仿宋_GB2312" w:cs="仿宋_GB2312"/>
          <w:color w:val="auto"/>
          <w:kern w:val="2"/>
          <w:sz w:val="32"/>
          <w:szCs w:val="32"/>
          <w:lang w:val="en-US" w:eastAsia="zh-CN" w:bidi="ar"/>
        </w:rPr>
        <w:t>致病菌实现跨省、跨国甚至全球</w:t>
      </w:r>
      <w:r>
        <w:rPr>
          <w:rStyle w:val="13"/>
          <w:rFonts w:hint="eastAsia" w:ascii="仿宋_GB2312" w:hAnsi="仿宋_GB2312" w:eastAsia="仿宋_GB2312" w:cs="仿宋_GB2312"/>
          <w:color w:val="auto"/>
          <w:kern w:val="2"/>
          <w:sz w:val="32"/>
          <w:szCs w:val="32"/>
          <w:lang w:val="en-US" w:eastAsia="zh-CN" w:bidi="ar"/>
        </w:rPr>
        <w:t>传播</w:t>
      </w:r>
      <w:r>
        <w:rPr>
          <w:rFonts w:hint="eastAsia" w:ascii="仿宋_GB2312" w:hAnsi="仿宋_GB2312" w:eastAsia="仿宋_GB2312" w:cs="仿宋_GB2312"/>
          <w:color w:val="auto"/>
          <w:kern w:val="2"/>
          <w:sz w:val="32"/>
          <w:szCs w:val="32"/>
          <w:lang w:val="en-US" w:eastAsia="zh-CN" w:bidi="ar"/>
        </w:rPr>
        <w:t>，</w:t>
      </w:r>
      <w:r>
        <w:rPr>
          <w:rFonts w:hint="eastAsia" w:ascii="仿宋_GB2312" w:hAnsi="仿宋_GB2312" w:eastAsia="仿宋_GB2312" w:cs="仿宋_GB2312"/>
          <w:color w:val="auto"/>
          <w:sz w:val="32"/>
          <w:szCs w:val="32"/>
          <w:lang w:eastAsia="zh-CN"/>
        </w:rPr>
        <w:t>候鸟等野生动植物不仅是重要的自然战略资源，也是生态安全体系构建的核心要素。</w:t>
      </w:r>
      <w:r>
        <w:rPr>
          <w:rFonts w:hint="eastAsia" w:ascii="仿宋_GB2312" w:hAnsi="仿宋_GB2312" w:eastAsia="仿宋_GB2312" w:cs="仿宋_GB2312"/>
          <w:color w:val="auto"/>
          <w:sz w:val="32"/>
          <w:szCs w:val="32"/>
          <w:lang w:val="en-US" w:eastAsia="zh-CN" w:bidi="ar-SA"/>
        </w:rPr>
        <w:t>对迁徙候鸟调查、</w:t>
      </w:r>
      <w:r>
        <w:rPr>
          <w:rFonts w:hint="eastAsia" w:ascii="仿宋_GB2312" w:hAnsi="仿宋_GB2312" w:eastAsia="仿宋_GB2312" w:cs="仿宋_GB2312"/>
          <w:color w:val="auto"/>
          <w:sz w:val="32"/>
          <w:szCs w:val="32"/>
          <w:lang w:eastAsia="zh-CN"/>
        </w:rPr>
        <w:t>监测、防控工作作出制度性规定，对保障我市生态安全有重要意义</w:t>
      </w:r>
      <w:r>
        <w:rPr>
          <w:rFonts w:hint="eastAsia" w:ascii="仿宋_GB2312" w:hAnsi="仿宋_GB2312" w:eastAsia="仿宋_GB2312" w:cs="仿宋_GB2312"/>
          <w:color w:val="auto"/>
          <w:sz w:val="32"/>
          <w:szCs w:val="32"/>
          <w:lang w:val="en-US" w:eastAsia="zh-CN" w:bidi="ar-SA"/>
        </w:rPr>
        <w:t>。</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val="0"/>
        <w:spacing w:line="600" w:lineRule="exact"/>
        <w:ind w:firstLine="642" w:firstLineChars="200"/>
        <w:textAlignment w:val="auto"/>
        <w:rPr>
          <w:rFonts w:hint="eastAsia" w:ascii="仿宋_GB2312" w:hAnsi="仿宋_GB2312" w:eastAsia="仿宋_GB2312" w:cs="仿宋_GB2312"/>
          <w:b w:val="0"/>
          <w:bCs w:val="0"/>
          <w:color w:val="auto"/>
          <w:kern w:val="2"/>
          <w:sz w:val="32"/>
          <w:szCs w:val="32"/>
        </w:rPr>
      </w:pPr>
      <w:r>
        <w:rPr>
          <w:rFonts w:hint="eastAsia" w:ascii="楷体_GB2312" w:hAnsi="楷体_GB2312" w:eastAsia="楷体_GB2312" w:cs="楷体_GB2312"/>
          <w:b/>
          <w:bCs/>
          <w:color w:val="auto"/>
          <w:kern w:val="2"/>
          <w:sz w:val="32"/>
          <w:szCs w:val="32"/>
          <w:lang w:val="en-US" w:eastAsia="zh-CN" w:bidi="ar-SA"/>
        </w:rPr>
        <w:t>2.制定《若干规定》是贯彻落实中央、省、市关于候鸟保护重要决策、部署的直观体现。</w:t>
      </w:r>
      <w:r>
        <w:rPr>
          <w:rFonts w:hint="eastAsia" w:ascii="仿宋_GB2312" w:hAnsi="仿宋_GB2312" w:eastAsia="仿宋_GB2312" w:cs="仿宋_GB2312"/>
          <w:color w:val="auto"/>
          <w:sz w:val="32"/>
          <w:szCs w:val="32"/>
          <w:lang w:val="en-US" w:eastAsia="zh-CN" w:bidi="ar-SA"/>
        </w:rPr>
        <w:t>虽然</w:t>
      </w:r>
      <w:r>
        <w:rPr>
          <w:rFonts w:hint="eastAsia" w:ascii="仿宋_GB2312" w:hAnsi="仿宋_GB2312" w:eastAsia="仿宋_GB2312" w:cs="仿宋_GB2312"/>
          <w:b w:val="0"/>
          <w:bCs w:val="0"/>
          <w:color w:val="auto"/>
          <w:sz w:val="32"/>
          <w:szCs w:val="32"/>
          <w:lang w:eastAsia="zh-CN"/>
        </w:rPr>
        <w:t>从中央到地方，有多部</w:t>
      </w:r>
      <w:r>
        <w:rPr>
          <w:rFonts w:hint="eastAsia" w:ascii="仿宋_GB2312" w:hAnsi="仿宋_GB2312" w:eastAsia="仿宋_GB2312" w:cs="仿宋_GB2312"/>
          <w:b w:val="0"/>
          <w:bCs w:val="0"/>
          <w:color w:val="auto"/>
          <w:sz w:val="32"/>
          <w:szCs w:val="32"/>
        </w:rPr>
        <w:t>综合文件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部委文件</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rPr>
        <w:t>专门文件</w:t>
      </w:r>
      <w:r>
        <w:rPr>
          <w:rFonts w:hint="eastAsia" w:ascii="仿宋_GB2312" w:hAnsi="仿宋_GB2312" w:eastAsia="仿宋_GB2312" w:cs="仿宋_GB2312"/>
          <w:b w:val="0"/>
          <w:bCs w:val="0"/>
          <w:color w:val="auto"/>
          <w:sz w:val="32"/>
          <w:szCs w:val="32"/>
          <w:lang w:eastAsia="zh-CN"/>
        </w:rPr>
        <w:t>及</w:t>
      </w:r>
      <w:r>
        <w:rPr>
          <w:rFonts w:hint="eastAsia" w:ascii="仿宋_GB2312" w:hAnsi="仿宋_GB2312" w:eastAsia="仿宋_GB2312" w:cs="仿宋_GB2312"/>
          <w:b w:val="0"/>
          <w:bCs w:val="0"/>
          <w:color w:val="auto"/>
          <w:sz w:val="32"/>
          <w:szCs w:val="32"/>
        </w:rPr>
        <w:t>其他</w:t>
      </w:r>
      <w:r>
        <w:rPr>
          <w:rFonts w:hint="eastAsia" w:ascii="仿宋_GB2312" w:hAnsi="仿宋_GB2312" w:eastAsia="仿宋_GB2312" w:cs="仿宋_GB2312"/>
          <w:b w:val="0"/>
          <w:bCs w:val="0"/>
          <w:color w:val="auto"/>
          <w:sz w:val="32"/>
          <w:szCs w:val="32"/>
          <w:lang w:eastAsia="zh-CN"/>
        </w:rPr>
        <w:t>文件对野生动物保护作出明确规定、</w:t>
      </w:r>
      <w:r>
        <w:rPr>
          <w:rFonts w:hint="eastAsia" w:ascii="仿宋_GB2312" w:hAnsi="仿宋_GB2312" w:eastAsia="仿宋_GB2312" w:cs="仿宋_GB2312"/>
          <w:b w:val="0"/>
          <w:bCs w:val="0"/>
          <w:color w:val="auto"/>
          <w:sz w:val="32"/>
          <w:szCs w:val="32"/>
        </w:rPr>
        <w:t>政策支持</w:t>
      </w:r>
      <w:r>
        <w:rPr>
          <w:rFonts w:hint="eastAsia" w:ascii="仿宋_GB2312" w:hAnsi="仿宋_GB2312" w:eastAsia="仿宋_GB2312" w:cs="仿宋_GB2312"/>
          <w:b w:val="0"/>
          <w:bCs w:val="0"/>
          <w:color w:val="auto"/>
          <w:sz w:val="32"/>
          <w:szCs w:val="32"/>
          <w:lang w:eastAsia="zh-CN"/>
        </w:rPr>
        <w:t>充分，但目前没有一部法规对我市候鸟及其栖息地保护作出明确规定。特别是</w:t>
      </w:r>
      <w:r>
        <w:rPr>
          <w:rFonts w:hint="eastAsia" w:ascii="仿宋_GB2312" w:hAnsi="仿宋_GB2312" w:eastAsia="仿宋_GB2312" w:cs="仿宋_GB2312"/>
          <w:color w:val="auto"/>
          <w:sz w:val="32"/>
          <w:szCs w:val="32"/>
          <w:lang w:val="en-US" w:eastAsia="zh-CN"/>
        </w:rPr>
        <w:t>2023年</w:t>
      </w:r>
      <w:r>
        <w:rPr>
          <w:rFonts w:hint="eastAsia" w:ascii="仿宋_GB2312" w:hAnsi="仿宋_GB2312" w:eastAsia="仿宋_GB2312" w:cs="仿宋_GB2312"/>
          <w:b w:val="0"/>
          <w:bCs w:val="0"/>
          <w:i w:val="0"/>
          <w:iCs w:val="0"/>
          <w:color w:val="auto"/>
          <w:spacing w:val="0"/>
          <w:kern w:val="0"/>
          <w:sz w:val="32"/>
          <w:szCs w:val="32"/>
          <w:u w:val="none"/>
          <w:lang w:val="en-US" w:eastAsia="zh-CN"/>
        </w:rPr>
        <w:t>10月我市蓝山县“千年鸟道”出现零星非法捕鸟问题引发舆情，</w:t>
      </w:r>
      <w:r>
        <w:rPr>
          <w:rFonts w:hint="eastAsia" w:ascii="仿宋_GB2312" w:hAnsi="仿宋_GB2312" w:eastAsia="仿宋_GB2312" w:cs="仿宋_GB2312"/>
          <w:b w:val="0"/>
          <w:bCs w:val="0"/>
          <w:color w:val="auto"/>
          <w:kern w:val="0"/>
          <w:sz w:val="32"/>
          <w:szCs w:val="32"/>
          <w:lang w:val="en-US" w:eastAsia="zh-CN"/>
        </w:rPr>
        <w:t>受到中央和省委、省政府领导同志高度关注。市委、市政府</w:t>
      </w:r>
      <w:r>
        <w:rPr>
          <w:rFonts w:hint="eastAsia" w:ascii="仿宋_GB2312" w:hAnsi="仿宋_GB2312" w:eastAsia="仿宋_GB2312" w:cs="仿宋_GB2312"/>
          <w:color w:val="auto"/>
          <w:kern w:val="0"/>
          <w:sz w:val="32"/>
          <w:szCs w:val="32"/>
          <w:lang w:eastAsia="zh-CN"/>
        </w:rPr>
        <w:t>就贯彻落实中央、省领导关于候鸟保护指示提出明确要求，要求</w:t>
      </w:r>
      <w:r>
        <w:rPr>
          <w:rFonts w:hint="eastAsia" w:ascii="仿宋_GB2312" w:hAnsi="仿宋_GB2312" w:eastAsia="仿宋_GB2312" w:cs="仿宋_GB2312"/>
          <w:color w:val="auto"/>
          <w:kern w:val="0"/>
          <w:sz w:val="32"/>
          <w:szCs w:val="32"/>
          <w:lang w:val="en-US" w:eastAsia="zh-CN"/>
        </w:rPr>
        <w:t>我市进一步加强和完善</w:t>
      </w:r>
      <w:r>
        <w:rPr>
          <w:rFonts w:hint="eastAsia" w:ascii="仿宋_GB2312" w:hAnsi="仿宋_GB2312" w:eastAsia="仿宋_GB2312" w:cs="仿宋_GB2312"/>
          <w:b w:val="0"/>
          <w:bCs w:val="0"/>
          <w:i w:val="0"/>
          <w:iCs w:val="0"/>
          <w:color w:val="auto"/>
          <w:spacing w:val="0"/>
          <w:kern w:val="0"/>
          <w:sz w:val="32"/>
          <w:szCs w:val="32"/>
          <w:lang w:val="en-US" w:eastAsia="zh-CN"/>
        </w:rPr>
        <w:t>候鸟保护措施，依法开展候鸟保护地方立法工作，为候鸟保护工作提供坚实的法治保障，作为全面提升候鸟保护支撑保障水平的一项举措，推动形成候鸟等野生动物保护</w:t>
      </w:r>
      <w:r>
        <w:rPr>
          <w:rFonts w:hint="eastAsia" w:ascii="仿宋_GB2312" w:hAnsi="仿宋_GB2312" w:eastAsia="仿宋_GB2312" w:cs="仿宋_GB2312"/>
          <w:color w:val="auto"/>
          <w:kern w:val="0"/>
          <w:sz w:val="32"/>
          <w:szCs w:val="32"/>
          <w:lang w:eastAsia="zh-CN"/>
        </w:rPr>
        <w:t>长效工作机制</w:t>
      </w:r>
      <w:r>
        <w:rPr>
          <w:rFonts w:hint="eastAsia" w:ascii="仿宋_GB2312" w:hAnsi="仿宋_GB2312" w:eastAsia="仿宋_GB2312" w:cs="仿宋_GB2312"/>
          <w:color w:val="auto"/>
          <w:kern w:val="0"/>
          <w:sz w:val="32"/>
          <w:szCs w:val="32"/>
          <w:lang w:val="en-US" w:eastAsia="zh-CN"/>
        </w:rPr>
        <w:t>。</w:t>
      </w:r>
      <w:r>
        <w:rPr>
          <w:rFonts w:hint="eastAsia" w:ascii="仿宋_GB2312" w:hAnsi="仿宋_GB2312" w:eastAsia="仿宋_GB2312" w:cs="仿宋_GB2312"/>
          <w:color w:val="auto"/>
          <w:sz w:val="32"/>
          <w:szCs w:val="32"/>
          <w:lang w:val="en-US" w:eastAsia="zh-CN" w:bidi="ar-SA"/>
        </w:rPr>
        <w:t>制定</w:t>
      </w:r>
      <w:r>
        <w:rPr>
          <w:rFonts w:hint="eastAsia" w:ascii="仿宋_GB2312" w:hAnsi="仿宋_GB2312" w:eastAsia="仿宋_GB2312" w:cs="仿宋_GB2312"/>
          <w:color w:val="auto"/>
          <w:kern w:val="0"/>
          <w:sz w:val="32"/>
          <w:szCs w:val="32"/>
          <w:lang w:val="en-US" w:eastAsia="zh-CN" w:bidi="ar-SA"/>
        </w:rPr>
        <w:t>《若干规定》是贯彻落实各级领导关于候鸟保护决策部署的最直观响应</w:t>
      </w:r>
      <w:r>
        <w:rPr>
          <w:rFonts w:hint="eastAsia" w:ascii="仿宋_GB2312" w:hAnsi="仿宋_GB2312" w:eastAsia="仿宋_GB2312" w:cs="仿宋_GB2312"/>
          <w:color w:val="auto"/>
          <w:sz w:val="32"/>
          <w:szCs w:val="32"/>
          <w:lang w:val="en-US" w:eastAsia="zh-CN" w:bidi="ar-SA"/>
        </w:rPr>
        <w:t>。</w:t>
      </w:r>
    </w:p>
    <w:p>
      <w:pPr>
        <w:keepNext w:val="0"/>
        <w:keepLines w:val="0"/>
        <w:pageBreakBefore w:val="0"/>
        <w:widowControl/>
        <w:numPr>
          <w:ilvl w:val="0"/>
          <w:numId w:val="0"/>
        </w:numPr>
        <w:tabs>
          <w:tab w:val="left" w:pos="0"/>
        </w:tabs>
        <w:kinsoku/>
        <w:wordWrap/>
        <w:overflowPunct/>
        <w:topLinePunct w:val="0"/>
        <w:autoSpaceDE/>
        <w:autoSpaceDN/>
        <w:bidi w:val="0"/>
        <w:adjustRightInd w:val="0"/>
        <w:snapToGrid/>
        <w:spacing w:line="600" w:lineRule="exact"/>
        <w:ind w:firstLine="642" w:firstLineChars="200"/>
        <w:textAlignment w:val="auto"/>
        <w:rPr>
          <w:rFonts w:hint="eastAsia" w:ascii="仿宋_GB2312" w:hAnsi="仿宋_GB2312" w:eastAsia="仿宋_GB2312" w:cs="仿宋_GB2312"/>
          <w:b w:val="0"/>
          <w:bCs w:val="0"/>
          <w:color w:val="auto"/>
          <w:kern w:val="2"/>
          <w:sz w:val="32"/>
          <w:szCs w:val="32"/>
        </w:rPr>
      </w:pPr>
      <w:r>
        <w:rPr>
          <w:rFonts w:hint="eastAsia" w:ascii="楷体_GB2312" w:hAnsi="楷体_GB2312" w:eastAsia="楷体_GB2312" w:cs="楷体_GB2312"/>
          <w:b/>
          <w:bCs/>
          <w:color w:val="auto"/>
          <w:kern w:val="2"/>
          <w:sz w:val="32"/>
          <w:szCs w:val="32"/>
          <w:lang w:val="en-US" w:eastAsia="zh-CN" w:bidi="ar-SA"/>
        </w:rPr>
        <w:t>3.制定《若干规定》是着力打造“湘江源头”“千年鸟道”生态品牌的重要保障。</w:t>
      </w:r>
      <w:r>
        <w:rPr>
          <w:rFonts w:hint="eastAsia" w:ascii="仿宋_GB2312" w:hAnsi="仿宋_GB2312" w:eastAsia="仿宋_GB2312" w:cs="仿宋_GB2312"/>
          <w:b w:val="0"/>
          <w:bCs w:val="0"/>
          <w:color w:val="auto"/>
          <w:kern w:val="0"/>
          <w:sz w:val="32"/>
          <w:szCs w:val="32"/>
        </w:rPr>
        <w:t>随着人们生活水平的不断提高和生态文明观念的不断深入人心，人们越来越关注生态环境的变化，</w:t>
      </w:r>
      <w:r>
        <w:rPr>
          <w:rFonts w:hint="eastAsia" w:ascii="仿宋_GB2312" w:hAnsi="仿宋_GB2312" w:eastAsia="仿宋_GB2312" w:cs="仿宋_GB2312"/>
          <w:b w:val="0"/>
          <w:bCs w:val="0"/>
          <w:color w:val="auto"/>
          <w:kern w:val="0"/>
          <w:sz w:val="32"/>
          <w:szCs w:val="32"/>
          <w:lang w:eastAsia="zh-CN"/>
        </w:rPr>
        <w:t>候鸟</w:t>
      </w:r>
      <w:r>
        <w:rPr>
          <w:rFonts w:hint="eastAsia" w:ascii="仿宋_GB2312" w:hAnsi="仿宋_GB2312" w:eastAsia="仿宋_GB2312" w:cs="仿宋_GB2312"/>
          <w:b w:val="0"/>
          <w:bCs w:val="0"/>
          <w:color w:val="auto"/>
          <w:kern w:val="0"/>
          <w:sz w:val="32"/>
          <w:szCs w:val="32"/>
        </w:rPr>
        <w:t>承载的人文、科研、生态</w:t>
      </w:r>
      <w:r>
        <w:rPr>
          <w:rFonts w:hint="eastAsia" w:ascii="仿宋_GB2312" w:hAnsi="仿宋_GB2312" w:eastAsia="仿宋_GB2312" w:cs="仿宋_GB2312"/>
          <w:b w:val="0"/>
          <w:bCs w:val="0"/>
          <w:color w:val="auto"/>
          <w:kern w:val="0"/>
          <w:sz w:val="32"/>
          <w:szCs w:val="32"/>
          <w:lang w:eastAsia="zh-CN"/>
        </w:rPr>
        <w:t>、经济</w:t>
      </w:r>
      <w:r>
        <w:rPr>
          <w:rFonts w:hint="eastAsia" w:ascii="仿宋_GB2312" w:hAnsi="仿宋_GB2312" w:eastAsia="仿宋_GB2312" w:cs="仿宋_GB2312"/>
          <w:b w:val="0"/>
          <w:bCs w:val="0"/>
          <w:color w:val="auto"/>
          <w:kern w:val="0"/>
          <w:sz w:val="32"/>
          <w:szCs w:val="32"/>
        </w:rPr>
        <w:t>价值越来越被人们重视。</w:t>
      </w:r>
      <w:r>
        <w:rPr>
          <w:rFonts w:hint="eastAsia" w:ascii="仿宋_GB2312" w:hAnsi="仿宋_GB2312" w:eastAsia="仿宋_GB2312" w:cs="仿宋_GB2312"/>
          <w:b w:val="0"/>
          <w:bCs w:val="0"/>
          <w:color w:val="auto"/>
          <w:kern w:val="0"/>
          <w:sz w:val="32"/>
          <w:szCs w:val="32"/>
          <w:lang w:eastAsia="zh-CN"/>
        </w:rPr>
        <w:t>永州</w:t>
      </w:r>
      <w:r>
        <w:rPr>
          <w:rFonts w:hint="eastAsia" w:ascii="仿宋_GB2312" w:hAnsi="仿宋_GB2312" w:eastAsia="仿宋_GB2312" w:cs="仿宋_GB2312"/>
          <w:b w:val="0"/>
          <w:bCs w:val="0"/>
          <w:color w:val="auto"/>
          <w:kern w:val="0"/>
          <w:sz w:val="32"/>
          <w:szCs w:val="32"/>
        </w:rPr>
        <w:t>各地群众对</w:t>
      </w:r>
      <w:r>
        <w:rPr>
          <w:rFonts w:hint="eastAsia" w:ascii="仿宋_GB2312" w:hAnsi="仿宋_GB2312" w:eastAsia="仿宋_GB2312" w:cs="仿宋_GB2312"/>
          <w:b w:val="0"/>
          <w:bCs w:val="0"/>
          <w:color w:val="auto"/>
          <w:kern w:val="0"/>
          <w:sz w:val="32"/>
          <w:szCs w:val="32"/>
          <w:lang w:eastAsia="zh-CN"/>
        </w:rPr>
        <w:t>候鸟</w:t>
      </w:r>
      <w:r>
        <w:rPr>
          <w:rFonts w:hint="eastAsia" w:ascii="仿宋_GB2312" w:hAnsi="仿宋_GB2312" w:eastAsia="仿宋_GB2312" w:cs="仿宋_GB2312"/>
          <w:b w:val="0"/>
          <w:bCs w:val="0"/>
          <w:color w:val="auto"/>
          <w:kern w:val="0"/>
          <w:sz w:val="32"/>
          <w:szCs w:val="32"/>
        </w:rPr>
        <w:t>保护工作</w:t>
      </w:r>
      <w:r>
        <w:rPr>
          <w:rFonts w:hint="eastAsia" w:ascii="仿宋_GB2312" w:hAnsi="仿宋_GB2312" w:eastAsia="仿宋_GB2312" w:cs="仿宋_GB2312"/>
          <w:b w:val="0"/>
          <w:bCs w:val="0"/>
          <w:color w:val="auto"/>
          <w:kern w:val="0"/>
          <w:sz w:val="32"/>
          <w:szCs w:val="32"/>
          <w:lang w:eastAsia="zh-CN"/>
        </w:rPr>
        <w:t>十分关注和支持，</w:t>
      </w:r>
      <w:r>
        <w:rPr>
          <w:rFonts w:hint="eastAsia" w:ascii="仿宋_GB2312" w:hAnsi="仿宋_GB2312" w:eastAsia="仿宋_GB2312" w:cs="仿宋_GB2312"/>
          <w:b w:val="0"/>
          <w:bCs w:val="0"/>
          <w:color w:val="auto"/>
          <w:kern w:val="0"/>
          <w:sz w:val="32"/>
          <w:szCs w:val="32"/>
        </w:rPr>
        <w:t>主动要求相关部门加大</w:t>
      </w:r>
      <w:r>
        <w:rPr>
          <w:rFonts w:hint="eastAsia" w:ascii="仿宋_GB2312" w:hAnsi="仿宋_GB2312" w:eastAsia="仿宋_GB2312" w:cs="仿宋_GB2312"/>
          <w:b w:val="0"/>
          <w:bCs w:val="0"/>
          <w:color w:val="auto"/>
          <w:kern w:val="0"/>
          <w:sz w:val="32"/>
          <w:szCs w:val="32"/>
          <w:lang w:eastAsia="zh-CN"/>
        </w:rPr>
        <w:t>对候鸟</w:t>
      </w:r>
      <w:r>
        <w:rPr>
          <w:rFonts w:hint="eastAsia" w:ascii="仿宋_GB2312" w:hAnsi="仿宋_GB2312" w:eastAsia="仿宋_GB2312" w:cs="仿宋_GB2312"/>
          <w:b w:val="0"/>
          <w:bCs w:val="0"/>
          <w:color w:val="auto"/>
          <w:kern w:val="0"/>
          <w:sz w:val="32"/>
          <w:szCs w:val="32"/>
        </w:rPr>
        <w:t>保护</w:t>
      </w:r>
      <w:r>
        <w:rPr>
          <w:rFonts w:hint="eastAsia" w:ascii="仿宋_GB2312" w:hAnsi="仿宋_GB2312" w:eastAsia="仿宋_GB2312" w:cs="仿宋_GB2312"/>
          <w:b w:val="0"/>
          <w:bCs w:val="0"/>
          <w:color w:val="auto"/>
          <w:kern w:val="0"/>
          <w:sz w:val="32"/>
          <w:szCs w:val="32"/>
          <w:lang w:eastAsia="zh-CN"/>
        </w:rPr>
        <w:t>工作力度。打造“千年鸟道”生态品牌要求从立法层面建立机制，为</w:t>
      </w:r>
      <w:r>
        <w:rPr>
          <w:rFonts w:hint="eastAsia" w:ascii="仿宋_GB2312" w:hAnsi="仿宋_GB2312" w:eastAsia="仿宋_GB2312" w:cs="仿宋_GB2312"/>
          <w:color w:val="auto"/>
          <w:kern w:val="0"/>
          <w:sz w:val="32"/>
          <w:szCs w:val="32"/>
          <w:lang w:val="en-US" w:eastAsia="zh-CN" w:bidi="ar-SA"/>
        </w:rPr>
        <w:t>弘扬自然和谐生态文化、</w:t>
      </w:r>
      <w:r>
        <w:rPr>
          <w:rFonts w:hint="eastAsia" w:ascii="仿宋_GB2312" w:hAnsi="仿宋_GB2312" w:eastAsia="仿宋_GB2312" w:cs="仿宋_GB2312"/>
          <w:b w:val="0"/>
          <w:bCs w:val="0"/>
          <w:color w:val="auto"/>
          <w:kern w:val="0"/>
          <w:sz w:val="32"/>
          <w:szCs w:val="32"/>
          <w:lang w:val="en-US" w:eastAsia="zh-CN"/>
        </w:rPr>
        <w:t>建设候鸟友好城市、</w:t>
      </w:r>
      <w:r>
        <w:rPr>
          <w:rFonts w:hint="eastAsia" w:ascii="仿宋_GB2312" w:hAnsi="仿宋_GB2312" w:eastAsia="仿宋_GB2312" w:cs="仿宋_GB2312"/>
          <w:color w:val="auto"/>
          <w:kern w:val="0"/>
          <w:sz w:val="32"/>
          <w:szCs w:val="32"/>
          <w:lang w:val="en-US" w:eastAsia="zh-CN" w:bidi="ar-SA"/>
        </w:rPr>
        <w:t>探索生态产品价值转化路径提供支撑，将助推我市实现生态环境保护和经</w:t>
      </w:r>
      <w:r>
        <w:rPr>
          <w:rFonts w:hint="eastAsia" w:ascii="仿宋_GB2312" w:hAnsi="仿宋_GB2312" w:eastAsia="仿宋_GB2312" w:cs="仿宋_GB2312"/>
          <w:color w:val="auto"/>
          <w:kern w:val="2"/>
          <w:sz w:val="32"/>
          <w:szCs w:val="32"/>
          <w:lang w:val="en-US" w:eastAsia="zh-CN" w:bidi="ar-SA"/>
        </w:rPr>
        <w:t>济高质量发展的双赢</w:t>
      </w:r>
      <w:r>
        <w:rPr>
          <w:rFonts w:hint="eastAsia" w:ascii="仿宋_GB2312" w:hAnsi="仿宋_GB2312" w:eastAsia="仿宋_GB2312" w:cs="仿宋_GB2312"/>
          <w:b w:val="0"/>
          <w:bCs w:val="0"/>
          <w:color w:val="auto"/>
          <w:kern w:val="2"/>
          <w:sz w:val="32"/>
          <w:szCs w:val="32"/>
        </w:rPr>
        <w:t>。</w:t>
      </w:r>
    </w:p>
    <w:p>
      <w:pPr>
        <w:keepNext w:val="0"/>
        <w:keepLines w:val="0"/>
        <w:pageBreakBefore w:val="0"/>
        <w:widowControl/>
        <w:numPr>
          <w:ilvl w:val="0"/>
          <w:numId w:val="0"/>
        </w:numPr>
        <w:tabs>
          <w:tab w:val="left" w:pos="0"/>
        </w:tabs>
        <w:kinsoku/>
        <w:wordWrap/>
        <w:overflowPunct/>
        <w:topLinePunct w:val="0"/>
        <w:autoSpaceDE/>
        <w:autoSpaceDN/>
        <w:bidi w:val="0"/>
        <w:adjustRightInd w:val="0"/>
        <w:spacing w:line="600" w:lineRule="exact"/>
        <w:ind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bidi="ar-SA"/>
        </w:rPr>
        <w:t>总之，制定出台</w:t>
      </w:r>
      <w:r>
        <w:rPr>
          <w:rFonts w:hint="eastAsia" w:ascii="仿宋_GB2312" w:hAnsi="仿宋_GB2312" w:eastAsia="仿宋_GB2312" w:cs="仿宋_GB2312"/>
          <w:color w:val="auto"/>
          <w:kern w:val="2"/>
          <w:sz w:val="32"/>
          <w:szCs w:val="32"/>
          <w:lang w:val="en-US" w:eastAsia="zh-CN" w:bidi="ar-SA"/>
        </w:rPr>
        <w:t>《若干规定》</w:t>
      </w:r>
      <w:r>
        <w:rPr>
          <w:rFonts w:hint="eastAsia" w:ascii="仿宋_GB2312" w:hAnsi="仿宋_GB2312" w:eastAsia="仿宋_GB2312" w:cs="仿宋_GB2312"/>
          <w:b w:val="0"/>
          <w:bCs w:val="0"/>
          <w:color w:val="auto"/>
          <w:sz w:val="32"/>
          <w:szCs w:val="32"/>
          <w:lang w:val="en-US" w:eastAsia="zh-CN"/>
        </w:rPr>
        <w:t>以</w:t>
      </w:r>
      <w:r>
        <w:rPr>
          <w:rFonts w:hint="eastAsia" w:ascii="仿宋_GB2312" w:hAnsi="仿宋_GB2312" w:eastAsia="仿宋_GB2312" w:cs="仿宋_GB2312"/>
          <w:b w:val="0"/>
          <w:bCs w:val="0"/>
          <w:color w:val="auto"/>
          <w:sz w:val="32"/>
          <w:szCs w:val="32"/>
        </w:rPr>
        <w:t>持续加强</w:t>
      </w:r>
      <w:r>
        <w:rPr>
          <w:rFonts w:hint="eastAsia" w:ascii="仿宋_GB2312" w:hAnsi="仿宋_GB2312" w:eastAsia="仿宋_GB2312" w:cs="仿宋_GB2312"/>
          <w:b w:val="0"/>
          <w:bCs w:val="0"/>
          <w:color w:val="auto"/>
          <w:sz w:val="32"/>
          <w:szCs w:val="32"/>
          <w:lang w:eastAsia="zh-CN"/>
        </w:rPr>
        <w:t>我市</w:t>
      </w:r>
      <w:r>
        <w:rPr>
          <w:rFonts w:hint="eastAsia" w:ascii="仿宋_GB2312" w:hAnsi="仿宋_GB2312" w:eastAsia="仿宋_GB2312" w:cs="仿宋_GB2312"/>
          <w:b w:val="0"/>
          <w:bCs w:val="0"/>
          <w:color w:val="auto"/>
          <w:sz w:val="32"/>
          <w:szCs w:val="32"/>
        </w:rPr>
        <w:t>候鸟等野生动物及其栖息地保护，</w:t>
      </w:r>
      <w:r>
        <w:rPr>
          <w:rFonts w:hint="eastAsia" w:ascii="仿宋_GB2312" w:hAnsi="仿宋_GB2312" w:eastAsia="仿宋_GB2312" w:cs="仿宋_GB2312"/>
          <w:b w:val="0"/>
          <w:bCs w:val="0"/>
          <w:color w:val="auto"/>
          <w:sz w:val="32"/>
          <w:szCs w:val="32"/>
          <w:lang w:val="en-US" w:eastAsia="zh-CN"/>
        </w:rPr>
        <w:t>形成全民共护体系，</w:t>
      </w:r>
      <w:r>
        <w:rPr>
          <w:rFonts w:hint="eastAsia" w:ascii="仿宋_GB2312" w:hAnsi="仿宋_GB2312" w:eastAsia="仿宋_GB2312" w:cs="仿宋_GB2312"/>
          <w:b w:val="0"/>
          <w:bCs w:val="0"/>
          <w:color w:val="auto"/>
          <w:sz w:val="32"/>
          <w:szCs w:val="32"/>
        </w:rPr>
        <w:t>全力保障“千年鸟道”长远安全</w:t>
      </w:r>
      <w:r>
        <w:rPr>
          <w:rFonts w:hint="eastAsia" w:ascii="仿宋_GB2312" w:hAnsi="仿宋_GB2312" w:eastAsia="仿宋_GB2312" w:cs="仿宋_GB2312"/>
          <w:b w:val="0"/>
          <w:bCs w:val="0"/>
          <w:color w:val="auto"/>
          <w:sz w:val="32"/>
          <w:szCs w:val="32"/>
          <w:lang w:eastAsia="zh-CN"/>
        </w:rPr>
        <w:t>，促进</w:t>
      </w:r>
      <w:r>
        <w:rPr>
          <w:rFonts w:hint="eastAsia" w:ascii="仿宋_GB2312" w:hAnsi="仿宋_GB2312" w:eastAsia="仿宋_GB2312" w:cs="仿宋_GB2312"/>
          <w:b w:val="0"/>
          <w:bCs w:val="0"/>
          <w:color w:val="auto"/>
          <w:sz w:val="32"/>
          <w:szCs w:val="32"/>
        </w:rPr>
        <w:t>人与自然和谐共生</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功在当下，利在千秋。</w:t>
      </w:r>
    </w:p>
    <w:p>
      <w:pPr>
        <w:keepNext w:val="0"/>
        <w:keepLines w:val="0"/>
        <w:pageBreakBefore w:val="0"/>
        <w:widowControl/>
        <w:numPr>
          <w:ilvl w:val="0"/>
          <w:numId w:val="0"/>
        </w:numPr>
        <w:tabs>
          <w:tab w:val="left" w:pos="0"/>
        </w:tabs>
        <w:kinsoku/>
        <w:wordWrap/>
        <w:overflowPunct/>
        <w:topLinePunct w:val="0"/>
        <w:autoSpaceDE/>
        <w:autoSpaceDN/>
        <w:bidi w:val="0"/>
        <w:adjustRightInd w:val="0"/>
        <w:spacing w:line="600" w:lineRule="exact"/>
        <w:ind w:firstLine="640" w:firstLineChars="200"/>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二、立法依</w:t>
      </w:r>
      <w:bookmarkStart w:id="0" w:name="_GoBack"/>
      <w:bookmarkEnd w:id="0"/>
      <w:r>
        <w:rPr>
          <w:rFonts w:hint="eastAsia" w:ascii="黑体" w:hAnsi="黑体" w:eastAsia="黑体" w:cs="黑体"/>
          <w:b w:val="0"/>
          <w:bCs w:val="0"/>
          <w:color w:val="auto"/>
          <w:kern w:val="0"/>
          <w:sz w:val="32"/>
          <w:szCs w:val="32"/>
          <w:lang w:val="en-US" w:eastAsia="zh-CN" w:bidi="ar-SA"/>
        </w:rPr>
        <w:t>据和参考资料</w:t>
      </w:r>
    </w:p>
    <w:p>
      <w:pPr>
        <w:keepNext w:val="0"/>
        <w:keepLines w:val="0"/>
        <w:pageBreakBefore w:val="0"/>
        <w:widowControl/>
        <w:numPr>
          <w:ilvl w:val="0"/>
          <w:numId w:val="0"/>
        </w:numPr>
        <w:tabs>
          <w:tab w:val="left" w:pos="0"/>
        </w:tabs>
        <w:kinsoku/>
        <w:wordWrap/>
        <w:overflowPunct/>
        <w:topLinePunct w:val="0"/>
        <w:autoSpaceDE/>
        <w:autoSpaceDN/>
        <w:bidi w:val="0"/>
        <w:adjustRightInd w:val="0"/>
        <w:spacing w:line="600" w:lineRule="exact"/>
        <w:ind w:firstLine="642" w:firstLineChars="200"/>
        <w:textAlignment w:val="auto"/>
        <w:rPr>
          <w:rFonts w:hint="eastAsia" w:ascii="仿宋_GB2312" w:hAnsi="仿宋_GB2312" w:eastAsia="仿宋_GB2312" w:cs="仿宋_GB2312"/>
          <w:color w:val="auto"/>
          <w:sz w:val="32"/>
          <w:szCs w:val="32"/>
          <w:lang w:eastAsia="zh-CN"/>
        </w:rPr>
      </w:pPr>
      <w:r>
        <w:rPr>
          <w:rFonts w:hint="eastAsia" w:ascii="楷体_GB2312" w:hAnsi="楷体_GB2312" w:eastAsia="楷体_GB2312" w:cs="楷体_GB2312"/>
          <w:b/>
          <w:bCs/>
          <w:color w:val="auto"/>
          <w:kern w:val="2"/>
          <w:sz w:val="32"/>
          <w:szCs w:val="32"/>
          <w:lang w:val="en-US" w:eastAsia="zh-CN" w:bidi="ar-SA"/>
        </w:rPr>
        <w:t>1.立法依据。</w:t>
      </w:r>
      <w:r>
        <w:rPr>
          <w:rFonts w:hint="eastAsia" w:ascii="仿宋_GB2312" w:hAnsi="仿宋_GB2312" w:eastAsia="仿宋_GB2312" w:cs="仿宋_GB2312"/>
          <w:b w:val="0"/>
          <w:bCs w:val="0"/>
          <w:color w:val="auto"/>
          <w:kern w:val="2"/>
          <w:sz w:val="32"/>
          <w:szCs w:val="32"/>
          <w:lang w:val="en-US" w:eastAsia="zh-CN" w:bidi="ar-SA"/>
        </w:rPr>
        <w:t>《</w:t>
      </w:r>
      <w:r>
        <w:rPr>
          <w:rFonts w:hint="eastAsia" w:ascii="仿宋_GB2312" w:hAnsi="仿宋_GB2312" w:eastAsia="仿宋_GB2312" w:cs="仿宋_GB2312"/>
          <w:color w:val="auto"/>
          <w:sz w:val="32"/>
          <w:szCs w:val="32"/>
          <w:lang w:val="en-US" w:eastAsia="zh-CN"/>
        </w:rPr>
        <w:t>中华人民共和国森林法》《中华人民共和国野生动物保护法》《湖南省野生动植物资源保护条例》。</w:t>
      </w:r>
    </w:p>
    <w:p>
      <w:pPr>
        <w:keepNext w:val="0"/>
        <w:keepLines w:val="0"/>
        <w:pageBreakBefore w:val="0"/>
        <w:widowControl/>
        <w:numPr>
          <w:ilvl w:val="0"/>
          <w:numId w:val="0"/>
        </w:numPr>
        <w:tabs>
          <w:tab w:val="left" w:pos="0"/>
        </w:tabs>
        <w:kinsoku/>
        <w:wordWrap/>
        <w:overflowPunct/>
        <w:topLinePunct w:val="0"/>
        <w:autoSpaceDE/>
        <w:autoSpaceDN/>
        <w:bidi w:val="0"/>
        <w:adjustRightInd w:val="0"/>
        <w:spacing w:line="600" w:lineRule="exact"/>
        <w:ind w:firstLine="642" w:firstLineChars="200"/>
        <w:jc w:val="both"/>
        <w:textAlignment w:val="auto"/>
        <w:rPr>
          <w:rFonts w:hint="eastAsia" w:ascii="仿宋_GB2312" w:hAnsi="仿宋_GB2312" w:eastAsia="仿宋_GB2312" w:cs="仿宋_GB2312"/>
          <w:color w:val="auto"/>
          <w:sz w:val="32"/>
          <w:szCs w:val="32"/>
        </w:rPr>
      </w:pPr>
      <w:r>
        <w:rPr>
          <w:rFonts w:hint="eastAsia" w:ascii="楷体_GB2312" w:hAnsi="楷体_GB2312" w:eastAsia="楷体_GB2312" w:cs="楷体_GB2312"/>
          <w:b/>
          <w:bCs/>
          <w:color w:val="auto"/>
          <w:kern w:val="2"/>
          <w:sz w:val="32"/>
          <w:szCs w:val="32"/>
          <w:lang w:val="en-US" w:eastAsia="zh-CN" w:bidi="ar-SA"/>
        </w:rPr>
        <w:t>2.参考资料。</w:t>
      </w:r>
      <w:r>
        <w:rPr>
          <w:rFonts w:hint="eastAsia" w:ascii="仿宋_GB2312" w:hAnsi="仿宋_GB2312" w:eastAsia="仿宋_GB2312" w:cs="仿宋_GB2312"/>
          <w:b w:val="0"/>
          <w:bCs w:val="0"/>
          <w:color w:val="auto"/>
          <w:sz w:val="32"/>
          <w:szCs w:val="32"/>
          <w:lang w:eastAsia="zh-CN"/>
        </w:rPr>
        <w:t>《</w:t>
      </w:r>
      <w:r>
        <w:rPr>
          <w:rFonts w:hint="eastAsia" w:ascii="仿宋_GB2312" w:hAnsi="仿宋_GB2312" w:eastAsia="仿宋_GB2312" w:cs="仿宋_GB2312"/>
          <w:b w:val="0"/>
          <w:bCs w:val="0"/>
          <w:color w:val="auto"/>
          <w:sz w:val="32"/>
          <w:szCs w:val="32"/>
          <w:lang w:val="en-US" w:eastAsia="zh-CN"/>
        </w:rPr>
        <w:t>江西省候鸟保护条例》</w:t>
      </w:r>
      <w:r>
        <w:rPr>
          <w:rFonts w:hint="eastAsia" w:ascii="仿宋_GB2312" w:hAnsi="仿宋_GB2312" w:eastAsia="仿宋_GB2312" w:cs="仿宋_GB2312"/>
          <w:color w:val="auto"/>
          <w:sz w:val="32"/>
          <w:szCs w:val="32"/>
        </w:rPr>
        <w:t>《陆生野生动物疫源疫病监测防控管理办法》《中共湖南省委办公厅 湖南省人民政府办公厅关于全面推行林长制的实施意见》《湖南省陆生野生动物致害补偿办法》《湖南省人民政府关于禁止猎捕候鸟等野生动物的通告》《湖南省候鸟保护专项行动方案》《中共永州市委办公室</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永州市人民政府办公室关于进一步加强候鸟等野生动物保护全力保障“千年鸟道”长远安全的实施方案》《永州市人民政府关于加强候鸟等野生动物保护的通告》《湖南省林业局关于加强全省候鸟和迁徙通道保护的通知》。</w:t>
      </w:r>
    </w:p>
    <w:p>
      <w:pPr>
        <w:keepNext w:val="0"/>
        <w:keepLines w:val="0"/>
        <w:pageBreakBefore w:val="0"/>
        <w:kinsoku/>
        <w:wordWrap/>
        <w:overflowPunct/>
        <w:topLinePunct w:val="0"/>
        <w:autoSpaceDE/>
        <w:autoSpaceDN/>
        <w:bidi w:val="0"/>
        <w:spacing w:line="600" w:lineRule="exact"/>
        <w:ind w:firstLine="640" w:firstLineChars="200"/>
        <w:textAlignment w:val="auto"/>
        <w:rPr>
          <w:rFonts w:hint="eastAsia" w:ascii="黑体" w:hAnsi="黑体" w:eastAsia="黑体" w:cs="黑体"/>
          <w:b w:val="0"/>
          <w:bCs w:val="0"/>
          <w:color w:val="auto"/>
          <w:kern w:val="0"/>
          <w:sz w:val="32"/>
          <w:szCs w:val="32"/>
          <w:lang w:val="en-US" w:eastAsia="zh-CN" w:bidi="ar-SA"/>
        </w:rPr>
      </w:pPr>
      <w:r>
        <w:rPr>
          <w:rFonts w:hint="eastAsia" w:ascii="黑体" w:hAnsi="黑体" w:eastAsia="黑体" w:cs="黑体"/>
          <w:b w:val="0"/>
          <w:bCs w:val="0"/>
          <w:color w:val="auto"/>
          <w:kern w:val="0"/>
          <w:sz w:val="32"/>
          <w:szCs w:val="32"/>
          <w:lang w:val="en-US" w:eastAsia="zh-CN" w:bidi="ar-SA"/>
        </w:rPr>
        <w:t>三、规定的形成过程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2023年10月30日，市委召开2023年第23次常委会会议，听取了保护“千年鸟道”安全专项行动进展情况汇报。会议明确，切实抓好候鸟保护工作，市人大、市政协要发挥作用，分别抓好地方立法和民主监督工作。</w:t>
      </w:r>
    </w:p>
    <w:p>
      <w:pPr>
        <w:pStyle w:val="17"/>
        <w:keepNext w:val="0"/>
        <w:keepLines w:val="0"/>
        <w:pageBreakBefore w:val="0"/>
        <w:widowControl/>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kern w:val="0"/>
          <w:sz w:val="32"/>
          <w:szCs w:val="32"/>
          <w:u w:val="none"/>
          <w:lang w:val="en-US" w:eastAsia="zh-CN"/>
        </w:rPr>
        <w:t>2024年1月2日，市委、市政府出台《关于进一步加强候鸟等野生动物保护 全力保障“千年鸟道”长远安全的实施方案》</w:t>
      </w:r>
      <w:r>
        <w:rPr>
          <w:rFonts w:hint="eastAsia" w:ascii="仿宋_GB2312" w:hAnsi="仿宋_GB2312" w:eastAsia="仿宋_GB2312" w:cs="仿宋_GB2312"/>
          <w:b w:val="0"/>
          <w:bCs w:val="0"/>
          <w:i w:val="0"/>
          <w:iCs w:val="0"/>
          <w:color w:val="auto"/>
          <w:spacing w:val="0"/>
          <w:kern w:val="0"/>
          <w:sz w:val="32"/>
          <w:szCs w:val="32"/>
          <w:highlight w:val="none"/>
          <w:lang w:val="en-US" w:eastAsia="zh-CN"/>
        </w:rPr>
        <w:t>（永办发〔2024〕</w:t>
      </w:r>
      <w:r>
        <w:rPr>
          <w:rFonts w:hint="eastAsia" w:ascii="仿宋_GB2312" w:hAnsi="仿宋_GB2312" w:eastAsia="仿宋_GB2312" w:cs="仿宋_GB2312"/>
          <w:color w:val="auto"/>
          <w:kern w:val="0"/>
          <w:sz w:val="32"/>
          <w:szCs w:val="32"/>
          <w:u w:val="none"/>
          <w:lang w:val="en-US" w:eastAsia="zh-CN"/>
        </w:rPr>
        <w:t>，规定将依法开展候鸟保护地方立法工作。由市林业局提出地方性法规草案立项申请，经2024年1月16日市人大常委会党组会议研究，将《永州市候鸟保护若干规定》纳入市人大常委会2024年立法计划。</w:t>
      </w:r>
    </w:p>
    <w:p>
      <w:pPr>
        <w:pStyle w:val="17"/>
        <w:keepNext w:val="0"/>
        <w:keepLines w:val="0"/>
        <w:pageBreakBefore w:val="0"/>
        <w:widowControl/>
        <w:kinsoku/>
        <w:wordWrap/>
        <w:overflowPunct/>
        <w:topLinePunct w:val="0"/>
        <w:autoSpaceDE/>
        <w:autoSpaceDN/>
        <w:bidi w:val="0"/>
        <w:adjustRightInd w:val="0"/>
        <w:snapToGrid/>
        <w:spacing w:line="60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仿宋_GB2312" w:hAnsi="仿宋_GB2312" w:eastAsia="仿宋_GB2312" w:cs="仿宋_GB2312"/>
          <w:color w:val="auto"/>
          <w:sz w:val="32"/>
          <w:szCs w:val="32"/>
          <w:lang w:val="en-US" w:eastAsia="zh-CN"/>
        </w:rPr>
        <w:t>2024年1月，</w:t>
      </w:r>
      <w:r>
        <w:rPr>
          <w:rFonts w:hint="eastAsia" w:ascii="仿宋_GB2312" w:hAnsi="仿宋_GB2312" w:eastAsia="仿宋_GB2312" w:cs="仿宋_GB2312"/>
          <w:color w:val="auto"/>
          <w:sz w:val="32"/>
          <w:szCs w:val="32"/>
          <w:lang w:eastAsia="zh-CN"/>
        </w:rPr>
        <w:t>永州</w:t>
      </w:r>
      <w:r>
        <w:rPr>
          <w:rFonts w:hint="eastAsia" w:ascii="仿宋_GB2312" w:hAnsi="仿宋_GB2312" w:eastAsia="仿宋_GB2312" w:cs="仿宋_GB2312"/>
          <w:color w:val="auto"/>
          <w:sz w:val="32"/>
          <w:szCs w:val="32"/>
        </w:rPr>
        <w:t>市</w:t>
      </w:r>
      <w:r>
        <w:rPr>
          <w:rFonts w:hint="eastAsia" w:ascii="仿宋_GB2312" w:hAnsi="仿宋_GB2312" w:eastAsia="仿宋_GB2312" w:cs="仿宋_GB2312"/>
          <w:color w:val="auto"/>
          <w:sz w:val="32"/>
          <w:szCs w:val="32"/>
          <w:lang w:val="en-US" w:eastAsia="zh-CN"/>
        </w:rPr>
        <w:t>林业局党组对候鸟保护立法进行认真研究，成立工作专班，由党组书记、局长负总责，分管野保工作的局领导专抓，野保科、法规改革科、办公室、行政执法科等主要负责人为成员，并明确一名有候鸟保护工作丰富经验的同志负责立法起草具体工作。市</w:t>
      </w:r>
      <w:r>
        <w:rPr>
          <w:rFonts w:hint="eastAsia" w:ascii="仿宋_GB2312" w:hAnsi="仿宋_GB2312" w:eastAsia="仿宋_GB2312" w:cs="仿宋_GB2312"/>
          <w:color w:val="auto"/>
          <w:sz w:val="32"/>
          <w:szCs w:val="32"/>
        </w:rPr>
        <w:t>林业局</w:t>
      </w:r>
      <w:r>
        <w:rPr>
          <w:rFonts w:hint="eastAsia" w:ascii="仿宋_GB2312" w:hAnsi="仿宋_GB2312" w:eastAsia="仿宋_GB2312" w:cs="仿宋_GB2312"/>
          <w:color w:val="auto"/>
          <w:sz w:val="32"/>
          <w:szCs w:val="32"/>
          <w:lang w:eastAsia="zh-CN"/>
        </w:rPr>
        <w:t>党组成员、副局长杨柳青带领自然保护地管理和野生动植物保护科</w:t>
      </w:r>
      <w:r>
        <w:rPr>
          <w:rFonts w:hint="eastAsia" w:ascii="仿宋_GB2312" w:hAnsi="仿宋_GB2312" w:eastAsia="仿宋_GB2312" w:cs="仿宋_GB2312"/>
          <w:color w:val="auto"/>
          <w:sz w:val="32"/>
          <w:szCs w:val="32"/>
        </w:rPr>
        <w:t>先后赴</w:t>
      </w:r>
      <w:r>
        <w:rPr>
          <w:rFonts w:hint="eastAsia" w:ascii="仿宋_GB2312" w:hAnsi="仿宋_GB2312" w:eastAsia="仿宋_GB2312" w:cs="仿宋_GB2312"/>
          <w:color w:val="auto"/>
          <w:sz w:val="32"/>
          <w:szCs w:val="32"/>
          <w:lang w:eastAsia="zh-CN"/>
        </w:rPr>
        <w:t>全市</w:t>
      </w:r>
      <w:r>
        <w:rPr>
          <w:rFonts w:hint="eastAsia" w:ascii="仿宋_GB2312" w:hAnsi="仿宋_GB2312" w:eastAsia="仿宋_GB2312" w:cs="仿宋_GB2312"/>
          <w:color w:val="auto"/>
          <w:sz w:val="32"/>
          <w:szCs w:val="32"/>
          <w:lang w:val="en-US" w:eastAsia="zh-CN"/>
        </w:rPr>
        <w:t>候鸟迁飞通道途径的11个县市区、25个候鸟保护监测站</w:t>
      </w:r>
      <w:r>
        <w:rPr>
          <w:rFonts w:hint="eastAsia" w:ascii="仿宋_GB2312" w:hAnsi="仿宋_GB2312" w:eastAsia="仿宋_GB2312" w:cs="仿宋_GB2312"/>
          <w:color w:val="auto"/>
          <w:sz w:val="32"/>
          <w:szCs w:val="32"/>
        </w:rPr>
        <w:t>进行考察调研。</w:t>
      </w:r>
      <w:r>
        <w:rPr>
          <w:rFonts w:hint="eastAsia" w:ascii="仿宋_GB2312" w:hAnsi="仿宋_GB2312" w:eastAsia="仿宋_GB2312" w:cs="仿宋_GB2312"/>
          <w:color w:val="auto"/>
          <w:kern w:val="0"/>
          <w:sz w:val="32"/>
          <w:szCs w:val="32"/>
          <w:u w:val="none"/>
          <w:lang w:val="en-US" w:eastAsia="zh-CN"/>
        </w:rPr>
        <w:t>3月8日，市人大组织市林业局、市司法局等10部门召开全市候鸟保护立法工作协调会，推进候鸟保护地方立法工作。</w:t>
      </w:r>
    </w:p>
    <w:p>
      <w:pPr>
        <w:pStyle w:val="17"/>
        <w:keepNext w:val="0"/>
        <w:keepLines w:val="0"/>
        <w:pageBreakBefore w:val="0"/>
        <w:widowControl/>
        <w:kinsoku/>
        <w:wordWrap/>
        <w:overflowPunct/>
        <w:topLinePunct w:val="0"/>
        <w:autoSpaceDE/>
        <w:autoSpaceDN/>
        <w:bidi w:val="0"/>
        <w:adjustRightInd w:val="0"/>
        <w:spacing w:line="600" w:lineRule="exact"/>
        <w:ind w:firstLine="640" w:firstLineChars="200"/>
        <w:jc w:val="both"/>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在进行</w:t>
      </w:r>
      <w:r>
        <w:rPr>
          <w:rFonts w:hint="eastAsia" w:ascii="仿宋_GB2312" w:hAnsi="仿宋_GB2312" w:eastAsia="仿宋_GB2312" w:cs="仿宋_GB2312"/>
          <w:color w:val="auto"/>
          <w:sz w:val="32"/>
          <w:szCs w:val="32"/>
          <w:lang w:eastAsia="zh-CN"/>
        </w:rPr>
        <w:t>必要性、可行性</w:t>
      </w:r>
      <w:r>
        <w:rPr>
          <w:rFonts w:hint="eastAsia" w:ascii="仿宋_GB2312" w:hAnsi="仿宋_GB2312" w:eastAsia="仿宋_GB2312" w:cs="仿宋_GB2312"/>
          <w:color w:val="auto"/>
          <w:sz w:val="32"/>
          <w:szCs w:val="32"/>
        </w:rPr>
        <w:t>调研的基础上，</w:t>
      </w:r>
      <w:r>
        <w:rPr>
          <w:rFonts w:hint="eastAsia" w:ascii="仿宋_GB2312" w:hAnsi="仿宋_GB2312" w:eastAsia="仿宋_GB2312" w:cs="仿宋_GB2312"/>
          <w:color w:val="auto"/>
          <w:sz w:val="32"/>
          <w:szCs w:val="32"/>
          <w:lang w:eastAsia="zh-CN"/>
        </w:rPr>
        <w:t>市林业局</w:t>
      </w:r>
      <w:r>
        <w:rPr>
          <w:rFonts w:hint="eastAsia" w:ascii="仿宋_GB2312" w:hAnsi="仿宋_GB2312" w:eastAsia="仿宋_GB2312" w:cs="仿宋_GB2312"/>
          <w:color w:val="auto"/>
          <w:sz w:val="32"/>
          <w:szCs w:val="32"/>
        </w:rPr>
        <w:t>起草了《</w:t>
      </w:r>
      <w:r>
        <w:rPr>
          <w:rFonts w:hint="eastAsia" w:ascii="仿宋_GB2312" w:hAnsi="仿宋_GB2312" w:eastAsia="仿宋_GB2312" w:cs="仿宋_GB2312"/>
          <w:color w:val="auto"/>
          <w:sz w:val="32"/>
          <w:szCs w:val="32"/>
          <w:lang w:val="en-US" w:eastAsia="zh-CN"/>
        </w:rPr>
        <w:t>若干规定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若干规定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b w:val="0"/>
          <w:bCs w:val="0"/>
          <w:color w:val="auto"/>
          <w:sz w:val="32"/>
          <w:szCs w:val="32"/>
          <w:lang w:val="en-US" w:eastAsia="zh-CN"/>
        </w:rPr>
        <w:t>针对我市近年来候鸟保护工作和</w:t>
      </w:r>
      <w:r>
        <w:rPr>
          <w:rFonts w:hint="eastAsia" w:ascii="仿宋_GB2312" w:hAnsi="仿宋_GB2312" w:eastAsia="仿宋_GB2312" w:cs="仿宋_GB2312"/>
          <w:b w:val="0"/>
          <w:bCs w:val="0"/>
          <w:color w:val="auto"/>
          <w:kern w:val="0"/>
          <w:sz w:val="32"/>
          <w:szCs w:val="32"/>
          <w:u w:val="none"/>
          <w:lang w:val="en-US" w:eastAsia="zh-CN"/>
        </w:rPr>
        <w:t>蓝山“千年鸟道”舆情反映出来</w:t>
      </w:r>
      <w:r>
        <w:rPr>
          <w:rFonts w:hint="eastAsia" w:ascii="仿宋_GB2312" w:hAnsi="仿宋_GB2312" w:eastAsia="仿宋_GB2312" w:cs="仿宋_GB2312"/>
          <w:b w:val="0"/>
          <w:bCs w:val="0"/>
          <w:color w:val="auto"/>
          <w:sz w:val="32"/>
          <w:szCs w:val="32"/>
          <w:lang w:val="en-US" w:eastAsia="zh-CN"/>
        </w:rPr>
        <w:t>的</w:t>
      </w:r>
      <w:r>
        <w:rPr>
          <w:rFonts w:hint="eastAsia" w:ascii="仿宋_GB2312" w:hAnsi="仿宋_GB2312" w:eastAsia="仿宋_GB2312" w:cs="仿宋_GB2312"/>
          <w:b w:val="0"/>
          <w:bCs w:val="0"/>
          <w:color w:val="auto"/>
          <w:sz w:val="32"/>
          <w:szCs w:val="32"/>
          <w:u w:val="none"/>
          <w:lang w:val="en-US" w:eastAsia="zh-CN"/>
        </w:rPr>
        <w:t>督导监管有缺位、末端责任落实不到位、宣传引导不深入、执法打击不严格、基础设施建设有短板、社会参与还不充分等问题</w:t>
      </w:r>
      <w:r>
        <w:rPr>
          <w:rFonts w:hint="eastAsia" w:ascii="仿宋_GB2312" w:hAnsi="仿宋_GB2312" w:eastAsia="仿宋_GB2312" w:cs="仿宋_GB2312"/>
          <w:b w:val="0"/>
          <w:bCs w:val="0"/>
          <w:color w:val="auto"/>
          <w:sz w:val="32"/>
          <w:szCs w:val="32"/>
          <w:lang w:val="en-US" w:eastAsia="zh-CN"/>
        </w:rPr>
        <w:t>，从候鸟保护范围、候鸟保护内容、候鸟保护协作机制和法律责任确认等方面作出制度性规定，</w:t>
      </w:r>
      <w:r>
        <w:rPr>
          <w:rFonts w:hint="eastAsia" w:ascii="仿宋_GB2312" w:hAnsi="仿宋_GB2312" w:eastAsia="仿宋_GB2312" w:cs="仿宋_GB2312"/>
          <w:snapToGrid/>
          <w:color w:val="auto"/>
          <w:kern w:val="0"/>
          <w:sz w:val="32"/>
          <w:szCs w:val="32"/>
          <w:lang w:eastAsia="zh-CN"/>
        </w:rPr>
        <w:t>条款包含</w:t>
      </w:r>
      <w:r>
        <w:rPr>
          <w:rFonts w:hint="eastAsia" w:ascii="仿宋_GB2312" w:hAnsi="仿宋_GB2312" w:eastAsia="仿宋_GB2312" w:cs="仿宋_GB2312"/>
          <w:snapToGrid/>
          <w:color w:val="auto"/>
          <w:kern w:val="0"/>
          <w:sz w:val="32"/>
          <w:szCs w:val="32"/>
        </w:rPr>
        <w:t>候鸟</w:t>
      </w:r>
      <w:r>
        <w:rPr>
          <w:rFonts w:hint="eastAsia" w:ascii="仿宋_GB2312" w:hAnsi="仿宋_GB2312" w:eastAsia="仿宋_GB2312" w:cs="仿宋_GB2312"/>
          <w:snapToGrid/>
          <w:color w:val="auto"/>
          <w:kern w:val="0"/>
          <w:sz w:val="32"/>
          <w:szCs w:val="32"/>
          <w:lang w:eastAsia="zh-CN"/>
        </w:rPr>
        <w:t>迁飞通道和</w:t>
      </w:r>
      <w:r>
        <w:rPr>
          <w:rFonts w:hint="eastAsia" w:ascii="仿宋_GB2312" w:hAnsi="仿宋_GB2312" w:eastAsia="仿宋_GB2312" w:cs="仿宋_GB2312"/>
          <w:snapToGrid/>
          <w:color w:val="auto"/>
          <w:kern w:val="0"/>
          <w:sz w:val="32"/>
          <w:szCs w:val="32"/>
        </w:rPr>
        <w:t>栖息地</w:t>
      </w:r>
      <w:r>
        <w:rPr>
          <w:rFonts w:hint="eastAsia" w:ascii="仿宋_GB2312" w:hAnsi="仿宋_GB2312" w:eastAsia="仿宋_GB2312" w:cs="仿宋_GB2312"/>
          <w:snapToGrid/>
          <w:color w:val="auto"/>
          <w:kern w:val="0"/>
          <w:sz w:val="32"/>
          <w:szCs w:val="32"/>
          <w:lang w:eastAsia="zh-CN"/>
        </w:rPr>
        <w:t>保护、</w:t>
      </w:r>
      <w:r>
        <w:rPr>
          <w:rFonts w:hint="eastAsia" w:ascii="仿宋_GB2312" w:hAnsi="仿宋_GB2312" w:eastAsia="仿宋_GB2312" w:cs="仿宋_GB2312"/>
          <w:snapToGrid/>
          <w:color w:val="auto"/>
          <w:kern w:val="0"/>
          <w:sz w:val="32"/>
          <w:szCs w:val="32"/>
        </w:rPr>
        <w:t>保障与监督</w:t>
      </w:r>
      <w:r>
        <w:rPr>
          <w:rFonts w:hint="eastAsia" w:ascii="仿宋_GB2312" w:hAnsi="仿宋_GB2312" w:eastAsia="仿宋_GB2312" w:cs="仿宋_GB2312"/>
          <w:snapToGrid/>
          <w:color w:val="auto"/>
          <w:kern w:val="0"/>
          <w:sz w:val="32"/>
          <w:szCs w:val="32"/>
          <w:lang w:eastAsia="zh-CN"/>
        </w:rPr>
        <w:t>、法律责任等。</w:t>
      </w:r>
    </w:p>
    <w:p>
      <w:pPr>
        <w:pStyle w:val="6"/>
        <w:keepNext w:val="0"/>
        <w:keepLines w:val="0"/>
        <w:pageBreakBefore w:val="0"/>
        <w:kinsoku/>
        <w:wordWrap/>
        <w:overflowPunct/>
        <w:topLinePunct w:val="0"/>
        <w:autoSpaceDE/>
        <w:autoSpaceDN/>
        <w:bidi w:val="0"/>
        <w:adjustRightInd w:val="0"/>
        <w:snapToGrid w:val="0"/>
        <w:spacing w:after="0" w:line="600" w:lineRule="exact"/>
        <w:ind w:firstLine="640" w:firstLineChars="200"/>
        <w:textAlignment w:val="auto"/>
        <w:rPr>
          <w:rFonts w:hint="eastAsia" w:ascii="黑体" w:hAnsi="黑体" w:eastAsia="黑体" w:cs="黑体"/>
          <w:b w:val="0"/>
          <w:bCs w:val="0"/>
          <w:color w:val="auto"/>
          <w:kern w:val="0"/>
          <w:sz w:val="32"/>
          <w:szCs w:val="32"/>
          <w:lang w:val="en" w:eastAsia="zh-CN" w:bidi="ar-SA"/>
        </w:rPr>
      </w:pPr>
      <w:r>
        <w:rPr>
          <w:rFonts w:hint="eastAsia" w:ascii="黑体" w:hAnsi="黑体" w:eastAsia="黑体" w:cs="黑体"/>
          <w:b w:val="0"/>
          <w:bCs w:val="0"/>
          <w:color w:val="auto"/>
          <w:kern w:val="0"/>
          <w:sz w:val="32"/>
          <w:szCs w:val="32"/>
          <w:lang w:val="en-US" w:eastAsia="zh-CN" w:bidi="ar-SA"/>
        </w:rPr>
        <w:t>四、</w:t>
      </w:r>
      <w:r>
        <w:rPr>
          <w:rFonts w:hint="eastAsia" w:ascii="黑体" w:hAnsi="黑体" w:eastAsia="黑体" w:cs="黑体"/>
          <w:b w:val="0"/>
          <w:bCs w:val="0"/>
          <w:color w:val="auto"/>
          <w:kern w:val="0"/>
          <w:sz w:val="32"/>
          <w:szCs w:val="32"/>
          <w:lang w:val="en" w:eastAsia="zh-CN" w:bidi="ar-SA"/>
        </w:rPr>
        <w:t>《</w:t>
      </w:r>
      <w:r>
        <w:rPr>
          <w:rFonts w:hint="eastAsia" w:ascii="黑体" w:hAnsi="黑体" w:eastAsia="黑体" w:cs="黑体"/>
          <w:b w:val="0"/>
          <w:bCs w:val="0"/>
          <w:color w:val="auto"/>
          <w:kern w:val="0"/>
          <w:sz w:val="32"/>
          <w:szCs w:val="32"/>
          <w:lang w:val="en-US" w:eastAsia="zh-CN" w:bidi="ar-SA"/>
        </w:rPr>
        <w:t>若干规定</w:t>
      </w:r>
      <w:r>
        <w:rPr>
          <w:rFonts w:hint="eastAsia" w:ascii="黑体" w:hAnsi="黑体" w:eastAsia="黑体" w:cs="黑体"/>
          <w:b w:val="0"/>
          <w:bCs w:val="0"/>
          <w:color w:val="auto"/>
          <w:kern w:val="0"/>
          <w:sz w:val="32"/>
          <w:szCs w:val="32"/>
          <w:lang w:val="en" w:eastAsia="zh-CN" w:bidi="ar-SA"/>
        </w:rPr>
        <w:t>》的主要内容</w:t>
      </w:r>
    </w:p>
    <w:p>
      <w:pPr>
        <w:pStyle w:val="15"/>
        <w:keepNext w:val="0"/>
        <w:keepLines w:val="0"/>
        <w:pageBreakBefore w:val="0"/>
        <w:kinsoku/>
        <w:wordWrap/>
        <w:overflowPunct/>
        <w:topLinePunct w:val="0"/>
        <w:autoSpaceDE/>
        <w:autoSpaceDN/>
        <w:bidi w:val="0"/>
        <w:adjustRightInd w:val="0"/>
        <w:snapToGrid w:val="0"/>
        <w:spacing w:line="600" w:lineRule="exact"/>
        <w:ind w:left="0" w:leftChars="0" w:firstLine="640" w:firstLineChars="200"/>
        <w:textAlignment w:val="auto"/>
        <w:rPr>
          <w:rFonts w:hint="eastAsia" w:ascii="仿宋_GB2312" w:hAnsi="仿宋_GB2312" w:eastAsia="仿宋_GB2312" w:cs="仿宋_GB2312"/>
          <w:color w:val="auto"/>
          <w:sz w:val="32"/>
          <w:szCs w:val="32"/>
          <w:lang w:val="en" w:eastAsia="zh-CN"/>
        </w:rPr>
      </w:pPr>
      <w:r>
        <w:rPr>
          <w:rFonts w:hint="eastAsia" w:ascii="仿宋_GB2312" w:hAnsi="仿宋_GB2312" w:eastAsia="仿宋_GB2312" w:cs="仿宋_GB2312"/>
          <w:color w:val="auto"/>
          <w:kern w:val="0"/>
          <w:sz w:val="32"/>
          <w:szCs w:val="32"/>
          <w:lang w:val="en" w:eastAsia="zh-CN" w:bidi="ar-SA"/>
        </w:rPr>
        <w:t>《</w:t>
      </w:r>
      <w:r>
        <w:rPr>
          <w:rFonts w:hint="eastAsia" w:ascii="仿宋_GB2312" w:hAnsi="仿宋_GB2312" w:eastAsia="仿宋_GB2312" w:cs="仿宋_GB2312"/>
          <w:color w:val="auto"/>
          <w:kern w:val="0"/>
          <w:sz w:val="32"/>
          <w:szCs w:val="32"/>
          <w:lang w:val="en-US" w:eastAsia="zh-CN" w:bidi="ar-SA"/>
        </w:rPr>
        <w:t>若干规定</w:t>
      </w:r>
      <w:r>
        <w:rPr>
          <w:rFonts w:hint="eastAsia" w:ascii="仿宋_GB2312" w:hAnsi="仿宋_GB2312" w:eastAsia="仿宋_GB2312" w:cs="仿宋_GB2312"/>
          <w:color w:val="auto"/>
          <w:kern w:val="0"/>
          <w:sz w:val="32"/>
          <w:szCs w:val="32"/>
          <w:lang w:val="en" w:eastAsia="zh-CN" w:bidi="ar-SA"/>
        </w:rPr>
        <w:t>》</w:t>
      </w:r>
      <w:r>
        <w:rPr>
          <w:rFonts w:hint="eastAsia" w:ascii="仿宋_GB2312" w:hAnsi="仿宋_GB2312" w:eastAsia="仿宋_GB2312" w:cs="仿宋_GB2312"/>
          <w:color w:val="auto"/>
          <w:sz w:val="32"/>
          <w:szCs w:val="32"/>
          <w:lang w:val="en" w:eastAsia="zh-CN"/>
        </w:rPr>
        <w:t>共</w:t>
      </w:r>
      <w:r>
        <w:rPr>
          <w:rFonts w:hint="eastAsia" w:ascii="仿宋_GB2312" w:hAnsi="仿宋_GB2312" w:eastAsia="仿宋_GB2312" w:cs="仿宋_GB2312"/>
          <w:color w:val="auto"/>
          <w:sz w:val="32"/>
          <w:szCs w:val="32"/>
          <w:lang w:val="en-US" w:eastAsia="zh-CN"/>
        </w:rPr>
        <w:t>13条。第一条内容包括立法的目的与依据；第二条内容包括法规的适用范围；第三至十一条主要对政府及部门职责、</w:t>
      </w:r>
      <w:r>
        <w:rPr>
          <w:rFonts w:hint="eastAsia" w:ascii="仿宋_GB2312" w:hAnsi="仿宋_GB2312" w:eastAsia="仿宋_GB2312" w:cs="仿宋_GB2312"/>
          <w:color w:val="auto"/>
          <w:sz w:val="32"/>
          <w:szCs w:val="32"/>
          <w:lang w:eastAsia="zh-CN"/>
        </w:rPr>
        <w:t>单位和个人义务、危害候鸟及栖息地的禁止性行为、</w:t>
      </w:r>
      <w:r>
        <w:rPr>
          <w:rFonts w:hint="eastAsia" w:ascii="仿宋_GB2312" w:hAnsi="仿宋_GB2312" w:eastAsia="仿宋_GB2312" w:cs="仿宋_GB2312"/>
          <w:color w:val="auto"/>
          <w:sz w:val="32"/>
          <w:szCs w:val="32"/>
        </w:rPr>
        <w:t>违反禁止性</w:t>
      </w:r>
      <w:r>
        <w:rPr>
          <w:rFonts w:hint="eastAsia" w:ascii="仿宋_GB2312" w:hAnsi="仿宋_GB2312" w:eastAsia="仿宋_GB2312" w:cs="仿宋_GB2312"/>
          <w:color w:val="auto"/>
          <w:sz w:val="32"/>
          <w:szCs w:val="32"/>
          <w:lang w:eastAsia="zh-CN"/>
        </w:rPr>
        <w:t>规定</w:t>
      </w:r>
      <w:r>
        <w:rPr>
          <w:rFonts w:hint="eastAsia" w:ascii="仿宋_GB2312" w:hAnsi="仿宋_GB2312" w:eastAsia="仿宋_GB2312" w:cs="仿宋_GB2312"/>
          <w:color w:val="auto"/>
          <w:sz w:val="32"/>
          <w:szCs w:val="32"/>
        </w:rPr>
        <w:t>的法律责任</w:t>
      </w:r>
      <w:r>
        <w:rPr>
          <w:rFonts w:hint="eastAsia" w:ascii="仿宋_GB2312" w:hAnsi="仿宋_GB2312" w:eastAsia="仿宋_GB2312" w:cs="仿宋_GB2312"/>
          <w:color w:val="auto"/>
          <w:sz w:val="32"/>
          <w:szCs w:val="32"/>
          <w:lang w:eastAsia="zh-CN"/>
        </w:rPr>
        <w:t>及保护候鸟及栖息地的奖励措施作出规定；第十二条对规定中相关用语作出解释。</w:t>
      </w:r>
    </w:p>
    <w:p>
      <w:pPr>
        <w:pStyle w:val="6"/>
        <w:ind w:firstLine="420" w:firstLineChars="200"/>
        <w:rPr>
          <w:rFonts w:hint="eastAsia"/>
          <w:color w:val="auto"/>
        </w:rPr>
      </w:pPr>
    </w:p>
    <w:p>
      <w:pPr>
        <w:pStyle w:val="6"/>
        <w:ind w:firstLine="420" w:firstLineChars="200"/>
        <w:rPr>
          <w:rFonts w:hint="eastAsia"/>
          <w:color w:val="auto"/>
        </w:rPr>
      </w:pPr>
    </w:p>
    <w:p>
      <w:pPr>
        <w:widowControl/>
        <w:adjustRightInd w:val="0"/>
        <w:snapToGrid w:val="0"/>
        <w:spacing w:line="600" w:lineRule="exact"/>
        <w:ind w:firstLine="0" w:firstLineChars="0"/>
        <w:jc w:val="both"/>
        <w:rPr>
          <w:rFonts w:hint="eastAsia" w:ascii="仿宋_GB2312" w:hAnsi="仿宋_GB2312" w:eastAsia="仿宋_GB2312" w:cs="仿宋_GB2312"/>
          <w:color w:val="auto"/>
          <w:kern w:val="2"/>
          <w:sz w:val="32"/>
          <w:szCs w:val="32"/>
          <w:highlight w:val="none"/>
          <w:lang w:val="en-US" w:eastAsia="zh-CN" w:bidi="ar-SA"/>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小标宋_GBK">
    <w:panose1 w:val="03000502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UxNTBiZTNkY2FjODRiZGI0N2ZmZDZkZWYwMzMzZTkifQ=="/>
  </w:docVars>
  <w:rsids>
    <w:rsidRoot w:val="00000000"/>
    <w:rsid w:val="197FFD43"/>
    <w:rsid w:val="1FFE15FF"/>
    <w:rsid w:val="309E3EFF"/>
    <w:rsid w:val="35315A9F"/>
    <w:rsid w:val="375BF797"/>
    <w:rsid w:val="3AC95569"/>
    <w:rsid w:val="3B9FC7F8"/>
    <w:rsid w:val="3BFFA93C"/>
    <w:rsid w:val="3DBFFBA2"/>
    <w:rsid w:val="3F8F2F24"/>
    <w:rsid w:val="47F76C2C"/>
    <w:rsid w:val="4BFEE1F1"/>
    <w:rsid w:val="4E9E213E"/>
    <w:rsid w:val="58B14644"/>
    <w:rsid w:val="5F5D120D"/>
    <w:rsid w:val="62FF1E9A"/>
    <w:rsid w:val="67FF596B"/>
    <w:rsid w:val="69DD4089"/>
    <w:rsid w:val="757FD192"/>
    <w:rsid w:val="75FCA862"/>
    <w:rsid w:val="77B910DC"/>
    <w:rsid w:val="7EF3AE46"/>
    <w:rsid w:val="7EF5B2A9"/>
    <w:rsid w:val="7FE34F87"/>
    <w:rsid w:val="BDF529AA"/>
    <w:rsid w:val="BF71D8DB"/>
    <w:rsid w:val="BFFD2A17"/>
    <w:rsid w:val="C7B9D9A7"/>
    <w:rsid w:val="CD66A677"/>
    <w:rsid w:val="CDF5B3CB"/>
    <w:rsid w:val="D4FB952D"/>
    <w:rsid w:val="D6C7889A"/>
    <w:rsid w:val="E57BC5AF"/>
    <w:rsid w:val="EFFBC0AE"/>
    <w:rsid w:val="FBFCE31C"/>
    <w:rsid w:val="FEFE90E9"/>
    <w:rsid w:val="FF5BCB04"/>
    <w:rsid w:val="FFDBABAC"/>
    <w:rsid w:val="FFFE9ED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100" w:beforeAutospacing="1" w:after="100" w:afterAutospacing="1"/>
      <w:jc w:val="left"/>
      <w:outlineLvl w:val="0"/>
    </w:pPr>
    <w:rPr>
      <w:rFonts w:ascii="宋体" w:eastAsia="宋体" w:cs="宋体"/>
      <w:b/>
      <w:kern w:val="44"/>
      <w:sz w:val="48"/>
      <w:szCs w:val="48"/>
      <w:lang w:val="en-US" w:eastAsia="zh-CN" w:bidi="ar"/>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3">
    <w:name w:val="Default Paragraph Font"/>
    <w:semiHidden/>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2">
    <w:name w:val="Normal Indent"/>
    <w:basedOn w:val="1"/>
    <w:next w:val="1"/>
    <w:qFormat/>
    <w:uiPriority w:val="0"/>
    <w:pPr>
      <w:ind w:firstLine="420" w:firstLineChars="200"/>
    </w:pPr>
    <w:rPr>
      <w:rFonts w:ascii="Calibri" w:hAnsi="Calibri" w:eastAsia="宋体"/>
    </w:rPr>
  </w:style>
  <w:style w:type="paragraph" w:styleId="5">
    <w:name w:val="index 5"/>
    <w:next w:val="1"/>
    <w:qFormat/>
    <w:uiPriority w:val="0"/>
    <w:pPr>
      <w:widowControl w:val="0"/>
      <w:ind w:left="1680"/>
      <w:jc w:val="both"/>
    </w:pPr>
    <w:rPr>
      <w:rFonts w:ascii="Calibri" w:hAnsi="Calibri" w:eastAsia="宋体" w:cs="Arial"/>
      <w:kern w:val="2"/>
      <w:sz w:val="21"/>
      <w:szCs w:val="24"/>
      <w:lang w:val="en-US" w:eastAsia="zh-CN" w:bidi="ar-SA"/>
    </w:rPr>
  </w:style>
  <w:style w:type="paragraph" w:styleId="6">
    <w:name w:val="Body Text"/>
    <w:basedOn w:val="1"/>
    <w:next w:val="5"/>
    <w:unhideWhenUsed/>
    <w:qFormat/>
    <w:uiPriority w:val="99"/>
    <w:pPr>
      <w:widowControl w:val="0"/>
      <w:spacing w:after="120"/>
      <w:jc w:val="both"/>
    </w:pPr>
    <w:rPr>
      <w:rFonts w:ascii="Calibri" w:hAnsi="Calibri" w:eastAsia="宋体" w:cs="Times New Roman"/>
      <w:kern w:val="2"/>
      <w:sz w:val="21"/>
      <w:szCs w:val="22"/>
      <w:lang w:val="en-US" w:eastAsia="zh-CN" w:bidi="ar-SA"/>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0">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2">
    <w:name w:val="Table Grid"/>
    <w:basedOn w:val="1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Emphasis"/>
    <w:basedOn w:val="13"/>
    <w:qFormat/>
    <w:uiPriority w:val="0"/>
    <w:rPr>
      <w:i/>
    </w:rPr>
  </w:style>
  <w:style w:type="paragraph" w:customStyle="1" w:styleId="15">
    <w:name w:val="一级条标题"/>
    <w:next w:val="16"/>
    <w:qFormat/>
    <w:uiPriority w:val="0"/>
    <w:pPr>
      <w:spacing w:line="240" w:lineRule="auto"/>
      <w:ind w:left="420"/>
      <w:jc w:val="both"/>
      <w:outlineLvl w:val="2"/>
    </w:pPr>
    <w:rPr>
      <w:rFonts w:ascii="黑体" w:hAnsi="Calibri" w:eastAsia="黑体" w:cs="黑体"/>
      <w:sz w:val="21"/>
      <w:szCs w:val="21"/>
      <w:lang w:val="en-US" w:eastAsia="zh-CN" w:bidi="ar-SA"/>
    </w:rPr>
  </w:style>
  <w:style w:type="paragraph" w:customStyle="1" w:styleId="16">
    <w:name w:val="段"/>
    <w:next w:val="1"/>
    <w:qFormat/>
    <w:uiPriority w:val="0"/>
    <w:pPr>
      <w:autoSpaceDE w:val="0"/>
      <w:autoSpaceDN w:val="0"/>
      <w:ind w:firstLine="200" w:firstLineChars="200"/>
      <w:jc w:val="both"/>
    </w:pPr>
    <w:rPr>
      <w:rFonts w:ascii="宋体" w:hAnsi="Calibri" w:eastAsia="宋体" w:cs="宋体"/>
      <w:sz w:val="21"/>
      <w:szCs w:val="21"/>
      <w:lang w:val="en-US" w:eastAsia="zh-CN" w:bidi="ar-SA"/>
    </w:rPr>
  </w:style>
  <w:style w:type="paragraph" w:customStyle="1" w:styleId="17">
    <w:name w:val="No Spacing"/>
    <w:qFormat/>
    <w:uiPriority w:val="0"/>
    <w:pPr>
      <w:adjustRightInd w:val="0"/>
      <w:snapToGrid w:val="0"/>
      <w:spacing w:after="0" w:line="240" w:lineRule="auto"/>
    </w:pPr>
    <w:rPr>
      <w:rFonts w:ascii="Tahoma" w:hAnsi="Tahoma" w:eastAsia="微软雅黑" w:cs="Times New Roman"/>
      <w:sz w:val="22"/>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17</TotalTime>
  <ScaleCrop>false</ScaleCrop>
  <LinksUpToDate>false</LinksUpToDate>
  <CharactersWithSpaces>0</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2024-04-15T01:08:00Z</dcterms:created>
  <dc:creator>Administrator</dc:creator>
  <cp:lastModifiedBy>killy</cp:lastModifiedBy>
  <cp:lastPrinted>2024-04-19T08:47:00Z</cp:lastPrinted>
  <dcterms:modified xsi:type="dcterms:W3CDTF">2024-04-22T17:08:25Z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y fmtid="{D5CDD505-2E9C-101B-9397-08002B2CF9AE}" pid="3" name="ICV">
    <vt:lpwstr>DACBC424A88D4DB8BF492C0ACE19592C_12</vt:lpwstr>
  </property>
</Properties>
</file>