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eastAsia="仿宋" w:cs="仿宋"/>
          <w:color w:val="auto"/>
          <w:sz w:val="32"/>
          <w:szCs w:val="32"/>
          <w:lang w:val="en-US" w:eastAsia="zh-CN" w:bidi="ar-SA"/>
        </w:rPr>
      </w:pPr>
      <w:r>
        <w:rPr>
          <w:rFonts w:hint="eastAsia" w:ascii="仿宋" w:eastAsia="仿宋" w:cs="仿宋"/>
          <w:color w:val="auto"/>
          <w:sz w:val="32"/>
          <w:szCs w:val="32"/>
          <w:lang w:val="en-US" w:eastAsia="zh-CN" w:bidi="ar-SA"/>
        </w:rPr>
        <w:t>附件</w:t>
      </w:r>
    </w:p>
    <w:p>
      <w:pPr>
        <w:jc w:val="center"/>
        <w:rPr>
          <w:rFonts w:hint="eastAsia" w:ascii="宋体" w:hAnsi="宋体" w:eastAsia="宋体" w:cs="宋体"/>
          <w:b/>
          <w:bCs/>
          <w:color w:val="000000"/>
          <w:sz w:val="44"/>
          <w:szCs w:val="44"/>
          <w:lang w:val="en-US" w:eastAsia="zh-CN"/>
        </w:rPr>
      </w:pPr>
      <w:bookmarkStart w:id="0" w:name="_GoBack"/>
      <w:r>
        <w:rPr>
          <w:rFonts w:hint="eastAsia" w:ascii="宋体" w:hAnsi="宋体" w:eastAsia="宋体" w:cs="宋体"/>
          <w:b/>
          <w:bCs/>
          <w:color w:val="000000"/>
          <w:sz w:val="44"/>
          <w:szCs w:val="44"/>
          <w:lang w:val="en-US" w:eastAsia="zh-CN"/>
        </w:rPr>
        <w:t>关于调整住房公积金使用政策的通知</w:t>
      </w:r>
      <w:bookmarkEnd w:id="0"/>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eastAsia="仿宋" w:cs="仿宋"/>
          <w:color w:val="000000" w:themeColor="text1"/>
          <w:sz w:val="32"/>
          <w:szCs w:val="32"/>
          <w:lang w:val="en-US" w:eastAsia="zh-CN"/>
          <w14:textFill>
            <w14:solidFill>
              <w14:schemeClr w14:val="tx1"/>
            </w14:solidFill>
          </w14:textFill>
        </w:rPr>
      </w:pPr>
      <w:r>
        <w:rPr>
          <w:rFonts w:hint="eastAsia" w:ascii="仿宋" w:eastAsia="仿宋" w:cs="仿宋"/>
          <w:color w:val="000000" w:themeColor="text1"/>
          <w:sz w:val="32"/>
          <w:szCs w:val="32"/>
          <w:lang w:val="en-US" w:eastAsia="zh-CN"/>
          <w14:textFill>
            <w14:solidFill>
              <w14:schemeClr w14:val="tx1"/>
            </w14:solidFill>
          </w14:textFill>
        </w:rPr>
        <w:t>（征求意见稿）</w:t>
      </w:r>
    </w:p>
    <w:p>
      <w:pPr>
        <w:ind w:firstLine="640" w:firstLineChars="200"/>
        <w:rPr>
          <w:rFonts w:hint="eastAsia" w:ascii="华文仿宋" w:eastAsia="华文仿宋"/>
          <w:color w:val="00000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auto"/>
          <w:kern w:val="0"/>
          <w:sz w:val="32"/>
          <w:szCs w:val="32"/>
          <w:lang w:val="en-US" w:eastAsia="zh-CN" w:bidi="ar-SA"/>
        </w:rPr>
      </w:pPr>
      <w:r>
        <w:rPr>
          <w:rFonts w:hint="eastAsia" w:ascii="仿宋" w:eastAsia="仿宋" w:cs="仿宋"/>
          <w:color w:val="000000" w:themeColor="text1"/>
          <w:sz w:val="32"/>
          <w:szCs w:val="32"/>
          <w:lang w:val="en-US" w:eastAsia="zh-CN"/>
          <w14:textFill>
            <w14:solidFill>
              <w14:schemeClr w14:val="tx1"/>
            </w14:solidFill>
          </w14:textFill>
        </w:rPr>
        <w:t>为深入贯彻新发展理念</w:t>
      </w:r>
      <w:r>
        <w:rPr>
          <w:rFonts w:hint="eastAsia" w:ascii="仿宋" w:eastAsia="仿宋" w:cs="仿宋"/>
          <w:color w:val="auto"/>
          <w:kern w:val="0"/>
          <w:sz w:val="32"/>
          <w:szCs w:val="32"/>
          <w:lang w:val="en-US" w:eastAsia="zh-CN" w:bidi="ar-SA"/>
        </w:rPr>
        <w:t>，</w:t>
      </w:r>
      <w:r>
        <w:rPr>
          <w:rFonts w:hint="eastAsia" w:ascii="仿宋" w:eastAsia="仿宋" w:cs="仿宋"/>
          <w:color w:val="auto"/>
          <w:sz w:val="32"/>
          <w:szCs w:val="32"/>
          <w:lang w:val="en-US" w:eastAsia="zh-CN"/>
        </w:rPr>
        <w:t>全面实施“三高四新”战略，</w:t>
      </w:r>
      <w:r>
        <w:rPr>
          <w:rFonts w:hint="eastAsia" w:ascii="仿宋" w:eastAsia="仿宋" w:cs="仿宋"/>
          <w:color w:val="auto"/>
          <w:sz w:val="32"/>
          <w:szCs w:val="32"/>
        </w:rPr>
        <w:t>坚持“房子是用来住的，不是用来炒的”定位，</w:t>
      </w:r>
      <w:r>
        <w:rPr>
          <w:rFonts w:hint="eastAsia" w:ascii="仿宋" w:eastAsia="仿宋" w:cs="仿宋"/>
          <w:color w:val="auto"/>
          <w:sz w:val="32"/>
          <w:szCs w:val="32"/>
          <w:lang w:val="en-US" w:eastAsia="zh-CN"/>
        </w:rPr>
        <w:t>落实推进新型城镇化建设、</w:t>
      </w:r>
      <w:r>
        <w:rPr>
          <w:rFonts w:hint="eastAsia" w:ascii="仿宋" w:eastAsia="仿宋" w:cs="仿宋"/>
          <w:color w:val="auto"/>
          <w:kern w:val="0"/>
          <w:sz w:val="32"/>
          <w:szCs w:val="32"/>
          <w:lang w:val="en-US" w:eastAsia="zh-CN" w:bidi="ar-SA"/>
        </w:rPr>
        <w:t>促进我市房地产业良性循环和健康发展，</w:t>
      </w:r>
      <w:r>
        <w:rPr>
          <w:rFonts w:hint="eastAsia" w:ascii="仿宋" w:eastAsia="仿宋" w:cs="仿宋"/>
          <w:color w:val="auto"/>
          <w:sz w:val="32"/>
          <w:szCs w:val="32"/>
          <w:lang w:val="en-US" w:eastAsia="zh-CN"/>
        </w:rPr>
        <w:t>充分发挥住房公积金支持缴存职工实现</w:t>
      </w:r>
      <w:r>
        <w:rPr>
          <w:rFonts w:hint="eastAsia" w:ascii="仿宋" w:eastAsia="仿宋" w:cs="仿宋"/>
          <w:color w:val="auto"/>
          <w:kern w:val="0"/>
          <w:sz w:val="32"/>
          <w:szCs w:val="32"/>
          <w:lang w:val="en-US" w:eastAsia="zh-CN" w:bidi="ar-SA"/>
        </w:rPr>
        <w:t>“住有所居”目标的功能作用，按照“因城施策”要求，对我市缴存职工住房公积金使用政策做出调整。现就调整事项通知如下：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eastAsia="黑体" w:cs="黑体"/>
          <w:color w:val="000000"/>
          <w:kern w:val="0"/>
          <w:sz w:val="32"/>
          <w:szCs w:val="32"/>
          <w:lang w:val="en-US" w:eastAsia="zh-CN" w:bidi="ar-SA"/>
        </w:rPr>
      </w:pPr>
      <w:r>
        <w:rPr>
          <w:rFonts w:ascii="黑体" w:eastAsia="黑体" w:cs="黑体"/>
          <w:color w:val="000000"/>
          <w:kern w:val="0"/>
          <w:sz w:val="32"/>
          <w:szCs w:val="32"/>
          <w:lang w:val="en-US" w:eastAsia="zh-CN" w:bidi="ar-SA"/>
        </w:rPr>
        <w:t>一</w:t>
      </w:r>
      <w:r>
        <w:rPr>
          <w:rFonts w:hint="eastAsia" w:ascii="黑体" w:eastAsia="黑体" w:cs="黑体"/>
          <w:color w:val="000000"/>
          <w:kern w:val="0"/>
          <w:sz w:val="32"/>
          <w:szCs w:val="32"/>
          <w:lang w:val="en-US" w:eastAsia="zh-CN" w:bidi="ar-SA"/>
        </w:rPr>
        <w:t>、对先进模范人物和高层次人才提供住房公积金支持政策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eastAsia="楷体" w:cs="楷体"/>
          <w:b w:val="0"/>
          <w:bCs w:val="0"/>
          <w:color w:val="000000"/>
          <w:sz w:val="32"/>
          <w:szCs w:val="32"/>
          <w:lang w:val="en-US" w:eastAsia="zh-CN"/>
        </w:rPr>
      </w:pPr>
      <w:r>
        <w:rPr>
          <w:rFonts w:hint="eastAsia" w:ascii="楷体" w:eastAsia="楷体" w:cs="楷体"/>
          <w:b w:val="0"/>
          <w:bCs w:val="0"/>
          <w:color w:val="000000"/>
          <w:sz w:val="32"/>
          <w:szCs w:val="32"/>
          <w:lang w:val="en-US" w:eastAsia="zh-CN"/>
        </w:rPr>
        <w:t>（一）</w:t>
      </w:r>
      <w:r>
        <w:rPr>
          <w:rFonts w:hint="eastAsia" w:ascii="楷体" w:eastAsia="楷体" w:cs="楷体"/>
          <w:b w:val="0"/>
          <w:bCs w:val="0"/>
          <w:color w:val="auto"/>
          <w:sz w:val="32"/>
          <w:szCs w:val="32"/>
          <w:lang w:val="en-US" w:eastAsia="zh-CN"/>
        </w:rPr>
        <w:t>先进模范人物和高层次人才</w:t>
      </w:r>
      <w:r>
        <w:rPr>
          <w:rFonts w:hint="eastAsia" w:ascii="楷体" w:eastAsia="楷体" w:cs="楷体"/>
          <w:b w:val="0"/>
          <w:bCs w:val="0"/>
          <w:color w:val="000000"/>
          <w:sz w:val="32"/>
          <w:szCs w:val="32"/>
          <w:lang w:val="en-US" w:eastAsia="zh-CN"/>
        </w:rPr>
        <w:t>对象范围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b w:val="0"/>
          <w:bCs w:val="0"/>
          <w:color w:val="000000"/>
          <w:sz w:val="32"/>
          <w:szCs w:val="32"/>
          <w:lang w:val="en-US" w:eastAsia="zh-CN"/>
        </w:rPr>
      </w:pPr>
      <w:r>
        <w:rPr>
          <w:rFonts w:hint="eastAsia" w:ascii="仿宋" w:eastAsia="仿宋" w:cs="仿宋"/>
          <w:b w:val="0"/>
          <w:bCs w:val="0"/>
          <w:color w:val="000000"/>
          <w:sz w:val="32"/>
          <w:szCs w:val="32"/>
          <w:lang w:val="en-US" w:eastAsia="zh-CN"/>
        </w:rPr>
        <w:t>1</w:t>
      </w:r>
      <w:r>
        <w:rPr>
          <w:rFonts w:ascii="仿宋" w:eastAsia="仿宋" w:cs="仿宋"/>
          <w:b w:val="0"/>
          <w:bCs w:val="0"/>
          <w:color w:val="000000"/>
          <w:sz w:val="32"/>
          <w:szCs w:val="32"/>
          <w:lang w:val="en-US" w:eastAsia="zh-CN"/>
        </w:rPr>
        <w:t>.</w:t>
      </w:r>
      <w:r>
        <w:rPr>
          <w:rFonts w:hint="eastAsia" w:ascii="仿宋" w:eastAsia="仿宋" w:cs="仿宋"/>
          <w:b w:val="0"/>
          <w:bCs w:val="0"/>
          <w:color w:val="000000"/>
          <w:sz w:val="32"/>
          <w:szCs w:val="32"/>
          <w:lang w:val="en-US" w:eastAsia="zh-CN"/>
        </w:rPr>
        <w:t>先进模范人物</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rPr>
      </w:pPr>
      <w:r>
        <w:rPr>
          <w:rFonts w:hint="eastAsia" w:ascii="仿宋" w:eastAsia="仿宋" w:cs="仿宋"/>
          <w:color w:val="000000"/>
          <w:sz w:val="32"/>
          <w:szCs w:val="32"/>
        </w:rPr>
        <w:t>（1）获得共和国勋章、七一勋章、八一勋章、友谊勋章、国家荣誉称号等荣誉人士。</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lang w:eastAsia="zh-CN"/>
        </w:rPr>
      </w:pPr>
      <w:r>
        <w:rPr>
          <w:rFonts w:hint="eastAsia" w:ascii="仿宋" w:eastAsia="仿宋" w:cs="仿宋"/>
          <w:color w:val="000000"/>
          <w:sz w:val="32"/>
          <w:szCs w:val="32"/>
        </w:rPr>
        <w:t>（2）获得党中央、国务院</w:t>
      </w:r>
      <w:r>
        <w:rPr>
          <w:rFonts w:hint="eastAsia" w:ascii="仿宋" w:eastAsia="仿宋" w:cs="仿宋"/>
          <w:color w:val="000000"/>
          <w:sz w:val="32"/>
          <w:szCs w:val="32"/>
          <w:lang w:eastAsia="zh-CN"/>
        </w:rPr>
        <w:t>，</w:t>
      </w:r>
      <w:r>
        <w:rPr>
          <w:rFonts w:hint="eastAsia" w:ascii="仿宋" w:eastAsia="仿宋" w:cs="仿宋"/>
          <w:color w:val="000000"/>
          <w:sz w:val="32"/>
          <w:szCs w:val="32"/>
        </w:rPr>
        <w:t>省委、省政府表彰的劳动模范和先进工作者；党中央、国务院</w:t>
      </w:r>
      <w:r>
        <w:rPr>
          <w:rFonts w:hint="eastAsia" w:ascii="仿宋" w:eastAsia="仿宋" w:cs="仿宋"/>
          <w:color w:val="000000"/>
          <w:sz w:val="32"/>
          <w:szCs w:val="32"/>
          <w:lang w:eastAsia="zh-CN"/>
        </w:rPr>
        <w:t>，</w:t>
      </w:r>
      <w:r>
        <w:rPr>
          <w:rFonts w:hint="eastAsia" w:ascii="仿宋" w:eastAsia="仿宋" w:cs="仿宋"/>
          <w:color w:val="000000"/>
          <w:sz w:val="32"/>
          <w:szCs w:val="32"/>
        </w:rPr>
        <w:t>省委、省政府表彰的或中宣部（中央文明办）、省委宣传部（省文明办）表彰或参与表彰的重大先进典型个人</w:t>
      </w:r>
      <w:r>
        <w:rPr>
          <w:rFonts w:hint="eastAsia" w:ascii="仿宋" w:eastAsia="仿宋" w:cs="仿宋"/>
          <w:color w:val="000000"/>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rPr>
      </w:pPr>
      <w:r>
        <w:rPr>
          <w:rFonts w:hint="eastAsia" w:ascii="仿宋" w:eastAsia="仿宋" w:cs="仿宋"/>
          <w:color w:val="000000"/>
          <w:sz w:val="32"/>
          <w:szCs w:val="32"/>
        </w:rPr>
        <w:t>（3）获得省部级及以上表彰的道德模范、英雄模范、优秀共产党员、五一劳动奖章、</w:t>
      </w:r>
      <w:r>
        <w:rPr>
          <w:rFonts w:hint="eastAsia" w:ascii="仿宋" w:eastAsia="仿宋" w:cs="仿宋"/>
          <w:color w:val="000000"/>
          <w:sz w:val="32"/>
          <w:szCs w:val="32"/>
          <w:lang w:eastAsia="zh-CN"/>
        </w:rPr>
        <w:t>三八红旗手</w:t>
      </w:r>
      <w:r>
        <w:rPr>
          <w:rFonts w:hint="eastAsia" w:ascii="仿宋" w:eastAsia="仿宋" w:cs="仿宋"/>
          <w:color w:val="000000"/>
          <w:sz w:val="32"/>
          <w:szCs w:val="32"/>
        </w:rPr>
        <w:t>、青年五四奖章等先进模范人物</w:t>
      </w:r>
      <w:r>
        <w:rPr>
          <w:rFonts w:hint="eastAsia" w:ascii="仿宋" w:eastAsia="仿宋" w:cs="仿宋"/>
          <w:color w:val="000000"/>
          <w:sz w:val="32"/>
          <w:szCs w:val="32"/>
          <w:lang w:eastAsia="zh-CN"/>
        </w:rPr>
        <w:t>，</w:t>
      </w:r>
      <w:r>
        <w:rPr>
          <w:rFonts w:hint="eastAsia" w:ascii="仿宋" w:eastAsia="仿宋" w:cs="仿宋"/>
          <w:color w:val="000000"/>
          <w:sz w:val="32"/>
          <w:szCs w:val="32"/>
        </w:rPr>
        <w:t>以及相当层次</w:t>
      </w:r>
      <w:r>
        <w:rPr>
          <w:rFonts w:hint="eastAsia" w:ascii="仿宋" w:eastAsia="仿宋" w:cs="仿宋"/>
          <w:color w:val="000000"/>
          <w:sz w:val="32"/>
          <w:szCs w:val="32"/>
          <w:lang w:val="en-US" w:eastAsia="zh-CN"/>
        </w:rPr>
        <w:t>其他</w:t>
      </w:r>
      <w:r>
        <w:rPr>
          <w:rFonts w:hint="eastAsia" w:ascii="仿宋" w:eastAsia="仿宋" w:cs="仿宋"/>
          <w:color w:val="000000"/>
          <w:sz w:val="32"/>
          <w:szCs w:val="32"/>
        </w:rPr>
        <w:t>荣誉获得者。</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rPr>
      </w:pPr>
      <w:r>
        <w:rPr>
          <w:rFonts w:hint="eastAsia" w:ascii="仿宋" w:eastAsia="仿宋" w:cs="仿宋"/>
          <w:color w:val="000000"/>
          <w:sz w:val="32"/>
          <w:szCs w:val="32"/>
        </w:rPr>
        <w:t>（4）服现役期间个人荣立二等功及以上奖励和各行各业中个人荣立一等功及以上奖励的获得者。</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lang w:eastAsia="zh-CN"/>
        </w:rPr>
      </w:pPr>
      <w:r>
        <w:rPr>
          <w:rFonts w:hint="eastAsia" w:ascii="仿宋_GB2312" w:eastAsia="仿宋_GB2312" w:cs="仿宋_GB2312"/>
          <w:color w:val="000000"/>
          <w:sz w:val="32"/>
          <w:szCs w:val="32"/>
          <w:lang w:val="en-US" w:eastAsia="zh-CN"/>
        </w:rPr>
        <w:t>（5）</w:t>
      </w:r>
      <w:r>
        <w:rPr>
          <w:rFonts w:hint="eastAsia" w:ascii="仿宋" w:eastAsia="仿宋" w:cs="仿宋"/>
          <w:color w:val="000000"/>
          <w:sz w:val="32"/>
          <w:szCs w:val="32"/>
        </w:rPr>
        <w:t>烈士遗属</w:t>
      </w:r>
      <w:r>
        <w:rPr>
          <w:rFonts w:hint="eastAsia" w:asci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b w:val="0"/>
          <w:bCs w:val="0"/>
          <w:color w:val="000000"/>
          <w:sz w:val="32"/>
          <w:szCs w:val="32"/>
          <w:lang w:val="en-US" w:eastAsia="zh-CN"/>
        </w:rPr>
      </w:pPr>
      <w:r>
        <w:rPr>
          <w:rFonts w:hint="eastAsia" w:ascii="仿宋" w:eastAsia="仿宋" w:cs="仿宋"/>
          <w:b w:val="0"/>
          <w:bCs w:val="0"/>
          <w:color w:val="000000"/>
          <w:sz w:val="32"/>
          <w:szCs w:val="32"/>
          <w:lang w:val="en-US" w:eastAsia="zh-CN"/>
        </w:rPr>
        <w:t>2</w:t>
      </w:r>
      <w:r>
        <w:rPr>
          <w:rFonts w:ascii="仿宋" w:eastAsia="仿宋" w:cs="仿宋"/>
          <w:b w:val="0"/>
          <w:bCs w:val="0"/>
          <w:color w:val="000000"/>
          <w:sz w:val="32"/>
          <w:szCs w:val="32"/>
        </w:rPr>
        <w:t>.</w:t>
      </w:r>
      <w:r>
        <w:rPr>
          <w:rFonts w:hint="eastAsia" w:ascii="仿宋" w:eastAsia="仿宋" w:cs="仿宋"/>
          <w:b w:val="0"/>
          <w:bCs w:val="0"/>
          <w:color w:val="000000"/>
          <w:sz w:val="32"/>
          <w:szCs w:val="32"/>
          <w:lang w:val="en-US" w:eastAsia="zh-CN"/>
        </w:rPr>
        <w:t>高层次人才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（1）享受国务院政府特殊津贴专家及国家级人才计划入选者。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（2）享受省政府特殊津贴专家及省级人才计划入选者。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（3）聘任为副高级及以上专业技术职务的专业技术人才。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kern w:val="2"/>
          <w:sz w:val="32"/>
          <w:szCs w:val="32"/>
          <w:lang w:val="en-US" w:eastAsia="zh-CN" w:bidi="ar-SA"/>
        </w:rPr>
        <w:t>永州市市直企事业单位引进人才。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kern w:val="2"/>
          <w:sz w:val="32"/>
          <w:szCs w:val="32"/>
          <w:lang w:val="en-US" w:eastAsia="zh-CN" w:bidi="ar-SA"/>
        </w:rPr>
        <w:t>（5）</w:t>
      </w:r>
      <w:r>
        <w:rPr>
          <w:rFonts w:hint="eastAsia" w:ascii="仿宋_GB2312" w:eastAsia="仿宋_GB2312" w:cs="仿宋_GB2312"/>
          <w:color w:val="auto"/>
          <w:sz w:val="32"/>
          <w:szCs w:val="32"/>
          <w:lang w:val="en-US" w:eastAsia="zh-CN"/>
        </w:rPr>
        <w:t>具有全日制硕士研究生及以上学历和学位证书的其他人才。</w:t>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r>
        <w:rPr>
          <w:rFonts w:hint="eastAsia" w:ascii="仿宋" w:eastAsia="仿宋" w:cs="仿宋"/>
          <w:bCs/>
          <w:color w:val="auto"/>
          <w:sz w:val="32"/>
          <w:szCs w:val="32"/>
        </w:rPr>
        <w:t>同时</w:t>
      </w:r>
      <w:r>
        <w:rPr>
          <w:rFonts w:hint="eastAsia" w:ascii="仿宋" w:eastAsia="仿宋" w:cs="仿宋"/>
          <w:bCs/>
          <w:color w:val="000000"/>
          <w:sz w:val="32"/>
          <w:szCs w:val="32"/>
        </w:rPr>
        <w:t>符合上述多项类别的，按最高类别享受优惠政策。</w:t>
      </w:r>
      <w:r>
        <w:rPr>
          <w:rFonts w:hint="eastAsia" w:ascii="仿宋" w:eastAsia="仿宋" w:cs="仿宋"/>
          <w:bCs/>
          <w:color w:val="000000"/>
          <w:sz w:val="32"/>
          <w:szCs w:val="32"/>
          <w:lang w:eastAsia="zh-CN"/>
        </w:rPr>
        <w:t>对享受优惠政策对象人员认定有疑义的由相关职能部门</w:t>
      </w:r>
      <w:r>
        <w:rPr>
          <w:rFonts w:hint="eastAsia" w:ascii="仿宋" w:eastAsia="仿宋" w:cs="仿宋"/>
          <w:bCs/>
          <w:color w:val="000000"/>
          <w:sz w:val="32"/>
          <w:szCs w:val="32"/>
          <w:lang w:val="en-US" w:eastAsia="zh-CN"/>
        </w:rPr>
        <w:t>进行核实确认</w:t>
      </w:r>
      <w:r>
        <w:rPr>
          <w:rFonts w:hint="eastAsia" w:ascii="仿宋" w:eastAsia="仿宋" w:cs="仿宋"/>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000000"/>
          <w:sz w:val="32"/>
          <w:szCs w:val="32"/>
          <w:lang w:eastAsia="zh-CN"/>
        </w:rPr>
      </w:pPr>
      <w:r>
        <w:rPr>
          <w:rFonts w:hint="eastAsia" w:ascii="仿宋" w:eastAsia="仿宋" w:cs="仿宋"/>
          <w:color w:val="000000"/>
          <w:sz w:val="32"/>
          <w:szCs w:val="32"/>
          <w:lang w:val="en-US" w:eastAsia="zh-CN"/>
        </w:rPr>
        <w:t>（二）先进模范人物及高层次人才在我市购买家庭首套自住住房的，申请办理购房提取或住房公积金贷款时，不受购房时限限制；购买第二套</w:t>
      </w:r>
      <w:r>
        <w:rPr>
          <w:rFonts w:hint="eastAsia" w:ascii="仿宋" w:eastAsia="仿宋" w:cs="仿宋"/>
          <w:color w:val="000000"/>
          <w:sz w:val="32"/>
          <w:szCs w:val="32"/>
          <w:lang w:eastAsia="zh-CN"/>
        </w:rPr>
        <w:t>改善型自住住房的，购房时限放宽至5年（</w:t>
      </w:r>
      <w:r>
        <w:rPr>
          <w:rFonts w:hint="eastAsia" w:ascii="仿宋" w:eastAsia="仿宋" w:cs="仿宋"/>
          <w:color w:val="000000"/>
          <w:sz w:val="32"/>
          <w:szCs w:val="32"/>
          <w:lang w:val="en-US" w:eastAsia="zh-CN"/>
        </w:rPr>
        <w:t>含）</w:t>
      </w:r>
      <w:r>
        <w:rPr>
          <w:rFonts w:hint="eastAsia" w:ascii="仿宋" w:eastAsia="仿宋" w:cs="仿宋"/>
          <w:color w:val="000000"/>
          <w:sz w:val="32"/>
          <w:szCs w:val="32"/>
          <w:lang w:eastAsia="zh-CN"/>
        </w:rPr>
        <w:t>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000000"/>
          <w:sz w:val="32"/>
          <w:szCs w:val="32"/>
          <w:lang w:eastAsia="zh-CN"/>
        </w:rPr>
      </w:pPr>
      <w:r>
        <w:rPr>
          <w:rFonts w:hint="eastAsia" w:ascii="仿宋" w:eastAsia="仿宋" w:cs="仿宋"/>
          <w:color w:val="000000"/>
          <w:sz w:val="32"/>
          <w:szCs w:val="32"/>
          <w:lang w:eastAsia="zh-CN"/>
        </w:rPr>
        <w:t>（</w:t>
      </w:r>
      <w:r>
        <w:rPr>
          <w:rFonts w:hint="eastAsia" w:ascii="仿宋" w:eastAsia="仿宋" w:cs="仿宋"/>
          <w:color w:val="000000"/>
          <w:sz w:val="32"/>
          <w:szCs w:val="32"/>
          <w:lang w:val="en-US" w:eastAsia="zh-CN"/>
        </w:rPr>
        <w:t>三</w:t>
      </w:r>
      <w:r>
        <w:rPr>
          <w:rFonts w:hint="eastAsia" w:ascii="仿宋" w:eastAsia="仿宋" w:cs="仿宋"/>
          <w:color w:val="000000"/>
          <w:sz w:val="32"/>
          <w:szCs w:val="32"/>
          <w:lang w:eastAsia="zh-CN"/>
        </w:rPr>
        <w:t>）</w:t>
      </w:r>
      <w:r>
        <w:rPr>
          <w:rFonts w:hint="eastAsia" w:ascii="仿宋" w:eastAsia="仿宋" w:cs="仿宋"/>
          <w:color w:val="000000"/>
          <w:sz w:val="32"/>
          <w:szCs w:val="32"/>
          <w:lang w:val="en-US" w:eastAsia="zh-CN"/>
        </w:rPr>
        <w:t>先进模范人物及高层次人才在我市工作地无自住</w:t>
      </w:r>
      <w:r>
        <w:rPr>
          <w:rFonts w:hint="eastAsia" w:ascii="仿宋" w:eastAsia="仿宋" w:cs="仿宋"/>
          <w:color w:val="000000"/>
          <w:sz w:val="32"/>
          <w:szCs w:val="32"/>
          <w:lang w:eastAsia="zh-CN"/>
        </w:rPr>
        <w:t>住房且</w:t>
      </w:r>
      <w:r>
        <w:rPr>
          <w:rFonts w:hint="eastAsia" w:ascii="仿宋" w:eastAsia="仿宋" w:cs="仿宋"/>
          <w:color w:val="000000"/>
          <w:sz w:val="32"/>
          <w:szCs w:val="32"/>
          <w:lang w:val="en-US" w:eastAsia="zh-CN"/>
        </w:rPr>
        <w:t>租赁自住住房的，</w:t>
      </w:r>
      <w:r>
        <w:rPr>
          <w:rFonts w:hint="eastAsia" w:ascii="仿宋" w:eastAsia="仿宋" w:cs="仿宋"/>
          <w:color w:val="000000"/>
          <w:sz w:val="32"/>
          <w:szCs w:val="32"/>
          <w:lang w:eastAsia="zh-CN"/>
        </w:rPr>
        <w:t>可按实际支付</w:t>
      </w:r>
      <w:r>
        <w:rPr>
          <w:rFonts w:hint="eastAsia" w:ascii="仿宋" w:eastAsia="仿宋" w:cs="仿宋"/>
          <w:color w:val="000000"/>
          <w:sz w:val="32"/>
          <w:szCs w:val="32"/>
          <w:lang w:val="en-US" w:eastAsia="zh-CN"/>
        </w:rPr>
        <w:t>的</w:t>
      </w:r>
      <w:r>
        <w:rPr>
          <w:rFonts w:hint="eastAsia" w:ascii="仿宋" w:eastAsia="仿宋" w:cs="仿宋"/>
          <w:color w:val="000000"/>
          <w:sz w:val="32"/>
          <w:szCs w:val="32"/>
          <w:lang w:eastAsia="zh-CN"/>
        </w:rPr>
        <w:t>房租</w:t>
      </w:r>
      <w:r>
        <w:rPr>
          <w:rFonts w:hint="eastAsia" w:ascii="仿宋" w:eastAsia="仿宋" w:cs="仿宋"/>
          <w:color w:val="000000"/>
          <w:sz w:val="32"/>
          <w:szCs w:val="32"/>
          <w:lang w:val="en-US" w:eastAsia="zh-CN"/>
        </w:rPr>
        <w:t>金额，每月</w:t>
      </w:r>
      <w:r>
        <w:rPr>
          <w:rFonts w:hint="eastAsia" w:ascii="仿宋" w:eastAsia="仿宋" w:cs="仿宋"/>
          <w:color w:val="000000"/>
          <w:sz w:val="32"/>
          <w:szCs w:val="32"/>
          <w:lang w:eastAsia="zh-CN"/>
        </w:rPr>
        <w:t>提取本人及其配偶</w:t>
      </w:r>
      <w:r>
        <w:rPr>
          <w:rFonts w:hint="eastAsia" w:ascii="仿宋" w:eastAsia="仿宋" w:cs="仿宋"/>
          <w:color w:val="000000"/>
          <w:sz w:val="32"/>
          <w:szCs w:val="32"/>
          <w:lang w:val="en-US" w:eastAsia="zh-CN"/>
        </w:rPr>
        <w:t>住房公积金个人</w:t>
      </w:r>
      <w:r>
        <w:rPr>
          <w:rFonts w:hint="eastAsia" w:ascii="仿宋" w:eastAsia="仿宋" w:cs="仿宋"/>
          <w:color w:val="000000"/>
          <w:sz w:val="32"/>
          <w:szCs w:val="32"/>
          <w:lang w:eastAsia="zh-CN"/>
        </w:rPr>
        <w:t>账户</w:t>
      </w:r>
      <w:r>
        <w:rPr>
          <w:rFonts w:hint="eastAsia" w:ascii="仿宋" w:eastAsia="仿宋" w:cs="仿宋"/>
          <w:color w:val="000000"/>
          <w:sz w:val="32"/>
          <w:szCs w:val="32"/>
          <w:lang w:val="en-US" w:eastAsia="zh-CN"/>
        </w:rPr>
        <w:t>存储余额支付房租</w:t>
      </w:r>
      <w:r>
        <w:rPr>
          <w:rFonts w:hint="eastAsia" w:asci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sz w:val="32"/>
          <w:szCs w:val="32"/>
          <w:lang w:val="en-US" w:eastAsia="zh-CN"/>
        </w:rPr>
      </w:pPr>
      <w:r>
        <w:rPr>
          <w:rFonts w:hint="eastAsia" w:ascii="仿宋" w:eastAsia="仿宋" w:cs="仿宋"/>
          <w:color w:val="000000"/>
          <w:sz w:val="32"/>
          <w:szCs w:val="32"/>
          <w:lang w:val="en-US" w:eastAsia="zh-CN"/>
        </w:rPr>
        <w:t>（四）先进模范人物及高层次人才在我市购买家庭自住住房，且无我市住房公积</w:t>
      </w:r>
      <w:r>
        <w:rPr>
          <w:rFonts w:hint="eastAsia" w:ascii="仿宋_GB2312" w:eastAsia="仿宋_GB2312" w:cs="仿宋_GB2312"/>
          <w:color w:val="000000"/>
          <w:sz w:val="32"/>
          <w:szCs w:val="32"/>
          <w:lang w:val="en-US" w:eastAsia="zh-CN"/>
        </w:rPr>
        <w:t>金贷</w:t>
      </w:r>
      <w:r>
        <w:rPr>
          <w:rFonts w:hint="eastAsia" w:ascii="仿宋" w:eastAsia="仿宋" w:cs="仿宋"/>
          <w:color w:val="000000"/>
          <w:sz w:val="32"/>
          <w:szCs w:val="32"/>
          <w:lang w:val="en-US" w:eastAsia="zh-CN"/>
        </w:rPr>
        <w:t>款的，其已办理的商</w:t>
      </w:r>
      <w:r>
        <w:rPr>
          <w:rFonts w:hint="eastAsia" w:ascii="仿宋_GB2312" w:eastAsia="仿宋_GB2312" w:cs="仿宋_GB2312"/>
          <w:color w:val="000000"/>
          <w:sz w:val="32"/>
          <w:szCs w:val="32"/>
          <w:lang w:val="en-US" w:eastAsia="zh-CN"/>
        </w:rPr>
        <w:t>业银行个人住房贷款或异地住房公积金贷款，可每月提取本人及配偶住房公积金个人账户存储余额偿还其贷款本息，提取金额不得超过已偿还贷款本息总额。</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auto"/>
          <w:sz w:val="32"/>
          <w:szCs w:val="32"/>
          <w:lang w:val="en-US" w:eastAsia="zh-CN"/>
        </w:rPr>
      </w:pPr>
      <w:r>
        <w:rPr>
          <w:rFonts w:hint="eastAsia" w:eastAsia="仿宋_GB2312"/>
          <w:color w:val="000000"/>
          <w:sz w:val="32"/>
          <w:szCs w:val="32"/>
          <w:lang w:val="en-US" w:eastAsia="zh-CN"/>
        </w:rPr>
        <w:t>（五）对纳入住房</w:t>
      </w:r>
      <w:r>
        <w:rPr>
          <w:rFonts w:hint="eastAsia" w:eastAsia="仿宋_GB2312"/>
          <w:color w:val="auto"/>
          <w:sz w:val="32"/>
          <w:szCs w:val="32"/>
          <w:lang w:val="en-US" w:eastAsia="zh-CN"/>
        </w:rPr>
        <w:t>公积金支持政策的下列</w:t>
      </w:r>
      <w:r>
        <w:rPr>
          <w:rFonts w:hint="eastAsia" w:ascii="仿宋" w:eastAsia="仿宋" w:cs="仿宋"/>
          <w:color w:val="auto"/>
          <w:sz w:val="32"/>
          <w:szCs w:val="32"/>
          <w:lang w:val="en-US" w:eastAsia="zh-CN"/>
        </w:rPr>
        <w:t>先进模范人物和高层次人才，最高贷款额度提高</w:t>
      </w:r>
      <w:r>
        <w:rPr>
          <w:rFonts w:ascii="仿宋" w:eastAsia="仿宋" w:cs="仿宋"/>
          <w:color w:val="auto"/>
          <w:sz w:val="32"/>
          <w:szCs w:val="32"/>
          <w:lang w:val="en-US" w:eastAsia="zh-CN"/>
        </w:rPr>
        <w:t>至</w:t>
      </w:r>
      <w:r>
        <w:rPr>
          <w:rFonts w:hint="eastAsia" w:ascii="仿宋" w:eastAsia="仿宋" w:cs="仿宋"/>
          <w:color w:val="auto"/>
          <w:sz w:val="32"/>
          <w:szCs w:val="32"/>
          <w:lang w:val="en-US" w:eastAsia="zh-CN"/>
        </w:rPr>
        <w:t>我市现行住房公积金最高贷款额度的</w:t>
      </w:r>
      <w:r>
        <w:rPr>
          <w:rFonts w:ascii="仿宋" w:eastAsia="仿宋" w:cs="仿宋"/>
          <w:color w:val="auto"/>
          <w:sz w:val="32"/>
          <w:szCs w:val="32"/>
          <w:lang w:val="en-US" w:eastAsia="zh-CN"/>
        </w:rPr>
        <w:t>2</w:t>
      </w:r>
      <w:r>
        <w:rPr>
          <w:rFonts w:hint="eastAsia" w:ascii="仿宋" w:eastAsia="仿宋" w:cs="仿宋"/>
          <w:color w:val="auto"/>
          <w:sz w:val="32"/>
          <w:szCs w:val="32"/>
          <w:lang w:val="en-US" w:eastAsia="zh-CN"/>
        </w:rPr>
        <w:t>倍：</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rPr>
      </w:pPr>
      <w:r>
        <w:rPr>
          <w:rFonts w:hint="eastAsia" w:ascii="仿宋" w:eastAsia="仿宋" w:cs="仿宋"/>
          <w:color w:val="auto"/>
          <w:sz w:val="32"/>
          <w:szCs w:val="32"/>
          <w:lang w:val="en-US" w:eastAsia="zh-CN"/>
        </w:rPr>
        <w:t>1.</w:t>
      </w:r>
      <w:r>
        <w:rPr>
          <w:rFonts w:hint="eastAsia" w:ascii="仿宋" w:eastAsia="仿宋" w:cs="仿宋"/>
          <w:color w:val="auto"/>
          <w:sz w:val="32"/>
          <w:szCs w:val="32"/>
        </w:rPr>
        <w:t>获得共和国勋章、七</w:t>
      </w:r>
      <w:r>
        <w:rPr>
          <w:rFonts w:hint="eastAsia" w:ascii="仿宋" w:eastAsia="仿宋" w:cs="仿宋"/>
          <w:color w:val="000000"/>
          <w:sz w:val="32"/>
          <w:szCs w:val="32"/>
        </w:rPr>
        <w:t>一勋章、八一勋章、友谊勋章、国家荣誉称号等荣誉人士。</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lang w:eastAsia="zh-CN"/>
        </w:rPr>
      </w:pPr>
      <w:r>
        <w:rPr>
          <w:rFonts w:hint="eastAsia" w:ascii="仿宋" w:eastAsia="仿宋" w:cs="仿宋"/>
          <w:color w:val="000000"/>
          <w:sz w:val="32"/>
          <w:szCs w:val="32"/>
          <w:lang w:val="en-US" w:eastAsia="zh-CN"/>
        </w:rPr>
        <w:t>2.</w:t>
      </w:r>
      <w:r>
        <w:rPr>
          <w:rFonts w:hint="eastAsia" w:ascii="仿宋" w:eastAsia="仿宋" w:cs="仿宋"/>
          <w:color w:val="000000"/>
          <w:sz w:val="32"/>
          <w:szCs w:val="32"/>
        </w:rPr>
        <w:t>获得党中央、国务院</w:t>
      </w:r>
      <w:r>
        <w:rPr>
          <w:rFonts w:hint="eastAsia" w:ascii="仿宋" w:eastAsia="仿宋" w:cs="仿宋"/>
          <w:color w:val="000000"/>
          <w:sz w:val="32"/>
          <w:szCs w:val="32"/>
          <w:lang w:eastAsia="zh-CN"/>
        </w:rPr>
        <w:t>，</w:t>
      </w:r>
      <w:r>
        <w:rPr>
          <w:rFonts w:hint="eastAsia" w:ascii="仿宋" w:eastAsia="仿宋" w:cs="仿宋"/>
          <w:color w:val="000000"/>
          <w:sz w:val="32"/>
          <w:szCs w:val="32"/>
        </w:rPr>
        <w:t>省委、省政府表彰的劳动模范和先进工作者；党中央、国务院</w:t>
      </w:r>
      <w:r>
        <w:rPr>
          <w:rFonts w:hint="eastAsia" w:ascii="仿宋" w:eastAsia="仿宋" w:cs="仿宋"/>
          <w:color w:val="000000"/>
          <w:sz w:val="32"/>
          <w:szCs w:val="32"/>
          <w:lang w:eastAsia="zh-CN"/>
        </w:rPr>
        <w:t>，</w:t>
      </w:r>
      <w:r>
        <w:rPr>
          <w:rFonts w:hint="eastAsia" w:ascii="仿宋" w:eastAsia="仿宋" w:cs="仿宋"/>
          <w:color w:val="000000"/>
          <w:sz w:val="32"/>
          <w:szCs w:val="32"/>
        </w:rPr>
        <w:t>省委、省政府表彰的或中宣部（中央文明办）、省委宣传部（省文明办）表彰或参与表彰的重大先进典型个人</w:t>
      </w:r>
      <w:r>
        <w:rPr>
          <w:rFonts w:hint="eastAsia" w:ascii="仿宋" w:eastAsia="仿宋" w:cs="仿宋"/>
          <w:color w:val="000000"/>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rPr>
      </w:pPr>
      <w:r>
        <w:rPr>
          <w:rFonts w:hint="eastAsia" w:ascii="仿宋" w:eastAsia="仿宋" w:cs="仿宋"/>
          <w:color w:val="000000"/>
          <w:sz w:val="32"/>
          <w:szCs w:val="32"/>
          <w:lang w:val="en-US" w:eastAsia="zh-CN"/>
        </w:rPr>
        <w:t>3.</w:t>
      </w:r>
      <w:r>
        <w:rPr>
          <w:rFonts w:hint="eastAsia" w:ascii="仿宋" w:eastAsia="仿宋" w:cs="仿宋"/>
          <w:color w:val="000000"/>
          <w:sz w:val="32"/>
          <w:szCs w:val="32"/>
        </w:rPr>
        <w:t>获得省部级及以上表彰的道德模范、英雄模范、优秀共产党员、五一劳动奖章、</w:t>
      </w:r>
      <w:r>
        <w:rPr>
          <w:rFonts w:hint="eastAsia" w:ascii="仿宋" w:eastAsia="仿宋" w:cs="仿宋"/>
          <w:color w:val="000000"/>
          <w:sz w:val="32"/>
          <w:szCs w:val="32"/>
          <w:lang w:eastAsia="zh-CN"/>
        </w:rPr>
        <w:t>三八红旗手</w:t>
      </w:r>
      <w:r>
        <w:rPr>
          <w:rFonts w:hint="eastAsia" w:ascii="仿宋" w:eastAsia="仿宋" w:cs="仿宋"/>
          <w:color w:val="000000"/>
          <w:sz w:val="32"/>
          <w:szCs w:val="32"/>
        </w:rPr>
        <w:t>、青年五四奖章等先进模范人物</w:t>
      </w:r>
      <w:r>
        <w:rPr>
          <w:rFonts w:hint="eastAsia" w:ascii="仿宋" w:eastAsia="仿宋" w:cs="仿宋"/>
          <w:color w:val="000000"/>
          <w:sz w:val="32"/>
          <w:szCs w:val="32"/>
          <w:lang w:eastAsia="zh-CN"/>
        </w:rPr>
        <w:t>，</w:t>
      </w:r>
      <w:r>
        <w:rPr>
          <w:rFonts w:hint="eastAsia" w:ascii="仿宋" w:eastAsia="仿宋" w:cs="仿宋"/>
          <w:color w:val="000000"/>
          <w:sz w:val="32"/>
          <w:szCs w:val="32"/>
        </w:rPr>
        <w:t>以及相当层次</w:t>
      </w:r>
      <w:r>
        <w:rPr>
          <w:rFonts w:hint="eastAsia" w:ascii="仿宋" w:eastAsia="仿宋" w:cs="仿宋"/>
          <w:color w:val="000000"/>
          <w:sz w:val="32"/>
          <w:szCs w:val="32"/>
          <w:lang w:val="en-US" w:eastAsia="zh-CN"/>
        </w:rPr>
        <w:t>其他</w:t>
      </w:r>
      <w:r>
        <w:rPr>
          <w:rFonts w:hint="eastAsia" w:ascii="仿宋" w:eastAsia="仿宋" w:cs="仿宋"/>
          <w:color w:val="000000"/>
          <w:sz w:val="32"/>
          <w:szCs w:val="32"/>
        </w:rPr>
        <w:t>荣誉获得者。</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lang w:eastAsia="zh-CN"/>
        </w:rPr>
      </w:pPr>
      <w:r>
        <w:rPr>
          <w:rFonts w:hint="eastAsia" w:ascii="仿宋_GB2312" w:cs="仿宋_GB2312"/>
          <w:color w:val="000000"/>
          <w:sz w:val="32"/>
          <w:szCs w:val="32"/>
          <w:lang w:val="en-US" w:eastAsia="zh-CN"/>
        </w:rPr>
        <w:t>4.</w:t>
      </w:r>
      <w:r>
        <w:rPr>
          <w:rFonts w:hint="eastAsia" w:ascii="仿宋" w:eastAsia="仿宋" w:cs="仿宋"/>
          <w:color w:val="000000"/>
          <w:sz w:val="32"/>
          <w:szCs w:val="32"/>
        </w:rPr>
        <w:t>服现役期间个人荣立</w:t>
      </w:r>
      <w:r>
        <w:rPr>
          <w:rFonts w:hint="eastAsia" w:ascii="仿宋" w:eastAsia="仿宋" w:cs="仿宋"/>
          <w:color w:val="000000"/>
          <w:sz w:val="32"/>
          <w:szCs w:val="32"/>
          <w:lang w:val="en-US" w:eastAsia="zh-CN"/>
        </w:rPr>
        <w:t>一</w:t>
      </w:r>
      <w:r>
        <w:rPr>
          <w:rFonts w:hint="eastAsia" w:ascii="仿宋" w:eastAsia="仿宋" w:cs="仿宋"/>
          <w:color w:val="000000"/>
          <w:sz w:val="32"/>
          <w:szCs w:val="32"/>
        </w:rPr>
        <w:t>等功及以上奖励和各行各业中个人荣立一等功及以上奖励的获得者</w:t>
      </w:r>
      <w:r>
        <w:rPr>
          <w:rFonts w:hint="eastAsia" w:ascii="仿宋" w:eastAsia="仿宋" w:cs="仿宋"/>
          <w:color w:val="000000"/>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eastAsia="仿宋" w:cs="仿宋"/>
          <w:color w:val="000000"/>
          <w:sz w:val="32"/>
          <w:szCs w:val="32"/>
          <w:lang w:val="en-US" w:eastAsia="zh-CN"/>
        </w:rPr>
      </w:pPr>
      <w:r>
        <w:rPr>
          <w:rFonts w:hint="eastAsia" w:ascii="仿宋" w:eastAsia="仿宋" w:cs="仿宋"/>
          <w:color w:val="000000"/>
          <w:sz w:val="32"/>
          <w:szCs w:val="32"/>
          <w:lang w:val="en-US" w:eastAsia="zh-CN"/>
        </w:rPr>
        <w:t>5.烈士遗嘱。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 w:cs="仿宋_GB2312"/>
          <w:color w:val="000000"/>
          <w:sz w:val="32"/>
          <w:szCs w:val="32"/>
          <w:lang w:val="en-US" w:eastAsia="zh-CN"/>
        </w:rPr>
        <w:t>6.</w:t>
      </w:r>
      <w:r>
        <w:rPr>
          <w:rFonts w:hint="eastAsia" w:ascii="仿宋_GB2312" w:eastAsia="仿宋_GB2312" w:cs="仿宋_GB2312"/>
          <w:color w:val="000000"/>
          <w:sz w:val="32"/>
          <w:szCs w:val="32"/>
          <w:lang w:val="en-US" w:eastAsia="zh-CN"/>
        </w:rPr>
        <w:t>享受国务院政府特殊津贴专家及国家级人才计划入选者。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000000"/>
          <w:sz w:val="32"/>
          <w:szCs w:val="32"/>
          <w:lang w:val="en-US" w:eastAsia="zh-CN"/>
        </w:rPr>
        <w:t>7.享受省政府特殊津贴专家</w:t>
      </w:r>
      <w:r>
        <w:rPr>
          <w:rFonts w:hint="eastAsia" w:ascii="仿宋_GB2312" w:eastAsia="仿宋_GB2312" w:cs="仿宋_GB2312"/>
          <w:color w:val="auto"/>
          <w:sz w:val="32"/>
          <w:szCs w:val="32"/>
          <w:lang w:val="en-US" w:eastAsia="zh-CN"/>
        </w:rPr>
        <w:t>及省级人才计划入选者。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8.聘任为副高级及以上专业技术职务的专业技术人才。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auto"/>
          <w:sz w:val="32"/>
          <w:szCs w:val="32"/>
          <w:lang w:val="en-US" w:eastAsia="zh-CN"/>
        </w:rPr>
      </w:pPr>
      <w:r>
        <w:rPr>
          <w:rFonts w:hint="eastAsia" w:ascii="仿宋" w:hAnsi="仿宋" w:eastAsia="仿宋" w:cs="仿宋"/>
          <w:color w:val="auto"/>
          <w:sz w:val="32"/>
          <w:szCs w:val="32"/>
          <w:lang w:val="en-US" w:eastAsia="zh-CN"/>
        </w:rPr>
        <w:t>（六）对</w:t>
      </w:r>
      <w:r>
        <w:rPr>
          <w:rFonts w:hint="eastAsia" w:eastAsia="仿宋_GB2312"/>
          <w:color w:val="auto"/>
          <w:sz w:val="32"/>
          <w:szCs w:val="32"/>
          <w:lang w:val="en-US" w:eastAsia="zh-CN"/>
        </w:rPr>
        <w:t>纳入住房公积金支持政策的下列</w:t>
      </w:r>
      <w:r>
        <w:rPr>
          <w:rFonts w:hint="eastAsia" w:ascii="仿宋" w:eastAsia="仿宋" w:cs="仿宋"/>
          <w:color w:val="auto"/>
          <w:sz w:val="32"/>
          <w:szCs w:val="32"/>
          <w:lang w:val="en-US" w:eastAsia="zh-CN"/>
        </w:rPr>
        <w:t>先进模范人物和高层次人才，最高贷款额度提高</w:t>
      </w:r>
      <w:r>
        <w:rPr>
          <w:rFonts w:ascii="仿宋" w:eastAsia="仿宋" w:cs="仿宋"/>
          <w:color w:val="auto"/>
          <w:sz w:val="32"/>
          <w:szCs w:val="32"/>
          <w:lang w:val="en-US" w:eastAsia="zh-CN"/>
        </w:rPr>
        <w:t>至</w:t>
      </w:r>
      <w:r>
        <w:rPr>
          <w:rFonts w:hint="eastAsia" w:ascii="仿宋" w:eastAsia="仿宋" w:cs="仿宋"/>
          <w:color w:val="auto"/>
          <w:sz w:val="32"/>
          <w:szCs w:val="32"/>
          <w:lang w:val="en-US" w:eastAsia="zh-CN"/>
        </w:rPr>
        <w:t>我市现行住房公积金最高贷款额度的1.6倍：</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eastAsia="仿宋" w:cs="仿宋"/>
          <w:color w:val="000000"/>
          <w:sz w:val="32"/>
          <w:szCs w:val="32"/>
          <w:lang w:val="en-US" w:eastAsia="zh-CN"/>
        </w:rPr>
      </w:pPr>
      <w:r>
        <w:rPr>
          <w:rFonts w:hint="eastAsia" w:ascii="仿宋_GB2312" w:cs="仿宋_GB2312"/>
          <w:color w:val="000000"/>
          <w:sz w:val="32"/>
          <w:szCs w:val="32"/>
          <w:lang w:val="en-US" w:eastAsia="zh-CN"/>
        </w:rPr>
        <w:t>1.</w:t>
      </w:r>
      <w:r>
        <w:rPr>
          <w:rFonts w:hint="eastAsia" w:ascii="仿宋" w:eastAsia="仿宋" w:cs="仿宋"/>
          <w:color w:val="000000"/>
          <w:sz w:val="32"/>
          <w:szCs w:val="32"/>
          <w:lang w:val="en-US" w:eastAsia="zh-CN"/>
        </w:rPr>
        <w:t>服现役期间个人荣立二等功奖励的获得者</w:t>
      </w:r>
      <w:r>
        <w:rPr>
          <w:rFonts w:hint="eastAsia" w:ascii="仿宋" w:eastAsia="仿宋" w:cs="仿宋"/>
          <w:color w:val="FF0000"/>
          <w:sz w:val="32"/>
          <w:szCs w:val="32"/>
          <w:lang w:val="en-US"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cs="仿宋_GB2312"/>
          <w:color w:val="000000"/>
          <w:kern w:val="2"/>
          <w:sz w:val="32"/>
          <w:szCs w:val="32"/>
          <w:lang w:val="en-US" w:eastAsia="zh-CN" w:bidi="ar-SA"/>
        </w:rPr>
      </w:pPr>
      <w:r>
        <w:rPr>
          <w:rFonts w:hint="eastAsia" w:ascii="仿宋" w:eastAsia="仿宋" w:cs="仿宋"/>
          <w:bCs w:val="0"/>
          <w:color w:val="000000"/>
          <w:sz w:val="32"/>
          <w:szCs w:val="32"/>
          <w:lang w:val="en-US" w:eastAsia="zh-CN"/>
        </w:rPr>
        <w:t>2.</w:t>
      </w:r>
      <w:r>
        <w:rPr>
          <w:rFonts w:hint="eastAsia" w:ascii="仿宋_GB2312" w:hAnsi="Calibri" w:eastAsia="仿宋_GB2312" w:cs="仿宋_GB2312"/>
          <w:color w:val="000000"/>
          <w:kern w:val="2"/>
          <w:sz w:val="32"/>
          <w:szCs w:val="32"/>
          <w:lang w:val="en-US" w:eastAsia="zh-CN" w:bidi="ar-SA"/>
        </w:rPr>
        <w:t>永州市市直企事业单位引进人才</w:t>
      </w:r>
      <w:r>
        <w:rPr>
          <w:rFonts w:hint="eastAsia" w:ascii="仿宋_GB2312" w:cs="仿宋_GB2312"/>
          <w:color w:val="000000"/>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eastAsia="仿宋" w:cs="仿宋"/>
          <w:color w:val="000000"/>
          <w:sz w:val="32"/>
          <w:szCs w:val="32"/>
          <w:lang w:val="en-US" w:eastAsia="zh-CN"/>
        </w:rPr>
      </w:pPr>
      <w:r>
        <w:rPr>
          <w:rFonts w:hint="eastAsia" w:ascii="仿宋_GB2312" w:cs="仿宋_GB2312"/>
          <w:color w:val="000000"/>
          <w:kern w:val="2"/>
          <w:sz w:val="32"/>
          <w:szCs w:val="32"/>
          <w:lang w:val="en-US" w:eastAsia="zh-CN" w:bidi="ar-SA"/>
        </w:rPr>
        <w:t>3.</w:t>
      </w:r>
      <w:r>
        <w:rPr>
          <w:rFonts w:hint="eastAsia" w:ascii="仿宋_GB2312" w:eastAsia="仿宋_GB2312" w:cs="仿宋_GB2312"/>
          <w:color w:val="000000"/>
          <w:sz w:val="32"/>
          <w:szCs w:val="32"/>
          <w:lang w:val="en-US" w:eastAsia="zh-CN"/>
        </w:rPr>
        <w:t>具有全日制</w:t>
      </w:r>
      <w:r>
        <w:rPr>
          <w:rFonts w:ascii="仿宋" w:eastAsia="仿宋" w:cs="仿宋"/>
          <w:color w:val="000000"/>
          <w:sz w:val="32"/>
          <w:szCs w:val="32"/>
          <w:lang w:val="en-US" w:eastAsia="zh-CN"/>
        </w:rPr>
        <w:t>硕士</w:t>
      </w:r>
      <w:r>
        <w:rPr>
          <w:rFonts w:hint="eastAsia" w:ascii="仿宋" w:eastAsia="仿宋" w:cs="仿宋"/>
          <w:color w:val="000000"/>
          <w:sz w:val="32"/>
          <w:szCs w:val="32"/>
          <w:lang w:val="en-US" w:eastAsia="zh-CN"/>
        </w:rPr>
        <w:t>研究生</w:t>
      </w:r>
      <w:r>
        <w:rPr>
          <w:rFonts w:ascii="仿宋" w:eastAsia="仿宋" w:cs="仿宋"/>
          <w:color w:val="000000"/>
          <w:sz w:val="32"/>
          <w:szCs w:val="32"/>
          <w:lang w:val="en-US" w:eastAsia="zh-CN"/>
        </w:rPr>
        <w:t>及以</w:t>
      </w:r>
      <w:r>
        <w:rPr>
          <w:rFonts w:hint="eastAsia" w:ascii="仿宋" w:eastAsia="仿宋" w:cs="仿宋"/>
          <w:color w:val="000000"/>
          <w:sz w:val="32"/>
          <w:szCs w:val="32"/>
          <w:lang w:val="en-US" w:eastAsia="zh-CN"/>
        </w:rPr>
        <w:t>上学历与</w:t>
      </w:r>
      <w:r>
        <w:rPr>
          <w:rFonts w:ascii="仿宋" w:eastAsia="仿宋" w:cs="仿宋"/>
          <w:color w:val="000000"/>
          <w:sz w:val="32"/>
          <w:szCs w:val="32"/>
          <w:lang w:val="en-US" w:eastAsia="zh-CN"/>
        </w:rPr>
        <w:t>学位</w:t>
      </w:r>
      <w:r>
        <w:rPr>
          <w:rFonts w:hint="eastAsia" w:ascii="仿宋" w:eastAsia="仿宋" w:cs="仿宋"/>
          <w:color w:val="000000"/>
          <w:sz w:val="32"/>
          <w:szCs w:val="32"/>
          <w:lang w:val="en-US" w:eastAsia="zh-CN"/>
        </w:rPr>
        <w:t>证书</w:t>
      </w:r>
      <w:r>
        <w:rPr>
          <w:rFonts w:hint="eastAsia" w:ascii="仿宋_GB2312" w:eastAsia="仿宋_GB2312" w:cs="仿宋_GB2312"/>
          <w:color w:val="000000"/>
          <w:sz w:val="32"/>
          <w:szCs w:val="32"/>
          <w:lang w:val="en-US" w:eastAsia="zh-CN"/>
        </w:rPr>
        <w:t>的其他人才</w:t>
      </w:r>
      <w:r>
        <w:rPr>
          <w:rFonts w:hint="eastAsia" w:ascii="仿宋" w:eastAsia="仿宋"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FF0000"/>
          <w:sz w:val="32"/>
          <w:szCs w:val="32"/>
          <w:lang w:val="en-US" w:eastAsia="zh-CN"/>
        </w:rPr>
      </w:pPr>
      <w:r>
        <w:rPr>
          <w:rFonts w:hint="eastAsia" w:ascii="仿宋" w:eastAsia="仿宋" w:cs="仿宋"/>
          <w:color w:val="000000"/>
          <w:sz w:val="32"/>
          <w:szCs w:val="32"/>
          <w:lang w:val="en-US" w:eastAsia="zh-CN"/>
        </w:rPr>
        <w:t>（七）</w:t>
      </w:r>
      <w:r>
        <w:rPr>
          <w:rFonts w:hint="eastAsia" w:eastAsia="仿宋_GB2312"/>
          <w:color w:val="000000"/>
          <w:sz w:val="32"/>
          <w:szCs w:val="32"/>
          <w:lang w:val="en-US" w:eastAsia="zh-CN"/>
        </w:rPr>
        <w:t>对纳入住房公积金支持政策的</w:t>
      </w:r>
      <w:r>
        <w:rPr>
          <w:rFonts w:hint="eastAsia" w:ascii="仿宋" w:eastAsia="仿宋" w:cs="仿宋"/>
          <w:color w:val="000000"/>
          <w:sz w:val="32"/>
          <w:szCs w:val="32"/>
          <w:lang w:val="en-US" w:eastAsia="zh-CN"/>
        </w:rPr>
        <w:t>先进模范人物和高层次人才可享受的实际可贷额度，需综合首付比例、</w:t>
      </w:r>
      <w:r>
        <w:rPr>
          <w:rFonts w:hint="eastAsia" w:ascii="仿宋" w:eastAsia="仿宋" w:cs="仿宋"/>
          <w:color w:val="auto"/>
          <w:sz w:val="32"/>
          <w:szCs w:val="32"/>
          <w:lang w:val="en-US" w:eastAsia="zh-CN"/>
        </w:rPr>
        <w:t>抵押物价值、家庭月收入、还款能力和个人信用状况等因素予以测算确定。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000000"/>
          <w:kern w:val="0"/>
          <w:sz w:val="32"/>
          <w:szCs w:val="32"/>
          <w:lang w:val="en-US" w:eastAsia="zh-CN" w:bidi="ar-SA"/>
        </w:rPr>
      </w:pPr>
      <w:r>
        <w:rPr>
          <w:rFonts w:ascii="黑体" w:eastAsia="黑体" w:cs="黑体"/>
          <w:color w:val="000000"/>
          <w:kern w:val="0"/>
          <w:sz w:val="32"/>
          <w:szCs w:val="32"/>
          <w:lang w:val="en-US" w:eastAsia="zh-CN" w:bidi="ar-SA"/>
        </w:rPr>
        <w:t>二</w:t>
      </w:r>
      <w:r>
        <w:rPr>
          <w:rFonts w:hint="eastAsia" w:ascii="黑体" w:eastAsia="黑体" w:cs="黑体"/>
          <w:color w:val="000000"/>
          <w:kern w:val="0"/>
          <w:sz w:val="32"/>
          <w:szCs w:val="32"/>
          <w:lang w:val="en-US" w:eastAsia="zh-CN" w:bidi="ar-SA"/>
        </w:rPr>
        <w:t>、放宽</w:t>
      </w:r>
      <w:r>
        <w:rPr>
          <w:rFonts w:ascii="黑体" w:eastAsia="黑体" w:cs="黑体"/>
          <w:color w:val="000000"/>
          <w:kern w:val="0"/>
          <w:sz w:val="32"/>
          <w:szCs w:val="32"/>
          <w:lang w:val="en-US" w:eastAsia="zh-CN" w:bidi="ar-SA"/>
        </w:rPr>
        <w:t>住房公积金使用资格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auto"/>
          <w:sz w:val="32"/>
          <w:szCs w:val="32"/>
        </w:rPr>
      </w:pPr>
      <w:r>
        <w:rPr>
          <w:rFonts w:hint="eastAsia" w:ascii="楷体" w:eastAsia="楷体" w:cs="楷体"/>
          <w:b w:val="0"/>
          <w:bCs w:val="0"/>
          <w:color w:val="000000"/>
          <w:sz w:val="32"/>
          <w:szCs w:val="32"/>
          <w:lang w:val="en-US" w:eastAsia="zh-CN"/>
        </w:rPr>
        <w:t>（一）提取资格。</w:t>
      </w:r>
      <w:r>
        <w:rPr>
          <w:rFonts w:hint="eastAsia" w:ascii="仿宋" w:eastAsia="仿宋" w:cs="仿宋"/>
          <w:sz w:val="32"/>
          <w:szCs w:val="32"/>
          <w:lang w:val="en-US" w:eastAsia="zh-CN"/>
        </w:rPr>
        <w:t>缴存职工家庭</w:t>
      </w:r>
      <w:r>
        <w:rPr>
          <w:rFonts w:hint="eastAsia" w:ascii="仿宋" w:eastAsia="仿宋" w:cs="仿宋"/>
          <w:sz w:val="32"/>
          <w:szCs w:val="32"/>
        </w:rPr>
        <w:t>近五年内因购买、建造、翻建、大修自住住房</w:t>
      </w:r>
      <w:r>
        <w:rPr>
          <w:rFonts w:hint="eastAsia" w:ascii="仿宋" w:eastAsia="仿宋" w:cs="仿宋"/>
          <w:sz w:val="32"/>
          <w:szCs w:val="32"/>
          <w:lang w:eastAsia="zh-CN"/>
        </w:rPr>
        <w:t>，</w:t>
      </w:r>
      <w:r>
        <w:rPr>
          <w:rFonts w:hint="eastAsia" w:ascii="仿宋" w:eastAsia="仿宋" w:cs="仿宋"/>
          <w:sz w:val="32"/>
          <w:szCs w:val="32"/>
        </w:rPr>
        <w:t>及偿还异地住房公积金贷款和</w:t>
      </w:r>
      <w:r>
        <w:rPr>
          <w:rFonts w:hint="eastAsia" w:ascii="仿宋" w:eastAsia="仿宋" w:cs="仿宋"/>
          <w:sz w:val="32"/>
          <w:szCs w:val="32"/>
          <w:lang w:val="en-US" w:eastAsia="zh-CN"/>
        </w:rPr>
        <w:t>偿还</w:t>
      </w:r>
      <w:r>
        <w:rPr>
          <w:rFonts w:hint="eastAsia" w:ascii="仿宋" w:eastAsia="仿宋" w:cs="仿宋"/>
          <w:sz w:val="32"/>
          <w:szCs w:val="32"/>
        </w:rPr>
        <w:t>商业银行个人住房贷款等</w:t>
      </w:r>
      <w:r>
        <w:rPr>
          <w:rFonts w:hint="eastAsia" w:ascii="仿宋" w:eastAsia="仿宋" w:cs="仿宋"/>
          <w:sz w:val="32"/>
          <w:szCs w:val="32"/>
          <w:lang w:val="en-US" w:eastAsia="zh-CN"/>
        </w:rPr>
        <w:t>原因，</w:t>
      </w:r>
      <w:r>
        <w:rPr>
          <w:rFonts w:hint="eastAsia" w:ascii="仿宋" w:eastAsia="仿宋" w:cs="仿宋"/>
          <w:sz w:val="32"/>
          <w:szCs w:val="32"/>
        </w:rPr>
        <w:t>办理</w:t>
      </w:r>
      <w:r>
        <w:rPr>
          <w:rFonts w:hint="eastAsia" w:ascii="仿宋" w:eastAsia="仿宋" w:cs="仿宋"/>
          <w:sz w:val="32"/>
          <w:szCs w:val="32"/>
          <w:lang w:val="en-US" w:eastAsia="zh-CN"/>
        </w:rPr>
        <w:t>住房提取未满</w:t>
      </w:r>
      <w:r>
        <w:rPr>
          <w:rFonts w:hint="eastAsia" w:ascii="仿宋" w:eastAsia="仿宋" w:cs="仿宋"/>
          <w:color w:val="auto"/>
          <w:sz w:val="32"/>
          <w:szCs w:val="32"/>
          <w:lang w:val="en-US" w:eastAsia="zh-CN"/>
        </w:rPr>
        <w:t>两套</w:t>
      </w:r>
      <w:r>
        <w:rPr>
          <w:rFonts w:hint="eastAsia" w:ascii="仿宋" w:eastAsia="仿宋" w:cs="仿宋"/>
          <w:color w:val="auto"/>
          <w:sz w:val="32"/>
          <w:szCs w:val="32"/>
        </w:rPr>
        <w:t>的，</w:t>
      </w:r>
      <w:r>
        <w:rPr>
          <w:rFonts w:hint="eastAsia" w:ascii="仿宋" w:eastAsia="仿宋" w:cs="仿宋"/>
          <w:color w:val="auto"/>
          <w:sz w:val="32"/>
          <w:szCs w:val="32"/>
          <w:lang w:val="en-US" w:eastAsia="zh-CN"/>
        </w:rPr>
        <w:t>缴存职工家庭在缴存地或户籍地购房、建造、翻建、大修自住住房</w:t>
      </w:r>
      <w:r>
        <w:rPr>
          <w:rFonts w:ascii="仿宋" w:eastAsia="仿宋" w:cs="仿宋"/>
          <w:color w:val="auto"/>
          <w:sz w:val="32"/>
          <w:szCs w:val="32"/>
        </w:rPr>
        <w:t>可以</w:t>
      </w:r>
      <w:r>
        <w:rPr>
          <w:rFonts w:hint="eastAsia" w:ascii="仿宋" w:eastAsia="仿宋" w:cs="仿宋"/>
          <w:color w:val="auto"/>
          <w:sz w:val="32"/>
          <w:szCs w:val="32"/>
          <w:lang w:val="en-US" w:eastAsia="zh-CN"/>
        </w:rPr>
        <w:t>申请</w:t>
      </w:r>
      <w:r>
        <w:rPr>
          <w:rFonts w:hint="eastAsia" w:ascii="仿宋" w:eastAsia="仿宋" w:cs="仿宋"/>
          <w:color w:val="auto"/>
          <w:sz w:val="32"/>
          <w:szCs w:val="32"/>
        </w:rPr>
        <w:t>提取</w:t>
      </w:r>
      <w:r>
        <w:rPr>
          <w:rFonts w:hint="eastAsia" w:ascii="仿宋" w:eastAsia="仿宋" w:cs="仿宋"/>
          <w:color w:val="auto"/>
          <w:sz w:val="32"/>
          <w:szCs w:val="32"/>
          <w:lang w:val="en-US" w:eastAsia="zh-CN"/>
        </w:rPr>
        <w:t>住房公积金</w:t>
      </w:r>
      <w:r>
        <w:rPr>
          <w:rFonts w:hint="eastAsia" w:ascii="仿宋" w:eastAsia="仿宋" w:cs="仿宋"/>
          <w:color w:val="auto"/>
          <w:sz w:val="32"/>
          <w:szCs w:val="32"/>
        </w:rPr>
        <w:t>。</w:t>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 w:eastAsia="仿宋" w:cs="仿宋"/>
          <w:sz w:val="32"/>
          <w:szCs w:val="32"/>
          <w:lang w:val="en-US" w:eastAsia="zh-CN"/>
        </w:rPr>
      </w:pPr>
      <w:r>
        <w:rPr>
          <w:rFonts w:hint="eastAsia" w:ascii="楷体" w:hAnsi="Calibri" w:eastAsia="楷体" w:cs="楷体"/>
          <w:b w:val="0"/>
          <w:bCs w:val="0"/>
          <w:color w:val="000000"/>
          <w:kern w:val="2"/>
          <w:sz w:val="32"/>
          <w:szCs w:val="32"/>
          <w:lang w:val="en-US" w:eastAsia="zh-CN" w:bidi="ar-SA"/>
        </w:rPr>
        <w:t>（二）贷款资格。</w:t>
      </w:r>
      <w:r>
        <w:rPr>
          <w:rFonts w:hint="eastAsia" w:ascii="仿宋" w:eastAsia="仿宋" w:cs="仿宋"/>
          <w:sz w:val="32"/>
          <w:szCs w:val="32"/>
          <w:lang w:val="en-US" w:eastAsia="zh-CN"/>
        </w:rPr>
        <w:t>在现行房屋套数的核定基础上，缴存职工家庭使用住房公积金贷款累计</w:t>
      </w:r>
      <w:r>
        <w:rPr>
          <w:rFonts w:hint="eastAsia" w:ascii="仿宋" w:hAnsi="Calibri" w:eastAsia="仿宋" w:cs="仿宋"/>
          <w:kern w:val="2"/>
          <w:sz w:val="32"/>
          <w:szCs w:val="32"/>
          <w:lang w:val="en-US" w:eastAsia="zh-CN" w:bidi="ar-SA"/>
        </w:rPr>
        <w:t>次数未满两次</w:t>
      </w:r>
      <w:r>
        <w:rPr>
          <w:rFonts w:hint="eastAsia" w:ascii="仿宋" w:hAnsi="Calibri" w:eastAsia="仿宋" w:cs="仿宋"/>
          <w:color w:val="auto"/>
          <w:kern w:val="2"/>
          <w:sz w:val="32"/>
          <w:szCs w:val="32"/>
          <w:lang w:val="en-US" w:eastAsia="zh-CN" w:bidi="ar-SA"/>
        </w:rPr>
        <w:t>的，</w:t>
      </w:r>
      <w:r>
        <w:rPr>
          <w:rFonts w:hint="eastAsia" w:ascii="仿宋" w:eastAsia="仿宋" w:cs="仿宋"/>
          <w:color w:val="auto"/>
          <w:kern w:val="2"/>
          <w:sz w:val="32"/>
          <w:szCs w:val="32"/>
          <w:lang w:val="en-US" w:eastAsia="zh-CN" w:bidi="ar-SA"/>
        </w:rPr>
        <w:t>在永州市行政区域范围内购买、建造、翻建、大修自住住房</w:t>
      </w:r>
      <w:r>
        <w:rPr>
          <w:rFonts w:hint="eastAsia" w:ascii="仿宋" w:hAnsi="Calibri" w:eastAsia="仿宋" w:cs="仿宋"/>
          <w:color w:val="auto"/>
          <w:kern w:val="2"/>
          <w:sz w:val="32"/>
          <w:szCs w:val="32"/>
          <w:lang w:val="en-US" w:eastAsia="zh-CN" w:bidi="ar-SA"/>
        </w:rPr>
        <w:t>可以</w:t>
      </w:r>
      <w:r>
        <w:rPr>
          <w:rFonts w:hint="eastAsia" w:ascii="仿宋" w:eastAsia="仿宋" w:cs="仿宋"/>
          <w:color w:val="auto"/>
          <w:sz w:val="32"/>
          <w:szCs w:val="32"/>
          <w:lang w:val="en-US" w:eastAsia="zh-CN"/>
        </w:rPr>
        <w:t>申请住房公积金贷款。取消“职工家庭购买第二套自住住房已申请</w:t>
      </w:r>
      <w:r>
        <w:rPr>
          <w:rFonts w:hint="eastAsia" w:ascii="仿宋" w:eastAsia="仿宋" w:cs="仿宋"/>
          <w:sz w:val="32"/>
          <w:szCs w:val="32"/>
          <w:lang w:val="en-US" w:eastAsia="zh-CN"/>
        </w:rPr>
        <w:t>提取住房公积金的，不予发放住房公积金贷款”规定。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eastAsia="黑体" w:cs="黑体"/>
          <w:color w:val="000000"/>
          <w:sz w:val="32"/>
          <w:szCs w:val="32"/>
          <w:lang w:val="en-US" w:eastAsia="zh-CN"/>
        </w:rPr>
      </w:pPr>
      <w:r>
        <w:rPr>
          <w:rFonts w:ascii="黑体" w:eastAsia="黑体" w:cs="黑体"/>
          <w:color w:val="000000"/>
          <w:sz w:val="32"/>
          <w:szCs w:val="32"/>
          <w:lang w:val="en-US" w:eastAsia="zh-CN"/>
        </w:rPr>
        <w:t>三、</w:t>
      </w:r>
      <w:r>
        <w:rPr>
          <w:rFonts w:hint="eastAsia" w:ascii="黑体" w:eastAsia="黑体" w:cs="黑体"/>
          <w:color w:val="000000"/>
          <w:sz w:val="32"/>
          <w:szCs w:val="32"/>
          <w:lang w:val="en-US" w:eastAsia="zh-CN"/>
        </w:rPr>
        <w:t>房改房、拆迁安置房变更登记补缴费用可提取住房公积金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auto"/>
          <w:sz w:val="32"/>
          <w:szCs w:val="32"/>
          <w:lang w:val="en-US" w:eastAsia="zh-CN"/>
        </w:rPr>
      </w:pPr>
      <w:r>
        <w:rPr>
          <w:rFonts w:hint="eastAsia" w:ascii="仿宋" w:eastAsia="仿宋" w:cs="仿宋"/>
          <w:color w:val="000000"/>
          <w:sz w:val="32"/>
          <w:szCs w:val="32"/>
          <w:lang w:val="en-US" w:eastAsia="zh-CN"/>
        </w:rPr>
        <w:t>对缴存职工所有房屋原土地</w:t>
      </w:r>
      <w:r>
        <w:rPr>
          <w:rFonts w:hint="eastAsia" w:ascii="仿宋" w:eastAsia="仿宋" w:cs="仿宋"/>
          <w:color w:val="auto"/>
          <w:sz w:val="32"/>
          <w:szCs w:val="32"/>
          <w:lang w:val="en-US" w:eastAsia="zh-CN"/>
        </w:rPr>
        <w:t>权利性质为“划拨”，通过补缴土地</w:t>
      </w:r>
      <w:r>
        <w:rPr>
          <w:rFonts w:ascii="仿宋" w:eastAsia="仿宋" w:cs="仿宋"/>
          <w:color w:val="auto"/>
          <w:sz w:val="32"/>
          <w:szCs w:val="32"/>
          <w:lang w:val="en-US" w:eastAsia="zh-CN"/>
        </w:rPr>
        <w:t>价</w:t>
      </w:r>
      <w:r>
        <w:rPr>
          <w:rFonts w:hint="eastAsia" w:ascii="仿宋" w:eastAsia="仿宋" w:cs="仿宋"/>
          <w:color w:val="auto"/>
          <w:sz w:val="32"/>
          <w:szCs w:val="32"/>
          <w:lang w:val="en-US" w:eastAsia="zh-CN"/>
        </w:rPr>
        <w:t>款后，已将土地权利性质变更为“出让”，且未发生产权人变更的，其补缴土地价款、税款等产生的费用，可以提取缴存职工及其配偶住房公积金账户内的存储余额。</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default" w:ascii="黑体" w:eastAsia="黑体" w:cs="黑体"/>
          <w:color w:val="000000"/>
          <w:sz w:val="32"/>
          <w:szCs w:val="32"/>
          <w:lang w:val="en-US" w:eastAsia="zh-CN"/>
        </w:rPr>
      </w:pPr>
      <w:r>
        <w:rPr>
          <w:rFonts w:ascii="黑体" w:eastAsia="黑体" w:cs="黑体"/>
          <w:color w:val="000000"/>
          <w:sz w:val="32"/>
          <w:szCs w:val="32"/>
          <w:lang w:val="en-US" w:eastAsia="zh-CN"/>
        </w:rPr>
        <w:t>四、</w:t>
      </w:r>
      <w:r>
        <w:rPr>
          <w:rFonts w:hint="eastAsia" w:ascii="黑体" w:hAnsi="Calibri" w:eastAsia="黑体" w:cs="黑体"/>
          <w:color w:val="000000"/>
          <w:kern w:val="2"/>
          <w:sz w:val="32"/>
          <w:szCs w:val="32"/>
          <w:lang w:val="en-US" w:eastAsia="zh-CN" w:bidi="ar-SA"/>
        </w:rPr>
        <w:t>调整个人自愿缴存使用住房公积金</w:t>
      </w:r>
      <w:r>
        <w:rPr>
          <w:rFonts w:hint="eastAsia" w:ascii="黑体" w:eastAsia="黑体" w:cs="黑体"/>
          <w:color w:val="000000"/>
          <w:kern w:val="2"/>
          <w:sz w:val="32"/>
          <w:szCs w:val="32"/>
          <w:lang w:val="en-US" w:eastAsia="zh-CN" w:bidi="ar-SA"/>
        </w:rPr>
        <w:t>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楷体" w:hAnsi="Calibri" w:eastAsia="楷体" w:cs="楷体"/>
          <w:b w:val="0"/>
          <w:bCs w:val="0"/>
          <w:color w:val="000000"/>
          <w:kern w:val="2"/>
          <w:sz w:val="32"/>
          <w:szCs w:val="32"/>
          <w:lang w:val="en-US" w:eastAsia="zh-CN" w:bidi="ar-SA"/>
        </w:rPr>
      </w:pPr>
      <w:r>
        <w:rPr>
          <w:rFonts w:hint="eastAsia" w:ascii="楷体" w:hAnsi="Calibri" w:eastAsia="楷体" w:cs="楷体"/>
          <w:b w:val="0"/>
          <w:bCs w:val="0"/>
          <w:color w:val="000000"/>
          <w:kern w:val="2"/>
          <w:sz w:val="32"/>
          <w:szCs w:val="32"/>
          <w:lang w:val="en-US" w:eastAsia="zh-CN" w:bidi="ar-SA"/>
        </w:rPr>
        <w:t>（一）调整开户规定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Style w:val="6"/>
          <w:rFonts w:hint="default" w:ascii="仿宋" w:hAnsi="仿宋" w:eastAsia="仿宋" w:cs="Times New Roman"/>
          <w:color w:val="000000"/>
          <w:kern w:val="2"/>
          <w:sz w:val="32"/>
          <w:szCs w:val="32"/>
          <w:lang w:val="en-US" w:eastAsia="zh-CN" w:bidi="ar-SA"/>
        </w:rPr>
      </w:pPr>
      <w:r>
        <w:rPr>
          <w:rStyle w:val="6"/>
          <w:rFonts w:hint="eastAsia" w:ascii="仿宋" w:hAnsi="仿宋" w:eastAsia="仿宋" w:cs="Times New Roman"/>
          <w:color w:val="000000"/>
          <w:kern w:val="2"/>
          <w:sz w:val="32"/>
          <w:szCs w:val="32"/>
          <w:lang w:val="en-US" w:eastAsia="zh-CN" w:bidi="ar-SA"/>
        </w:rPr>
        <w:t>凡是进城务工人员、个体工商户、自由职业人员等城镇从业人员，</w:t>
      </w:r>
      <w:r>
        <w:rPr>
          <w:rFonts w:hint="eastAsia" w:ascii="仿宋" w:hAnsi="仿宋" w:eastAsia="仿宋" w:cs="仿宋"/>
          <w:color w:val="auto"/>
          <w:kern w:val="2"/>
          <w:sz w:val="32"/>
          <w:szCs w:val="32"/>
          <w:lang w:val="en-US" w:eastAsia="zh-CN" w:bidi="ar-SA"/>
        </w:rPr>
        <w:t>在本市正常缴纳了职工基本养老保险的，</w:t>
      </w:r>
      <w:r>
        <w:rPr>
          <w:rStyle w:val="6"/>
          <w:rFonts w:hint="eastAsia" w:ascii="仿宋" w:hAnsi="仿宋" w:eastAsia="仿宋" w:cs="Times New Roman"/>
          <w:color w:val="000000"/>
          <w:kern w:val="2"/>
          <w:sz w:val="32"/>
          <w:szCs w:val="32"/>
          <w:lang w:val="en-US" w:eastAsia="zh-CN" w:bidi="ar-SA"/>
        </w:rPr>
        <w:t>均可自愿在工作地或居住地</w:t>
      </w:r>
      <w:r>
        <w:rPr>
          <w:rStyle w:val="6"/>
          <w:rFonts w:ascii="仿宋" w:hAnsi="仿宋" w:eastAsia="仿宋" w:cs="Times New Roman"/>
          <w:color w:val="000000"/>
          <w:kern w:val="2"/>
          <w:sz w:val="32"/>
          <w:szCs w:val="32"/>
          <w:lang w:val="en-US" w:eastAsia="zh-CN" w:bidi="ar-SA"/>
        </w:rPr>
        <w:t>缴存住房公积金</w:t>
      </w:r>
      <w:r>
        <w:rPr>
          <w:rStyle w:val="6"/>
          <w:rFonts w:hint="eastAsia" w:ascii="仿宋" w:hAnsi="仿宋" w:eastAsia="仿宋" w:cs="Times New Roman"/>
          <w:color w:val="000000"/>
          <w:kern w:val="2"/>
          <w:sz w:val="32"/>
          <w:szCs w:val="32"/>
          <w:lang w:val="en-US" w:eastAsia="zh-CN" w:bidi="ar-SA"/>
        </w:rPr>
        <w:t>，取消“</w:t>
      </w:r>
      <w:r>
        <w:rPr>
          <w:rStyle w:val="6"/>
          <w:rFonts w:ascii="仿宋" w:hAnsi="仿宋" w:eastAsia="仿宋" w:cs="Times New Roman"/>
          <w:color w:val="000000"/>
          <w:kern w:val="2"/>
          <w:sz w:val="32"/>
          <w:szCs w:val="32"/>
          <w:lang w:val="en-US" w:eastAsia="zh-CN" w:bidi="ar-SA"/>
        </w:rPr>
        <w:t>连续缴纳社会养老保险六个月（含）以上且未停缴的</w:t>
      </w:r>
      <w:r>
        <w:rPr>
          <w:rStyle w:val="6"/>
          <w:rFonts w:hint="eastAsia" w:ascii="仿宋" w:hAnsi="仿宋" w:eastAsia="仿宋" w:cs="Times New Roman"/>
          <w:color w:val="000000"/>
          <w:kern w:val="2"/>
          <w:sz w:val="32"/>
          <w:szCs w:val="32"/>
          <w:lang w:val="en-US" w:eastAsia="zh-CN" w:bidi="ar-SA"/>
        </w:rPr>
        <w:t>”规定。</w:t>
      </w:r>
    </w:p>
    <w:p>
      <w:pPr>
        <w:pStyle w:val="3"/>
        <w:rPr>
          <w:rFonts w:hint="eastAsia" w:ascii="楷体" w:hAnsi="Calibri" w:eastAsia="楷体" w:cs="楷体"/>
          <w:b w:val="0"/>
          <w:bCs w:val="0"/>
          <w:color w:val="000000"/>
          <w:kern w:val="2"/>
          <w:sz w:val="32"/>
          <w:szCs w:val="32"/>
          <w:lang w:val="en-US" w:eastAsia="zh-CN" w:bidi="ar-SA"/>
        </w:rPr>
      </w:pPr>
      <w:r>
        <w:rPr>
          <w:rFonts w:hint="eastAsia" w:ascii="楷体" w:hAnsi="Calibri" w:eastAsia="楷体" w:cs="楷体"/>
          <w:b w:val="0"/>
          <w:bCs w:val="0"/>
          <w:color w:val="000000"/>
          <w:kern w:val="2"/>
          <w:sz w:val="32"/>
          <w:szCs w:val="32"/>
          <w:lang w:val="en-US" w:eastAsia="zh-CN" w:bidi="ar-SA"/>
        </w:rPr>
        <w:t>（二）调整贷款使用规定</w:t>
      </w:r>
    </w:p>
    <w:p>
      <w:pPr>
        <w:pStyle w:val="3"/>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1.个人自愿缴存者申请住房公积金贷款与单位缴存职工一致，依据相关规定不再要求提供财政供养人员担保，取消“</w:t>
      </w:r>
      <w:r>
        <w:rPr>
          <w:rStyle w:val="6"/>
          <w:rFonts w:ascii="仿宋" w:hAnsi="仿宋" w:eastAsia="仿宋"/>
          <w:color w:val="000000"/>
          <w:sz w:val="32"/>
          <w:szCs w:val="32"/>
        </w:rPr>
        <w:t>提供一名我市行政事业单位（财政拨款）且信用良好的缴存职工为其贷款提供连带责任保证担保</w:t>
      </w:r>
      <w:r>
        <w:rPr>
          <w:rFonts w:hint="eastAsia" w:ascii="仿宋" w:hAnsi="仿宋" w:eastAsia="仿宋" w:cs="仿宋"/>
          <w:color w:val="auto"/>
          <w:sz w:val="32"/>
          <w:szCs w:val="32"/>
          <w:lang w:val="en-US" w:eastAsia="zh-CN"/>
        </w:rPr>
        <w:t>”规定。</w:t>
      </w:r>
    </w:p>
    <w:p>
      <w:pPr>
        <w:pStyle w:val="3"/>
        <w:rPr>
          <w:rStyle w:val="6"/>
          <w:rFonts w:hint="eastAsia" w:ascii="仿宋" w:hAnsi="仿宋" w:eastAsia="仿宋" w:cs="Times New Roman"/>
          <w:color w:val="000000"/>
          <w:sz w:val="32"/>
          <w:szCs w:val="32"/>
          <w:lang w:val="en-US" w:eastAsia="zh-CN"/>
        </w:rPr>
      </w:pPr>
      <w:r>
        <w:rPr>
          <w:rFonts w:hint="eastAsia" w:ascii="仿宋" w:hAnsi="仿宋" w:eastAsia="仿宋" w:cs="仿宋"/>
          <w:color w:val="auto"/>
          <w:sz w:val="32"/>
          <w:szCs w:val="32"/>
          <w:lang w:val="en-US" w:eastAsia="zh-CN"/>
        </w:rPr>
        <w:t>2.调整</w:t>
      </w:r>
      <w:r>
        <w:rPr>
          <w:rStyle w:val="6"/>
          <w:rFonts w:ascii="仿宋" w:hAnsi="仿宋" w:eastAsia="仿宋"/>
          <w:color w:val="000000"/>
          <w:sz w:val="32"/>
          <w:szCs w:val="32"/>
        </w:rPr>
        <w:t>个人缴存</w:t>
      </w:r>
      <w:r>
        <w:rPr>
          <w:rFonts w:hint="eastAsia" w:ascii="仿宋" w:hAnsi="仿宋" w:eastAsia="仿宋" w:cs="仿宋"/>
          <w:color w:val="auto"/>
          <w:sz w:val="32"/>
          <w:szCs w:val="32"/>
          <w:lang w:val="en-US" w:eastAsia="zh-CN"/>
        </w:rPr>
        <w:t>者贷款额度测算办法。个人缴存者可贷额度根据借款申请人(含参与计算可贷额度的共同借款申请人)的住房公积金月缴存额与偿</w:t>
      </w:r>
      <w:r>
        <w:rPr>
          <w:rStyle w:val="6"/>
          <w:rFonts w:ascii="仿宋" w:hAnsi="仿宋" w:eastAsia="仿宋"/>
          <w:color w:val="000000"/>
          <w:sz w:val="32"/>
          <w:szCs w:val="32"/>
        </w:rPr>
        <w:t>还住房公积金贷款的月还款额</w:t>
      </w:r>
      <w:r>
        <w:rPr>
          <w:rStyle w:val="6"/>
          <w:rFonts w:hint="eastAsia" w:ascii="仿宋" w:hAnsi="仿宋" w:eastAsia="仿宋"/>
          <w:color w:val="000000"/>
          <w:sz w:val="32"/>
          <w:szCs w:val="32"/>
          <w:lang w:val="en-US" w:eastAsia="zh-CN"/>
        </w:rPr>
        <w:t>进行测算，月还款额</w:t>
      </w:r>
      <w:r>
        <w:rPr>
          <w:rStyle w:val="6"/>
          <w:rFonts w:ascii="仿宋" w:hAnsi="仿宋" w:eastAsia="仿宋"/>
          <w:color w:val="000000"/>
          <w:sz w:val="32"/>
          <w:szCs w:val="32"/>
        </w:rPr>
        <w:t>不得高于借</w:t>
      </w:r>
      <w:r>
        <w:rPr>
          <w:rStyle w:val="6"/>
          <w:rFonts w:ascii="仿宋" w:hAnsi="仿宋" w:eastAsia="仿宋"/>
          <w:color w:val="000000"/>
          <w:spacing w:val="-6"/>
          <w:sz w:val="32"/>
          <w:szCs w:val="32"/>
        </w:rPr>
        <w:t>款</w:t>
      </w:r>
      <w:r>
        <w:rPr>
          <w:rStyle w:val="6"/>
          <w:rFonts w:hint="eastAsia" w:ascii="仿宋" w:hAnsi="仿宋" w:eastAsia="仿宋"/>
          <w:color w:val="000000"/>
          <w:spacing w:val="-6"/>
          <w:sz w:val="32"/>
          <w:szCs w:val="32"/>
          <w:lang w:val="en-US" w:eastAsia="zh-CN"/>
        </w:rPr>
        <w:t>申请</w:t>
      </w:r>
      <w:r>
        <w:rPr>
          <w:rStyle w:val="6"/>
          <w:rFonts w:ascii="仿宋" w:hAnsi="仿宋" w:eastAsia="仿宋"/>
          <w:color w:val="000000"/>
          <w:spacing w:val="-6"/>
          <w:sz w:val="32"/>
          <w:szCs w:val="32"/>
        </w:rPr>
        <w:t>人夫妻双方住房公积金月缴存额之和</w:t>
      </w:r>
      <w:r>
        <w:rPr>
          <w:rStyle w:val="6"/>
          <w:rFonts w:hint="eastAsia" w:ascii="仿宋" w:hAnsi="仿宋" w:eastAsia="仿宋"/>
          <w:color w:val="000000"/>
          <w:spacing w:val="-6"/>
          <w:sz w:val="32"/>
          <w:szCs w:val="32"/>
          <w:lang w:eastAsia="zh-CN"/>
        </w:rPr>
        <w:t>。</w:t>
      </w:r>
      <w:r>
        <w:rPr>
          <w:rStyle w:val="6"/>
          <w:rFonts w:hint="eastAsia" w:ascii="仿宋" w:hAnsi="仿宋" w:eastAsia="仿宋"/>
          <w:color w:val="000000"/>
          <w:spacing w:val="-6"/>
          <w:sz w:val="32"/>
          <w:szCs w:val="32"/>
          <w:lang w:val="en-US" w:eastAsia="zh-CN"/>
        </w:rPr>
        <w:t>测算</w:t>
      </w:r>
      <w:r>
        <w:rPr>
          <w:rStyle w:val="6"/>
          <w:rFonts w:ascii="仿宋" w:hAnsi="仿宋" w:eastAsia="仿宋"/>
          <w:color w:val="000000"/>
          <w:kern w:val="0"/>
          <w:sz w:val="32"/>
          <w:szCs w:val="32"/>
        </w:rPr>
        <w:t>低于2</w:t>
      </w:r>
      <w:r>
        <w:rPr>
          <w:rStyle w:val="6"/>
          <w:rFonts w:hint="eastAsia" w:ascii="仿宋" w:hAnsi="仿宋" w:eastAsia="仿宋"/>
          <w:color w:val="000000"/>
          <w:kern w:val="0"/>
          <w:sz w:val="32"/>
          <w:szCs w:val="32"/>
          <w:lang w:val="en-US" w:eastAsia="zh-CN"/>
        </w:rPr>
        <w:t>0</w:t>
      </w:r>
      <w:r>
        <w:rPr>
          <w:rStyle w:val="6"/>
          <w:rFonts w:ascii="仿宋" w:hAnsi="仿宋" w:eastAsia="仿宋"/>
          <w:color w:val="000000"/>
          <w:kern w:val="0"/>
          <w:sz w:val="32"/>
          <w:szCs w:val="32"/>
        </w:rPr>
        <w:t>万元的，最高</w:t>
      </w:r>
      <w:r>
        <w:rPr>
          <w:rStyle w:val="6"/>
          <w:rFonts w:hint="eastAsia" w:ascii="仿宋" w:hAnsi="仿宋" w:eastAsia="仿宋"/>
          <w:color w:val="000000"/>
          <w:kern w:val="0"/>
          <w:sz w:val="32"/>
          <w:szCs w:val="32"/>
          <w:lang w:val="en-US" w:eastAsia="zh-CN"/>
        </w:rPr>
        <w:t>可</w:t>
      </w:r>
      <w:r>
        <w:rPr>
          <w:rStyle w:val="6"/>
          <w:rFonts w:ascii="仿宋" w:hAnsi="仿宋" w:eastAsia="仿宋"/>
          <w:color w:val="000000"/>
          <w:kern w:val="0"/>
          <w:sz w:val="32"/>
          <w:szCs w:val="32"/>
        </w:rPr>
        <w:t>贷额度按2</w:t>
      </w:r>
      <w:r>
        <w:rPr>
          <w:rStyle w:val="6"/>
          <w:rFonts w:hint="eastAsia" w:ascii="仿宋" w:hAnsi="仿宋" w:eastAsia="仿宋"/>
          <w:color w:val="000000"/>
          <w:kern w:val="0"/>
          <w:sz w:val="32"/>
          <w:szCs w:val="32"/>
          <w:lang w:val="en-US" w:eastAsia="zh-CN"/>
        </w:rPr>
        <w:t>0</w:t>
      </w:r>
      <w:r>
        <w:rPr>
          <w:rStyle w:val="6"/>
          <w:rFonts w:ascii="仿宋" w:hAnsi="仿宋" w:eastAsia="仿宋"/>
          <w:color w:val="000000"/>
          <w:kern w:val="0"/>
          <w:sz w:val="32"/>
          <w:szCs w:val="32"/>
        </w:rPr>
        <w:t>万元核定</w:t>
      </w:r>
      <w:r>
        <w:rPr>
          <w:rStyle w:val="6"/>
          <w:rFonts w:hint="eastAsia" w:ascii="仿宋" w:hAnsi="仿宋" w:eastAsia="仿宋" w:cs="Times New Roman"/>
          <w:color w:val="000000"/>
          <w:sz w:val="32"/>
          <w:szCs w:val="32"/>
          <w:lang w:val="en-US" w:eastAsia="zh-CN"/>
        </w:rPr>
        <w:t>。</w:t>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 w:eastAsia="仿宋" w:cs="仿宋"/>
          <w:color w:val="000000"/>
          <w:sz w:val="32"/>
          <w:szCs w:val="32"/>
          <w:lang w:val="en-US" w:eastAsia="zh-CN"/>
        </w:rPr>
      </w:pPr>
      <w:r>
        <w:rPr>
          <w:rFonts w:hint="eastAsia" w:ascii="仿宋" w:eastAsia="仿宋" w:cs="仿宋"/>
          <w:color w:val="000000"/>
          <w:sz w:val="32"/>
          <w:szCs w:val="32"/>
          <w:lang w:val="en-US" w:eastAsia="zh-CN"/>
        </w:rPr>
        <w:t>以上调整政策自发文之日起施行，市住房公积金管理委员会授权市住房公积金管理中心根据以上内容和依据相关政策，另行制定相应的实施细则。</w:t>
      </w:r>
    </w:p>
    <w:p>
      <w:pPr>
        <w:rPr>
          <w:rFonts w:hint="default" w:ascii="仿宋" w:eastAsia="仿宋" w:cs="仿宋"/>
          <w:color w:val="auto"/>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D0F00"/>
    <w:rsid w:val="43DD0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eastAsia="仿宋_GB2312"/>
      <w:sz w:val="36"/>
    </w:rPr>
  </w:style>
  <w:style w:type="paragraph" w:styleId="3">
    <w:name w:val="Body Text First Indent 2"/>
    <w:basedOn w:val="2"/>
    <w:qFormat/>
    <w:uiPriority w:val="0"/>
    <w:pPr>
      <w:ind w:firstLine="200" w:firstLineChars="200"/>
    </w:p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2022-03-08T02:11:00Z</dcterms:created>
  <dc:creator>Lenovo</dc:creator>
  <cp:lastModifiedBy>Lenovo</cp:lastModifiedBy>
  <dcterms:modified xsi:type="dcterms:W3CDTF">2022-03-08T02:12:46Z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DEBCCE55FD954FAA9CD3EADEF361A1B3</vt:lpwstr>
  </property>
</Properties>
</file>