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30DFE" w14:textId="675ED014" w:rsidR="001C6091" w:rsidRPr="001C6091" w:rsidRDefault="001C6091" w:rsidP="001C6091">
      <w:pPr>
        <w:pStyle w:val="1"/>
        <w:jc w:val="center"/>
        <w:rPr>
          <w:rFonts w:ascii="Arial" w:hAnsi="Arial"/>
          <w:sz w:val="52"/>
          <w:szCs w:val="52"/>
        </w:rPr>
      </w:pPr>
      <w:r w:rsidRPr="001C6091">
        <w:rPr>
          <w:rFonts w:hint="eastAsia"/>
        </w:rPr>
        <w:br w:type="textWrapping" w:clear="all"/>
        <w:t>冬春季农村地区新冠肺炎疫情</w:t>
      </w:r>
    </w:p>
    <w:p w14:paraId="5F4CBBD6" w14:textId="77777777" w:rsidR="001C6091" w:rsidRPr="001C6091" w:rsidRDefault="001C6091" w:rsidP="001C6091">
      <w:pPr>
        <w:pStyle w:val="1"/>
        <w:jc w:val="center"/>
        <w:rPr>
          <w:rFonts w:ascii="Arial" w:hAnsi="Arial"/>
          <w:sz w:val="52"/>
          <w:szCs w:val="52"/>
        </w:rPr>
      </w:pPr>
      <w:r w:rsidRPr="001C6091">
        <w:rPr>
          <w:rFonts w:hint="eastAsia"/>
        </w:rPr>
        <w:t>防控工作方案</w:t>
      </w:r>
    </w:p>
    <w:p w14:paraId="1DCEF69B" w14:textId="77777777" w:rsidR="001C6091" w:rsidRPr="001C6091" w:rsidRDefault="001C6091" w:rsidP="001C6091">
      <w:pPr>
        <w:widowControl/>
        <w:spacing w:line="600" w:lineRule="atLeast"/>
        <w:jc w:val="center"/>
        <w:rPr>
          <w:rFonts w:ascii="宋体" w:eastAsia="宋体" w:hAnsi="宋体" w:cs="宋体"/>
          <w:color w:val="000000"/>
          <w:kern w:val="0"/>
          <w:sz w:val="32"/>
          <w:szCs w:val="32"/>
        </w:rPr>
      </w:pPr>
      <w:r w:rsidRPr="001C6091">
        <w:rPr>
          <w:rFonts w:ascii="宋体" w:eastAsia="宋体" w:hAnsi="宋体" w:cs="宋体" w:hint="eastAsia"/>
          <w:b/>
          <w:bCs/>
          <w:color w:val="000000"/>
          <w:kern w:val="0"/>
          <w:sz w:val="44"/>
          <w:szCs w:val="44"/>
        </w:rPr>
        <w:t> </w:t>
      </w:r>
    </w:p>
    <w:p w14:paraId="27D7676F" w14:textId="77777777" w:rsidR="001C6091" w:rsidRPr="001C6091" w:rsidRDefault="001C6091" w:rsidP="001C6091">
      <w:pPr>
        <w:widowControl/>
        <w:spacing w:line="600" w:lineRule="atLeast"/>
        <w:ind w:firstLine="640"/>
        <w:jc w:val="left"/>
        <w:rPr>
          <w:rFonts w:ascii="宋体" w:eastAsia="宋体" w:hAnsi="宋体" w:cs="宋体" w:hint="eastAsia"/>
          <w:color w:val="000000"/>
          <w:kern w:val="0"/>
          <w:sz w:val="32"/>
          <w:szCs w:val="32"/>
        </w:rPr>
      </w:pPr>
      <w:r w:rsidRPr="001C6091">
        <w:rPr>
          <w:rFonts w:ascii="仿宋_GB2312" w:eastAsia="仿宋_GB2312" w:hAnsi="宋体" w:cs="宋体" w:hint="eastAsia"/>
          <w:color w:val="000000"/>
          <w:kern w:val="0"/>
          <w:sz w:val="32"/>
          <w:szCs w:val="32"/>
        </w:rPr>
        <w:t>近期，我国零星散发病例和局部地区聚集性疫情明显增加，暴露出农村地区防控意识松懈、防控能力薄弱、防控难度大等问题，特别是春节期间农村地区返乡人员增多，聚集性活动频繁，将加大疫情传播的风险。为进一步加强农村基层党组织对疫情防控工作的领导，指导农村地区科学精准做好冬春季新冠肺炎疫情防控工作，根据《关于做好新冠肺炎疫情常态化防控工作的指导意见》《农村地区新冠肺炎疫情防控工作方案》等要求，结合近期农村聚集性疫情防控工作中存在的短板和薄弱环节，特制定本工作方案。</w:t>
      </w:r>
    </w:p>
    <w:p w14:paraId="0DA7DFF9" w14:textId="77777777" w:rsidR="001C6091" w:rsidRPr="001C6091" w:rsidRDefault="001C6091" w:rsidP="001C6091">
      <w:pPr>
        <w:widowControl/>
        <w:spacing w:line="600" w:lineRule="atLeast"/>
        <w:ind w:left="640"/>
        <w:jc w:val="left"/>
        <w:rPr>
          <w:rFonts w:ascii="宋体" w:eastAsia="宋体" w:hAnsi="宋体" w:cs="宋体" w:hint="eastAsia"/>
          <w:color w:val="000000"/>
          <w:kern w:val="0"/>
          <w:sz w:val="18"/>
          <w:szCs w:val="18"/>
        </w:rPr>
      </w:pPr>
      <w:r w:rsidRPr="001C6091">
        <w:rPr>
          <w:rFonts w:ascii="黑体" w:eastAsia="黑体" w:hAnsi="黑体" w:cs="宋体" w:hint="eastAsia"/>
          <w:color w:val="000000"/>
          <w:kern w:val="0"/>
          <w:sz w:val="32"/>
          <w:szCs w:val="32"/>
        </w:rPr>
        <w:t>一、早预防</w:t>
      </w:r>
    </w:p>
    <w:p w14:paraId="7C481457" w14:textId="20BA00AE" w:rsidR="001C6091" w:rsidRPr="001C6091" w:rsidRDefault="001C6091" w:rsidP="001C6091">
      <w:pPr>
        <w:widowControl/>
        <w:spacing w:line="600" w:lineRule="atLeast"/>
        <w:ind w:firstLine="640"/>
        <w:rPr>
          <w:rFonts w:ascii="宋体" w:eastAsia="宋体" w:hAnsi="宋体" w:cs="宋体" w:hint="eastAsia"/>
          <w:color w:val="000000"/>
          <w:kern w:val="0"/>
          <w:sz w:val="32"/>
          <w:szCs w:val="32"/>
        </w:rPr>
      </w:pPr>
      <w:r w:rsidRPr="001C6091">
        <w:rPr>
          <w:rFonts w:ascii="楷体_GB2312" w:eastAsia="楷体_GB2312" w:hAnsi="宋体" w:cs="宋体" w:hint="eastAsia"/>
          <w:color w:val="000000"/>
          <w:kern w:val="0"/>
          <w:sz w:val="32"/>
          <w:szCs w:val="32"/>
        </w:rPr>
        <w:t>1.减少人员流动。</w:t>
      </w:r>
      <w:r w:rsidRPr="001C6091">
        <w:rPr>
          <w:rFonts w:ascii="仿宋_GB2312" w:eastAsia="仿宋_GB2312" w:hAnsi="宋体" w:cs="宋体" w:hint="eastAsia"/>
          <w:color w:val="000000"/>
          <w:kern w:val="0"/>
          <w:sz w:val="32"/>
          <w:szCs w:val="32"/>
        </w:rPr>
        <w:t>提倡春节假期非必要不流动，鼓励大中专院校与企业错峰放假和开学开工，从事进口物品搬运、运输、存储和销售环节的工作人员，原则上在工作地休假或工作。疫情中高风险地区严格控制人员进出。</w:t>
      </w:r>
    </w:p>
    <w:p w14:paraId="74415958" w14:textId="1AB8CF75" w:rsidR="001C6091" w:rsidRPr="001C6091" w:rsidRDefault="001C6091" w:rsidP="001C6091">
      <w:pPr>
        <w:widowControl/>
        <w:spacing w:line="600" w:lineRule="atLeast"/>
        <w:ind w:firstLine="640"/>
        <w:rPr>
          <w:rFonts w:ascii="宋体" w:eastAsia="宋体" w:hAnsi="宋体" w:cs="宋体" w:hint="eastAsia"/>
          <w:color w:val="000000"/>
          <w:kern w:val="0"/>
          <w:sz w:val="32"/>
          <w:szCs w:val="32"/>
        </w:rPr>
      </w:pPr>
      <w:r w:rsidRPr="001C6091">
        <w:rPr>
          <w:rFonts w:ascii="楷体_GB2312" w:eastAsia="楷体_GB2312" w:hAnsi="宋体" w:cs="宋体" w:hint="eastAsia"/>
          <w:color w:val="000000"/>
          <w:kern w:val="0"/>
          <w:sz w:val="32"/>
          <w:szCs w:val="32"/>
        </w:rPr>
        <w:lastRenderedPageBreak/>
        <w:t>2.减少人员聚集。</w:t>
      </w:r>
      <w:r w:rsidRPr="001C6091">
        <w:rPr>
          <w:rFonts w:ascii="仿宋_GB2312" w:eastAsia="仿宋_GB2312" w:hAnsi="宋体" w:cs="宋体" w:hint="eastAsia"/>
          <w:color w:val="000000"/>
          <w:kern w:val="0"/>
          <w:sz w:val="32"/>
          <w:szCs w:val="32"/>
        </w:rPr>
        <w:t>各地春节期间按照非必要不举办的原则，严控庙会、文艺演出、展销促销等活动，减少农村集市规模和频次，控制人流量。落实好宗教活动及场所管控要求，从严从紧执行疫情防控规定。居民家庭不举办聚餐等聚集性活动，宣传和倡导移风易俗，劝导农民群众</w:t>
      </w:r>
      <w:proofErr w:type="gramStart"/>
      <w:r w:rsidRPr="001C6091">
        <w:rPr>
          <w:rFonts w:ascii="仿宋_GB2312" w:eastAsia="仿宋_GB2312" w:hAnsi="宋体" w:cs="宋体" w:hint="eastAsia"/>
          <w:color w:val="000000"/>
          <w:kern w:val="0"/>
          <w:sz w:val="32"/>
          <w:szCs w:val="32"/>
        </w:rPr>
        <w:t>不</w:t>
      </w:r>
      <w:proofErr w:type="gramEnd"/>
      <w:r w:rsidRPr="001C6091">
        <w:rPr>
          <w:rFonts w:ascii="仿宋_GB2312" w:eastAsia="仿宋_GB2312" w:hAnsi="宋体" w:cs="宋体" w:hint="eastAsia"/>
          <w:color w:val="000000"/>
          <w:kern w:val="0"/>
          <w:sz w:val="32"/>
          <w:szCs w:val="32"/>
        </w:rPr>
        <w:t>串门、不聚集、少外出，提倡“喜事缓办，丧事简办，宴会不办”。确需举办的活动，规模控制在50人以下并有防控方案，向属地疫情防控指挥部报批，并由村委会负责监督登记参加人员基本信息并严格执行防控措施。</w:t>
      </w:r>
    </w:p>
    <w:p w14:paraId="0A0D7C09" w14:textId="3EFB707B" w:rsidR="001C6091" w:rsidRPr="001C6091" w:rsidRDefault="001C6091" w:rsidP="001C6091">
      <w:pPr>
        <w:widowControl/>
        <w:spacing w:line="600" w:lineRule="atLeast"/>
        <w:ind w:firstLine="640"/>
        <w:rPr>
          <w:rFonts w:ascii="宋体" w:eastAsia="宋体" w:hAnsi="宋体" w:cs="宋体" w:hint="eastAsia"/>
          <w:color w:val="000000"/>
          <w:kern w:val="0"/>
          <w:sz w:val="32"/>
          <w:szCs w:val="32"/>
        </w:rPr>
      </w:pPr>
      <w:r w:rsidRPr="001C6091">
        <w:rPr>
          <w:rFonts w:ascii="楷体_GB2312" w:eastAsia="楷体_GB2312" w:hAnsi="宋体" w:cs="宋体" w:hint="eastAsia"/>
          <w:color w:val="000000"/>
          <w:kern w:val="0"/>
          <w:sz w:val="32"/>
          <w:szCs w:val="32"/>
        </w:rPr>
        <w:t>3.加强返乡人员管理。</w:t>
      </w:r>
      <w:r w:rsidRPr="001C6091">
        <w:rPr>
          <w:rFonts w:ascii="仿宋_GB2312" w:eastAsia="仿宋_GB2312" w:hAnsi="宋体" w:cs="宋体" w:hint="eastAsia"/>
          <w:color w:val="000000"/>
          <w:kern w:val="0"/>
          <w:sz w:val="32"/>
          <w:szCs w:val="32"/>
        </w:rPr>
        <w:t>返乡人员需持7天内有效新冠病毒核酸检测阴性结果返乡，返乡后实行14天居家健康监测，期间不聚集、不流动，每7天开展一次核酸检测。各乡镇（街道）、行政村（居委会）落实责任制，对返乡人员实行网格化管理，做好登记造册、健康监测和异常状况处置等工作。</w:t>
      </w:r>
    </w:p>
    <w:p w14:paraId="425C0A82" w14:textId="77777777" w:rsidR="001C6091" w:rsidRPr="001C6091" w:rsidRDefault="001C6091" w:rsidP="001C6091">
      <w:pPr>
        <w:widowControl/>
        <w:spacing w:line="600" w:lineRule="atLeast"/>
        <w:rPr>
          <w:rFonts w:ascii="Arial" w:eastAsia="宋体" w:hAnsi="Arial" w:cs="Arial" w:hint="eastAsia"/>
          <w:color w:val="000000"/>
          <w:kern w:val="0"/>
          <w:sz w:val="52"/>
          <w:szCs w:val="52"/>
        </w:rPr>
      </w:pPr>
      <w:r w:rsidRPr="001C6091">
        <w:rPr>
          <w:rFonts w:ascii="方正楷体_GBK" w:eastAsia="方正楷体_GBK" w:hAnsi="Arial" w:cs="Arial" w:hint="eastAsia"/>
          <w:b/>
          <w:bCs/>
          <w:color w:val="000000"/>
          <w:kern w:val="0"/>
          <w:sz w:val="32"/>
          <w:szCs w:val="32"/>
        </w:rPr>
        <w:t> </w:t>
      </w:r>
      <w:r w:rsidRPr="001C6091">
        <w:rPr>
          <w:rFonts w:ascii="方正楷体_GBK" w:eastAsia="方正楷体_GBK" w:hAnsi="Arial" w:cs="Arial" w:hint="eastAsia"/>
          <w:b/>
          <w:bCs/>
          <w:color w:val="000000"/>
          <w:kern w:val="0"/>
          <w:sz w:val="32"/>
          <w:szCs w:val="32"/>
        </w:rPr>
        <w:t> </w:t>
      </w:r>
      <w:r w:rsidRPr="001C6091">
        <w:rPr>
          <w:rFonts w:ascii="楷体_GB2312" w:eastAsia="楷体_GB2312" w:hAnsi="Arial" w:cs="Arial" w:hint="eastAsia"/>
          <w:color w:val="000000"/>
          <w:kern w:val="0"/>
          <w:sz w:val="32"/>
          <w:szCs w:val="32"/>
        </w:rPr>
        <w:t> </w:t>
      </w:r>
      <w:r w:rsidRPr="001C6091">
        <w:rPr>
          <w:rFonts w:ascii="楷体_GB2312" w:eastAsia="楷体_GB2312" w:hAnsi="Arial" w:cs="Arial" w:hint="eastAsia"/>
          <w:color w:val="000000"/>
          <w:kern w:val="0"/>
          <w:sz w:val="32"/>
          <w:szCs w:val="32"/>
        </w:rPr>
        <w:t> </w:t>
      </w:r>
      <w:r w:rsidRPr="001C6091">
        <w:rPr>
          <w:rFonts w:ascii="楷体_GB2312" w:eastAsia="楷体_GB2312" w:hAnsi="Arial" w:cs="Arial" w:hint="eastAsia"/>
          <w:color w:val="000000"/>
          <w:kern w:val="0"/>
          <w:sz w:val="32"/>
          <w:szCs w:val="32"/>
        </w:rPr>
        <w:t>4．强化宣传教育</w:t>
      </w:r>
      <w:r w:rsidRPr="001C6091">
        <w:rPr>
          <w:rFonts w:ascii="仿宋_GB2312" w:eastAsia="仿宋_GB2312" w:hAnsi="Arial" w:cs="Arial" w:hint="eastAsia"/>
          <w:color w:val="000000"/>
          <w:kern w:val="0"/>
          <w:sz w:val="32"/>
          <w:szCs w:val="32"/>
        </w:rPr>
        <w:t>。利用传统媒体和新媒体等多种形式开展新冠肺炎防控知识和措施宣传，引导返乡人员遵守疫情防控规定，如实报告个人行程，积极配合健康监测，增强村民勤洗手、保持室内通风、封闭场所戴口罩等卫生习惯，增强出现发热、干咳、咽痛、嗅（味）觉减退、腹泻等症状后就诊和第一时间报告意识。</w:t>
      </w:r>
    </w:p>
    <w:p w14:paraId="600C01A1" w14:textId="77777777" w:rsidR="001C6091" w:rsidRPr="001C6091" w:rsidRDefault="001C6091" w:rsidP="001C6091">
      <w:pPr>
        <w:widowControl/>
        <w:shd w:val="clear" w:color="auto" w:fill="FFFFFF"/>
        <w:spacing w:line="600" w:lineRule="atLeast"/>
        <w:ind w:firstLine="641"/>
        <w:rPr>
          <w:rFonts w:ascii="宋体" w:eastAsia="宋体" w:hAnsi="宋体" w:cs="宋体"/>
          <w:color w:val="000000"/>
          <w:kern w:val="0"/>
          <w:sz w:val="18"/>
          <w:szCs w:val="18"/>
        </w:rPr>
      </w:pPr>
      <w:r w:rsidRPr="001C6091">
        <w:rPr>
          <w:rFonts w:ascii="黑体" w:eastAsia="黑体" w:hAnsi="黑体" w:cs="宋体" w:hint="eastAsia"/>
          <w:color w:val="000000"/>
          <w:kern w:val="0"/>
          <w:sz w:val="32"/>
          <w:szCs w:val="32"/>
        </w:rPr>
        <w:t>二、早发现</w:t>
      </w:r>
    </w:p>
    <w:p w14:paraId="47A7669D" w14:textId="4F16E245" w:rsidR="001C6091" w:rsidRPr="001C6091" w:rsidRDefault="001C6091" w:rsidP="001C6091">
      <w:pPr>
        <w:widowControl/>
        <w:shd w:val="clear" w:color="auto" w:fill="FFFFFF"/>
        <w:spacing w:line="600" w:lineRule="atLeast"/>
        <w:ind w:firstLine="641"/>
        <w:rPr>
          <w:rFonts w:ascii="宋体" w:eastAsia="宋体" w:hAnsi="宋体" w:cs="宋体" w:hint="eastAsia"/>
          <w:color w:val="000000"/>
          <w:kern w:val="0"/>
          <w:sz w:val="18"/>
          <w:szCs w:val="18"/>
        </w:rPr>
      </w:pPr>
      <w:r w:rsidRPr="001C6091">
        <w:rPr>
          <w:rFonts w:ascii="楷体_GB2312" w:eastAsia="楷体_GB2312" w:hAnsi="宋体" w:cs="宋体" w:hint="eastAsia"/>
          <w:color w:val="000000"/>
          <w:kern w:val="0"/>
          <w:sz w:val="32"/>
          <w:szCs w:val="32"/>
        </w:rPr>
        <w:lastRenderedPageBreak/>
        <w:t>1.扩大“应检尽检”范围。</w:t>
      </w:r>
      <w:r w:rsidRPr="001C6091">
        <w:rPr>
          <w:rFonts w:ascii="仿宋_GB2312" w:eastAsia="仿宋_GB2312" w:hAnsi="宋体" w:cs="宋体" w:hint="eastAsia"/>
          <w:color w:val="000000"/>
          <w:kern w:val="0"/>
          <w:sz w:val="32"/>
          <w:szCs w:val="32"/>
        </w:rPr>
        <w:t>将县医院和乡镇卫生院新住院患者及陪护人员、医疗机构（包括县医院、乡镇卫生院、村卫生室、个体诊所）工作人员、农村需排查和协查人员等纳入“应检尽检”范围，每周开展核酸检测。</w:t>
      </w:r>
    </w:p>
    <w:p w14:paraId="7C1868CD" w14:textId="3BF344C3" w:rsidR="001C6091" w:rsidRPr="001C6091" w:rsidRDefault="001C6091" w:rsidP="001C6091">
      <w:pPr>
        <w:widowControl/>
        <w:shd w:val="clear" w:color="auto" w:fill="FFFFFF"/>
        <w:spacing w:line="600" w:lineRule="atLeast"/>
        <w:ind w:firstLine="482"/>
        <w:jc w:val="left"/>
        <w:rPr>
          <w:rFonts w:ascii="宋体" w:eastAsia="宋体" w:hAnsi="宋体" w:cs="宋体" w:hint="eastAsia"/>
          <w:color w:val="000000"/>
          <w:kern w:val="0"/>
          <w:sz w:val="24"/>
          <w:szCs w:val="24"/>
        </w:rPr>
      </w:pPr>
      <w:r w:rsidRPr="001C6091">
        <w:rPr>
          <w:rFonts w:ascii="楷体_GB2312" w:eastAsia="楷体_GB2312" w:hAnsi="宋体" w:cs="宋体" w:hint="eastAsia"/>
          <w:color w:val="000000"/>
          <w:kern w:val="0"/>
          <w:sz w:val="32"/>
          <w:szCs w:val="32"/>
        </w:rPr>
        <w:t>2.及时开展样本采集和核酸检测。</w:t>
      </w:r>
      <w:r w:rsidRPr="001C6091">
        <w:rPr>
          <w:rFonts w:ascii="仿宋_GB2312" w:eastAsia="仿宋_GB2312" w:hAnsi="宋体" w:cs="宋体" w:hint="eastAsia"/>
          <w:color w:val="000000"/>
          <w:kern w:val="0"/>
          <w:sz w:val="32"/>
          <w:szCs w:val="32"/>
        </w:rPr>
        <w:t>实行“乡采样、县检测”，乡镇卫生院负责核酸检测样本采集和送检，不具备条件的由县级卫生健康行政部门安排机构收集样本和送检，县医院、</w:t>
      </w:r>
      <w:proofErr w:type="gramStart"/>
      <w:r w:rsidRPr="001C6091">
        <w:rPr>
          <w:rFonts w:ascii="仿宋_GB2312" w:eastAsia="仿宋_GB2312" w:hAnsi="宋体" w:cs="宋体" w:hint="eastAsia"/>
          <w:color w:val="000000"/>
          <w:kern w:val="0"/>
          <w:sz w:val="32"/>
          <w:szCs w:val="32"/>
        </w:rPr>
        <w:t>疾控中心</w:t>
      </w:r>
      <w:proofErr w:type="gramEnd"/>
      <w:r w:rsidRPr="001C6091">
        <w:rPr>
          <w:rFonts w:ascii="仿宋_GB2312" w:eastAsia="仿宋_GB2312" w:hAnsi="宋体" w:cs="宋体" w:hint="eastAsia"/>
          <w:color w:val="000000"/>
          <w:kern w:val="0"/>
          <w:sz w:val="32"/>
          <w:szCs w:val="32"/>
        </w:rPr>
        <w:t>或第三方检测机构负责核酸检测。核酸检测纳入当地应检尽检范围。</w:t>
      </w:r>
    </w:p>
    <w:p w14:paraId="4F798386" w14:textId="7EA1C28E" w:rsidR="001C6091" w:rsidRPr="001C6091" w:rsidRDefault="001C6091" w:rsidP="001C6091">
      <w:pPr>
        <w:widowControl/>
        <w:shd w:val="clear" w:color="auto" w:fill="FFFFFF"/>
        <w:spacing w:line="600" w:lineRule="atLeast"/>
        <w:ind w:firstLine="482"/>
        <w:jc w:val="left"/>
        <w:rPr>
          <w:rFonts w:ascii="宋体" w:eastAsia="宋体" w:hAnsi="宋体" w:cs="宋体" w:hint="eastAsia"/>
          <w:color w:val="000000"/>
          <w:kern w:val="0"/>
          <w:sz w:val="24"/>
          <w:szCs w:val="24"/>
        </w:rPr>
      </w:pPr>
      <w:r w:rsidRPr="001C6091">
        <w:rPr>
          <w:rFonts w:ascii="楷体_GB2312" w:eastAsia="楷体_GB2312" w:hAnsi="宋体" w:cs="宋体" w:hint="eastAsia"/>
          <w:color w:val="000000"/>
          <w:kern w:val="0"/>
          <w:sz w:val="32"/>
          <w:szCs w:val="32"/>
        </w:rPr>
        <w:t> </w:t>
      </w:r>
      <w:r w:rsidRPr="001C6091">
        <w:rPr>
          <w:rFonts w:ascii="楷体_GB2312" w:eastAsia="楷体_GB2312" w:hAnsi="宋体" w:cs="宋体" w:hint="eastAsia"/>
          <w:color w:val="000000"/>
          <w:kern w:val="0"/>
          <w:sz w:val="32"/>
          <w:szCs w:val="32"/>
        </w:rPr>
        <w:t>3.加强环境与药品监测。</w:t>
      </w:r>
      <w:r w:rsidRPr="001C6091">
        <w:rPr>
          <w:rFonts w:ascii="仿宋_GB2312" w:eastAsia="仿宋_GB2312" w:hAnsi="宋体" w:cs="宋体" w:hint="eastAsia"/>
          <w:color w:val="000000"/>
          <w:kern w:val="0"/>
          <w:sz w:val="32"/>
          <w:szCs w:val="32"/>
        </w:rPr>
        <w:t>每周对村卫生室和个体诊所、农贸市场、村民活动室、棋牌室、休闲娱乐室、公共卫生间、养老院、附近机场等公共场所环境开展核酸检测，定期入户开展抽样检测。农村药店建立退烧药、抗感染等药物销售实名登记台账。</w:t>
      </w:r>
    </w:p>
    <w:p w14:paraId="03B779AF" w14:textId="77777777" w:rsidR="001C6091" w:rsidRPr="001C6091" w:rsidRDefault="001C6091" w:rsidP="001C6091">
      <w:pPr>
        <w:widowControl/>
        <w:shd w:val="clear" w:color="auto" w:fill="FFFFFF"/>
        <w:spacing w:line="600" w:lineRule="atLeast"/>
        <w:ind w:firstLine="640"/>
        <w:jc w:val="left"/>
        <w:rPr>
          <w:rFonts w:ascii="宋体" w:eastAsia="宋体" w:hAnsi="宋体" w:cs="宋体" w:hint="eastAsia"/>
          <w:color w:val="000000"/>
          <w:kern w:val="0"/>
          <w:sz w:val="24"/>
          <w:szCs w:val="24"/>
        </w:rPr>
      </w:pPr>
      <w:r w:rsidRPr="001C6091">
        <w:rPr>
          <w:rFonts w:ascii="黑体" w:eastAsia="黑体" w:hAnsi="黑体" w:cs="宋体" w:hint="eastAsia"/>
          <w:color w:val="000000"/>
          <w:kern w:val="0"/>
          <w:sz w:val="32"/>
          <w:szCs w:val="32"/>
        </w:rPr>
        <w:t>三、早报告</w:t>
      </w:r>
    </w:p>
    <w:p w14:paraId="30C3E56C" w14:textId="77777777" w:rsidR="001C6091" w:rsidRPr="001C6091" w:rsidRDefault="001C6091" w:rsidP="001C6091">
      <w:pPr>
        <w:widowControl/>
        <w:shd w:val="clear" w:color="auto" w:fill="FFFFFF"/>
        <w:spacing w:line="600" w:lineRule="atLeast"/>
        <w:ind w:firstLine="640"/>
        <w:rPr>
          <w:rFonts w:ascii="宋体" w:eastAsia="宋体" w:hAnsi="宋体" w:cs="宋体" w:hint="eastAsia"/>
          <w:color w:val="000000"/>
          <w:kern w:val="0"/>
          <w:sz w:val="24"/>
          <w:szCs w:val="24"/>
        </w:rPr>
      </w:pPr>
      <w:r w:rsidRPr="001C6091">
        <w:rPr>
          <w:rFonts w:ascii="楷体_GB2312" w:eastAsia="楷体_GB2312" w:hAnsi="宋体" w:cs="宋体" w:hint="eastAsia"/>
          <w:color w:val="000000"/>
          <w:kern w:val="0"/>
          <w:sz w:val="32"/>
          <w:szCs w:val="32"/>
        </w:rPr>
        <w:t>1．可疑患者报告。</w:t>
      </w:r>
      <w:r w:rsidRPr="001C6091">
        <w:rPr>
          <w:rFonts w:ascii="仿宋_GB2312" w:eastAsia="仿宋_GB2312" w:hAnsi="宋体" w:cs="宋体" w:hint="eastAsia"/>
          <w:color w:val="000000"/>
          <w:kern w:val="0"/>
          <w:sz w:val="32"/>
          <w:szCs w:val="32"/>
        </w:rPr>
        <w:t>村卫生室和个体诊所发现可疑患者后要在留</w:t>
      </w:r>
      <w:proofErr w:type="gramStart"/>
      <w:r w:rsidRPr="001C6091">
        <w:rPr>
          <w:rFonts w:ascii="仿宋_GB2312" w:eastAsia="仿宋_GB2312" w:hAnsi="宋体" w:cs="宋体" w:hint="eastAsia"/>
          <w:color w:val="000000"/>
          <w:kern w:val="0"/>
          <w:sz w:val="32"/>
          <w:szCs w:val="32"/>
        </w:rPr>
        <w:t>观患者</w:t>
      </w:r>
      <w:proofErr w:type="gramEnd"/>
      <w:r w:rsidRPr="001C6091">
        <w:rPr>
          <w:rFonts w:ascii="仿宋_GB2312" w:eastAsia="仿宋_GB2312" w:hAnsi="宋体" w:cs="宋体" w:hint="eastAsia"/>
          <w:color w:val="000000"/>
          <w:kern w:val="0"/>
          <w:sz w:val="32"/>
          <w:szCs w:val="32"/>
        </w:rPr>
        <w:t>的同时，2小时内报告乡镇卫生院，乡镇卫生院负责采集样本和送检，并协助做好转诊等工作。农村药店发现购买退烧药、抗感染等药物的患者后2小时内报告乡镇卫生院。</w:t>
      </w:r>
    </w:p>
    <w:p w14:paraId="66453893" w14:textId="1EB1BA00" w:rsidR="001C6091" w:rsidRPr="001C6091" w:rsidRDefault="001C6091" w:rsidP="001C6091">
      <w:pPr>
        <w:widowControl/>
        <w:spacing w:line="600" w:lineRule="atLeast"/>
        <w:ind w:firstLine="640"/>
        <w:rPr>
          <w:rFonts w:ascii="宋体" w:eastAsia="宋体" w:hAnsi="宋体" w:cs="宋体" w:hint="eastAsia"/>
          <w:color w:val="000000"/>
          <w:kern w:val="0"/>
          <w:sz w:val="32"/>
          <w:szCs w:val="32"/>
        </w:rPr>
      </w:pPr>
      <w:r w:rsidRPr="001C6091">
        <w:rPr>
          <w:rFonts w:ascii="楷体_GB2312" w:eastAsia="楷体_GB2312" w:hAnsi="宋体" w:cs="宋体" w:hint="eastAsia"/>
          <w:color w:val="000000"/>
          <w:kern w:val="0"/>
          <w:sz w:val="32"/>
          <w:szCs w:val="32"/>
        </w:rPr>
        <w:lastRenderedPageBreak/>
        <w:t>2.核酸检测结果报告。</w:t>
      </w:r>
      <w:r w:rsidRPr="001C6091">
        <w:rPr>
          <w:rFonts w:ascii="仿宋_GB2312" w:eastAsia="仿宋_GB2312" w:hAnsi="宋体" w:cs="宋体" w:hint="eastAsia"/>
          <w:color w:val="000000"/>
          <w:kern w:val="0"/>
          <w:sz w:val="32"/>
          <w:szCs w:val="32"/>
        </w:rPr>
        <w:t>检测机构接到样本后在12小时内反馈检测结果，阳性结果要立即反馈送样机构和县级卫生健康行政部门。</w:t>
      </w:r>
    </w:p>
    <w:p w14:paraId="08983F2A" w14:textId="23394195" w:rsidR="001C6091" w:rsidRPr="001C6091" w:rsidRDefault="001C6091" w:rsidP="001C6091">
      <w:pPr>
        <w:widowControl/>
        <w:shd w:val="clear" w:color="auto" w:fill="FFFFFF"/>
        <w:spacing w:line="600" w:lineRule="atLeast"/>
        <w:ind w:firstLine="640"/>
        <w:jc w:val="left"/>
        <w:rPr>
          <w:rFonts w:ascii="宋体" w:eastAsia="宋体" w:hAnsi="宋体" w:cs="宋体" w:hint="eastAsia"/>
          <w:color w:val="000000"/>
          <w:kern w:val="0"/>
          <w:sz w:val="24"/>
          <w:szCs w:val="24"/>
        </w:rPr>
      </w:pPr>
      <w:r w:rsidRPr="001C6091">
        <w:rPr>
          <w:rFonts w:ascii="楷体_GB2312" w:eastAsia="楷体_GB2312" w:hAnsi="宋体" w:cs="宋体" w:hint="eastAsia"/>
          <w:color w:val="000000"/>
          <w:kern w:val="0"/>
          <w:sz w:val="32"/>
          <w:szCs w:val="32"/>
        </w:rPr>
        <w:t>3.感染</w:t>
      </w:r>
      <w:proofErr w:type="gramStart"/>
      <w:r w:rsidRPr="001C6091">
        <w:rPr>
          <w:rFonts w:ascii="楷体_GB2312" w:eastAsia="楷体_GB2312" w:hAnsi="宋体" w:cs="宋体" w:hint="eastAsia"/>
          <w:color w:val="000000"/>
          <w:kern w:val="0"/>
          <w:sz w:val="32"/>
          <w:szCs w:val="32"/>
        </w:rPr>
        <w:t>者网络</w:t>
      </w:r>
      <w:proofErr w:type="gramEnd"/>
      <w:r w:rsidRPr="001C6091">
        <w:rPr>
          <w:rFonts w:ascii="楷体_GB2312" w:eastAsia="楷体_GB2312" w:hAnsi="宋体" w:cs="宋体" w:hint="eastAsia"/>
          <w:color w:val="000000"/>
          <w:kern w:val="0"/>
          <w:sz w:val="32"/>
          <w:szCs w:val="32"/>
        </w:rPr>
        <w:t>直报。</w:t>
      </w:r>
      <w:r w:rsidRPr="001C6091">
        <w:rPr>
          <w:rFonts w:ascii="仿宋_GB2312" w:eastAsia="仿宋_GB2312" w:hAnsi="宋体" w:cs="宋体" w:hint="eastAsia"/>
          <w:color w:val="000000"/>
          <w:kern w:val="0"/>
          <w:sz w:val="32"/>
          <w:szCs w:val="32"/>
        </w:rPr>
        <w:t>医疗机构发现确诊病例和无症状感染者后2小时内进行网络直报，无网络直报条件的医疗机构立即电话报告</w:t>
      </w:r>
      <w:proofErr w:type="gramStart"/>
      <w:r w:rsidRPr="001C6091">
        <w:rPr>
          <w:rFonts w:ascii="仿宋_GB2312" w:eastAsia="仿宋_GB2312" w:hAnsi="宋体" w:cs="宋体" w:hint="eastAsia"/>
          <w:color w:val="000000"/>
          <w:kern w:val="0"/>
          <w:sz w:val="32"/>
          <w:szCs w:val="32"/>
        </w:rPr>
        <w:t>疾控机构</w:t>
      </w:r>
      <w:proofErr w:type="gramEnd"/>
      <w:r w:rsidRPr="001C6091">
        <w:rPr>
          <w:rFonts w:ascii="仿宋_GB2312" w:eastAsia="仿宋_GB2312" w:hAnsi="宋体" w:cs="宋体" w:hint="eastAsia"/>
          <w:color w:val="000000"/>
          <w:kern w:val="0"/>
          <w:sz w:val="32"/>
          <w:szCs w:val="32"/>
        </w:rPr>
        <w:t>进行网络直报。</w:t>
      </w:r>
    </w:p>
    <w:p w14:paraId="53BBE6FA" w14:textId="77777777" w:rsidR="001C6091" w:rsidRPr="001C6091" w:rsidRDefault="001C6091" w:rsidP="001C6091">
      <w:pPr>
        <w:widowControl/>
        <w:spacing w:line="600" w:lineRule="atLeast"/>
        <w:ind w:firstLine="640"/>
        <w:rPr>
          <w:rFonts w:ascii="宋体" w:eastAsia="宋体" w:hAnsi="宋体" w:cs="宋体" w:hint="eastAsia"/>
          <w:color w:val="000000"/>
          <w:kern w:val="0"/>
          <w:sz w:val="32"/>
          <w:szCs w:val="32"/>
        </w:rPr>
      </w:pPr>
      <w:r w:rsidRPr="001C6091">
        <w:rPr>
          <w:rFonts w:ascii="黑体" w:eastAsia="黑体" w:hAnsi="黑体" w:cs="宋体" w:hint="eastAsia"/>
          <w:color w:val="000000"/>
          <w:kern w:val="0"/>
          <w:sz w:val="32"/>
          <w:szCs w:val="32"/>
        </w:rPr>
        <w:t>四、早隔离</w:t>
      </w:r>
    </w:p>
    <w:p w14:paraId="6A98F1EA" w14:textId="6695B1B7" w:rsidR="001C6091" w:rsidRPr="001C6091" w:rsidRDefault="001C6091" w:rsidP="001C6091">
      <w:pPr>
        <w:widowControl/>
        <w:spacing w:line="600" w:lineRule="atLeast"/>
        <w:ind w:firstLine="640"/>
        <w:rPr>
          <w:rFonts w:ascii="宋体" w:eastAsia="宋体" w:hAnsi="宋体" w:cs="宋体" w:hint="eastAsia"/>
          <w:color w:val="000000"/>
          <w:kern w:val="0"/>
          <w:sz w:val="32"/>
          <w:szCs w:val="32"/>
        </w:rPr>
      </w:pPr>
      <w:r w:rsidRPr="001C6091">
        <w:rPr>
          <w:rFonts w:ascii="楷体_GB2312" w:eastAsia="楷体_GB2312" w:hAnsi="宋体" w:cs="宋体" w:hint="eastAsia"/>
          <w:color w:val="000000"/>
          <w:kern w:val="0"/>
          <w:sz w:val="32"/>
          <w:szCs w:val="32"/>
        </w:rPr>
        <w:t>1.快速响应。</w:t>
      </w:r>
      <w:r w:rsidRPr="001C6091">
        <w:rPr>
          <w:rFonts w:ascii="仿宋_GB2312" w:eastAsia="仿宋_GB2312" w:hAnsi="宋体" w:cs="宋体" w:hint="eastAsia"/>
          <w:color w:val="000000"/>
          <w:kern w:val="0"/>
          <w:sz w:val="32"/>
          <w:szCs w:val="32"/>
        </w:rPr>
        <w:t>乡镇政府、村委会发现疫情后要立即上报县（区）疫情联防联控机制，2小时内转运感染者。县（区）疫情联防联控机制要迅速组织调派疫情分析、流行病学调查、核酸检测、医疗救治、环境消杀、社区防控等工作队伍开展疫情防控，做好集中隔离、定点医疗机构救治等工作。乡镇政府、村委会和村医要积极配合开展流行病学调查、感染来源追踪、涉</w:t>
      </w:r>
      <w:proofErr w:type="gramStart"/>
      <w:r w:rsidRPr="001C6091">
        <w:rPr>
          <w:rFonts w:ascii="仿宋_GB2312" w:eastAsia="仿宋_GB2312" w:hAnsi="宋体" w:cs="宋体" w:hint="eastAsia"/>
          <w:color w:val="000000"/>
          <w:kern w:val="0"/>
          <w:sz w:val="32"/>
          <w:szCs w:val="32"/>
        </w:rPr>
        <w:t>疫</w:t>
      </w:r>
      <w:proofErr w:type="gramEnd"/>
      <w:r w:rsidRPr="001C6091">
        <w:rPr>
          <w:rFonts w:ascii="仿宋_GB2312" w:eastAsia="仿宋_GB2312" w:hAnsi="宋体" w:cs="宋体" w:hint="eastAsia"/>
          <w:color w:val="000000"/>
          <w:kern w:val="0"/>
          <w:sz w:val="32"/>
          <w:szCs w:val="32"/>
        </w:rPr>
        <w:t>人员管控等工作。</w:t>
      </w:r>
    </w:p>
    <w:p w14:paraId="088589D5" w14:textId="17CFA95A" w:rsidR="001C6091" w:rsidRPr="001C6091" w:rsidRDefault="001C6091" w:rsidP="001C6091">
      <w:pPr>
        <w:widowControl/>
        <w:spacing w:line="600" w:lineRule="atLeast"/>
        <w:ind w:firstLine="640"/>
        <w:rPr>
          <w:rFonts w:ascii="宋体" w:eastAsia="宋体" w:hAnsi="宋体" w:cs="宋体" w:hint="eastAsia"/>
          <w:color w:val="000000"/>
          <w:kern w:val="0"/>
          <w:sz w:val="32"/>
          <w:szCs w:val="32"/>
        </w:rPr>
      </w:pPr>
      <w:r w:rsidRPr="001C6091">
        <w:rPr>
          <w:rFonts w:ascii="楷体_GB2312" w:eastAsia="楷体_GB2312" w:hAnsi="宋体" w:cs="宋体" w:hint="eastAsia"/>
          <w:color w:val="000000"/>
          <w:kern w:val="0"/>
          <w:sz w:val="32"/>
          <w:szCs w:val="32"/>
        </w:rPr>
        <w:t>2.实施自然村封闭管控。</w:t>
      </w:r>
      <w:r w:rsidRPr="001C6091">
        <w:rPr>
          <w:rFonts w:ascii="仿宋_GB2312" w:eastAsia="仿宋_GB2312" w:hAnsi="宋体" w:cs="宋体" w:hint="eastAsia"/>
          <w:color w:val="000000"/>
          <w:kern w:val="0"/>
          <w:sz w:val="32"/>
          <w:szCs w:val="32"/>
        </w:rPr>
        <w:t>对于发现确诊病例和无症状感染者的自然村和每户家庭立即实施封闭管控，所有居民居家医学观察，规范设置进村检疫点，落实出入人员测温、询问、登记、扫码、消毒等措施。发生疫情持续传播时，以新发现的病例、无症状感染者为中心，密切接触者和密切接触者的密切接触者的活动轨迹科学划定疫区。</w:t>
      </w:r>
    </w:p>
    <w:p w14:paraId="06057278" w14:textId="14A09C71" w:rsidR="001C6091" w:rsidRPr="001C6091" w:rsidRDefault="001C6091" w:rsidP="001C6091">
      <w:pPr>
        <w:widowControl/>
        <w:spacing w:line="600" w:lineRule="atLeast"/>
        <w:ind w:firstLine="640"/>
        <w:rPr>
          <w:rFonts w:ascii="宋体" w:eastAsia="宋体" w:hAnsi="宋体" w:cs="宋体" w:hint="eastAsia"/>
          <w:color w:val="000000"/>
          <w:kern w:val="0"/>
          <w:sz w:val="32"/>
          <w:szCs w:val="32"/>
        </w:rPr>
      </w:pPr>
      <w:r w:rsidRPr="001C6091">
        <w:rPr>
          <w:rFonts w:ascii="楷体_GB2312" w:eastAsia="楷体_GB2312" w:hAnsi="宋体" w:cs="宋体" w:hint="eastAsia"/>
          <w:color w:val="000000"/>
          <w:kern w:val="0"/>
          <w:sz w:val="32"/>
          <w:szCs w:val="32"/>
        </w:rPr>
        <w:t>3.开展流行病学调查和密切接触者判定。</w:t>
      </w:r>
      <w:r w:rsidRPr="001C6091">
        <w:rPr>
          <w:rFonts w:ascii="仿宋_GB2312" w:eastAsia="仿宋_GB2312" w:hAnsi="宋体" w:cs="宋体" w:hint="eastAsia"/>
          <w:color w:val="000000"/>
          <w:kern w:val="0"/>
          <w:sz w:val="32"/>
          <w:szCs w:val="32"/>
        </w:rPr>
        <w:t>县级</w:t>
      </w:r>
      <w:proofErr w:type="gramStart"/>
      <w:r w:rsidRPr="001C6091">
        <w:rPr>
          <w:rFonts w:ascii="仿宋_GB2312" w:eastAsia="仿宋_GB2312" w:hAnsi="宋体" w:cs="宋体" w:hint="eastAsia"/>
          <w:color w:val="000000"/>
          <w:kern w:val="0"/>
          <w:sz w:val="32"/>
          <w:szCs w:val="32"/>
        </w:rPr>
        <w:t>疾控机构</w:t>
      </w:r>
      <w:proofErr w:type="gramEnd"/>
      <w:r w:rsidRPr="001C6091">
        <w:rPr>
          <w:rFonts w:ascii="仿宋_GB2312" w:eastAsia="仿宋_GB2312" w:hAnsi="宋体" w:cs="宋体" w:hint="eastAsia"/>
          <w:color w:val="000000"/>
          <w:kern w:val="0"/>
          <w:sz w:val="32"/>
          <w:szCs w:val="32"/>
        </w:rPr>
        <w:t>要在市级</w:t>
      </w:r>
      <w:proofErr w:type="gramStart"/>
      <w:r w:rsidRPr="001C6091">
        <w:rPr>
          <w:rFonts w:ascii="仿宋_GB2312" w:eastAsia="仿宋_GB2312" w:hAnsi="宋体" w:cs="宋体" w:hint="eastAsia"/>
          <w:color w:val="000000"/>
          <w:kern w:val="0"/>
          <w:sz w:val="32"/>
          <w:szCs w:val="32"/>
        </w:rPr>
        <w:t>疾控机构</w:t>
      </w:r>
      <w:proofErr w:type="gramEnd"/>
      <w:r w:rsidRPr="001C6091">
        <w:rPr>
          <w:rFonts w:ascii="仿宋_GB2312" w:eastAsia="仿宋_GB2312" w:hAnsi="宋体" w:cs="宋体" w:hint="eastAsia"/>
          <w:color w:val="000000"/>
          <w:kern w:val="0"/>
          <w:sz w:val="32"/>
          <w:szCs w:val="32"/>
        </w:rPr>
        <w:t>指导下开展流行病学调查，卫生健康、公</w:t>
      </w:r>
      <w:r w:rsidRPr="001C6091">
        <w:rPr>
          <w:rFonts w:ascii="仿宋_GB2312" w:eastAsia="仿宋_GB2312" w:hAnsi="宋体" w:cs="宋体" w:hint="eastAsia"/>
          <w:color w:val="000000"/>
          <w:kern w:val="0"/>
          <w:sz w:val="32"/>
          <w:szCs w:val="32"/>
        </w:rPr>
        <w:lastRenderedPageBreak/>
        <w:t>安、工信部门共同配合，乡镇政府、村委会和村医要积极配合，在24小时内完成流行病学调查和密切接触者判定。依据通讯大数据，及时排查疫区流出人员并发出协查通告。同时在省市专家指导下，基层医疗卫生机构配合县级</w:t>
      </w:r>
      <w:proofErr w:type="gramStart"/>
      <w:r w:rsidRPr="001C6091">
        <w:rPr>
          <w:rFonts w:ascii="仿宋_GB2312" w:eastAsia="仿宋_GB2312" w:hAnsi="宋体" w:cs="宋体" w:hint="eastAsia"/>
          <w:color w:val="000000"/>
          <w:kern w:val="0"/>
          <w:sz w:val="32"/>
          <w:szCs w:val="32"/>
        </w:rPr>
        <w:t>疾控机构</w:t>
      </w:r>
      <w:proofErr w:type="gramEnd"/>
      <w:r w:rsidRPr="001C6091">
        <w:rPr>
          <w:rFonts w:ascii="仿宋_GB2312" w:eastAsia="仿宋_GB2312" w:hAnsi="宋体" w:cs="宋体" w:hint="eastAsia"/>
          <w:color w:val="000000"/>
          <w:kern w:val="0"/>
          <w:sz w:val="32"/>
          <w:szCs w:val="32"/>
        </w:rPr>
        <w:t>开展疫情溯源调查工作。</w:t>
      </w:r>
    </w:p>
    <w:p w14:paraId="1A052104" w14:textId="709E5E1C" w:rsidR="001C6091" w:rsidRPr="001C6091" w:rsidRDefault="001C6091" w:rsidP="001C6091">
      <w:pPr>
        <w:widowControl/>
        <w:spacing w:line="600" w:lineRule="atLeast"/>
        <w:ind w:firstLine="640"/>
        <w:rPr>
          <w:rFonts w:ascii="宋体" w:eastAsia="宋体" w:hAnsi="宋体" w:cs="宋体" w:hint="eastAsia"/>
          <w:color w:val="000000"/>
          <w:kern w:val="0"/>
          <w:sz w:val="32"/>
          <w:szCs w:val="32"/>
        </w:rPr>
      </w:pPr>
      <w:r w:rsidRPr="001C6091">
        <w:rPr>
          <w:rFonts w:ascii="楷体_GB2312" w:eastAsia="楷体_GB2312" w:hAnsi="宋体" w:cs="宋体" w:hint="eastAsia"/>
          <w:color w:val="000000"/>
          <w:kern w:val="0"/>
          <w:sz w:val="32"/>
          <w:szCs w:val="32"/>
        </w:rPr>
        <w:t>4.密切接触者隔离管理。</w:t>
      </w:r>
      <w:r w:rsidRPr="001C6091">
        <w:rPr>
          <w:rFonts w:ascii="仿宋_GB2312" w:eastAsia="仿宋_GB2312" w:hAnsi="宋体" w:cs="宋体" w:hint="eastAsia"/>
          <w:color w:val="000000"/>
          <w:kern w:val="0"/>
          <w:sz w:val="32"/>
          <w:szCs w:val="32"/>
        </w:rPr>
        <w:t>县政府统一设立集中隔离场所，对密切接触者、密切接触者的密切接触者原则上实施集中隔离医学观察，特殊情况除外。要在12小时内完成密切接触者和密切接触者的密切接触者转运。不具备集中隔离医学观察条件的，可采取居家医学观察，通过发放告知书、悬挂公示牌、每日上门等方式，强化落实单人单间隔离、核酸检测、体温监测等措施。居家隔离的自然村按照集中隔离场所要求规范管理。</w:t>
      </w:r>
    </w:p>
    <w:p w14:paraId="51D04B80" w14:textId="068D47D2" w:rsidR="001C6091" w:rsidRPr="001C6091" w:rsidRDefault="001C6091" w:rsidP="001C6091">
      <w:pPr>
        <w:widowControl/>
        <w:spacing w:line="600" w:lineRule="atLeast"/>
        <w:ind w:firstLine="640"/>
        <w:rPr>
          <w:rFonts w:ascii="宋体" w:eastAsia="宋体" w:hAnsi="宋体" w:cs="宋体" w:hint="eastAsia"/>
          <w:color w:val="000000"/>
          <w:kern w:val="0"/>
          <w:sz w:val="32"/>
          <w:szCs w:val="32"/>
        </w:rPr>
      </w:pPr>
      <w:r w:rsidRPr="001C6091">
        <w:rPr>
          <w:rFonts w:ascii="楷体_GB2312" w:eastAsia="楷体_GB2312" w:hAnsi="宋体" w:cs="宋体" w:hint="eastAsia"/>
          <w:color w:val="000000"/>
          <w:kern w:val="0"/>
          <w:sz w:val="32"/>
          <w:szCs w:val="32"/>
        </w:rPr>
        <w:t>5.实施全员核酸筛查。</w:t>
      </w:r>
      <w:r w:rsidRPr="001C6091">
        <w:rPr>
          <w:rFonts w:ascii="仿宋_GB2312" w:eastAsia="仿宋_GB2312" w:hAnsi="宋体" w:cs="宋体" w:hint="eastAsia"/>
          <w:color w:val="000000"/>
          <w:kern w:val="0"/>
          <w:sz w:val="32"/>
          <w:szCs w:val="32"/>
        </w:rPr>
        <w:t>要对发生疫情的自然村或者疫区开展全员核酸检测，明确样本采集地点和核酸检测点，有效配置队伍，分区域、分时段有序开展。必要时组织开展多次核酸筛查，排除潜在风险。</w:t>
      </w:r>
    </w:p>
    <w:p w14:paraId="3EED5E6B" w14:textId="7508E946" w:rsidR="001C6091" w:rsidRPr="001C6091" w:rsidRDefault="001C6091" w:rsidP="001C6091">
      <w:pPr>
        <w:widowControl/>
        <w:spacing w:line="600" w:lineRule="atLeast"/>
        <w:ind w:firstLine="640"/>
        <w:rPr>
          <w:rFonts w:ascii="宋体" w:eastAsia="宋体" w:hAnsi="宋体" w:cs="宋体" w:hint="eastAsia"/>
          <w:color w:val="000000"/>
          <w:kern w:val="0"/>
          <w:sz w:val="32"/>
          <w:szCs w:val="32"/>
        </w:rPr>
      </w:pPr>
      <w:r w:rsidRPr="001C6091">
        <w:rPr>
          <w:rFonts w:ascii="楷体_GB2312" w:eastAsia="楷体_GB2312" w:hAnsi="宋体" w:cs="宋体" w:hint="eastAsia"/>
          <w:color w:val="000000"/>
          <w:kern w:val="0"/>
          <w:sz w:val="32"/>
          <w:szCs w:val="32"/>
        </w:rPr>
        <w:t>6.建立信息平台。</w:t>
      </w:r>
      <w:r w:rsidRPr="001C6091">
        <w:rPr>
          <w:rFonts w:ascii="仿宋_GB2312" w:eastAsia="仿宋_GB2312" w:hAnsi="宋体" w:cs="宋体" w:hint="eastAsia"/>
          <w:color w:val="000000"/>
          <w:kern w:val="0"/>
          <w:sz w:val="32"/>
          <w:szCs w:val="32"/>
        </w:rPr>
        <w:t>县政府建立检测机构、急救中心、</w:t>
      </w:r>
      <w:proofErr w:type="gramStart"/>
      <w:r w:rsidRPr="001C6091">
        <w:rPr>
          <w:rFonts w:ascii="仿宋_GB2312" w:eastAsia="仿宋_GB2312" w:hAnsi="宋体" w:cs="宋体" w:hint="eastAsia"/>
          <w:color w:val="000000"/>
          <w:kern w:val="0"/>
          <w:sz w:val="32"/>
          <w:szCs w:val="32"/>
        </w:rPr>
        <w:t>疾控机构</w:t>
      </w:r>
      <w:proofErr w:type="gramEnd"/>
      <w:r w:rsidRPr="001C6091">
        <w:rPr>
          <w:rFonts w:ascii="仿宋_GB2312" w:eastAsia="仿宋_GB2312" w:hAnsi="宋体" w:cs="宋体" w:hint="eastAsia"/>
          <w:color w:val="000000"/>
          <w:kern w:val="0"/>
          <w:sz w:val="32"/>
          <w:szCs w:val="32"/>
        </w:rPr>
        <w:t>、公安机关、定点医院、集中隔离场所等组成的信息共享平台，与省级平台互联互通，</w:t>
      </w:r>
      <w:proofErr w:type="gramStart"/>
      <w:r w:rsidRPr="001C6091">
        <w:rPr>
          <w:rFonts w:ascii="仿宋_GB2312" w:eastAsia="仿宋_GB2312" w:hAnsi="宋体" w:cs="宋体" w:hint="eastAsia"/>
          <w:color w:val="000000"/>
          <w:kern w:val="0"/>
          <w:sz w:val="32"/>
          <w:szCs w:val="32"/>
        </w:rPr>
        <w:t>明确部门</w:t>
      </w:r>
      <w:proofErr w:type="gramEnd"/>
      <w:r w:rsidRPr="001C6091">
        <w:rPr>
          <w:rFonts w:ascii="仿宋_GB2312" w:eastAsia="仿宋_GB2312" w:hAnsi="宋体" w:cs="宋体" w:hint="eastAsia"/>
          <w:color w:val="000000"/>
          <w:kern w:val="0"/>
          <w:sz w:val="32"/>
          <w:szCs w:val="32"/>
        </w:rPr>
        <w:t>和机构的职责和工作流程，实时共享核酸检测阳性者信息、活动轨迹大数据</w:t>
      </w:r>
      <w:r w:rsidRPr="001C6091">
        <w:rPr>
          <w:rFonts w:ascii="仿宋_GB2312" w:eastAsia="仿宋_GB2312" w:hAnsi="宋体" w:cs="宋体" w:hint="eastAsia"/>
          <w:color w:val="000000"/>
          <w:kern w:val="0"/>
          <w:sz w:val="32"/>
          <w:szCs w:val="32"/>
        </w:rPr>
        <w:lastRenderedPageBreak/>
        <w:t>信息、密切接触者和密切接触者的密切接触者信息和管理状况等信息，统筹开展流行病学调查和密切接触者追踪管理。</w:t>
      </w:r>
    </w:p>
    <w:p w14:paraId="334BFE72" w14:textId="71EA2627" w:rsidR="001C6091" w:rsidRPr="001C6091" w:rsidRDefault="001C6091" w:rsidP="001C6091">
      <w:pPr>
        <w:widowControl/>
        <w:spacing w:line="600" w:lineRule="atLeast"/>
        <w:ind w:firstLine="640"/>
        <w:rPr>
          <w:rFonts w:ascii="宋体" w:eastAsia="宋体" w:hAnsi="宋体" w:cs="宋体" w:hint="eastAsia"/>
          <w:color w:val="000000"/>
          <w:kern w:val="0"/>
          <w:sz w:val="32"/>
          <w:szCs w:val="32"/>
        </w:rPr>
      </w:pPr>
      <w:r w:rsidRPr="001C6091">
        <w:rPr>
          <w:rFonts w:ascii="楷体_GB2312" w:eastAsia="楷体_GB2312" w:hAnsi="宋体" w:cs="宋体" w:hint="eastAsia"/>
          <w:color w:val="000000"/>
          <w:kern w:val="0"/>
          <w:sz w:val="32"/>
          <w:szCs w:val="32"/>
        </w:rPr>
        <w:t>7.开展环境消杀。</w:t>
      </w:r>
      <w:r w:rsidRPr="001C6091">
        <w:rPr>
          <w:rFonts w:ascii="仿宋_GB2312" w:eastAsia="仿宋_GB2312" w:hAnsi="宋体" w:cs="宋体" w:hint="eastAsia"/>
          <w:color w:val="000000"/>
          <w:kern w:val="0"/>
          <w:sz w:val="32"/>
          <w:szCs w:val="32"/>
        </w:rPr>
        <w:t>乡镇政府、村委会要对城乡结合部、附近机场、公厕等易出现疫情传播的重点公共场所，设立专门值班员负责消杀工作。对确诊和无症状感染者的行动轨迹进行全链条、彻底消杀。对生活垃圾应当消毒并外运集中处理，对隔离人员产生垃圾集中消毒、封存并由相关部门处理。</w:t>
      </w:r>
    </w:p>
    <w:p w14:paraId="056D3183" w14:textId="77777777" w:rsidR="001C6091" w:rsidRPr="001C6091" w:rsidRDefault="001C6091" w:rsidP="001C6091">
      <w:pPr>
        <w:widowControl/>
        <w:spacing w:line="600" w:lineRule="atLeast"/>
        <w:ind w:firstLine="720"/>
        <w:rPr>
          <w:rFonts w:ascii="宋体" w:eastAsia="宋体" w:hAnsi="宋体" w:cs="宋体" w:hint="eastAsia"/>
          <w:color w:val="000000"/>
          <w:kern w:val="0"/>
          <w:sz w:val="32"/>
          <w:szCs w:val="32"/>
        </w:rPr>
      </w:pPr>
      <w:r w:rsidRPr="001C6091">
        <w:rPr>
          <w:rFonts w:ascii="黑体" w:eastAsia="黑体" w:hAnsi="黑体" w:cs="宋体" w:hint="eastAsia"/>
          <w:color w:val="000000"/>
          <w:kern w:val="0"/>
          <w:sz w:val="32"/>
          <w:szCs w:val="32"/>
        </w:rPr>
        <w:t>五、早救治</w:t>
      </w:r>
    </w:p>
    <w:p w14:paraId="491116C0" w14:textId="77777777" w:rsidR="001C6091" w:rsidRPr="001C6091" w:rsidRDefault="001C6091" w:rsidP="001C6091">
      <w:pPr>
        <w:widowControl/>
        <w:spacing w:line="600" w:lineRule="atLeast"/>
        <w:ind w:firstLine="640"/>
        <w:rPr>
          <w:rFonts w:ascii="Arial" w:eastAsia="宋体" w:hAnsi="Arial" w:cs="Arial" w:hint="eastAsia"/>
          <w:color w:val="000000"/>
          <w:kern w:val="0"/>
          <w:sz w:val="52"/>
          <w:szCs w:val="52"/>
        </w:rPr>
      </w:pPr>
      <w:r w:rsidRPr="001C6091">
        <w:rPr>
          <w:rFonts w:ascii="楷体_GB2312" w:eastAsia="楷体_GB2312" w:hAnsi="Arial" w:cs="Arial" w:hint="eastAsia"/>
          <w:color w:val="000000"/>
          <w:kern w:val="0"/>
          <w:sz w:val="32"/>
          <w:szCs w:val="32"/>
        </w:rPr>
        <w:t>1．尽早发现可疑患者。</w:t>
      </w:r>
      <w:r w:rsidRPr="001C6091">
        <w:rPr>
          <w:rFonts w:ascii="仿宋_GB2312" w:eastAsia="仿宋_GB2312" w:hAnsi="Arial" w:cs="Arial" w:hint="eastAsia"/>
          <w:color w:val="000000"/>
          <w:kern w:val="0"/>
          <w:sz w:val="32"/>
          <w:szCs w:val="32"/>
        </w:rPr>
        <w:t>制订基层医疗卫生机构和个体诊所发热病人接诊指引，强化预检分诊和首诊负责制，重点关注近期外地返乡人员中有发热、干咳、咽痛、嗅（味）觉减退、腹泻等临床症状的患者，加强流行病学史问诊、核酸检测和可疑病例早期识别。</w:t>
      </w:r>
    </w:p>
    <w:p w14:paraId="2FA2AB61" w14:textId="3EC68C98" w:rsidR="001C6091" w:rsidRPr="001C6091" w:rsidRDefault="001C6091" w:rsidP="001C6091">
      <w:pPr>
        <w:widowControl/>
        <w:spacing w:line="600" w:lineRule="atLeast"/>
        <w:ind w:firstLine="640"/>
        <w:rPr>
          <w:rFonts w:ascii="宋体" w:eastAsia="宋体" w:hAnsi="宋体" w:cs="宋体"/>
          <w:color w:val="000000"/>
          <w:kern w:val="0"/>
          <w:sz w:val="32"/>
          <w:szCs w:val="32"/>
        </w:rPr>
      </w:pPr>
      <w:r w:rsidRPr="001C6091">
        <w:rPr>
          <w:rFonts w:ascii="楷体_GB2312" w:eastAsia="楷体_GB2312" w:hAnsi="宋体" w:cs="宋体" w:hint="eastAsia"/>
          <w:color w:val="000000"/>
          <w:kern w:val="0"/>
          <w:sz w:val="32"/>
          <w:szCs w:val="32"/>
        </w:rPr>
        <w:t>2.可疑患者转诊。</w:t>
      </w:r>
      <w:r w:rsidRPr="001C6091">
        <w:rPr>
          <w:rFonts w:ascii="仿宋_GB2312" w:eastAsia="仿宋_GB2312" w:hAnsi="宋体" w:cs="宋体" w:hint="eastAsia"/>
          <w:color w:val="000000"/>
          <w:kern w:val="0"/>
          <w:sz w:val="32"/>
          <w:szCs w:val="32"/>
        </w:rPr>
        <w:t>县医院要规范设置发热门诊和留观室，有条件的乡镇卫生院要设置发热门诊(或诊室)，不具备条件的乡镇卫生院、村卫生室和诊所等要备有专门房间，对可疑患者进行隔离。乡镇卫生院、村卫生室和诊所发现可疑患者后要立即报告县级卫生健康行政部门。县级卫生健康行政部门2小时内安排负压救护车将患者转运到县医院就诊。如没有负压救护车使用普通救护车时，要注意做好司机和医务人员防护。乡镇政府、村委会要协助做好转运服务。</w:t>
      </w:r>
    </w:p>
    <w:p w14:paraId="0E9563BC" w14:textId="620C88BF" w:rsidR="001C6091" w:rsidRPr="001C6091" w:rsidRDefault="001C6091" w:rsidP="001C6091">
      <w:pPr>
        <w:widowControl/>
        <w:spacing w:line="600" w:lineRule="atLeast"/>
        <w:ind w:firstLine="640"/>
        <w:rPr>
          <w:rFonts w:ascii="宋体" w:eastAsia="宋体" w:hAnsi="宋体" w:cs="宋体" w:hint="eastAsia"/>
          <w:color w:val="000000"/>
          <w:kern w:val="0"/>
          <w:sz w:val="32"/>
          <w:szCs w:val="32"/>
        </w:rPr>
      </w:pPr>
      <w:r w:rsidRPr="001C6091">
        <w:rPr>
          <w:rFonts w:ascii="楷体_GB2312" w:eastAsia="楷体_GB2312" w:hAnsi="宋体" w:cs="宋体" w:hint="eastAsia"/>
          <w:color w:val="000000"/>
          <w:kern w:val="0"/>
          <w:sz w:val="32"/>
          <w:szCs w:val="32"/>
        </w:rPr>
        <w:lastRenderedPageBreak/>
        <w:t>3.规范治疗。</w:t>
      </w:r>
      <w:r w:rsidRPr="001C6091">
        <w:rPr>
          <w:rFonts w:ascii="仿宋_GB2312" w:eastAsia="仿宋_GB2312" w:hAnsi="宋体" w:cs="宋体" w:hint="eastAsia"/>
          <w:color w:val="000000"/>
          <w:kern w:val="0"/>
          <w:sz w:val="32"/>
          <w:szCs w:val="32"/>
        </w:rPr>
        <w:t>县医院具备收治条件的，要将确诊病例和无症状感染者集中收治，按照诊疗方案实施同质化、规范化救治。县医院不具备收治条件，以及可以转运的重症病例，要集中收治到地市级定点医院。</w:t>
      </w:r>
    </w:p>
    <w:p w14:paraId="141FDF51" w14:textId="15E6E5F3" w:rsidR="001C6091" w:rsidRPr="001C6091" w:rsidRDefault="001C6091" w:rsidP="001C6091">
      <w:pPr>
        <w:widowControl/>
        <w:spacing w:line="600" w:lineRule="atLeast"/>
        <w:ind w:firstLine="720"/>
        <w:rPr>
          <w:rFonts w:ascii="宋体" w:eastAsia="宋体" w:hAnsi="宋体" w:cs="宋体" w:hint="eastAsia"/>
          <w:color w:val="000000"/>
          <w:kern w:val="0"/>
          <w:sz w:val="32"/>
          <w:szCs w:val="32"/>
        </w:rPr>
      </w:pPr>
      <w:r w:rsidRPr="001C6091">
        <w:rPr>
          <w:rFonts w:ascii="楷体_GB2312" w:eastAsia="楷体_GB2312" w:hAnsi="宋体" w:cs="宋体" w:hint="eastAsia"/>
          <w:color w:val="000000"/>
          <w:kern w:val="0"/>
          <w:sz w:val="32"/>
          <w:szCs w:val="32"/>
        </w:rPr>
        <w:t>4.</w:t>
      </w:r>
      <w:proofErr w:type="gramStart"/>
      <w:r w:rsidRPr="001C6091">
        <w:rPr>
          <w:rFonts w:ascii="楷体_GB2312" w:eastAsia="楷体_GB2312" w:hAnsi="宋体" w:cs="宋体" w:hint="eastAsia"/>
          <w:color w:val="000000"/>
          <w:kern w:val="0"/>
          <w:sz w:val="32"/>
          <w:szCs w:val="32"/>
        </w:rPr>
        <w:t>严格院感</w:t>
      </w:r>
      <w:proofErr w:type="gramEnd"/>
      <w:r w:rsidRPr="001C6091">
        <w:rPr>
          <w:rFonts w:ascii="楷体_GB2312" w:eastAsia="楷体_GB2312" w:hAnsi="宋体" w:cs="宋体" w:hint="eastAsia"/>
          <w:color w:val="000000"/>
          <w:kern w:val="0"/>
          <w:sz w:val="32"/>
          <w:szCs w:val="32"/>
        </w:rPr>
        <w:t>防控。</w:t>
      </w:r>
      <w:r w:rsidRPr="001C6091">
        <w:rPr>
          <w:rFonts w:ascii="仿宋_GB2312" w:eastAsia="仿宋_GB2312" w:hAnsi="宋体" w:cs="宋体" w:hint="eastAsia"/>
          <w:color w:val="000000"/>
          <w:kern w:val="0"/>
          <w:sz w:val="32"/>
          <w:szCs w:val="32"/>
        </w:rPr>
        <w:t>县医院主要负责人</w:t>
      </w:r>
      <w:proofErr w:type="gramStart"/>
      <w:r w:rsidRPr="001C6091">
        <w:rPr>
          <w:rFonts w:ascii="仿宋_GB2312" w:eastAsia="仿宋_GB2312" w:hAnsi="宋体" w:cs="宋体" w:hint="eastAsia"/>
          <w:color w:val="000000"/>
          <w:kern w:val="0"/>
          <w:sz w:val="32"/>
          <w:szCs w:val="32"/>
        </w:rPr>
        <w:t>是院感防控</w:t>
      </w:r>
      <w:proofErr w:type="gramEnd"/>
      <w:r w:rsidRPr="001C6091">
        <w:rPr>
          <w:rFonts w:ascii="仿宋_GB2312" w:eastAsia="仿宋_GB2312" w:hAnsi="宋体" w:cs="宋体" w:hint="eastAsia"/>
          <w:color w:val="000000"/>
          <w:kern w:val="0"/>
          <w:sz w:val="32"/>
          <w:szCs w:val="32"/>
        </w:rPr>
        <w:t>第一责任人，要指定专人负责本医院及</w:t>
      </w:r>
      <w:proofErr w:type="gramStart"/>
      <w:r w:rsidRPr="001C6091">
        <w:rPr>
          <w:rFonts w:ascii="仿宋_GB2312" w:eastAsia="仿宋_GB2312" w:hAnsi="宋体" w:cs="宋体" w:hint="eastAsia"/>
          <w:color w:val="000000"/>
          <w:kern w:val="0"/>
          <w:sz w:val="32"/>
          <w:szCs w:val="32"/>
        </w:rPr>
        <w:t>医</w:t>
      </w:r>
      <w:proofErr w:type="gramEnd"/>
      <w:r w:rsidRPr="001C6091">
        <w:rPr>
          <w:rFonts w:ascii="仿宋_GB2312" w:eastAsia="仿宋_GB2312" w:hAnsi="宋体" w:cs="宋体" w:hint="eastAsia"/>
          <w:color w:val="000000"/>
          <w:kern w:val="0"/>
          <w:sz w:val="32"/>
          <w:szCs w:val="32"/>
        </w:rPr>
        <w:t>共体内所有医疗机构</w:t>
      </w:r>
      <w:proofErr w:type="gramStart"/>
      <w:r w:rsidRPr="001C6091">
        <w:rPr>
          <w:rFonts w:ascii="仿宋_GB2312" w:eastAsia="仿宋_GB2312" w:hAnsi="宋体" w:cs="宋体" w:hint="eastAsia"/>
          <w:color w:val="000000"/>
          <w:kern w:val="0"/>
          <w:sz w:val="32"/>
          <w:szCs w:val="32"/>
        </w:rPr>
        <w:t>的院感防控</w:t>
      </w:r>
      <w:proofErr w:type="gramEnd"/>
      <w:r w:rsidRPr="001C6091">
        <w:rPr>
          <w:rFonts w:ascii="仿宋_GB2312" w:eastAsia="仿宋_GB2312" w:hAnsi="宋体" w:cs="宋体" w:hint="eastAsia"/>
          <w:color w:val="000000"/>
          <w:kern w:val="0"/>
          <w:sz w:val="32"/>
          <w:szCs w:val="32"/>
        </w:rPr>
        <w:t>工作，开展全员培训，落实标准防护措施。进入医疗机构人员均要佩戴口罩、测量体温、出示健康码或其他健康证明。要优化诊疗流程，做好人流、物流管控，减少人员聚集。乡镇卫生院等医疗机构不具备上述条件时，在接诊新冠肺炎可疑患者后，要尽快实施环境和设备消杀，防止交叉感染。省市两级卫生健康行政部门要</w:t>
      </w:r>
      <w:proofErr w:type="gramStart"/>
      <w:r w:rsidRPr="001C6091">
        <w:rPr>
          <w:rFonts w:ascii="仿宋_GB2312" w:eastAsia="仿宋_GB2312" w:hAnsi="宋体" w:cs="宋体" w:hint="eastAsia"/>
          <w:color w:val="000000"/>
          <w:kern w:val="0"/>
          <w:sz w:val="32"/>
          <w:szCs w:val="32"/>
        </w:rPr>
        <w:t>组织院感防控</w:t>
      </w:r>
      <w:proofErr w:type="gramEnd"/>
      <w:r w:rsidRPr="001C6091">
        <w:rPr>
          <w:rFonts w:ascii="仿宋_GB2312" w:eastAsia="仿宋_GB2312" w:hAnsi="宋体" w:cs="宋体" w:hint="eastAsia"/>
          <w:color w:val="000000"/>
          <w:kern w:val="0"/>
          <w:sz w:val="32"/>
          <w:szCs w:val="32"/>
        </w:rPr>
        <w:t>专家，组建若干巡查组，分区包片定期到县域内医疗机构开展巡查和指导，要覆盖到县医院、基层医疗卫生机构、村卫生室和诊所等。县</w:t>
      </w:r>
      <w:proofErr w:type="gramStart"/>
      <w:r w:rsidRPr="001C6091">
        <w:rPr>
          <w:rFonts w:ascii="仿宋_GB2312" w:eastAsia="仿宋_GB2312" w:hAnsi="宋体" w:cs="宋体" w:hint="eastAsia"/>
          <w:color w:val="000000"/>
          <w:kern w:val="0"/>
          <w:sz w:val="32"/>
          <w:szCs w:val="32"/>
        </w:rPr>
        <w:t>疾控机构</w:t>
      </w:r>
      <w:proofErr w:type="gramEnd"/>
      <w:r w:rsidRPr="001C6091">
        <w:rPr>
          <w:rFonts w:ascii="仿宋_GB2312" w:eastAsia="仿宋_GB2312" w:hAnsi="宋体" w:cs="宋体" w:hint="eastAsia"/>
          <w:color w:val="000000"/>
          <w:kern w:val="0"/>
          <w:sz w:val="32"/>
          <w:szCs w:val="32"/>
        </w:rPr>
        <w:t>要指导医疗机构做好疫情发生后的密切接触者隔离和环境消杀工作。</w:t>
      </w:r>
    </w:p>
    <w:p w14:paraId="25C6ECDC" w14:textId="77777777" w:rsidR="001C6091" w:rsidRPr="001C6091" w:rsidRDefault="001C6091" w:rsidP="001C6091">
      <w:pPr>
        <w:widowControl/>
        <w:spacing w:line="600" w:lineRule="atLeast"/>
        <w:ind w:firstLine="720"/>
        <w:rPr>
          <w:rFonts w:ascii="宋体" w:eastAsia="宋体" w:hAnsi="宋体" w:cs="宋体" w:hint="eastAsia"/>
          <w:color w:val="000000"/>
          <w:kern w:val="0"/>
          <w:sz w:val="32"/>
          <w:szCs w:val="32"/>
        </w:rPr>
      </w:pPr>
      <w:r w:rsidRPr="001C6091">
        <w:rPr>
          <w:rFonts w:ascii="黑体" w:eastAsia="黑体" w:hAnsi="黑体" w:cs="宋体" w:hint="eastAsia"/>
          <w:color w:val="000000"/>
          <w:kern w:val="0"/>
          <w:sz w:val="32"/>
          <w:szCs w:val="32"/>
        </w:rPr>
        <w:t>六、强保障</w:t>
      </w:r>
    </w:p>
    <w:p w14:paraId="5B7983DE" w14:textId="56105798" w:rsidR="001C6091" w:rsidRPr="001C6091" w:rsidRDefault="001C6091" w:rsidP="001C6091">
      <w:pPr>
        <w:widowControl/>
        <w:spacing w:line="600" w:lineRule="atLeast"/>
        <w:ind w:firstLine="640"/>
        <w:rPr>
          <w:rFonts w:ascii="宋体" w:eastAsia="宋体" w:hAnsi="宋体" w:cs="宋体" w:hint="eastAsia"/>
          <w:color w:val="000000"/>
          <w:kern w:val="0"/>
          <w:sz w:val="32"/>
          <w:szCs w:val="32"/>
        </w:rPr>
      </w:pPr>
      <w:r w:rsidRPr="001C6091">
        <w:rPr>
          <w:rFonts w:ascii="楷体_GB2312" w:eastAsia="楷体_GB2312" w:hAnsi="宋体" w:cs="宋体" w:hint="eastAsia"/>
          <w:color w:val="000000"/>
          <w:kern w:val="0"/>
          <w:sz w:val="32"/>
          <w:szCs w:val="32"/>
        </w:rPr>
        <w:t>1.组织领导。</w:t>
      </w:r>
      <w:r w:rsidRPr="001C6091">
        <w:rPr>
          <w:rFonts w:ascii="仿宋_GB2312" w:eastAsia="仿宋_GB2312" w:hAnsi="宋体" w:cs="宋体" w:hint="eastAsia"/>
          <w:color w:val="000000"/>
          <w:kern w:val="0"/>
          <w:sz w:val="32"/>
          <w:szCs w:val="32"/>
        </w:rPr>
        <w:t>县级疫情防控指挥体系要保持应急状态，实行24小时值班，严格执行“日报告”和“零报告”制度。落实党委政府属地责任、行业部门主管责任、单位主体责任、个人和家庭自我管理责任。充分发挥县乡村三级预防网作用，建立“县级领导分包乡镇、乡镇干部分包村、村级干部分包</w:t>
      </w:r>
      <w:r w:rsidRPr="001C6091">
        <w:rPr>
          <w:rFonts w:ascii="仿宋_GB2312" w:eastAsia="仿宋_GB2312" w:hAnsi="宋体" w:cs="宋体" w:hint="eastAsia"/>
          <w:color w:val="000000"/>
          <w:kern w:val="0"/>
          <w:sz w:val="32"/>
          <w:szCs w:val="32"/>
        </w:rPr>
        <w:lastRenderedPageBreak/>
        <w:t>户”的三级分包机制，落实乡镇干部、村干部、公安干警、村乡医务工作者和</w:t>
      </w:r>
      <w:proofErr w:type="gramStart"/>
      <w:r w:rsidRPr="001C6091">
        <w:rPr>
          <w:rFonts w:ascii="仿宋_GB2312" w:eastAsia="仿宋_GB2312" w:hAnsi="宋体" w:cs="宋体" w:hint="eastAsia"/>
          <w:color w:val="000000"/>
          <w:kern w:val="0"/>
          <w:sz w:val="32"/>
          <w:szCs w:val="32"/>
        </w:rPr>
        <w:t>网格员</w:t>
      </w:r>
      <w:proofErr w:type="gramEnd"/>
      <w:r w:rsidRPr="001C6091">
        <w:rPr>
          <w:rFonts w:ascii="仿宋_GB2312" w:eastAsia="仿宋_GB2312" w:hAnsi="宋体" w:cs="宋体" w:hint="eastAsia"/>
          <w:color w:val="000000"/>
          <w:kern w:val="0"/>
          <w:sz w:val="32"/>
          <w:szCs w:val="32"/>
        </w:rPr>
        <w:t>的“五包一”责任制。发挥</w:t>
      </w:r>
      <w:proofErr w:type="gramStart"/>
      <w:r w:rsidRPr="001C6091">
        <w:rPr>
          <w:rFonts w:ascii="仿宋_GB2312" w:eastAsia="仿宋_GB2312" w:hAnsi="宋体" w:cs="宋体" w:hint="eastAsia"/>
          <w:color w:val="000000"/>
          <w:kern w:val="0"/>
          <w:sz w:val="32"/>
          <w:szCs w:val="32"/>
        </w:rPr>
        <w:t>医</w:t>
      </w:r>
      <w:proofErr w:type="gramEnd"/>
      <w:r w:rsidRPr="001C6091">
        <w:rPr>
          <w:rFonts w:ascii="仿宋_GB2312" w:eastAsia="仿宋_GB2312" w:hAnsi="宋体" w:cs="宋体" w:hint="eastAsia"/>
          <w:color w:val="000000"/>
          <w:kern w:val="0"/>
          <w:sz w:val="32"/>
          <w:szCs w:val="32"/>
        </w:rPr>
        <w:t>共体、</w:t>
      </w:r>
      <w:proofErr w:type="gramStart"/>
      <w:r w:rsidRPr="001C6091">
        <w:rPr>
          <w:rFonts w:ascii="仿宋_GB2312" w:eastAsia="仿宋_GB2312" w:hAnsi="宋体" w:cs="宋体" w:hint="eastAsia"/>
          <w:color w:val="000000"/>
          <w:kern w:val="0"/>
          <w:sz w:val="32"/>
          <w:szCs w:val="32"/>
        </w:rPr>
        <w:t>医</w:t>
      </w:r>
      <w:proofErr w:type="gramEnd"/>
      <w:r w:rsidRPr="001C6091">
        <w:rPr>
          <w:rFonts w:ascii="仿宋_GB2312" w:eastAsia="仿宋_GB2312" w:hAnsi="宋体" w:cs="宋体" w:hint="eastAsia"/>
          <w:color w:val="000000"/>
          <w:kern w:val="0"/>
          <w:sz w:val="32"/>
          <w:szCs w:val="32"/>
        </w:rPr>
        <w:t>联体作用，县乡一体落实县级医疗卫生机构疫情防控的区域防治任务，乡镇一体落实乡镇卫生院的包村任务。健全乡村公共卫生委员会，组织村民做好冬春季和春节疫情防控工作。农村基层党组织要切实担负起疫情防控工作领导责任，强化督促检查，发挥好村“两委”、第一书记、驻村干部和广大农村党员的作用，组织动员共青团、妇联等群团组织、道德理事会、红白理事会、农业产业化龙头企业、农民合作社和广大群众开展群防群控，落实好各项防控措施。</w:t>
      </w:r>
    </w:p>
    <w:p w14:paraId="5FC4D495" w14:textId="4BFD4486" w:rsidR="001C6091" w:rsidRPr="001C6091" w:rsidRDefault="001C6091" w:rsidP="001C6091">
      <w:pPr>
        <w:widowControl/>
        <w:spacing w:line="600" w:lineRule="atLeast"/>
        <w:ind w:firstLine="640"/>
        <w:rPr>
          <w:rFonts w:ascii="宋体" w:eastAsia="宋体" w:hAnsi="宋体" w:cs="宋体" w:hint="eastAsia"/>
          <w:color w:val="000000"/>
          <w:kern w:val="0"/>
          <w:sz w:val="32"/>
          <w:szCs w:val="32"/>
        </w:rPr>
      </w:pPr>
      <w:r w:rsidRPr="001C6091">
        <w:rPr>
          <w:rFonts w:ascii="楷体_GB2312" w:eastAsia="楷体_GB2312" w:hAnsi="宋体" w:cs="宋体" w:hint="eastAsia"/>
          <w:color w:val="000000"/>
          <w:kern w:val="0"/>
          <w:sz w:val="32"/>
          <w:szCs w:val="32"/>
        </w:rPr>
        <w:t>2.能力保障。</w:t>
      </w:r>
      <w:r w:rsidRPr="001C6091">
        <w:rPr>
          <w:rFonts w:ascii="仿宋_GB2312" w:eastAsia="仿宋_GB2312" w:hAnsi="宋体" w:cs="宋体" w:hint="eastAsia"/>
          <w:color w:val="000000"/>
          <w:kern w:val="0"/>
          <w:sz w:val="32"/>
          <w:szCs w:val="32"/>
        </w:rPr>
        <w:t>加强县乡村三级专业人员样本采集、核酸检测、流行病学调查、环境消杀等技术培训。加强医疗机构和</w:t>
      </w:r>
      <w:proofErr w:type="gramStart"/>
      <w:r w:rsidRPr="001C6091">
        <w:rPr>
          <w:rFonts w:ascii="仿宋_GB2312" w:eastAsia="仿宋_GB2312" w:hAnsi="宋体" w:cs="宋体" w:hint="eastAsia"/>
          <w:color w:val="000000"/>
          <w:kern w:val="0"/>
          <w:sz w:val="32"/>
          <w:szCs w:val="32"/>
        </w:rPr>
        <w:t>疾控</w:t>
      </w:r>
      <w:proofErr w:type="gramEnd"/>
      <w:r w:rsidRPr="001C6091">
        <w:rPr>
          <w:rFonts w:ascii="仿宋_GB2312" w:eastAsia="仿宋_GB2312" w:hAnsi="宋体" w:cs="宋体" w:hint="eastAsia"/>
          <w:color w:val="000000"/>
          <w:kern w:val="0"/>
          <w:sz w:val="32"/>
          <w:szCs w:val="32"/>
        </w:rPr>
        <w:t>机构采样和核酸检测能力建设，通过调派移动检测力量或购买第三方检测机构服务等方式，确保县域内至少有1家机构具备核酸检测能力。县级人民政府要按照一个感染者备用100间隔离房间，地（市、州）级人民政府要统筹区域内集中隔离房间，应对大规模人员隔离的需要。集中隔离场所要满足相关标准要求，配备好工作人员和车辆、消毒剂、隔离服等防疫物资。</w:t>
      </w:r>
    </w:p>
    <w:p w14:paraId="1D1C386A" w14:textId="4E3AAE82" w:rsidR="001C6091" w:rsidRPr="001C6091" w:rsidRDefault="001C6091" w:rsidP="001C6091">
      <w:pPr>
        <w:widowControl/>
        <w:spacing w:line="600" w:lineRule="atLeast"/>
        <w:ind w:firstLine="640"/>
        <w:rPr>
          <w:rFonts w:ascii="宋体" w:eastAsia="宋体" w:hAnsi="宋体" w:cs="宋体" w:hint="eastAsia"/>
          <w:color w:val="000000"/>
          <w:kern w:val="0"/>
          <w:sz w:val="32"/>
          <w:szCs w:val="32"/>
        </w:rPr>
      </w:pPr>
      <w:r w:rsidRPr="001C6091">
        <w:rPr>
          <w:rFonts w:ascii="楷体_GB2312" w:eastAsia="楷体_GB2312" w:hAnsi="宋体" w:cs="宋体" w:hint="eastAsia"/>
          <w:color w:val="000000"/>
          <w:kern w:val="0"/>
          <w:sz w:val="32"/>
          <w:szCs w:val="32"/>
        </w:rPr>
        <w:t>3.对口帮扶。</w:t>
      </w:r>
      <w:r w:rsidRPr="001C6091">
        <w:rPr>
          <w:rFonts w:ascii="仿宋_GB2312" w:eastAsia="仿宋_GB2312" w:hAnsi="宋体" w:cs="宋体" w:hint="eastAsia"/>
          <w:color w:val="000000"/>
          <w:kern w:val="0"/>
          <w:sz w:val="32"/>
          <w:szCs w:val="32"/>
        </w:rPr>
        <w:t>城市三级医院已经与县医院组建</w:t>
      </w:r>
      <w:proofErr w:type="gramStart"/>
      <w:r w:rsidRPr="001C6091">
        <w:rPr>
          <w:rFonts w:ascii="仿宋_GB2312" w:eastAsia="仿宋_GB2312" w:hAnsi="宋体" w:cs="宋体" w:hint="eastAsia"/>
          <w:color w:val="000000"/>
          <w:kern w:val="0"/>
          <w:sz w:val="32"/>
          <w:szCs w:val="32"/>
        </w:rPr>
        <w:t>医</w:t>
      </w:r>
      <w:proofErr w:type="gramEnd"/>
      <w:r w:rsidRPr="001C6091">
        <w:rPr>
          <w:rFonts w:ascii="仿宋_GB2312" w:eastAsia="仿宋_GB2312" w:hAnsi="宋体" w:cs="宋体" w:hint="eastAsia"/>
          <w:color w:val="000000"/>
          <w:kern w:val="0"/>
          <w:sz w:val="32"/>
          <w:szCs w:val="32"/>
        </w:rPr>
        <w:t>联体的，省市两级卫生健康行政部门要监督城市三级医院加强对县医院的综合支持，要派出管理、医疗、护理、检测、</w:t>
      </w:r>
      <w:proofErr w:type="gramStart"/>
      <w:r w:rsidRPr="001C6091">
        <w:rPr>
          <w:rFonts w:ascii="仿宋_GB2312" w:eastAsia="仿宋_GB2312" w:hAnsi="宋体" w:cs="宋体" w:hint="eastAsia"/>
          <w:color w:val="000000"/>
          <w:kern w:val="0"/>
          <w:sz w:val="32"/>
          <w:szCs w:val="32"/>
        </w:rPr>
        <w:t>院感等</w:t>
      </w:r>
      <w:proofErr w:type="gramEnd"/>
      <w:r w:rsidRPr="001C6091">
        <w:rPr>
          <w:rFonts w:ascii="仿宋_GB2312" w:eastAsia="仿宋_GB2312" w:hAnsi="宋体" w:cs="宋体" w:hint="eastAsia"/>
          <w:color w:val="000000"/>
          <w:kern w:val="0"/>
          <w:sz w:val="32"/>
          <w:szCs w:val="32"/>
        </w:rPr>
        <w:lastRenderedPageBreak/>
        <w:t>人员驻点指导，特别是春节期间要加强驻点值班值守。县医院没有与城市三级医院建立</w:t>
      </w:r>
      <w:proofErr w:type="gramStart"/>
      <w:r w:rsidRPr="001C6091">
        <w:rPr>
          <w:rFonts w:ascii="仿宋_GB2312" w:eastAsia="仿宋_GB2312" w:hAnsi="宋体" w:cs="宋体" w:hint="eastAsia"/>
          <w:color w:val="000000"/>
          <w:kern w:val="0"/>
          <w:sz w:val="32"/>
          <w:szCs w:val="32"/>
        </w:rPr>
        <w:t>医</w:t>
      </w:r>
      <w:proofErr w:type="gramEnd"/>
      <w:r w:rsidRPr="001C6091">
        <w:rPr>
          <w:rFonts w:ascii="仿宋_GB2312" w:eastAsia="仿宋_GB2312" w:hAnsi="宋体" w:cs="宋体" w:hint="eastAsia"/>
          <w:color w:val="000000"/>
          <w:kern w:val="0"/>
          <w:sz w:val="32"/>
          <w:szCs w:val="32"/>
        </w:rPr>
        <w:t>联体的，省市两级卫生健康行政部门要指定三级医院分县包片，按照划定的责任范围，加强对县医院的驻点指导。通过城市三级医院对口帮扶，提高县域内医疗</w:t>
      </w:r>
      <w:proofErr w:type="gramStart"/>
      <w:r w:rsidRPr="001C6091">
        <w:rPr>
          <w:rFonts w:ascii="仿宋_GB2312" w:eastAsia="仿宋_GB2312" w:hAnsi="宋体" w:cs="宋体" w:hint="eastAsia"/>
          <w:color w:val="000000"/>
          <w:kern w:val="0"/>
          <w:sz w:val="32"/>
          <w:szCs w:val="32"/>
        </w:rPr>
        <w:t>机构院感防控</w:t>
      </w:r>
      <w:proofErr w:type="gramEnd"/>
      <w:r w:rsidRPr="001C6091">
        <w:rPr>
          <w:rFonts w:ascii="仿宋_GB2312" w:eastAsia="仿宋_GB2312" w:hAnsi="宋体" w:cs="宋体" w:hint="eastAsia"/>
          <w:color w:val="000000"/>
          <w:kern w:val="0"/>
          <w:sz w:val="32"/>
          <w:szCs w:val="32"/>
        </w:rPr>
        <w:t>、核酸检测、医疗救治等能力和水平。</w:t>
      </w:r>
    </w:p>
    <w:p w14:paraId="5EACFDA4" w14:textId="66C4A34F" w:rsidR="001C6091" w:rsidRPr="001C6091" w:rsidRDefault="001C6091" w:rsidP="001C6091">
      <w:pPr>
        <w:widowControl/>
        <w:spacing w:line="600" w:lineRule="atLeast"/>
        <w:ind w:firstLine="640"/>
        <w:rPr>
          <w:rFonts w:ascii="宋体" w:eastAsia="宋体" w:hAnsi="宋体" w:cs="宋体" w:hint="eastAsia"/>
          <w:color w:val="000000"/>
          <w:kern w:val="0"/>
          <w:sz w:val="32"/>
          <w:szCs w:val="32"/>
        </w:rPr>
      </w:pPr>
      <w:r w:rsidRPr="001C6091">
        <w:rPr>
          <w:rFonts w:ascii="楷体_GB2312" w:eastAsia="楷体_GB2312" w:hAnsi="宋体" w:cs="宋体" w:hint="eastAsia"/>
          <w:color w:val="000000"/>
          <w:kern w:val="0"/>
          <w:sz w:val="32"/>
          <w:szCs w:val="32"/>
        </w:rPr>
        <w:t>4.物资保障。</w:t>
      </w:r>
      <w:r w:rsidRPr="001C6091">
        <w:rPr>
          <w:rFonts w:ascii="仿宋_GB2312" w:eastAsia="仿宋_GB2312" w:hAnsi="宋体" w:cs="宋体" w:hint="eastAsia"/>
          <w:color w:val="000000"/>
          <w:kern w:val="0"/>
          <w:sz w:val="32"/>
          <w:szCs w:val="32"/>
        </w:rPr>
        <w:t>各省级和地市级人民政府要细化应急预案，逐级开展多部门参与的培训演练，做好增援农村地区疫情防控的准备。县级及以上人民政府负责疫情防控和应急处置的经费支持和物资保障，落实疫情发生</w:t>
      </w:r>
      <w:proofErr w:type="gramStart"/>
      <w:r w:rsidRPr="001C6091">
        <w:rPr>
          <w:rFonts w:ascii="仿宋_GB2312" w:eastAsia="仿宋_GB2312" w:hAnsi="宋体" w:cs="宋体" w:hint="eastAsia"/>
          <w:color w:val="000000"/>
          <w:kern w:val="0"/>
          <w:sz w:val="32"/>
          <w:szCs w:val="32"/>
        </w:rPr>
        <w:t>后区域管</w:t>
      </w:r>
      <w:proofErr w:type="gramEnd"/>
      <w:r w:rsidRPr="001C6091">
        <w:rPr>
          <w:rFonts w:ascii="仿宋_GB2312" w:eastAsia="仿宋_GB2312" w:hAnsi="宋体" w:cs="宋体" w:hint="eastAsia"/>
          <w:color w:val="000000"/>
          <w:kern w:val="0"/>
          <w:sz w:val="32"/>
          <w:szCs w:val="32"/>
        </w:rPr>
        <w:t>控的生产生活保障的准备工作。乡镇政府、村委会要以行政村为单位提前准备防护物资。各地要切实做好农产品供应，满足农村居民生活需求，把粮油、蔬菜、肉蛋奶、水产品等农产品纳入疫情防控期间生活必需品保障范围。落实好鲜活农产品运输“绿色通道”政策，督促各地维护正常市场流通秩序，确保农产品产销顺畅。在抓好疫情防控的同时，科学合理安排蔬菜、肉蛋奶、水产品等重要农产品生产，强化农作物田间管理，保障农业生产资料物流畅通，不得随意以防疫为借口拦截农资运输车辆。</w:t>
      </w:r>
    </w:p>
    <w:p w14:paraId="2D8B7331" w14:textId="3C45854C" w:rsidR="001C6091" w:rsidRPr="001C6091" w:rsidRDefault="001C6091" w:rsidP="001C6091">
      <w:pPr>
        <w:widowControl/>
        <w:spacing w:line="600" w:lineRule="atLeast"/>
        <w:ind w:firstLine="640"/>
        <w:rPr>
          <w:rFonts w:ascii="宋体" w:eastAsia="宋体" w:hAnsi="宋体" w:cs="宋体" w:hint="eastAsia"/>
          <w:color w:val="000000"/>
          <w:kern w:val="0"/>
          <w:sz w:val="32"/>
          <w:szCs w:val="32"/>
        </w:rPr>
      </w:pPr>
      <w:r w:rsidRPr="001C6091">
        <w:rPr>
          <w:rFonts w:ascii="楷体_GB2312" w:eastAsia="楷体_GB2312" w:hAnsi="宋体" w:cs="宋体" w:hint="eastAsia"/>
          <w:color w:val="000000"/>
          <w:kern w:val="0"/>
          <w:sz w:val="32"/>
          <w:szCs w:val="32"/>
        </w:rPr>
        <w:t>5.督导检查。</w:t>
      </w:r>
      <w:r w:rsidRPr="001C6091">
        <w:rPr>
          <w:rFonts w:ascii="仿宋_GB2312" w:eastAsia="仿宋_GB2312" w:hAnsi="宋体" w:cs="宋体" w:hint="eastAsia"/>
          <w:color w:val="000000"/>
          <w:kern w:val="0"/>
          <w:sz w:val="32"/>
          <w:szCs w:val="32"/>
        </w:rPr>
        <w:t>各地要按照工作方案要求，提前部署，责任到人，将新冠肺炎疫情防控工作纳入各级政府考核内容。党委农办要积极发挥统筹协调作用，指导农村地区抓好疫情</w:t>
      </w:r>
      <w:r w:rsidRPr="001C6091">
        <w:rPr>
          <w:rFonts w:ascii="仿宋_GB2312" w:eastAsia="仿宋_GB2312" w:hAnsi="宋体" w:cs="宋体" w:hint="eastAsia"/>
          <w:color w:val="000000"/>
          <w:kern w:val="0"/>
          <w:sz w:val="32"/>
          <w:szCs w:val="32"/>
        </w:rPr>
        <w:lastRenderedPageBreak/>
        <w:t>防控、农业生产和农产品供给保障工作。要组织开展春节期间新冠肺炎疫情防控专项督查工作，将农村地区疫情防控作为督查的重点内容，督促指导各地排查风险漏洞，补齐短板弱项，确保及时整改到位。对于工作中存在的不担当、不作为、乱作为、失职渎职等违法违规违纪行为严肃问责。</w:t>
      </w:r>
    </w:p>
    <w:p w14:paraId="59CEE6E1" w14:textId="77777777" w:rsidR="001C6091" w:rsidRPr="001C6091" w:rsidRDefault="001C6091" w:rsidP="001C6091">
      <w:pPr>
        <w:widowControl/>
        <w:spacing w:line="600" w:lineRule="atLeast"/>
        <w:ind w:firstLine="640"/>
        <w:rPr>
          <w:rFonts w:ascii="宋体" w:eastAsia="宋体" w:hAnsi="宋体" w:cs="宋体" w:hint="eastAsia"/>
          <w:color w:val="000000"/>
          <w:kern w:val="0"/>
          <w:sz w:val="32"/>
          <w:szCs w:val="32"/>
        </w:rPr>
      </w:pPr>
      <w:r w:rsidRPr="001C6091">
        <w:rPr>
          <w:rFonts w:ascii="仿宋_GB2312" w:eastAsia="仿宋_GB2312" w:hAnsi="宋体" w:cs="宋体" w:hint="eastAsia"/>
          <w:color w:val="000000"/>
          <w:kern w:val="0"/>
          <w:sz w:val="32"/>
          <w:szCs w:val="32"/>
        </w:rPr>
        <w:t>各省级联防联控机制要结合实际，制定本地区冬春季农村地区疫情防控工作方案，并报国务院联防联控机制综合组备案。</w:t>
      </w:r>
    </w:p>
    <w:p w14:paraId="66FEC245" w14:textId="77777777" w:rsidR="001C1B23" w:rsidRDefault="001C1B23">
      <w:bookmarkStart w:id="0" w:name="_GoBack"/>
      <w:bookmarkEnd w:id="0"/>
    </w:p>
    <w:sectPr w:rsidR="001C1B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C8157" w14:textId="77777777" w:rsidR="00AC4478" w:rsidRDefault="00AC4478" w:rsidP="001C6091">
      <w:r>
        <w:separator/>
      </w:r>
    </w:p>
  </w:endnote>
  <w:endnote w:type="continuationSeparator" w:id="0">
    <w:p w14:paraId="7794BF2D" w14:textId="77777777" w:rsidR="00AC4478" w:rsidRDefault="00AC4478" w:rsidP="001C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421EC" w14:textId="77777777" w:rsidR="00AC4478" w:rsidRDefault="00AC4478" w:rsidP="001C6091">
      <w:r>
        <w:separator/>
      </w:r>
    </w:p>
  </w:footnote>
  <w:footnote w:type="continuationSeparator" w:id="0">
    <w:p w14:paraId="756A1659" w14:textId="77777777" w:rsidR="00AC4478" w:rsidRDefault="00AC4478" w:rsidP="001C6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7D"/>
    <w:rsid w:val="001C1B23"/>
    <w:rsid w:val="001C6091"/>
    <w:rsid w:val="0042376E"/>
    <w:rsid w:val="006F177D"/>
    <w:rsid w:val="00AC4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21816"/>
  <w15:chartTrackingRefBased/>
  <w15:docId w15:val="{BA15C1A4-E224-4E52-92D9-D7F5C40A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C609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60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C6091"/>
    <w:rPr>
      <w:sz w:val="18"/>
      <w:szCs w:val="18"/>
    </w:rPr>
  </w:style>
  <w:style w:type="paragraph" w:styleId="a5">
    <w:name w:val="footer"/>
    <w:basedOn w:val="a"/>
    <w:link w:val="a6"/>
    <w:uiPriority w:val="99"/>
    <w:unhideWhenUsed/>
    <w:rsid w:val="001C6091"/>
    <w:pPr>
      <w:tabs>
        <w:tab w:val="center" w:pos="4153"/>
        <w:tab w:val="right" w:pos="8306"/>
      </w:tabs>
      <w:snapToGrid w:val="0"/>
      <w:jc w:val="left"/>
    </w:pPr>
    <w:rPr>
      <w:sz w:val="18"/>
      <w:szCs w:val="18"/>
    </w:rPr>
  </w:style>
  <w:style w:type="character" w:customStyle="1" w:styleId="a6">
    <w:name w:val="页脚 字符"/>
    <w:basedOn w:val="a0"/>
    <w:link w:val="a5"/>
    <w:uiPriority w:val="99"/>
    <w:rsid w:val="001C6091"/>
    <w:rPr>
      <w:sz w:val="18"/>
      <w:szCs w:val="18"/>
    </w:rPr>
  </w:style>
  <w:style w:type="paragraph" w:styleId="a7">
    <w:name w:val="Title"/>
    <w:basedOn w:val="a"/>
    <w:link w:val="a8"/>
    <w:uiPriority w:val="10"/>
    <w:qFormat/>
    <w:rsid w:val="001C6091"/>
    <w:pPr>
      <w:widowControl/>
      <w:spacing w:before="100" w:beforeAutospacing="1" w:after="100" w:afterAutospacing="1"/>
      <w:jc w:val="left"/>
    </w:pPr>
    <w:rPr>
      <w:rFonts w:ascii="宋体" w:eastAsia="宋体" w:hAnsi="宋体" w:cs="宋体"/>
      <w:kern w:val="0"/>
      <w:sz w:val="24"/>
      <w:szCs w:val="24"/>
    </w:rPr>
  </w:style>
  <w:style w:type="character" w:customStyle="1" w:styleId="a8">
    <w:name w:val="标题 字符"/>
    <w:basedOn w:val="a0"/>
    <w:link w:val="a7"/>
    <w:uiPriority w:val="10"/>
    <w:rsid w:val="001C6091"/>
    <w:rPr>
      <w:rFonts w:ascii="宋体" w:eastAsia="宋体" w:hAnsi="宋体" w:cs="宋体"/>
      <w:kern w:val="0"/>
      <w:sz w:val="24"/>
      <w:szCs w:val="24"/>
    </w:rPr>
  </w:style>
  <w:style w:type="paragraph" w:customStyle="1" w:styleId="15">
    <w:name w:val="15"/>
    <w:basedOn w:val="a"/>
    <w:rsid w:val="001C6091"/>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1C6091"/>
    <w:pPr>
      <w:widowControl/>
      <w:spacing w:before="100" w:beforeAutospacing="1" w:after="100" w:afterAutospacing="1"/>
      <w:jc w:val="left"/>
    </w:pPr>
    <w:rPr>
      <w:rFonts w:ascii="宋体" w:eastAsia="宋体" w:hAnsi="宋体" w:cs="宋体"/>
      <w:kern w:val="0"/>
      <w:sz w:val="24"/>
      <w:szCs w:val="24"/>
    </w:rPr>
  </w:style>
  <w:style w:type="paragraph" w:styleId="a9">
    <w:name w:val="Body Text Indent"/>
    <w:basedOn w:val="a"/>
    <w:link w:val="aa"/>
    <w:uiPriority w:val="99"/>
    <w:semiHidden/>
    <w:unhideWhenUsed/>
    <w:rsid w:val="001C6091"/>
    <w:pPr>
      <w:widowControl/>
      <w:spacing w:before="100" w:beforeAutospacing="1" w:after="100" w:afterAutospacing="1"/>
      <w:jc w:val="left"/>
    </w:pPr>
    <w:rPr>
      <w:rFonts w:ascii="宋体" w:eastAsia="宋体" w:hAnsi="宋体" w:cs="宋体"/>
      <w:kern w:val="0"/>
      <w:sz w:val="24"/>
      <w:szCs w:val="24"/>
    </w:rPr>
  </w:style>
  <w:style w:type="character" w:customStyle="1" w:styleId="aa">
    <w:name w:val="正文文本缩进 字符"/>
    <w:basedOn w:val="a0"/>
    <w:link w:val="a9"/>
    <w:uiPriority w:val="99"/>
    <w:semiHidden/>
    <w:rsid w:val="001C6091"/>
    <w:rPr>
      <w:rFonts w:ascii="宋体" w:eastAsia="宋体" w:hAnsi="宋体" w:cs="宋体"/>
      <w:kern w:val="0"/>
      <w:sz w:val="24"/>
      <w:szCs w:val="24"/>
    </w:rPr>
  </w:style>
  <w:style w:type="character" w:customStyle="1" w:styleId="10">
    <w:name w:val="标题 1 字符"/>
    <w:basedOn w:val="a0"/>
    <w:link w:val="1"/>
    <w:uiPriority w:val="9"/>
    <w:rsid w:val="001C609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04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687</Words>
  <Characters>3922</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c:creator>
  <cp:keywords/>
  <dc:description/>
  <cp:lastModifiedBy>cy</cp:lastModifiedBy>
  <cp:revision>2</cp:revision>
  <dcterms:created xsi:type="dcterms:W3CDTF">2021-01-20T10:04:00Z</dcterms:created>
  <dcterms:modified xsi:type="dcterms:W3CDTF">2021-01-20T10:09:00Z</dcterms:modified>
</cp:coreProperties>
</file>