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F48D" w14:textId="77777777" w:rsidR="0042520C" w:rsidRDefault="00E32CE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36192ECE" w14:textId="77777777" w:rsidR="0042520C" w:rsidRDefault="0042520C">
      <w:pPr>
        <w:spacing w:line="600" w:lineRule="exact"/>
        <w:rPr>
          <w:rFonts w:eastAsia="黑体"/>
          <w:sz w:val="32"/>
          <w:szCs w:val="32"/>
        </w:rPr>
      </w:pPr>
    </w:p>
    <w:p w14:paraId="28171F03" w14:textId="77777777" w:rsidR="0042520C" w:rsidRDefault="0042520C">
      <w:pPr>
        <w:spacing w:line="600" w:lineRule="exact"/>
        <w:rPr>
          <w:rFonts w:eastAsia="黑体"/>
          <w:sz w:val="32"/>
          <w:szCs w:val="32"/>
        </w:rPr>
      </w:pPr>
    </w:p>
    <w:p w14:paraId="0773F822" w14:textId="77777777" w:rsidR="0042520C" w:rsidRDefault="0042520C">
      <w:pPr>
        <w:spacing w:line="600" w:lineRule="exact"/>
        <w:rPr>
          <w:rFonts w:eastAsia="黑体"/>
          <w:sz w:val="32"/>
          <w:szCs w:val="32"/>
        </w:rPr>
      </w:pPr>
    </w:p>
    <w:p w14:paraId="295B5BB0" w14:textId="77777777" w:rsidR="0042520C" w:rsidRDefault="00E32CEC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202</w:t>
      </w:r>
      <w:r>
        <w:rPr>
          <w:rFonts w:ascii="方正小标宋简体" w:eastAsia="方正小标宋简体" w:hint="eastAsia"/>
          <w:sz w:val="48"/>
          <w:szCs w:val="48"/>
        </w:rPr>
        <w:t>4</w:t>
      </w:r>
      <w:r>
        <w:rPr>
          <w:rFonts w:ascii="方正小标宋简体" w:eastAsia="方正小标宋简体" w:hint="eastAsia"/>
          <w:sz w:val="48"/>
          <w:szCs w:val="48"/>
        </w:rPr>
        <w:t>年度</w:t>
      </w:r>
      <w:r>
        <w:rPr>
          <w:rFonts w:ascii="方正小标宋简体" w:eastAsia="方正小标宋简体" w:hint="eastAsia"/>
          <w:sz w:val="48"/>
          <w:szCs w:val="48"/>
        </w:rPr>
        <w:t>邮亭圩镇梅</w:t>
      </w:r>
      <w:proofErr w:type="gramStart"/>
      <w:r>
        <w:rPr>
          <w:rFonts w:ascii="方正小标宋简体" w:eastAsia="方正小标宋简体" w:hint="eastAsia"/>
          <w:sz w:val="48"/>
          <w:szCs w:val="48"/>
        </w:rPr>
        <w:t>溪学校</w:t>
      </w:r>
      <w:proofErr w:type="gramEnd"/>
      <w:r>
        <w:rPr>
          <w:rFonts w:ascii="方正小标宋简体" w:eastAsia="方正小标宋简体" w:hint="eastAsia"/>
          <w:sz w:val="48"/>
          <w:szCs w:val="48"/>
        </w:rPr>
        <w:t>整体支出</w:t>
      </w:r>
    </w:p>
    <w:p w14:paraId="4AB21E77" w14:textId="77777777" w:rsidR="0042520C" w:rsidRDefault="00E32CEC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绩效自评报告</w:t>
      </w:r>
    </w:p>
    <w:p w14:paraId="0A9C0230" w14:textId="77777777" w:rsidR="0042520C" w:rsidRDefault="0042520C">
      <w:pPr>
        <w:jc w:val="center"/>
        <w:rPr>
          <w:rFonts w:eastAsia="方正小标宋_GBK"/>
          <w:b/>
          <w:sz w:val="52"/>
          <w:szCs w:val="52"/>
        </w:rPr>
      </w:pPr>
    </w:p>
    <w:p w14:paraId="285F84A0" w14:textId="77777777" w:rsidR="0042520C" w:rsidRDefault="0042520C">
      <w:pPr>
        <w:jc w:val="center"/>
        <w:rPr>
          <w:rFonts w:eastAsia="KaiTi_GB2312"/>
          <w:b/>
          <w:sz w:val="32"/>
          <w:szCs w:val="32"/>
        </w:rPr>
      </w:pPr>
    </w:p>
    <w:p w14:paraId="5B9FC15C" w14:textId="77777777" w:rsidR="0042520C" w:rsidRDefault="0042520C">
      <w:pPr>
        <w:jc w:val="center"/>
        <w:rPr>
          <w:rFonts w:eastAsia="KaiTi_GB2312"/>
          <w:b/>
          <w:sz w:val="32"/>
          <w:szCs w:val="32"/>
        </w:rPr>
      </w:pPr>
    </w:p>
    <w:p w14:paraId="35017BA5" w14:textId="77777777" w:rsidR="0042520C" w:rsidRDefault="0042520C">
      <w:pPr>
        <w:jc w:val="center"/>
        <w:rPr>
          <w:rFonts w:eastAsia="KaiTi_GB2312"/>
          <w:b/>
          <w:sz w:val="32"/>
          <w:szCs w:val="32"/>
        </w:rPr>
      </w:pPr>
    </w:p>
    <w:p w14:paraId="06DC70FD" w14:textId="77777777" w:rsidR="0042520C" w:rsidRDefault="0042520C">
      <w:pPr>
        <w:jc w:val="center"/>
        <w:rPr>
          <w:rFonts w:eastAsia="KaiTi_GB2312"/>
          <w:b/>
          <w:sz w:val="32"/>
          <w:szCs w:val="32"/>
        </w:rPr>
      </w:pPr>
    </w:p>
    <w:p w14:paraId="58829C45" w14:textId="77777777" w:rsidR="0042520C" w:rsidRDefault="0042520C">
      <w:pPr>
        <w:jc w:val="center"/>
        <w:rPr>
          <w:rFonts w:eastAsia="KaiTi_GB2312"/>
          <w:b/>
          <w:sz w:val="32"/>
          <w:szCs w:val="32"/>
        </w:rPr>
      </w:pPr>
    </w:p>
    <w:p w14:paraId="66E48784" w14:textId="77777777" w:rsidR="0042520C" w:rsidRDefault="0042520C">
      <w:pPr>
        <w:jc w:val="center"/>
        <w:rPr>
          <w:rFonts w:eastAsia="KaiTi_GB2312"/>
          <w:b/>
          <w:sz w:val="32"/>
          <w:szCs w:val="32"/>
        </w:rPr>
      </w:pPr>
    </w:p>
    <w:p w14:paraId="2F3DA523" w14:textId="77777777" w:rsidR="0042520C" w:rsidRDefault="0042520C">
      <w:pPr>
        <w:jc w:val="center"/>
        <w:rPr>
          <w:rFonts w:eastAsia="黑体"/>
          <w:sz w:val="32"/>
          <w:szCs w:val="32"/>
        </w:rPr>
      </w:pPr>
    </w:p>
    <w:p w14:paraId="17FFC323" w14:textId="77777777" w:rsidR="0042520C" w:rsidRDefault="0042520C">
      <w:pPr>
        <w:jc w:val="center"/>
        <w:rPr>
          <w:rFonts w:eastAsia="黑体"/>
          <w:sz w:val="32"/>
          <w:szCs w:val="32"/>
        </w:rPr>
      </w:pPr>
    </w:p>
    <w:p w14:paraId="790E0FAB" w14:textId="77777777" w:rsidR="0042520C" w:rsidRDefault="00E32CEC">
      <w:pPr>
        <w:ind w:firstLineChars="200" w:firstLine="64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邮亭圩镇</w:t>
      </w:r>
      <w:r>
        <w:rPr>
          <w:rFonts w:eastAsia="仿宋_GB2312" w:hint="eastAsia"/>
          <w:sz w:val="32"/>
          <w:szCs w:val="32"/>
        </w:rPr>
        <w:t>梅溪学校</w:t>
      </w:r>
    </w:p>
    <w:p w14:paraId="6AF15DCD" w14:textId="77777777" w:rsidR="0042520C" w:rsidRDefault="00E32CEC">
      <w:pPr>
        <w:spacing w:line="600" w:lineRule="exact"/>
        <w:ind w:firstLineChars="1000" w:firstLine="3200"/>
        <w:rPr>
          <w:rFonts w:eastAsia="KaiTi_GB2312"/>
          <w:sz w:val="32"/>
          <w:szCs w:val="32"/>
        </w:rPr>
      </w:pPr>
      <w:r>
        <w:rPr>
          <w:rFonts w:eastAsia="KaiTi_GB2312" w:hint="eastAsia"/>
          <w:sz w:val="32"/>
          <w:szCs w:val="32"/>
        </w:rPr>
        <w:t>2025</w:t>
      </w:r>
      <w:r>
        <w:rPr>
          <w:rFonts w:eastAsia="KaiTi_GB2312"/>
          <w:sz w:val="32"/>
          <w:szCs w:val="32"/>
        </w:rPr>
        <w:t>年</w:t>
      </w:r>
      <w:r>
        <w:rPr>
          <w:rFonts w:eastAsia="KaiTi_GB2312"/>
          <w:sz w:val="32"/>
          <w:szCs w:val="32"/>
        </w:rPr>
        <w:t xml:space="preserve"> </w:t>
      </w:r>
      <w:r>
        <w:rPr>
          <w:rFonts w:eastAsia="KaiTi_GB2312" w:hint="eastAsia"/>
          <w:sz w:val="32"/>
          <w:szCs w:val="32"/>
        </w:rPr>
        <w:t>06</w:t>
      </w:r>
      <w:r>
        <w:rPr>
          <w:rFonts w:eastAsia="KaiTi_GB2312"/>
          <w:sz w:val="32"/>
          <w:szCs w:val="32"/>
        </w:rPr>
        <w:t>月</w:t>
      </w:r>
      <w:r>
        <w:rPr>
          <w:rFonts w:eastAsia="KaiTi_GB2312"/>
          <w:sz w:val="32"/>
          <w:szCs w:val="32"/>
        </w:rPr>
        <w:t xml:space="preserve"> </w:t>
      </w:r>
      <w:r>
        <w:rPr>
          <w:rFonts w:eastAsia="KaiTi_GB2312" w:hint="eastAsia"/>
          <w:sz w:val="32"/>
          <w:szCs w:val="32"/>
        </w:rPr>
        <w:t>29</w:t>
      </w:r>
      <w:r>
        <w:rPr>
          <w:rFonts w:eastAsia="KaiTi_GB2312"/>
          <w:sz w:val="32"/>
          <w:szCs w:val="32"/>
        </w:rPr>
        <w:t xml:space="preserve"> </w:t>
      </w:r>
      <w:r>
        <w:rPr>
          <w:rFonts w:eastAsia="KaiTi_GB2312"/>
          <w:sz w:val="32"/>
          <w:szCs w:val="32"/>
        </w:rPr>
        <w:t>日</w:t>
      </w:r>
    </w:p>
    <w:p w14:paraId="426FF329" w14:textId="77777777" w:rsidR="0042520C" w:rsidRDefault="0042520C">
      <w:pPr>
        <w:jc w:val="center"/>
        <w:rPr>
          <w:rFonts w:eastAsia="黑体"/>
          <w:sz w:val="32"/>
          <w:szCs w:val="32"/>
        </w:rPr>
      </w:pPr>
    </w:p>
    <w:p w14:paraId="06815F40" w14:textId="77777777" w:rsidR="0042520C" w:rsidRDefault="00E32CEC">
      <w:pPr>
        <w:numPr>
          <w:ilvl w:val="0"/>
          <w:numId w:val="1"/>
        </w:num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单位基本情况</w:t>
      </w:r>
    </w:p>
    <w:p w14:paraId="072B01E9" w14:textId="77777777" w:rsidR="0042520C" w:rsidRDefault="00E32CEC">
      <w:pPr>
        <w:shd w:val="clear" w:color="auto" w:fill="FFFFFF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（一）单位职能职责、机构编制、人员构成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CCDC020" w14:textId="77777777" w:rsidR="0042520C" w:rsidRDefault="00E32CEC">
      <w:pPr>
        <w:ind w:firstLine="6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．主要职能。</w:t>
      </w:r>
    </w:p>
    <w:p w14:paraId="24DB9D6F" w14:textId="77777777" w:rsidR="0042520C" w:rsidRDefault="00E32CEC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(1)</w:t>
      </w:r>
      <w:r>
        <w:rPr>
          <w:rFonts w:ascii="宋体" w:hAnsi="宋体" w:hint="eastAsia"/>
          <w:sz w:val="28"/>
          <w:szCs w:val="28"/>
        </w:rPr>
        <w:t>认真贯彻落实党的教育方针，坚持依法办学；</w:t>
      </w:r>
    </w:p>
    <w:p w14:paraId="661C3FCB" w14:textId="77777777" w:rsidR="0042520C" w:rsidRDefault="00E32CEC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严格执行上级有关招生、收费等文件精神；</w:t>
      </w:r>
    </w:p>
    <w:p w14:paraId="2A34ABC1" w14:textId="77777777" w:rsidR="0042520C" w:rsidRDefault="00E32CEC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认真履行教育法、教师法等法律法规；</w:t>
      </w:r>
    </w:p>
    <w:p w14:paraId="4B23C400" w14:textId="77777777" w:rsidR="0042520C" w:rsidRDefault="00E32CEC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积极做好教师队伍培训，重点做好校园和师生的安全教育工作；</w:t>
      </w:r>
    </w:p>
    <w:p w14:paraId="30759B22" w14:textId="77777777" w:rsidR="0042520C" w:rsidRDefault="00E32CEC">
      <w:pPr>
        <w:ind w:firstLine="600"/>
        <w:rPr>
          <w:rFonts w:ascii="仿宋_GB2312" w:eastAsia="仿宋_GB2312" w:hAnsi="仿宋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努力完成好各项教育教学任务。</w:t>
      </w:r>
    </w:p>
    <w:p w14:paraId="29AC677E" w14:textId="77777777" w:rsidR="0042520C" w:rsidRDefault="00E32CEC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．机构</w:t>
      </w:r>
      <w:r>
        <w:rPr>
          <w:rFonts w:ascii="仿宋_GB2312" w:eastAsia="仿宋_GB2312" w:hAnsi="仿宋" w:hint="eastAsia"/>
          <w:sz w:val="32"/>
          <w:szCs w:val="32"/>
        </w:rPr>
        <w:t>编制</w:t>
      </w:r>
      <w:r>
        <w:rPr>
          <w:rFonts w:ascii="仿宋_GB2312" w:eastAsia="仿宋_GB2312" w:hAnsi="仿宋" w:hint="eastAsia"/>
          <w:sz w:val="32"/>
          <w:szCs w:val="32"/>
        </w:rPr>
        <w:t>情况，包括当年变动情况及原因。</w:t>
      </w:r>
    </w:p>
    <w:p w14:paraId="3871D425" w14:textId="77777777" w:rsidR="0042520C" w:rsidRDefault="00E32CEC">
      <w:pPr>
        <w:snapToGrid w:val="0"/>
        <w:spacing w:line="520" w:lineRule="exact"/>
        <w:ind w:firstLineChars="200" w:firstLine="560"/>
        <w:rPr>
          <w:rFonts w:ascii="仿宋_GB2312" w:hAnsi="仿宋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我校是一所义务教育阶段的完全小学，属于财政全额拨款的事业单位，隶属于零陵区教育局。</w:t>
      </w:r>
      <w:r>
        <w:rPr>
          <w:rFonts w:ascii="宋体" w:hAnsi="宋体" w:hint="eastAsia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</w:t>
      </w:r>
      <w:r>
        <w:rPr>
          <w:rFonts w:ascii="宋体" w:hAnsi="宋体" w:hint="eastAsia"/>
          <w:sz w:val="28"/>
          <w:szCs w:val="28"/>
        </w:rPr>
        <w:t>内设职能部门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个：校长室、办公室、教导处、</w:t>
      </w:r>
      <w:r>
        <w:rPr>
          <w:rFonts w:ascii="宋体" w:hAnsi="宋体" w:hint="eastAsia"/>
          <w:sz w:val="28"/>
          <w:szCs w:val="28"/>
        </w:rPr>
        <w:t>工会、</w:t>
      </w:r>
      <w:r>
        <w:rPr>
          <w:rFonts w:ascii="宋体" w:hAnsi="宋体" w:hint="eastAsia"/>
          <w:sz w:val="28"/>
          <w:szCs w:val="28"/>
        </w:rPr>
        <w:t>总务</w:t>
      </w:r>
      <w:r>
        <w:rPr>
          <w:rFonts w:ascii="宋体" w:hAnsi="宋体" w:hint="eastAsia"/>
          <w:sz w:val="28"/>
          <w:szCs w:val="28"/>
        </w:rPr>
        <w:t>处</w:t>
      </w:r>
      <w:r>
        <w:rPr>
          <w:rFonts w:ascii="宋体" w:hAnsi="宋体" w:hint="eastAsia"/>
          <w:sz w:val="28"/>
          <w:szCs w:val="28"/>
        </w:rPr>
        <w:t>。</w:t>
      </w:r>
    </w:p>
    <w:p w14:paraId="3A1F9760" w14:textId="77777777" w:rsidR="0042520C" w:rsidRDefault="00E32CEC">
      <w:pPr>
        <w:numPr>
          <w:ilvl w:val="0"/>
          <w:numId w:val="2"/>
        </w:num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人员</w:t>
      </w:r>
      <w:r>
        <w:rPr>
          <w:rFonts w:ascii="仿宋_GB2312" w:eastAsia="仿宋_GB2312" w:hAnsi="仿宋" w:hint="eastAsia"/>
          <w:sz w:val="32"/>
          <w:szCs w:val="32"/>
        </w:rPr>
        <w:t>构成</w:t>
      </w:r>
      <w:r>
        <w:rPr>
          <w:rFonts w:ascii="仿宋_GB2312" w:eastAsia="仿宋_GB2312" w:hAnsi="仿宋" w:hint="eastAsia"/>
          <w:sz w:val="32"/>
          <w:szCs w:val="32"/>
        </w:rPr>
        <w:t>情况，包括当年变动情况及原因。</w:t>
      </w:r>
    </w:p>
    <w:p w14:paraId="6EC946B5" w14:textId="77777777" w:rsidR="0042520C" w:rsidRDefault="00E32CEC">
      <w:pPr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邮亭圩镇</w:t>
      </w:r>
      <w:r>
        <w:rPr>
          <w:rFonts w:ascii="宋体" w:hAnsi="宋体" w:hint="eastAsia"/>
          <w:sz w:val="28"/>
          <w:szCs w:val="28"/>
        </w:rPr>
        <w:t>梅</w:t>
      </w:r>
      <w:proofErr w:type="gramStart"/>
      <w:r>
        <w:rPr>
          <w:rFonts w:ascii="宋体" w:hAnsi="宋体" w:hint="eastAsia"/>
          <w:sz w:val="28"/>
          <w:szCs w:val="28"/>
        </w:rPr>
        <w:t>溪学校</w:t>
      </w:r>
      <w:proofErr w:type="gramEnd"/>
      <w:r>
        <w:rPr>
          <w:rFonts w:ascii="宋体" w:hAnsi="宋体" w:hint="eastAsia"/>
          <w:sz w:val="28"/>
          <w:szCs w:val="28"/>
        </w:rPr>
        <w:t>核定编制数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名，全额拨款编制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名，实有全额拨款编制人数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名，在岗人员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人，其中：在职在编人员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人。</w:t>
      </w:r>
    </w:p>
    <w:p w14:paraId="2468E173" w14:textId="77777777" w:rsidR="0042520C" w:rsidRDefault="00E32CEC">
      <w:pPr>
        <w:spacing w:line="460" w:lineRule="exact"/>
        <w:ind w:firstLineChars="200" w:firstLine="560"/>
        <w:rPr>
          <w:rFonts w:eastAsia="仿宋_GB2312"/>
          <w:color w:val="000000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（二）</w:t>
      </w:r>
      <w:r>
        <w:rPr>
          <w:rFonts w:ascii="仿宋_GB2312" w:eastAsia="仿宋_GB2312" w:hint="eastAsia"/>
          <w:sz w:val="32"/>
          <w:szCs w:val="32"/>
        </w:rPr>
        <w:t>单位整体支出规模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01919A4F" w14:textId="77777777" w:rsidR="0042520C" w:rsidRDefault="00E32CEC">
      <w:pPr>
        <w:snapToGrid w:val="0"/>
        <w:spacing w:line="520" w:lineRule="exact"/>
        <w:ind w:firstLineChars="200" w:firstLine="643"/>
        <w:rPr>
          <w:rFonts w:ascii="KaiTi_GB2312" w:eastAsia="KaiTi_GB2312" w:hAnsi="仿宋" w:hint="eastAsia"/>
          <w:b/>
          <w:sz w:val="32"/>
          <w:szCs w:val="32"/>
        </w:rPr>
      </w:pPr>
      <w:r>
        <w:rPr>
          <w:rFonts w:ascii="KaiTi_GB2312" w:eastAsia="KaiTi_GB2312" w:hAnsi="仿宋" w:hint="eastAsia"/>
          <w:b/>
          <w:sz w:val="32"/>
          <w:szCs w:val="32"/>
        </w:rPr>
        <w:t>1.</w:t>
      </w:r>
      <w:r>
        <w:rPr>
          <w:rFonts w:ascii="KaiTi_GB2312" w:eastAsia="KaiTi_GB2312" w:hAnsi="仿宋" w:hint="eastAsia"/>
          <w:b/>
          <w:sz w:val="32"/>
          <w:szCs w:val="32"/>
        </w:rPr>
        <w:t>部门整体支出情况。</w:t>
      </w:r>
    </w:p>
    <w:p w14:paraId="63494F80" w14:textId="77777777" w:rsidR="0042520C" w:rsidRDefault="00E32CEC">
      <w:pPr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年部门整体支出年初预算数</w:t>
      </w:r>
      <w:r>
        <w:rPr>
          <w:rFonts w:ascii="宋体" w:hAnsi="宋体" w:hint="eastAsia"/>
          <w:sz w:val="28"/>
          <w:szCs w:val="28"/>
        </w:rPr>
        <w:t>214.99</w:t>
      </w:r>
      <w:r>
        <w:rPr>
          <w:rFonts w:ascii="宋体" w:hAnsi="宋体" w:hint="eastAsia"/>
          <w:sz w:val="28"/>
          <w:szCs w:val="28"/>
        </w:rPr>
        <w:t>万元，全年预算数</w:t>
      </w:r>
      <w:r>
        <w:rPr>
          <w:rFonts w:ascii="宋体" w:hAnsi="宋体" w:hint="eastAsia"/>
          <w:sz w:val="28"/>
          <w:szCs w:val="28"/>
        </w:rPr>
        <w:t>275.73</w:t>
      </w:r>
      <w:r>
        <w:rPr>
          <w:rFonts w:ascii="宋体" w:hAnsi="宋体" w:hint="eastAsia"/>
          <w:sz w:val="28"/>
          <w:szCs w:val="28"/>
        </w:rPr>
        <w:t>万元，全年支出执行数</w:t>
      </w:r>
      <w:r>
        <w:rPr>
          <w:rFonts w:ascii="宋体" w:hAnsi="宋体" w:hint="eastAsia"/>
          <w:sz w:val="28"/>
          <w:szCs w:val="28"/>
        </w:rPr>
        <w:t>275.73</w:t>
      </w:r>
      <w:r>
        <w:rPr>
          <w:rFonts w:ascii="宋体" w:hAnsi="宋体" w:hint="eastAsia"/>
          <w:sz w:val="28"/>
          <w:szCs w:val="28"/>
        </w:rPr>
        <w:t>万元，执行率为</w:t>
      </w:r>
      <w:r>
        <w:rPr>
          <w:rFonts w:ascii="宋体" w:hAnsi="宋体" w:hint="eastAsia"/>
          <w:sz w:val="28"/>
          <w:szCs w:val="28"/>
        </w:rPr>
        <w:t>100%</w:t>
      </w:r>
      <w:r>
        <w:rPr>
          <w:rFonts w:ascii="宋体" w:hAnsi="宋体" w:hint="eastAsia"/>
          <w:sz w:val="28"/>
          <w:szCs w:val="28"/>
        </w:rPr>
        <w:t>，全年绩效目标都按时按量完成。</w:t>
      </w:r>
    </w:p>
    <w:p w14:paraId="0818482E" w14:textId="77777777" w:rsidR="0042520C" w:rsidRDefault="00E32CEC">
      <w:pPr>
        <w:snapToGrid w:val="0"/>
        <w:spacing w:line="520" w:lineRule="exact"/>
        <w:ind w:firstLineChars="200" w:firstLine="643"/>
        <w:rPr>
          <w:rFonts w:ascii="KaiTi_GB2312" w:eastAsia="KaiTi_GB2312" w:hAnsi="仿宋" w:hint="eastAsia"/>
          <w:b/>
          <w:sz w:val="32"/>
          <w:szCs w:val="32"/>
        </w:rPr>
      </w:pPr>
      <w:r>
        <w:rPr>
          <w:rFonts w:ascii="KaiTi_GB2312" w:eastAsia="KaiTi_GB2312" w:hAnsi="仿宋" w:hint="eastAsia"/>
          <w:b/>
          <w:sz w:val="32"/>
          <w:szCs w:val="32"/>
        </w:rPr>
        <w:t>2.</w:t>
      </w:r>
      <w:r>
        <w:rPr>
          <w:rFonts w:ascii="KaiTi_GB2312" w:eastAsia="KaiTi_GB2312" w:hAnsi="仿宋" w:hint="eastAsia"/>
          <w:b/>
          <w:sz w:val="32"/>
          <w:szCs w:val="32"/>
        </w:rPr>
        <w:t>部门预算收支决算情况</w:t>
      </w:r>
      <w:r>
        <w:rPr>
          <w:rFonts w:ascii="KaiTi_GB2312" w:eastAsia="KaiTi_GB2312" w:hAnsi="仿宋" w:hint="eastAsia"/>
          <w:b/>
          <w:sz w:val="32"/>
          <w:szCs w:val="32"/>
        </w:rPr>
        <w:t>。</w:t>
      </w:r>
    </w:p>
    <w:p w14:paraId="28F545C2" w14:textId="77777777" w:rsidR="0042520C" w:rsidRDefault="00E32CEC">
      <w:pPr>
        <w:snapToGrid w:val="0"/>
        <w:spacing w:line="520" w:lineRule="exact"/>
        <w:ind w:firstLineChars="200" w:firstLine="560"/>
        <w:rPr>
          <w:rFonts w:ascii="仿宋_GB2312" w:eastAsia="仿宋_GB2312" w:hAnsi="仿宋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lastRenderedPageBreak/>
        <w:t>2024</w:t>
      </w:r>
      <w:r>
        <w:rPr>
          <w:rFonts w:ascii="宋体" w:hAnsi="宋体" w:hint="eastAsia"/>
          <w:sz w:val="28"/>
          <w:szCs w:val="28"/>
        </w:rPr>
        <w:t>年预算总收入</w:t>
      </w:r>
      <w:r>
        <w:rPr>
          <w:rFonts w:ascii="宋体" w:hAnsi="宋体" w:hint="eastAsia"/>
          <w:sz w:val="28"/>
          <w:szCs w:val="28"/>
        </w:rPr>
        <w:t>275.73</w:t>
      </w:r>
      <w:r>
        <w:rPr>
          <w:rFonts w:ascii="宋体" w:hAnsi="宋体" w:hint="eastAsia"/>
          <w:sz w:val="28"/>
          <w:szCs w:val="28"/>
        </w:rPr>
        <w:t>万元，其中一般预算拨款（补助）</w:t>
      </w:r>
      <w:r>
        <w:rPr>
          <w:rFonts w:ascii="宋体" w:hAnsi="宋体" w:hint="eastAsia"/>
          <w:sz w:val="28"/>
          <w:szCs w:val="28"/>
        </w:rPr>
        <w:t>275.73</w:t>
      </w:r>
      <w:r>
        <w:rPr>
          <w:rFonts w:ascii="宋体" w:hAnsi="宋体" w:hint="eastAsia"/>
          <w:sz w:val="28"/>
          <w:szCs w:val="28"/>
        </w:rPr>
        <w:t>万元，与上年收入</w:t>
      </w:r>
      <w:r>
        <w:rPr>
          <w:rFonts w:ascii="宋体" w:hAnsi="宋体" w:hint="eastAsia"/>
          <w:sz w:val="28"/>
          <w:szCs w:val="28"/>
        </w:rPr>
        <w:t>400.06</w:t>
      </w:r>
      <w:r>
        <w:rPr>
          <w:rFonts w:ascii="宋体" w:hAnsi="宋体" w:hint="eastAsia"/>
          <w:sz w:val="28"/>
          <w:szCs w:val="28"/>
        </w:rPr>
        <w:t>万元相比</w:t>
      </w:r>
      <w:r>
        <w:rPr>
          <w:rFonts w:ascii="宋体" w:hAnsi="宋体" w:hint="eastAsia"/>
          <w:sz w:val="28"/>
          <w:szCs w:val="28"/>
        </w:rPr>
        <w:t>减少</w:t>
      </w:r>
      <w:r>
        <w:rPr>
          <w:rFonts w:ascii="宋体" w:hAnsi="宋体" w:hint="eastAsia"/>
          <w:sz w:val="28"/>
          <w:szCs w:val="28"/>
        </w:rPr>
        <w:t>31.07</w:t>
      </w:r>
      <w:r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年度预算总支出</w:t>
      </w:r>
      <w:r>
        <w:rPr>
          <w:rFonts w:ascii="宋体" w:hAnsi="宋体" w:hint="eastAsia"/>
          <w:sz w:val="28"/>
          <w:szCs w:val="28"/>
        </w:rPr>
        <w:t>275.73</w:t>
      </w:r>
      <w:r>
        <w:rPr>
          <w:rFonts w:ascii="宋体" w:hAnsi="宋体" w:hint="eastAsia"/>
          <w:sz w:val="28"/>
          <w:szCs w:val="28"/>
        </w:rPr>
        <w:t>万元，与上年支出</w:t>
      </w:r>
      <w:r>
        <w:rPr>
          <w:rFonts w:ascii="宋体" w:hAnsi="宋体" w:hint="eastAsia"/>
          <w:sz w:val="28"/>
          <w:szCs w:val="28"/>
        </w:rPr>
        <w:t>400.06</w:t>
      </w:r>
      <w:r>
        <w:rPr>
          <w:rFonts w:ascii="宋体" w:hAnsi="宋体" w:hint="eastAsia"/>
          <w:sz w:val="28"/>
          <w:szCs w:val="28"/>
        </w:rPr>
        <w:t>万元相比</w:t>
      </w:r>
      <w:r>
        <w:rPr>
          <w:rFonts w:ascii="宋体" w:hAnsi="宋体" w:hint="eastAsia"/>
          <w:sz w:val="28"/>
          <w:szCs w:val="28"/>
        </w:rPr>
        <w:t>减少</w:t>
      </w:r>
      <w:r>
        <w:rPr>
          <w:rFonts w:ascii="宋体" w:hAnsi="宋体" w:hint="eastAsia"/>
          <w:sz w:val="28"/>
          <w:szCs w:val="28"/>
        </w:rPr>
        <w:t>31.07</w:t>
      </w:r>
      <w:r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。主要原因是：</w:t>
      </w:r>
      <w:r>
        <w:rPr>
          <w:rFonts w:ascii="宋体" w:hAnsi="宋体" w:hint="eastAsia"/>
          <w:sz w:val="28"/>
          <w:szCs w:val="28"/>
        </w:rPr>
        <w:t>减少</w:t>
      </w:r>
      <w:r>
        <w:rPr>
          <w:rFonts w:ascii="宋体" w:hAnsi="宋体" w:hint="eastAsia"/>
          <w:sz w:val="28"/>
          <w:szCs w:val="28"/>
        </w:rPr>
        <w:t>对校园基础设施的投入</w:t>
      </w:r>
      <w:r>
        <w:rPr>
          <w:rFonts w:ascii="宋体" w:hAnsi="宋体" w:hint="eastAsia"/>
          <w:sz w:val="28"/>
          <w:szCs w:val="28"/>
        </w:rPr>
        <w:t>。</w:t>
      </w:r>
    </w:p>
    <w:p w14:paraId="42CAF580" w14:textId="77777777" w:rsidR="0042520C" w:rsidRDefault="00E32CEC">
      <w:pPr>
        <w:snapToGrid w:val="0"/>
        <w:spacing w:line="520" w:lineRule="exact"/>
        <w:ind w:firstLineChars="200" w:firstLine="643"/>
        <w:rPr>
          <w:rFonts w:ascii="KaiTi_GB2312" w:eastAsia="KaiTi_GB2312" w:hAnsi="仿宋" w:hint="eastAsia"/>
          <w:b/>
          <w:sz w:val="32"/>
          <w:szCs w:val="32"/>
        </w:rPr>
      </w:pPr>
      <w:r>
        <w:rPr>
          <w:rFonts w:ascii="KaiTi_GB2312" w:eastAsia="KaiTi_GB2312" w:hAnsi="仿宋" w:hint="eastAsia"/>
          <w:b/>
          <w:sz w:val="32"/>
          <w:szCs w:val="32"/>
        </w:rPr>
        <w:t>3.</w:t>
      </w:r>
      <w:r>
        <w:rPr>
          <w:rFonts w:ascii="KaiTi_GB2312" w:eastAsia="KaiTi_GB2312" w:hAnsi="仿宋" w:hint="eastAsia"/>
          <w:b/>
          <w:sz w:val="32"/>
          <w:szCs w:val="32"/>
        </w:rPr>
        <w:t>“三公经费”支出和管理情况。</w:t>
      </w:r>
    </w:p>
    <w:p w14:paraId="1F2A0F52" w14:textId="77777777" w:rsidR="0042520C" w:rsidRDefault="00E32CEC">
      <w:pPr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  <w:lang w:val="zh-TW"/>
        </w:rPr>
      </w:pPr>
      <w:r>
        <w:rPr>
          <w:rFonts w:ascii="宋体" w:hAnsi="宋体" w:hint="eastAsia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年度“三公经费”预算支出：因</w:t>
      </w:r>
      <w:r>
        <w:rPr>
          <w:rFonts w:ascii="宋体" w:hAnsi="宋体" w:hint="eastAsia"/>
          <w:sz w:val="28"/>
          <w:szCs w:val="28"/>
          <w:lang w:val="zh-TW" w:eastAsia="zh-TW"/>
        </w:rPr>
        <w:t>公出国（境）费支出为</w:t>
      </w:r>
      <w:r>
        <w:rPr>
          <w:rFonts w:ascii="宋体" w:hAnsi="宋体" w:hint="eastAsia"/>
          <w:sz w:val="28"/>
          <w:szCs w:val="28"/>
          <w:lang w:val="zh-TW" w:eastAsia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  <w:lang w:val="zh-TW" w:eastAsia="zh-TW"/>
        </w:rPr>
        <w:t>公务用车购置及运行费支出为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 w:eastAsia="zh-TW"/>
        </w:rPr>
        <w:t>;</w:t>
      </w:r>
      <w:r>
        <w:rPr>
          <w:rFonts w:ascii="宋体" w:hAnsi="宋体" w:hint="eastAsia"/>
          <w:sz w:val="28"/>
          <w:szCs w:val="28"/>
          <w:lang w:val="zh-TW" w:eastAsia="zh-TW"/>
        </w:rPr>
        <w:t>公务接待费支出为</w:t>
      </w:r>
      <w:r>
        <w:rPr>
          <w:rFonts w:ascii="宋体" w:hAnsi="宋体" w:hint="eastAsia"/>
          <w:sz w:val="28"/>
          <w:szCs w:val="28"/>
        </w:rPr>
        <w:t>0.0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</w:rPr>
        <w:t>“三公经费”决算支出：因</w:t>
      </w:r>
      <w:r>
        <w:rPr>
          <w:rFonts w:ascii="宋体" w:hAnsi="宋体" w:hint="eastAsia"/>
          <w:sz w:val="28"/>
          <w:szCs w:val="28"/>
          <w:lang w:val="zh-TW" w:eastAsia="zh-TW"/>
        </w:rPr>
        <w:t>公出国（境）费支出决算为</w:t>
      </w:r>
      <w:r>
        <w:rPr>
          <w:rFonts w:ascii="宋体" w:hAnsi="宋体" w:hint="eastAsia"/>
          <w:sz w:val="28"/>
          <w:szCs w:val="28"/>
          <w:lang w:val="zh-TW" w:eastAsia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 w:eastAsia="zh-TW"/>
        </w:rPr>
        <w:t>;</w:t>
      </w:r>
      <w:r>
        <w:rPr>
          <w:rFonts w:ascii="宋体" w:hAnsi="宋体" w:hint="eastAsia"/>
          <w:sz w:val="28"/>
          <w:szCs w:val="28"/>
          <w:lang w:val="zh-TW" w:eastAsia="zh-TW"/>
        </w:rPr>
        <w:t>公务用车购置及运行费支出决算为</w:t>
      </w:r>
      <w:r>
        <w:rPr>
          <w:rFonts w:ascii="宋体" w:hAnsi="宋体" w:hint="eastAsia"/>
          <w:sz w:val="28"/>
          <w:szCs w:val="28"/>
          <w:lang w:val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  <w:lang w:val="zh-TW" w:eastAsia="zh-TW"/>
        </w:rPr>
        <w:t>公务接待费支出决算为</w:t>
      </w:r>
      <w:r>
        <w:rPr>
          <w:rFonts w:ascii="宋体" w:hAnsi="宋体" w:hint="eastAsia"/>
          <w:sz w:val="28"/>
          <w:szCs w:val="28"/>
        </w:rPr>
        <w:t>0.0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。</w:t>
      </w:r>
    </w:p>
    <w:p w14:paraId="23D24BFD" w14:textId="77777777" w:rsidR="0042520C" w:rsidRDefault="00E32CEC">
      <w:pPr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年度本部门继续严格落实中央八项规定精神和厉行节约要求，从严控制三</w:t>
      </w:r>
      <w:proofErr w:type="gramStart"/>
      <w:r>
        <w:rPr>
          <w:rFonts w:ascii="宋体" w:hAnsi="宋体" w:hint="eastAsia"/>
          <w:sz w:val="28"/>
          <w:szCs w:val="28"/>
        </w:rPr>
        <w:t>公经费</w:t>
      </w:r>
      <w:proofErr w:type="gramEnd"/>
      <w:r>
        <w:rPr>
          <w:rFonts w:ascii="宋体" w:hAnsi="宋体" w:hint="eastAsia"/>
          <w:sz w:val="28"/>
          <w:szCs w:val="28"/>
        </w:rPr>
        <w:t>的支出。</w:t>
      </w:r>
    </w:p>
    <w:p w14:paraId="59EBAF5C" w14:textId="77777777" w:rsidR="0042520C" w:rsidRDefault="00E32CEC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14:paraId="41DC0E4D" w14:textId="77777777" w:rsidR="0042520C" w:rsidRDefault="00E32CEC">
      <w:pPr>
        <w:pStyle w:val="a4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（一）基本支出情况</w:t>
      </w:r>
    </w:p>
    <w:p w14:paraId="79B1DB8B" w14:textId="77777777" w:rsidR="0042520C" w:rsidRDefault="00E32CEC">
      <w:pPr>
        <w:pStyle w:val="Style1"/>
        <w:spacing w:line="540" w:lineRule="exact"/>
        <w:ind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本部门</w:t>
      </w:r>
      <w:r>
        <w:rPr>
          <w:rFonts w:ascii="微软雅黑" w:eastAsia="微软雅黑" w:hAnsi="微软雅黑" w:cs="微软雅黑" w:hint="eastAsia"/>
          <w:sz w:val="24"/>
          <w:szCs w:val="24"/>
        </w:rPr>
        <w:t>2024</w:t>
      </w:r>
      <w:r>
        <w:rPr>
          <w:rFonts w:ascii="微软雅黑" w:eastAsia="微软雅黑" w:hAnsi="微软雅黑" w:cs="微软雅黑" w:hint="eastAsia"/>
          <w:sz w:val="24"/>
          <w:szCs w:val="24"/>
        </w:rPr>
        <w:t>年度财政拨款基本支出</w:t>
      </w:r>
      <w:r>
        <w:rPr>
          <w:rFonts w:ascii="微软雅黑" w:eastAsia="微软雅黑" w:hAnsi="微软雅黑" w:cs="微软雅黑" w:hint="eastAsia"/>
          <w:sz w:val="24"/>
          <w:szCs w:val="24"/>
        </w:rPr>
        <w:t>274.59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万元，其中：人员经费</w:t>
      </w:r>
      <w:r>
        <w:rPr>
          <w:rFonts w:ascii="微软雅黑" w:eastAsia="微软雅黑" w:hAnsi="微软雅黑" w:cs="微软雅黑" w:hint="eastAsia"/>
          <w:sz w:val="24"/>
          <w:szCs w:val="24"/>
        </w:rPr>
        <w:t>235.35</w:t>
      </w:r>
      <w:r>
        <w:rPr>
          <w:rFonts w:ascii="微软雅黑" w:eastAsia="微软雅黑" w:hAnsi="微软雅黑" w:cs="微软雅黑" w:hint="eastAsia"/>
          <w:sz w:val="24"/>
          <w:szCs w:val="24"/>
        </w:rPr>
        <w:t>万元，主要包括：基本工资、津贴补贴、社会保险缴费、绩效工资、生活补助、其他对个人和家庭的补助支出；公用经费</w:t>
      </w:r>
      <w:r>
        <w:rPr>
          <w:rFonts w:ascii="微软雅黑" w:eastAsia="微软雅黑" w:hAnsi="微软雅黑" w:cs="微软雅黑" w:hint="eastAsia"/>
          <w:sz w:val="24"/>
          <w:szCs w:val="24"/>
        </w:rPr>
        <w:t>39.24</w:t>
      </w:r>
      <w:r>
        <w:rPr>
          <w:rFonts w:ascii="微软雅黑" w:eastAsia="微软雅黑" w:hAnsi="微软雅黑" w:cs="微软雅黑" w:hint="eastAsia"/>
          <w:sz w:val="24"/>
          <w:szCs w:val="24"/>
        </w:rPr>
        <w:t>万元，主要包括：办公费、水电费、差旅费、印刷费、维修（护）费、工会经费、其他商品和服务支出、办公设备购置等。</w:t>
      </w:r>
      <w:r>
        <w:rPr>
          <w:rFonts w:ascii="微软雅黑" w:eastAsia="微软雅黑" w:hAnsi="微软雅黑" w:cs="微软雅黑" w:hint="eastAsia"/>
          <w:sz w:val="24"/>
          <w:szCs w:val="24"/>
        </w:rPr>
        <w:t>所有的资金在保运转的基础上都是用在急需、必须的合理开支。本年度，本部门的“三公经费”使用严格，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自规范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“三公”经费开支后，未发生不必要的接待，更无公车费与公费旅游等支出。</w:t>
      </w:r>
    </w:p>
    <w:p w14:paraId="048739F1" w14:textId="77777777" w:rsidR="0042520C" w:rsidRDefault="00E32CEC">
      <w:pPr>
        <w:pStyle w:val="a4"/>
        <w:spacing w:line="460" w:lineRule="exact"/>
        <w:ind w:leftChars="200" w:left="42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项目支出情况</w:t>
      </w:r>
    </w:p>
    <w:p w14:paraId="7BDE81A8" w14:textId="10BAE5FA" w:rsidR="0042520C" w:rsidRDefault="00E32CEC">
      <w:pPr>
        <w:spacing w:line="540" w:lineRule="exact"/>
        <w:ind w:firstLineChars="200" w:firstLine="480"/>
        <w:rPr>
          <w:rFonts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</w:rPr>
        <w:t>2024</w:t>
      </w:r>
      <w:r>
        <w:rPr>
          <w:rFonts w:ascii="微软雅黑" w:eastAsia="微软雅黑" w:hAnsi="微软雅黑" w:cs="微软雅黑" w:hint="eastAsia"/>
          <w:sz w:val="24"/>
        </w:rPr>
        <w:t>年度</w:t>
      </w:r>
      <w:r>
        <w:rPr>
          <w:rFonts w:ascii="微软雅黑" w:eastAsia="微软雅黑" w:hAnsi="微软雅黑" w:cs="微软雅黑" w:hint="eastAsia"/>
          <w:bCs/>
          <w:sz w:val="24"/>
        </w:rPr>
        <w:t>项目</w:t>
      </w:r>
      <w:r>
        <w:rPr>
          <w:rFonts w:ascii="微软雅黑" w:eastAsia="微软雅黑" w:hAnsi="微软雅黑" w:cs="微软雅黑" w:hint="eastAsia"/>
          <w:bCs/>
          <w:sz w:val="24"/>
        </w:rPr>
        <w:t>支出为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1.14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万元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bCs/>
          <w:sz w:val="24"/>
        </w:rPr>
        <w:t>主要用于标标准化寄宿制学校基础设施建设及维修。项目资金的使用严格按照程序和执行规定，及时入账固定资产等相关系统。</w:t>
      </w:r>
    </w:p>
    <w:p w14:paraId="6DF2B710" w14:textId="77777777" w:rsidR="0042520C" w:rsidRDefault="00E32CEC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14:paraId="249585F2" w14:textId="77777777" w:rsidR="0042520C" w:rsidRDefault="00E32CEC">
      <w:pPr>
        <w:pStyle w:val="a4"/>
        <w:spacing w:line="460" w:lineRule="exact"/>
        <w:ind w:firstLineChars="300" w:firstLine="720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我单位无政府性基金预算支出情况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。</w:t>
      </w:r>
    </w:p>
    <w:p w14:paraId="2AAC3A31" w14:textId="77777777" w:rsidR="0042520C" w:rsidRDefault="00E32CEC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14:paraId="0C43DE85" w14:textId="77777777" w:rsidR="0042520C" w:rsidRDefault="00E32CEC">
      <w:pPr>
        <w:pStyle w:val="a4"/>
        <w:spacing w:line="460" w:lineRule="exact"/>
        <w:ind w:firstLineChars="300" w:firstLine="720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我单位无国有资本经营预算支出情况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。</w:t>
      </w:r>
    </w:p>
    <w:p w14:paraId="0C1B46E7" w14:textId="77777777" w:rsidR="0042520C" w:rsidRDefault="00E32CEC">
      <w:pPr>
        <w:pStyle w:val="a4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14:paraId="3A2B8B6C" w14:textId="77777777" w:rsidR="0042520C" w:rsidRDefault="00E32CEC">
      <w:pPr>
        <w:pStyle w:val="a4"/>
        <w:spacing w:line="460" w:lineRule="exact"/>
        <w:ind w:leftChars="200" w:left="420" w:firstLineChars="100" w:firstLine="240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我单位无社会保险基金预算支出情况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。</w:t>
      </w:r>
    </w:p>
    <w:p w14:paraId="4DB8EF15" w14:textId="77777777" w:rsidR="0042520C" w:rsidRDefault="00E32CE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5C1A942D" w14:textId="77777777" w:rsidR="0042520C" w:rsidRDefault="00E32CEC">
      <w:pPr>
        <w:spacing w:line="540" w:lineRule="exact"/>
        <w:ind w:firstLineChars="200" w:firstLine="480"/>
        <w:rPr>
          <w:rFonts w:ascii="微软雅黑" w:eastAsia="微软雅黑" w:hAnsi="微软雅黑" w:cs="微软雅黑" w:hint="eastAsia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2024</w:t>
      </w:r>
      <w:r>
        <w:rPr>
          <w:rFonts w:ascii="微软雅黑" w:eastAsia="微软雅黑" w:hAnsi="微软雅黑" w:cs="微软雅黑" w:hint="eastAsia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可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7ED2FC1C" w14:textId="77777777" w:rsidR="0042520C" w:rsidRDefault="00E32CE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3E985AEC" w14:textId="77777777" w:rsidR="0042520C" w:rsidRDefault="00E32CEC">
      <w:pPr>
        <w:pStyle w:val="Style1"/>
        <w:spacing w:line="540" w:lineRule="exact"/>
        <w:ind w:firstLine="480"/>
        <w:rPr>
          <w:rFonts w:ascii="微软雅黑" w:eastAsia="微软雅黑" w:hAnsi="微软雅黑" w:cs="微软雅黑" w:hint="eastAsia"/>
          <w:color w:val="333333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以致</w:t>
      </w:r>
      <w:r>
        <w:rPr>
          <w:rFonts w:ascii="微软雅黑" w:eastAsia="微软雅黑" w:hAnsi="微软雅黑" w:cs="微软雅黑" w:hint="eastAsia"/>
          <w:sz w:val="24"/>
          <w:szCs w:val="24"/>
        </w:rPr>
        <w:t>预算经费拨付稍有滞后</w:t>
      </w:r>
      <w:r>
        <w:rPr>
          <w:rFonts w:ascii="仿宋_GB2312" w:eastAsia="仿宋_GB2312" w:hAnsi="新宋体" w:hint="eastAsia"/>
          <w:sz w:val="32"/>
          <w:szCs w:val="32"/>
        </w:rPr>
        <w:t>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造成学校的经费使用不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足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 w14:paraId="31F0089F" w14:textId="77777777" w:rsidR="0042520C" w:rsidRDefault="00E32CEC">
      <w:pPr>
        <w:pStyle w:val="Style1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533AC0AD" w14:textId="77777777" w:rsidR="0042520C" w:rsidRDefault="00E32CEC">
      <w:pPr>
        <w:pStyle w:val="a3"/>
        <w:widowControl/>
        <w:spacing w:line="33" w:lineRule="atLeast"/>
        <w:ind w:firstLine="420"/>
        <w:jc w:val="both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</w:t>
      </w:r>
      <w:r>
        <w:rPr>
          <w:rFonts w:ascii="微软雅黑" w:eastAsia="微软雅黑" w:hAnsi="微软雅黑" w:cs="微软雅黑" w:hint="eastAsia"/>
          <w:color w:val="333333"/>
        </w:rPr>
        <w:t>、能够足额安排财政预算，确保各项日常工作的开展</w:t>
      </w:r>
      <w:r>
        <w:rPr>
          <w:rFonts w:ascii="微软雅黑" w:eastAsia="微软雅黑" w:hAnsi="微软雅黑" w:cs="微软雅黑" w:hint="eastAsia"/>
          <w:color w:val="333333"/>
        </w:rPr>
        <w:t>.</w:t>
      </w:r>
    </w:p>
    <w:p w14:paraId="57EB9062" w14:textId="77777777" w:rsidR="0042520C" w:rsidRDefault="00E32CEC">
      <w:pPr>
        <w:pStyle w:val="a3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、加强绩效评价管理评价的可操作性，对相关业务人员进行相关培训，以提高业务知识水平。</w:t>
      </w:r>
    </w:p>
    <w:p w14:paraId="60555FC9" w14:textId="77777777" w:rsidR="0042520C" w:rsidRDefault="00E32CE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0DAC4A51" w14:textId="77777777" w:rsidR="0042520C" w:rsidRDefault="00E32CEC">
      <w:pPr>
        <w:pStyle w:val="a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邮亭圩镇梅</w:t>
      </w:r>
      <w:proofErr w:type="gramStart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溪学校</w:t>
      </w:r>
      <w:proofErr w:type="gramEnd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2024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年绩效自评结果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分，由零陵区政府门户网站统一公开。</w:t>
      </w:r>
    </w:p>
    <w:p w14:paraId="0796EE3E" w14:textId="77777777" w:rsidR="0042520C" w:rsidRDefault="00E32CE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F9A1D2F" w14:textId="77777777" w:rsidR="0042520C" w:rsidRDefault="00E32CEC">
      <w:pPr>
        <w:pStyle w:val="a3"/>
        <w:widowControl/>
        <w:shd w:val="clear" w:color="auto" w:fill="FFFFFF"/>
        <w:ind w:firstLine="64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无</w:t>
      </w:r>
    </w:p>
    <w:p w14:paraId="51EA9F41" w14:textId="77777777" w:rsidR="0042520C" w:rsidRDefault="0042520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</w:p>
    <w:p w14:paraId="7E959D70" w14:textId="77777777" w:rsidR="0042520C" w:rsidRDefault="0042520C"/>
    <w:sectPr w:rsidR="0042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527E"/>
    <w:multiLevelType w:val="singleLevel"/>
    <w:tmpl w:val="0965527E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2AC1353A"/>
    <w:multiLevelType w:val="singleLevel"/>
    <w:tmpl w:val="2AC135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49231152">
    <w:abstractNumId w:val="1"/>
  </w:num>
  <w:num w:numId="2" w16cid:durableId="18285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024CDF"/>
    <w:rsid w:val="0042520C"/>
    <w:rsid w:val="00C73A7E"/>
    <w:rsid w:val="00E32CEC"/>
    <w:rsid w:val="08024CDF"/>
    <w:rsid w:val="1FB87BEA"/>
    <w:rsid w:val="5DE13825"/>
    <w:rsid w:val="63141C35"/>
    <w:rsid w:val="6F2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17F39"/>
  <w15:docId w15:val="{C4DE99AF-A641-42AF-9533-701E2513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Calibri" w:hAnsi="Calibri"/>
      <w:kern w:val="0"/>
      <w:sz w:val="28"/>
      <w:szCs w:val="22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975</Characters>
  <Application>Microsoft Office Word</Application>
  <DocSecurity>0</DocSecurity>
  <Lines>54</Lines>
  <Paragraphs>48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树凤 李</cp:lastModifiedBy>
  <cp:revision>2</cp:revision>
  <dcterms:created xsi:type="dcterms:W3CDTF">2024-05-07T05:39:00Z</dcterms:created>
  <dcterms:modified xsi:type="dcterms:W3CDTF">2025-09-10T06:17:00Z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E85ECFDF5CE14DB59F47C297F2013463_13</vt:lpwstr>
  </property>
</Properties>
</file>