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DCC5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49F97A35">
      <w:pPr>
        <w:spacing w:line="600" w:lineRule="exact"/>
        <w:rPr>
          <w:rFonts w:eastAsia="黑体"/>
          <w:sz w:val="32"/>
          <w:szCs w:val="32"/>
        </w:rPr>
      </w:pPr>
    </w:p>
    <w:p w14:paraId="241E88CC">
      <w:pPr>
        <w:spacing w:line="600" w:lineRule="exact"/>
        <w:rPr>
          <w:rFonts w:eastAsia="黑体"/>
          <w:sz w:val="32"/>
          <w:szCs w:val="32"/>
        </w:rPr>
      </w:pPr>
    </w:p>
    <w:p w14:paraId="575B232D">
      <w:pPr>
        <w:spacing w:line="600" w:lineRule="exact"/>
        <w:rPr>
          <w:rFonts w:eastAsia="黑体"/>
          <w:sz w:val="32"/>
          <w:szCs w:val="32"/>
        </w:rPr>
      </w:pPr>
    </w:p>
    <w:p w14:paraId="449E8703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202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永州市零陵区柳子街小学</w:t>
      </w:r>
      <w:r>
        <w:rPr>
          <w:rFonts w:hint="eastAsia" w:ascii="方正小标宋简体" w:eastAsia="方正小标宋简体"/>
          <w:sz w:val="48"/>
          <w:szCs w:val="48"/>
        </w:rPr>
        <w:t>整体支出</w:t>
      </w:r>
    </w:p>
    <w:p w14:paraId="1F447415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绩效自评报告</w:t>
      </w:r>
    </w:p>
    <w:p w14:paraId="51A110CA">
      <w:pPr>
        <w:jc w:val="center"/>
        <w:rPr>
          <w:rFonts w:eastAsia="方正小标宋_GBK"/>
          <w:b/>
          <w:sz w:val="52"/>
          <w:szCs w:val="52"/>
        </w:rPr>
      </w:pPr>
    </w:p>
    <w:p w14:paraId="36F882CC">
      <w:pPr>
        <w:jc w:val="center"/>
        <w:rPr>
          <w:rFonts w:eastAsia="楷体_GB2312"/>
          <w:b/>
          <w:sz w:val="32"/>
          <w:szCs w:val="32"/>
        </w:rPr>
      </w:pPr>
    </w:p>
    <w:p w14:paraId="374F5611">
      <w:pPr>
        <w:jc w:val="center"/>
        <w:rPr>
          <w:rFonts w:eastAsia="楷体_GB2312"/>
          <w:b/>
          <w:sz w:val="32"/>
          <w:szCs w:val="32"/>
        </w:rPr>
      </w:pPr>
    </w:p>
    <w:p w14:paraId="7DA84CA2">
      <w:pPr>
        <w:jc w:val="center"/>
        <w:rPr>
          <w:rFonts w:eastAsia="楷体_GB2312"/>
          <w:b/>
          <w:sz w:val="32"/>
          <w:szCs w:val="32"/>
        </w:rPr>
      </w:pPr>
    </w:p>
    <w:p w14:paraId="385F9C38">
      <w:pPr>
        <w:jc w:val="center"/>
        <w:rPr>
          <w:rFonts w:eastAsia="楷体_GB2312"/>
          <w:b/>
          <w:sz w:val="32"/>
          <w:szCs w:val="32"/>
        </w:rPr>
      </w:pPr>
    </w:p>
    <w:p w14:paraId="1FE7C604">
      <w:pPr>
        <w:jc w:val="center"/>
        <w:rPr>
          <w:rFonts w:eastAsia="楷体_GB2312"/>
          <w:b/>
          <w:sz w:val="32"/>
          <w:szCs w:val="32"/>
        </w:rPr>
      </w:pPr>
    </w:p>
    <w:p w14:paraId="18708D4F">
      <w:pPr>
        <w:jc w:val="center"/>
        <w:rPr>
          <w:rFonts w:eastAsia="楷体_GB2312"/>
          <w:b/>
          <w:sz w:val="32"/>
          <w:szCs w:val="32"/>
        </w:rPr>
      </w:pPr>
    </w:p>
    <w:p w14:paraId="772FED78">
      <w:pPr>
        <w:jc w:val="center"/>
        <w:rPr>
          <w:rFonts w:eastAsia="黑体"/>
          <w:sz w:val="32"/>
          <w:szCs w:val="32"/>
        </w:rPr>
      </w:pPr>
    </w:p>
    <w:p w14:paraId="6AE42330">
      <w:pPr>
        <w:jc w:val="center"/>
        <w:rPr>
          <w:rFonts w:eastAsia="黑体"/>
          <w:sz w:val="32"/>
          <w:szCs w:val="32"/>
        </w:rPr>
      </w:pPr>
    </w:p>
    <w:p w14:paraId="56B33342">
      <w:pPr>
        <w:ind w:firstLine="640" w:firstLineChars="200"/>
        <w:jc w:val="center"/>
        <w:rPr>
          <w:rFonts w:hint="eastAsia" w:eastAsia="仿宋_GB2312"/>
          <w:sz w:val="32"/>
          <w:szCs w:val="32"/>
          <w:u w:val="single"/>
          <w:lang w:eastAsia="zh-CN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  <w:u w:val="none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永州市零陵区柳子街小学</w:t>
      </w:r>
    </w:p>
    <w:p w14:paraId="22783432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09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12</w:t>
      </w:r>
      <w:r>
        <w:rPr>
          <w:rFonts w:eastAsia="楷体_GB2312"/>
          <w:sz w:val="32"/>
          <w:szCs w:val="32"/>
        </w:rPr>
        <w:t xml:space="preserve"> 日</w:t>
      </w:r>
    </w:p>
    <w:p w14:paraId="75DD48A2">
      <w:pPr>
        <w:jc w:val="center"/>
        <w:rPr>
          <w:rFonts w:eastAsia="黑体"/>
          <w:sz w:val="32"/>
          <w:szCs w:val="32"/>
        </w:rPr>
      </w:pPr>
    </w:p>
    <w:p w14:paraId="5AD5C2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 w14:paraId="3EFEB18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8C1698E"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03712A9B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</w:t>
      </w:r>
      <w:r>
        <w:rPr>
          <w:rFonts w:hint="eastAsia" w:ascii="宋体" w:hAnsi="宋体" w:eastAsia="宋体" w:cs="Times New Roman"/>
          <w:sz w:val="28"/>
          <w:szCs w:val="28"/>
        </w:rPr>
        <w:t>认真贯彻落实党的教育方针，坚持依法办学；</w:t>
      </w:r>
    </w:p>
    <w:p w14:paraId="633BD425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严格执行上级有关招生、收费等文件精神；</w:t>
      </w:r>
    </w:p>
    <w:p w14:paraId="7332D6AE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认真履行教育法、教师法等法律法规；</w:t>
      </w:r>
    </w:p>
    <w:p w14:paraId="71D912D3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积极做好教师队伍培训，重点做好校园和师生的安全教育工作；</w:t>
      </w:r>
    </w:p>
    <w:p w14:paraId="63B04F16"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努力完成好各项教育教学任务。</w:t>
      </w:r>
    </w:p>
    <w:p w14:paraId="405A7283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编制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 w14:paraId="14521C13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我校是一所义务教育阶段的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完全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小学，属于财政全额拨款的事业单位，隶属于零陵区教育局。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</w:rPr>
        <w:t>内设职能部门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个：校长室、办公室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教务处、工会、总务处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2B3C31EF"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构成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 w14:paraId="52229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永州市零陵区柳子街小学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核定编制数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名，全额拨款编制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名，实有全额拨款编制人数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名，在岗人员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，退休人员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36人，合计87人。</w:t>
      </w:r>
    </w:p>
    <w:p w14:paraId="5EF6C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0E32D6E5"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部门整体支出情况。</w:t>
      </w:r>
    </w:p>
    <w:p w14:paraId="7343ABA4">
      <w:pPr>
        <w:snapToGrid w:val="0"/>
        <w:spacing w:line="520" w:lineRule="exact"/>
        <w:ind w:firstLine="560" w:firstLineChars="200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2024年部门整体支出年初预算数712.03万元，全年预算数712.03万元，全年支出执行数712.03万元，执行率为100%，全年绩效目标都按时按量完成。</w:t>
      </w:r>
    </w:p>
    <w:p w14:paraId="456CD662"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2.部门预算收支决算情况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</w:p>
    <w:p w14:paraId="4205276D">
      <w:pPr>
        <w:snapToGrid w:val="0"/>
        <w:spacing w:line="520" w:lineRule="exact"/>
        <w:ind w:firstLine="56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年预算总收入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712.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万元，其中一般预算拨款（补助）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712.03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万元，与上年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决算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收入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702.58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万元相比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增加1.33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%。20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年度预算总支出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712.03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万元，与上年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决算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702.58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万元相比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增加1.33%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。主要原因是：加大对校园基础设施的投入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9F2FDDF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3.“三公经费”支出和管理情况。</w:t>
      </w:r>
    </w:p>
    <w:p w14:paraId="1362F007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 w14:paraId="600D6682">
      <w:pPr>
        <w:snapToGrid w:val="0"/>
        <w:spacing w:line="52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2024年度本部门继续严格落实中央八项规定精神和厉行节约要求，从严控制三公经费的支出。</w:t>
      </w:r>
    </w:p>
    <w:p w14:paraId="619715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163107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038D16C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仿宋_GB2312"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年度基本支出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682.50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万元，其中：人员经费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610.19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万元，占基本支出的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89.41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%,主要包括基本工资、津贴补贴、奖金、社会保险缴费、生活补助、对个人和家庭补助等；公用经费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72.31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万元，占基本支出的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10.60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，主要包括办公费、印刷费、水电费、差旅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75729AA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6708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年度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Cs/>
          <w:sz w:val="28"/>
          <w:szCs w:val="28"/>
        </w:rPr>
        <w:t>支出为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29.53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万元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主要用于学校基础设施建设及维修。项目资金的使用严格按照程序和执行规定，及时入账固定资产等相关系统。</w:t>
      </w:r>
    </w:p>
    <w:p w14:paraId="2B0604B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67855DA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我单位无政府性基金预算支出情况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15FB190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B30158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我单位无国有资本经营预算支出情况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3D99786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C626F9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280" w:firstLineChars="1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我单位无社会保险基金预算支出情况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4F5BB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3DED2B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4B5D0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551C0B0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目前单位预算由基本支出和项目支出预算两部分组成，</w:t>
      </w:r>
      <w:r>
        <w:rPr>
          <w:rFonts w:hint="eastAsia" w:ascii="宋体" w:hAnsi="宋体" w:eastAsia="宋体" w:cs="宋体"/>
          <w:sz w:val="28"/>
          <w:szCs w:val="28"/>
        </w:rPr>
        <w:t>预算经费拨付稍有滞后，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造成学校的经费使用不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。由于专业业务水平不高，对于固定资产的管理和入账不够规范合理。</w:t>
      </w:r>
    </w:p>
    <w:p w14:paraId="79B40BB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 w14:paraId="5B6F9A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1、能够足额安排财政预算，确保各项日常工作的开展.</w:t>
      </w:r>
    </w:p>
    <w:p w14:paraId="587CEF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eastAsia="黑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2、加强绩效评价管理评价的可操作性，对相关业务人员进行相关培训，以提高业务知识水平。</w:t>
      </w:r>
    </w:p>
    <w:p w14:paraId="65B7A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6A226437">
      <w:pPr>
        <w:pStyle w:val="2"/>
        <w:widowControl/>
        <w:shd w:val="clear" w:color="auto" w:fill="FFFFFF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eastAsia="仿宋_GB2312"/>
          <w:sz w:val="32"/>
          <w:szCs w:val="32"/>
          <w:lang w:eastAsia="zh-CN"/>
        </w:rPr>
        <w:t>永州市零陵区柳子街小学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年绩效自评结果100分，由零陵区政府门户网站统一公开。</w:t>
      </w:r>
    </w:p>
    <w:p w14:paraId="36BFA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117C3B36">
      <w:pPr>
        <w:pStyle w:val="2"/>
        <w:widowControl/>
        <w:shd w:val="clear" w:color="auto" w:fill="FFFFFF"/>
        <w:ind w:firstLine="640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无。</w:t>
      </w:r>
    </w:p>
    <w:p w14:paraId="653FF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 w14:paraId="50E07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5527E"/>
    <w:multiLevelType w:val="singleLevel"/>
    <w:tmpl w:val="0965527E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jI5NmY0ZDUyZGQ4MzJkNzVkNTI4NmFmYTY5NTcifQ=="/>
  </w:docVars>
  <w:rsids>
    <w:rsidRoot w:val="08024CDF"/>
    <w:rsid w:val="03706DD9"/>
    <w:rsid w:val="03BF45EC"/>
    <w:rsid w:val="08024CDF"/>
    <w:rsid w:val="0AF2165F"/>
    <w:rsid w:val="0B940A9E"/>
    <w:rsid w:val="0CB35BEA"/>
    <w:rsid w:val="1116543D"/>
    <w:rsid w:val="131619A1"/>
    <w:rsid w:val="1DCE74ED"/>
    <w:rsid w:val="1FB87BEA"/>
    <w:rsid w:val="27DC01A4"/>
    <w:rsid w:val="2B99685A"/>
    <w:rsid w:val="3207732D"/>
    <w:rsid w:val="3B986459"/>
    <w:rsid w:val="42C16C79"/>
    <w:rsid w:val="4FED34D6"/>
    <w:rsid w:val="521814FC"/>
    <w:rsid w:val="53C9021B"/>
    <w:rsid w:val="5A227949"/>
    <w:rsid w:val="6E1F3BFE"/>
    <w:rsid w:val="74D21C7D"/>
    <w:rsid w:val="79BD34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_Style 1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1632</Words>
  <Characters>1774</Characters>
  <Lines>0</Lines>
  <Paragraphs>0</Paragraphs>
  <TotalTime>40</TotalTime>
  <ScaleCrop>false</ScaleCrop>
  <LinksUpToDate>false</LinksUpToDate>
  <CharactersWithSpaces>1777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2024-05-07T05:39:00Z</dcterms:created>
  <dc:creator>thy</dc:creator>
  <cp:lastModifiedBy>曹老师</cp:lastModifiedBy>
  <dcterms:modified xsi:type="dcterms:W3CDTF">2025-09-12T01:22:45Z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58182F1A5E0B489894A4E86A93526C8F_13</vt:lpwstr>
  </property>
  <property fmtid="{D5CDD505-2E9C-101B-9397-08002B2CF9AE}" pid="4" name="KSOTemplateDocerSaveRecord">
    <vt:lpwstr>eyJoZGlkIjoiMmUxMjI5NmY0ZDUyZGQ4MzJkNzVkNTI4NmFmYTY5NTciLCJ1c2VySWQiOiI1ODA0NTgzMzcifQ==</vt:lpwstr>
  </property>
</Properties>
</file>