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零陵区凼底乡中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348.9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348.94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348.94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348.94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282.4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66.54万元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凼底乡中学</w:t>
      </w:r>
      <w:r>
        <w:rPr>
          <w:rFonts w:hint="eastAsia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年度</w:t>
      </w:r>
      <w:r>
        <w:rPr>
          <w:rFonts w:hint="eastAsia" w:ascii="Malgun Gothic Semilight" w:hAnsi="Malgun Gothic Semilight" w:eastAsia="Malgun Gothic Semilight" w:cs="Malgun Gothic Semilight"/>
          <w:color w:val="000000"/>
          <w:kern w:val="0"/>
          <w:szCs w:val="21"/>
        </w:rPr>
        <w:t>）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凼底乡中学工程及基础设施维修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零陵区教育局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  <w:t>凤岭小学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年度资金总额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66.5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66.54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66.54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当年财政拨款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66.5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66.54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66.54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上年结转资金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实际完成情况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产出指标（50分）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受众人数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工程完成质量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时效指标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经费拨付及时率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成本指标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资金支出合规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相符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（30分）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为社会经济发展助力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提高国民素质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bidi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校园环境改善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学生入学数量增长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满意度指标（10分）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>
            <w:pPr>
              <w:bidi w:val="0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受众群体满意度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3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凼底乡中</w:t>
      </w:r>
      <w:r>
        <w:rPr>
          <w:rFonts w:hint="eastAsia" w:eastAsia="方正小标宋_GBK"/>
          <w:sz w:val="48"/>
          <w:szCs w:val="48"/>
          <w:lang w:val="en-US" w:eastAsia="zh-CN"/>
        </w:rPr>
        <w:t>学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零陵区凼底乡中</w:t>
      </w:r>
      <w:r>
        <w:rPr>
          <w:rFonts w:hint="eastAsia" w:eastAsia="黑体"/>
          <w:sz w:val="36"/>
          <w:szCs w:val="36"/>
          <w:lang w:val="en-US" w:eastAsia="zh-CN"/>
        </w:rPr>
        <w:t>学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1620" w:firstLineChars="450"/>
        <w:rPr>
          <w:rFonts w:eastAsia="黑体"/>
          <w:sz w:val="36"/>
          <w:szCs w:val="36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我校是一所义务教育阶段的小学，属于财政全额拨款的事业单位，隶属于零陵区教育局，编制人数22人，在职人员22人，退休人员15人。2022年单位由校长室、办公室、教务处、工会、总务处组成。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282.4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54.15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90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28.25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66.54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主要用于学校基础设施建设。项目资金的使用严格按照程序和执行规定，及时入账固定资产等相关系统。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2022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凼底乡中学2022年绩效自评结果99分，由零陵区政府门户网站统一公开。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/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单位（部门）绩效自评公开网址统计表</w:t>
      </w:r>
    </w:p>
    <w:tbl>
      <w:tblPr>
        <w:tblStyle w:val="3"/>
        <w:tblpPr w:leftFromText="180" w:rightFromText="180" w:vertAnchor="text" w:horzAnchor="page" w:tblpX="1538" w:tblpY="6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公开网址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070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永州市零陵区凼底乡中学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http://www.cnll.gov.cn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王俞晓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15386300005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jc w:val="center"/>
        <w:rPr>
          <w:sz w:val="72"/>
          <w:szCs w:val="72"/>
        </w:rPr>
      </w:pPr>
    </w:p>
    <w:p/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GRhY2UwMTE0NzE3OGIzZWIzMDQzNmM2ZTFmMzQifQ=="/>
  </w:docVars>
  <w:rsids>
    <w:rsidRoot w:val="4D5D3F90"/>
    <w:rsid w:val="30656528"/>
    <w:rsid w:val="3DEA6C84"/>
    <w:rsid w:val="4D5D3F90"/>
    <w:rsid w:val="51F3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2556</Words>
  <Characters>2896</Characters>
  <Lines>0</Lines>
  <Paragraphs>0</Paragraphs>
  <TotalTime>32</TotalTime>
  <ScaleCrop>false</ScaleCrop>
  <LinksUpToDate>false</LinksUpToDate>
  <CharactersWithSpaces>3012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2023-02-18T11:00:00Z</dcterms:created>
  <dc:creator>Administrator</dc:creator>
  <cp:lastModifiedBy>18307461578</cp:lastModifiedBy>
  <dcterms:modified xsi:type="dcterms:W3CDTF">2023-02-21T12:38:41Z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08AECE7AD7C94A80AA5990C414CF9EDF</vt:lpwstr>
  </property>
</Properties>
</file>